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4BA" w:rsidRPr="009E3FD5" w:rsidRDefault="001D14BA" w:rsidP="009C4FCC">
      <w:pPr>
        <w:spacing w:after="0" w:line="240" w:lineRule="auto"/>
        <w:jc w:val="center"/>
        <w:rPr>
          <w:rFonts w:ascii="Arial" w:eastAsia="Times New Roman" w:hAnsi="Arial" w:cs="Arial"/>
          <w:bCs/>
          <w:sz w:val="24"/>
          <w:szCs w:val="28"/>
          <w:lang w:eastAsia="ru-RU"/>
        </w:rPr>
      </w:pPr>
      <w:bookmarkStart w:id="0" w:name="_GoBack"/>
      <w:bookmarkEnd w:id="0"/>
      <w:r w:rsidRPr="009E3FD5">
        <w:rPr>
          <w:rFonts w:ascii="Arial" w:eastAsia="Times New Roman" w:hAnsi="Arial" w:cs="Arial"/>
          <w:bCs/>
          <w:noProof/>
          <w:sz w:val="24"/>
          <w:szCs w:val="28"/>
          <w:lang w:eastAsia="ru-RU"/>
        </w:rPr>
        <w:drawing>
          <wp:inline distT="0" distB="0" distL="0" distR="0" wp14:anchorId="4C5C9C01" wp14:editId="17D9B14D">
            <wp:extent cx="704850" cy="828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pic:spPr>
                </pic:pic>
              </a:graphicData>
            </a:graphic>
          </wp:inline>
        </w:drawing>
      </w:r>
    </w:p>
    <w:p w:rsidR="001D14BA" w:rsidRPr="009E3FD5" w:rsidRDefault="001D14BA" w:rsidP="009C4FCC">
      <w:pPr>
        <w:spacing w:after="0" w:line="240" w:lineRule="auto"/>
        <w:jc w:val="center"/>
        <w:rPr>
          <w:rFonts w:ascii="Arial" w:eastAsia="Times New Roman" w:hAnsi="Arial" w:cs="Arial"/>
          <w:bCs/>
          <w:sz w:val="24"/>
          <w:szCs w:val="28"/>
          <w:lang w:eastAsia="ru-RU"/>
        </w:rPr>
      </w:pPr>
      <w:r w:rsidRPr="009E3FD5">
        <w:rPr>
          <w:rFonts w:ascii="Arial" w:eastAsia="Times New Roman" w:hAnsi="Arial" w:cs="Arial"/>
          <w:bCs/>
          <w:sz w:val="24"/>
          <w:szCs w:val="28"/>
          <w:lang w:eastAsia="ru-RU"/>
        </w:rPr>
        <w:t>СОВЕТ НАРОДНЫХ ДЕПУТАТОВ</w:t>
      </w:r>
    </w:p>
    <w:p w:rsidR="001D14BA" w:rsidRPr="009E3FD5" w:rsidRDefault="00D3372D" w:rsidP="009C4FCC">
      <w:pPr>
        <w:spacing w:after="0" w:line="240" w:lineRule="auto"/>
        <w:jc w:val="center"/>
        <w:rPr>
          <w:rFonts w:ascii="Arial" w:eastAsia="Times New Roman" w:hAnsi="Arial" w:cs="Arial"/>
          <w:bCs/>
          <w:sz w:val="24"/>
          <w:szCs w:val="28"/>
          <w:lang w:eastAsia="ru-RU"/>
        </w:rPr>
      </w:pPr>
      <w:r w:rsidRPr="009E3FD5">
        <w:rPr>
          <w:rFonts w:ascii="Arial" w:eastAsia="Times New Roman" w:hAnsi="Arial" w:cs="Arial"/>
          <w:bCs/>
          <w:sz w:val="24"/>
          <w:szCs w:val="28"/>
          <w:lang w:eastAsia="ru-RU"/>
        </w:rPr>
        <w:t xml:space="preserve">ТИШАНСКОГО </w:t>
      </w:r>
      <w:r w:rsidR="001D14BA" w:rsidRPr="009E3FD5">
        <w:rPr>
          <w:rFonts w:ascii="Arial" w:eastAsia="Times New Roman" w:hAnsi="Arial" w:cs="Arial"/>
          <w:bCs/>
          <w:sz w:val="24"/>
          <w:szCs w:val="28"/>
          <w:lang w:eastAsia="ru-RU"/>
        </w:rPr>
        <w:t>СЕЛЬСКОГО ПОСЕЛЕНИЯ</w:t>
      </w:r>
    </w:p>
    <w:p w:rsidR="001D14BA" w:rsidRPr="009E3FD5" w:rsidRDefault="001D14BA" w:rsidP="009C4FCC">
      <w:pPr>
        <w:spacing w:after="0" w:line="240" w:lineRule="auto"/>
        <w:jc w:val="center"/>
        <w:rPr>
          <w:rFonts w:ascii="Arial" w:eastAsia="Times New Roman" w:hAnsi="Arial" w:cs="Arial"/>
          <w:bCs/>
          <w:sz w:val="24"/>
          <w:szCs w:val="28"/>
          <w:lang w:eastAsia="ru-RU"/>
        </w:rPr>
      </w:pPr>
      <w:r w:rsidRPr="009E3FD5">
        <w:rPr>
          <w:rFonts w:ascii="Arial" w:eastAsia="Times New Roman" w:hAnsi="Arial" w:cs="Arial"/>
          <w:bCs/>
          <w:sz w:val="24"/>
          <w:szCs w:val="28"/>
          <w:lang w:eastAsia="ru-RU"/>
        </w:rPr>
        <w:t>ТАЛОВСКОГО МУНИЦИПАЛЬНОГО РАЙОНА</w:t>
      </w:r>
    </w:p>
    <w:p w:rsidR="001D14BA" w:rsidRPr="009E3FD5" w:rsidRDefault="001D14BA" w:rsidP="009C4FCC">
      <w:pPr>
        <w:spacing w:after="0" w:line="240" w:lineRule="auto"/>
        <w:jc w:val="center"/>
        <w:rPr>
          <w:rFonts w:ascii="Arial" w:eastAsia="Times New Roman" w:hAnsi="Arial" w:cs="Arial"/>
          <w:bCs/>
          <w:sz w:val="24"/>
          <w:szCs w:val="28"/>
          <w:lang w:eastAsia="ru-RU"/>
        </w:rPr>
      </w:pPr>
      <w:r w:rsidRPr="009E3FD5">
        <w:rPr>
          <w:rFonts w:ascii="Arial" w:eastAsia="Times New Roman" w:hAnsi="Arial" w:cs="Arial"/>
          <w:bCs/>
          <w:sz w:val="24"/>
          <w:szCs w:val="28"/>
          <w:lang w:eastAsia="ru-RU"/>
        </w:rPr>
        <w:t>ВОРОНЕЖСКОЙ ОБЛАСТИ</w:t>
      </w:r>
    </w:p>
    <w:p w:rsidR="001D14BA" w:rsidRPr="009E3FD5" w:rsidRDefault="001D14BA" w:rsidP="009C4FCC">
      <w:pPr>
        <w:tabs>
          <w:tab w:val="left" w:pos="708"/>
          <w:tab w:val="center" w:pos="4536"/>
          <w:tab w:val="right" w:pos="9072"/>
        </w:tabs>
        <w:spacing w:after="0" w:line="240" w:lineRule="auto"/>
        <w:rPr>
          <w:rFonts w:ascii="Arial" w:eastAsia="Times New Roman" w:hAnsi="Arial" w:cs="Arial"/>
          <w:sz w:val="24"/>
          <w:szCs w:val="28"/>
          <w:lang w:eastAsia="ru-RU"/>
        </w:rPr>
      </w:pPr>
    </w:p>
    <w:p w:rsidR="001D14BA" w:rsidRPr="009E3FD5" w:rsidRDefault="001D14BA" w:rsidP="009C4FCC">
      <w:pPr>
        <w:tabs>
          <w:tab w:val="left" w:pos="708"/>
          <w:tab w:val="center" w:pos="4536"/>
          <w:tab w:val="right" w:pos="9072"/>
        </w:tabs>
        <w:spacing w:after="0" w:line="240" w:lineRule="auto"/>
        <w:jc w:val="center"/>
        <w:rPr>
          <w:rFonts w:ascii="Arial" w:eastAsia="Times New Roman" w:hAnsi="Arial" w:cs="Arial"/>
          <w:sz w:val="24"/>
          <w:szCs w:val="28"/>
          <w:lang w:eastAsia="ru-RU"/>
        </w:rPr>
      </w:pPr>
      <w:r w:rsidRPr="009E3FD5">
        <w:rPr>
          <w:rFonts w:ascii="Arial" w:eastAsia="Times New Roman" w:hAnsi="Arial" w:cs="Arial"/>
          <w:sz w:val="24"/>
          <w:szCs w:val="28"/>
          <w:lang w:eastAsia="ru-RU"/>
        </w:rPr>
        <w:t>РЕШЕНИЕ</w:t>
      </w:r>
    </w:p>
    <w:p w:rsidR="001A5872" w:rsidRPr="009E3FD5" w:rsidRDefault="001A5872" w:rsidP="009C4FCC">
      <w:pPr>
        <w:spacing w:after="0" w:line="240" w:lineRule="auto"/>
        <w:jc w:val="both"/>
        <w:rPr>
          <w:rFonts w:ascii="Arial" w:eastAsia="Times New Roman" w:hAnsi="Arial" w:cs="Arial"/>
          <w:sz w:val="24"/>
          <w:szCs w:val="28"/>
          <w:lang w:eastAsia="ru-RU"/>
        </w:rPr>
      </w:pPr>
    </w:p>
    <w:p w:rsidR="001A5872" w:rsidRPr="009E3FD5" w:rsidRDefault="00193845" w:rsidP="009C4FCC">
      <w:pPr>
        <w:tabs>
          <w:tab w:val="left" w:pos="708"/>
          <w:tab w:val="center" w:pos="4536"/>
          <w:tab w:val="right" w:pos="9072"/>
        </w:tabs>
        <w:spacing w:after="0" w:line="240" w:lineRule="auto"/>
        <w:jc w:val="both"/>
        <w:rPr>
          <w:rFonts w:ascii="Arial" w:eastAsia="Times New Roman" w:hAnsi="Arial" w:cs="Arial"/>
          <w:color w:val="000000" w:themeColor="text1"/>
          <w:sz w:val="24"/>
          <w:szCs w:val="28"/>
          <w:lang w:eastAsia="ru-RU"/>
        </w:rPr>
      </w:pPr>
      <w:r w:rsidRPr="009E3FD5">
        <w:rPr>
          <w:rFonts w:ascii="Arial" w:eastAsia="Times New Roman" w:hAnsi="Arial" w:cs="Arial"/>
          <w:color w:val="000000" w:themeColor="text1"/>
          <w:sz w:val="24"/>
          <w:szCs w:val="28"/>
          <w:lang w:eastAsia="ru-RU"/>
        </w:rPr>
        <w:t>от «09» июня</w:t>
      </w:r>
      <w:r w:rsidR="00654B13" w:rsidRPr="009E3FD5">
        <w:rPr>
          <w:rFonts w:ascii="Arial" w:eastAsia="Times New Roman" w:hAnsi="Arial" w:cs="Arial"/>
          <w:color w:val="000000" w:themeColor="text1"/>
          <w:sz w:val="24"/>
          <w:szCs w:val="28"/>
          <w:lang w:eastAsia="ru-RU"/>
        </w:rPr>
        <w:t xml:space="preserve"> 2022 года № 38</w:t>
      </w:r>
    </w:p>
    <w:p w:rsidR="001A5872" w:rsidRPr="009E3FD5" w:rsidRDefault="001A5872" w:rsidP="009C4FCC">
      <w:pPr>
        <w:spacing w:after="0" w:line="240" w:lineRule="auto"/>
        <w:jc w:val="both"/>
        <w:rPr>
          <w:rFonts w:ascii="Arial" w:eastAsia="Times New Roman" w:hAnsi="Arial" w:cs="Arial"/>
          <w:sz w:val="24"/>
          <w:szCs w:val="28"/>
          <w:lang w:eastAsia="ru-RU"/>
        </w:rPr>
      </w:pPr>
      <w:r w:rsidRPr="009E3FD5">
        <w:rPr>
          <w:rFonts w:ascii="Arial" w:eastAsia="Times New Roman" w:hAnsi="Arial" w:cs="Arial"/>
          <w:sz w:val="24"/>
          <w:szCs w:val="28"/>
          <w:lang w:eastAsia="ru-RU"/>
        </w:rPr>
        <w:t xml:space="preserve">с. </w:t>
      </w:r>
      <w:r w:rsidR="00D3372D" w:rsidRPr="009E3FD5">
        <w:rPr>
          <w:rFonts w:ascii="Arial" w:eastAsia="Times New Roman" w:hAnsi="Arial" w:cs="Arial"/>
          <w:sz w:val="24"/>
          <w:szCs w:val="28"/>
          <w:lang w:eastAsia="ru-RU"/>
        </w:rPr>
        <w:t>Верхняя Тишанка</w:t>
      </w:r>
    </w:p>
    <w:p w:rsidR="001A5872" w:rsidRPr="009E3FD5" w:rsidRDefault="001A5872" w:rsidP="009C4FCC">
      <w:pPr>
        <w:spacing w:after="0" w:line="240" w:lineRule="auto"/>
        <w:jc w:val="both"/>
        <w:rPr>
          <w:rFonts w:ascii="Arial" w:eastAsia="Times New Roman" w:hAnsi="Arial" w:cs="Arial"/>
          <w:sz w:val="24"/>
          <w:szCs w:val="28"/>
          <w:lang w:eastAsia="ru-RU"/>
        </w:rPr>
      </w:pPr>
    </w:p>
    <w:p w:rsidR="001A5872" w:rsidRPr="009E3FD5" w:rsidRDefault="001D14BA" w:rsidP="009C4FCC">
      <w:pPr>
        <w:tabs>
          <w:tab w:val="left" w:pos="708"/>
          <w:tab w:val="center" w:pos="4677"/>
        </w:tabs>
        <w:spacing w:after="0" w:line="240" w:lineRule="auto"/>
        <w:ind w:right="4394"/>
        <w:jc w:val="both"/>
        <w:rPr>
          <w:rFonts w:ascii="Arial" w:eastAsia="Times New Roman" w:hAnsi="Arial" w:cs="Arial"/>
          <w:sz w:val="24"/>
          <w:szCs w:val="28"/>
          <w:lang w:eastAsia="x-none"/>
        </w:rPr>
      </w:pPr>
      <w:r w:rsidRPr="009E3FD5">
        <w:rPr>
          <w:rFonts w:ascii="Arial" w:eastAsia="Times New Roman" w:hAnsi="Arial" w:cs="Arial"/>
          <w:sz w:val="24"/>
          <w:szCs w:val="28"/>
          <w:lang w:eastAsia="x-none"/>
        </w:rPr>
        <w:t>Об утверждении</w:t>
      </w:r>
      <w:r w:rsidR="001A5872" w:rsidRPr="009E3FD5">
        <w:rPr>
          <w:rFonts w:ascii="Arial" w:eastAsia="Times New Roman" w:hAnsi="Arial" w:cs="Arial"/>
          <w:sz w:val="24"/>
          <w:szCs w:val="28"/>
          <w:lang w:eastAsia="x-none"/>
        </w:rPr>
        <w:t xml:space="preserve"> генерального плана </w:t>
      </w:r>
      <w:r w:rsidR="00D3372D" w:rsidRPr="009E3FD5">
        <w:rPr>
          <w:rFonts w:ascii="Arial" w:eastAsia="Times New Roman" w:hAnsi="Arial" w:cs="Arial"/>
          <w:sz w:val="24"/>
          <w:szCs w:val="28"/>
          <w:lang w:eastAsia="x-none"/>
        </w:rPr>
        <w:t>Тишанского</w:t>
      </w:r>
      <w:r w:rsidR="001A5872" w:rsidRPr="009E3FD5">
        <w:rPr>
          <w:rFonts w:ascii="Arial" w:eastAsia="Times New Roman" w:hAnsi="Arial" w:cs="Arial"/>
          <w:sz w:val="24"/>
          <w:szCs w:val="28"/>
          <w:lang w:eastAsia="x-none"/>
        </w:rPr>
        <w:t xml:space="preserve"> сельского поселения Таловского муниципаль</w:t>
      </w:r>
      <w:r w:rsidRPr="009E3FD5">
        <w:rPr>
          <w:rFonts w:ascii="Arial" w:eastAsia="Times New Roman" w:hAnsi="Arial" w:cs="Arial"/>
          <w:sz w:val="24"/>
          <w:szCs w:val="28"/>
          <w:lang w:eastAsia="x-none"/>
        </w:rPr>
        <w:t>ного района Воронежской области</w:t>
      </w:r>
    </w:p>
    <w:p w:rsidR="001A5872" w:rsidRPr="009E3FD5" w:rsidRDefault="001A5872" w:rsidP="009C4FCC">
      <w:pPr>
        <w:widowControl w:val="0"/>
        <w:spacing w:after="0" w:line="240" w:lineRule="auto"/>
        <w:jc w:val="both"/>
        <w:rPr>
          <w:rFonts w:ascii="Arial" w:eastAsia="Times New Roman" w:hAnsi="Arial" w:cs="Arial"/>
          <w:sz w:val="24"/>
          <w:szCs w:val="28"/>
          <w:lang w:eastAsia="ru-RU"/>
        </w:rPr>
      </w:pPr>
    </w:p>
    <w:p w:rsidR="00903013" w:rsidRPr="009E3FD5" w:rsidRDefault="001D14BA" w:rsidP="009C4FCC">
      <w:pPr>
        <w:tabs>
          <w:tab w:val="left" w:pos="708"/>
          <w:tab w:val="center" w:pos="4677"/>
          <w:tab w:val="right" w:pos="9355"/>
        </w:tabs>
        <w:spacing w:after="0" w:line="240" w:lineRule="auto"/>
        <w:ind w:firstLine="709"/>
        <w:jc w:val="both"/>
        <w:rPr>
          <w:rFonts w:ascii="Arial" w:eastAsia="Times New Roman" w:hAnsi="Arial" w:cs="Arial"/>
          <w:sz w:val="24"/>
          <w:szCs w:val="28"/>
          <w:lang w:eastAsia="x-none"/>
        </w:rPr>
      </w:pPr>
      <w:r w:rsidRPr="009E3FD5">
        <w:rPr>
          <w:rFonts w:ascii="Arial" w:eastAsia="Times New Roman" w:hAnsi="Arial" w:cs="Arial"/>
          <w:sz w:val="24"/>
          <w:szCs w:val="28"/>
          <w:lang w:eastAsia="x-none"/>
        </w:rPr>
        <w:t xml:space="preserve">В соответствии </w:t>
      </w:r>
      <w:r w:rsidR="001A5872" w:rsidRPr="009E3FD5">
        <w:rPr>
          <w:rFonts w:ascii="Arial" w:eastAsia="Times New Roman" w:hAnsi="Arial" w:cs="Arial"/>
          <w:sz w:val="24"/>
          <w:szCs w:val="28"/>
          <w:lang w:eastAsia="x-none"/>
        </w:rPr>
        <w:t xml:space="preserve">с Градостроительным Кодексом Российской Федерации, Федеральным законом от 06.10.2003 </w:t>
      </w:r>
      <w:r w:rsidRPr="009E3FD5">
        <w:rPr>
          <w:rFonts w:ascii="Arial" w:eastAsia="Times New Roman" w:hAnsi="Arial" w:cs="Arial"/>
          <w:sz w:val="24"/>
          <w:szCs w:val="28"/>
          <w:lang w:eastAsia="x-none"/>
        </w:rPr>
        <w:t xml:space="preserve">г. </w:t>
      </w:r>
      <w:r w:rsidR="001A5872" w:rsidRPr="009E3FD5">
        <w:rPr>
          <w:rFonts w:ascii="Arial" w:eastAsia="Times New Roman" w:hAnsi="Arial" w:cs="Arial"/>
          <w:sz w:val="24"/>
          <w:szCs w:val="28"/>
          <w:lang w:eastAsia="x-none"/>
        </w:rPr>
        <w:t>№</w:t>
      </w:r>
      <w:r w:rsidRPr="009E3FD5">
        <w:rPr>
          <w:rFonts w:ascii="Arial" w:eastAsia="Times New Roman" w:hAnsi="Arial" w:cs="Arial"/>
          <w:sz w:val="24"/>
          <w:szCs w:val="28"/>
          <w:lang w:eastAsia="x-none"/>
        </w:rPr>
        <w:t xml:space="preserve"> </w:t>
      </w:r>
      <w:r w:rsidR="001A5872" w:rsidRPr="009E3FD5">
        <w:rPr>
          <w:rFonts w:ascii="Arial" w:eastAsia="Times New Roman" w:hAnsi="Arial" w:cs="Arial"/>
          <w:sz w:val="24"/>
          <w:szCs w:val="28"/>
          <w:lang w:eastAsia="x-none"/>
        </w:rPr>
        <w:t xml:space="preserve">131-ФЗ «Об общих принципах организации местного самоуправления в Российской Федерации», Законом Воронежской области от 07.07.2006 </w:t>
      </w:r>
      <w:r w:rsidRPr="009E3FD5">
        <w:rPr>
          <w:rFonts w:ascii="Arial" w:eastAsia="Times New Roman" w:hAnsi="Arial" w:cs="Arial"/>
          <w:sz w:val="24"/>
          <w:szCs w:val="28"/>
          <w:lang w:eastAsia="x-none"/>
        </w:rPr>
        <w:t xml:space="preserve">г. </w:t>
      </w:r>
      <w:r w:rsidR="001A5872" w:rsidRPr="009E3FD5">
        <w:rPr>
          <w:rFonts w:ascii="Arial" w:eastAsia="Times New Roman" w:hAnsi="Arial" w:cs="Arial"/>
          <w:sz w:val="24"/>
          <w:szCs w:val="28"/>
          <w:lang w:eastAsia="x-none"/>
        </w:rPr>
        <w:t>№</w:t>
      </w:r>
      <w:r w:rsidRPr="009E3FD5">
        <w:rPr>
          <w:rFonts w:ascii="Arial" w:eastAsia="Times New Roman" w:hAnsi="Arial" w:cs="Arial"/>
          <w:sz w:val="24"/>
          <w:szCs w:val="28"/>
          <w:lang w:eastAsia="x-none"/>
        </w:rPr>
        <w:t xml:space="preserve"> </w:t>
      </w:r>
      <w:r w:rsidR="001A5872" w:rsidRPr="009E3FD5">
        <w:rPr>
          <w:rFonts w:ascii="Arial" w:eastAsia="Times New Roman" w:hAnsi="Arial" w:cs="Arial"/>
          <w:sz w:val="24"/>
          <w:szCs w:val="28"/>
          <w:lang w:eastAsia="x-none"/>
        </w:rPr>
        <w:t xml:space="preserve">61-ОЗ «О регулировании градостроительной деятельности в Воронежской области», руководствуясь Уставом </w:t>
      </w:r>
      <w:r w:rsidR="00D3372D" w:rsidRPr="009E3FD5">
        <w:rPr>
          <w:rFonts w:ascii="Arial" w:eastAsia="Times New Roman" w:hAnsi="Arial" w:cs="Arial"/>
          <w:sz w:val="24"/>
          <w:szCs w:val="28"/>
          <w:lang w:eastAsia="x-none"/>
        </w:rPr>
        <w:t>Тишанского</w:t>
      </w:r>
      <w:r w:rsidR="001A5872" w:rsidRPr="009E3FD5">
        <w:rPr>
          <w:rFonts w:ascii="Arial" w:eastAsia="Times New Roman" w:hAnsi="Arial" w:cs="Arial"/>
          <w:sz w:val="24"/>
          <w:szCs w:val="28"/>
          <w:lang w:eastAsia="x-none"/>
        </w:rPr>
        <w:t xml:space="preserve"> сельского поселения Таловского муниципального района</w:t>
      </w:r>
      <w:r w:rsidRPr="009E3FD5">
        <w:rPr>
          <w:rFonts w:ascii="Arial" w:eastAsia="Times New Roman" w:hAnsi="Arial" w:cs="Arial"/>
          <w:sz w:val="24"/>
          <w:szCs w:val="28"/>
          <w:lang w:eastAsia="x-none"/>
        </w:rPr>
        <w:t xml:space="preserve"> Воронежской области, совет народных </w:t>
      </w:r>
      <w:r w:rsidR="001A5872" w:rsidRPr="009E3FD5">
        <w:rPr>
          <w:rFonts w:ascii="Arial" w:eastAsia="Times New Roman" w:hAnsi="Arial" w:cs="Arial"/>
          <w:sz w:val="24"/>
          <w:szCs w:val="28"/>
          <w:lang w:eastAsia="x-none"/>
        </w:rPr>
        <w:t xml:space="preserve">депутатов </w:t>
      </w:r>
      <w:r w:rsidR="00D3372D" w:rsidRPr="009E3FD5">
        <w:rPr>
          <w:rFonts w:ascii="Arial" w:eastAsia="Times New Roman" w:hAnsi="Arial" w:cs="Arial"/>
          <w:sz w:val="24"/>
          <w:szCs w:val="28"/>
          <w:lang w:eastAsia="x-none"/>
        </w:rPr>
        <w:t>Тишанского</w:t>
      </w:r>
      <w:r w:rsidR="001A5872" w:rsidRPr="009E3FD5">
        <w:rPr>
          <w:rFonts w:ascii="Arial" w:eastAsia="Times New Roman" w:hAnsi="Arial" w:cs="Arial"/>
          <w:sz w:val="24"/>
          <w:szCs w:val="28"/>
          <w:lang w:eastAsia="x-none"/>
        </w:rPr>
        <w:t xml:space="preserve"> сельского поселения</w:t>
      </w:r>
      <w:r w:rsidRPr="009E3FD5">
        <w:rPr>
          <w:rFonts w:ascii="Arial" w:eastAsia="Times New Roman" w:hAnsi="Arial" w:cs="Arial"/>
          <w:sz w:val="24"/>
          <w:szCs w:val="28"/>
          <w:lang w:eastAsia="x-none"/>
        </w:rPr>
        <w:t xml:space="preserve"> Таловского муниципального района </w:t>
      </w:r>
    </w:p>
    <w:p w:rsidR="001A5872" w:rsidRPr="009E3FD5" w:rsidRDefault="001D14BA" w:rsidP="00903013">
      <w:pPr>
        <w:tabs>
          <w:tab w:val="left" w:pos="708"/>
          <w:tab w:val="center" w:pos="4677"/>
          <w:tab w:val="right" w:pos="9355"/>
        </w:tabs>
        <w:spacing w:after="0" w:line="240" w:lineRule="auto"/>
        <w:ind w:firstLine="709"/>
        <w:jc w:val="center"/>
        <w:rPr>
          <w:rFonts w:ascii="Arial" w:eastAsia="Times New Roman" w:hAnsi="Arial" w:cs="Arial"/>
          <w:sz w:val="24"/>
          <w:szCs w:val="28"/>
          <w:lang w:eastAsia="x-none"/>
        </w:rPr>
      </w:pPr>
      <w:r w:rsidRPr="009E3FD5">
        <w:rPr>
          <w:rFonts w:ascii="Arial" w:eastAsia="Times New Roman" w:hAnsi="Arial" w:cs="Arial"/>
          <w:sz w:val="24"/>
          <w:szCs w:val="28"/>
          <w:lang w:eastAsia="x-none"/>
        </w:rPr>
        <w:t>РЕШИ</w:t>
      </w:r>
      <w:r w:rsidR="001A5872" w:rsidRPr="009E3FD5">
        <w:rPr>
          <w:rFonts w:ascii="Arial" w:eastAsia="Times New Roman" w:hAnsi="Arial" w:cs="Arial"/>
          <w:sz w:val="24"/>
          <w:szCs w:val="28"/>
          <w:lang w:eastAsia="x-none"/>
        </w:rPr>
        <w:t>Л:</w:t>
      </w:r>
    </w:p>
    <w:p w:rsidR="001A5872" w:rsidRPr="009E3FD5" w:rsidRDefault="001A5872" w:rsidP="009C4FCC">
      <w:pPr>
        <w:tabs>
          <w:tab w:val="center" w:pos="4677"/>
          <w:tab w:val="right" w:pos="9355"/>
        </w:tabs>
        <w:spacing w:after="0" w:line="240" w:lineRule="auto"/>
        <w:ind w:firstLine="851"/>
        <w:jc w:val="both"/>
        <w:rPr>
          <w:rFonts w:ascii="Arial" w:eastAsia="Times New Roman" w:hAnsi="Arial" w:cs="Arial"/>
          <w:sz w:val="24"/>
          <w:szCs w:val="28"/>
          <w:lang w:eastAsia="x-none"/>
        </w:rPr>
      </w:pPr>
      <w:r w:rsidRPr="009E3FD5">
        <w:rPr>
          <w:rFonts w:ascii="Arial" w:eastAsia="Times New Roman" w:hAnsi="Arial" w:cs="Arial"/>
          <w:sz w:val="24"/>
          <w:szCs w:val="28"/>
          <w:lang w:eastAsia="x-none"/>
        </w:rPr>
        <w:tab/>
        <w:t xml:space="preserve">1. Утвердить прилагаемый генеральный план </w:t>
      </w:r>
      <w:r w:rsidR="00D3372D" w:rsidRPr="009E3FD5">
        <w:rPr>
          <w:rFonts w:ascii="Arial" w:eastAsia="Times New Roman" w:hAnsi="Arial" w:cs="Arial"/>
          <w:sz w:val="24"/>
          <w:szCs w:val="28"/>
          <w:lang w:eastAsia="x-none"/>
        </w:rPr>
        <w:t xml:space="preserve">Тишанского </w:t>
      </w:r>
      <w:r w:rsidRPr="009E3FD5">
        <w:rPr>
          <w:rFonts w:ascii="Arial" w:eastAsia="Times New Roman" w:hAnsi="Arial" w:cs="Arial"/>
          <w:sz w:val="24"/>
          <w:szCs w:val="28"/>
          <w:lang w:eastAsia="x-none"/>
        </w:rPr>
        <w:t>сельского поселения Таловского муниципального района Воронежс</w:t>
      </w:r>
      <w:r w:rsidR="00E21153" w:rsidRPr="009E3FD5">
        <w:rPr>
          <w:rFonts w:ascii="Arial" w:eastAsia="Times New Roman" w:hAnsi="Arial" w:cs="Arial"/>
          <w:sz w:val="24"/>
          <w:szCs w:val="28"/>
          <w:lang w:eastAsia="x-none"/>
        </w:rPr>
        <w:t xml:space="preserve">кой области согласно приложению </w:t>
      </w:r>
      <w:r w:rsidR="00E21153" w:rsidRPr="009E3FD5">
        <w:rPr>
          <w:rFonts w:ascii="Arial" w:eastAsia="Times New Roman" w:hAnsi="Arial" w:cs="Arial"/>
          <w:sz w:val="24"/>
          <w:szCs w:val="28"/>
          <w:lang w:val="en-US" w:eastAsia="x-none"/>
        </w:rPr>
        <w:t>1</w:t>
      </w:r>
      <w:r w:rsidR="0076011D" w:rsidRPr="009E3FD5">
        <w:rPr>
          <w:rFonts w:ascii="Arial" w:eastAsia="Times New Roman" w:hAnsi="Arial" w:cs="Arial"/>
          <w:sz w:val="24"/>
          <w:szCs w:val="28"/>
          <w:lang w:eastAsia="x-none"/>
        </w:rPr>
        <w:t>,</w:t>
      </w:r>
      <w:r w:rsidR="0076011D" w:rsidRPr="009E3FD5">
        <w:rPr>
          <w:rFonts w:ascii="Arial" w:eastAsia="Times New Roman" w:hAnsi="Arial" w:cs="Arial"/>
          <w:sz w:val="24"/>
          <w:szCs w:val="28"/>
          <w:lang w:val="en-US" w:eastAsia="x-none"/>
        </w:rPr>
        <w:t>2</w:t>
      </w:r>
      <w:r w:rsidR="0076011D" w:rsidRPr="009E3FD5">
        <w:rPr>
          <w:rFonts w:ascii="Arial" w:eastAsia="Times New Roman" w:hAnsi="Arial" w:cs="Arial"/>
          <w:sz w:val="24"/>
          <w:szCs w:val="28"/>
          <w:lang w:eastAsia="x-none"/>
        </w:rPr>
        <w:t>.</w:t>
      </w:r>
    </w:p>
    <w:p w:rsidR="001A5872" w:rsidRPr="009E3FD5" w:rsidRDefault="001A5872" w:rsidP="009C4FCC">
      <w:pPr>
        <w:tabs>
          <w:tab w:val="center" w:pos="4677"/>
          <w:tab w:val="right" w:pos="9355"/>
        </w:tabs>
        <w:spacing w:after="0" w:line="240" w:lineRule="auto"/>
        <w:ind w:firstLine="851"/>
        <w:jc w:val="both"/>
        <w:rPr>
          <w:rFonts w:ascii="Arial" w:eastAsia="Times New Roman" w:hAnsi="Arial" w:cs="Arial"/>
          <w:sz w:val="24"/>
          <w:szCs w:val="28"/>
          <w:lang w:eastAsia="x-none"/>
        </w:rPr>
      </w:pPr>
      <w:r w:rsidRPr="009E3FD5">
        <w:rPr>
          <w:rFonts w:ascii="Arial" w:eastAsia="Times New Roman" w:hAnsi="Arial" w:cs="Arial"/>
          <w:sz w:val="24"/>
          <w:szCs w:val="28"/>
          <w:lang w:eastAsia="x-none"/>
        </w:rPr>
        <w:t>2.</w:t>
      </w:r>
      <w:r w:rsidR="001D14BA" w:rsidRPr="009E3FD5">
        <w:rPr>
          <w:rFonts w:ascii="Arial" w:eastAsia="Times New Roman" w:hAnsi="Arial" w:cs="Arial"/>
          <w:sz w:val="24"/>
          <w:szCs w:val="28"/>
          <w:lang w:eastAsia="x-none"/>
        </w:rPr>
        <w:t xml:space="preserve"> </w:t>
      </w:r>
      <w:r w:rsidRPr="009E3FD5">
        <w:rPr>
          <w:rFonts w:ascii="Arial" w:eastAsia="Times New Roman" w:hAnsi="Arial" w:cs="Arial"/>
          <w:sz w:val="24"/>
          <w:szCs w:val="28"/>
          <w:lang w:eastAsia="x-none"/>
        </w:rPr>
        <w:t>Настоящее решение вступает в силу с момента его обнародования.</w:t>
      </w:r>
    </w:p>
    <w:p w:rsidR="001A5872" w:rsidRPr="009E3FD5" w:rsidRDefault="001A5872" w:rsidP="009C4FCC">
      <w:pPr>
        <w:tabs>
          <w:tab w:val="center" w:pos="4677"/>
          <w:tab w:val="right" w:pos="9355"/>
        </w:tabs>
        <w:spacing w:after="0" w:line="240" w:lineRule="auto"/>
        <w:jc w:val="both"/>
        <w:rPr>
          <w:rFonts w:ascii="Arial" w:eastAsia="Times New Roman" w:hAnsi="Arial" w:cs="Arial"/>
          <w:sz w:val="24"/>
          <w:szCs w:val="28"/>
          <w:lang w:eastAsia="x-none"/>
        </w:rPr>
      </w:pPr>
    </w:p>
    <w:tbl>
      <w:tblPr>
        <w:tblW w:w="0" w:type="auto"/>
        <w:tblLook w:val="04A0" w:firstRow="1" w:lastRow="0" w:firstColumn="1" w:lastColumn="0" w:noHBand="0" w:noVBand="1"/>
      </w:tblPr>
      <w:tblGrid>
        <w:gridCol w:w="4785"/>
        <w:gridCol w:w="4785"/>
      </w:tblGrid>
      <w:tr w:rsidR="00083EDD" w:rsidRPr="009E3FD5" w:rsidTr="00083EDD">
        <w:tc>
          <w:tcPr>
            <w:tcW w:w="4785" w:type="dxa"/>
            <w:shd w:val="clear" w:color="auto" w:fill="auto"/>
          </w:tcPr>
          <w:p w:rsidR="00083EDD" w:rsidRPr="009E3FD5" w:rsidRDefault="00083EDD" w:rsidP="009C4FCC">
            <w:pPr>
              <w:suppressAutoHyphens/>
              <w:spacing w:after="0" w:line="240" w:lineRule="auto"/>
              <w:rPr>
                <w:rFonts w:ascii="Arial" w:eastAsia="Times New Roman" w:hAnsi="Arial" w:cs="Arial"/>
                <w:sz w:val="24"/>
                <w:szCs w:val="28"/>
                <w:lang w:eastAsia="ru-RU"/>
              </w:rPr>
            </w:pPr>
            <w:r w:rsidRPr="009E3FD5">
              <w:rPr>
                <w:rFonts w:ascii="Arial" w:eastAsia="Times New Roman" w:hAnsi="Arial" w:cs="Arial"/>
                <w:sz w:val="24"/>
                <w:szCs w:val="28"/>
                <w:lang w:eastAsia="ru-RU"/>
              </w:rPr>
              <w:t xml:space="preserve">Глава </w:t>
            </w:r>
            <w:r w:rsidR="00D3372D" w:rsidRPr="009E3FD5">
              <w:rPr>
                <w:rFonts w:ascii="Arial" w:eastAsia="Times New Roman" w:hAnsi="Arial" w:cs="Arial"/>
                <w:sz w:val="24"/>
                <w:szCs w:val="28"/>
                <w:lang w:eastAsia="ru-RU"/>
              </w:rPr>
              <w:t>Тишанского</w:t>
            </w:r>
          </w:p>
          <w:p w:rsidR="00083EDD" w:rsidRPr="009E3FD5" w:rsidRDefault="00083EDD" w:rsidP="009C4FCC">
            <w:pPr>
              <w:suppressAutoHyphens/>
              <w:spacing w:after="0" w:line="240" w:lineRule="auto"/>
              <w:jc w:val="both"/>
              <w:rPr>
                <w:rFonts w:ascii="Arial" w:eastAsia="Times New Roman" w:hAnsi="Arial" w:cs="Arial"/>
                <w:sz w:val="24"/>
                <w:szCs w:val="28"/>
                <w:lang w:eastAsia="ru-RU"/>
              </w:rPr>
            </w:pPr>
            <w:r w:rsidRPr="009E3FD5">
              <w:rPr>
                <w:rFonts w:ascii="Arial" w:eastAsia="Times New Roman" w:hAnsi="Arial" w:cs="Arial"/>
                <w:sz w:val="24"/>
                <w:szCs w:val="28"/>
                <w:lang w:eastAsia="ru-RU"/>
              </w:rPr>
              <w:t>сельского поселения</w:t>
            </w:r>
          </w:p>
        </w:tc>
        <w:tc>
          <w:tcPr>
            <w:tcW w:w="4786" w:type="dxa"/>
            <w:shd w:val="clear" w:color="auto" w:fill="auto"/>
          </w:tcPr>
          <w:p w:rsidR="00083EDD" w:rsidRPr="009E3FD5" w:rsidRDefault="00083EDD" w:rsidP="009C4FCC">
            <w:pPr>
              <w:suppressAutoHyphens/>
              <w:spacing w:after="0" w:line="240" w:lineRule="auto"/>
              <w:jc w:val="both"/>
              <w:rPr>
                <w:rFonts w:ascii="Arial" w:eastAsia="Times New Roman" w:hAnsi="Arial" w:cs="Arial"/>
                <w:sz w:val="24"/>
                <w:szCs w:val="28"/>
                <w:lang w:eastAsia="ru-RU"/>
              </w:rPr>
            </w:pPr>
          </w:p>
          <w:p w:rsidR="00083EDD" w:rsidRPr="009E3FD5" w:rsidRDefault="00D3372D" w:rsidP="009C4FCC">
            <w:pPr>
              <w:suppressAutoHyphens/>
              <w:spacing w:after="0" w:line="240" w:lineRule="auto"/>
              <w:jc w:val="right"/>
              <w:rPr>
                <w:rFonts w:ascii="Arial" w:eastAsia="Times New Roman" w:hAnsi="Arial" w:cs="Arial"/>
                <w:sz w:val="24"/>
                <w:szCs w:val="28"/>
                <w:lang w:eastAsia="ru-RU"/>
              </w:rPr>
            </w:pPr>
            <w:r w:rsidRPr="009E3FD5">
              <w:rPr>
                <w:rFonts w:ascii="Arial" w:eastAsia="Times New Roman" w:hAnsi="Arial" w:cs="Arial"/>
                <w:color w:val="000000"/>
                <w:sz w:val="24"/>
                <w:szCs w:val="28"/>
                <w:lang w:eastAsia="ru-RU"/>
              </w:rPr>
              <w:t>А.Н. Казьмин</w:t>
            </w:r>
          </w:p>
        </w:tc>
      </w:tr>
    </w:tbl>
    <w:p w:rsidR="00F64B45" w:rsidRPr="00C74377" w:rsidRDefault="001A5872" w:rsidP="009C4FCC">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9E3FD5">
        <w:rPr>
          <w:rFonts w:ascii="Arial" w:eastAsia="Times New Roman" w:hAnsi="Arial" w:cs="Arial"/>
          <w:bCs/>
          <w:sz w:val="24"/>
          <w:szCs w:val="28"/>
          <w:lang w:eastAsia="ru-RU"/>
        </w:rPr>
        <w:br w:type="page"/>
      </w:r>
      <w:r w:rsidR="00F64B45" w:rsidRPr="00C74377">
        <w:rPr>
          <w:rFonts w:ascii="Arial" w:eastAsia="Times New Roman" w:hAnsi="Arial" w:cs="Arial"/>
          <w:sz w:val="24"/>
          <w:szCs w:val="28"/>
          <w:lang w:eastAsia="ru-RU"/>
        </w:rPr>
        <w:lastRenderedPageBreak/>
        <w:t>Приложение</w:t>
      </w:r>
      <w:r w:rsidR="0076011D">
        <w:rPr>
          <w:rFonts w:ascii="Arial" w:eastAsia="Times New Roman" w:hAnsi="Arial" w:cs="Arial"/>
          <w:sz w:val="24"/>
          <w:szCs w:val="28"/>
          <w:lang w:eastAsia="ru-RU"/>
        </w:rPr>
        <w:t xml:space="preserve"> 1</w:t>
      </w:r>
    </w:p>
    <w:p w:rsidR="00F64B45" w:rsidRPr="00C74377" w:rsidRDefault="00F64B45" w:rsidP="009C4FCC">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к решению Совета народных депутатов</w:t>
      </w:r>
    </w:p>
    <w:p w:rsidR="00F64B45" w:rsidRPr="00C74377" w:rsidRDefault="00D3372D" w:rsidP="009C4FCC">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bCs/>
          <w:iCs/>
          <w:sz w:val="24"/>
          <w:szCs w:val="28"/>
          <w:lang w:eastAsia="ru-RU"/>
        </w:rPr>
        <w:t>Тишанского</w:t>
      </w:r>
      <w:r w:rsidR="00F64B45" w:rsidRPr="00C74377">
        <w:rPr>
          <w:rFonts w:ascii="Arial" w:eastAsia="Times New Roman" w:hAnsi="Arial" w:cs="Arial"/>
          <w:sz w:val="24"/>
          <w:szCs w:val="28"/>
          <w:lang w:eastAsia="ru-RU"/>
        </w:rPr>
        <w:t xml:space="preserve"> сельского поселения</w:t>
      </w:r>
    </w:p>
    <w:p w:rsidR="00F64B45" w:rsidRPr="00C74377" w:rsidRDefault="00F64B45" w:rsidP="009C4FCC">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Таловского муниципального района</w:t>
      </w:r>
    </w:p>
    <w:p w:rsidR="00F64B45" w:rsidRPr="00C74377" w:rsidRDefault="00D34D96" w:rsidP="009C4FCC">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w:t>
      </w:r>
      <w:r w:rsidR="00F64B45" w:rsidRPr="00C74377">
        <w:rPr>
          <w:rFonts w:ascii="Arial" w:eastAsia="Times New Roman" w:hAnsi="Arial" w:cs="Arial"/>
          <w:sz w:val="24"/>
          <w:szCs w:val="28"/>
          <w:lang w:eastAsia="ru-RU"/>
        </w:rPr>
        <w:t>Об утверждении генерального плана</w:t>
      </w:r>
    </w:p>
    <w:p w:rsidR="00F64B45" w:rsidRPr="00C74377" w:rsidRDefault="00D3372D" w:rsidP="009C4FCC">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Тишанского</w:t>
      </w:r>
      <w:r w:rsidR="00F64B45" w:rsidRPr="00C74377">
        <w:rPr>
          <w:rFonts w:ascii="Arial" w:eastAsia="Times New Roman" w:hAnsi="Arial" w:cs="Arial"/>
          <w:sz w:val="24"/>
          <w:szCs w:val="28"/>
          <w:lang w:eastAsia="ru-RU"/>
        </w:rPr>
        <w:t xml:space="preserve"> сельского поселения</w:t>
      </w:r>
    </w:p>
    <w:p w:rsidR="00F64B45" w:rsidRPr="00C74377" w:rsidRDefault="00F64B45" w:rsidP="009C4FCC">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Таловского муниципального района</w:t>
      </w:r>
    </w:p>
    <w:p w:rsidR="00F64B45" w:rsidRPr="00C74377" w:rsidRDefault="00F64B45" w:rsidP="009C4FCC">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Воронежской области»</w:t>
      </w:r>
    </w:p>
    <w:p w:rsidR="00F64B45" w:rsidRPr="00654B13" w:rsidRDefault="00193845" w:rsidP="009C4FCC">
      <w:pPr>
        <w:shd w:val="clear" w:color="auto" w:fill="FFFFFF"/>
        <w:tabs>
          <w:tab w:val="num" w:pos="709"/>
        </w:tabs>
        <w:autoSpaceDE w:val="0"/>
        <w:autoSpaceDN w:val="0"/>
        <w:adjustRightInd w:val="0"/>
        <w:spacing w:after="0" w:line="240" w:lineRule="auto"/>
        <w:jc w:val="right"/>
        <w:rPr>
          <w:rFonts w:ascii="Arial" w:eastAsia="Times New Roman" w:hAnsi="Arial" w:cs="Arial"/>
          <w:color w:val="000000" w:themeColor="text1"/>
          <w:sz w:val="24"/>
          <w:szCs w:val="28"/>
          <w:lang w:eastAsia="ru-RU"/>
        </w:rPr>
      </w:pPr>
      <w:r w:rsidRPr="00654B13">
        <w:rPr>
          <w:rFonts w:ascii="Arial" w:eastAsia="Times New Roman" w:hAnsi="Arial" w:cs="Arial"/>
          <w:color w:val="000000" w:themeColor="text1"/>
          <w:sz w:val="24"/>
          <w:szCs w:val="28"/>
          <w:lang w:eastAsia="ru-RU"/>
        </w:rPr>
        <w:t>от 09.06.</w:t>
      </w:r>
      <w:r w:rsidR="00654B13" w:rsidRPr="00654B13">
        <w:rPr>
          <w:rFonts w:ascii="Arial" w:eastAsia="Times New Roman" w:hAnsi="Arial" w:cs="Arial"/>
          <w:color w:val="000000" w:themeColor="text1"/>
          <w:sz w:val="24"/>
          <w:szCs w:val="28"/>
          <w:lang w:eastAsia="ru-RU"/>
        </w:rPr>
        <w:t>2022 г. № 38</w:t>
      </w:r>
    </w:p>
    <w:p w:rsidR="00083EDD" w:rsidRPr="00C74377" w:rsidRDefault="00083EDD" w:rsidP="009C4FCC">
      <w:pPr>
        <w:spacing w:after="0" w:line="240" w:lineRule="auto"/>
        <w:jc w:val="right"/>
        <w:rPr>
          <w:rFonts w:ascii="Arial" w:hAnsi="Arial" w:cs="Arial"/>
          <w:i/>
          <w:sz w:val="24"/>
          <w:szCs w:val="28"/>
        </w:rPr>
      </w:pPr>
    </w:p>
    <w:p w:rsidR="00083EDD" w:rsidRPr="00903013" w:rsidRDefault="00083EDD" w:rsidP="009C4FCC">
      <w:pPr>
        <w:spacing w:after="0" w:line="240" w:lineRule="auto"/>
        <w:jc w:val="center"/>
        <w:rPr>
          <w:rFonts w:ascii="Times New Roman" w:hAnsi="Times New Roman"/>
          <w:sz w:val="28"/>
          <w:szCs w:val="28"/>
        </w:rPr>
      </w:pPr>
    </w:p>
    <w:p w:rsidR="002B463E" w:rsidRPr="00C74377" w:rsidRDefault="002B463E" w:rsidP="002B463E">
      <w:pPr>
        <w:spacing w:after="0" w:line="259" w:lineRule="auto"/>
        <w:jc w:val="center"/>
        <w:rPr>
          <w:rFonts w:ascii="Arial" w:hAnsi="Arial" w:cs="Arial"/>
          <w:sz w:val="24"/>
          <w:szCs w:val="28"/>
        </w:rPr>
      </w:pPr>
      <w:r w:rsidRPr="00C74377">
        <w:rPr>
          <w:rFonts w:ascii="Arial" w:hAnsi="Arial" w:cs="Arial"/>
          <w:sz w:val="24"/>
          <w:szCs w:val="28"/>
        </w:rPr>
        <w:t>ПРОЕКТ ГЕНЕРАЛЬНОГО ПЛАНА</w:t>
      </w:r>
    </w:p>
    <w:p w:rsidR="002B463E" w:rsidRPr="00C74377" w:rsidRDefault="002B463E" w:rsidP="002B463E">
      <w:pPr>
        <w:spacing w:after="0" w:line="259" w:lineRule="auto"/>
        <w:jc w:val="center"/>
        <w:rPr>
          <w:rFonts w:ascii="Arial" w:hAnsi="Arial" w:cs="Arial"/>
          <w:sz w:val="24"/>
          <w:szCs w:val="28"/>
        </w:rPr>
      </w:pPr>
      <w:r w:rsidRPr="00C74377">
        <w:rPr>
          <w:rFonts w:ascii="Arial" w:hAnsi="Arial" w:cs="Arial"/>
          <w:sz w:val="24"/>
          <w:szCs w:val="28"/>
        </w:rPr>
        <w:t>ТИШАНСКОГО СЕЛЬСКОГО ПОСЕЛЕНИЯ</w:t>
      </w:r>
    </w:p>
    <w:p w:rsidR="002B463E" w:rsidRPr="00C74377" w:rsidRDefault="002B463E" w:rsidP="002B463E">
      <w:pPr>
        <w:spacing w:after="0" w:line="259" w:lineRule="auto"/>
        <w:jc w:val="center"/>
        <w:rPr>
          <w:rFonts w:ascii="Arial" w:hAnsi="Arial" w:cs="Arial"/>
          <w:sz w:val="24"/>
          <w:szCs w:val="28"/>
        </w:rPr>
      </w:pPr>
      <w:r w:rsidRPr="00C74377">
        <w:rPr>
          <w:rFonts w:ascii="Arial" w:hAnsi="Arial" w:cs="Arial"/>
          <w:sz w:val="24"/>
          <w:szCs w:val="28"/>
        </w:rPr>
        <w:t>ТАЛОВСКОГО МУНИЦИПАЛЬНОГО РАЙОНА</w:t>
      </w:r>
    </w:p>
    <w:p w:rsidR="002B463E" w:rsidRPr="00C74377" w:rsidRDefault="002B463E" w:rsidP="002B463E">
      <w:pPr>
        <w:spacing w:after="0" w:line="259" w:lineRule="auto"/>
        <w:jc w:val="center"/>
        <w:rPr>
          <w:rFonts w:ascii="Arial" w:hAnsi="Arial" w:cs="Arial"/>
          <w:sz w:val="24"/>
          <w:szCs w:val="28"/>
        </w:rPr>
      </w:pPr>
      <w:r w:rsidRPr="00C74377">
        <w:rPr>
          <w:rFonts w:ascii="Arial" w:hAnsi="Arial" w:cs="Arial"/>
          <w:sz w:val="24"/>
          <w:szCs w:val="28"/>
        </w:rPr>
        <w:t>ВОРОНЕЖСКОЙ ОБЛАСТИ</w:t>
      </w:r>
    </w:p>
    <w:p w:rsidR="002B463E" w:rsidRPr="00C74377" w:rsidRDefault="002B463E" w:rsidP="002B463E">
      <w:pPr>
        <w:spacing w:after="0" w:line="259" w:lineRule="auto"/>
        <w:jc w:val="center"/>
        <w:rPr>
          <w:rFonts w:ascii="Arial" w:hAnsi="Arial" w:cs="Arial"/>
          <w:sz w:val="24"/>
          <w:szCs w:val="28"/>
        </w:rPr>
      </w:pPr>
    </w:p>
    <w:p w:rsidR="002B463E" w:rsidRPr="00C74377" w:rsidRDefault="002B463E" w:rsidP="002B463E">
      <w:pPr>
        <w:spacing w:after="0" w:line="259" w:lineRule="auto"/>
        <w:jc w:val="center"/>
        <w:rPr>
          <w:rFonts w:ascii="Arial" w:hAnsi="Arial" w:cs="Arial"/>
          <w:sz w:val="24"/>
          <w:szCs w:val="28"/>
        </w:rPr>
      </w:pPr>
      <w:r w:rsidRPr="00C74377">
        <w:rPr>
          <w:rFonts w:ascii="Arial" w:eastAsia="Times New Roman" w:hAnsi="Arial" w:cs="Arial"/>
          <w:sz w:val="24"/>
          <w:szCs w:val="28"/>
          <w:lang w:eastAsia="ru-RU"/>
        </w:rPr>
        <w:t xml:space="preserve">ТОМ </w:t>
      </w:r>
      <w:r w:rsidRPr="00C74377">
        <w:rPr>
          <w:rFonts w:ascii="Arial" w:eastAsia="Times New Roman" w:hAnsi="Arial" w:cs="Arial"/>
          <w:sz w:val="24"/>
          <w:szCs w:val="28"/>
          <w:lang w:val="en-US" w:eastAsia="ru-RU"/>
        </w:rPr>
        <w:t>I</w:t>
      </w:r>
    </w:p>
    <w:p w:rsidR="002B463E" w:rsidRPr="00C74377" w:rsidRDefault="002B463E" w:rsidP="002B463E">
      <w:pPr>
        <w:spacing w:after="0" w:line="259" w:lineRule="auto"/>
        <w:jc w:val="center"/>
        <w:rPr>
          <w:rFonts w:ascii="Arial" w:hAnsi="Arial" w:cs="Arial"/>
          <w:sz w:val="24"/>
          <w:szCs w:val="28"/>
        </w:rPr>
      </w:pPr>
    </w:p>
    <w:p w:rsidR="002B463E" w:rsidRPr="00C74377" w:rsidRDefault="002B463E" w:rsidP="002B463E">
      <w:pPr>
        <w:spacing w:after="0" w:line="259" w:lineRule="auto"/>
        <w:jc w:val="center"/>
        <w:rPr>
          <w:rFonts w:ascii="Arial" w:hAnsi="Arial" w:cs="Arial"/>
          <w:sz w:val="24"/>
          <w:szCs w:val="28"/>
        </w:rPr>
      </w:pPr>
      <w:r w:rsidRPr="00C74377">
        <w:rPr>
          <w:rFonts w:ascii="Arial" w:eastAsia="Times New Roman" w:hAnsi="Arial" w:cs="Arial"/>
          <w:sz w:val="24"/>
          <w:szCs w:val="28"/>
          <w:lang w:eastAsia="ru-RU"/>
        </w:rPr>
        <w:t xml:space="preserve">ПОЛОЖЕНИЕ О ТЕРРИТОРИАЛЬНОМ ПЛАНИРОВАНИИ ТИШАНСКОГО СЕЛЬСКОГО ПОСЕЛЕНИЯ </w:t>
      </w:r>
    </w:p>
    <w:p w:rsidR="002B463E" w:rsidRPr="00C74377" w:rsidRDefault="002B463E" w:rsidP="002B463E">
      <w:pPr>
        <w:spacing w:after="0" w:line="259" w:lineRule="auto"/>
        <w:jc w:val="center"/>
        <w:rPr>
          <w:rFonts w:ascii="Arial" w:hAnsi="Arial" w:cs="Arial"/>
          <w:sz w:val="24"/>
          <w:szCs w:val="28"/>
        </w:rPr>
      </w:pPr>
      <w:r w:rsidRPr="00C74377">
        <w:rPr>
          <w:rFonts w:ascii="Arial" w:eastAsia="Times New Roman" w:hAnsi="Arial" w:cs="Arial"/>
          <w:sz w:val="24"/>
          <w:szCs w:val="28"/>
          <w:lang w:eastAsia="ru-RU"/>
        </w:rPr>
        <w:t xml:space="preserve">ТАЛОВСКОГО МУНИЦИПАЛЬНОГО РАЙОНА </w:t>
      </w:r>
    </w:p>
    <w:p w:rsidR="002B463E" w:rsidRPr="00C74377" w:rsidRDefault="002B463E" w:rsidP="002B463E">
      <w:pPr>
        <w:keepNext/>
        <w:keepLines/>
        <w:spacing w:after="0" w:line="360" w:lineRule="auto"/>
        <w:jc w:val="center"/>
        <w:rPr>
          <w:rFonts w:ascii="Arial" w:eastAsia="Times New Roman" w:hAnsi="Arial" w:cs="Arial"/>
          <w:sz w:val="24"/>
          <w:szCs w:val="28"/>
          <w:lang w:eastAsia="ru-RU"/>
        </w:rPr>
      </w:pPr>
      <w:r w:rsidRPr="00C74377">
        <w:rPr>
          <w:rFonts w:ascii="Arial" w:eastAsia="Times New Roman" w:hAnsi="Arial" w:cs="Arial"/>
          <w:sz w:val="24"/>
          <w:szCs w:val="28"/>
          <w:lang w:eastAsia="ru-RU"/>
        </w:rPr>
        <w:t>ВОРОНЕЖСКОЙ ОБЛАСТИ</w:t>
      </w:r>
    </w:p>
    <w:p w:rsidR="0076011D" w:rsidRDefault="0076011D" w:rsidP="00C74377">
      <w:pPr>
        <w:keepNext/>
        <w:keepLines/>
        <w:spacing w:after="0" w:line="360" w:lineRule="auto"/>
        <w:jc w:val="center"/>
        <w:rPr>
          <w:rFonts w:ascii="Arial" w:eastAsia="Times New Roman" w:hAnsi="Arial" w:cs="Arial"/>
          <w:sz w:val="24"/>
          <w:szCs w:val="28"/>
          <w:lang w:eastAsia="ru-RU"/>
        </w:rPr>
      </w:pPr>
    </w:p>
    <w:p w:rsidR="00C74377" w:rsidRPr="00C74377" w:rsidRDefault="00C74377" w:rsidP="00C74377">
      <w:pPr>
        <w:keepNext/>
        <w:keepLines/>
        <w:spacing w:after="0" w:line="360" w:lineRule="auto"/>
        <w:jc w:val="center"/>
        <w:rPr>
          <w:rFonts w:ascii="Arial" w:eastAsia="Times New Roman" w:hAnsi="Arial" w:cs="Arial"/>
          <w:sz w:val="24"/>
          <w:szCs w:val="28"/>
          <w:lang w:eastAsia="ru-RU"/>
        </w:rPr>
      </w:pPr>
      <w:r w:rsidRPr="00C74377">
        <w:rPr>
          <w:rFonts w:ascii="Arial" w:eastAsia="Times New Roman" w:hAnsi="Arial" w:cs="Arial"/>
          <w:sz w:val="24"/>
          <w:szCs w:val="28"/>
          <w:lang w:eastAsia="ru-RU"/>
        </w:rPr>
        <w:t>2021 год</w:t>
      </w:r>
    </w:p>
    <w:p w:rsidR="0076011D" w:rsidRDefault="0076011D">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C74377" w:rsidRDefault="00C74377">
      <w:pPr>
        <w:rPr>
          <w:rFonts w:ascii="Times New Roman" w:eastAsia="Times New Roman" w:hAnsi="Times New Roman"/>
          <w:sz w:val="28"/>
          <w:szCs w:val="28"/>
          <w:lang w:eastAsia="ru-RU"/>
        </w:rPr>
      </w:pPr>
    </w:p>
    <w:p w:rsidR="002B463E" w:rsidRPr="00C74377" w:rsidRDefault="002B463E" w:rsidP="002B463E">
      <w:pPr>
        <w:spacing w:after="160" w:line="259" w:lineRule="auto"/>
        <w:jc w:val="center"/>
        <w:rPr>
          <w:rFonts w:ascii="Arial" w:hAnsi="Arial" w:cs="Arial"/>
          <w:sz w:val="24"/>
          <w:szCs w:val="24"/>
        </w:rPr>
      </w:pPr>
      <w:bookmarkStart w:id="1" w:name="_Toc488651949"/>
      <w:bookmarkStart w:id="2" w:name="_Toc64298777"/>
      <w:bookmarkStart w:id="3" w:name="_Toc64298802"/>
      <w:bookmarkStart w:id="4" w:name="_Toc64375410"/>
      <w:r w:rsidRPr="00C74377">
        <w:rPr>
          <w:rFonts w:ascii="Arial" w:hAnsi="Arial" w:cs="Arial"/>
          <w:sz w:val="24"/>
          <w:szCs w:val="24"/>
        </w:rPr>
        <w:t>ОГЛАВЛЕНИЕ</w:t>
      </w:r>
      <w:bookmarkEnd w:id="1"/>
      <w:bookmarkEnd w:id="2"/>
      <w:bookmarkEnd w:id="3"/>
      <w:bookmarkEnd w:id="4"/>
    </w:p>
    <w:p w:rsidR="002B463E" w:rsidRPr="00C74377" w:rsidRDefault="002B463E" w:rsidP="002B463E">
      <w:pPr>
        <w:tabs>
          <w:tab w:val="right" w:leader="dot" w:pos="9346"/>
        </w:tabs>
        <w:spacing w:after="100" w:line="259" w:lineRule="auto"/>
        <w:rPr>
          <w:rFonts w:ascii="Arial" w:hAnsi="Arial" w:cs="Arial"/>
          <w:sz w:val="24"/>
          <w:szCs w:val="24"/>
        </w:rPr>
      </w:pPr>
    </w:p>
    <w:p w:rsidR="002B463E" w:rsidRPr="00C74377" w:rsidRDefault="00C54208" w:rsidP="002B463E">
      <w:pPr>
        <w:tabs>
          <w:tab w:val="right" w:leader="dot" w:pos="9346"/>
        </w:tabs>
        <w:spacing w:after="100" w:line="259" w:lineRule="auto"/>
        <w:rPr>
          <w:rFonts w:ascii="Arial" w:eastAsia="Times New Roman" w:hAnsi="Arial" w:cs="Arial"/>
          <w:noProof/>
          <w:sz w:val="24"/>
          <w:szCs w:val="24"/>
          <w:lang w:eastAsia="ru-RU"/>
        </w:rPr>
      </w:pPr>
      <w:hyperlink w:anchor="_Toc64375410" w:history="1">
        <w:r w:rsidR="002B463E" w:rsidRPr="00C74377">
          <w:rPr>
            <w:rFonts w:ascii="Arial" w:hAnsi="Arial" w:cs="Arial"/>
            <w:noProof/>
            <w:sz w:val="24"/>
            <w:szCs w:val="24"/>
          </w:rPr>
          <w:t>СОДЕРЖАНИЕ</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_Toc64375410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3</w:t>
        </w:r>
        <w:r w:rsidR="002B463E" w:rsidRPr="00C74377">
          <w:rPr>
            <w:rFonts w:ascii="Arial" w:hAnsi="Arial" w:cs="Arial"/>
            <w:noProof/>
            <w:webHidden/>
            <w:sz w:val="24"/>
            <w:szCs w:val="24"/>
          </w:rPr>
          <w:fldChar w:fldCharType="end"/>
        </w:r>
      </w:hyperlink>
    </w:p>
    <w:p w:rsidR="002B463E" w:rsidRPr="00C74377" w:rsidRDefault="00C54208" w:rsidP="002B463E">
      <w:pPr>
        <w:tabs>
          <w:tab w:val="left" w:pos="440"/>
          <w:tab w:val="right" w:leader="dot" w:pos="9346"/>
        </w:tabs>
        <w:spacing w:after="100" w:line="259" w:lineRule="auto"/>
        <w:rPr>
          <w:rFonts w:ascii="Arial" w:eastAsia="Times New Roman" w:hAnsi="Arial" w:cs="Arial"/>
          <w:noProof/>
          <w:sz w:val="24"/>
          <w:szCs w:val="24"/>
          <w:lang w:eastAsia="ru-RU"/>
        </w:rPr>
      </w:pPr>
      <w:hyperlink w:anchor="_Toc64375411" w:history="1">
        <w:r w:rsidR="002B463E" w:rsidRPr="00C74377">
          <w:rPr>
            <w:rFonts w:ascii="Arial" w:hAnsi="Arial" w:cs="Arial"/>
            <w:noProof/>
            <w:sz w:val="24"/>
            <w:szCs w:val="24"/>
          </w:rPr>
          <w:t>1.</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ЦЕЛИ И ЗАДАЧИ ТЕРРИТОРИАЛЬНОГО ПЛАНИРОВАНИЯ</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_Toc64375411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5</w:t>
        </w:r>
        <w:r w:rsidR="002B463E" w:rsidRPr="00C74377">
          <w:rPr>
            <w:rFonts w:ascii="Arial" w:hAnsi="Arial" w:cs="Arial"/>
            <w:noProof/>
            <w:webHidden/>
            <w:sz w:val="24"/>
            <w:szCs w:val="24"/>
          </w:rPr>
          <w:fldChar w:fldCharType="end"/>
        </w:r>
      </w:hyperlink>
    </w:p>
    <w:p w:rsidR="002B463E" w:rsidRPr="00C74377" w:rsidRDefault="00C54208" w:rsidP="002B463E">
      <w:pPr>
        <w:tabs>
          <w:tab w:val="left" w:pos="440"/>
          <w:tab w:val="right" w:leader="dot" w:pos="9346"/>
        </w:tabs>
        <w:spacing w:after="100" w:line="259" w:lineRule="auto"/>
        <w:rPr>
          <w:rFonts w:ascii="Arial" w:eastAsia="Times New Roman" w:hAnsi="Arial" w:cs="Arial"/>
          <w:noProof/>
          <w:sz w:val="24"/>
          <w:szCs w:val="24"/>
          <w:lang w:eastAsia="ru-RU"/>
        </w:rPr>
      </w:pPr>
      <w:hyperlink w:anchor="_Toc64375412" w:history="1">
        <w:r w:rsidR="002B463E" w:rsidRPr="00C74377">
          <w:rPr>
            <w:rFonts w:ascii="Arial" w:hAnsi="Arial" w:cs="Arial"/>
            <w:noProof/>
            <w:sz w:val="24"/>
            <w:szCs w:val="24"/>
          </w:rPr>
          <w:t>2.</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ПЕРЕЧЕНЬ МЕРОПРИЯТИЙ ПО ТЕРРИТОРИАЛЬНОМУ ПЛАНИРОВАНИЮ И УКАЗАНИЯ НА ПОСЛЕДОВАТЕЛЬНОСТЬ ИХ ВЫПОЛНЕНИЯ</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_Toc64375412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8</w:t>
        </w:r>
        <w:r w:rsidR="002B463E" w:rsidRPr="00C74377">
          <w:rPr>
            <w:rFonts w:ascii="Arial" w:hAnsi="Arial" w:cs="Arial"/>
            <w:noProof/>
            <w:webHidden/>
            <w:sz w:val="24"/>
            <w:szCs w:val="24"/>
          </w:rPr>
          <w:fldChar w:fldCharType="end"/>
        </w:r>
      </w:hyperlink>
    </w:p>
    <w:p w:rsidR="002B463E" w:rsidRPr="00C74377" w:rsidRDefault="00C54208" w:rsidP="006055E1">
      <w:pPr>
        <w:tabs>
          <w:tab w:val="left" w:pos="567"/>
          <w:tab w:val="left" w:pos="880"/>
          <w:tab w:val="right" w:leader="dot" w:pos="9345"/>
        </w:tabs>
        <w:spacing w:after="100" w:line="240" w:lineRule="auto"/>
        <w:ind w:left="220" w:hanging="220"/>
        <w:rPr>
          <w:rFonts w:ascii="Arial" w:eastAsia="Times New Roman" w:hAnsi="Arial" w:cs="Arial"/>
          <w:noProof/>
          <w:sz w:val="24"/>
          <w:szCs w:val="24"/>
          <w:lang w:eastAsia="ru-RU"/>
        </w:rPr>
      </w:pPr>
      <w:hyperlink w:anchor="_Toc64375413" w:history="1">
        <w:r w:rsidR="002B463E" w:rsidRPr="00C74377">
          <w:rPr>
            <w:rFonts w:ascii="Arial" w:hAnsi="Arial" w:cs="Arial"/>
            <w:iCs/>
            <w:noProof/>
            <w:sz w:val="24"/>
            <w:szCs w:val="24"/>
          </w:rPr>
          <w:t>2.1.</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Предложения по оптимизации административно-территориального устройства Тишанского сельского поселения</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_Toc64375413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9</w:t>
        </w:r>
        <w:r w:rsidR="002B463E" w:rsidRPr="00C74377">
          <w:rPr>
            <w:rFonts w:ascii="Arial" w:hAnsi="Arial" w:cs="Arial"/>
            <w:noProof/>
            <w:webHidden/>
            <w:sz w:val="24"/>
            <w:szCs w:val="24"/>
          </w:rPr>
          <w:fldChar w:fldCharType="end"/>
        </w:r>
      </w:hyperlink>
    </w:p>
    <w:p w:rsidR="002B463E" w:rsidRPr="00C74377" w:rsidRDefault="00C54208" w:rsidP="006055E1">
      <w:pPr>
        <w:tabs>
          <w:tab w:val="left" w:pos="1320"/>
          <w:tab w:val="right" w:leader="dot" w:pos="9346"/>
        </w:tabs>
        <w:spacing w:after="100" w:line="240" w:lineRule="auto"/>
        <w:ind w:left="440" w:hanging="440"/>
        <w:rPr>
          <w:rFonts w:ascii="Arial" w:eastAsia="Times New Roman" w:hAnsi="Arial" w:cs="Arial"/>
          <w:noProof/>
          <w:sz w:val="24"/>
          <w:szCs w:val="24"/>
          <w:lang w:eastAsia="ru-RU"/>
        </w:rPr>
      </w:pPr>
      <w:hyperlink w:anchor="_Toc64375414" w:history="1">
        <w:r w:rsidR="002B463E" w:rsidRPr="00C74377">
          <w:rPr>
            <w:rFonts w:ascii="Arial" w:hAnsi="Arial" w:cs="Arial"/>
            <w:noProof/>
            <w:sz w:val="24"/>
            <w:szCs w:val="24"/>
          </w:rPr>
          <w:t>2.1.1.</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установлению границ населенных пунктов.</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_Toc64375414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9</w:t>
        </w:r>
        <w:r w:rsidR="002B463E" w:rsidRPr="00C74377">
          <w:rPr>
            <w:rFonts w:ascii="Arial" w:hAnsi="Arial" w:cs="Arial"/>
            <w:noProof/>
            <w:webHidden/>
            <w:sz w:val="24"/>
            <w:szCs w:val="24"/>
          </w:rPr>
          <w:fldChar w:fldCharType="end"/>
        </w:r>
      </w:hyperlink>
    </w:p>
    <w:p w:rsidR="002B463E" w:rsidRPr="00C74377" w:rsidRDefault="00C54208" w:rsidP="006055E1">
      <w:pPr>
        <w:tabs>
          <w:tab w:val="left" w:pos="567"/>
          <w:tab w:val="left" w:pos="880"/>
          <w:tab w:val="right" w:leader="dot" w:pos="9345"/>
        </w:tabs>
        <w:spacing w:after="100" w:line="240" w:lineRule="auto"/>
        <w:rPr>
          <w:rFonts w:ascii="Arial" w:eastAsia="Times New Roman" w:hAnsi="Arial" w:cs="Arial"/>
          <w:noProof/>
          <w:sz w:val="24"/>
          <w:szCs w:val="24"/>
          <w:lang w:eastAsia="ru-RU"/>
        </w:rPr>
      </w:pPr>
      <w:hyperlink w:anchor="_Toc64375416" w:history="1">
        <w:r w:rsidR="002B463E" w:rsidRPr="00C74377">
          <w:rPr>
            <w:rFonts w:ascii="Arial" w:hAnsi="Arial" w:cs="Arial"/>
            <w:iCs/>
            <w:noProof/>
            <w:sz w:val="24"/>
            <w:szCs w:val="24"/>
          </w:rPr>
          <w:t>2.2.</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совершенствованию и развитию функционального зонирования.</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_Toc64375416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10</w:t>
        </w:r>
        <w:r w:rsidR="002B463E" w:rsidRPr="00C74377">
          <w:rPr>
            <w:rFonts w:ascii="Arial" w:hAnsi="Arial" w:cs="Arial"/>
            <w:noProof/>
            <w:webHidden/>
            <w:sz w:val="24"/>
            <w:szCs w:val="24"/>
          </w:rPr>
          <w:fldChar w:fldCharType="end"/>
        </w:r>
      </w:hyperlink>
    </w:p>
    <w:p w:rsidR="002B463E" w:rsidRPr="00C74377" w:rsidRDefault="00C54208" w:rsidP="006055E1">
      <w:pPr>
        <w:tabs>
          <w:tab w:val="left" w:pos="567"/>
          <w:tab w:val="left" w:pos="880"/>
          <w:tab w:val="right" w:leader="dot" w:pos="9345"/>
        </w:tabs>
        <w:spacing w:after="100" w:line="240" w:lineRule="auto"/>
        <w:rPr>
          <w:rFonts w:ascii="Arial" w:eastAsia="Times New Roman" w:hAnsi="Arial" w:cs="Arial"/>
          <w:noProof/>
          <w:sz w:val="24"/>
          <w:szCs w:val="24"/>
          <w:lang w:eastAsia="ru-RU"/>
        </w:rPr>
      </w:pPr>
      <w:hyperlink w:anchor="_Toc64375417" w:history="1">
        <w:r w:rsidR="002B463E" w:rsidRPr="00C74377">
          <w:rPr>
            <w:rFonts w:ascii="Arial" w:hAnsi="Arial" w:cs="Arial"/>
            <w:noProof/>
            <w:sz w:val="24"/>
            <w:szCs w:val="24"/>
          </w:rPr>
          <w:t>2.3.</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сохранению, использованию и популяризации объектов культурного наследия на территории Тишанского сельского поселения</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_Toc64375417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12</w:t>
        </w:r>
        <w:r w:rsidR="002B463E" w:rsidRPr="00C74377">
          <w:rPr>
            <w:rFonts w:ascii="Arial" w:hAnsi="Arial" w:cs="Arial"/>
            <w:noProof/>
            <w:webHidden/>
            <w:sz w:val="24"/>
            <w:szCs w:val="24"/>
          </w:rPr>
          <w:fldChar w:fldCharType="end"/>
        </w:r>
      </w:hyperlink>
    </w:p>
    <w:p w:rsidR="002B463E" w:rsidRPr="00C74377" w:rsidRDefault="00C54208" w:rsidP="006055E1">
      <w:pPr>
        <w:tabs>
          <w:tab w:val="left" w:pos="567"/>
          <w:tab w:val="left" w:pos="880"/>
          <w:tab w:val="right" w:leader="dot" w:pos="9345"/>
        </w:tabs>
        <w:spacing w:after="100" w:line="240" w:lineRule="auto"/>
        <w:rPr>
          <w:rFonts w:ascii="Arial" w:eastAsia="Times New Roman" w:hAnsi="Arial" w:cs="Arial"/>
          <w:noProof/>
          <w:sz w:val="24"/>
          <w:szCs w:val="24"/>
          <w:lang w:eastAsia="ru-RU"/>
        </w:rPr>
      </w:pPr>
      <w:hyperlink w:anchor="_Toc64375418" w:history="1">
        <w:r w:rsidR="002B463E" w:rsidRPr="00C74377">
          <w:rPr>
            <w:rFonts w:ascii="Arial" w:hAnsi="Arial" w:cs="Arial"/>
            <w:noProof/>
            <w:sz w:val="24"/>
            <w:szCs w:val="24"/>
          </w:rPr>
          <w:t>2.4.</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размещению на территории Тишанского сельского поселения объектов капитального строительства местного значения</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_Toc64375418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13</w:t>
        </w:r>
        <w:r w:rsidR="002B463E" w:rsidRPr="00C74377">
          <w:rPr>
            <w:rFonts w:ascii="Arial" w:hAnsi="Arial" w:cs="Arial"/>
            <w:noProof/>
            <w:webHidden/>
            <w:sz w:val="24"/>
            <w:szCs w:val="24"/>
          </w:rPr>
          <w:fldChar w:fldCharType="end"/>
        </w:r>
      </w:hyperlink>
    </w:p>
    <w:p w:rsidR="002B463E" w:rsidRPr="00C74377" w:rsidRDefault="00C54208" w:rsidP="006055E1">
      <w:pPr>
        <w:tabs>
          <w:tab w:val="left" w:pos="1320"/>
          <w:tab w:val="right" w:leader="dot" w:pos="9346"/>
        </w:tabs>
        <w:spacing w:after="100" w:line="240" w:lineRule="auto"/>
        <w:rPr>
          <w:rFonts w:ascii="Arial" w:eastAsia="Times New Roman" w:hAnsi="Arial" w:cs="Arial"/>
          <w:noProof/>
          <w:sz w:val="24"/>
          <w:szCs w:val="24"/>
          <w:lang w:eastAsia="ru-RU"/>
        </w:rPr>
      </w:pPr>
      <w:hyperlink w:anchor="_Toc64375419" w:history="1">
        <w:r w:rsidR="002B463E" w:rsidRPr="00C74377">
          <w:rPr>
            <w:rFonts w:ascii="Arial" w:hAnsi="Arial" w:cs="Arial"/>
            <w:noProof/>
            <w:sz w:val="24"/>
            <w:szCs w:val="24"/>
          </w:rPr>
          <w:t>2.4.1.</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обеспечению территории Тишанского сельского поселения объектами инженерной инфраструктуры</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_Toc64375419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13</w:t>
        </w:r>
        <w:r w:rsidR="002B463E" w:rsidRPr="00C74377">
          <w:rPr>
            <w:rFonts w:ascii="Arial" w:hAnsi="Arial" w:cs="Arial"/>
            <w:noProof/>
            <w:webHidden/>
            <w:sz w:val="24"/>
            <w:szCs w:val="24"/>
          </w:rPr>
          <w:fldChar w:fldCharType="end"/>
        </w:r>
      </w:hyperlink>
    </w:p>
    <w:p w:rsidR="002B463E" w:rsidRPr="00C74377" w:rsidRDefault="00C54208" w:rsidP="006055E1">
      <w:pPr>
        <w:tabs>
          <w:tab w:val="left" w:pos="1320"/>
          <w:tab w:val="right" w:leader="dot" w:pos="9346"/>
        </w:tabs>
        <w:spacing w:after="100" w:line="240" w:lineRule="auto"/>
        <w:rPr>
          <w:rFonts w:ascii="Arial" w:eastAsia="Times New Roman" w:hAnsi="Arial" w:cs="Arial"/>
          <w:noProof/>
          <w:sz w:val="24"/>
          <w:szCs w:val="24"/>
          <w:lang w:eastAsia="ru-RU"/>
        </w:rPr>
      </w:pPr>
      <w:hyperlink w:anchor="_Toc64375420" w:history="1">
        <w:r w:rsidR="002B463E" w:rsidRPr="00C74377">
          <w:rPr>
            <w:rFonts w:ascii="Arial" w:hAnsi="Arial" w:cs="Arial"/>
            <w:noProof/>
            <w:sz w:val="24"/>
            <w:szCs w:val="24"/>
          </w:rPr>
          <w:t>2.4.2.</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обеспечению территории Тишанского сельского поселения объектами транспортной инфраструктуры</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_Toc64375420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15</w:t>
        </w:r>
        <w:r w:rsidR="002B463E" w:rsidRPr="00C74377">
          <w:rPr>
            <w:rFonts w:ascii="Arial" w:hAnsi="Arial" w:cs="Arial"/>
            <w:noProof/>
            <w:webHidden/>
            <w:sz w:val="24"/>
            <w:szCs w:val="24"/>
          </w:rPr>
          <w:fldChar w:fldCharType="end"/>
        </w:r>
      </w:hyperlink>
    </w:p>
    <w:p w:rsidR="002B463E" w:rsidRPr="00C74377" w:rsidRDefault="00C54208" w:rsidP="006055E1">
      <w:pPr>
        <w:tabs>
          <w:tab w:val="left" w:pos="1320"/>
          <w:tab w:val="right" w:leader="dot" w:pos="9346"/>
        </w:tabs>
        <w:spacing w:after="100" w:line="240" w:lineRule="auto"/>
        <w:rPr>
          <w:rFonts w:ascii="Arial" w:eastAsia="Times New Roman" w:hAnsi="Arial" w:cs="Arial"/>
          <w:noProof/>
          <w:sz w:val="24"/>
          <w:szCs w:val="24"/>
          <w:lang w:eastAsia="ru-RU"/>
        </w:rPr>
      </w:pPr>
      <w:hyperlink w:anchor="_Toc64375421" w:history="1">
        <w:r w:rsidR="002B463E" w:rsidRPr="00C74377">
          <w:rPr>
            <w:rFonts w:ascii="Arial" w:hAnsi="Arial" w:cs="Arial"/>
            <w:smallCaps/>
            <w:noProof/>
            <w:snapToGrid w:val="0"/>
            <w:sz w:val="24"/>
            <w:szCs w:val="24"/>
          </w:rPr>
          <w:t>2.4.3.</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обеспечению территории Тишанского сельского поселения объектами жилищного строительства</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_Toc64375421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16</w:t>
        </w:r>
        <w:r w:rsidR="002B463E" w:rsidRPr="00C74377">
          <w:rPr>
            <w:rFonts w:ascii="Arial" w:hAnsi="Arial" w:cs="Arial"/>
            <w:noProof/>
            <w:webHidden/>
            <w:sz w:val="24"/>
            <w:szCs w:val="24"/>
          </w:rPr>
          <w:fldChar w:fldCharType="end"/>
        </w:r>
      </w:hyperlink>
    </w:p>
    <w:p w:rsidR="002B463E" w:rsidRPr="00C74377" w:rsidRDefault="00C54208" w:rsidP="006055E1">
      <w:pPr>
        <w:tabs>
          <w:tab w:val="left" w:pos="1320"/>
          <w:tab w:val="right" w:leader="dot" w:pos="9346"/>
        </w:tabs>
        <w:spacing w:after="100" w:line="240" w:lineRule="auto"/>
        <w:rPr>
          <w:rFonts w:ascii="Arial" w:eastAsia="Times New Roman" w:hAnsi="Arial" w:cs="Arial"/>
          <w:noProof/>
          <w:sz w:val="24"/>
          <w:szCs w:val="24"/>
          <w:lang w:eastAsia="ru-RU"/>
        </w:rPr>
      </w:pPr>
      <w:hyperlink w:anchor="_Toc64375422" w:history="1">
        <w:r w:rsidR="002B463E" w:rsidRPr="00C74377">
          <w:rPr>
            <w:rFonts w:ascii="Arial" w:hAnsi="Arial" w:cs="Arial"/>
            <w:noProof/>
            <w:sz w:val="24"/>
            <w:szCs w:val="24"/>
          </w:rPr>
          <w:t>2.4.4.</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обеспечению территории Тишанского сельского поселения объектами социальной инфраструктуры</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_Toc64375422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16</w:t>
        </w:r>
        <w:r w:rsidR="002B463E" w:rsidRPr="00C74377">
          <w:rPr>
            <w:rFonts w:ascii="Arial" w:hAnsi="Arial" w:cs="Arial"/>
            <w:noProof/>
            <w:webHidden/>
            <w:sz w:val="24"/>
            <w:szCs w:val="24"/>
          </w:rPr>
          <w:fldChar w:fldCharType="end"/>
        </w:r>
      </w:hyperlink>
    </w:p>
    <w:p w:rsidR="002B463E" w:rsidRPr="00C74377" w:rsidRDefault="00C54208" w:rsidP="006055E1">
      <w:pPr>
        <w:tabs>
          <w:tab w:val="left" w:pos="1320"/>
          <w:tab w:val="right" w:leader="dot" w:pos="9346"/>
        </w:tabs>
        <w:spacing w:after="100" w:line="240" w:lineRule="auto"/>
        <w:rPr>
          <w:rFonts w:ascii="Arial" w:eastAsia="Times New Roman" w:hAnsi="Arial" w:cs="Arial"/>
          <w:noProof/>
          <w:sz w:val="24"/>
          <w:szCs w:val="24"/>
          <w:lang w:eastAsia="ru-RU"/>
        </w:rPr>
      </w:pPr>
      <w:hyperlink w:anchor="_Toc64375423" w:history="1">
        <w:r w:rsidR="002B463E" w:rsidRPr="00C74377">
          <w:rPr>
            <w:rFonts w:ascii="Arial" w:hAnsi="Arial" w:cs="Arial"/>
            <w:noProof/>
            <w:sz w:val="24"/>
            <w:szCs w:val="24"/>
          </w:rPr>
          <w:t>2.4.5.</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обеспечению территории Тишанского сельского поселения объектами массового отдыха жителей поселения, благоустройства и озеленения</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_Toc64375423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17</w:t>
        </w:r>
        <w:r w:rsidR="002B463E" w:rsidRPr="00C74377">
          <w:rPr>
            <w:rFonts w:ascii="Arial" w:hAnsi="Arial" w:cs="Arial"/>
            <w:noProof/>
            <w:webHidden/>
            <w:sz w:val="24"/>
            <w:szCs w:val="24"/>
          </w:rPr>
          <w:fldChar w:fldCharType="end"/>
        </w:r>
      </w:hyperlink>
    </w:p>
    <w:p w:rsidR="002B463E" w:rsidRPr="00C74377" w:rsidRDefault="00C54208" w:rsidP="006055E1">
      <w:pPr>
        <w:tabs>
          <w:tab w:val="left" w:pos="1320"/>
          <w:tab w:val="right" w:leader="dot" w:pos="9346"/>
        </w:tabs>
        <w:spacing w:after="100" w:line="240" w:lineRule="auto"/>
        <w:rPr>
          <w:rFonts w:ascii="Arial" w:eastAsia="Times New Roman" w:hAnsi="Arial" w:cs="Arial"/>
          <w:noProof/>
          <w:sz w:val="24"/>
          <w:szCs w:val="24"/>
          <w:lang w:eastAsia="ru-RU"/>
        </w:rPr>
      </w:pPr>
      <w:hyperlink w:anchor="_Toc64375424" w:history="1">
        <w:r w:rsidR="002B463E" w:rsidRPr="00C74377">
          <w:rPr>
            <w:rFonts w:ascii="Arial" w:hAnsi="Arial" w:cs="Arial"/>
            <w:noProof/>
            <w:sz w:val="24"/>
            <w:szCs w:val="24"/>
          </w:rPr>
          <w:t>2.4.6.</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обеспечению территории сельского поселения объектами специального назначения - местами сбора ТКО и местами захоронения.</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_Toc64375424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17</w:t>
        </w:r>
        <w:r w:rsidR="002B463E" w:rsidRPr="00C74377">
          <w:rPr>
            <w:rFonts w:ascii="Arial" w:hAnsi="Arial" w:cs="Arial"/>
            <w:noProof/>
            <w:webHidden/>
            <w:sz w:val="24"/>
            <w:szCs w:val="24"/>
          </w:rPr>
          <w:fldChar w:fldCharType="end"/>
        </w:r>
      </w:hyperlink>
    </w:p>
    <w:p w:rsidR="002B463E" w:rsidRPr="00E31583" w:rsidRDefault="00C54208" w:rsidP="006055E1">
      <w:pPr>
        <w:tabs>
          <w:tab w:val="left" w:pos="1320"/>
          <w:tab w:val="right" w:leader="dot" w:pos="9346"/>
        </w:tabs>
        <w:spacing w:after="100" w:line="240" w:lineRule="auto"/>
        <w:rPr>
          <w:rFonts w:ascii="Arial" w:eastAsia="Times New Roman" w:hAnsi="Arial" w:cs="Arial"/>
          <w:noProof/>
          <w:sz w:val="24"/>
          <w:szCs w:val="24"/>
          <w:lang w:eastAsia="ru-RU"/>
        </w:rPr>
      </w:pPr>
      <w:hyperlink w:anchor="_Toc64375426" w:history="1">
        <w:r w:rsidR="002B463E" w:rsidRPr="00C74377">
          <w:rPr>
            <w:rFonts w:ascii="Arial" w:hAnsi="Arial" w:cs="Arial"/>
            <w:noProof/>
            <w:sz w:val="24"/>
            <w:szCs w:val="24"/>
          </w:rPr>
          <w:t>2.4.7.</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предотвращению чрезвычайных ситуаций природного и техногенного характера</w:t>
        </w:r>
        <w:r w:rsidR="002B463E" w:rsidRPr="00C74377">
          <w:rPr>
            <w:rFonts w:ascii="Arial" w:hAnsi="Arial" w:cs="Arial"/>
            <w:noProof/>
            <w:webHidden/>
            <w:sz w:val="24"/>
            <w:szCs w:val="24"/>
          </w:rPr>
          <w:tab/>
        </w:r>
        <w:r w:rsidR="00E31583" w:rsidRPr="00E31583">
          <w:rPr>
            <w:rFonts w:ascii="Arial" w:hAnsi="Arial" w:cs="Arial"/>
            <w:noProof/>
            <w:webHidden/>
            <w:sz w:val="24"/>
            <w:szCs w:val="24"/>
          </w:rPr>
          <w:t>18</w:t>
        </w:r>
      </w:hyperlink>
    </w:p>
    <w:p w:rsidR="002B463E" w:rsidRPr="00C74377" w:rsidRDefault="00C54208" w:rsidP="006055E1">
      <w:pPr>
        <w:tabs>
          <w:tab w:val="left" w:pos="1320"/>
          <w:tab w:val="right" w:leader="dot" w:pos="9346"/>
        </w:tabs>
        <w:spacing w:after="100" w:line="240" w:lineRule="auto"/>
        <w:rPr>
          <w:rFonts w:ascii="Arial" w:eastAsia="Times New Roman" w:hAnsi="Arial" w:cs="Arial"/>
          <w:noProof/>
          <w:sz w:val="24"/>
          <w:szCs w:val="24"/>
          <w:lang w:eastAsia="ru-RU"/>
        </w:rPr>
      </w:pPr>
      <w:hyperlink w:anchor="_Toc64375427" w:history="1">
        <w:r w:rsidR="002B463E" w:rsidRPr="00C74377">
          <w:rPr>
            <w:rFonts w:ascii="Arial" w:hAnsi="Arial" w:cs="Arial"/>
            <w:noProof/>
            <w:sz w:val="24"/>
            <w:szCs w:val="24"/>
          </w:rPr>
          <w:t>2.4.8.</w:t>
        </w:r>
        <w:r w:rsidR="002B463E" w:rsidRPr="00C74377">
          <w:rPr>
            <w:rFonts w:ascii="Arial" w:eastAsia="Times New Roman" w:hAnsi="Arial" w:cs="Arial"/>
            <w:noProof/>
            <w:sz w:val="24"/>
            <w:szCs w:val="24"/>
            <w:lang w:eastAsia="ru-RU"/>
          </w:rPr>
          <w:tab/>
        </w:r>
        <w:r w:rsidR="002B463E" w:rsidRPr="00C74377">
          <w:rPr>
            <w:rFonts w:ascii="Arial" w:hAnsi="Arial" w:cs="Arial"/>
            <w:noProof/>
            <w:sz w:val="24"/>
            <w:szCs w:val="24"/>
          </w:rPr>
          <w:t>Мероприятия по охране окружающей среды</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_Toc64375427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18</w:t>
        </w:r>
        <w:r w:rsidR="002B463E" w:rsidRPr="00C74377">
          <w:rPr>
            <w:rFonts w:ascii="Arial" w:hAnsi="Arial" w:cs="Arial"/>
            <w:noProof/>
            <w:webHidden/>
            <w:sz w:val="24"/>
            <w:szCs w:val="24"/>
          </w:rPr>
          <w:fldChar w:fldCharType="end"/>
        </w:r>
      </w:hyperlink>
    </w:p>
    <w:p w:rsidR="002B463E" w:rsidRPr="00903013" w:rsidRDefault="00C54208" w:rsidP="002B463E">
      <w:pPr>
        <w:tabs>
          <w:tab w:val="right" w:leader="dot" w:pos="9346"/>
        </w:tabs>
        <w:spacing w:after="100" w:line="259" w:lineRule="auto"/>
        <w:rPr>
          <w:rFonts w:ascii="Times New Roman" w:eastAsia="Times New Roman" w:hAnsi="Times New Roman"/>
          <w:noProof/>
          <w:sz w:val="28"/>
          <w:szCs w:val="28"/>
          <w:lang w:eastAsia="ru-RU"/>
        </w:rPr>
      </w:pPr>
      <w:hyperlink w:anchor="_Toc64375428" w:history="1">
        <w:r w:rsidR="002B463E" w:rsidRPr="00C74377">
          <w:rPr>
            <w:rFonts w:ascii="Arial" w:hAnsi="Arial" w:cs="Arial"/>
            <w:noProof/>
            <w:sz w:val="24"/>
            <w:szCs w:val="24"/>
          </w:rPr>
          <w:t xml:space="preserve">3. </w:t>
        </w:r>
        <w:r w:rsidR="002B463E" w:rsidRPr="00C74377">
          <w:rPr>
            <w:rFonts w:ascii="Arial" w:hAnsi="Arial" w:cs="Arial"/>
            <w:iCs/>
            <w:noProof/>
            <w:sz w:val="24"/>
            <w:szCs w:val="24"/>
          </w:rPr>
          <w:t>УТВЕРЖДЕНИЕ И СОГЛАСОВАНИЕ ГЕНЕРАЛЬНОГО ПЛАНА ПОСЕЛЕНИЯ</w:t>
        </w:r>
        <w:r w:rsidR="002B463E" w:rsidRPr="00C74377">
          <w:rPr>
            <w:rFonts w:ascii="Arial" w:hAnsi="Arial" w:cs="Arial"/>
            <w:noProof/>
            <w:sz w:val="24"/>
            <w:szCs w:val="24"/>
          </w:rPr>
          <w:t>.</w:t>
        </w:r>
        <w:r w:rsidR="002B463E" w:rsidRPr="00C74377">
          <w:rPr>
            <w:rFonts w:ascii="Arial" w:hAnsi="Arial" w:cs="Arial"/>
            <w:noProof/>
            <w:webHidden/>
            <w:sz w:val="24"/>
            <w:szCs w:val="24"/>
          </w:rPr>
          <w:tab/>
        </w:r>
        <w:r w:rsidR="002B463E" w:rsidRPr="00C74377">
          <w:rPr>
            <w:rFonts w:ascii="Arial" w:hAnsi="Arial" w:cs="Arial"/>
            <w:noProof/>
            <w:webHidden/>
            <w:sz w:val="24"/>
            <w:szCs w:val="24"/>
          </w:rPr>
          <w:fldChar w:fldCharType="begin"/>
        </w:r>
        <w:r w:rsidR="002B463E" w:rsidRPr="00C74377">
          <w:rPr>
            <w:rFonts w:ascii="Arial" w:hAnsi="Arial" w:cs="Arial"/>
            <w:noProof/>
            <w:webHidden/>
            <w:sz w:val="24"/>
            <w:szCs w:val="24"/>
          </w:rPr>
          <w:instrText xml:space="preserve"> PAGEREF _Toc64375428 \h </w:instrText>
        </w:r>
        <w:r w:rsidR="002B463E" w:rsidRPr="00C74377">
          <w:rPr>
            <w:rFonts w:ascii="Arial" w:hAnsi="Arial" w:cs="Arial"/>
            <w:noProof/>
            <w:webHidden/>
            <w:sz w:val="24"/>
            <w:szCs w:val="24"/>
          </w:rPr>
        </w:r>
        <w:r w:rsidR="002B463E" w:rsidRPr="00C74377">
          <w:rPr>
            <w:rFonts w:ascii="Arial" w:hAnsi="Arial" w:cs="Arial"/>
            <w:noProof/>
            <w:webHidden/>
            <w:sz w:val="24"/>
            <w:szCs w:val="24"/>
          </w:rPr>
          <w:fldChar w:fldCharType="separate"/>
        </w:r>
        <w:r w:rsidR="009E3FD5">
          <w:rPr>
            <w:rFonts w:ascii="Arial" w:hAnsi="Arial" w:cs="Arial"/>
            <w:noProof/>
            <w:webHidden/>
            <w:sz w:val="24"/>
            <w:szCs w:val="24"/>
          </w:rPr>
          <w:t>21</w:t>
        </w:r>
        <w:r w:rsidR="002B463E" w:rsidRPr="00C74377">
          <w:rPr>
            <w:rFonts w:ascii="Arial" w:hAnsi="Arial" w:cs="Arial"/>
            <w:noProof/>
            <w:webHidden/>
            <w:sz w:val="24"/>
            <w:szCs w:val="24"/>
          </w:rPr>
          <w:fldChar w:fldCharType="end"/>
        </w:r>
      </w:hyperlink>
    </w:p>
    <w:p w:rsidR="002B463E" w:rsidRPr="00903013" w:rsidRDefault="002B463E" w:rsidP="002B463E">
      <w:pPr>
        <w:spacing w:after="0" w:line="240" w:lineRule="auto"/>
        <w:jc w:val="center"/>
        <w:rPr>
          <w:rFonts w:ascii="Times New Roman" w:hAnsi="Times New Roman"/>
          <w:sz w:val="28"/>
          <w:szCs w:val="28"/>
        </w:rPr>
      </w:pPr>
    </w:p>
    <w:p w:rsidR="002B463E" w:rsidRPr="00903013" w:rsidRDefault="002B463E" w:rsidP="002B463E">
      <w:pPr>
        <w:spacing w:after="0" w:line="240" w:lineRule="auto"/>
        <w:jc w:val="center"/>
        <w:rPr>
          <w:rFonts w:ascii="Times New Roman" w:hAnsi="Times New Roman"/>
          <w:sz w:val="28"/>
          <w:szCs w:val="28"/>
        </w:rPr>
      </w:pPr>
    </w:p>
    <w:p w:rsidR="002B463E" w:rsidRPr="00903013" w:rsidRDefault="002B463E" w:rsidP="002B463E">
      <w:pPr>
        <w:spacing w:after="160" w:line="259" w:lineRule="auto"/>
        <w:rPr>
          <w:rFonts w:ascii="Times New Roman" w:hAnsi="Times New Roman"/>
          <w:sz w:val="28"/>
          <w:szCs w:val="28"/>
        </w:rPr>
      </w:pPr>
      <w:r w:rsidRPr="00903013">
        <w:rPr>
          <w:rFonts w:ascii="Times New Roman" w:hAnsi="Times New Roman"/>
          <w:sz w:val="28"/>
          <w:szCs w:val="28"/>
        </w:rPr>
        <w:br w:type="page"/>
      </w:r>
    </w:p>
    <w:p w:rsidR="002B463E" w:rsidRPr="00C74377" w:rsidRDefault="002B463E" w:rsidP="002B463E">
      <w:pPr>
        <w:widowControl w:val="0"/>
        <w:suppressAutoHyphens/>
        <w:spacing w:after="0" w:line="240" w:lineRule="auto"/>
        <w:jc w:val="center"/>
        <w:outlineLvl w:val="0"/>
        <w:rPr>
          <w:rFonts w:ascii="Arial" w:eastAsia="Lucida Sans Unicode" w:hAnsi="Arial" w:cs="Arial"/>
          <w:kern w:val="1"/>
          <w:sz w:val="24"/>
          <w:szCs w:val="24"/>
        </w:rPr>
      </w:pPr>
      <w:bookmarkStart w:id="5" w:name="_Toc73008352"/>
      <w:bookmarkStart w:id="6" w:name="_Toc454777758"/>
      <w:r w:rsidRPr="00C74377">
        <w:rPr>
          <w:rFonts w:ascii="Arial" w:eastAsia="Lucida Sans Unicode" w:hAnsi="Arial" w:cs="Arial"/>
          <w:kern w:val="1"/>
          <w:sz w:val="24"/>
          <w:szCs w:val="24"/>
        </w:rPr>
        <w:lastRenderedPageBreak/>
        <w:t>СОСТАВ ГЕНЕРАЛЬНОГО ПЛАНА</w:t>
      </w:r>
      <w:bookmarkEnd w:id="5"/>
    </w:p>
    <w:p w:rsidR="002B463E" w:rsidRPr="00C74377" w:rsidRDefault="002B463E" w:rsidP="002B463E">
      <w:pPr>
        <w:widowControl w:val="0"/>
        <w:suppressAutoHyphens/>
        <w:spacing w:after="0" w:line="240" w:lineRule="auto"/>
        <w:jc w:val="center"/>
        <w:rPr>
          <w:rFonts w:ascii="Arial" w:eastAsia="Lucida Sans Unicode" w:hAnsi="Arial" w:cs="Arial"/>
          <w:kern w:val="1"/>
          <w:sz w:val="24"/>
          <w:szCs w:val="24"/>
        </w:rPr>
      </w:pPr>
      <w:r w:rsidRPr="00C74377">
        <w:rPr>
          <w:rFonts w:ascii="Arial" w:eastAsia="Lucida Sans Unicode" w:hAnsi="Arial" w:cs="Arial"/>
          <w:kern w:val="1"/>
          <w:sz w:val="24"/>
          <w:szCs w:val="24"/>
        </w:rPr>
        <w:t>ТИШАНСКОГО СЕЛЬСКОГО ПОСЕЛЕНИЯ</w:t>
      </w:r>
    </w:p>
    <w:p w:rsidR="002B463E" w:rsidRPr="00C74377" w:rsidRDefault="002B463E" w:rsidP="002B463E">
      <w:pPr>
        <w:widowControl w:val="0"/>
        <w:suppressAutoHyphens/>
        <w:spacing w:after="0" w:line="240" w:lineRule="auto"/>
        <w:jc w:val="center"/>
        <w:rPr>
          <w:rFonts w:ascii="Arial" w:eastAsia="Lucida Sans Unicode" w:hAnsi="Arial" w:cs="Arial"/>
          <w:kern w:val="1"/>
          <w:sz w:val="24"/>
          <w:szCs w:val="24"/>
        </w:rPr>
      </w:pPr>
      <w:r w:rsidRPr="00C74377">
        <w:rPr>
          <w:rFonts w:ascii="Arial" w:eastAsia="Lucida Sans Unicode" w:hAnsi="Arial" w:cs="Arial"/>
          <w:kern w:val="1"/>
          <w:sz w:val="24"/>
          <w:szCs w:val="24"/>
        </w:rPr>
        <w:t>ТАЛОВСКОГО МУНИЦИПАЛЬНОГО РАЙОНА</w:t>
      </w:r>
    </w:p>
    <w:p w:rsidR="002B463E" w:rsidRPr="00C74377" w:rsidRDefault="002B463E" w:rsidP="002B463E">
      <w:pPr>
        <w:widowControl w:val="0"/>
        <w:suppressAutoHyphens/>
        <w:spacing w:after="0" w:line="240" w:lineRule="auto"/>
        <w:jc w:val="center"/>
        <w:rPr>
          <w:rFonts w:ascii="Arial" w:eastAsia="Lucida Sans Unicode" w:hAnsi="Arial" w:cs="Arial"/>
          <w:kern w:val="1"/>
          <w:sz w:val="24"/>
          <w:szCs w:val="24"/>
        </w:rPr>
      </w:pPr>
      <w:r w:rsidRPr="00C74377">
        <w:rPr>
          <w:rFonts w:ascii="Arial" w:eastAsia="Lucida Sans Unicode" w:hAnsi="Arial" w:cs="Arial"/>
          <w:kern w:val="1"/>
          <w:sz w:val="24"/>
          <w:szCs w:val="24"/>
        </w:rPr>
        <w:t>ВОРОНЕЖСКОЙ ОБЛАСТИ</w:t>
      </w:r>
    </w:p>
    <w:p w:rsidR="002B463E" w:rsidRPr="00C74377" w:rsidRDefault="002B463E" w:rsidP="002B463E">
      <w:pPr>
        <w:widowControl w:val="0"/>
        <w:suppressAutoHyphens/>
        <w:spacing w:after="0" w:line="240" w:lineRule="auto"/>
        <w:jc w:val="center"/>
        <w:rPr>
          <w:rFonts w:ascii="Arial" w:eastAsia="Lucida Sans Unicode" w:hAnsi="Arial" w:cs="Arial"/>
          <w:kern w:val="1"/>
          <w:sz w:val="24"/>
          <w:szCs w:val="24"/>
        </w:rPr>
      </w:pPr>
    </w:p>
    <w:p w:rsidR="002B463E" w:rsidRPr="00C74377" w:rsidRDefault="002B463E" w:rsidP="002B463E">
      <w:pPr>
        <w:widowControl w:val="0"/>
        <w:suppressAutoHyphens/>
        <w:spacing w:after="120" w:line="240" w:lineRule="auto"/>
        <w:jc w:val="center"/>
        <w:rPr>
          <w:rFonts w:ascii="Arial" w:eastAsia="Lucida Sans Unicode" w:hAnsi="Arial" w:cs="Arial"/>
          <w:kern w:val="1"/>
          <w:sz w:val="24"/>
          <w:szCs w:val="24"/>
        </w:rPr>
      </w:pPr>
      <w:r w:rsidRPr="00C74377">
        <w:rPr>
          <w:rFonts w:ascii="Arial" w:eastAsia="Lucida Sans Unicode" w:hAnsi="Arial" w:cs="Arial"/>
          <w:kern w:val="1"/>
          <w:sz w:val="24"/>
          <w:szCs w:val="24"/>
        </w:rPr>
        <w:t xml:space="preserve">ТОМ </w:t>
      </w:r>
      <w:r w:rsidRPr="00C74377">
        <w:rPr>
          <w:rFonts w:ascii="Arial" w:eastAsia="Lucida Sans Unicode" w:hAnsi="Arial" w:cs="Arial"/>
          <w:kern w:val="1"/>
          <w:sz w:val="24"/>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2B463E" w:rsidRPr="00C74377" w:rsidTr="00C74377">
        <w:trPr>
          <w:trHeight w:val="360"/>
        </w:trPr>
        <w:tc>
          <w:tcPr>
            <w:tcW w:w="709" w:type="dxa"/>
            <w:hideMark/>
          </w:tcPr>
          <w:p w:rsidR="002B463E" w:rsidRPr="00C74377" w:rsidRDefault="002B463E" w:rsidP="002B463E">
            <w:pPr>
              <w:widowControl w:val="0"/>
              <w:suppressLineNumbers/>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1.</w:t>
            </w:r>
          </w:p>
        </w:tc>
        <w:tc>
          <w:tcPr>
            <w:tcW w:w="8647" w:type="dxa"/>
            <w:hideMark/>
          </w:tcPr>
          <w:p w:rsidR="002B463E" w:rsidRPr="00C74377" w:rsidRDefault="002B463E" w:rsidP="002B463E">
            <w:pPr>
              <w:widowControl w:val="0"/>
              <w:suppressLineNumbers/>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УТВЕРЖДАЕМАЯ ЧАСТЬ</w:t>
            </w:r>
          </w:p>
        </w:tc>
      </w:tr>
      <w:tr w:rsidR="002B463E" w:rsidRPr="00C74377" w:rsidTr="00C74377">
        <w:tc>
          <w:tcPr>
            <w:tcW w:w="9356" w:type="dxa"/>
            <w:gridSpan w:val="2"/>
            <w:hideMark/>
          </w:tcPr>
          <w:p w:rsidR="002B463E" w:rsidRPr="00C73521" w:rsidRDefault="002B463E" w:rsidP="002B463E">
            <w:pPr>
              <w:widowControl w:val="0"/>
              <w:suppressLineNumbers/>
              <w:suppressAutoHyphens/>
              <w:snapToGrid w:val="0"/>
              <w:spacing w:before="40" w:after="40" w:line="256" w:lineRule="auto"/>
              <w:jc w:val="center"/>
              <w:rPr>
                <w:rFonts w:ascii="Arial" w:eastAsia="Lucida Sans Unicode" w:hAnsi="Arial" w:cs="Arial"/>
                <w:kern w:val="1"/>
                <w:sz w:val="24"/>
                <w:szCs w:val="24"/>
              </w:rPr>
            </w:pPr>
            <w:r w:rsidRPr="00C73521">
              <w:rPr>
                <w:rFonts w:ascii="Arial" w:eastAsia="Lucida Sans Unicode" w:hAnsi="Arial" w:cs="Arial"/>
                <w:kern w:val="1"/>
                <w:sz w:val="24"/>
                <w:szCs w:val="24"/>
              </w:rPr>
              <w:t>Текстовая часть</w:t>
            </w:r>
          </w:p>
        </w:tc>
      </w:tr>
      <w:tr w:rsidR="002B463E" w:rsidRPr="00C74377" w:rsidTr="00C74377">
        <w:tc>
          <w:tcPr>
            <w:tcW w:w="709" w:type="dxa"/>
            <w:hideMark/>
          </w:tcPr>
          <w:p w:rsidR="002B463E" w:rsidRPr="00C74377" w:rsidRDefault="002B463E" w:rsidP="002B463E">
            <w:pPr>
              <w:widowControl w:val="0"/>
              <w:suppressLineNumbers/>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1.1.</w:t>
            </w:r>
          </w:p>
        </w:tc>
        <w:tc>
          <w:tcPr>
            <w:tcW w:w="8647" w:type="dxa"/>
            <w:hideMark/>
          </w:tcPr>
          <w:p w:rsidR="002B463E" w:rsidRPr="00C74377" w:rsidRDefault="002B463E" w:rsidP="002B463E">
            <w:pPr>
              <w:widowControl w:val="0"/>
              <w:suppressLineNumbers/>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 xml:space="preserve">Том </w:t>
            </w:r>
            <w:r w:rsidRPr="00C74377">
              <w:rPr>
                <w:rFonts w:ascii="Arial" w:eastAsia="Lucida Sans Unicode" w:hAnsi="Arial" w:cs="Arial"/>
                <w:kern w:val="1"/>
                <w:sz w:val="24"/>
                <w:szCs w:val="24"/>
                <w:lang w:val="en-US"/>
              </w:rPr>
              <w:t>I</w:t>
            </w:r>
            <w:r w:rsidRPr="00C74377">
              <w:rPr>
                <w:rFonts w:ascii="Arial" w:eastAsia="Lucida Sans Unicode" w:hAnsi="Arial" w:cs="Arial"/>
                <w:kern w:val="1"/>
                <w:sz w:val="24"/>
                <w:szCs w:val="24"/>
              </w:rPr>
              <w:t xml:space="preserve"> «Положение о территориальном планировании Тишанского сельского поселения Таловского</w:t>
            </w:r>
            <w:r w:rsidR="00412D1B">
              <w:rPr>
                <w:rFonts w:ascii="Arial" w:eastAsia="Lucida Sans Unicode" w:hAnsi="Arial" w:cs="Arial"/>
                <w:kern w:val="1"/>
                <w:sz w:val="24"/>
                <w:szCs w:val="24"/>
              </w:rPr>
              <w:t xml:space="preserve"> </w:t>
            </w:r>
            <w:r w:rsidRPr="00C74377">
              <w:rPr>
                <w:rFonts w:ascii="Arial" w:eastAsia="Lucida Sans Unicode" w:hAnsi="Arial" w:cs="Arial"/>
                <w:kern w:val="1"/>
                <w:sz w:val="24"/>
                <w:szCs w:val="24"/>
              </w:rPr>
              <w:t>муниципального района Воронежской области»</w:t>
            </w:r>
          </w:p>
        </w:tc>
      </w:tr>
      <w:tr w:rsidR="002B463E" w:rsidRPr="00C74377" w:rsidTr="00C74377">
        <w:tc>
          <w:tcPr>
            <w:tcW w:w="709" w:type="dxa"/>
            <w:hideMark/>
          </w:tcPr>
          <w:p w:rsidR="002B463E" w:rsidRPr="00C74377" w:rsidRDefault="002B463E" w:rsidP="002B463E">
            <w:pPr>
              <w:widowControl w:val="0"/>
              <w:suppressLineNumbers/>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1.2.</w:t>
            </w:r>
          </w:p>
        </w:tc>
        <w:tc>
          <w:tcPr>
            <w:tcW w:w="8647" w:type="dxa"/>
            <w:hideMark/>
          </w:tcPr>
          <w:p w:rsidR="002B463E" w:rsidRPr="00C74377" w:rsidRDefault="002B463E" w:rsidP="002B463E">
            <w:pPr>
              <w:autoSpaceDE w:val="0"/>
              <w:autoSpaceDN w:val="0"/>
              <w:adjustRightInd w:val="0"/>
              <w:spacing w:after="0" w:line="240" w:lineRule="auto"/>
              <w:jc w:val="both"/>
              <w:rPr>
                <w:rFonts w:ascii="Arial" w:hAnsi="Arial" w:cs="Arial"/>
                <w:sz w:val="24"/>
                <w:szCs w:val="24"/>
              </w:rPr>
            </w:pPr>
            <w:r w:rsidRPr="00C74377">
              <w:rPr>
                <w:rFonts w:ascii="Arial" w:hAnsi="Arial" w:cs="Arial"/>
                <w:sz w:val="24"/>
                <w:szCs w:val="24"/>
              </w:rPr>
              <w:t xml:space="preserve">Приложение к Тому </w:t>
            </w:r>
            <w:r w:rsidRPr="00C74377">
              <w:rPr>
                <w:rFonts w:ascii="Arial" w:hAnsi="Arial" w:cs="Arial"/>
                <w:sz w:val="24"/>
                <w:szCs w:val="24"/>
                <w:lang w:val="en-US"/>
              </w:rPr>
              <w:t>I</w:t>
            </w:r>
            <w:r w:rsidRPr="00C74377">
              <w:rPr>
                <w:rFonts w:ascii="Arial" w:hAnsi="Arial" w:cs="Arial"/>
                <w:sz w:val="24"/>
                <w:szCs w:val="24"/>
              </w:rPr>
              <w:t xml:space="preserve"> «Сведения о границах населенных пунктов села Верхняя Тишанка, села Бирюч» (</w:t>
            </w:r>
            <w:r w:rsidRPr="00C74377">
              <w:rPr>
                <w:rFonts w:ascii="Arial" w:eastAsia="TimesNewRoman" w:hAnsi="Arial" w:cs="Arial"/>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Pr="00C74377">
              <w:rPr>
                <w:rFonts w:ascii="Arial" w:hAnsi="Arial" w:cs="Arial"/>
                <w:sz w:val="24"/>
                <w:szCs w:val="24"/>
              </w:rPr>
              <w:t>).</w:t>
            </w:r>
          </w:p>
        </w:tc>
      </w:tr>
      <w:tr w:rsidR="002B463E" w:rsidRPr="00C74377" w:rsidTr="00C74377">
        <w:tc>
          <w:tcPr>
            <w:tcW w:w="9356" w:type="dxa"/>
            <w:gridSpan w:val="2"/>
            <w:hideMark/>
          </w:tcPr>
          <w:p w:rsidR="002B463E" w:rsidRPr="00C74377" w:rsidRDefault="002B463E" w:rsidP="002B463E">
            <w:pPr>
              <w:widowControl w:val="0"/>
              <w:suppressLineNumbers/>
              <w:suppressAutoHyphens/>
              <w:snapToGrid w:val="0"/>
              <w:spacing w:before="40" w:after="40" w:line="256" w:lineRule="auto"/>
              <w:jc w:val="center"/>
              <w:rPr>
                <w:rFonts w:ascii="Arial" w:eastAsia="Lucida Sans Unicode" w:hAnsi="Arial" w:cs="Arial"/>
                <w:i/>
                <w:kern w:val="1"/>
                <w:sz w:val="24"/>
                <w:szCs w:val="24"/>
              </w:rPr>
            </w:pPr>
          </w:p>
          <w:p w:rsidR="002B463E" w:rsidRPr="00C73521" w:rsidRDefault="002B463E" w:rsidP="002B463E">
            <w:pPr>
              <w:widowControl w:val="0"/>
              <w:suppressLineNumbers/>
              <w:suppressAutoHyphens/>
              <w:snapToGrid w:val="0"/>
              <w:spacing w:before="40" w:after="40" w:line="256" w:lineRule="auto"/>
              <w:jc w:val="center"/>
              <w:rPr>
                <w:rFonts w:ascii="Arial" w:eastAsia="Lucida Sans Unicode" w:hAnsi="Arial" w:cs="Arial"/>
                <w:strike/>
                <w:kern w:val="1"/>
                <w:sz w:val="24"/>
                <w:szCs w:val="24"/>
              </w:rPr>
            </w:pPr>
            <w:r w:rsidRPr="00C73521">
              <w:rPr>
                <w:rFonts w:ascii="Arial" w:eastAsia="Lucida Sans Unicode" w:hAnsi="Arial" w:cs="Arial"/>
                <w:kern w:val="1"/>
                <w:sz w:val="24"/>
                <w:szCs w:val="24"/>
              </w:rPr>
              <w:t>Графическая часть</w:t>
            </w:r>
          </w:p>
        </w:tc>
      </w:tr>
      <w:tr w:rsidR="002B463E" w:rsidRPr="00C74377" w:rsidTr="00C74377">
        <w:tc>
          <w:tcPr>
            <w:tcW w:w="709"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1.3.</w:t>
            </w:r>
          </w:p>
        </w:tc>
        <w:tc>
          <w:tcPr>
            <w:tcW w:w="8647"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Карта границ населенных пунктов, входящих в состав поселения</w:t>
            </w:r>
          </w:p>
        </w:tc>
      </w:tr>
      <w:tr w:rsidR="002B463E" w:rsidRPr="00C74377" w:rsidTr="00C74377">
        <w:tc>
          <w:tcPr>
            <w:tcW w:w="709"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1.4.</w:t>
            </w:r>
          </w:p>
        </w:tc>
        <w:tc>
          <w:tcPr>
            <w:tcW w:w="8647"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Карта функциональных зон территории поселения</w:t>
            </w:r>
          </w:p>
        </w:tc>
      </w:tr>
      <w:tr w:rsidR="002B463E" w:rsidRPr="00C74377" w:rsidTr="00C74377">
        <w:tc>
          <w:tcPr>
            <w:tcW w:w="709"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1.5.</w:t>
            </w:r>
          </w:p>
        </w:tc>
        <w:tc>
          <w:tcPr>
            <w:tcW w:w="8647"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Карта планируемого размещения объектов капитального строительства местного значения</w:t>
            </w:r>
          </w:p>
        </w:tc>
      </w:tr>
      <w:tr w:rsidR="002B463E" w:rsidRPr="00C74377" w:rsidTr="00C74377">
        <w:tc>
          <w:tcPr>
            <w:tcW w:w="709" w:type="dxa"/>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p>
        </w:tc>
        <w:tc>
          <w:tcPr>
            <w:tcW w:w="8647" w:type="dxa"/>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p>
        </w:tc>
      </w:tr>
      <w:tr w:rsidR="002B463E" w:rsidRPr="00C74377" w:rsidTr="00C74377">
        <w:tc>
          <w:tcPr>
            <w:tcW w:w="709"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2.</w:t>
            </w:r>
          </w:p>
        </w:tc>
        <w:tc>
          <w:tcPr>
            <w:tcW w:w="8647"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МАТЕРИАЛЫ ПО ОБОСНОВАНИЮ</w:t>
            </w:r>
          </w:p>
        </w:tc>
      </w:tr>
      <w:tr w:rsidR="002B463E" w:rsidRPr="00C74377" w:rsidTr="00C74377">
        <w:tc>
          <w:tcPr>
            <w:tcW w:w="9356" w:type="dxa"/>
            <w:gridSpan w:val="2"/>
            <w:hideMark/>
          </w:tcPr>
          <w:p w:rsidR="002B463E" w:rsidRPr="00C73521" w:rsidRDefault="002B463E" w:rsidP="002B463E">
            <w:pPr>
              <w:widowControl w:val="0"/>
              <w:suppressLineNumbers/>
              <w:suppressAutoHyphens/>
              <w:snapToGrid w:val="0"/>
              <w:spacing w:before="40" w:after="40" w:line="256" w:lineRule="auto"/>
              <w:jc w:val="center"/>
              <w:rPr>
                <w:rFonts w:ascii="Arial" w:eastAsia="Lucida Sans Unicode" w:hAnsi="Arial" w:cs="Arial"/>
                <w:kern w:val="1"/>
                <w:sz w:val="24"/>
                <w:szCs w:val="24"/>
              </w:rPr>
            </w:pPr>
            <w:r w:rsidRPr="00C73521">
              <w:rPr>
                <w:rFonts w:ascii="Arial" w:eastAsia="Lucida Sans Unicode" w:hAnsi="Arial" w:cs="Arial"/>
                <w:kern w:val="1"/>
                <w:sz w:val="24"/>
                <w:szCs w:val="24"/>
              </w:rPr>
              <w:t>Текстовая часть</w:t>
            </w:r>
          </w:p>
        </w:tc>
      </w:tr>
      <w:tr w:rsidR="002B463E" w:rsidRPr="00C74377" w:rsidTr="00C74377">
        <w:tc>
          <w:tcPr>
            <w:tcW w:w="709" w:type="dxa"/>
            <w:hideMark/>
          </w:tcPr>
          <w:p w:rsidR="002B463E" w:rsidRPr="00C74377" w:rsidRDefault="002B463E" w:rsidP="002B463E">
            <w:pPr>
              <w:widowControl w:val="0"/>
              <w:suppressLineNumbers/>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2.1.</w:t>
            </w:r>
          </w:p>
        </w:tc>
        <w:tc>
          <w:tcPr>
            <w:tcW w:w="8647" w:type="dxa"/>
            <w:hideMark/>
          </w:tcPr>
          <w:p w:rsidR="002B463E" w:rsidRPr="00C74377" w:rsidRDefault="002B463E" w:rsidP="002B463E">
            <w:pPr>
              <w:widowControl w:val="0"/>
              <w:suppressLineNumbers/>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 xml:space="preserve">Том </w:t>
            </w:r>
            <w:r w:rsidRPr="00C74377">
              <w:rPr>
                <w:rFonts w:ascii="Arial" w:eastAsia="Lucida Sans Unicode" w:hAnsi="Arial" w:cs="Arial"/>
                <w:kern w:val="1"/>
                <w:sz w:val="24"/>
                <w:szCs w:val="24"/>
                <w:lang w:val="en-US"/>
              </w:rPr>
              <w:t>II</w:t>
            </w:r>
            <w:r w:rsidRPr="00C74377">
              <w:rPr>
                <w:rFonts w:ascii="Arial" w:eastAsia="Lucida Sans Unicode" w:hAnsi="Arial" w:cs="Arial"/>
                <w:kern w:val="1"/>
                <w:sz w:val="24"/>
                <w:szCs w:val="24"/>
              </w:rPr>
              <w:t xml:space="preserve"> «Материалы по обоснованию генерального плана Тишанского сельского поселения Таловского</w:t>
            </w:r>
            <w:r w:rsidR="00412D1B">
              <w:rPr>
                <w:rFonts w:ascii="Arial" w:eastAsia="Lucida Sans Unicode" w:hAnsi="Arial" w:cs="Arial"/>
                <w:kern w:val="1"/>
                <w:sz w:val="24"/>
                <w:szCs w:val="24"/>
              </w:rPr>
              <w:t xml:space="preserve"> </w:t>
            </w:r>
            <w:r w:rsidRPr="00C74377">
              <w:rPr>
                <w:rFonts w:ascii="Arial" w:eastAsia="Lucida Sans Unicode" w:hAnsi="Arial" w:cs="Arial"/>
                <w:kern w:val="1"/>
                <w:sz w:val="24"/>
                <w:szCs w:val="24"/>
              </w:rPr>
              <w:t>муниципального района Воронежской области»</w:t>
            </w:r>
          </w:p>
        </w:tc>
      </w:tr>
      <w:tr w:rsidR="002B463E" w:rsidRPr="00C74377" w:rsidTr="00C74377">
        <w:tc>
          <w:tcPr>
            <w:tcW w:w="709" w:type="dxa"/>
          </w:tcPr>
          <w:p w:rsidR="002B463E" w:rsidRPr="00C74377" w:rsidRDefault="002B463E" w:rsidP="002B463E">
            <w:pPr>
              <w:widowControl w:val="0"/>
              <w:suppressLineNumbers/>
              <w:suppressAutoHyphens/>
              <w:snapToGrid w:val="0"/>
              <w:spacing w:before="40" w:after="40" w:line="256" w:lineRule="auto"/>
              <w:jc w:val="both"/>
              <w:rPr>
                <w:rFonts w:ascii="Arial" w:eastAsia="Lucida Sans Unicode" w:hAnsi="Arial" w:cs="Arial"/>
                <w:kern w:val="1"/>
                <w:sz w:val="24"/>
                <w:szCs w:val="24"/>
              </w:rPr>
            </w:pPr>
          </w:p>
        </w:tc>
        <w:tc>
          <w:tcPr>
            <w:tcW w:w="8647" w:type="dxa"/>
          </w:tcPr>
          <w:p w:rsidR="002B463E" w:rsidRPr="00C74377" w:rsidRDefault="002B463E" w:rsidP="002B463E">
            <w:pPr>
              <w:widowControl w:val="0"/>
              <w:suppressLineNumbers/>
              <w:suppressAutoHyphens/>
              <w:snapToGrid w:val="0"/>
              <w:spacing w:before="40" w:after="40" w:line="256" w:lineRule="auto"/>
              <w:jc w:val="both"/>
              <w:rPr>
                <w:rFonts w:ascii="Arial" w:eastAsia="Lucida Sans Unicode" w:hAnsi="Arial" w:cs="Arial"/>
                <w:kern w:val="1"/>
                <w:sz w:val="24"/>
                <w:szCs w:val="24"/>
              </w:rPr>
            </w:pPr>
          </w:p>
        </w:tc>
      </w:tr>
      <w:tr w:rsidR="002B463E" w:rsidRPr="00C74377" w:rsidTr="00C74377">
        <w:tc>
          <w:tcPr>
            <w:tcW w:w="9356" w:type="dxa"/>
            <w:gridSpan w:val="2"/>
            <w:hideMark/>
          </w:tcPr>
          <w:p w:rsidR="002B463E" w:rsidRPr="00C73521" w:rsidRDefault="002B463E" w:rsidP="002B463E">
            <w:pPr>
              <w:widowControl w:val="0"/>
              <w:suppressAutoHyphens/>
              <w:snapToGrid w:val="0"/>
              <w:spacing w:before="40" w:after="40" w:line="256" w:lineRule="auto"/>
              <w:jc w:val="center"/>
              <w:rPr>
                <w:rFonts w:ascii="Arial" w:eastAsia="Lucida Sans Unicode" w:hAnsi="Arial" w:cs="Arial"/>
                <w:kern w:val="1"/>
                <w:sz w:val="24"/>
                <w:szCs w:val="24"/>
              </w:rPr>
            </w:pPr>
            <w:r w:rsidRPr="00C73521">
              <w:rPr>
                <w:rFonts w:ascii="Arial" w:eastAsia="Lucida Sans Unicode" w:hAnsi="Arial" w:cs="Arial"/>
                <w:kern w:val="1"/>
                <w:sz w:val="24"/>
                <w:szCs w:val="24"/>
              </w:rPr>
              <w:t>Графическая часть</w:t>
            </w:r>
          </w:p>
        </w:tc>
      </w:tr>
      <w:tr w:rsidR="002B463E" w:rsidRPr="00C74377" w:rsidTr="00C74377">
        <w:trPr>
          <w:trHeight w:val="358"/>
        </w:trPr>
        <w:tc>
          <w:tcPr>
            <w:tcW w:w="709" w:type="dxa"/>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p>
        </w:tc>
        <w:tc>
          <w:tcPr>
            <w:tcW w:w="8647" w:type="dxa"/>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p>
        </w:tc>
      </w:tr>
      <w:tr w:rsidR="002B463E" w:rsidRPr="00C74377" w:rsidTr="00C74377">
        <w:tc>
          <w:tcPr>
            <w:tcW w:w="709"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2.2.</w:t>
            </w:r>
          </w:p>
        </w:tc>
        <w:tc>
          <w:tcPr>
            <w:tcW w:w="8647" w:type="dxa"/>
            <w:hideMark/>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Карта планируемого размещения объектов инженерной и транспортной инфраструктуры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2B463E" w:rsidRPr="00C74377" w:rsidTr="00C74377">
        <w:tc>
          <w:tcPr>
            <w:tcW w:w="709" w:type="dxa"/>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2.3.</w:t>
            </w:r>
          </w:p>
        </w:tc>
        <w:tc>
          <w:tcPr>
            <w:tcW w:w="8647" w:type="dxa"/>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r w:rsidRPr="00C74377">
              <w:rPr>
                <w:rFonts w:ascii="Arial" w:eastAsia="Lucida Sans Unicode" w:hAnsi="Arial" w:cs="Arial"/>
                <w:kern w:val="1"/>
                <w:sz w:val="24"/>
                <w:szCs w:val="24"/>
              </w:rPr>
              <w:t>Карта границ территорий, подверженных риску возникновения чрезвычайных ситуаций природного и техногенного характера</w:t>
            </w:r>
          </w:p>
        </w:tc>
      </w:tr>
      <w:tr w:rsidR="002B463E" w:rsidRPr="00C74377" w:rsidTr="00C74377">
        <w:tc>
          <w:tcPr>
            <w:tcW w:w="709" w:type="dxa"/>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p>
        </w:tc>
        <w:tc>
          <w:tcPr>
            <w:tcW w:w="8647" w:type="dxa"/>
          </w:tcPr>
          <w:p w:rsidR="002B463E" w:rsidRPr="00C74377" w:rsidRDefault="002B463E" w:rsidP="002B463E">
            <w:pPr>
              <w:widowControl w:val="0"/>
              <w:suppressAutoHyphens/>
              <w:snapToGrid w:val="0"/>
              <w:spacing w:before="40" w:after="40" w:line="256" w:lineRule="auto"/>
              <w:jc w:val="both"/>
              <w:rPr>
                <w:rFonts w:ascii="Arial" w:eastAsia="Lucida Sans Unicode" w:hAnsi="Arial" w:cs="Arial"/>
                <w:kern w:val="1"/>
                <w:sz w:val="24"/>
                <w:szCs w:val="24"/>
              </w:rPr>
            </w:pPr>
          </w:p>
        </w:tc>
      </w:tr>
    </w:tbl>
    <w:p w:rsidR="002B463E" w:rsidRPr="00903013" w:rsidRDefault="002B463E" w:rsidP="002B463E">
      <w:pPr>
        <w:spacing w:after="160" w:line="259" w:lineRule="auto"/>
        <w:rPr>
          <w:rFonts w:ascii="Times New Roman" w:hAnsi="Times New Roman"/>
          <w:sz w:val="28"/>
          <w:szCs w:val="28"/>
        </w:rPr>
      </w:pPr>
      <w:r w:rsidRPr="00903013">
        <w:rPr>
          <w:rFonts w:ascii="Times New Roman" w:hAnsi="Times New Roman"/>
          <w:sz w:val="28"/>
          <w:szCs w:val="28"/>
        </w:rPr>
        <w:br w:type="page"/>
      </w:r>
    </w:p>
    <w:p w:rsidR="002B463E" w:rsidRPr="00C74377" w:rsidRDefault="002B463E" w:rsidP="002B463E">
      <w:pPr>
        <w:keepNext/>
        <w:widowControl w:val="0"/>
        <w:numPr>
          <w:ilvl w:val="0"/>
          <w:numId w:val="4"/>
        </w:numPr>
        <w:autoSpaceDN w:val="0"/>
        <w:adjustRightInd w:val="0"/>
        <w:spacing w:after="0" w:line="240" w:lineRule="auto"/>
        <w:jc w:val="center"/>
        <w:outlineLvl w:val="0"/>
        <w:rPr>
          <w:rFonts w:ascii="Arial" w:eastAsia="Times New Roman" w:hAnsi="Arial" w:cs="Arial"/>
          <w:bCs/>
          <w:sz w:val="24"/>
          <w:szCs w:val="28"/>
          <w:lang w:eastAsia="ru-RU"/>
        </w:rPr>
      </w:pPr>
      <w:bookmarkStart w:id="7" w:name="_Toc64298778"/>
      <w:bookmarkStart w:id="8" w:name="_Toc64375411"/>
      <w:bookmarkEnd w:id="6"/>
      <w:r w:rsidRPr="00C74377">
        <w:rPr>
          <w:rFonts w:ascii="Arial" w:eastAsia="Times New Roman" w:hAnsi="Arial" w:cs="Arial"/>
          <w:bCs/>
          <w:sz w:val="24"/>
          <w:szCs w:val="28"/>
          <w:lang w:eastAsia="ru-RU"/>
        </w:rPr>
        <w:lastRenderedPageBreak/>
        <w:t>ЦЕЛИ И ЗАДАЧИ ТЕРРИТОРИАЛЬНОГО ПЛАНИРОВАНИЯ</w:t>
      </w:r>
      <w:bookmarkEnd w:id="7"/>
      <w:bookmarkEnd w:id="8"/>
    </w:p>
    <w:p w:rsidR="002B463E" w:rsidRPr="00C74377" w:rsidRDefault="002B463E" w:rsidP="002B463E">
      <w:pPr>
        <w:widowControl w:val="0"/>
        <w:autoSpaceDN w:val="0"/>
        <w:adjustRightInd w:val="0"/>
        <w:spacing w:after="0" w:line="100" w:lineRule="atLeast"/>
        <w:ind w:firstLine="567"/>
        <w:jc w:val="both"/>
        <w:rPr>
          <w:rFonts w:ascii="Arial" w:eastAsia="Times New Roman" w:hAnsi="Arial" w:cs="Arial"/>
          <w:sz w:val="24"/>
          <w:szCs w:val="28"/>
          <w:lang w:eastAsia="ru-RU"/>
        </w:rPr>
      </w:pPr>
    </w:p>
    <w:p w:rsidR="002B463E" w:rsidRPr="00C74377" w:rsidRDefault="002B463E" w:rsidP="002B463E">
      <w:pPr>
        <w:widowControl w:val="0"/>
        <w:autoSpaceDN w:val="0"/>
        <w:adjustRightInd w:val="0"/>
        <w:spacing w:after="0" w:line="100" w:lineRule="atLeast"/>
        <w:ind w:firstLine="567"/>
        <w:jc w:val="both"/>
        <w:rPr>
          <w:rFonts w:ascii="Arial" w:hAnsi="Arial" w:cs="Arial"/>
          <w:sz w:val="24"/>
          <w:szCs w:val="28"/>
        </w:rPr>
      </w:pPr>
      <w:r w:rsidRPr="00C74377">
        <w:rPr>
          <w:rFonts w:ascii="Arial" w:eastAsia="Times New Roman" w:hAnsi="Arial" w:cs="Arial"/>
          <w:spacing w:val="-4"/>
          <w:sz w:val="24"/>
          <w:szCs w:val="28"/>
          <w:lang w:eastAsia="ru-RU"/>
        </w:rPr>
        <w:t xml:space="preserve">Генеральный план разработан в связи с вступлением в силу </w:t>
      </w:r>
      <w:r w:rsidRPr="00C74377">
        <w:rPr>
          <w:rFonts w:ascii="Arial" w:hAnsi="Arial" w:cs="Arial"/>
          <w:spacing w:val="-4"/>
          <w:sz w:val="24"/>
          <w:szCs w:val="28"/>
        </w:rPr>
        <w:t xml:space="preserve">Закона Воронежской области от 30.11.2015 № 163-ОЗ «О преобразовании некоторых муниципальных образований Таловского муниципального района Воронежской области». </w:t>
      </w:r>
      <w:r w:rsidRPr="00C74377">
        <w:rPr>
          <w:rFonts w:ascii="Arial" w:hAnsi="Arial" w:cs="Arial"/>
          <w:sz w:val="24"/>
          <w:szCs w:val="28"/>
        </w:rPr>
        <w:t>Тишанское сельское поселение и Бирюченское сельское поселение, входящие в состав Таловского муниципального района Воронежской области, преобразованы путем объединения в Тишанское сельское поселение с административным центром в селе Верхняя Тишанка.</w:t>
      </w:r>
    </w:p>
    <w:p w:rsidR="002B463E" w:rsidRPr="00C74377" w:rsidRDefault="002B463E" w:rsidP="002B463E">
      <w:pPr>
        <w:widowControl w:val="0"/>
        <w:autoSpaceDN w:val="0"/>
        <w:adjustRightInd w:val="0"/>
        <w:spacing w:after="0" w:line="100" w:lineRule="atLeast"/>
        <w:ind w:firstLine="567"/>
        <w:jc w:val="both"/>
        <w:rPr>
          <w:rFonts w:ascii="Arial" w:eastAsia="Times New Roman" w:hAnsi="Arial" w:cs="Arial"/>
          <w:bCs/>
          <w:sz w:val="24"/>
          <w:szCs w:val="28"/>
          <w:lang w:eastAsia="ru-RU"/>
        </w:rPr>
      </w:pPr>
      <w:r w:rsidRPr="00C74377">
        <w:rPr>
          <w:rFonts w:ascii="Arial" w:eastAsia="Times New Roman" w:hAnsi="Arial" w:cs="Arial"/>
          <w:sz w:val="24"/>
          <w:szCs w:val="28"/>
          <w:lang w:eastAsia="ru-RU"/>
        </w:rPr>
        <w:t>Генеральный план Тишанского сельского поселения Таловского</w:t>
      </w:r>
      <w:r w:rsidR="00412D1B">
        <w:rPr>
          <w:rFonts w:ascii="Arial" w:eastAsia="Times New Roman" w:hAnsi="Arial" w:cs="Arial"/>
          <w:sz w:val="24"/>
          <w:szCs w:val="28"/>
          <w:lang w:eastAsia="ru-RU"/>
        </w:rPr>
        <w:t xml:space="preserve"> </w:t>
      </w:r>
      <w:r w:rsidRPr="00C74377">
        <w:rPr>
          <w:rFonts w:ascii="Arial" w:eastAsia="Times New Roman" w:hAnsi="Arial" w:cs="Arial"/>
          <w:sz w:val="24"/>
          <w:szCs w:val="28"/>
          <w:lang w:eastAsia="ru-RU"/>
        </w:rPr>
        <w:t>муниципального района Воронежской области выполнен БУВО «Нормативно-проектный центр» на основании постановления администрации Тишанского сельского поселения Таловского муниципального района Воронежской области от 09.06.2021 № 27 «О подготовке проекта генерального плана»</w:t>
      </w:r>
      <w:r w:rsidRPr="00C74377">
        <w:rPr>
          <w:rFonts w:ascii="Arial" w:eastAsia="Times New Roman" w:hAnsi="Arial" w:cs="Arial"/>
          <w:spacing w:val="-4"/>
          <w:sz w:val="24"/>
          <w:szCs w:val="28"/>
          <w:lang w:eastAsia="ru-RU"/>
        </w:rPr>
        <w:t xml:space="preserve">, </w:t>
      </w:r>
      <w:r w:rsidRPr="00C74377">
        <w:rPr>
          <w:rFonts w:ascii="Arial" w:eastAsia="Times New Roman" w:hAnsi="Arial" w:cs="Arial"/>
          <w:sz w:val="24"/>
          <w:szCs w:val="28"/>
          <w:lang w:eastAsia="ru-RU"/>
        </w:rPr>
        <w:t>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r w:rsidRPr="00C74377">
        <w:rPr>
          <w:rFonts w:ascii="Arial" w:eastAsia="Times New Roman" w:hAnsi="Arial" w:cs="Arial"/>
          <w:bCs/>
          <w:sz w:val="24"/>
          <w:szCs w:val="28"/>
          <w:lang w:eastAsia="ru-RU"/>
        </w:rPr>
        <w:t>.</w:t>
      </w:r>
    </w:p>
    <w:p w:rsidR="002B463E" w:rsidRPr="00C74377" w:rsidRDefault="002B463E" w:rsidP="002B463E">
      <w:pPr>
        <w:spacing w:after="0" w:line="259" w:lineRule="auto"/>
        <w:ind w:firstLine="567"/>
        <w:jc w:val="both"/>
        <w:rPr>
          <w:rFonts w:ascii="Arial" w:eastAsia="Times New Roman" w:hAnsi="Arial" w:cs="Arial"/>
          <w:iCs/>
          <w:sz w:val="24"/>
          <w:szCs w:val="28"/>
          <w:shd w:val="clear" w:color="auto" w:fill="FFFFFF"/>
        </w:rPr>
      </w:pPr>
    </w:p>
    <w:p w:rsidR="002B463E" w:rsidRPr="00C74377" w:rsidRDefault="002B463E" w:rsidP="002B463E">
      <w:pPr>
        <w:spacing w:after="0" w:line="240" w:lineRule="auto"/>
        <w:ind w:firstLine="567"/>
        <w:jc w:val="both"/>
        <w:rPr>
          <w:rFonts w:ascii="Arial" w:eastAsia="Times New Roman" w:hAnsi="Arial" w:cs="Arial"/>
          <w:iCs/>
          <w:sz w:val="24"/>
          <w:szCs w:val="28"/>
        </w:rPr>
      </w:pPr>
      <w:r w:rsidRPr="00C74377">
        <w:rPr>
          <w:rFonts w:ascii="Arial" w:eastAsia="Times New Roman" w:hAnsi="Arial" w:cs="Arial"/>
          <w:iCs/>
          <w:sz w:val="24"/>
          <w:szCs w:val="28"/>
        </w:rPr>
        <w:t xml:space="preserve">В Генеральном плане Тишанского сельского поселения определены следующие сроки реализации проектных решений: </w:t>
      </w:r>
    </w:p>
    <w:p w:rsidR="002B463E" w:rsidRPr="00C74377" w:rsidRDefault="002B463E" w:rsidP="00947BB4">
      <w:pPr>
        <w:widowControl w:val="0"/>
        <w:numPr>
          <w:ilvl w:val="0"/>
          <w:numId w:val="22"/>
        </w:numPr>
        <w:tabs>
          <w:tab w:val="left" w:pos="993"/>
        </w:tabs>
        <w:suppressAutoHyphens/>
        <w:spacing w:after="0" w:line="240" w:lineRule="auto"/>
        <w:ind w:left="0" w:firstLine="567"/>
        <w:contextualSpacing/>
        <w:jc w:val="both"/>
        <w:rPr>
          <w:rFonts w:ascii="Arial" w:eastAsia="Times New Roman" w:hAnsi="Arial" w:cs="Arial"/>
          <w:iCs/>
          <w:kern w:val="1"/>
          <w:sz w:val="24"/>
          <w:szCs w:val="28"/>
        </w:rPr>
      </w:pPr>
      <w:r w:rsidRPr="00C74377">
        <w:rPr>
          <w:rFonts w:ascii="Arial" w:eastAsia="Times New Roman" w:hAnsi="Arial" w:cs="Arial"/>
          <w:iCs/>
          <w:kern w:val="1"/>
          <w:sz w:val="24"/>
          <w:szCs w:val="28"/>
        </w:rPr>
        <w:t>I очередь – 2031 г.</w:t>
      </w:r>
    </w:p>
    <w:p w:rsidR="002B463E" w:rsidRPr="00C74377" w:rsidRDefault="002B463E" w:rsidP="00947BB4">
      <w:pPr>
        <w:widowControl w:val="0"/>
        <w:numPr>
          <w:ilvl w:val="0"/>
          <w:numId w:val="22"/>
        </w:numPr>
        <w:tabs>
          <w:tab w:val="left" w:pos="993"/>
        </w:tabs>
        <w:suppressAutoHyphens/>
        <w:spacing w:after="0" w:line="240" w:lineRule="auto"/>
        <w:ind w:left="0" w:firstLine="567"/>
        <w:contextualSpacing/>
        <w:jc w:val="both"/>
        <w:rPr>
          <w:rFonts w:ascii="Arial" w:eastAsia="Times New Roman" w:hAnsi="Arial" w:cs="Arial"/>
          <w:iCs/>
          <w:kern w:val="1"/>
          <w:sz w:val="24"/>
          <w:szCs w:val="28"/>
        </w:rPr>
      </w:pPr>
      <w:r w:rsidRPr="00C74377">
        <w:rPr>
          <w:rFonts w:ascii="Arial" w:eastAsia="Times New Roman" w:hAnsi="Arial" w:cs="Arial"/>
          <w:iCs/>
          <w:kern w:val="1"/>
          <w:sz w:val="24"/>
          <w:szCs w:val="28"/>
          <w:lang w:val="en-US"/>
        </w:rPr>
        <w:t xml:space="preserve">II </w:t>
      </w:r>
      <w:r w:rsidRPr="00C74377">
        <w:rPr>
          <w:rFonts w:ascii="Arial" w:eastAsia="Times New Roman" w:hAnsi="Arial" w:cs="Arial"/>
          <w:iCs/>
          <w:kern w:val="1"/>
          <w:sz w:val="24"/>
          <w:szCs w:val="28"/>
        </w:rPr>
        <w:t>очередь – 2041 г.</w:t>
      </w:r>
    </w:p>
    <w:p w:rsidR="002B463E" w:rsidRPr="00C74377" w:rsidRDefault="002B463E" w:rsidP="002B463E">
      <w:pPr>
        <w:spacing w:after="0" w:line="240" w:lineRule="auto"/>
        <w:ind w:firstLine="567"/>
        <w:jc w:val="both"/>
        <w:rPr>
          <w:rFonts w:ascii="Arial" w:hAnsi="Arial" w:cs="Arial"/>
          <w:sz w:val="24"/>
          <w:szCs w:val="28"/>
        </w:rPr>
      </w:pPr>
    </w:p>
    <w:p w:rsidR="002B463E" w:rsidRPr="00C74377" w:rsidRDefault="002B463E" w:rsidP="002B463E">
      <w:pPr>
        <w:spacing w:after="0" w:line="259" w:lineRule="auto"/>
        <w:ind w:firstLine="567"/>
        <w:jc w:val="both"/>
        <w:rPr>
          <w:rFonts w:ascii="Arial" w:hAnsi="Arial" w:cs="Arial"/>
          <w:sz w:val="24"/>
          <w:szCs w:val="28"/>
        </w:rPr>
      </w:pPr>
      <w:r w:rsidRPr="00C74377">
        <w:rPr>
          <w:rFonts w:ascii="Arial" w:hAnsi="Arial" w:cs="Arial"/>
          <w:sz w:val="24"/>
          <w:szCs w:val="28"/>
        </w:rPr>
        <w:t>Генеральный план Тишанского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Таловского</w:t>
      </w:r>
      <w:r w:rsidR="00412D1B">
        <w:rPr>
          <w:rFonts w:ascii="Arial" w:hAnsi="Arial" w:cs="Arial"/>
          <w:sz w:val="24"/>
          <w:szCs w:val="28"/>
        </w:rPr>
        <w:t xml:space="preserve"> </w:t>
      </w:r>
      <w:r w:rsidRPr="00C74377">
        <w:rPr>
          <w:rFonts w:ascii="Arial" w:hAnsi="Arial" w:cs="Arial"/>
          <w:sz w:val="24"/>
          <w:szCs w:val="28"/>
        </w:rPr>
        <w:t>муниципального района.</w:t>
      </w:r>
    </w:p>
    <w:p w:rsidR="002B463E" w:rsidRPr="00C74377" w:rsidRDefault="002B463E" w:rsidP="002B463E">
      <w:pPr>
        <w:spacing w:after="0" w:line="240" w:lineRule="auto"/>
        <w:ind w:firstLine="567"/>
        <w:jc w:val="both"/>
        <w:rPr>
          <w:rFonts w:ascii="Arial" w:hAnsi="Arial" w:cs="Arial"/>
          <w:sz w:val="24"/>
          <w:szCs w:val="28"/>
        </w:rPr>
      </w:pPr>
      <w:r w:rsidRPr="00C74377">
        <w:rPr>
          <w:rFonts w:ascii="Arial" w:hAnsi="Arial" w:cs="Arial"/>
          <w:sz w:val="24"/>
          <w:szCs w:val="28"/>
        </w:rPr>
        <w:t>Целью данного генерального плана является разработка принципиальных предложений по планировочной организации территории Тишанского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2B463E" w:rsidRPr="00C74377" w:rsidRDefault="002B463E" w:rsidP="002B463E">
      <w:pPr>
        <w:spacing w:after="0" w:line="240" w:lineRule="auto"/>
        <w:ind w:firstLine="851"/>
        <w:jc w:val="both"/>
        <w:rPr>
          <w:rFonts w:ascii="Arial" w:hAnsi="Arial" w:cs="Arial"/>
          <w:sz w:val="24"/>
          <w:szCs w:val="28"/>
        </w:rPr>
      </w:pPr>
    </w:p>
    <w:p w:rsidR="002B463E" w:rsidRPr="00C74377" w:rsidRDefault="002B463E" w:rsidP="002B463E">
      <w:pPr>
        <w:spacing w:after="0" w:line="240" w:lineRule="auto"/>
        <w:jc w:val="center"/>
        <w:rPr>
          <w:rFonts w:ascii="Arial" w:hAnsi="Arial" w:cs="Arial"/>
          <w:bCs/>
          <w:sz w:val="24"/>
          <w:szCs w:val="28"/>
        </w:rPr>
      </w:pPr>
      <w:r w:rsidRPr="00C74377">
        <w:rPr>
          <w:rFonts w:ascii="Arial" w:hAnsi="Arial" w:cs="Arial"/>
          <w:bCs/>
          <w:sz w:val="24"/>
          <w:szCs w:val="28"/>
        </w:rPr>
        <w:t>Цели территориального планирования для Тишанского сельского поселения:</w:t>
      </w:r>
    </w:p>
    <w:p w:rsidR="002B463E" w:rsidRPr="00C74377" w:rsidRDefault="002B463E" w:rsidP="002B463E">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обеспечение прогресса в развитии основных секторов экономики;</w:t>
      </w:r>
    </w:p>
    <w:p w:rsidR="002B463E" w:rsidRPr="00C74377" w:rsidRDefault="002B463E" w:rsidP="002B463E">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повышение инвестиционной привлекательности территории поселения;</w:t>
      </w:r>
    </w:p>
    <w:p w:rsidR="002B463E" w:rsidRPr="00C74377" w:rsidRDefault="002B463E" w:rsidP="002B463E">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повышение уровня жизни и условий проживания населения;</w:t>
      </w:r>
    </w:p>
    <w:p w:rsidR="002B463E" w:rsidRPr="00C74377" w:rsidRDefault="002B463E" w:rsidP="002B463E">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развитие инженерной, транспортной и социальной инфраструктур поселения;</w:t>
      </w:r>
    </w:p>
    <w:p w:rsidR="002B463E" w:rsidRPr="00C74377" w:rsidRDefault="002B463E" w:rsidP="002B463E">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обеспечение учета интересов граждан и их объединений, Российской Федерации, Воронежской области, Таловского</w:t>
      </w:r>
      <w:r w:rsidR="00412D1B">
        <w:rPr>
          <w:rFonts w:ascii="Arial" w:hAnsi="Arial" w:cs="Arial"/>
          <w:sz w:val="24"/>
          <w:szCs w:val="28"/>
        </w:rPr>
        <w:t xml:space="preserve"> </w:t>
      </w:r>
      <w:r w:rsidRPr="00C74377">
        <w:rPr>
          <w:rFonts w:ascii="Arial" w:hAnsi="Arial" w:cs="Arial"/>
          <w:sz w:val="24"/>
          <w:szCs w:val="28"/>
        </w:rPr>
        <w:t>муниципального района, Тишанского сельского поселения;</w:t>
      </w:r>
    </w:p>
    <w:p w:rsidR="002B463E" w:rsidRPr="00C74377" w:rsidRDefault="002B463E" w:rsidP="002B463E">
      <w:pPr>
        <w:widowControl w:val="0"/>
        <w:numPr>
          <w:ilvl w:val="0"/>
          <w:numId w:val="1"/>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2B463E" w:rsidRPr="00903013" w:rsidRDefault="002B463E" w:rsidP="002B463E">
      <w:pPr>
        <w:spacing w:after="0" w:line="240" w:lineRule="auto"/>
        <w:jc w:val="center"/>
        <w:rPr>
          <w:rFonts w:ascii="Times New Roman" w:hAnsi="Times New Roman"/>
          <w:bCs/>
          <w:sz w:val="28"/>
          <w:szCs w:val="28"/>
        </w:rPr>
      </w:pPr>
    </w:p>
    <w:p w:rsidR="002B463E" w:rsidRPr="00C74377" w:rsidRDefault="002B463E" w:rsidP="002B463E">
      <w:pPr>
        <w:spacing w:after="0" w:line="240" w:lineRule="auto"/>
        <w:jc w:val="center"/>
        <w:rPr>
          <w:rFonts w:ascii="Arial" w:hAnsi="Arial" w:cs="Arial"/>
          <w:bCs/>
          <w:sz w:val="24"/>
          <w:szCs w:val="28"/>
        </w:rPr>
      </w:pPr>
      <w:r w:rsidRPr="00C74377">
        <w:rPr>
          <w:rFonts w:ascii="Arial" w:hAnsi="Arial" w:cs="Arial"/>
          <w:bCs/>
          <w:sz w:val="24"/>
          <w:szCs w:val="28"/>
        </w:rPr>
        <w:lastRenderedPageBreak/>
        <w:t>Задачами территориального планирования для Тишанского сельского поселения являются:</w:t>
      </w:r>
    </w:p>
    <w:p w:rsidR="002B463E" w:rsidRPr="00C74377" w:rsidRDefault="002B463E" w:rsidP="002B463E">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создание условий для устойчивого развития территории сельского поселения;</w:t>
      </w:r>
    </w:p>
    <w:p w:rsidR="002B463E" w:rsidRPr="00C74377" w:rsidRDefault="002B463E" w:rsidP="002B463E">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2B463E" w:rsidRPr="00C74377" w:rsidRDefault="002B463E" w:rsidP="002B463E">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развитие социальной инфраструктуры путем упорядочения и дальнейшего строительства сети новых объектов благоустройства, здравоохранения, и спорта;</w:t>
      </w:r>
    </w:p>
    <w:p w:rsidR="002B463E" w:rsidRPr="00C74377" w:rsidRDefault="002B463E" w:rsidP="002B463E">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2B463E" w:rsidRPr="00C74377" w:rsidRDefault="002B463E" w:rsidP="002B463E">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модернизация существующей транспортной инфраструктуры;</w:t>
      </w:r>
    </w:p>
    <w:p w:rsidR="002B463E" w:rsidRPr="00C74377" w:rsidRDefault="002B463E" w:rsidP="002B463E">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реконструкция и модернизация существующей инженерной инфраструктуры;</w:t>
      </w:r>
    </w:p>
    <w:p w:rsidR="002B463E" w:rsidRPr="00C74377" w:rsidRDefault="002B463E" w:rsidP="002B463E">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реализация мероприятий по привлечению квалифицированных специалистов;</w:t>
      </w:r>
    </w:p>
    <w:p w:rsidR="002B463E" w:rsidRPr="00C74377" w:rsidRDefault="002B463E" w:rsidP="002B463E">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8"/>
        </w:rPr>
      </w:pPr>
      <w:r w:rsidRPr="00C74377">
        <w:rPr>
          <w:rFonts w:ascii="Arial" w:hAnsi="Arial" w:cs="Arial"/>
          <w:sz w:val="24"/>
          <w:szCs w:val="28"/>
        </w:rPr>
        <w:t>сохранение окружающей среды.</w:t>
      </w:r>
    </w:p>
    <w:p w:rsidR="002B463E" w:rsidRPr="00C74377" w:rsidRDefault="002B463E" w:rsidP="002B463E">
      <w:pPr>
        <w:spacing w:after="0" w:line="240" w:lineRule="auto"/>
        <w:jc w:val="both"/>
        <w:rPr>
          <w:rFonts w:ascii="Arial" w:eastAsia="TimesNewRoman" w:hAnsi="Arial" w:cs="Arial"/>
          <w:sz w:val="24"/>
          <w:szCs w:val="28"/>
        </w:rPr>
      </w:pPr>
    </w:p>
    <w:p w:rsidR="002B463E" w:rsidRPr="00C74377" w:rsidRDefault="002B463E" w:rsidP="002B463E">
      <w:pPr>
        <w:spacing w:after="0" w:line="240" w:lineRule="auto"/>
        <w:ind w:firstLine="567"/>
        <w:jc w:val="both"/>
        <w:rPr>
          <w:rFonts w:ascii="Arial" w:hAnsi="Arial" w:cs="Arial"/>
          <w:sz w:val="24"/>
          <w:szCs w:val="28"/>
        </w:rPr>
      </w:pPr>
      <w:r w:rsidRPr="00C74377">
        <w:rPr>
          <w:rFonts w:ascii="Arial" w:hAnsi="Arial" w:cs="Arial"/>
          <w:sz w:val="24"/>
          <w:szCs w:val="28"/>
        </w:rPr>
        <w:t>Цели, задачи и мероприятия территориального планирования Генерального плана Тишанского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2B463E" w:rsidRPr="00C74377" w:rsidRDefault="002B463E" w:rsidP="002B463E">
      <w:pPr>
        <w:spacing w:after="0" w:line="240" w:lineRule="auto"/>
        <w:ind w:firstLine="567"/>
        <w:jc w:val="both"/>
        <w:rPr>
          <w:rFonts w:ascii="Arial" w:hAnsi="Arial" w:cs="Arial"/>
          <w:sz w:val="24"/>
          <w:szCs w:val="28"/>
        </w:rPr>
      </w:pPr>
      <w:r w:rsidRPr="00C74377">
        <w:rPr>
          <w:rFonts w:ascii="Arial" w:hAnsi="Arial" w:cs="Arial"/>
          <w:sz w:val="24"/>
          <w:szCs w:val="28"/>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2B463E" w:rsidRPr="00C74377" w:rsidRDefault="002B463E" w:rsidP="002B463E">
      <w:pPr>
        <w:spacing w:after="0" w:line="240" w:lineRule="auto"/>
        <w:ind w:firstLine="567"/>
        <w:jc w:val="both"/>
        <w:rPr>
          <w:rFonts w:ascii="Arial" w:hAnsi="Arial" w:cs="Arial"/>
          <w:sz w:val="24"/>
          <w:szCs w:val="28"/>
        </w:rPr>
      </w:pPr>
      <w:r w:rsidRPr="00C74377">
        <w:rPr>
          <w:rFonts w:ascii="Arial" w:hAnsi="Arial" w:cs="Arial"/>
          <w:sz w:val="24"/>
          <w:szCs w:val="28"/>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2B463E" w:rsidRPr="00C74377" w:rsidRDefault="002B463E" w:rsidP="002B463E">
      <w:pPr>
        <w:spacing w:after="0" w:line="240" w:lineRule="auto"/>
        <w:ind w:firstLine="567"/>
        <w:jc w:val="both"/>
        <w:rPr>
          <w:rFonts w:ascii="Arial" w:hAnsi="Arial" w:cs="Arial"/>
          <w:sz w:val="24"/>
          <w:szCs w:val="28"/>
        </w:rPr>
      </w:pPr>
      <w:r w:rsidRPr="00C74377">
        <w:rPr>
          <w:rFonts w:ascii="Arial" w:hAnsi="Arial" w:cs="Arial"/>
          <w:sz w:val="24"/>
          <w:szCs w:val="28"/>
        </w:rPr>
        <w:t>Показатели развития муниципального образования, заложенные в генеральном плане,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2B463E" w:rsidRPr="00C74377" w:rsidRDefault="002B463E" w:rsidP="002B463E">
      <w:pPr>
        <w:spacing w:after="0" w:line="240" w:lineRule="auto"/>
        <w:ind w:firstLine="567"/>
        <w:jc w:val="both"/>
        <w:rPr>
          <w:rFonts w:ascii="Arial" w:hAnsi="Arial" w:cs="Arial"/>
          <w:sz w:val="24"/>
          <w:szCs w:val="28"/>
        </w:rPr>
      </w:pPr>
      <w:r w:rsidRPr="00C74377">
        <w:rPr>
          <w:rFonts w:ascii="Arial" w:hAnsi="Arial" w:cs="Arial"/>
          <w:sz w:val="24"/>
          <w:szCs w:val="28"/>
        </w:rPr>
        <w:t>При подготовке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2B463E" w:rsidRPr="00C74377" w:rsidRDefault="002B463E" w:rsidP="002B463E">
      <w:pPr>
        <w:spacing w:after="0" w:line="240" w:lineRule="auto"/>
        <w:ind w:firstLine="567"/>
        <w:jc w:val="both"/>
        <w:rPr>
          <w:rFonts w:ascii="Arial" w:eastAsia="Arial" w:hAnsi="Arial" w:cs="Arial"/>
          <w:sz w:val="24"/>
          <w:szCs w:val="28"/>
        </w:rPr>
      </w:pPr>
      <w:r w:rsidRPr="00C74377">
        <w:rPr>
          <w:rFonts w:ascii="Arial" w:hAnsi="Arial" w:cs="Arial"/>
          <w:sz w:val="24"/>
          <w:szCs w:val="28"/>
        </w:rPr>
        <w:t>Работы над Генеральным планом Тишанского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C74377">
        <w:rPr>
          <w:rFonts w:ascii="Arial" w:eastAsia="Arial" w:hAnsi="Arial" w:cs="Arial"/>
          <w:sz w:val="24"/>
          <w:szCs w:val="28"/>
        </w:rPr>
        <w:t>.</w:t>
      </w:r>
    </w:p>
    <w:p w:rsidR="002B463E" w:rsidRPr="00A44281" w:rsidRDefault="002B463E" w:rsidP="002B463E">
      <w:pPr>
        <w:spacing w:after="0" w:line="240" w:lineRule="auto"/>
        <w:ind w:firstLine="567"/>
        <w:jc w:val="both"/>
        <w:rPr>
          <w:rFonts w:ascii="Arial" w:hAnsi="Arial" w:cs="Arial"/>
          <w:sz w:val="24"/>
          <w:szCs w:val="28"/>
        </w:rPr>
      </w:pPr>
      <w:r w:rsidRPr="00A44281">
        <w:rPr>
          <w:rFonts w:ascii="Arial" w:hAnsi="Arial" w:cs="Arial"/>
          <w:sz w:val="24"/>
          <w:szCs w:val="28"/>
        </w:rPr>
        <w:lastRenderedPageBreak/>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Тишанского сельского поселения.</w:t>
      </w:r>
    </w:p>
    <w:p w:rsidR="002B463E" w:rsidRPr="00A44281" w:rsidRDefault="002B463E" w:rsidP="002B463E">
      <w:pPr>
        <w:pageBreakBefore/>
        <w:widowControl w:val="0"/>
        <w:numPr>
          <w:ilvl w:val="0"/>
          <w:numId w:val="4"/>
        </w:numPr>
        <w:autoSpaceDN w:val="0"/>
        <w:adjustRightInd w:val="0"/>
        <w:spacing w:after="0" w:line="240" w:lineRule="auto"/>
        <w:jc w:val="center"/>
        <w:outlineLvl w:val="0"/>
        <w:rPr>
          <w:rFonts w:ascii="Arial" w:eastAsia="Arial Unicode MS" w:hAnsi="Arial" w:cs="Arial"/>
          <w:bCs/>
          <w:sz w:val="24"/>
          <w:szCs w:val="28"/>
          <w:lang w:eastAsia="ru-RU"/>
        </w:rPr>
      </w:pPr>
      <w:bookmarkStart w:id="9" w:name="_Toc454781550"/>
      <w:bookmarkStart w:id="10" w:name="_Toc64298779"/>
      <w:bookmarkStart w:id="11" w:name="_Toc64375412"/>
      <w:r w:rsidRPr="00A44281">
        <w:rPr>
          <w:rFonts w:ascii="Arial" w:eastAsia="Arial Unicode MS" w:hAnsi="Arial" w:cs="Arial"/>
          <w:bCs/>
          <w:sz w:val="24"/>
          <w:szCs w:val="28"/>
          <w:lang w:eastAsia="ru-RU"/>
        </w:rPr>
        <w:lastRenderedPageBreak/>
        <w:t>ПЕРЕЧЕНЬ МЕРОПРИЯТИЙ ПО ТЕРРИТОРИАЛЬНОМУ ПЛАНИРОВАНИЮ И УКАЗАНИЯ НА ПОСЛЕДОВАТЕЛЬНОСТЬ ИХ ВЫПОЛНЕНИЯ</w:t>
      </w:r>
      <w:bookmarkEnd w:id="9"/>
      <w:bookmarkEnd w:id="10"/>
      <w:bookmarkEnd w:id="11"/>
    </w:p>
    <w:p w:rsidR="002B463E" w:rsidRPr="00A44281" w:rsidRDefault="002B463E" w:rsidP="002B463E">
      <w:pPr>
        <w:spacing w:after="0" w:line="259" w:lineRule="auto"/>
        <w:jc w:val="both"/>
        <w:rPr>
          <w:rFonts w:ascii="Arial" w:hAnsi="Arial" w:cs="Arial"/>
          <w:sz w:val="24"/>
          <w:szCs w:val="28"/>
        </w:rPr>
      </w:pPr>
    </w:p>
    <w:p w:rsidR="002B463E" w:rsidRPr="00A44281" w:rsidRDefault="002B463E" w:rsidP="002B463E">
      <w:pPr>
        <w:spacing w:after="0" w:line="259" w:lineRule="auto"/>
        <w:ind w:firstLine="567"/>
        <w:jc w:val="both"/>
        <w:rPr>
          <w:rFonts w:ascii="Arial" w:hAnsi="Arial" w:cs="Arial"/>
          <w:sz w:val="24"/>
          <w:szCs w:val="28"/>
        </w:rPr>
      </w:pPr>
      <w:r w:rsidRPr="00A44281">
        <w:rPr>
          <w:rFonts w:ascii="Arial" w:hAnsi="Arial" w:cs="Arial"/>
          <w:sz w:val="24"/>
          <w:szCs w:val="28"/>
        </w:rPr>
        <w:t>Настоящий раздел содержит проектные решения задач территориального планирования Тишанского сельского поселения – перечень мероприятий по территориальному планированию и этапы их реализации.</w:t>
      </w:r>
    </w:p>
    <w:p w:rsidR="002B463E" w:rsidRPr="00A44281" w:rsidRDefault="002B463E" w:rsidP="002B463E">
      <w:pPr>
        <w:spacing w:after="0" w:line="259" w:lineRule="auto"/>
        <w:ind w:firstLine="567"/>
        <w:jc w:val="both"/>
        <w:rPr>
          <w:rFonts w:ascii="Arial" w:hAnsi="Arial" w:cs="Arial"/>
          <w:sz w:val="24"/>
          <w:szCs w:val="28"/>
        </w:rPr>
      </w:pPr>
      <w:r w:rsidRPr="00A44281">
        <w:rPr>
          <w:rFonts w:ascii="Arial" w:hAnsi="Arial" w:cs="Arial"/>
          <w:sz w:val="24"/>
          <w:szCs w:val="28"/>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Тишанского сельского поселения.</w:t>
      </w:r>
    </w:p>
    <w:p w:rsidR="002B463E" w:rsidRPr="00A44281" w:rsidRDefault="002B463E" w:rsidP="002B463E">
      <w:pPr>
        <w:spacing w:after="0" w:line="240" w:lineRule="auto"/>
        <w:ind w:firstLine="567"/>
        <w:jc w:val="both"/>
        <w:rPr>
          <w:rFonts w:ascii="Arial" w:hAnsi="Arial" w:cs="Arial"/>
          <w:sz w:val="24"/>
          <w:szCs w:val="28"/>
        </w:rPr>
      </w:pPr>
      <w:r w:rsidRPr="00A44281">
        <w:rPr>
          <w:rFonts w:ascii="Arial" w:hAnsi="Arial" w:cs="Arial"/>
          <w:sz w:val="24"/>
          <w:szCs w:val="28"/>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2B463E" w:rsidRPr="00A44281" w:rsidRDefault="002B463E" w:rsidP="002B463E">
      <w:pPr>
        <w:spacing w:after="0" w:line="259" w:lineRule="auto"/>
        <w:ind w:firstLine="567"/>
        <w:jc w:val="both"/>
        <w:rPr>
          <w:rFonts w:ascii="Arial" w:hAnsi="Arial" w:cs="Arial"/>
          <w:sz w:val="24"/>
          <w:szCs w:val="28"/>
        </w:rPr>
      </w:pPr>
      <w:r w:rsidRPr="00A44281">
        <w:rPr>
          <w:rFonts w:ascii="Arial" w:eastAsia="Times New Roman" w:hAnsi="Arial" w:cs="Arial"/>
          <w:iCs/>
          <w:sz w:val="24"/>
          <w:szCs w:val="28"/>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A44281">
        <w:rPr>
          <w:rFonts w:ascii="Arial" w:eastAsia="Times New Roman" w:hAnsi="Arial" w:cs="Arial"/>
          <w:iCs/>
          <w:sz w:val="24"/>
          <w:szCs w:val="28"/>
          <w:lang w:val="en-US"/>
        </w:rPr>
        <w:t>I</w:t>
      </w:r>
      <w:r w:rsidRPr="00A44281">
        <w:rPr>
          <w:rFonts w:ascii="Arial" w:eastAsia="Times New Roman" w:hAnsi="Arial" w:cs="Arial"/>
          <w:iCs/>
          <w:sz w:val="24"/>
          <w:szCs w:val="28"/>
        </w:rPr>
        <w:t xml:space="preserve"> – «Материалы по обоснованию генерального плана Тишанского сельского поселения Таловского</w:t>
      </w:r>
      <w:r w:rsidR="00412D1B">
        <w:rPr>
          <w:rFonts w:ascii="Arial" w:eastAsia="Times New Roman" w:hAnsi="Arial" w:cs="Arial"/>
          <w:iCs/>
          <w:sz w:val="24"/>
          <w:szCs w:val="28"/>
        </w:rPr>
        <w:t xml:space="preserve"> </w:t>
      </w:r>
      <w:r w:rsidRPr="00A44281">
        <w:rPr>
          <w:rFonts w:ascii="Arial" w:eastAsia="Times New Roman" w:hAnsi="Arial" w:cs="Arial"/>
          <w:iCs/>
          <w:sz w:val="24"/>
          <w:szCs w:val="28"/>
        </w:rPr>
        <w:t xml:space="preserve">муниципального района Воронежской области». </w:t>
      </w:r>
      <w:r w:rsidRPr="00A44281">
        <w:rPr>
          <w:rFonts w:ascii="Arial" w:hAnsi="Arial" w:cs="Arial"/>
          <w:sz w:val="24"/>
          <w:szCs w:val="28"/>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2B463E" w:rsidRPr="00A44281" w:rsidRDefault="002B463E" w:rsidP="002B463E">
      <w:pPr>
        <w:spacing w:after="0" w:line="259" w:lineRule="auto"/>
        <w:ind w:firstLine="567"/>
        <w:jc w:val="both"/>
        <w:rPr>
          <w:rFonts w:ascii="Arial" w:hAnsi="Arial" w:cs="Arial"/>
          <w:sz w:val="24"/>
          <w:szCs w:val="28"/>
        </w:rPr>
      </w:pPr>
      <w:r w:rsidRPr="00A44281">
        <w:rPr>
          <w:rFonts w:ascii="Arial" w:hAnsi="Arial" w:cs="Arial"/>
          <w:sz w:val="24"/>
          <w:szCs w:val="28"/>
        </w:rPr>
        <w:t>При разработке Генерального плана Тишанского сельского поселения учтено размещение объектов федерального, регионального и районного значения.</w:t>
      </w:r>
    </w:p>
    <w:p w:rsidR="002B463E" w:rsidRPr="00A44281" w:rsidRDefault="002B463E" w:rsidP="002B463E">
      <w:pPr>
        <w:spacing w:after="0" w:line="259" w:lineRule="auto"/>
        <w:ind w:firstLine="567"/>
        <w:jc w:val="both"/>
        <w:rPr>
          <w:rFonts w:ascii="Arial" w:hAnsi="Arial" w:cs="Arial"/>
          <w:sz w:val="24"/>
          <w:szCs w:val="28"/>
        </w:rPr>
      </w:pPr>
      <w:r w:rsidRPr="00A44281">
        <w:rPr>
          <w:rFonts w:ascii="Arial" w:hAnsi="Arial" w:cs="Arial"/>
          <w:sz w:val="24"/>
          <w:szCs w:val="28"/>
        </w:rPr>
        <w:t>Основные объекты федерального значения:</w:t>
      </w:r>
    </w:p>
    <w:p w:rsidR="002B463E" w:rsidRPr="00A44281" w:rsidRDefault="002B463E" w:rsidP="002B463E">
      <w:pPr>
        <w:spacing w:after="0" w:line="240" w:lineRule="auto"/>
        <w:ind w:firstLine="567"/>
        <w:jc w:val="both"/>
        <w:rPr>
          <w:rFonts w:ascii="Arial" w:hAnsi="Arial" w:cs="Arial"/>
          <w:sz w:val="24"/>
          <w:szCs w:val="28"/>
        </w:rPr>
      </w:pPr>
      <w:r w:rsidRPr="00A44281">
        <w:rPr>
          <w:rFonts w:ascii="Arial" w:hAnsi="Arial" w:cs="Arial"/>
          <w:sz w:val="24"/>
          <w:szCs w:val="28"/>
        </w:rPr>
        <w:t>- Водные объекты общего пользования - пруды и водотоки;</w:t>
      </w:r>
    </w:p>
    <w:p w:rsidR="002B463E" w:rsidRPr="00A44281" w:rsidRDefault="002B463E" w:rsidP="002B463E">
      <w:pPr>
        <w:spacing w:after="0" w:line="240" w:lineRule="auto"/>
        <w:ind w:firstLine="567"/>
        <w:jc w:val="both"/>
        <w:rPr>
          <w:rFonts w:ascii="Arial" w:hAnsi="Arial" w:cs="Arial"/>
          <w:sz w:val="24"/>
          <w:szCs w:val="28"/>
        </w:rPr>
      </w:pPr>
      <w:r w:rsidRPr="00A44281">
        <w:rPr>
          <w:rFonts w:ascii="Arial" w:hAnsi="Arial" w:cs="Arial"/>
          <w:sz w:val="24"/>
          <w:szCs w:val="28"/>
        </w:rPr>
        <w:t>- Земли лесного фонда;</w:t>
      </w:r>
    </w:p>
    <w:p w:rsidR="002B463E" w:rsidRPr="00A44281" w:rsidRDefault="002B463E" w:rsidP="002B463E">
      <w:pPr>
        <w:spacing w:after="0" w:line="240" w:lineRule="auto"/>
        <w:ind w:firstLine="567"/>
        <w:jc w:val="both"/>
        <w:rPr>
          <w:rFonts w:ascii="Arial" w:hAnsi="Arial" w:cs="Arial"/>
          <w:sz w:val="24"/>
          <w:szCs w:val="28"/>
        </w:rPr>
      </w:pPr>
      <w:r w:rsidRPr="00A44281">
        <w:rPr>
          <w:rFonts w:ascii="Arial" w:hAnsi="Arial" w:cs="Arial"/>
          <w:sz w:val="24"/>
          <w:szCs w:val="28"/>
        </w:rPr>
        <w:t xml:space="preserve">- </w:t>
      </w:r>
      <w:r w:rsidRPr="00A44281">
        <w:rPr>
          <w:rFonts w:ascii="Arial" w:hAnsi="Arial" w:cs="Arial"/>
          <w:bCs/>
          <w:sz w:val="24"/>
          <w:szCs w:val="28"/>
        </w:rPr>
        <w:t>Объекты культурного наследия (объекты археологического наследия)</w:t>
      </w:r>
      <w:r w:rsidRPr="00A44281">
        <w:rPr>
          <w:rFonts w:ascii="Arial" w:hAnsi="Arial" w:cs="Arial"/>
          <w:sz w:val="24"/>
          <w:szCs w:val="28"/>
        </w:rPr>
        <w:t>:</w:t>
      </w:r>
    </w:p>
    <w:p w:rsidR="002B463E" w:rsidRPr="00A44281" w:rsidRDefault="002B463E" w:rsidP="002B463E">
      <w:pPr>
        <w:spacing w:after="0" w:line="240" w:lineRule="auto"/>
        <w:ind w:firstLine="851"/>
        <w:jc w:val="both"/>
        <w:rPr>
          <w:rFonts w:ascii="Arial" w:hAnsi="Arial" w:cs="Arial"/>
          <w:sz w:val="24"/>
          <w:szCs w:val="28"/>
          <w:lang w:eastAsia="ar-SA"/>
        </w:rPr>
      </w:pPr>
      <w:r w:rsidRPr="00A44281">
        <w:rPr>
          <w:rFonts w:ascii="Arial" w:hAnsi="Arial" w:cs="Arial"/>
          <w:sz w:val="24"/>
          <w:szCs w:val="28"/>
        </w:rPr>
        <w:t>- с. Бирюч, могильник курганный 1</w:t>
      </w:r>
      <w:r w:rsidRPr="00A44281">
        <w:rPr>
          <w:rFonts w:ascii="Arial" w:hAnsi="Arial" w:cs="Arial"/>
          <w:sz w:val="24"/>
          <w:szCs w:val="28"/>
          <w:lang w:eastAsia="ar-SA"/>
        </w:rPr>
        <w:t>;</w:t>
      </w:r>
    </w:p>
    <w:p w:rsidR="002B463E" w:rsidRPr="00A44281" w:rsidRDefault="002B463E" w:rsidP="002B463E">
      <w:pPr>
        <w:spacing w:after="0" w:line="240" w:lineRule="auto"/>
        <w:ind w:firstLine="851"/>
        <w:jc w:val="both"/>
        <w:rPr>
          <w:rFonts w:ascii="Arial" w:hAnsi="Arial" w:cs="Arial"/>
          <w:sz w:val="24"/>
          <w:szCs w:val="28"/>
        </w:rPr>
      </w:pPr>
      <w:r w:rsidRPr="00A44281">
        <w:rPr>
          <w:rFonts w:ascii="Arial" w:hAnsi="Arial" w:cs="Arial"/>
          <w:sz w:val="24"/>
          <w:szCs w:val="28"/>
        </w:rPr>
        <w:t>- Поселение «Дрониха» эпохи поздней бронзы;</w:t>
      </w:r>
    </w:p>
    <w:p w:rsidR="002B463E" w:rsidRPr="00A44281" w:rsidRDefault="002B463E" w:rsidP="002B463E">
      <w:pPr>
        <w:spacing w:after="0" w:line="240" w:lineRule="auto"/>
        <w:ind w:firstLine="851"/>
        <w:jc w:val="both"/>
        <w:rPr>
          <w:rFonts w:ascii="Arial" w:hAnsi="Arial" w:cs="Arial"/>
          <w:sz w:val="24"/>
          <w:szCs w:val="28"/>
        </w:rPr>
      </w:pPr>
      <w:r w:rsidRPr="00A44281">
        <w:rPr>
          <w:rFonts w:ascii="Arial" w:hAnsi="Arial" w:cs="Arial"/>
          <w:sz w:val="24"/>
          <w:szCs w:val="28"/>
        </w:rPr>
        <w:t>- с. Тишанка, курганный могильник 1;</w:t>
      </w:r>
    </w:p>
    <w:p w:rsidR="002B463E" w:rsidRPr="00A44281" w:rsidRDefault="002B463E" w:rsidP="002B463E">
      <w:pPr>
        <w:spacing w:after="0" w:line="240" w:lineRule="auto"/>
        <w:ind w:firstLine="851"/>
        <w:jc w:val="both"/>
        <w:rPr>
          <w:rFonts w:ascii="Arial" w:hAnsi="Arial" w:cs="Arial"/>
          <w:sz w:val="24"/>
          <w:szCs w:val="28"/>
        </w:rPr>
      </w:pPr>
      <w:r w:rsidRPr="00A44281">
        <w:rPr>
          <w:rFonts w:ascii="Arial" w:hAnsi="Arial" w:cs="Arial"/>
          <w:sz w:val="24"/>
          <w:szCs w:val="28"/>
        </w:rPr>
        <w:t>- с. Тишанка, курганный могильник 2;</w:t>
      </w:r>
    </w:p>
    <w:p w:rsidR="002B463E" w:rsidRPr="00A44281" w:rsidRDefault="002B463E" w:rsidP="002B463E">
      <w:pPr>
        <w:spacing w:after="0" w:line="240" w:lineRule="auto"/>
        <w:ind w:firstLine="851"/>
        <w:jc w:val="both"/>
        <w:rPr>
          <w:rFonts w:ascii="Arial" w:hAnsi="Arial" w:cs="Arial"/>
          <w:sz w:val="24"/>
          <w:szCs w:val="28"/>
        </w:rPr>
      </w:pPr>
      <w:r w:rsidRPr="00A44281">
        <w:rPr>
          <w:rFonts w:ascii="Arial" w:hAnsi="Arial" w:cs="Arial"/>
          <w:sz w:val="24"/>
          <w:szCs w:val="28"/>
        </w:rPr>
        <w:t>- с. Тишанка, курганный могильник 3.</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Основные объекты регионального значения:</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 ЛЭП 110 кВ;</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 межпоселковый газопровод высокого давления;</w:t>
      </w:r>
    </w:p>
    <w:p w:rsidR="002B463E" w:rsidRPr="00A44281" w:rsidRDefault="002B463E" w:rsidP="002B463E">
      <w:pPr>
        <w:spacing w:after="0"/>
        <w:ind w:firstLine="567"/>
        <w:jc w:val="both"/>
        <w:rPr>
          <w:rFonts w:ascii="Arial" w:eastAsia="Times New Roman" w:hAnsi="Arial" w:cs="Arial"/>
          <w:sz w:val="24"/>
          <w:szCs w:val="28"/>
          <w:lang w:eastAsia="ru-RU"/>
        </w:rPr>
      </w:pPr>
      <w:r w:rsidRPr="00A44281">
        <w:rPr>
          <w:rFonts w:ascii="Arial" w:eastAsia="Times New Roman" w:hAnsi="Arial" w:cs="Arial"/>
          <w:sz w:val="24"/>
          <w:szCs w:val="28"/>
          <w:lang w:eastAsia="ru-RU"/>
        </w:rPr>
        <w:t>- Памятник природы областного значения «Участок р. Битюг»;</w:t>
      </w:r>
    </w:p>
    <w:p w:rsidR="002B463E" w:rsidRPr="00A44281" w:rsidRDefault="002B463E" w:rsidP="002B463E">
      <w:pPr>
        <w:spacing w:after="0" w:line="259" w:lineRule="auto"/>
        <w:ind w:firstLine="567"/>
        <w:rPr>
          <w:rFonts w:ascii="Arial" w:hAnsi="Arial" w:cs="Arial"/>
          <w:sz w:val="24"/>
          <w:szCs w:val="28"/>
        </w:rPr>
      </w:pPr>
      <w:r w:rsidRPr="00A44281">
        <w:rPr>
          <w:rFonts w:ascii="Arial" w:hAnsi="Arial" w:cs="Arial"/>
          <w:sz w:val="24"/>
          <w:szCs w:val="28"/>
        </w:rPr>
        <w:t xml:space="preserve">- </w:t>
      </w:r>
      <w:r w:rsidRPr="00A44281">
        <w:rPr>
          <w:rFonts w:ascii="Arial" w:hAnsi="Arial" w:cs="Arial"/>
          <w:bCs/>
          <w:sz w:val="24"/>
          <w:szCs w:val="28"/>
        </w:rPr>
        <w:t>Объекты культурного наследия:</w:t>
      </w:r>
      <w:r w:rsidRPr="00A44281">
        <w:rPr>
          <w:rFonts w:ascii="Arial" w:hAnsi="Arial" w:cs="Arial"/>
          <w:sz w:val="24"/>
          <w:szCs w:val="28"/>
        </w:rPr>
        <w:t xml:space="preserve"> </w:t>
      </w:r>
    </w:p>
    <w:p w:rsidR="002B463E" w:rsidRPr="00A44281" w:rsidRDefault="002B463E" w:rsidP="002B463E">
      <w:pPr>
        <w:spacing w:after="0" w:line="259" w:lineRule="auto"/>
        <w:ind w:firstLine="851"/>
        <w:rPr>
          <w:rFonts w:ascii="Arial" w:hAnsi="Arial" w:cs="Arial"/>
          <w:sz w:val="24"/>
          <w:szCs w:val="28"/>
        </w:rPr>
      </w:pPr>
      <w:r w:rsidRPr="00A44281">
        <w:rPr>
          <w:rFonts w:ascii="Arial" w:hAnsi="Arial" w:cs="Arial"/>
          <w:sz w:val="24"/>
          <w:szCs w:val="28"/>
        </w:rPr>
        <w:t>- «Больница земская»;</w:t>
      </w:r>
    </w:p>
    <w:p w:rsidR="002B463E" w:rsidRPr="00A44281" w:rsidRDefault="002B463E" w:rsidP="002B463E">
      <w:pPr>
        <w:spacing w:after="0" w:line="259" w:lineRule="auto"/>
        <w:ind w:firstLine="851"/>
        <w:rPr>
          <w:rFonts w:ascii="Arial" w:hAnsi="Arial" w:cs="Arial"/>
          <w:sz w:val="24"/>
          <w:szCs w:val="28"/>
        </w:rPr>
      </w:pPr>
      <w:r w:rsidRPr="00A44281">
        <w:rPr>
          <w:rFonts w:ascii="Arial" w:hAnsi="Arial" w:cs="Arial"/>
          <w:sz w:val="24"/>
          <w:szCs w:val="28"/>
        </w:rPr>
        <w:t>- «Храмовый комплекс»;</w:t>
      </w:r>
    </w:p>
    <w:p w:rsidR="002B463E" w:rsidRPr="00A44281" w:rsidRDefault="002B463E" w:rsidP="002B463E">
      <w:pPr>
        <w:spacing w:after="0" w:line="259" w:lineRule="auto"/>
        <w:ind w:firstLine="851"/>
        <w:rPr>
          <w:rFonts w:ascii="Arial" w:hAnsi="Arial" w:cs="Arial"/>
          <w:sz w:val="24"/>
          <w:szCs w:val="28"/>
        </w:rPr>
      </w:pPr>
      <w:r w:rsidRPr="00A44281">
        <w:rPr>
          <w:rFonts w:ascii="Arial" w:hAnsi="Arial" w:cs="Arial"/>
          <w:sz w:val="24"/>
          <w:szCs w:val="28"/>
        </w:rPr>
        <w:t>- «Дом Анже»;</w:t>
      </w:r>
      <w:r w:rsidR="00412D1B">
        <w:rPr>
          <w:rFonts w:ascii="Arial" w:hAnsi="Arial" w:cs="Arial"/>
          <w:sz w:val="24"/>
          <w:szCs w:val="28"/>
        </w:rPr>
        <w:t xml:space="preserve"> </w:t>
      </w:r>
    </w:p>
    <w:p w:rsidR="002B463E" w:rsidRPr="00A44281" w:rsidRDefault="002B463E" w:rsidP="002B463E">
      <w:pPr>
        <w:spacing w:after="0" w:line="259" w:lineRule="auto"/>
        <w:ind w:firstLine="851"/>
        <w:rPr>
          <w:rFonts w:ascii="Arial" w:hAnsi="Arial" w:cs="Arial"/>
          <w:sz w:val="24"/>
          <w:szCs w:val="28"/>
        </w:rPr>
      </w:pPr>
      <w:r w:rsidRPr="00A44281">
        <w:rPr>
          <w:rFonts w:ascii="Arial" w:hAnsi="Arial" w:cs="Arial"/>
          <w:sz w:val="24"/>
          <w:szCs w:val="28"/>
        </w:rPr>
        <w:t>- «Правление волостное»;</w:t>
      </w:r>
    </w:p>
    <w:p w:rsidR="002B463E" w:rsidRPr="00A44281" w:rsidRDefault="002B463E" w:rsidP="002B463E">
      <w:pPr>
        <w:spacing w:after="0" w:line="259" w:lineRule="auto"/>
        <w:ind w:firstLine="851"/>
        <w:rPr>
          <w:rFonts w:ascii="Arial" w:hAnsi="Arial" w:cs="Arial"/>
          <w:sz w:val="24"/>
          <w:szCs w:val="28"/>
        </w:rPr>
      </w:pPr>
      <w:r w:rsidRPr="00A44281">
        <w:rPr>
          <w:rFonts w:ascii="Arial" w:hAnsi="Arial" w:cs="Arial"/>
          <w:sz w:val="24"/>
          <w:szCs w:val="28"/>
        </w:rPr>
        <w:t>- «Мельница паровая Медведева»;</w:t>
      </w:r>
    </w:p>
    <w:p w:rsidR="002B463E" w:rsidRPr="00A44281" w:rsidRDefault="002B463E" w:rsidP="002B463E">
      <w:pPr>
        <w:spacing w:after="0" w:line="259" w:lineRule="auto"/>
        <w:ind w:firstLine="851"/>
        <w:rPr>
          <w:rFonts w:ascii="Arial" w:hAnsi="Arial" w:cs="Arial"/>
          <w:sz w:val="24"/>
          <w:szCs w:val="28"/>
        </w:rPr>
      </w:pPr>
      <w:r w:rsidRPr="00A44281">
        <w:rPr>
          <w:rFonts w:ascii="Arial" w:hAnsi="Arial" w:cs="Arial"/>
          <w:sz w:val="24"/>
          <w:szCs w:val="28"/>
        </w:rPr>
        <w:t>- «Усадьба Трощинских»;</w:t>
      </w:r>
    </w:p>
    <w:p w:rsidR="002B463E" w:rsidRPr="00A44281" w:rsidRDefault="002B463E" w:rsidP="002B463E">
      <w:pPr>
        <w:spacing w:after="0" w:line="259" w:lineRule="auto"/>
        <w:ind w:firstLine="851"/>
        <w:rPr>
          <w:rFonts w:ascii="Arial" w:hAnsi="Arial" w:cs="Arial"/>
          <w:sz w:val="24"/>
          <w:szCs w:val="28"/>
        </w:rPr>
      </w:pPr>
      <w:r w:rsidRPr="00A44281">
        <w:rPr>
          <w:rFonts w:ascii="Arial" w:hAnsi="Arial" w:cs="Arial"/>
          <w:sz w:val="24"/>
          <w:szCs w:val="28"/>
        </w:rPr>
        <w:t>- «Братская могила»;</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 xml:space="preserve">- </w:t>
      </w:r>
      <w:r w:rsidRPr="00A44281">
        <w:rPr>
          <w:rFonts w:ascii="Arial" w:hAnsi="Arial" w:cs="Arial"/>
          <w:sz w:val="24"/>
          <w:szCs w:val="28"/>
        </w:rPr>
        <w:t>Чигольская участковая больница, Корпус № 2</w:t>
      </w:r>
      <w:r w:rsidRPr="00A44281">
        <w:rPr>
          <w:rFonts w:ascii="Arial" w:hAnsi="Arial" w:cs="Arial"/>
          <w:sz w:val="24"/>
          <w:szCs w:val="28"/>
          <w:lang w:bidi="en-US"/>
        </w:rPr>
        <w:t>;</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lastRenderedPageBreak/>
        <w:t>- ФАПы;</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 Транспортная инфраструктура:</w:t>
      </w:r>
    </w:p>
    <w:p w:rsidR="002B463E" w:rsidRPr="00A44281" w:rsidRDefault="002B463E" w:rsidP="002B463E">
      <w:pPr>
        <w:tabs>
          <w:tab w:val="left" w:pos="1559"/>
        </w:tabs>
        <w:spacing w:after="0" w:line="240" w:lineRule="auto"/>
        <w:ind w:left="851"/>
        <w:contextualSpacing/>
        <w:jc w:val="both"/>
        <w:rPr>
          <w:rFonts w:ascii="Arial" w:eastAsia="Times New Roman" w:hAnsi="Arial" w:cs="Arial"/>
          <w:bCs/>
          <w:iCs/>
          <w:sz w:val="24"/>
          <w:szCs w:val="28"/>
          <w:shd w:val="clear" w:color="auto" w:fill="FFFFFF"/>
          <w:lang w:eastAsia="ru-RU"/>
        </w:rPr>
      </w:pPr>
      <w:r w:rsidRPr="00A44281">
        <w:rPr>
          <w:rFonts w:ascii="Arial" w:eastAsia="Times New Roman" w:hAnsi="Arial" w:cs="Arial"/>
          <w:bCs/>
          <w:iCs/>
          <w:sz w:val="24"/>
          <w:szCs w:val="28"/>
          <w:lang w:eastAsia="ru-RU"/>
        </w:rPr>
        <w:t xml:space="preserve">- 20 ОП РЗ К В2-0 </w:t>
      </w:r>
      <w:r w:rsidRPr="00A44281">
        <w:rPr>
          <w:rFonts w:ascii="Arial" w:eastAsia="Times New Roman" w:hAnsi="Arial" w:cs="Arial"/>
          <w:bCs/>
          <w:iCs/>
          <w:sz w:val="24"/>
          <w:szCs w:val="28"/>
          <w:shd w:val="clear" w:color="auto" w:fill="FFFFFF"/>
          <w:lang w:eastAsia="ru-RU"/>
        </w:rPr>
        <w:t xml:space="preserve">"Курск-Борисоглебск"-Таловая-Бутурлиновка </w:t>
      </w:r>
      <w:r w:rsidRPr="00A44281">
        <w:rPr>
          <w:rFonts w:ascii="Arial" w:eastAsia="Times New Roman" w:hAnsi="Arial" w:cs="Arial"/>
          <w:bCs/>
          <w:iCs/>
          <w:sz w:val="24"/>
          <w:szCs w:val="28"/>
          <w:shd w:val="clear" w:color="auto" w:fill="FFFFFF"/>
          <w:lang w:val="en-US" w:eastAsia="ru-RU"/>
        </w:rPr>
        <w:t>III</w:t>
      </w:r>
      <w:r w:rsidRPr="00A44281">
        <w:rPr>
          <w:rFonts w:ascii="Arial" w:eastAsia="Times New Roman" w:hAnsi="Arial" w:cs="Arial"/>
          <w:bCs/>
          <w:iCs/>
          <w:sz w:val="24"/>
          <w:szCs w:val="28"/>
          <w:shd w:val="clear" w:color="auto" w:fill="FFFFFF"/>
          <w:lang w:eastAsia="ru-RU"/>
        </w:rPr>
        <w:t xml:space="preserve"> технической категории;</w:t>
      </w:r>
    </w:p>
    <w:p w:rsidR="002B463E" w:rsidRPr="00A44281" w:rsidRDefault="002B463E" w:rsidP="002B463E">
      <w:pPr>
        <w:tabs>
          <w:tab w:val="left" w:pos="1559"/>
        </w:tabs>
        <w:spacing w:before="100" w:beforeAutospacing="1" w:after="0" w:line="240" w:lineRule="auto"/>
        <w:ind w:left="851"/>
        <w:contextualSpacing/>
        <w:jc w:val="both"/>
        <w:rPr>
          <w:rFonts w:ascii="Arial" w:eastAsia="Times New Roman" w:hAnsi="Arial" w:cs="Arial"/>
          <w:bCs/>
          <w:iCs/>
          <w:sz w:val="24"/>
          <w:szCs w:val="28"/>
          <w:shd w:val="clear" w:color="auto" w:fill="FFFFFF"/>
          <w:lang w:eastAsia="ru-RU"/>
        </w:rPr>
      </w:pPr>
      <w:r w:rsidRPr="00A44281">
        <w:rPr>
          <w:rFonts w:ascii="Arial" w:eastAsia="Times New Roman" w:hAnsi="Arial" w:cs="Arial"/>
          <w:bCs/>
          <w:iCs/>
          <w:sz w:val="24"/>
          <w:szCs w:val="28"/>
          <w:lang w:eastAsia="ru-RU"/>
        </w:rPr>
        <w:t xml:space="preserve">- 20 ОП РЗ Н 23-29 "Курск-Борисоглебск"-Таловая-Бутурлиновка"- с. Бирюч </w:t>
      </w:r>
      <w:r w:rsidRPr="00A44281">
        <w:rPr>
          <w:rFonts w:ascii="Arial" w:eastAsia="Times New Roman" w:hAnsi="Arial" w:cs="Arial"/>
          <w:bCs/>
          <w:iCs/>
          <w:sz w:val="24"/>
          <w:szCs w:val="28"/>
          <w:shd w:val="clear" w:color="auto" w:fill="FFFFFF"/>
          <w:lang w:val="en-US" w:eastAsia="ru-RU"/>
        </w:rPr>
        <w:t>IV</w:t>
      </w:r>
      <w:r w:rsidRPr="00A44281">
        <w:rPr>
          <w:rFonts w:ascii="Arial" w:eastAsia="Times New Roman" w:hAnsi="Arial" w:cs="Arial"/>
          <w:bCs/>
          <w:iCs/>
          <w:sz w:val="24"/>
          <w:szCs w:val="28"/>
          <w:shd w:val="clear" w:color="auto" w:fill="FFFFFF"/>
          <w:lang w:eastAsia="ru-RU"/>
        </w:rPr>
        <w:t xml:space="preserve"> технической категории;</w:t>
      </w:r>
    </w:p>
    <w:p w:rsidR="002B463E" w:rsidRPr="00A44281" w:rsidRDefault="002B463E" w:rsidP="002B463E">
      <w:pPr>
        <w:tabs>
          <w:tab w:val="left" w:pos="1559"/>
        </w:tabs>
        <w:spacing w:before="100" w:beforeAutospacing="1" w:after="0" w:line="240" w:lineRule="auto"/>
        <w:ind w:left="851"/>
        <w:contextualSpacing/>
        <w:jc w:val="both"/>
        <w:rPr>
          <w:rFonts w:ascii="Arial" w:eastAsia="Times New Roman" w:hAnsi="Arial" w:cs="Arial"/>
          <w:bCs/>
          <w:iCs/>
          <w:sz w:val="24"/>
          <w:szCs w:val="28"/>
          <w:shd w:val="clear" w:color="auto" w:fill="FFFFFF"/>
          <w:lang w:eastAsia="ru-RU"/>
        </w:rPr>
      </w:pPr>
      <w:r w:rsidRPr="00A44281">
        <w:rPr>
          <w:rFonts w:ascii="Arial" w:eastAsia="Times New Roman" w:hAnsi="Arial" w:cs="Arial"/>
          <w:bCs/>
          <w:iCs/>
          <w:sz w:val="24"/>
          <w:szCs w:val="28"/>
          <w:shd w:val="clear" w:color="auto" w:fill="FFFFFF"/>
          <w:lang w:eastAsia="ru-RU"/>
        </w:rPr>
        <w:t xml:space="preserve">- </w:t>
      </w:r>
      <w:r w:rsidRPr="00A44281">
        <w:rPr>
          <w:rFonts w:ascii="Arial" w:eastAsia="Times New Roman" w:hAnsi="Arial" w:cs="Arial"/>
          <w:bCs/>
          <w:iCs/>
          <w:sz w:val="24"/>
          <w:szCs w:val="28"/>
          <w:lang w:eastAsia="ru-RU"/>
        </w:rPr>
        <w:t xml:space="preserve">20 ОП РЗ Н 22-29 </w:t>
      </w:r>
      <w:r w:rsidRPr="00A44281">
        <w:rPr>
          <w:rFonts w:ascii="Arial" w:eastAsia="Times New Roman" w:hAnsi="Arial" w:cs="Arial"/>
          <w:bCs/>
          <w:iCs/>
          <w:sz w:val="24"/>
          <w:szCs w:val="28"/>
          <w:shd w:val="clear" w:color="auto" w:fill="FFFFFF"/>
          <w:lang w:eastAsia="ru-RU"/>
        </w:rPr>
        <w:t xml:space="preserve">"Курск-Борисоглебск"-Таловая-Бутурлиновка"-с.Верхняя Тишанка </w:t>
      </w:r>
      <w:r w:rsidRPr="00A44281">
        <w:rPr>
          <w:rFonts w:ascii="Arial" w:eastAsia="Times New Roman" w:hAnsi="Arial" w:cs="Arial"/>
          <w:bCs/>
          <w:iCs/>
          <w:sz w:val="24"/>
          <w:szCs w:val="28"/>
          <w:shd w:val="clear" w:color="auto" w:fill="FFFFFF"/>
          <w:lang w:val="en-US" w:eastAsia="ru-RU"/>
        </w:rPr>
        <w:t>IV</w:t>
      </w:r>
      <w:r w:rsidRPr="00A44281">
        <w:rPr>
          <w:rFonts w:ascii="Arial" w:eastAsia="Times New Roman" w:hAnsi="Arial" w:cs="Arial"/>
          <w:bCs/>
          <w:iCs/>
          <w:sz w:val="24"/>
          <w:szCs w:val="28"/>
          <w:shd w:val="clear" w:color="auto" w:fill="FFFFFF"/>
          <w:lang w:eastAsia="ru-RU"/>
        </w:rPr>
        <w:t xml:space="preserve"> технической категории;</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Основные объекты капитального строительства районного значения:</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 xml:space="preserve">- </w:t>
      </w:r>
      <w:r w:rsidRPr="00A44281">
        <w:rPr>
          <w:rFonts w:ascii="Arial" w:hAnsi="Arial" w:cs="Arial"/>
          <w:sz w:val="24"/>
          <w:szCs w:val="28"/>
        </w:rPr>
        <w:t>МКОУ</w:t>
      </w:r>
      <w:r w:rsidR="00412D1B">
        <w:rPr>
          <w:rFonts w:ascii="Arial" w:hAnsi="Arial" w:cs="Arial"/>
          <w:sz w:val="24"/>
          <w:szCs w:val="28"/>
        </w:rPr>
        <w:t xml:space="preserve"> </w:t>
      </w:r>
      <w:r w:rsidRPr="00A44281">
        <w:rPr>
          <w:rFonts w:ascii="Arial" w:hAnsi="Arial" w:cs="Arial"/>
          <w:sz w:val="24"/>
          <w:szCs w:val="28"/>
        </w:rPr>
        <w:t>Верхнетишанская СОШ</w:t>
      </w:r>
      <w:r w:rsidRPr="00A44281">
        <w:rPr>
          <w:rFonts w:ascii="Arial" w:hAnsi="Arial" w:cs="Arial"/>
          <w:sz w:val="24"/>
          <w:szCs w:val="28"/>
          <w:lang w:bidi="en-US"/>
        </w:rPr>
        <w:t>;</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 xml:space="preserve">- </w:t>
      </w:r>
      <w:r w:rsidRPr="00A44281">
        <w:rPr>
          <w:rFonts w:ascii="Arial" w:hAnsi="Arial" w:cs="Arial"/>
          <w:sz w:val="24"/>
          <w:szCs w:val="28"/>
        </w:rPr>
        <w:t>МКОУ Старотишанская ООШ</w:t>
      </w:r>
      <w:r w:rsidRPr="00A44281">
        <w:rPr>
          <w:rFonts w:ascii="Arial" w:hAnsi="Arial" w:cs="Arial"/>
          <w:sz w:val="24"/>
          <w:szCs w:val="28"/>
          <w:lang w:bidi="en-US"/>
        </w:rPr>
        <w:t>;</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 xml:space="preserve">- </w:t>
      </w:r>
      <w:r w:rsidRPr="00A44281">
        <w:rPr>
          <w:rFonts w:ascii="Arial" w:hAnsi="Arial" w:cs="Arial"/>
          <w:sz w:val="24"/>
          <w:szCs w:val="28"/>
        </w:rPr>
        <w:t>Структурное подразделение МКОУ Верхнетишанской СОШ им. В.А. Фуфаева (с. Бирюч);</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 xml:space="preserve">- </w:t>
      </w:r>
      <w:r w:rsidRPr="00A44281">
        <w:rPr>
          <w:rFonts w:ascii="Arial" w:hAnsi="Arial" w:cs="Arial"/>
          <w:sz w:val="24"/>
          <w:szCs w:val="28"/>
        </w:rPr>
        <w:t>МКОУ Старотишанская ООШ - структурное подразделение - детский сад</w:t>
      </w:r>
      <w:r w:rsidRPr="00A44281">
        <w:rPr>
          <w:rFonts w:ascii="Arial" w:hAnsi="Arial" w:cs="Arial"/>
          <w:sz w:val="24"/>
          <w:szCs w:val="28"/>
          <w:lang w:bidi="en-US"/>
        </w:rPr>
        <w:t>.</w:t>
      </w:r>
    </w:p>
    <w:p w:rsidR="002B463E" w:rsidRPr="00A44281" w:rsidRDefault="002B463E" w:rsidP="002B463E">
      <w:pPr>
        <w:spacing w:after="0" w:line="240" w:lineRule="auto"/>
        <w:ind w:firstLine="567"/>
        <w:jc w:val="both"/>
        <w:rPr>
          <w:rFonts w:ascii="Arial" w:hAnsi="Arial" w:cs="Arial"/>
          <w:sz w:val="24"/>
          <w:szCs w:val="28"/>
          <w:lang w:bidi="en-US"/>
        </w:rPr>
      </w:pPr>
      <w:r w:rsidRPr="00A44281">
        <w:rPr>
          <w:rFonts w:ascii="Arial" w:hAnsi="Arial" w:cs="Arial"/>
          <w:sz w:val="24"/>
          <w:szCs w:val="28"/>
          <w:lang w:bidi="en-US"/>
        </w:rPr>
        <w:t>- Инженерная инфраструктура: газопроводные сети высокого давления, ЛЭП 35 кВ, ЛЭП 10 кВ.</w:t>
      </w:r>
    </w:p>
    <w:p w:rsidR="002B463E" w:rsidRPr="00A44281" w:rsidRDefault="002B463E" w:rsidP="002B463E">
      <w:pPr>
        <w:spacing w:after="0" w:line="259" w:lineRule="auto"/>
        <w:ind w:firstLine="567"/>
        <w:jc w:val="both"/>
        <w:rPr>
          <w:rFonts w:ascii="Arial" w:hAnsi="Arial" w:cs="Arial"/>
          <w:sz w:val="24"/>
          <w:szCs w:val="28"/>
        </w:rPr>
      </w:pPr>
      <w:r w:rsidRPr="00A44281">
        <w:rPr>
          <w:rFonts w:ascii="Arial" w:hAnsi="Arial" w:cs="Arial"/>
          <w:sz w:val="24"/>
          <w:szCs w:val="28"/>
        </w:rPr>
        <w:t>Учет интересов Российской Федерации, Воронежской области, Таловского</w:t>
      </w:r>
      <w:r w:rsidR="00412D1B">
        <w:rPr>
          <w:rFonts w:ascii="Arial" w:hAnsi="Arial" w:cs="Arial"/>
          <w:sz w:val="24"/>
          <w:szCs w:val="28"/>
        </w:rPr>
        <w:t xml:space="preserve"> </w:t>
      </w:r>
      <w:r w:rsidRPr="00A44281">
        <w:rPr>
          <w:rFonts w:ascii="Arial" w:hAnsi="Arial" w:cs="Arial"/>
          <w:sz w:val="24"/>
          <w:szCs w:val="28"/>
        </w:rPr>
        <w:t>муниципального района, сопредельных муниципальных образований в составе Генерального плана Тишанского сельского поселения, осуществляется следующими мероприятиями территориального планирования:</w:t>
      </w:r>
    </w:p>
    <w:p w:rsidR="002B463E" w:rsidRPr="00A44281" w:rsidRDefault="002B463E" w:rsidP="00947BB4">
      <w:pPr>
        <w:widowControl w:val="0"/>
        <w:numPr>
          <w:ilvl w:val="0"/>
          <w:numId w:val="10"/>
        </w:numPr>
        <w:tabs>
          <w:tab w:val="left" w:pos="851"/>
        </w:tabs>
        <w:suppressAutoHyphens/>
        <w:spacing w:after="0" w:line="240" w:lineRule="auto"/>
        <w:ind w:left="0" w:firstLine="567"/>
        <w:contextualSpacing/>
        <w:jc w:val="both"/>
        <w:rPr>
          <w:rFonts w:ascii="Arial" w:eastAsia="Lucida Sans Unicode" w:hAnsi="Arial" w:cs="Arial"/>
          <w:kern w:val="1"/>
          <w:sz w:val="24"/>
          <w:szCs w:val="28"/>
        </w:rPr>
      </w:pPr>
      <w:r w:rsidRPr="00A44281">
        <w:rPr>
          <w:rFonts w:ascii="Arial" w:eastAsia="Lucida Sans Unicode" w:hAnsi="Arial" w:cs="Arial"/>
          <w:kern w:val="1"/>
          <w:sz w:val="24"/>
          <w:szCs w:val="28"/>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2B463E" w:rsidRPr="00A44281" w:rsidRDefault="002B463E" w:rsidP="00947BB4">
      <w:pPr>
        <w:widowControl w:val="0"/>
        <w:numPr>
          <w:ilvl w:val="0"/>
          <w:numId w:val="10"/>
        </w:numPr>
        <w:tabs>
          <w:tab w:val="left" w:pos="851"/>
        </w:tabs>
        <w:autoSpaceDN w:val="0"/>
        <w:adjustRightInd w:val="0"/>
        <w:spacing w:after="0" w:line="240" w:lineRule="auto"/>
        <w:ind w:left="0" w:firstLine="567"/>
        <w:jc w:val="both"/>
        <w:rPr>
          <w:rFonts w:ascii="Arial" w:hAnsi="Arial" w:cs="Arial"/>
          <w:sz w:val="24"/>
          <w:szCs w:val="28"/>
        </w:rPr>
      </w:pPr>
      <w:r w:rsidRPr="00A44281">
        <w:rPr>
          <w:rFonts w:ascii="Arial" w:hAnsi="Arial" w:cs="Arial"/>
          <w:sz w:val="24"/>
          <w:szCs w:val="28"/>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2B463E" w:rsidRPr="00A44281" w:rsidRDefault="002B463E" w:rsidP="00947BB4">
      <w:pPr>
        <w:widowControl w:val="0"/>
        <w:numPr>
          <w:ilvl w:val="0"/>
          <w:numId w:val="10"/>
        </w:numPr>
        <w:tabs>
          <w:tab w:val="left" w:pos="851"/>
        </w:tabs>
        <w:autoSpaceDN w:val="0"/>
        <w:adjustRightInd w:val="0"/>
        <w:spacing w:after="0" w:line="240" w:lineRule="auto"/>
        <w:ind w:left="0" w:firstLine="567"/>
        <w:jc w:val="both"/>
        <w:rPr>
          <w:rFonts w:ascii="Arial" w:hAnsi="Arial" w:cs="Arial"/>
          <w:sz w:val="24"/>
          <w:szCs w:val="28"/>
        </w:rPr>
      </w:pPr>
      <w:r w:rsidRPr="00A44281">
        <w:rPr>
          <w:rFonts w:ascii="Arial" w:hAnsi="Arial" w:cs="Arial"/>
          <w:sz w:val="24"/>
          <w:szCs w:val="28"/>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2B463E" w:rsidRPr="00A44281" w:rsidRDefault="002B463E" w:rsidP="00947BB4">
      <w:pPr>
        <w:widowControl w:val="0"/>
        <w:numPr>
          <w:ilvl w:val="0"/>
          <w:numId w:val="10"/>
        </w:numPr>
        <w:tabs>
          <w:tab w:val="left" w:pos="851"/>
        </w:tabs>
        <w:autoSpaceDN w:val="0"/>
        <w:adjustRightInd w:val="0"/>
        <w:spacing w:after="0" w:line="240" w:lineRule="auto"/>
        <w:ind w:left="0" w:firstLine="567"/>
        <w:jc w:val="both"/>
        <w:rPr>
          <w:rFonts w:ascii="Arial" w:hAnsi="Arial" w:cs="Arial"/>
          <w:sz w:val="24"/>
          <w:szCs w:val="28"/>
        </w:rPr>
      </w:pPr>
      <w:r w:rsidRPr="00A44281">
        <w:rPr>
          <w:rFonts w:ascii="Arial" w:hAnsi="Arial" w:cs="Arial"/>
          <w:sz w:val="24"/>
          <w:szCs w:val="28"/>
        </w:rPr>
        <w:t xml:space="preserve"> учетом интересов сопредельных муниципальных образований,</w:t>
      </w:r>
      <w:r w:rsidRPr="00A44281">
        <w:rPr>
          <w:rFonts w:ascii="Times New Roman" w:hAnsi="Times New Roman"/>
          <w:sz w:val="24"/>
          <w:szCs w:val="28"/>
        </w:rPr>
        <w:t xml:space="preserve"> </w:t>
      </w:r>
      <w:r w:rsidRPr="00A44281">
        <w:rPr>
          <w:rFonts w:ascii="Arial" w:hAnsi="Arial" w:cs="Arial"/>
          <w:sz w:val="24"/>
          <w:szCs w:val="28"/>
        </w:rPr>
        <w:t>отраженных в соответствующих документах территориального планирования, и ограничений на использование территорий, распространяющихся на территорию Тишанского сельского поселения.</w:t>
      </w:r>
    </w:p>
    <w:p w:rsidR="002B463E" w:rsidRPr="00A44281" w:rsidRDefault="002B463E" w:rsidP="002B463E">
      <w:pPr>
        <w:widowControl w:val="0"/>
        <w:autoSpaceDN w:val="0"/>
        <w:adjustRightInd w:val="0"/>
        <w:spacing w:after="0" w:line="240" w:lineRule="auto"/>
        <w:ind w:left="567"/>
        <w:jc w:val="both"/>
        <w:rPr>
          <w:rFonts w:ascii="Arial" w:hAnsi="Arial" w:cs="Arial"/>
          <w:sz w:val="24"/>
          <w:szCs w:val="28"/>
        </w:rPr>
      </w:pPr>
    </w:p>
    <w:p w:rsidR="002B463E" w:rsidRPr="00A44281" w:rsidRDefault="002B463E" w:rsidP="002B463E">
      <w:pPr>
        <w:widowControl w:val="0"/>
        <w:numPr>
          <w:ilvl w:val="1"/>
          <w:numId w:val="9"/>
        </w:numPr>
        <w:suppressAutoHyphens/>
        <w:spacing w:after="0" w:line="240" w:lineRule="auto"/>
        <w:ind w:left="0" w:firstLine="567"/>
        <w:contextualSpacing/>
        <w:jc w:val="center"/>
        <w:outlineLvl w:val="1"/>
        <w:rPr>
          <w:rFonts w:ascii="Arial" w:eastAsia="Times New Roman" w:hAnsi="Arial" w:cs="Arial"/>
          <w:iCs/>
          <w:kern w:val="1"/>
          <w:sz w:val="24"/>
          <w:szCs w:val="28"/>
        </w:rPr>
      </w:pPr>
      <w:bookmarkStart w:id="12" w:name="_Toc43225620"/>
      <w:bookmarkStart w:id="13" w:name="_Toc64298780"/>
      <w:bookmarkStart w:id="14" w:name="_Toc64375413"/>
      <w:r w:rsidRPr="00A44281">
        <w:rPr>
          <w:rFonts w:ascii="Arial" w:hAnsi="Arial" w:cs="Arial"/>
          <w:kern w:val="1"/>
          <w:sz w:val="24"/>
          <w:szCs w:val="28"/>
        </w:rPr>
        <w:t>Предложения по оптимизации административно-территориального устройства Тишанского сельского поселения</w:t>
      </w:r>
      <w:r w:rsidRPr="00A44281">
        <w:rPr>
          <w:rFonts w:ascii="Arial" w:eastAsia="Lucida Sans Unicode" w:hAnsi="Arial" w:cs="Arial"/>
          <w:kern w:val="1"/>
          <w:sz w:val="24"/>
          <w:szCs w:val="28"/>
        </w:rPr>
        <w:t>.</w:t>
      </w:r>
      <w:bookmarkEnd w:id="12"/>
      <w:bookmarkEnd w:id="13"/>
      <w:bookmarkEnd w:id="14"/>
    </w:p>
    <w:p w:rsidR="002B463E" w:rsidRPr="0004507F" w:rsidRDefault="002B463E" w:rsidP="00947BB4">
      <w:pPr>
        <w:widowControl w:val="0"/>
        <w:numPr>
          <w:ilvl w:val="2"/>
          <w:numId w:val="11"/>
        </w:numPr>
        <w:suppressAutoHyphens/>
        <w:spacing w:after="0" w:line="240" w:lineRule="auto"/>
        <w:ind w:left="0" w:firstLine="0"/>
        <w:contextualSpacing/>
        <w:jc w:val="center"/>
        <w:outlineLvl w:val="2"/>
        <w:rPr>
          <w:rFonts w:ascii="Arial" w:eastAsia="Lucida Sans Unicode" w:hAnsi="Arial" w:cs="Arial"/>
          <w:kern w:val="1"/>
          <w:sz w:val="24"/>
          <w:szCs w:val="28"/>
        </w:rPr>
      </w:pPr>
      <w:bookmarkStart w:id="15" w:name="_Toc63676553"/>
      <w:bookmarkStart w:id="16" w:name="_Toc64298781"/>
      <w:bookmarkStart w:id="17" w:name="_Toc64375414"/>
      <w:r w:rsidRPr="0004507F">
        <w:rPr>
          <w:rFonts w:ascii="Arial" w:eastAsia="Lucida Sans Unicode" w:hAnsi="Arial" w:cs="Arial"/>
          <w:kern w:val="1"/>
          <w:sz w:val="24"/>
          <w:szCs w:val="28"/>
        </w:rPr>
        <w:t>Мероприятия по установлению границ населенных пунктов.</w:t>
      </w:r>
      <w:bookmarkEnd w:id="15"/>
      <w:bookmarkEnd w:id="16"/>
      <w:bookmarkEnd w:id="17"/>
    </w:p>
    <w:p w:rsidR="002B463E" w:rsidRPr="00A44281" w:rsidRDefault="002B463E" w:rsidP="002B463E">
      <w:pPr>
        <w:suppressAutoHyphens/>
        <w:autoSpaceDN w:val="0"/>
        <w:spacing w:after="0" w:line="240" w:lineRule="auto"/>
        <w:ind w:firstLine="567"/>
        <w:jc w:val="both"/>
        <w:textAlignment w:val="baseline"/>
        <w:rPr>
          <w:rFonts w:ascii="Arial" w:eastAsia="Times New Roman" w:hAnsi="Arial" w:cs="Arial"/>
          <w:kern w:val="3"/>
          <w:sz w:val="24"/>
          <w:szCs w:val="28"/>
          <w:lang w:eastAsia="ar-SA"/>
        </w:rPr>
      </w:pPr>
      <w:r w:rsidRPr="00A44281">
        <w:rPr>
          <w:rFonts w:ascii="Arial" w:eastAsia="Times New Roman" w:hAnsi="Arial" w:cs="Arial"/>
          <w:kern w:val="3"/>
          <w:sz w:val="24"/>
          <w:szCs w:val="28"/>
          <w:lang w:eastAsia="ar-SA"/>
        </w:rPr>
        <w:t xml:space="preserve">В составе настоящего Генерального плана подготовлено приложение к Тому </w:t>
      </w:r>
      <w:r w:rsidRPr="00A44281">
        <w:rPr>
          <w:rFonts w:ascii="Arial" w:eastAsia="Times New Roman" w:hAnsi="Arial" w:cs="Arial"/>
          <w:kern w:val="3"/>
          <w:sz w:val="24"/>
          <w:szCs w:val="28"/>
          <w:lang w:val="en-US" w:eastAsia="ar-SA"/>
        </w:rPr>
        <w:t>I</w:t>
      </w:r>
      <w:r w:rsidRPr="00A44281">
        <w:rPr>
          <w:rFonts w:ascii="Arial" w:eastAsia="Times New Roman" w:hAnsi="Arial" w:cs="Arial"/>
          <w:kern w:val="3"/>
          <w:sz w:val="24"/>
          <w:szCs w:val="28"/>
          <w:lang w:eastAsia="ar-SA"/>
        </w:rPr>
        <w:t xml:space="preserve"> </w:t>
      </w:r>
      <w:r w:rsidRPr="00A44281">
        <w:rPr>
          <w:rFonts w:ascii="Arial" w:hAnsi="Arial" w:cs="Arial"/>
          <w:sz w:val="24"/>
          <w:szCs w:val="28"/>
        </w:rPr>
        <w:t>«Сведения о границах населенных пунктов: села Верхняя Тишанка, села Бирюч (графическое описание местоположения границ населенных пунктов, перечень координат характерных точек границ населенных пунктов)</w:t>
      </w:r>
      <w:r w:rsidRPr="00A44281">
        <w:rPr>
          <w:rFonts w:ascii="Arial" w:eastAsia="Times New Roman" w:hAnsi="Arial" w:cs="Arial"/>
          <w:kern w:val="3"/>
          <w:sz w:val="24"/>
          <w:szCs w:val="28"/>
          <w:lang w:eastAsia="ar-SA"/>
        </w:rPr>
        <w:t>.</w:t>
      </w:r>
    </w:p>
    <w:p w:rsidR="002B463E" w:rsidRPr="00A44281" w:rsidRDefault="002B463E" w:rsidP="002B463E">
      <w:pPr>
        <w:spacing w:after="0" w:line="259" w:lineRule="auto"/>
        <w:ind w:firstLine="567"/>
        <w:jc w:val="both"/>
        <w:rPr>
          <w:rFonts w:ascii="Arial" w:eastAsia="TimesNewRomanPSMT" w:hAnsi="Arial" w:cs="Arial"/>
          <w:sz w:val="24"/>
          <w:szCs w:val="28"/>
        </w:rPr>
      </w:pPr>
      <w:r w:rsidRPr="00A44281">
        <w:rPr>
          <w:rFonts w:ascii="Arial" w:hAnsi="Arial" w:cs="Arial"/>
          <w:sz w:val="24"/>
          <w:szCs w:val="28"/>
        </w:rPr>
        <w:t>В рамках настоящего генерального плана проведены работы по установлению границ с. Верхняя Тишанка, с. Бирюч</w:t>
      </w:r>
      <w:r w:rsidRPr="00A44281">
        <w:rPr>
          <w:rFonts w:ascii="Arial" w:eastAsia="TimesNewRomanPSMT" w:hAnsi="Arial" w:cs="Arial"/>
          <w:sz w:val="24"/>
          <w:szCs w:val="28"/>
        </w:rPr>
        <w:t>.</w:t>
      </w:r>
    </w:p>
    <w:p w:rsidR="002B463E" w:rsidRPr="0004507F" w:rsidRDefault="002B463E" w:rsidP="002B463E">
      <w:pPr>
        <w:autoSpaceDE w:val="0"/>
        <w:autoSpaceDN w:val="0"/>
        <w:adjustRightInd w:val="0"/>
        <w:spacing w:after="0"/>
        <w:ind w:firstLine="567"/>
        <w:jc w:val="both"/>
        <w:rPr>
          <w:rFonts w:ascii="Arial" w:hAnsi="Arial" w:cs="Arial"/>
          <w:sz w:val="24"/>
          <w:szCs w:val="28"/>
        </w:rPr>
      </w:pPr>
      <w:r w:rsidRPr="0004507F">
        <w:rPr>
          <w:rFonts w:ascii="Arial" w:hAnsi="Arial" w:cs="Arial"/>
          <w:sz w:val="24"/>
          <w:szCs w:val="28"/>
        </w:rPr>
        <w:t>Таким образом, общая площадь в границах населенных пунктов Тишанского сельского поселения, при условии реализации мероприятий по оптимизации административно-территориального устройства составит 1935,4 га, в том числе:</w:t>
      </w:r>
    </w:p>
    <w:p w:rsidR="002B463E" w:rsidRPr="0004507F" w:rsidRDefault="002B463E" w:rsidP="002B463E">
      <w:pPr>
        <w:autoSpaceDE w:val="0"/>
        <w:autoSpaceDN w:val="0"/>
        <w:adjustRightInd w:val="0"/>
        <w:spacing w:after="0"/>
        <w:ind w:firstLine="567"/>
        <w:jc w:val="both"/>
        <w:rPr>
          <w:rFonts w:ascii="Arial" w:hAnsi="Arial" w:cs="Arial"/>
          <w:sz w:val="24"/>
          <w:szCs w:val="28"/>
        </w:rPr>
      </w:pPr>
      <w:r w:rsidRPr="0004507F">
        <w:rPr>
          <w:rFonts w:ascii="Arial" w:hAnsi="Arial" w:cs="Arial"/>
          <w:sz w:val="24"/>
          <w:szCs w:val="28"/>
        </w:rPr>
        <w:t>- с. Верхняя Тишанка – 1706,6 га;</w:t>
      </w:r>
    </w:p>
    <w:p w:rsidR="0004507F" w:rsidRPr="00AC45CF" w:rsidRDefault="002B463E" w:rsidP="002B463E">
      <w:pPr>
        <w:autoSpaceDE w:val="0"/>
        <w:autoSpaceDN w:val="0"/>
        <w:adjustRightInd w:val="0"/>
        <w:spacing w:after="0"/>
        <w:ind w:firstLine="567"/>
        <w:jc w:val="both"/>
        <w:rPr>
          <w:rFonts w:ascii="Arial" w:hAnsi="Arial" w:cs="Arial"/>
          <w:sz w:val="24"/>
          <w:szCs w:val="28"/>
        </w:rPr>
      </w:pPr>
      <w:r w:rsidRPr="0004507F">
        <w:rPr>
          <w:rFonts w:ascii="Arial" w:hAnsi="Arial" w:cs="Arial"/>
          <w:sz w:val="24"/>
          <w:szCs w:val="28"/>
        </w:rPr>
        <w:t>- с. Бирюч – 228,8 га.</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6777"/>
        <w:gridCol w:w="1074"/>
        <w:gridCol w:w="1221"/>
      </w:tblGrid>
      <w:tr w:rsidR="002B463E" w:rsidRPr="00A44281" w:rsidTr="00C74377">
        <w:trPr>
          <w:trHeight w:val="649"/>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B463E" w:rsidRPr="00A44281" w:rsidRDefault="002B463E" w:rsidP="002B463E">
            <w:pPr>
              <w:spacing w:after="0" w:line="240" w:lineRule="auto"/>
              <w:jc w:val="center"/>
              <w:rPr>
                <w:rFonts w:ascii="Arial" w:hAnsi="Arial" w:cs="Arial"/>
                <w:sz w:val="24"/>
                <w:szCs w:val="28"/>
              </w:rPr>
            </w:pPr>
            <w:bookmarkStart w:id="18" w:name="_Toc454781553"/>
            <w:r w:rsidRPr="00A44281">
              <w:rPr>
                <w:rFonts w:ascii="Arial" w:hAnsi="Arial" w:cs="Arial"/>
                <w:sz w:val="24"/>
                <w:szCs w:val="28"/>
              </w:rPr>
              <w:lastRenderedPageBreak/>
              <w:t>№ п/п</w:t>
            </w:r>
          </w:p>
        </w:tc>
        <w:tc>
          <w:tcPr>
            <w:tcW w:w="677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2B463E" w:rsidRPr="00A44281" w:rsidRDefault="002B463E" w:rsidP="002B463E">
            <w:pPr>
              <w:spacing w:after="0" w:line="240" w:lineRule="auto"/>
              <w:jc w:val="center"/>
              <w:rPr>
                <w:rFonts w:ascii="Arial" w:hAnsi="Arial" w:cs="Arial"/>
                <w:sz w:val="24"/>
                <w:szCs w:val="28"/>
                <w:u w:val="single"/>
              </w:rPr>
            </w:pPr>
            <w:r w:rsidRPr="00A44281">
              <w:rPr>
                <w:rFonts w:ascii="Arial" w:hAnsi="Arial" w:cs="Arial"/>
                <w:sz w:val="24"/>
                <w:szCs w:val="28"/>
              </w:rPr>
              <w:t>Наименование мероприятия</w:t>
            </w:r>
          </w:p>
        </w:tc>
        <w:tc>
          <w:tcPr>
            <w:tcW w:w="22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Этапы реализации проектных решений</w:t>
            </w:r>
          </w:p>
        </w:tc>
      </w:tr>
      <w:tr w:rsidR="002B463E" w:rsidRPr="00A44281" w:rsidTr="00C74377">
        <w:trPr>
          <w:trHeight w:val="425"/>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rsidR="002B463E" w:rsidRPr="00A44281" w:rsidRDefault="002B463E" w:rsidP="002B463E">
            <w:pPr>
              <w:spacing w:after="0" w:line="240" w:lineRule="auto"/>
              <w:rPr>
                <w:rFonts w:ascii="Arial" w:hAnsi="Arial" w:cs="Arial"/>
                <w:sz w:val="24"/>
                <w:szCs w:val="28"/>
              </w:rPr>
            </w:pPr>
          </w:p>
        </w:tc>
        <w:tc>
          <w:tcPr>
            <w:tcW w:w="6777" w:type="dxa"/>
            <w:vMerge/>
            <w:tcBorders>
              <w:left w:val="single" w:sz="4" w:space="0" w:color="auto"/>
              <w:bottom w:val="single" w:sz="4" w:space="0" w:color="auto"/>
              <w:right w:val="single" w:sz="4" w:space="0" w:color="auto"/>
            </w:tcBorders>
            <w:vAlign w:val="center"/>
            <w:hideMark/>
          </w:tcPr>
          <w:p w:rsidR="002B463E" w:rsidRPr="00A44281" w:rsidRDefault="002B463E" w:rsidP="002B463E">
            <w:pPr>
              <w:spacing w:after="0" w:line="240" w:lineRule="auto"/>
              <w:rPr>
                <w:rFonts w:ascii="Arial" w:hAnsi="Arial" w:cs="Arial"/>
                <w:sz w:val="24"/>
                <w:szCs w:val="28"/>
                <w:u w:val="single"/>
              </w:rPr>
            </w:pP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lang w:val="en-US"/>
              </w:rPr>
              <w:t xml:space="preserve">I </w:t>
            </w:r>
            <w:r w:rsidRPr="00A44281">
              <w:rPr>
                <w:rFonts w:ascii="Arial" w:hAnsi="Arial" w:cs="Arial"/>
                <w:sz w:val="24"/>
                <w:szCs w:val="28"/>
              </w:rPr>
              <w:t>очередь</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lang w:val="en-US"/>
              </w:rPr>
              <w:t xml:space="preserve">II </w:t>
            </w:r>
            <w:r w:rsidRPr="00A44281">
              <w:rPr>
                <w:rFonts w:ascii="Arial" w:hAnsi="Arial" w:cs="Arial"/>
                <w:sz w:val="24"/>
                <w:szCs w:val="28"/>
              </w:rPr>
              <w:t>очередь</w:t>
            </w:r>
          </w:p>
        </w:tc>
      </w:tr>
      <w:tr w:rsidR="002B463E" w:rsidRPr="00A44281" w:rsidTr="00C74377">
        <w:trPr>
          <w:trHeight w:val="729"/>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463E" w:rsidRPr="00A44281" w:rsidRDefault="002B463E" w:rsidP="00947BB4">
            <w:pPr>
              <w:widowControl w:val="0"/>
              <w:numPr>
                <w:ilvl w:val="0"/>
                <w:numId w:val="23"/>
              </w:numPr>
              <w:tabs>
                <w:tab w:val="left" w:pos="33"/>
              </w:tabs>
              <w:suppressAutoHyphens/>
              <w:spacing w:after="0" w:line="256" w:lineRule="auto"/>
              <w:ind w:left="644"/>
              <w:contextualSpacing/>
              <w:rPr>
                <w:rFonts w:ascii="Arial" w:eastAsia="Lucida Sans Unicode" w:hAnsi="Arial" w:cs="Arial"/>
                <w:kern w:val="2"/>
                <w:sz w:val="24"/>
                <w:szCs w:val="28"/>
              </w:rPr>
            </w:pPr>
          </w:p>
        </w:tc>
        <w:tc>
          <w:tcPr>
            <w:tcW w:w="6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B463E" w:rsidRPr="00A44281" w:rsidRDefault="002B463E" w:rsidP="002B463E">
            <w:pPr>
              <w:spacing w:after="0" w:line="256" w:lineRule="auto"/>
              <w:jc w:val="both"/>
              <w:rPr>
                <w:rFonts w:ascii="Arial" w:hAnsi="Arial" w:cs="Arial"/>
                <w:sz w:val="24"/>
                <w:szCs w:val="28"/>
              </w:rPr>
            </w:pPr>
            <w:r w:rsidRPr="00A44281">
              <w:rPr>
                <w:rFonts w:ascii="Arial" w:eastAsia="TimesNewRoman" w:hAnsi="Arial" w:cs="Arial"/>
                <w:sz w:val="24"/>
                <w:szCs w:val="28"/>
              </w:rPr>
              <w:t xml:space="preserve">Проведение комплекса мероприятий по установлению границ населенных пунктов в порядке, определенном действующим законодательством и </w:t>
            </w:r>
            <w:r w:rsidRPr="00A44281">
              <w:rPr>
                <w:rFonts w:ascii="Arial" w:hAnsi="Arial" w:cs="Arial"/>
                <w:sz w:val="24"/>
                <w:szCs w:val="28"/>
              </w:rPr>
              <w:t>внесению сведений о границах в ЕГРН.</w:t>
            </w: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c>
          <w:tcPr>
            <w:tcW w:w="1221" w:type="dxa"/>
            <w:tcBorders>
              <w:top w:val="single" w:sz="4" w:space="0" w:color="auto"/>
              <w:left w:val="single" w:sz="4" w:space="0" w:color="auto"/>
              <w:bottom w:val="single" w:sz="4" w:space="0" w:color="auto"/>
              <w:right w:val="single" w:sz="4" w:space="0" w:color="auto"/>
            </w:tcBorders>
            <w:vAlign w:val="center"/>
          </w:tcPr>
          <w:p w:rsidR="002B463E" w:rsidRPr="00A44281" w:rsidRDefault="002B463E" w:rsidP="002B463E">
            <w:pPr>
              <w:spacing w:after="0" w:line="240" w:lineRule="auto"/>
              <w:jc w:val="center"/>
              <w:rPr>
                <w:rFonts w:ascii="Arial" w:hAnsi="Arial" w:cs="Arial"/>
                <w:sz w:val="24"/>
                <w:szCs w:val="28"/>
              </w:rPr>
            </w:pPr>
          </w:p>
        </w:tc>
      </w:tr>
      <w:tr w:rsidR="002B463E" w:rsidRPr="00A44281" w:rsidTr="00C74377">
        <w:trPr>
          <w:trHeight w:val="729"/>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463E" w:rsidRPr="00A44281" w:rsidRDefault="002B463E" w:rsidP="00947BB4">
            <w:pPr>
              <w:widowControl w:val="0"/>
              <w:numPr>
                <w:ilvl w:val="0"/>
                <w:numId w:val="23"/>
              </w:numPr>
              <w:suppressAutoHyphens/>
              <w:spacing w:after="0" w:line="256" w:lineRule="auto"/>
              <w:ind w:left="644"/>
              <w:contextualSpacing/>
              <w:rPr>
                <w:rFonts w:ascii="Arial" w:eastAsia="Lucida Sans Unicode" w:hAnsi="Arial" w:cs="Arial"/>
                <w:kern w:val="2"/>
                <w:sz w:val="24"/>
                <w:szCs w:val="28"/>
              </w:rPr>
            </w:pPr>
          </w:p>
        </w:tc>
        <w:tc>
          <w:tcPr>
            <w:tcW w:w="67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B463E" w:rsidRPr="00A44281" w:rsidRDefault="002B463E" w:rsidP="002B463E">
            <w:pPr>
              <w:spacing w:after="0" w:line="256" w:lineRule="auto"/>
              <w:jc w:val="both"/>
              <w:rPr>
                <w:rFonts w:ascii="Arial" w:hAnsi="Arial" w:cs="Arial"/>
                <w:sz w:val="24"/>
                <w:szCs w:val="28"/>
              </w:rPr>
            </w:pPr>
            <w:r w:rsidRPr="00A44281">
              <w:rPr>
                <w:rFonts w:ascii="Arial" w:hAnsi="Arial" w:cs="Arial"/>
                <w:sz w:val="24"/>
                <w:szCs w:val="28"/>
              </w:rPr>
              <w:t>Проведение необходимых мероприятий по уточнению площадей земель различных категорий на территории Тишанского сельского поселения и внесении соответствующих изменения в учётную документацию.</w:t>
            </w: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c>
          <w:tcPr>
            <w:tcW w:w="1221" w:type="dxa"/>
            <w:tcBorders>
              <w:top w:val="single" w:sz="4" w:space="0" w:color="auto"/>
              <w:left w:val="single" w:sz="4" w:space="0" w:color="auto"/>
              <w:bottom w:val="single" w:sz="4" w:space="0" w:color="auto"/>
              <w:right w:val="single" w:sz="4" w:space="0" w:color="auto"/>
            </w:tcBorders>
            <w:vAlign w:val="center"/>
          </w:tcPr>
          <w:p w:rsidR="002B463E" w:rsidRPr="00A44281" w:rsidRDefault="002B463E" w:rsidP="002B463E">
            <w:pPr>
              <w:spacing w:after="0" w:line="240" w:lineRule="auto"/>
              <w:jc w:val="center"/>
              <w:rPr>
                <w:rFonts w:ascii="Arial" w:hAnsi="Arial" w:cs="Arial"/>
                <w:sz w:val="24"/>
                <w:szCs w:val="28"/>
              </w:rPr>
            </w:pPr>
          </w:p>
        </w:tc>
      </w:tr>
    </w:tbl>
    <w:p w:rsidR="002B463E" w:rsidRPr="00903013" w:rsidRDefault="002B463E" w:rsidP="002B463E">
      <w:pPr>
        <w:spacing w:after="0" w:line="259" w:lineRule="auto"/>
        <w:rPr>
          <w:rFonts w:ascii="Times New Roman" w:hAnsi="Times New Roman"/>
          <w:sz w:val="28"/>
          <w:szCs w:val="28"/>
        </w:rPr>
      </w:pPr>
    </w:p>
    <w:p w:rsidR="002B463E" w:rsidRPr="00A44281" w:rsidRDefault="002B463E" w:rsidP="002B463E">
      <w:pPr>
        <w:spacing w:after="0" w:line="259" w:lineRule="auto"/>
        <w:ind w:firstLine="567"/>
        <w:jc w:val="both"/>
        <w:rPr>
          <w:rFonts w:ascii="Arial" w:hAnsi="Arial" w:cs="Arial"/>
          <w:sz w:val="24"/>
          <w:szCs w:val="28"/>
        </w:rPr>
      </w:pPr>
      <w:r w:rsidRPr="00A44281">
        <w:rPr>
          <w:rFonts w:ascii="Arial" w:hAnsi="Arial" w:cs="Arial"/>
          <w:sz w:val="24"/>
          <w:szCs w:val="28"/>
        </w:rPr>
        <w:t xml:space="preserve">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 </w:t>
      </w:r>
    </w:p>
    <w:p w:rsidR="002B463E" w:rsidRPr="00903013" w:rsidRDefault="002B463E" w:rsidP="002B463E">
      <w:pPr>
        <w:spacing w:after="0" w:line="259" w:lineRule="auto"/>
        <w:ind w:firstLine="567"/>
        <w:jc w:val="both"/>
        <w:rPr>
          <w:rFonts w:ascii="Times New Roman" w:hAnsi="Times New Roman"/>
          <w:i/>
          <w:sz w:val="28"/>
          <w:szCs w:val="28"/>
        </w:rPr>
      </w:pPr>
    </w:p>
    <w:p w:rsidR="002B463E" w:rsidRPr="00A44281" w:rsidRDefault="002B463E" w:rsidP="002B463E">
      <w:pPr>
        <w:widowControl w:val="0"/>
        <w:numPr>
          <w:ilvl w:val="1"/>
          <w:numId w:val="9"/>
        </w:numPr>
        <w:suppressAutoHyphens/>
        <w:spacing w:after="0" w:line="240" w:lineRule="auto"/>
        <w:ind w:left="0" w:firstLine="567"/>
        <w:contextualSpacing/>
        <w:jc w:val="center"/>
        <w:outlineLvl w:val="1"/>
        <w:rPr>
          <w:rFonts w:ascii="Arial" w:eastAsia="Times New Roman" w:hAnsi="Arial" w:cs="Arial"/>
          <w:iCs/>
          <w:sz w:val="24"/>
          <w:szCs w:val="24"/>
        </w:rPr>
      </w:pPr>
      <w:bookmarkStart w:id="19" w:name="_Toc40350060"/>
      <w:bookmarkStart w:id="20" w:name="_Toc43225621"/>
      <w:bookmarkStart w:id="21" w:name="_Toc64298783"/>
      <w:bookmarkStart w:id="22" w:name="_Toc64375416"/>
      <w:bookmarkEnd w:id="18"/>
      <w:r w:rsidRPr="00A44281">
        <w:rPr>
          <w:rFonts w:ascii="Arial" w:eastAsia="Lucida Sans Unicode" w:hAnsi="Arial" w:cs="Arial"/>
          <w:kern w:val="1"/>
          <w:sz w:val="24"/>
          <w:szCs w:val="24"/>
        </w:rPr>
        <w:t>Мероприятия по совершенствованию и развитию функционального зонировани</w:t>
      </w:r>
      <w:bookmarkEnd w:id="19"/>
      <w:r w:rsidRPr="00A44281">
        <w:rPr>
          <w:rFonts w:ascii="Arial" w:eastAsia="Lucida Sans Unicode" w:hAnsi="Arial" w:cs="Arial"/>
          <w:kern w:val="1"/>
          <w:sz w:val="24"/>
          <w:szCs w:val="24"/>
        </w:rPr>
        <w:t>я.</w:t>
      </w:r>
      <w:bookmarkEnd w:id="20"/>
      <w:bookmarkEnd w:id="21"/>
      <w:bookmarkEnd w:id="22"/>
    </w:p>
    <w:p w:rsidR="002B463E" w:rsidRPr="00A44281" w:rsidRDefault="002B463E" w:rsidP="002B463E">
      <w:pPr>
        <w:spacing w:after="0" w:line="240" w:lineRule="auto"/>
        <w:ind w:firstLine="567"/>
        <w:jc w:val="both"/>
        <w:rPr>
          <w:rFonts w:ascii="Arial" w:hAnsi="Arial" w:cs="Arial"/>
          <w:sz w:val="24"/>
          <w:szCs w:val="24"/>
        </w:rPr>
      </w:pPr>
    </w:p>
    <w:p w:rsidR="002B463E" w:rsidRPr="00A44281" w:rsidRDefault="002B463E" w:rsidP="002B463E">
      <w:pPr>
        <w:spacing w:after="0" w:line="240" w:lineRule="auto"/>
        <w:ind w:firstLine="567"/>
        <w:jc w:val="both"/>
        <w:rPr>
          <w:rFonts w:ascii="Arial" w:hAnsi="Arial" w:cs="Arial"/>
          <w:sz w:val="24"/>
          <w:szCs w:val="24"/>
        </w:rPr>
      </w:pPr>
      <w:r w:rsidRPr="00A44281">
        <w:rPr>
          <w:rFonts w:ascii="Arial" w:hAnsi="Arial" w:cs="Arial"/>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2B463E" w:rsidRPr="00A44281" w:rsidRDefault="002B463E" w:rsidP="002B463E">
      <w:pPr>
        <w:spacing w:after="0" w:line="240" w:lineRule="auto"/>
        <w:ind w:firstLine="567"/>
        <w:jc w:val="both"/>
        <w:rPr>
          <w:rFonts w:ascii="Arial" w:hAnsi="Arial" w:cs="Arial"/>
          <w:sz w:val="24"/>
          <w:szCs w:val="24"/>
        </w:rPr>
      </w:pPr>
      <w:r w:rsidRPr="00A44281">
        <w:rPr>
          <w:rFonts w:ascii="Arial" w:hAnsi="Arial" w:cs="Arial"/>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2B463E" w:rsidRPr="00A44281" w:rsidRDefault="002B463E" w:rsidP="002B463E">
      <w:pPr>
        <w:spacing w:after="0" w:line="240" w:lineRule="auto"/>
        <w:ind w:firstLine="567"/>
        <w:jc w:val="both"/>
        <w:rPr>
          <w:rFonts w:ascii="Arial" w:hAnsi="Arial" w:cs="Arial"/>
          <w:sz w:val="24"/>
          <w:szCs w:val="24"/>
        </w:rPr>
      </w:pPr>
    </w:p>
    <w:p w:rsidR="002B463E" w:rsidRPr="00A44281" w:rsidRDefault="002B463E" w:rsidP="002B463E">
      <w:pPr>
        <w:suppressAutoHyphens/>
        <w:autoSpaceDN w:val="0"/>
        <w:spacing w:after="0" w:line="240" w:lineRule="auto"/>
        <w:ind w:firstLine="567"/>
        <w:jc w:val="both"/>
        <w:textAlignment w:val="baseline"/>
        <w:rPr>
          <w:rFonts w:ascii="Arial" w:eastAsia="Times New Roman" w:hAnsi="Arial" w:cs="Arial"/>
          <w:kern w:val="3"/>
          <w:sz w:val="24"/>
          <w:szCs w:val="24"/>
          <w:lang w:eastAsia="ar-SA"/>
        </w:rPr>
      </w:pPr>
      <w:r w:rsidRPr="00A44281">
        <w:rPr>
          <w:rFonts w:ascii="Arial" w:eastAsia="Times New Roman" w:hAnsi="Arial" w:cs="Arial"/>
          <w:kern w:val="3"/>
          <w:sz w:val="24"/>
          <w:szCs w:val="24"/>
          <w:lang w:eastAsia="ar-SA"/>
        </w:rPr>
        <w:t xml:space="preserve">В Генеральном плане выделены следующие виды функциональных зон: </w:t>
      </w:r>
    </w:p>
    <w:p w:rsidR="002B463E" w:rsidRPr="00A44281" w:rsidRDefault="002B463E" w:rsidP="002B463E">
      <w:pPr>
        <w:suppressAutoHyphens/>
        <w:autoSpaceDN w:val="0"/>
        <w:spacing w:after="0" w:line="240" w:lineRule="auto"/>
        <w:ind w:firstLine="567"/>
        <w:jc w:val="both"/>
        <w:textAlignment w:val="baseline"/>
        <w:rPr>
          <w:rFonts w:ascii="Arial" w:eastAsia="Times New Roman" w:hAnsi="Arial" w:cs="Arial"/>
          <w:i/>
          <w:kern w:val="3"/>
          <w:sz w:val="24"/>
          <w:szCs w:val="24"/>
          <w:lang w:eastAsia="ar-SA"/>
        </w:rPr>
      </w:pPr>
    </w:p>
    <w:tbl>
      <w:tblPr>
        <w:tblStyle w:val="17"/>
        <w:tblW w:w="0" w:type="auto"/>
        <w:tblLook w:val="04A0" w:firstRow="1" w:lastRow="0" w:firstColumn="1" w:lastColumn="0" w:noHBand="0" w:noVBand="1"/>
      </w:tblPr>
      <w:tblGrid>
        <w:gridCol w:w="674"/>
        <w:gridCol w:w="4254"/>
        <w:gridCol w:w="2268"/>
        <w:gridCol w:w="2268"/>
      </w:tblGrid>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widowControl w:val="0"/>
              <w:suppressAutoHyphens/>
              <w:spacing w:line="276" w:lineRule="auto"/>
              <w:ind w:left="-426" w:right="-109" w:firstLine="284"/>
              <w:jc w:val="center"/>
              <w:rPr>
                <w:rFonts w:ascii="Arial" w:eastAsia="Lucida Sans Unicode" w:hAnsi="Arial" w:cs="Arial"/>
                <w:sz w:val="24"/>
                <w:szCs w:val="24"/>
              </w:rPr>
            </w:pPr>
            <w:r w:rsidRPr="00A44281">
              <w:rPr>
                <w:rFonts w:ascii="Arial" w:hAnsi="Arial" w:cs="Arial"/>
                <w:sz w:val="24"/>
                <w:szCs w:val="24"/>
              </w:rPr>
              <w:t>№ п</w:t>
            </w:r>
            <w:r w:rsidRPr="00A44281">
              <w:rPr>
                <w:rFonts w:ascii="Arial" w:hAnsi="Arial" w:cs="Arial"/>
                <w:sz w:val="24"/>
                <w:szCs w:val="24"/>
                <w:lang w:val="en-US"/>
              </w:rPr>
              <w:t>/</w:t>
            </w:r>
            <w:r w:rsidRPr="00A44281">
              <w:rPr>
                <w:rFonts w:ascii="Arial" w:hAnsi="Arial" w:cs="Arial"/>
                <w:sz w:val="24"/>
                <w:szCs w:val="24"/>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widowControl w:val="0"/>
              <w:suppressAutoHyphens/>
              <w:spacing w:line="276" w:lineRule="auto"/>
              <w:ind w:firstLine="567"/>
              <w:jc w:val="center"/>
              <w:rPr>
                <w:rFonts w:ascii="Arial" w:eastAsia="Lucida Sans Unicode" w:hAnsi="Arial" w:cs="Arial"/>
                <w:sz w:val="24"/>
                <w:szCs w:val="24"/>
              </w:rPr>
            </w:pPr>
            <w:r w:rsidRPr="00A44281">
              <w:rPr>
                <w:rFonts w:ascii="Arial" w:hAnsi="Arial" w:cs="Arial"/>
                <w:sz w:val="24"/>
                <w:szCs w:val="24"/>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B463E" w:rsidRPr="00A44281" w:rsidRDefault="002B463E" w:rsidP="002B463E">
            <w:pPr>
              <w:autoSpaceDE w:val="0"/>
              <w:autoSpaceDN w:val="0"/>
              <w:adjustRightInd w:val="0"/>
              <w:spacing w:line="276" w:lineRule="auto"/>
              <w:contextualSpacing/>
              <w:jc w:val="center"/>
              <w:rPr>
                <w:rFonts w:ascii="Arial" w:eastAsia="TimesNewRoman" w:hAnsi="Arial" w:cs="Arial"/>
                <w:sz w:val="24"/>
                <w:szCs w:val="24"/>
                <w:lang w:eastAsia="ru-RU"/>
              </w:rPr>
            </w:pPr>
            <w:r w:rsidRPr="00A44281">
              <w:rPr>
                <w:rFonts w:ascii="Arial" w:eastAsia="TimesNewRoman" w:hAnsi="Arial" w:cs="Arial"/>
                <w:sz w:val="24"/>
                <w:szCs w:val="24"/>
                <w:lang w:eastAsia="ru-RU"/>
              </w:rPr>
              <w:t>Существующая</w:t>
            </w:r>
          </w:p>
          <w:p w:rsidR="002B463E" w:rsidRPr="00A44281" w:rsidRDefault="002B463E" w:rsidP="002B463E">
            <w:pPr>
              <w:autoSpaceDE w:val="0"/>
              <w:autoSpaceDN w:val="0"/>
              <w:adjustRightInd w:val="0"/>
              <w:spacing w:line="276" w:lineRule="auto"/>
              <w:contextualSpacing/>
              <w:jc w:val="center"/>
              <w:rPr>
                <w:rFonts w:ascii="Arial" w:eastAsia="TimesNewRoman" w:hAnsi="Arial" w:cs="Arial"/>
                <w:sz w:val="24"/>
                <w:szCs w:val="24"/>
                <w:lang w:eastAsia="ru-RU"/>
              </w:rPr>
            </w:pPr>
            <w:r w:rsidRPr="00A44281">
              <w:rPr>
                <w:rFonts w:ascii="Arial" w:eastAsia="TimesNewRoman" w:hAnsi="Arial" w:cs="Arial"/>
                <w:sz w:val="24"/>
                <w:szCs w:val="24"/>
                <w:lang w:eastAsia="ru-RU"/>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autoSpaceDE w:val="0"/>
              <w:autoSpaceDN w:val="0"/>
              <w:adjustRightInd w:val="0"/>
              <w:spacing w:line="276" w:lineRule="auto"/>
              <w:contextualSpacing/>
              <w:jc w:val="center"/>
              <w:rPr>
                <w:rFonts w:ascii="Arial" w:eastAsia="TimesNewRoman" w:hAnsi="Arial" w:cs="Arial"/>
                <w:sz w:val="24"/>
                <w:szCs w:val="24"/>
                <w:lang w:eastAsia="ru-RU"/>
              </w:rPr>
            </w:pPr>
            <w:r w:rsidRPr="00A44281">
              <w:rPr>
                <w:rFonts w:ascii="Arial" w:eastAsia="TimesNewRoman" w:hAnsi="Arial" w:cs="Arial"/>
                <w:sz w:val="24"/>
                <w:szCs w:val="24"/>
                <w:lang w:eastAsia="ru-RU"/>
              </w:rPr>
              <w:t>Планируемая</w:t>
            </w:r>
          </w:p>
          <w:p w:rsidR="002B463E" w:rsidRPr="00A44281" w:rsidRDefault="002B463E" w:rsidP="002B463E">
            <w:pPr>
              <w:autoSpaceDE w:val="0"/>
              <w:autoSpaceDN w:val="0"/>
              <w:adjustRightInd w:val="0"/>
              <w:spacing w:line="276" w:lineRule="auto"/>
              <w:contextualSpacing/>
              <w:jc w:val="center"/>
              <w:rPr>
                <w:rFonts w:ascii="Arial" w:eastAsia="TimesNewRoman" w:hAnsi="Arial" w:cs="Arial"/>
                <w:sz w:val="24"/>
                <w:szCs w:val="24"/>
                <w:lang w:eastAsia="ru-RU"/>
              </w:rPr>
            </w:pPr>
            <w:r w:rsidRPr="00A44281">
              <w:rPr>
                <w:rFonts w:ascii="Arial" w:eastAsia="TimesNewRoman" w:hAnsi="Arial" w:cs="Arial"/>
                <w:sz w:val="24"/>
                <w:szCs w:val="24"/>
                <w:lang w:eastAsia="ru-RU"/>
              </w:rPr>
              <w:t>площадь, га</w:t>
            </w:r>
          </w:p>
        </w:tc>
      </w:tr>
      <w:tr w:rsidR="002B463E" w:rsidRPr="00A44281" w:rsidTr="00C74377">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widowControl w:val="0"/>
              <w:suppressAutoHyphens/>
              <w:spacing w:line="276" w:lineRule="auto"/>
              <w:ind w:left="-426" w:firstLine="284"/>
              <w:jc w:val="center"/>
              <w:rPr>
                <w:rFonts w:ascii="Arial" w:hAnsi="Arial" w:cs="Arial"/>
                <w:sz w:val="24"/>
                <w:szCs w:val="24"/>
              </w:rPr>
            </w:pPr>
            <w:r w:rsidRPr="00A44281">
              <w:rPr>
                <w:rFonts w:ascii="Arial" w:hAnsi="Arial" w:cs="Arial"/>
                <w:sz w:val="24"/>
                <w:szCs w:val="24"/>
              </w:rPr>
              <w:t>село Верхняя Тишанка</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lang w:val="en-US"/>
              </w:rPr>
              <w:t>1277</w:t>
            </w:r>
            <w:r w:rsidRPr="00A44281">
              <w:rPr>
                <w:rFonts w:ascii="Arial" w:hAnsi="Arial" w:cs="Arial"/>
                <w:sz w:val="24"/>
                <w:szCs w:val="24"/>
              </w:rPr>
              <w:t>,</w:t>
            </w:r>
            <w:r w:rsidRPr="00A44281">
              <w:rPr>
                <w:rFonts w:ascii="Arial" w:hAnsi="Arial" w:cs="Arial"/>
                <w:sz w:val="24"/>
                <w:szCs w:val="24"/>
                <w:lang w:val="en-US"/>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lang w:val="en-US"/>
              </w:rPr>
              <w:t>1277</w:t>
            </w:r>
            <w:r w:rsidRPr="00A44281">
              <w:rPr>
                <w:rFonts w:ascii="Arial" w:hAnsi="Arial" w:cs="Arial"/>
                <w:sz w:val="24"/>
                <w:szCs w:val="24"/>
              </w:rPr>
              <w:t>,</w:t>
            </w:r>
            <w:r w:rsidRPr="00A44281">
              <w:rPr>
                <w:rFonts w:ascii="Arial" w:hAnsi="Arial" w:cs="Arial"/>
                <w:sz w:val="24"/>
                <w:szCs w:val="24"/>
                <w:lang w:val="en-US"/>
              </w:rPr>
              <w:t>8</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Зона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lang w:val="en-US"/>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lang w:val="en-US"/>
              </w:rPr>
              <w:t>1</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Зона отдыха</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0,84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0,84</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rPr>
              <w:t>26,41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rPr>
              <w:t>27,19</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Производственные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11,1</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1,09</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58,15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58,15</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 xml:space="preserve">Зоны сельскохозяйственного </w:t>
            </w:r>
            <w:r w:rsidRPr="00A44281">
              <w:rPr>
                <w:rFonts w:ascii="Arial" w:hAnsi="Arial" w:cs="Arial"/>
                <w:sz w:val="24"/>
                <w:szCs w:val="24"/>
              </w:rPr>
              <w:lastRenderedPageBreak/>
              <w:t>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rPr>
              <w:lastRenderedPageBreak/>
              <w:t>224,85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rPr>
              <w:t>224,85</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20,54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20,54</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Зоны озелененных территорий общего 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lang w:val="en-US"/>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lang w:val="en-US"/>
              </w:rPr>
              <w:t>1</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Зона складирования и захоронения отходов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lang w:val="en-US"/>
              </w:rPr>
              <w:t>0</w:t>
            </w:r>
            <w:r w:rsidRPr="00A44281">
              <w:rPr>
                <w:rFonts w:ascii="Arial" w:hAnsi="Arial" w:cs="Arial"/>
                <w:sz w:val="24"/>
                <w:szCs w:val="24"/>
              </w:rPr>
              <w:t>,</w:t>
            </w:r>
            <w:r w:rsidRPr="00A44281">
              <w:rPr>
                <w:rFonts w:ascii="Arial" w:hAnsi="Arial" w:cs="Arial"/>
                <w:sz w:val="24"/>
                <w:szCs w:val="24"/>
                <w:lang w:val="en-US"/>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lang w:val="en-US"/>
              </w:rPr>
            </w:pPr>
            <w:r w:rsidRPr="00A44281">
              <w:rPr>
                <w:rFonts w:ascii="Arial" w:hAnsi="Arial" w:cs="Arial"/>
                <w:sz w:val="24"/>
                <w:szCs w:val="24"/>
                <w:lang w:val="en-US"/>
              </w:rPr>
              <w:t>0</w:t>
            </w:r>
            <w:r w:rsidRPr="00A44281">
              <w:rPr>
                <w:rFonts w:ascii="Arial" w:hAnsi="Arial" w:cs="Arial"/>
                <w:sz w:val="24"/>
                <w:szCs w:val="24"/>
              </w:rPr>
              <w:t>,</w:t>
            </w:r>
            <w:r w:rsidRPr="00A44281">
              <w:rPr>
                <w:rFonts w:ascii="Arial" w:hAnsi="Arial" w:cs="Arial"/>
                <w:sz w:val="24"/>
                <w:szCs w:val="24"/>
                <w:lang w:val="en-US"/>
              </w:rPr>
              <w:t>25</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53,99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53,99</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5,1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5,1</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Водные объекты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23,75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23,75</w:t>
            </w:r>
          </w:p>
        </w:tc>
      </w:tr>
      <w:tr w:rsidR="002B463E" w:rsidRPr="00A44281" w:rsidTr="00C74377">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left="-142" w:firstLine="142"/>
              <w:rPr>
                <w:rFonts w:ascii="Arial" w:eastAsia="Lucida Sans Unicode" w:hAnsi="Arial" w:cs="Arial"/>
                <w:sz w:val="24"/>
                <w:szCs w:val="24"/>
              </w:rPr>
            </w:pPr>
            <w:r w:rsidRPr="00A44281">
              <w:rPr>
                <w:rFonts w:ascii="Arial" w:hAnsi="Arial" w:cs="Arial"/>
                <w:sz w:val="24"/>
                <w:szCs w:val="24"/>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center"/>
              <w:rPr>
                <w:rFonts w:ascii="Arial" w:eastAsia="Lucida Sans Unicode" w:hAnsi="Arial" w:cs="Arial"/>
                <w:sz w:val="24"/>
                <w:szCs w:val="24"/>
              </w:rPr>
            </w:pPr>
            <w:r w:rsidRPr="00A44281">
              <w:rPr>
                <w:rFonts w:ascii="Arial" w:eastAsia="Lucida Sans Unicode" w:hAnsi="Arial" w:cs="Arial"/>
                <w:sz w:val="24"/>
                <w:szCs w:val="24"/>
              </w:rPr>
              <w:t>1705,87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widowControl w:val="0"/>
              <w:suppressAutoHyphens/>
              <w:spacing w:line="276" w:lineRule="auto"/>
              <w:ind w:firstLine="35"/>
              <w:jc w:val="center"/>
              <w:rPr>
                <w:rFonts w:ascii="Arial" w:eastAsia="Lucida Sans Unicode" w:hAnsi="Arial" w:cs="Arial"/>
                <w:sz w:val="24"/>
                <w:szCs w:val="24"/>
              </w:rPr>
            </w:pPr>
            <w:r w:rsidRPr="00A44281">
              <w:rPr>
                <w:rFonts w:ascii="Arial" w:eastAsia="Lucida Sans Unicode" w:hAnsi="Arial" w:cs="Arial"/>
                <w:sz w:val="24"/>
                <w:szCs w:val="24"/>
              </w:rPr>
              <w:t>1706,65</w:t>
            </w:r>
          </w:p>
        </w:tc>
      </w:tr>
      <w:tr w:rsidR="002B463E" w:rsidRPr="00A44281" w:rsidTr="00C74377">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B463E" w:rsidRPr="00A44281" w:rsidRDefault="002B463E" w:rsidP="002B463E">
            <w:pPr>
              <w:widowControl w:val="0"/>
              <w:suppressAutoHyphens/>
              <w:spacing w:line="276" w:lineRule="auto"/>
              <w:ind w:left="-426" w:firstLine="284"/>
              <w:jc w:val="center"/>
              <w:rPr>
                <w:rFonts w:ascii="Arial" w:hAnsi="Arial" w:cs="Arial"/>
                <w:sz w:val="24"/>
                <w:szCs w:val="24"/>
              </w:rPr>
            </w:pPr>
            <w:r w:rsidRPr="00A44281">
              <w:rPr>
                <w:rFonts w:ascii="Arial" w:hAnsi="Arial" w:cs="Arial"/>
                <w:sz w:val="24"/>
                <w:szCs w:val="24"/>
              </w:rPr>
              <w:t>село Бирюч</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162,38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162,38</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Зона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0,15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0,15</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Зона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1,85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1,85</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Зоны озелененных территорий общего 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0,98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0,98</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Зона складирования и захоронения отходов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0,25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0,25</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9,67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9,67</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1,32</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23,53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23,53</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hAnsi="Arial" w:cs="Arial"/>
                <w:sz w:val="24"/>
                <w:szCs w:val="24"/>
              </w:rPr>
            </w:pPr>
            <w:r w:rsidRPr="00A44281">
              <w:rPr>
                <w:rFonts w:ascii="Arial" w:hAnsi="Arial" w:cs="Arial"/>
                <w:sz w:val="24"/>
                <w:szCs w:val="24"/>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3,02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3,02</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eastAsia="Lucida Sans Unicode" w:hAnsi="Arial" w:cs="Arial"/>
                <w:sz w:val="24"/>
                <w:szCs w:val="24"/>
              </w:rPr>
            </w:pPr>
            <w:r w:rsidRPr="00A44281">
              <w:rPr>
                <w:rFonts w:ascii="Arial" w:hAnsi="Arial" w:cs="Arial"/>
                <w:sz w:val="24"/>
                <w:szCs w:val="24"/>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21,52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4"/>
              </w:rPr>
            </w:pPr>
            <w:r w:rsidRPr="00A44281">
              <w:rPr>
                <w:rFonts w:ascii="Arial" w:hAnsi="Arial" w:cs="Arial"/>
                <w:sz w:val="24"/>
                <w:szCs w:val="24"/>
              </w:rPr>
              <w:t>21,52</w:t>
            </w:r>
          </w:p>
        </w:tc>
      </w:tr>
      <w:tr w:rsidR="002B463E" w:rsidRPr="00A44281" w:rsidTr="00C74377">
        <w:tc>
          <w:tcPr>
            <w:tcW w:w="67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947BB4">
            <w:pPr>
              <w:widowControl w:val="0"/>
              <w:numPr>
                <w:ilvl w:val="0"/>
                <w:numId w:val="14"/>
              </w:numPr>
              <w:suppressAutoHyphens/>
              <w:spacing w:line="276" w:lineRule="auto"/>
              <w:contextualSpacing/>
              <w:jc w:val="center"/>
              <w:rPr>
                <w:rFonts w:ascii="Arial" w:eastAsia="Lucida Sans Unicode" w:hAnsi="Arial" w:cs="Arial"/>
                <w:kern w:val="1"/>
                <w:sz w:val="24"/>
                <w:szCs w:val="28"/>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firstLine="35"/>
              <w:jc w:val="both"/>
              <w:rPr>
                <w:rFonts w:ascii="Arial" w:hAnsi="Arial" w:cs="Arial"/>
                <w:sz w:val="24"/>
                <w:szCs w:val="28"/>
              </w:rPr>
            </w:pPr>
            <w:r w:rsidRPr="00A44281">
              <w:rPr>
                <w:rFonts w:ascii="Arial" w:hAnsi="Arial" w:cs="Arial"/>
                <w:sz w:val="24"/>
                <w:szCs w:val="28"/>
              </w:rPr>
              <w:t>Водные объекты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spacing w:line="276" w:lineRule="auto"/>
              <w:jc w:val="center"/>
              <w:rPr>
                <w:rFonts w:ascii="Arial" w:hAnsi="Arial" w:cs="Arial"/>
                <w:sz w:val="24"/>
                <w:szCs w:val="28"/>
              </w:rPr>
            </w:pPr>
            <w:r w:rsidRPr="00A44281">
              <w:rPr>
                <w:rFonts w:ascii="Arial" w:hAnsi="Arial" w:cs="Arial"/>
                <w:sz w:val="24"/>
                <w:szCs w:val="28"/>
              </w:rPr>
              <w:t>4,25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spacing w:line="276" w:lineRule="auto"/>
              <w:jc w:val="center"/>
              <w:rPr>
                <w:rFonts w:ascii="Arial" w:hAnsi="Arial" w:cs="Arial"/>
                <w:sz w:val="24"/>
                <w:szCs w:val="28"/>
              </w:rPr>
            </w:pPr>
            <w:r w:rsidRPr="00A44281">
              <w:rPr>
                <w:rFonts w:ascii="Arial" w:hAnsi="Arial" w:cs="Arial"/>
                <w:sz w:val="24"/>
                <w:szCs w:val="28"/>
              </w:rPr>
              <w:t>4,25</w:t>
            </w:r>
          </w:p>
        </w:tc>
      </w:tr>
      <w:tr w:rsidR="002B463E" w:rsidRPr="00A44281" w:rsidTr="00C74377">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ind w:left="-142" w:firstLine="142"/>
              <w:rPr>
                <w:rFonts w:ascii="Arial" w:eastAsia="Lucida Sans Unicode" w:hAnsi="Arial" w:cs="Arial"/>
                <w:sz w:val="24"/>
                <w:szCs w:val="28"/>
              </w:rPr>
            </w:pPr>
            <w:r w:rsidRPr="00A44281">
              <w:rPr>
                <w:rFonts w:ascii="Arial" w:hAnsi="Arial" w:cs="Arial"/>
                <w:sz w:val="24"/>
                <w:szCs w:val="28"/>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2B463E" w:rsidRPr="00A44281" w:rsidRDefault="002B463E" w:rsidP="002B463E">
            <w:pPr>
              <w:widowControl w:val="0"/>
              <w:suppressAutoHyphens/>
              <w:spacing w:line="276" w:lineRule="auto"/>
              <w:jc w:val="center"/>
              <w:rPr>
                <w:rFonts w:ascii="Arial" w:hAnsi="Arial" w:cs="Arial"/>
                <w:sz w:val="24"/>
                <w:szCs w:val="28"/>
              </w:rPr>
            </w:pPr>
            <w:r w:rsidRPr="00A44281">
              <w:rPr>
                <w:rFonts w:ascii="Arial" w:hAnsi="Arial" w:cs="Arial"/>
                <w:sz w:val="24"/>
                <w:szCs w:val="28"/>
              </w:rPr>
              <w:t>228,9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B463E" w:rsidRPr="00A44281" w:rsidRDefault="002B463E" w:rsidP="002B463E">
            <w:pPr>
              <w:widowControl w:val="0"/>
              <w:suppressAutoHyphens/>
              <w:spacing w:line="276" w:lineRule="auto"/>
              <w:jc w:val="center"/>
              <w:rPr>
                <w:rFonts w:ascii="Arial" w:hAnsi="Arial" w:cs="Arial"/>
                <w:sz w:val="24"/>
                <w:szCs w:val="28"/>
              </w:rPr>
            </w:pPr>
            <w:r w:rsidRPr="00A44281">
              <w:rPr>
                <w:rFonts w:ascii="Arial" w:hAnsi="Arial" w:cs="Arial"/>
                <w:sz w:val="24"/>
                <w:szCs w:val="28"/>
              </w:rPr>
              <w:t>228,9</w:t>
            </w:r>
          </w:p>
        </w:tc>
      </w:tr>
      <w:tr w:rsidR="002B463E" w:rsidRPr="00A44281" w:rsidTr="00C74377">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AutoHyphens/>
              <w:spacing w:line="276" w:lineRule="auto"/>
              <w:ind w:left="-426" w:firstLine="284"/>
              <w:rPr>
                <w:rFonts w:ascii="Arial" w:hAnsi="Arial" w:cs="Arial"/>
                <w:sz w:val="24"/>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AutoHyphens/>
              <w:spacing w:line="276" w:lineRule="auto"/>
              <w:jc w:val="center"/>
              <w:rPr>
                <w:rFonts w:ascii="Arial" w:hAnsi="Arial" w:cs="Arial"/>
                <w:sz w:val="24"/>
                <w:szCs w:val="28"/>
              </w:rPr>
            </w:pPr>
            <w:r w:rsidRPr="00A44281">
              <w:rPr>
                <w:rFonts w:ascii="Arial" w:hAnsi="Arial" w:cs="Arial"/>
                <w:sz w:val="24"/>
                <w:szCs w:val="28"/>
              </w:rPr>
              <w:t>1934,77</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B463E" w:rsidRPr="00A44281" w:rsidRDefault="002B463E" w:rsidP="002B463E">
            <w:pPr>
              <w:widowControl w:val="0"/>
              <w:suppressAutoHyphens/>
              <w:spacing w:line="276" w:lineRule="auto"/>
              <w:jc w:val="center"/>
              <w:rPr>
                <w:rFonts w:ascii="Arial" w:hAnsi="Arial" w:cs="Arial"/>
                <w:sz w:val="24"/>
                <w:szCs w:val="28"/>
              </w:rPr>
            </w:pPr>
            <w:r w:rsidRPr="00A44281">
              <w:rPr>
                <w:rFonts w:ascii="Arial" w:hAnsi="Arial" w:cs="Arial"/>
                <w:sz w:val="24"/>
                <w:szCs w:val="28"/>
              </w:rPr>
              <w:t>1935,55</w:t>
            </w:r>
          </w:p>
        </w:tc>
      </w:tr>
    </w:tbl>
    <w:p w:rsidR="002B463E" w:rsidRPr="00A44281" w:rsidRDefault="002B463E" w:rsidP="002B463E">
      <w:pPr>
        <w:spacing w:after="0" w:line="240" w:lineRule="auto"/>
        <w:jc w:val="center"/>
        <w:rPr>
          <w:rFonts w:ascii="Arial" w:hAnsi="Arial" w:cs="Arial"/>
          <w:bCs/>
          <w:sz w:val="24"/>
          <w:szCs w:val="28"/>
        </w:rPr>
      </w:pPr>
    </w:p>
    <w:p w:rsidR="002B463E" w:rsidRPr="00A44281" w:rsidRDefault="002B463E" w:rsidP="002B463E">
      <w:pPr>
        <w:spacing w:after="0" w:line="240" w:lineRule="auto"/>
        <w:jc w:val="center"/>
        <w:rPr>
          <w:rFonts w:ascii="Arial" w:hAnsi="Arial" w:cs="Arial"/>
          <w:bCs/>
          <w:sz w:val="24"/>
          <w:szCs w:val="28"/>
        </w:rPr>
      </w:pPr>
      <w:r w:rsidRPr="00A44281">
        <w:rPr>
          <w:rFonts w:ascii="Arial" w:hAnsi="Arial" w:cs="Arial"/>
          <w:bCs/>
          <w:sz w:val="24"/>
          <w:szCs w:val="28"/>
        </w:rPr>
        <w:t>Мероприятия по совершенствованию и развитию функционального зонирования</w:t>
      </w:r>
    </w:p>
    <w:p w:rsidR="002B463E" w:rsidRPr="00A44281" w:rsidRDefault="002B463E" w:rsidP="002B463E">
      <w:pPr>
        <w:spacing w:after="0" w:line="240" w:lineRule="auto"/>
        <w:jc w:val="center"/>
        <w:rPr>
          <w:rFonts w:ascii="Arial" w:hAnsi="Arial" w:cs="Arial"/>
          <w:bCs/>
          <w:sz w:val="24"/>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50"/>
        <w:gridCol w:w="38"/>
        <w:gridCol w:w="5487"/>
        <w:gridCol w:w="1446"/>
        <w:gridCol w:w="1497"/>
      </w:tblGrid>
      <w:tr w:rsidR="002B463E" w:rsidRPr="00A44281" w:rsidTr="00C74377">
        <w:trPr>
          <w:trHeight w:val="576"/>
          <w:jc w:val="center"/>
        </w:trPr>
        <w:tc>
          <w:tcPr>
            <w:tcW w:w="552" w:type="dxa"/>
            <w:vMerge w:val="restart"/>
            <w:shd w:val="clear" w:color="auto" w:fill="D9D9D9" w:themeFill="background1" w:themeFillShade="D9"/>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rPr>
              <w:t>№ п/п</w:t>
            </w:r>
          </w:p>
        </w:tc>
        <w:tc>
          <w:tcPr>
            <w:tcW w:w="6075" w:type="dxa"/>
            <w:gridSpan w:val="3"/>
            <w:vMerge w:val="restart"/>
            <w:shd w:val="clear" w:color="auto" w:fill="D9D9D9" w:themeFill="background1" w:themeFillShade="D9"/>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rPr>
              <w:t>Этапы реализации проектных решений</w:t>
            </w:r>
          </w:p>
        </w:tc>
      </w:tr>
      <w:tr w:rsidR="002B463E" w:rsidRPr="00A44281" w:rsidTr="00C74377">
        <w:trPr>
          <w:trHeight w:val="302"/>
          <w:jc w:val="center"/>
        </w:trPr>
        <w:tc>
          <w:tcPr>
            <w:tcW w:w="552" w:type="dxa"/>
            <w:vMerge/>
            <w:tcBorders>
              <w:bottom w:val="single" w:sz="4" w:space="0" w:color="auto"/>
            </w:tcBorders>
            <w:shd w:val="clear" w:color="auto" w:fill="D9D9D9" w:themeFill="background1" w:themeFillShade="D9"/>
          </w:tcPr>
          <w:p w:rsidR="002B463E" w:rsidRPr="00A44281" w:rsidRDefault="002B463E" w:rsidP="002B463E">
            <w:pPr>
              <w:spacing w:after="0"/>
              <w:jc w:val="center"/>
              <w:rPr>
                <w:rFonts w:ascii="Arial" w:hAnsi="Arial" w:cs="Arial"/>
                <w:sz w:val="24"/>
                <w:szCs w:val="28"/>
              </w:rPr>
            </w:pPr>
          </w:p>
        </w:tc>
        <w:tc>
          <w:tcPr>
            <w:tcW w:w="6075" w:type="dxa"/>
            <w:gridSpan w:val="3"/>
            <w:vMerge/>
            <w:tcBorders>
              <w:bottom w:val="single" w:sz="4" w:space="0" w:color="auto"/>
            </w:tcBorders>
            <w:shd w:val="clear" w:color="auto" w:fill="D9D9D9" w:themeFill="background1" w:themeFillShade="D9"/>
          </w:tcPr>
          <w:p w:rsidR="002B463E" w:rsidRPr="00A44281" w:rsidRDefault="002B463E" w:rsidP="002B463E">
            <w:pPr>
              <w:spacing w:after="0"/>
              <w:jc w:val="center"/>
              <w:rPr>
                <w:rFonts w:ascii="Arial" w:hAnsi="Arial" w:cs="Arial"/>
                <w:sz w:val="24"/>
                <w:szCs w:val="28"/>
              </w:rPr>
            </w:pPr>
          </w:p>
        </w:tc>
        <w:tc>
          <w:tcPr>
            <w:tcW w:w="1446" w:type="dxa"/>
            <w:tcBorders>
              <w:bottom w:val="single" w:sz="4" w:space="0" w:color="auto"/>
            </w:tcBorders>
            <w:shd w:val="clear" w:color="auto" w:fill="D9D9D9" w:themeFill="background1" w:themeFillShade="D9"/>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lang w:val="en-US"/>
              </w:rPr>
              <w:t>I</w:t>
            </w:r>
            <w:r w:rsidRPr="00A44281">
              <w:rPr>
                <w:rFonts w:ascii="Arial" w:hAnsi="Arial" w:cs="Arial"/>
                <w:sz w:val="24"/>
                <w:szCs w:val="28"/>
              </w:rPr>
              <w:t xml:space="preserve"> очередь</w:t>
            </w:r>
          </w:p>
        </w:tc>
        <w:tc>
          <w:tcPr>
            <w:tcW w:w="1497" w:type="dxa"/>
            <w:tcBorders>
              <w:bottom w:val="single" w:sz="4" w:space="0" w:color="auto"/>
            </w:tcBorders>
            <w:shd w:val="clear" w:color="auto" w:fill="D9D9D9" w:themeFill="background1" w:themeFillShade="D9"/>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lang w:val="en-US"/>
              </w:rPr>
              <w:t>II</w:t>
            </w:r>
            <w:r w:rsidRPr="00A44281">
              <w:rPr>
                <w:rFonts w:ascii="Arial" w:hAnsi="Arial" w:cs="Arial"/>
                <w:sz w:val="24"/>
                <w:szCs w:val="28"/>
              </w:rPr>
              <w:t xml:space="preserve"> очередь</w:t>
            </w:r>
          </w:p>
        </w:tc>
      </w:tr>
      <w:tr w:rsidR="002B463E" w:rsidRPr="00A44281" w:rsidTr="00C74377">
        <w:trPr>
          <w:trHeight w:val="188"/>
          <w:jc w:val="center"/>
        </w:trPr>
        <w:tc>
          <w:tcPr>
            <w:tcW w:w="9570" w:type="dxa"/>
            <w:gridSpan w:val="6"/>
            <w:tcBorders>
              <w:top w:val="single" w:sz="4" w:space="0" w:color="auto"/>
              <w:bottom w:val="single" w:sz="4" w:space="0" w:color="auto"/>
            </w:tcBorders>
            <w:shd w:val="clear" w:color="auto" w:fill="auto"/>
          </w:tcPr>
          <w:p w:rsidR="002B463E" w:rsidRPr="00A44281" w:rsidRDefault="002B463E" w:rsidP="002B463E">
            <w:pPr>
              <w:autoSpaceDE w:val="0"/>
              <w:autoSpaceDN w:val="0"/>
              <w:adjustRightInd w:val="0"/>
              <w:spacing w:after="0"/>
              <w:jc w:val="center"/>
              <w:rPr>
                <w:rFonts w:ascii="Arial" w:eastAsia="TimesNewRoman" w:hAnsi="Arial" w:cs="Arial"/>
                <w:sz w:val="24"/>
                <w:szCs w:val="28"/>
              </w:rPr>
            </w:pPr>
            <w:r w:rsidRPr="00A44281">
              <w:rPr>
                <w:rFonts w:ascii="Arial" w:eastAsia="TimesNewRoman" w:hAnsi="Arial" w:cs="Arial"/>
                <w:sz w:val="24"/>
                <w:szCs w:val="28"/>
              </w:rPr>
              <w:t>Мероприятия по усовершенствованию и развитию планировочной структуры и</w:t>
            </w:r>
          </w:p>
          <w:p w:rsidR="002B463E" w:rsidRPr="00A44281" w:rsidRDefault="002B463E" w:rsidP="002B463E">
            <w:pPr>
              <w:autoSpaceDE w:val="0"/>
              <w:autoSpaceDN w:val="0"/>
              <w:adjustRightInd w:val="0"/>
              <w:spacing w:after="0"/>
              <w:jc w:val="center"/>
              <w:rPr>
                <w:rFonts w:ascii="Arial" w:eastAsia="TimesNewRoman" w:hAnsi="Arial" w:cs="Arial"/>
                <w:sz w:val="24"/>
                <w:szCs w:val="28"/>
              </w:rPr>
            </w:pPr>
            <w:r w:rsidRPr="00A44281">
              <w:rPr>
                <w:rFonts w:ascii="Arial" w:eastAsia="TimesNewRoman" w:hAnsi="Arial" w:cs="Arial"/>
                <w:sz w:val="24"/>
                <w:szCs w:val="28"/>
              </w:rPr>
              <w:t>градостроительному зонированию</w:t>
            </w:r>
          </w:p>
        </w:tc>
      </w:tr>
      <w:tr w:rsidR="002B463E" w:rsidRPr="00A44281" w:rsidTr="00C74377">
        <w:trPr>
          <w:trHeight w:val="88"/>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rPr>
              <w:t>1</w:t>
            </w:r>
          </w:p>
        </w:tc>
        <w:tc>
          <w:tcPr>
            <w:tcW w:w="6075" w:type="dxa"/>
            <w:gridSpan w:val="3"/>
            <w:tcBorders>
              <w:top w:val="single" w:sz="4" w:space="0" w:color="auto"/>
              <w:bottom w:val="single" w:sz="4" w:space="0" w:color="auto"/>
            </w:tcBorders>
          </w:tcPr>
          <w:p w:rsidR="002B463E" w:rsidRPr="00A44281" w:rsidRDefault="002B463E" w:rsidP="002B463E">
            <w:pPr>
              <w:autoSpaceDE w:val="0"/>
              <w:autoSpaceDN w:val="0"/>
              <w:adjustRightInd w:val="0"/>
              <w:spacing w:after="0"/>
              <w:jc w:val="both"/>
              <w:rPr>
                <w:rFonts w:ascii="Arial" w:eastAsia="TimesNewRoman" w:hAnsi="Arial" w:cs="Arial"/>
                <w:sz w:val="24"/>
                <w:szCs w:val="28"/>
              </w:rPr>
            </w:pPr>
            <w:r w:rsidRPr="00A44281">
              <w:rPr>
                <w:rFonts w:ascii="Arial" w:eastAsia="TimesNewRoman" w:hAnsi="Arial" w:cs="Arial"/>
                <w:sz w:val="24"/>
                <w:szCs w:val="28"/>
              </w:rPr>
              <w:t xml:space="preserve">Сохранение и развитие исторически сложившейся системы планировочных элементов </w:t>
            </w:r>
            <w:r w:rsidRPr="00A44281">
              <w:rPr>
                <w:rFonts w:ascii="Arial" w:hAnsi="Arial" w:cs="Arial"/>
                <w:sz w:val="24"/>
                <w:szCs w:val="28"/>
              </w:rPr>
              <w:t>сельского</w:t>
            </w:r>
            <w:r w:rsidRPr="00A44281">
              <w:rPr>
                <w:rFonts w:ascii="Arial" w:eastAsia="TimesNewRoman" w:hAnsi="Arial" w:cs="Arial"/>
                <w:sz w:val="24"/>
                <w:szCs w:val="28"/>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rPr>
              <w:t>+</w:t>
            </w:r>
          </w:p>
        </w:tc>
        <w:tc>
          <w:tcPr>
            <w:tcW w:w="1497" w:type="dxa"/>
            <w:tcBorders>
              <w:top w:val="single" w:sz="4" w:space="0" w:color="auto"/>
              <w:bottom w:val="single" w:sz="4" w:space="0" w:color="auto"/>
            </w:tcBorders>
            <w:shd w:val="clear" w:color="auto" w:fill="auto"/>
            <w:vAlign w:val="center"/>
          </w:tcPr>
          <w:p w:rsidR="002B463E" w:rsidRPr="00A44281" w:rsidRDefault="002B463E" w:rsidP="002B463E">
            <w:pPr>
              <w:spacing w:after="0"/>
              <w:jc w:val="center"/>
              <w:rPr>
                <w:rFonts w:ascii="Arial" w:hAnsi="Arial" w:cs="Arial"/>
                <w:sz w:val="24"/>
                <w:szCs w:val="28"/>
              </w:rPr>
            </w:pPr>
          </w:p>
        </w:tc>
      </w:tr>
      <w:tr w:rsidR="002B463E" w:rsidRPr="00A44281" w:rsidTr="00C74377">
        <w:trPr>
          <w:trHeight w:val="100"/>
          <w:jc w:val="center"/>
        </w:trPr>
        <w:tc>
          <w:tcPr>
            <w:tcW w:w="9570" w:type="dxa"/>
            <w:gridSpan w:val="6"/>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lastRenderedPageBreak/>
              <w:t>Мероприятия по функциональному зонированию</w:t>
            </w:r>
          </w:p>
        </w:tc>
      </w:tr>
      <w:tr w:rsidR="002B463E" w:rsidRPr="00A44281" w:rsidTr="00C74377">
        <w:trPr>
          <w:trHeight w:val="100"/>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2</w:t>
            </w:r>
          </w:p>
        </w:tc>
        <w:tc>
          <w:tcPr>
            <w:tcW w:w="9018" w:type="dxa"/>
            <w:gridSpan w:val="5"/>
            <w:tcBorders>
              <w:top w:val="single" w:sz="4" w:space="0" w:color="auto"/>
              <w:bottom w:val="single" w:sz="4" w:space="0" w:color="auto"/>
            </w:tcBorders>
          </w:tcPr>
          <w:p w:rsidR="002B463E" w:rsidRPr="00654B13" w:rsidRDefault="002B463E" w:rsidP="002B463E">
            <w:pPr>
              <w:spacing w:after="0"/>
              <w:rPr>
                <w:rFonts w:ascii="Arial" w:hAnsi="Arial" w:cs="Arial"/>
                <w:sz w:val="24"/>
                <w:szCs w:val="24"/>
              </w:rPr>
            </w:pPr>
            <w:r w:rsidRPr="00654B13">
              <w:rPr>
                <w:rFonts w:ascii="Arial" w:hAnsi="Arial" w:cs="Arial"/>
                <w:sz w:val="24"/>
                <w:szCs w:val="24"/>
              </w:rPr>
              <w:t>Развитие зон жилой застройки</w:t>
            </w:r>
          </w:p>
        </w:tc>
      </w:tr>
      <w:tr w:rsidR="002B463E" w:rsidRPr="00A44281" w:rsidTr="00C74377">
        <w:trPr>
          <w:trHeight w:val="100"/>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p>
        </w:tc>
        <w:tc>
          <w:tcPr>
            <w:tcW w:w="587" w:type="dxa"/>
            <w:gridSpan w:val="2"/>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2.1</w:t>
            </w:r>
          </w:p>
        </w:tc>
        <w:tc>
          <w:tcPr>
            <w:tcW w:w="5488" w:type="dxa"/>
            <w:tcBorders>
              <w:top w:val="single" w:sz="4" w:space="0" w:color="auto"/>
              <w:bottom w:val="single" w:sz="4" w:space="0" w:color="auto"/>
            </w:tcBorders>
          </w:tcPr>
          <w:p w:rsidR="002B463E" w:rsidRPr="00A44281" w:rsidRDefault="002B463E" w:rsidP="002B463E">
            <w:pPr>
              <w:spacing w:after="0"/>
              <w:jc w:val="both"/>
              <w:rPr>
                <w:rFonts w:ascii="Arial" w:hAnsi="Arial" w:cs="Arial"/>
                <w:sz w:val="24"/>
                <w:szCs w:val="24"/>
              </w:rPr>
            </w:pPr>
            <w:r w:rsidRPr="00A44281">
              <w:rPr>
                <w:rFonts w:ascii="Arial" w:hAnsi="Arial" w:cs="Arial"/>
                <w:sz w:val="24"/>
                <w:szCs w:val="24"/>
              </w:rPr>
              <w:t xml:space="preserve">Развитие зон </w:t>
            </w:r>
            <w:r w:rsidRPr="00A44281">
              <w:rPr>
                <w:rFonts w:ascii="Arial" w:eastAsia="TimesNewRoman" w:hAnsi="Arial" w:cs="Arial"/>
                <w:sz w:val="24"/>
                <w:szCs w:val="24"/>
                <w:lang w:eastAsia="ru-RU"/>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r>
      <w:tr w:rsidR="002B463E" w:rsidRPr="00A44281" w:rsidTr="00C74377">
        <w:trPr>
          <w:trHeight w:val="137"/>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3</w:t>
            </w:r>
          </w:p>
        </w:tc>
        <w:tc>
          <w:tcPr>
            <w:tcW w:w="9018" w:type="dxa"/>
            <w:gridSpan w:val="5"/>
            <w:tcBorders>
              <w:top w:val="single" w:sz="4" w:space="0" w:color="auto"/>
              <w:bottom w:val="single" w:sz="4" w:space="0" w:color="auto"/>
            </w:tcBorders>
          </w:tcPr>
          <w:p w:rsidR="002B463E" w:rsidRPr="00654B13" w:rsidRDefault="002B463E" w:rsidP="002B463E">
            <w:pPr>
              <w:spacing w:after="0"/>
              <w:rPr>
                <w:rFonts w:ascii="Arial" w:hAnsi="Arial" w:cs="Arial"/>
                <w:sz w:val="24"/>
                <w:szCs w:val="24"/>
              </w:rPr>
            </w:pPr>
            <w:r w:rsidRPr="00654B13">
              <w:rPr>
                <w:rFonts w:ascii="Arial" w:hAnsi="Arial" w:cs="Arial"/>
                <w:sz w:val="24"/>
                <w:szCs w:val="24"/>
              </w:rPr>
              <w:t>Развитие общественно-деловой зоны</w:t>
            </w:r>
          </w:p>
        </w:tc>
      </w:tr>
      <w:tr w:rsidR="002B463E" w:rsidRPr="00A44281" w:rsidTr="00C74377">
        <w:trPr>
          <w:trHeight w:val="126"/>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p>
        </w:tc>
        <w:tc>
          <w:tcPr>
            <w:tcW w:w="587" w:type="dxa"/>
            <w:gridSpan w:val="2"/>
            <w:tcBorders>
              <w:top w:val="single" w:sz="4" w:space="0" w:color="auto"/>
              <w:bottom w:val="single" w:sz="4" w:space="0" w:color="auto"/>
              <w:right w:val="single" w:sz="4" w:space="0" w:color="auto"/>
            </w:tcBorders>
          </w:tcPr>
          <w:p w:rsidR="002B463E" w:rsidRPr="00A44281" w:rsidRDefault="002B463E" w:rsidP="002B463E">
            <w:pPr>
              <w:autoSpaceDE w:val="0"/>
              <w:autoSpaceDN w:val="0"/>
              <w:adjustRightInd w:val="0"/>
              <w:spacing w:after="0"/>
              <w:jc w:val="both"/>
              <w:rPr>
                <w:rFonts w:ascii="Arial" w:hAnsi="Arial" w:cs="Arial"/>
                <w:sz w:val="24"/>
                <w:szCs w:val="24"/>
              </w:rPr>
            </w:pPr>
            <w:r w:rsidRPr="00A44281">
              <w:rPr>
                <w:rFonts w:ascii="Arial" w:hAnsi="Arial" w:cs="Arial"/>
                <w:sz w:val="24"/>
                <w:szCs w:val="24"/>
              </w:rPr>
              <w:t>3.1</w:t>
            </w:r>
          </w:p>
        </w:tc>
        <w:tc>
          <w:tcPr>
            <w:tcW w:w="5488" w:type="dxa"/>
            <w:tcBorders>
              <w:top w:val="single" w:sz="4" w:space="0" w:color="auto"/>
              <w:left w:val="single" w:sz="4" w:space="0" w:color="auto"/>
              <w:bottom w:val="single" w:sz="4" w:space="0" w:color="auto"/>
            </w:tcBorders>
          </w:tcPr>
          <w:p w:rsidR="002B463E" w:rsidRPr="00A44281" w:rsidRDefault="002B463E" w:rsidP="002B463E">
            <w:pPr>
              <w:autoSpaceDE w:val="0"/>
              <w:autoSpaceDN w:val="0"/>
              <w:adjustRightInd w:val="0"/>
              <w:spacing w:after="0"/>
              <w:jc w:val="both"/>
              <w:rPr>
                <w:rFonts w:ascii="Arial" w:eastAsia="TimesNewRoman" w:hAnsi="Arial" w:cs="Arial"/>
                <w:sz w:val="24"/>
                <w:szCs w:val="24"/>
              </w:rPr>
            </w:pPr>
            <w:r w:rsidRPr="00A44281">
              <w:rPr>
                <w:rFonts w:ascii="Arial" w:eastAsia="TimesNewRoman" w:hAnsi="Arial" w:cs="Arial"/>
                <w:sz w:val="24"/>
                <w:szCs w:val="24"/>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r>
      <w:tr w:rsidR="002B463E" w:rsidRPr="00A44281" w:rsidTr="00C74377">
        <w:trPr>
          <w:trHeight w:val="125"/>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p>
        </w:tc>
        <w:tc>
          <w:tcPr>
            <w:tcW w:w="587" w:type="dxa"/>
            <w:gridSpan w:val="2"/>
            <w:tcBorders>
              <w:top w:val="single" w:sz="4" w:space="0" w:color="auto"/>
              <w:bottom w:val="single" w:sz="4" w:space="0" w:color="auto"/>
              <w:right w:val="single" w:sz="4" w:space="0" w:color="auto"/>
            </w:tcBorders>
          </w:tcPr>
          <w:p w:rsidR="002B463E" w:rsidRPr="00A44281" w:rsidRDefault="002B463E" w:rsidP="002B463E">
            <w:pPr>
              <w:autoSpaceDE w:val="0"/>
              <w:autoSpaceDN w:val="0"/>
              <w:adjustRightInd w:val="0"/>
              <w:spacing w:after="0"/>
              <w:jc w:val="both"/>
              <w:rPr>
                <w:rFonts w:ascii="Arial" w:hAnsi="Arial" w:cs="Arial"/>
                <w:sz w:val="24"/>
                <w:szCs w:val="24"/>
                <w:lang w:val="en-US"/>
              </w:rPr>
            </w:pPr>
            <w:r w:rsidRPr="00A44281">
              <w:rPr>
                <w:rFonts w:ascii="Arial" w:hAnsi="Arial" w:cs="Arial"/>
                <w:sz w:val="24"/>
                <w:szCs w:val="24"/>
              </w:rPr>
              <w:t>3.</w:t>
            </w:r>
            <w:r w:rsidRPr="00A44281">
              <w:rPr>
                <w:rFonts w:ascii="Arial" w:hAnsi="Arial" w:cs="Arial"/>
                <w:sz w:val="24"/>
                <w:szCs w:val="24"/>
                <w:lang w:val="en-US"/>
              </w:rPr>
              <w:t>2</w:t>
            </w:r>
          </w:p>
        </w:tc>
        <w:tc>
          <w:tcPr>
            <w:tcW w:w="5488" w:type="dxa"/>
            <w:tcBorders>
              <w:top w:val="single" w:sz="4" w:space="0" w:color="auto"/>
              <w:left w:val="single" w:sz="4" w:space="0" w:color="auto"/>
              <w:bottom w:val="single" w:sz="4" w:space="0" w:color="auto"/>
            </w:tcBorders>
          </w:tcPr>
          <w:p w:rsidR="002B463E" w:rsidRPr="00A44281" w:rsidRDefault="002B463E" w:rsidP="002B463E">
            <w:pPr>
              <w:autoSpaceDE w:val="0"/>
              <w:autoSpaceDN w:val="0"/>
              <w:adjustRightInd w:val="0"/>
              <w:spacing w:after="0"/>
              <w:rPr>
                <w:rFonts w:ascii="Arial" w:eastAsia="TimesNewRoman" w:hAnsi="Arial" w:cs="Arial"/>
                <w:sz w:val="24"/>
                <w:szCs w:val="24"/>
              </w:rPr>
            </w:pPr>
            <w:r w:rsidRPr="00A44281">
              <w:rPr>
                <w:rFonts w:ascii="Arial" w:eastAsia="TimesNewRoman" w:hAnsi="Arial" w:cs="Arial"/>
                <w:sz w:val="24"/>
                <w:szCs w:val="24"/>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c>
          <w:tcPr>
            <w:tcW w:w="1497" w:type="dxa"/>
            <w:tcBorders>
              <w:top w:val="single" w:sz="4" w:space="0" w:color="auto"/>
              <w:bottom w:val="single" w:sz="4" w:space="0" w:color="auto"/>
            </w:tcBorders>
            <w:shd w:val="clear" w:color="auto" w:fill="auto"/>
            <w:vAlign w:val="center"/>
          </w:tcPr>
          <w:p w:rsidR="002B463E" w:rsidRPr="00A44281" w:rsidRDefault="002B463E" w:rsidP="002B463E">
            <w:pPr>
              <w:spacing w:after="0"/>
              <w:jc w:val="center"/>
              <w:rPr>
                <w:rFonts w:ascii="Arial" w:hAnsi="Arial" w:cs="Arial"/>
                <w:sz w:val="24"/>
                <w:szCs w:val="24"/>
              </w:rPr>
            </w:pPr>
          </w:p>
        </w:tc>
      </w:tr>
      <w:tr w:rsidR="002B463E" w:rsidRPr="00A44281" w:rsidTr="00C74377">
        <w:trPr>
          <w:trHeight w:val="268"/>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4</w:t>
            </w:r>
          </w:p>
        </w:tc>
        <w:tc>
          <w:tcPr>
            <w:tcW w:w="9018" w:type="dxa"/>
            <w:gridSpan w:val="5"/>
            <w:tcBorders>
              <w:top w:val="single" w:sz="4" w:space="0" w:color="auto"/>
              <w:bottom w:val="single" w:sz="4" w:space="0" w:color="auto"/>
            </w:tcBorders>
            <w:shd w:val="clear" w:color="auto" w:fill="auto"/>
          </w:tcPr>
          <w:p w:rsidR="002B463E" w:rsidRPr="00654B13" w:rsidRDefault="002B463E" w:rsidP="002B463E">
            <w:pPr>
              <w:spacing w:after="0"/>
              <w:rPr>
                <w:rFonts w:ascii="Arial" w:hAnsi="Arial" w:cs="Arial"/>
                <w:sz w:val="24"/>
                <w:szCs w:val="24"/>
              </w:rPr>
            </w:pPr>
            <w:r w:rsidRPr="00654B13">
              <w:rPr>
                <w:rFonts w:ascii="Arial" w:hAnsi="Arial" w:cs="Arial"/>
                <w:sz w:val="24"/>
                <w:szCs w:val="24"/>
              </w:rPr>
              <w:t>Развитие зон рекреационного назначения</w:t>
            </w:r>
          </w:p>
        </w:tc>
      </w:tr>
      <w:tr w:rsidR="002B463E" w:rsidRPr="00A44281" w:rsidTr="00C74377">
        <w:trPr>
          <w:trHeight w:val="268"/>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p>
        </w:tc>
        <w:tc>
          <w:tcPr>
            <w:tcW w:w="9018" w:type="dxa"/>
            <w:gridSpan w:val="5"/>
            <w:tcBorders>
              <w:top w:val="single" w:sz="4" w:space="0" w:color="auto"/>
              <w:bottom w:val="single" w:sz="4" w:space="0" w:color="auto"/>
            </w:tcBorders>
            <w:shd w:val="clear" w:color="auto" w:fill="auto"/>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с. Верхняя Тишанка</w:t>
            </w:r>
          </w:p>
        </w:tc>
      </w:tr>
      <w:tr w:rsidR="002B463E" w:rsidRPr="00A44281" w:rsidTr="00C74377">
        <w:trPr>
          <w:trHeight w:val="268"/>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p>
        </w:tc>
        <w:tc>
          <w:tcPr>
            <w:tcW w:w="549" w:type="dxa"/>
            <w:tcBorders>
              <w:top w:val="single" w:sz="4" w:space="0" w:color="auto"/>
              <w:bottom w:val="single" w:sz="4" w:space="0" w:color="auto"/>
              <w:right w:val="single" w:sz="4" w:space="0" w:color="auto"/>
            </w:tcBorders>
          </w:tcPr>
          <w:p w:rsidR="002B463E" w:rsidRPr="00A44281" w:rsidRDefault="002B463E" w:rsidP="002B463E">
            <w:pPr>
              <w:autoSpaceDE w:val="0"/>
              <w:autoSpaceDN w:val="0"/>
              <w:adjustRightInd w:val="0"/>
              <w:spacing w:after="0"/>
              <w:jc w:val="both"/>
              <w:rPr>
                <w:rFonts w:ascii="Arial" w:hAnsi="Arial" w:cs="Arial"/>
                <w:sz w:val="24"/>
                <w:szCs w:val="24"/>
              </w:rPr>
            </w:pPr>
            <w:r w:rsidRPr="00A44281">
              <w:rPr>
                <w:rFonts w:ascii="Arial" w:hAnsi="Arial" w:cs="Arial"/>
                <w:sz w:val="24"/>
                <w:szCs w:val="24"/>
              </w:rPr>
              <w:t>4.1</w:t>
            </w:r>
          </w:p>
        </w:tc>
        <w:tc>
          <w:tcPr>
            <w:tcW w:w="5526" w:type="dxa"/>
            <w:gridSpan w:val="2"/>
            <w:tcBorders>
              <w:top w:val="single" w:sz="4" w:space="0" w:color="auto"/>
              <w:left w:val="single" w:sz="4" w:space="0" w:color="auto"/>
              <w:bottom w:val="single" w:sz="4" w:space="0" w:color="auto"/>
            </w:tcBorders>
            <w:vAlign w:val="center"/>
          </w:tcPr>
          <w:p w:rsidR="002B463E" w:rsidRPr="00A44281" w:rsidRDefault="002B463E" w:rsidP="002B463E">
            <w:pPr>
              <w:spacing w:after="0"/>
              <w:jc w:val="both"/>
              <w:rPr>
                <w:rFonts w:ascii="Arial" w:hAnsi="Arial" w:cs="Arial"/>
                <w:sz w:val="24"/>
                <w:szCs w:val="24"/>
              </w:rPr>
            </w:pPr>
            <w:r w:rsidRPr="00A44281">
              <w:rPr>
                <w:rFonts w:ascii="Arial" w:hAnsi="Arial" w:cs="Arial"/>
                <w:sz w:val="24"/>
                <w:szCs w:val="24"/>
              </w:rPr>
              <w:t>Развитие за счет изменения функциональной зоны «сельскохозяйственного использования» на зону «озелененных территорий общего пользования» для строительства сквера</w:t>
            </w:r>
          </w:p>
        </w:tc>
        <w:tc>
          <w:tcPr>
            <w:tcW w:w="1446"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c>
          <w:tcPr>
            <w:tcW w:w="1497" w:type="dxa"/>
            <w:tcBorders>
              <w:top w:val="single" w:sz="4" w:space="0" w:color="auto"/>
              <w:bottom w:val="single" w:sz="4" w:space="0" w:color="auto"/>
            </w:tcBorders>
            <w:shd w:val="clear" w:color="auto" w:fill="auto"/>
            <w:vAlign w:val="center"/>
          </w:tcPr>
          <w:p w:rsidR="002B463E" w:rsidRPr="00A44281" w:rsidRDefault="002B463E" w:rsidP="002B463E">
            <w:pPr>
              <w:spacing w:after="0"/>
              <w:jc w:val="center"/>
              <w:rPr>
                <w:rFonts w:ascii="Arial" w:hAnsi="Arial" w:cs="Arial"/>
                <w:sz w:val="24"/>
                <w:szCs w:val="24"/>
              </w:rPr>
            </w:pPr>
          </w:p>
        </w:tc>
      </w:tr>
      <w:tr w:rsidR="002B463E" w:rsidRPr="00A44281" w:rsidTr="00C74377">
        <w:trPr>
          <w:trHeight w:val="268"/>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p>
        </w:tc>
        <w:tc>
          <w:tcPr>
            <w:tcW w:w="549" w:type="dxa"/>
            <w:tcBorders>
              <w:top w:val="single" w:sz="4" w:space="0" w:color="auto"/>
              <w:bottom w:val="single" w:sz="4" w:space="0" w:color="auto"/>
              <w:right w:val="single" w:sz="4" w:space="0" w:color="auto"/>
            </w:tcBorders>
          </w:tcPr>
          <w:p w:rsidR="002B463E" w:rsidRPr="00A44281" w:rsidRDefault="002B463E" w:rsidP="002B463E">
            <w:pPr>
              <w:autoSpaceDE w:val="0"/>
              <w:autoSpaceDN w:val="0"/>
              <w:adjustRightInd w:val="0"/>
              <w:spacing w:after="0"/>
              <w:jc w:val="both"/>
              <w:rPr>
                <w:rFonts w:ascii="Arial" w:hAnsi="Arial" w:cs="Arial"/>
                <w:sz w:val="24"/>
                <w:szCs w:val="24"/>
              </w:rPr>
            </w:pPr>
            <w:r w:rsidRPr="00A44281">
              <w:rPr>
                <w:rFonts w:ascii="Arial" w:hAnsi="Arial" w:cs="Arial"/>
                <w:sz w:val="24"/>
                <w:szCs w:val="24"/>
              </w:rPr>
              <w:t>4.</w:t>
            </w:r>
            <w:r w:rsidRPr="00A44281">
              <w:rPr>
                <w:rFonts w:ascii="Arial" w:hAnsi="Arial" w:cs="Arial"/>
                <w:sz w:val="24"/>
                <w:szCs w:val="24"/>
                <w:lang w:val="en-US"/>
              </w:rPr>
              <w:t>2</w:t>
            </w:r>
          </w:p>
        </w:tc>
        <w:tc>
          <w:tcPr>
            <w:tcW w:w="5526" w:type="dxa"/>
            <w:gridSpan w:val="2"/>
            <w:tcBorders>
              <w:top w:val="single" w:sz="4" w:space="0" w:color="auto"/>
              <w:left w:val="single" w:sz="4" w:space="0" w:color="auto"/>
              <w:bottom w:val="single" w:sz="4" w:space="0" w:color="auto"/>
            </w:tcBorders>
            <w:vAlign w:val="center"/>
          </w:tcPr>
          <w:p w:rsidR="002B463E" w:rsidRPr="00A44281" w:rsidRDefault="002B463E" w:rsidP="002B463E">
            <w:pPr>
              <w:spacing w:after="0"/>
              <w:jc w:val="both"/>
              <w:rPr>
                <w:rFonts w:ascii="Arial" w:hAnsi="Arial" w:cs="Arial"/>
                <w:sz w:val="24"/>
                <w:szCs w:val="24"/>
              </w:rPr>
            </w:pPr>
            <w:r w:rsidRPr="00A44281">
              <w:rPr>
                <w:rFonts w:ascii="Arial" w:hAnsi="Arial" w:cs="Arial"/>
                <w:sz w:val="24"/>
                <w:szCs w:val="24"/>
              </w:rPr>
              <w:t>Развитие за счет изменения функциональной зоны «сельскохозяйственного использования» на зону «озелененных территорий общего пользования» для строительства парка</w:t>
            </w:r>
          </w:p>
        </w:tc>
        <w:tc>
          <w:tcPr>
            <w:tcW w:w="1446"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lang w:val="en-US"/>
              </w:rPr>
            </w:pPr>
            <w:r w:rsidRPr="00A44281">
              <w:rPr>
                <w:rFonts w:ascii="Arial" w:hAnsi="Arial" w:cs="Arial"/>
                <w:sz w:val="24"/>
                <w:szCs w:val="24"/>
                <w:lang w:val="en-US"/>
              </w:rPr>
              <w:t>+</w:t>
            </w:r>
          </w:p>
        </w:tc>
        <w:tc>
          <w:tcPr>
            <w:tcW w:w="1497" w:type="dxa"/>
            <w:tcBorders>
              <w:top w:val="single" w:sz="4" w:space="0" w:color="auto"/>
              <w:bottom w:val="single" w:sz="4" w:space="0" w:color="auto"/>
            </w:tcBorders>
            <w:shd w:val="clear" w:color="auto" w:fill="auto"/>
            <w:vAlign w:val="center"/>
          </w:tcPr>
          <w:p w:rsidR="002B463E" w:rsidRPr="00A44281" w:rsidRDefault="002B463E" w:rsidP="002B463E">
            <w:pPr>
              <w:spacing w:after="0"/>
              <w:jc w:val="center"/>
              <w:rPr>
                <w:rFonts w:ascii="Arial" w:hAnsi="Arial" w:cs="Arial"/>
                <w:sz w:val="24"/>
                <w:szCs w:val="24"/>
              </w:rPr>
            </w:pPr>
          </w:p>
        </w:tc>
      </w:tr>
      <w:tr w:rsidR="002B463E" w:rsidRPr="00A44281" w:rsidTr="00C74377">
        <w:trPr>
          <w:trHeight w:val="268"/>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p>
        </w:tc>
        <w:tc>
          <w:tcPr>
            <w:tcW w:w="549" w:type="dxa"/>
            <w:tcBorders>
              <w:top w:val="single" w:sz="4" w:space="0" w:color="auto"/>
              <w:bottom w:val="single" w:sz="4" w:space="0" w:color="auto"/>
              <w:right w:val="single" w:sz="4" w:space="0" w:color="auto"/>
            </w:tcBorders>
          </w:tcPr>
          <w:p w:rsidR="002B463E" w:rsidRPr="00A44281" w:rsidRDefault="002B463E" w:rsidP="002B463E">
            <w:pPr>
              <w:autoSpaceDE w:val="0"/>
              <w:autoSpaceDN w:val="0"/>
              <w:adjustRightInd w:val="0"/>
              <w:spacing w:after="0"/>
              <w:jc w:val="both"/>
              <w:rPr>
                <w:rFonts w:ascii="Arial" w:hAnsi="Arial" w:cs="Arial"/>
                <w:sz w:val="24"/>
                <w:szCs w:val="24"/>
              </w:rPr>
            </w:pPr>
            <w:r w:rsidRPr="00A44281">
              <w:rPr>
                <w:rFonts w:ascii="Arial" w:hAnsi="Arial" w:cs="Arial"/>
                <w:sz w:val="24"/>
                <w:szCs w:val="24"/>
              </w:rPr>
              <w:t>4.3</w:t>
            </w:r>
          </w:p>
        </w:tc>
        <w:tc>
          <w:tcPr>
            <w:tcW w:w="5526" w:type="dxa"/>
            <w:gridSpan w:val="2"/>
            <w:tcBorders>
              <w:top w:val="single" w:sz="4" w:space="0" w:color="auto"/>
              <w:left w:val="single" w:sz="4" w:space="0" w:color="auto"/>
              <w:bottom w:val="single" w:sz="4" w:space="0" w:color="auto"/>
            </w:tcBorders>
            <w:vAlign w:val="center"/>
          </w:tcPr>
          <w:p w:rsidR="002B463E" w:rsidRPr="00A44281" w:rsidRDefault="002B463E" w:rsidP="002B463E">
            <w:pPr>
              <w:spacing w:after="0"/>
              <w:jc w:val="both"/>
              <w:rPr>
                <w:rFonts w:ascii="Arial" w:hAnsi="Arial" w:cs="Arial"/>
                <w:sz w:val="24"/>
                <w:szCs w:val="24"/>
              </w:rPr>
            </w:pPr>
            <w:r w:rsidRPr="00A44281">
              <w:rPr>
                <w:rFonts w:ascii="Arial" w:hAnsi="Arial" w:cs="Arial"/>
                <w:sz w:val="24"/>
                <w:szCs w:val="24"/>
              </w:rPr>
              <w:t>Развитие за счет изменения функциональной зоны «общественно-деловой» на зону «озелененных территорий общего пользования» для строительства сквера</w:t>
            </w:r>
          </w:p>
        </w:tc>
        <w:tc>
          <w:tcPr>
            <w:tcW w:w="1446"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lang w:val="en-US"/>
              </w:rPr>
            </w:pPr>
            <w:r w:rsidRPr="00A44281">
              <w:rPr>
                <w:rFonts w:ascii="Arial" w:hAnsi="Arial" w:cs="Arial"/>
                <w:sz w:val="24"/>
                <w:szCs w:val="24"/>
                <w:lang w:val="en-US"/>
              </w:rPr>
              <w:t>+</w:t>
            </w:r>
          </w:p>
        </w:tc>
        <w:tc>
          <w:tcPr>
            <w:tcW w:w="1497" w:type="dxa"/>
            <w:tcBorders>
              <w:top w:val="single" w:sz="4" w:space="0" w:color="auto"/>
              <w:bottom w:val="single" w:sz="4" w:space="0" w:color="auto"/>
            </w:tcBorders>
            <w:shd w:val="clear" w:color="auto" w:fill="auto"/>
            <w:vAlign w:val="center"/>
          </w:tcPr>
          <w:p w:rsidR="002B463E" w:rsidRPr="00A44281" w:rsidRDefault="002B463E" w:rsidP="002B463E">
            <w:pPr>
              <w:spacing w:after="0"/>
              <w:jc w:val="center"/>
              <w:rPr>
                <w:rFonts w:ascii="Arial" w:hAnsi="Arial" w:cs="Arial"/>
                <w:sz w:val="24"/>
                <w:szCs w:val="24"/>
              </w:rPr>
            </w:pPr>
          </w:p>
        </w:tc>
      </w:tr>
      <w:tr w:rsidR="002B463E" w:rsidRPr="00A44281" w:rsidTr="00C74377">
        <w:trPr>
          <w:trHeight w:val="268"/>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p>
        </w:tc>
        <w:tc>
          <w:tcPr>
            <w:tcW w:w="9018" w:type="dxa"/>
            <w:gridSpan w:val="5"/>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с. Бирюч</w:t>
            </w:r>
          </w:p>
        </w:tc>
      </w:tr>
      <w:tr w:rsidR="002B463E" w:rsidRPr="00A44281" w:rsidTr="00C74377">
        <w:trPr>
          <w:trHeight w:val="268"/>
          <w:jc w:val="center"/>
        </w:trPr>
        <w:tc>
          <w:tcPr>
            <w:tcW w:w="552" w:type="dxa"/>
            <w:tcBorders>
              <w:top w:val="single" w:sz="4" w:space="0" w:color="auto"/>
              <w:bottom w:val="single" w:sz="4" w:space="0" w:color="auto"/>
            </w:tcBorders>
          </w:tcPr>
          <w:p w:rsidR="002B463E" w:rsidRPr="00A44281" w:rsidRDefault="002B463E" w:rsidP="002B463E">
            <w:pPr>
              <w:spacing w:after="0"/>
              <w:jc w:val="center"/>
              <w:rPr>
                <w:rFonts w:ascii="Arial" w:hAnsi="Arial" w:cs="Arial"/>
                <w:sz w:val="24"/>
                <w:szCs w:val="24"/>
              </w:rPr>
            </w:pPr>
          </w:p>
        </w:tc>
        <w:tc>
          <w:tcPr>
            <w:tcW w:w="549" w:type="dxa"/>
            <w:tcBorders>
              <w:top w:val="single" w:sz="4" w:space="0" w:color="auto"/>
              <w:bottom w:val="single" w:sz="4" w:space="0" w:color="auto"/>
              <w:right w:val="single" w:sz="4" w:space="0" w:color="auto"/>
            </w:tcBorders>
          </w:tcPr>
          <w:p w:rsidR="002B463E" w:rsidRPr="00A44281" w:rsidRDefault="002B463E" w:rsidP="002B463E">
            <w:pPr>
              <w:autoSpaceDE w:val="0"/>
              <w:autoSpaceDN w:val="0"/>
              <w:adjustRightInd w:val="0"/>
              <w:spacing w:after="0"/>
              <w:jc w:val="both"/>
              <w:rPr>
                <w:rFonts w:ascii="Arial" w:hAnsi="Arial" w:cs="Arial"/>
                <w:sz w:val="24"/>
                <w:szCs w:val="24"/>
              </w:rPr>
            </w:pPr>
            <w:r w:rsidRPr="00A44281">
              <w:rPr>
                <w:rFonts w:ascii="Arial" w:hAnsi="Arial" w:cs="Arial"/>
                <w:sz w:val="24"/>
                <w:szCs w:val="24"/>
              </w:rPr>
              <w:t>4</w:t>
            </w:r>
            <w:r w:rsidRPr="00A44281">
              <w:rPr>
                <w:rFonts w:ascii="Arial" w:hAnsi="Arial" w:cs="Arial"/>
                <w:sz w:val="24"/>
                <w:szCs w:val="24"/>
                <w:lang w:val="en-US"/>
              </w:rPr>
              <w:t>.</w:t>
            </w:r>
            <w:r w:rsidRPr="00A44281">
              <w:rPr>
                <w:rFonts w:ascii="Arial" w:hAnsi="Arial" w:cs="Arial"/>
                <w:sz w:val="24"/>
                <w:szCs w:val="24"/>
              </w:rPr>
              <w:t>4</w:t>
            </w:r>
          </w:p>
        </w:tc>
        <w:tc>
          <w:tcPr>
            <w:tcW w:w="5526" w:type="dxa"/>
            <w:gridSpan w:val="2"/>
            <w:tcBorders>
              <w:top w:val="single" w:sz="4" w:space="0" w:color="auto"/>
              <w:left w:val="single" w:sz="4" w:space="0" w:color="auto"/>
              <w:bottom w:val="single" w:sz="4" w:space="0" w:color="auto"/>
            </w:tcBorders>
            <w:vAlign w:val="center"/>
          </w:tcPr>
          <w:p w:rsidR="002B463E" w:rsidRPr="00A44281" w:rsidRDefault="002B463E" w:rsidP="002B463E">
            <w:pPr>
              <w:spacing w:after="0"/>
              <w:jc w:val="both"/>
              <w:rPr>
                <w:rFonts w:ascii="Arial" w:hAnsi="Arial" w:cs="Arial"/>
                <w:sz w:val="24"/>
                <w:szCs w:val="24"/>
              </w:rPr>
            </w:pPr>
            <w:r w:rsidRPr="00A44281">
              <w:rPr>
                <w:rFonts w:ascii="Arial" w:hAnsi="Arial" w:cs="Arial"/>
                <w:sz w:val="24"/>
                <w:szCs w:val="24"/>
              </w:rPr>
              <w:t xml:space="preserve">Развитие за счет изменения функциональной зоны «транспортной инфраструктуры» на зону «озелененных территорий общего пользования» для строительства сквера </w:t>
            </w:r>
          </w:p>
        </w:tc>
        <w:tc>
          <w:tcPr>
            <w:tcW w:w="1446" w:type="dxa"/>
            <w:tcBorders>
              <w:top w:val="single" w:sz="4" w:space="0" w:color="auto"/>
              <w:bottom w:val="single" w:sz="4" w:space="0" w:color="auto"/>
            </w:tcBorders>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c>
          <w:tcPr>
            <w:tcW w:w="1497" w:type="dxa"/>
            <w:tcBorders>
              <w:top w:val="single" w:sz="4" w:space="0" w:color="auto"/>
              <w:bottom w:val="single" w:sz="4" w:space="0" w:color="auto"/>
            </w:tcBorders>
            <w:shd w:val="clear" w:color="auto" w:fill="auto"/>
            <w:vAlign w:val="center"/>
          </w:tcPr>
          <w:p w:rsidR="002B463E" w:rsidRPr="00A44281" w:rsidRDefault="002B463E" w:rsidP="002B463E">
            <w:pPr>
              <w:spacing w:after="0"/>
              <w:jc w:val="center"/>
              <w:rPr>
                <w:rFonts w:ascii="Arial" w:hAnsi="Arial" w:cs="Arial"/>
                <w:sz w:val="24"/>
                <w:szCs w:val="24"/>
              </w:rPr>
            </w:pPr>
          </w:p>
        </w:tc>
      </w:tr>
    </w:tbl>
    <w:p w:rsidR="002B463E" w:rsidRPr="00A44281" w:rsidRDefault="002B463E" w:rsidP="002B463E">
      <w:pPr>
        <w:autoSpaceDE w:val="0"/>
        <w:autoSpaceDN w:val="0"/>
        <w:adjustRightInd w:val="0"/>
        <w:spacing w:after="0" w:line="259" w:lineRule="auto"/>
        <w:rPr>
          <w:rFonts w:ascii="Arial" w:hAnsi="Arial" w:cs="Arial"/>
          <w:sz w:val="24"/>
          <w:szCs w:val="28"/>
        </w:rPr>
      </w:pPr>
      <w:r w:rsidRPr="00A44281">
        <w:rPr>
          <w:rFonts w:ascii="Arial" w:hAnsi="Arial" w:cs="Arial"/>
          <w:bCs/>
          <w:iCs/>
          <w:sz w:val="24"/>
          <w:szCs w:val="28"/>
        </w:rPr>
        <w:t>Мероприятия отражены в графических материалах на «Карте функциональных зон территории поселения».</w:t>
      </w:r>
    </w:p>
    <w:p w:rsidR="002B463E" w:rsidRPr="00A44281" w:rsidRDefault="002B463E" w:rsidP="002B463E">
      <w:pPr>
        <w:spacing w:after="0" w:line="259" w:lineRule="auto"/>
        <w:rPr>
          <w:rFonts w:ascii="Arial" w:hAnsi="Arial" w:cs="Arial"/>
          <w:i/>
          <w:sz w:val="24"/>
          <w:szCs w:val="28"/>
        </w:rPr>
      </w:pPr>
    </w:p>
    <w:p w:rsidR="002B463E" w:rsidRPr="00A44281" w:rsidRDefault="002B463E" w:rsidP="002B463E">
      <w:pPr>
        <w:widowControl w:val="0"/>
        <w:numPr>
          <w:ilvl w:val="1"/>
          <w:numId w:val="9"/>
        </w:numPr>
        <w:suppressAutoHyphens/>
        <w:spacing w:after="240" w:line="240" w:lineRule="auto"/>
        <w:ind w:left="0" w:firstLine="0"/>
        <w:contextualSpacing/>
        <w:jc w:val="center"/>
        <w:outlineLvl w:val="1"/>
        <w:rPr>
          <w:rFonts w:ascii="Arial" w:eastAsia="Lucida Sans Unicode" w:hAnsi="Arial" w:cs="Arial"/>
          <w:kern w:val="1"/>
          <w:sz w:val="24"/>
          <w:szCs w:val="28"/>
        </w:rPr>
      </w:pPr>
      <w:bookmarkStart w:id="23" w:name="_Toc64298784"/>
      <w:bookmarkStart w:id="24" w:name="_Toc64375417"/>
      <w:r w:rsidRPr="00A44281">
        <w:rPr>
          <w:rFonts w:ascii="Arial" w:eastAsia="Lucida Sans Unicode" w:hAnsi="Arial" w:cs="Arial"/>
          <w:kern w:val="1"/>
          <w:sz w:val="24"/>
          <w:szCs w:val="28"/>
        </w:rPr>
        <w:t xml:space="preserve">Мероприятия по </w:t>
      </w:r>
      <w:bookmarkEnd w:id="23"/>
      <w:bookmarkEnd w:id="24"/>
      <w:r w:rsidRPr="00A44281">
        <w:rPr>
          <w:rFonts w:ascii="Arial" w:eastAsia="Lucida Sans Unicode" w:hAnsi="Arial" w:cs="Arial"/>
          <w:kern w:val="1"/>
          <w:sz w:val="24"/>
          <w:szCs w:val="28"/>
        </w:rPr>
        <w:t xml:space="preserve">обеспечению сохранности воинских захоронений на территории Тишанского сельского поселения </w:t>
      </w:r>
    </w:p>
    <w:p w:rsidR="002B463E" w:rsidRPr="00A44281" w:rsidRDefault="002B463E" w:rsidP="002B463E">
      <w:pPr>
        <w:spacing w:after="0"/>
        <w:ind w:firstLine="567"/>
        <w:jc w:val="both"/>
        <w:rPr>
          <w:rFonts w:ascii="Arial" w:hAnsi="Arial" w:cs="Arial"/>
          <w:sz w:val="24"/>
          <w:szCs w:val="28"/>
        </w:rPr>
      </w:pPr>
      <w:r w:rsidRPr="00A44281">
        <w:rPr>
          <w:rFonts w:ascii="Arial" w:hAnsi="Arial" w:cs="Arial"/>
          <w:sz w:val="24"/>
          <w:szCs w:val="28"/>
        </w:rPr>
        <w:t>Согласно ст. 6 Закона РФ от 14.01.1993 № 4292-1 «Об увековечении памяти погибших при защите Отечества» (далее по тексту - Закон РФ № 4292-1) сохранность воинских захоронений обеспечивается органами местного самоуправления.</w:t>
      </w:r>
    </w:p>
    <w:p w:rsidR="002B463E" w:rsidRPr="00903013" w:rsidRDefault="002B463E" w:rsidP="002B463E">
      <w:pPr>
        <w:spacing w:after="0"/>
        <w:ind w:firstLine="709"/>
        <w:jc w:val="both"/>
        <w:rPr>
          <w:rFonts w:ascii="Times New Roman" w:hAnsi="Times New Roman"/>
          <w:sz w:val="28"/>
          <w:szCs w:val="28"/>
        </w:rPr>
      </w:pPr>
    </w:p>
    <w:p w:rsidR="002B463E" w:rsidRPr="00A44281" w:rsidRDefault="002B463E" w:rsidP="002B463E">
      <w:pPr>
        <w:spacing w:after="0"/>
        <w:ind w:firstLine="709"/>
        <w:jc w:val="both"/>
        <w:rPr>
          <w:rFonts w:ascii="Arial" w:hAnsi="Arial" w:cs="Arial"/>
          <w:i/>
          <w:sz w:val="24"/>
          <w:szCs w:val="28"/>
        </w:rPr>
      </w:pPr>
      <w:r w:rsidRPr="00A44281">
        <w:rPr>
          <w:rFonts w:ascii="Arial" w:hAnsi="Arial" w:cs="Arial"/>
          <w:sz w:val="24"/>
          <w:szCs w:val="28"/>
        </w:rPr>
        <w:t>На территории поселения располагается воинское захоронение: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3"/>
        <w:gridCol w:w="2464"/>
        <w:gridCol w:w="2344"/>
        <w:gridCol w:w="2771"/>
      </w:tblGrid>
      <w:tr w:rsidR="002B463E" w:rsidRPr="00A44281" w:rsidTr="00C74377">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rPr>
              <w:lastRenderedPageBreak/>
              <w:t>Наименование населенного пункта</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ind w:left="538" w:hanging="357"/>
              <w:jc w:val="center"/>
              <w:rPr>
                <w:rFonts w:ascii="Arial" w:hAnsi="Arial" w:cs="Arial"/>
                <w:sz w:val="24"/>
                <w:szCs w:val="28"/>
              </w:rPr>
            </w:pPr>
            <w:r w:rsidRPr="00A44281">
              <w:rPr>
                <w:rFonts w:ascii="Arial" w:hAnsi="Arial" w:cs="Arial"/>
                <w:sz w:val="24"/>
                <w:szCs w:val="28"/>
              </w:rPr>
              <w:t>Период захоронения</w:t>
            </w:r>
          </w:p>
        </w:tc>
        <w:tc>
          <w:tcPr>
            <w:tcW w:w="2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rPr>
              <w:t>Реестровый номер воинского захоронения</w:t>
            </w:r>
          </w:p>
        </w:tc>
        <w:tc>
          <w:tcPr>
            <w:tcW w:w="2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rPr>
              <w:t xml:space="preserve">Техническое </w:t>
            </w:r>
          </w:p>
          <w:p w:rsidR="002B463E" w:rsidRPr="00A44281" w:rsidRDefault="002B463E" w:rsidP="002B463E">
            <w:pPr>
              <w:spacing w:after="0"/>
              <w:jc w:val="center"/>
              <w:rPr>
                <w:rFonts w:ascii="Arial" w:hAnsi="Arial" w:cs="Arial"/>
                <w:sz w:val="24"/>
                <w:szCs w:val="28"/>
              </w:rPr>
            </w:pPr>
            <w:r w:rsidRPr="00A44281">
              <w:rPr>
                <w:rFonts w:ascii="Arial" w:hAnsi="Arial" w:cs="Arial"/>
                <w:sz w:val="24"/>
                <w:szCs w:val="28"/>
              </w:rPr>
              <w:t>состояние объекта</w:t>
            </w:r>
          </w:p>
        </w:tc>
      </w:tr>
      <w:tr w:rsidR="002B463E" w:rsidRPr="00A44281" w:rsidTr="00C74377">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ind w:left="538" w:hanging="357"/>
              <w:jc w:val="center"/>
              <w:rPr>
                <w:rFonts w:ascii="Arial" w:hAnsi="Arial" w:cs="Arial"/>
                <w:sz w:val="24"/>
                <w:szCs w:val="28"/>
              </w:rPr>
            </w:pPr>
            <w:r w:rsidRPr="00A44281">
              <w:rPr>
                <w:rFonts w:ascii="Arial" w:hAnsi="Arial" w:cs="Arial"/>
                <w:sz w:val="24"/>
                <w:szCs w:val="28"/>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ind w:left="538" w:hanging="357"/>
              <w:jc w:val="center"/>
              <w:rPr>
                <w:rFonts w:ascii="Arial" w:hAnsi="Arial" w:cs="Arial"/>
                <w:sz w:val="24"/>
                <w:szCs w:val="28"/>
              </w:rPr>
            </w:pPr>
            <w:r w:rsidRPr="00A44281">
              <w:rPr>
                <w:rFonts w:ascii="Arial" w:hAnsi="Arial" w:cs="Arial"/>
                <w:sz w:val="24"/>
                <w:szCs w:val="28"/>
              </w:rPr>
              <w:t>2</w:t>
            </w:r>
          </w:p>
        </w:tc>
        <w:tc>
          <w:tcPr>
            <w:tcW w:w="2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ind w:left="538" w:hanging="357"/>
              <w:jc w:val="center"/>
              <w:rPr>
                <w:rFonts w:ascii="Arial" w:hAnsi="Arial" w:cs="Arial"/>
                <w:sz w:val="24"/>
                <w:szCs w:val="28"/>
              </w:rPr>
            </w:pPr>
            <w:r w:rsidRPr="00A44281">
              <w:rPr>
                <w:rFonts w:ascii="Arial" w:hAnsi="Arial" w:cs="Arial"/>
                <w:sz w:val="24"/>
                <w:szCs w:val="28"/>
              </w:rPr>
              <w:t>3</w:t>
            </w:r>
          </w:p>
        </w:tc>
        <w:tc>
          <w:tcPr>
            <w:tcW w:w="2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ind w:left="538" w:hanging="357"/>
              <w:jc w:val="center"/>
              <w:rPr>
                <w:rFonts w:ascii="Arial" w:hAnsi="Arial" w:cs="Arial"/>
                <w:sz w:val="24"/>
                <w:szCs w:val="28"/>
              </w:rPr>
            </w:pPr>
            <w:r w:rsidRPr="00A44281">
              <w:rPr>
                <w:rFonts w:ascii="Arial" w:hAnsi="Arial" w:cs="Arial"/>
                <w:sz w:val="24"/>
                <w:szCs w:val="28"/>
              </w:rPr>
              <w:t>4</w:t>
            </w:r>
          </w:p>
        </w:tc>
      </w:tr>
      <w:tr w:rsidR="002B463E" w:rsidRPr="00A44281" w:rsidTr="00C74377">
        <w:tc>
          <w:tcPr>
            <w:tcW w:w="1701" w:type="dxa"/>
            <w:tcBorders>
              <w:top w:val="single" w:sz="4" w:space="0" w:color="000000"/>
              <w:left w:val="single" w:sz="4" w:space="0" w:color="000000"/>
              <w:bottom w:val="single" w:sz="4" w:space="0" w:color="000000"/>
              <w:right w:val="single" w:sz="4" w:space="0" w:color="000000"/>
            </w:tcBorders>
            <w:hideMark/>
          </w:tcPr>
          <w:p w:rsidR="002B463E" w:rsidRPr="00A44281" w:rsidRDefault="002B463E" w:rsidP="002B463E">
            <w:pPr>
              <w:spacing w:after="0"/>
              <w:ind w:left="538" w:hanging="357"/>
              <w:jc w:val="center"/>
              <w:rPr>
                <w:rFonts w:ascii="Arial" w:hAnsi="Arial" w:cs="Arial"/>
                <w:sz w:val="24"/>
                <w:szCs w:val="28"/>
              </w:rPr>
            </w:pPr>
            <w:r w:rsidRPr="00A44281">
              <w:rPr>
                <w:rFonts w:ascii="Arial" w:hAnsi="Arial" w:cs="Arial"/>
                <w:sz w:val="24"/>
                <w:szCs w:val="28"/>
              </w:rPr>
              <w:t>В-Тишанка</w:t>
            </w:r>
          </w:p>
        </w:tc>
        <w:tc>
          <w:tcPr>
            <w:tcW w:w="2694" w:type="dxa"/>
            <w:tcBorders>
              <w:top w:val="single" w:sz="4" w:space="0" w:color="000000"/>
              <w:left w:val="single" w:sz="4" w:space="0" w:color="000000"/>
              <w:bottom w:val="single" w:sz="4" w:space="0" w:color="000000"/>
              <w:right w:val="single" w:sz="4" w:space="0" w:color="000000"/>
            </w:tcBorders>
            <w:hideMark/>
          </w:tcPr>
          <w:p w:rsidR="002B463E" w:rsidRPr="00A44281" w:rsidRDefault="002B463E" w:rsidP="002B463E">
            <w:pPr>
              <w:spacing w:after="0"/>
              <w:ind w:left="538" w:hanging="357"/>
              <w:rPr>
                <w:rFonts w:ascii="Arial" w:hAnsi="Arial" w:cs="Arial"/>
                <w:sz w:val="24"/>
                <w:szCs w:val="28"/>
              </w:rPr>
            </w:pPr>
            <w:r w:rsidRPr="00A44281">
              <w:rPr>
                <w:rFonts w:ascii="Arial" w:hAnsi="Arial" w:cs="Arial"/>
                <w:sz w:val="24"/>
                <w:szCs w:val="28"/>
              </w:rPr>
              <w:t>Гражданская война, ВОВ</w:t>
            </w:r>
          </w:p>
        </w:tc>
        <w:tc>
          <w:tcPr>
            <w:tcW w:w="2607" w:type="dxa"/>
            <w:tcBorders>
              <w:top w:val="single" w:sz="4" w:space="0" w:color="000000"/>
              <w:left w:val="single" w:sz="4" w:space="0" w:color="000000"/>
              <w:bottom w:val="single" w:sz="4" w:space="0" w:color="000000"/>
              <w:right w:val="single" w:sz="4" w:space="0" w:color="000000"/>
            </w:tcBorders>
            <w:hideMark/>
          </w:tcPr>
          <w:p w:rsidR="002B463E" w:rsidRPr="00A44281" w:rsidRDefault="002B463E" w:rsidP="002B463E">
            <w:pPr>
              <w:spacing w:after="0"/>
              <w:ind w:left="538" w:hanging="357"/>
              <w:jc w:val="center"/>
              <w:rPr>
                <w:rFonts w:ascii="Arial" w:hAnsi="Arial" w:cs="Arial"/>
                <w:sz w:val="24"/>
                <w:szCs w:val="28"/>
              </w:rPr>
            </w:pPr>
            <w:r w:rsidRPr="00A44281">
              <w:rPr>
                <w:rFonts w:ascii="Arial" w:hAnsi="Arial" w:cs="Arial"/>
                <w:sz w:val="24"/>
                <w:szCs w:val="28"/>
              </w:rPr>
              <w:t>310</w:t>
            </w:r>
          </w:p>
        </w:tc>
        <w:tc>
          <w:tcPr>
            <w:tcW w:w="2176" w:type="dxa"/>
            <w:tcBorders>
              <w:top w:val="single" w:sz="4" w:space="0" w:color="000000"/>
              <w:left w:val="single" w:sz="4" w:space="0" w:color="000000"/>
              <w:bottom w:val="single" w:sz="4" w:space="0" w:color="000000"/>
              <w:right w:val="single" w:sz="4" w:space="0" w:color="000000"/>
            </w:tcBorders>
            <w:hideMark/>
          </w:tcPr>
          <w:p w:rsidR="002B463E" w:rsidRPr="00A44281" w:rsidRDefault="002B463E" w:rsidP="002B463E">
            <w:pPr>
              <w:spacing w:after="0"/>
              <w:ind w:left="538" w:hanging="357"/>
              <w:jc w:val="center"/>
              <w:rPr>
                <w:rFonts w:ascii="Arial" w:hAnsi="Arial" w:cs="Arial"/>
                <w:sz w:val="24"/>
                <w:szCs w:val="28"/>
              </w:rPr>
            </w:pPr>
            <w:r w:rsidRPr="00A44281">
              <w:rPr>
                <w:rFonts w:ascii="Arial" w:hAnsi="Arial" w:cs="Arial"/>
                <w:sz w:val="24"/>
                <w:szCs w:val="28"/>
              </w:rPr>
              <w:t>Удовлетворительное</w:t>
            </w:r>
          </w:p>
        </w:tc>
      </w:tr>
    </w:tbl>
    <w:p w:rsidR="002B463E" w:rsidRPr="00903013" w:rsidRDefault="002B463E" w:rsidP="002B463E">
      <w:pPr>
        <w:spacing w:after="0"/>
        <w:ind w:firstLine="567"/>
        <w:jc w:val="both"/>
        <w:rPr>
          <w:rFonts w:ascii="Times New Roman" w:hAnsi="Times New Roman"/>
          <w:sz w:val="28"/>
          <w:szCs w:val="28"/>
        </w:rPr>
      </w:pPr>
    </w:p>
    <w:p w:rsidR="002B463E" w:rsidRPr="00A44281" w:rsidRDefault="002B463E" w:rsidP="002B463E">
      <w:pPr>
        <w:spacing w:after="0"/>
        <w:ind w:firstLine="567"/>
        <w:jc w:val="both"/>
        <w:rPr>
          <w:rFonts w:ascii="Arial" w:hAnsi="Arial" w:cs="Arial"/>
          <w:sz w:val="24"/>
          <w:szCs w:val="28"/>
        </w:rPr>
      </w:pPr>
      <w:r w:rsidRPr="00A44281">
        <w:rPr>
          <w:rFonts w:ascii="Arial" w:hAnsi="Arial" w:cs="Arial"/>
          <w:sz w:val="24"/>
          <w:szCs w:val="28"/>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2B463E" w:rsidRPr="00A44281" w:rsidRDefault="002B463E" w:rsidP="002B463E">
      <w:pPr>
        <w:spacing w:after="0"/>
        <w:ind w:firstLine="567"/>
        <w:jc w:val="both"/>
        <w:rPr>
          <w:rFonts w:ascii="Arial" w:hAnsi="Arial" w:cs="Arial"/>
          <w:sz w:val="24"/>
          <w:szCs w:val="28"/>
        </w:rPr>
      </w:pPr>
      <w:r w:rsidRPr="00A44281">
        <w:rPr>
          <w:rFonts w:ascii="Arial" w:hAnsi="Arial" w:cs="Arial"/>
          <w:sz w:val="24"/>
          <w:szCs w:val="28"/>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2B463E" w:rsidRPr="00A44281" w:rsidRDefault="002B463E" w:rsidP="002B463E">
      <w:pPr>
        <w:spacing w:after="0"/>
        <w:ind w:firstLine="567"/>
        <w:jc w:val="both"/>
        <w:rPr>
          <w:rFonts w:ascii="Arial" w:hAnsi="Arial" w:cs="Arial"/>
          <w:sz w:val="24"/>
          <w:szCs w:val="28"/>
        </w:rPr>
      </w:pPr>
      <w:r w:rsidRPr="00A44281">
        <w:rPr>
          <w:rFonts w:ascii="Arial" w:hAnsi="Arial" w:cs="Arial"/>
          <w:sz w:val="24"/>
          <w:szCs w:val="28"/>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2B463E" w:rsidRPr="00A44281" w:rsidRDefault="002B463E" w:rsidP="002B463E">
      <w:pPr>
        <w:spacing w:after="0"/>
        <w:ind w:firstLine="567"/>
        <w:jc w:val="both"/>
        <w:rPr>
          <w:rFonts w:ascii="Arial" w:hAnsi="Arial" w:cs="Arial"/>
          <w:sz w:val="24"/>
          <w:szCs w:val="28"/>
        </w:rPr>
      </w:pPr>
      <w:r w:rsidRPr="00A44281">
        <w:rPr>
          <w:rFonts w:ascii="Arial" w:hAnsi="Arial" w:cs="Arial"/>
          <w:sz w:val="24"/>
          <w:szCs w:val="28"/>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2B463E" w:rsidRPr="00A44281" w:rsidRDefault="002B463E" w:rsidP="002B463E">
      <w:pPr>
        <w:spacing w:after="0"/>
        <w:ind w:firstLine="567"/>
        <w:jc w:val="both"/>
        <w:rPr>
          <w:rFonts w:ascii="Arial" w:hAnsi="Arial" w:cs="Arial"/>
          <w:sz w:val="24"/>
          <w:szCs w:val="28"/>
        </w:rPr>
      </w:pPr>
      <w:r w:rsidRPr="00A44281">
        <w:rPr>
          <w:rFonts w:ascii="Arial" w:hAnsi="Arial" w:cs="Arial"/>
          <w:sz w:val="24"/>
          <w:szCs w:val="28"/>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2B463E" w:rsidRPr="00903013" w:rsidRDefault="002B463E" w:rsidP="002B463E">
      <w:pPr>
        <w:spacing w:after="0"/>
        <w:ind w:firstLine="567"/>
        <w:jc w:val="both"/>
        <w:rPr>
          <w:rFonts w:ascii="Times New Roman" w:hAnsi="Times New Roman"/>
          <w:sz w:val="28"/>
          <w:szCs w:val="28"/>
        </w:rPr>
      </w:pPr>
    </w:p>
    <w:p w:rsidR="002B463E" w:rsidRPr="00A44281" w:rsidRDefault="002B463E" w:rsidP="002B463E">
      <w:pPr>
        <w:suppressAutoHyphens/>
        <w:autoSpaceDN w:val="0"/>
        <w:spacing w:after="0"/>
        <w:ind w:firstLine="567"/>
        <w:jc w:val="center"/>
        <w:textAlignment w:val="baseline"/>
        <w:rPr>
          <w:rFonts w:ascii="Arial" w:eastAsia="Times New Roman" w:hAnsi="Arial" w:cs="Arial"/>
          <w:kern w:val="3"/>
          <w:sz w:val="24"/>
          <w:szCs w:val="28"/>
          <w:lang w:eastAsia="ar-SA"/>
        </w:rPr>
      </w:pPr>
      <w:r w:rsidRPr="00A44281">
        <w:rPr>
          <w:rFonts w:ascii="Arial" w:hAnsi="Arial" w:cs="Arial"/>
          <w:bCs/>
          <w:kern w:val="3"/>
          <w:sz w:val="24"/>
          <w:szCs w:val="28"/>
          <w:lang w:eastAsia="ar-SA"/>
        </w:rPr>
        <w:t xml:space="preserve">Перечень мероприятий по </w:t>
      </w:r>
      <w:r w:rsidRPr="00A44281">
        <w:rPr>
          <w:rFonts w:ascii="Arial" w:eastAsia="Times New Roman" w:hAnsi="Arial" w:cs="Arial"/>
          <w:kern w:val="3"/>
          <w:sz w:val="24"/>
          <w:szCs w:val="28"/>
          <w:lang w:eastAsia="ar-SA"/>
        </w:rPr>
        <w:t>обеспечению сохранности воинских захоронений на территории Тишанского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4"/>
        <w:gridCol w:w="1134"/>
      </w:tblGrid>
      <w:tr w:rsidR="002B463E" w:rsidRPr="00A44281" w:rsidTr="00C74377">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2B463E" w:rsidRPr="00A44281" w:rsidRDefault="002B463E" w:rsidP="002B463E">
            <w:pPr>
              <w:widowControl w:val="0"/>
              <w:suppressLineNumbers/>
              <w:suppressAutoHyphens/>
              <w:snapToGrid w:val="0"/>
              <w:spacing w:after="0"/>
              <w:rPr>
                <w:rFonts w:ascii="Arial" w:eastAsia="Times New Roman" w:hAnsi="Arial" w:cs="Arial"/>
                <w:bCs/>
                <w:kern w:val="1"/>
                <w:sz w:val="24"/>
                <w:szCs w:val="28"/>
              </w:rPr>
            </w:pPr>
            <w:r w:rsidRPr="00A44281">
              <w:rPr>
                <w:rFonts w:ascii="Arial" w:eastAsia="Times New Roman" w:hAnsi="Arial" w:cs="Arial"/>
                <w:bCs/>
                <w:kern w:val="1"/>
                <w:sz w:val="24"/>
                <w:szCs w:val="28"/>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2B463E" w:rsidRPr="00A44281" w:rsidRDefault="002B463E" w:rsidP="002B463E">
            <w:pPr>
              <w:widowControl w:val="0"/>
              <w:suppressLineNumbers/>
              <w:suppressAutoHyphens/>
              <w:snapToGrid w:val="0"/>
              <w:spacing w:after="0"/>
              <w:ind w:firstLine="851"/>
              <w:jc w:val="center"/>
              <w:rPr>
                <w:rFonts w:ascii="Arial" w:eastAsia="Times New Roman" w:hAnsi="Arial" w:cs="Arial"/>
                <w:bCs/>
                <w:kern w:val="1"/>
                <w:sz w:val="24"/>
                <w:szCs w:val="28"/>
              </w:rPr>
            </w:pPr>
            <w:r w:rsidRPr="00A44281">
              <w:rPr>
                <w:rFonts w:ascii="Arial" w:eastAsia="Times New Roman" w:hAnsi="Arial" w:cs="Arial"/>
                <w:bCs/>
                <w:kern w:val="1"/>
                <w:sz w:val="24"/>
                <w:szCs w:val="28"/>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2B463E" w:rsidRPr="00A44281" w:rsidRDefault="002B463E" w:rsidP="002B463E">
            <w:pPr>
              <w:widowControl w:val="0"/>
              <w:suppressAutoHyphens/>
              <w:snapToGrid w:val="0"/>
              <w:spacing w:after="0"/>
              <w:jc w:val="center"/>
              <w:rPr>
                <w:rFonts w:ascii="Arial" w:eastAsia="Times New Roman" w:hAnsi="Arial" w:cs="Arial"/>
                <w:bCs/>
                <w:kern w:val="2"/>
                <w:sz w:val="24"/>
                <w:szCs w:val="28"/>
              </w:rPr>
            </w:pPr>
            <w:r w:rsidRPr="00A44281">
              <w:rPr>
                <w:rFonts w:ascii="Arial" w:hAnsi="Arial" w:cs="Arial"/>
                <w:sz w:val="24"/>
                <w:szCs w:val="28"/>
              </w:rPr>
              <w:t>Этапы реализации проектных решений</w:t>
            </w:r>
          </w:p>
        </w:tc>
      </w:tr>
      <w:tr w:rsidR="002B463E" w:rsidRPr="00A44281" w:rsidTr="00C74377">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2B463E" w:rsidRPr="00A44281" w:rsidRDefault="002B463E" w:rsidP="002B463E">
            <w:pPr>
              <w:spacing w:after="0"/>
              <w:rPr>
                <w:rFonts w:ascii="Arial" w:eastAsia="Times New Roman" w:hAnsi="Arial" w:cs="Arial"/>
                <w:bCs/>
                <w:kern w:val="2"/>
                <w:sz w:val="24"/>
                <w:szCs w:val="28"/>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2B463E" w:rsidRPr="00A44281" w:rsidRDefault="002B463E" w:rsidP="002B463E">
            <w:pPr>
              <w:spacing w:after="0"/>
              <w:rPr>
                <w:rFonts w:ascii="Arial" w:eastAsia="Times New Roman" w:hAnsi="Arial" w:cs="Arial"/>
                <w:bCs/>
                <w:kern w:val="2"/>
                <w:sz w:val="24"/>
                <w:szCs w:val="28"/>
              </w:rPr>
            </w:pPr>
          </w:p>
        </w:tc>
        <w:tc>
          <w:tcPr>
            <w:tcW w:w="1134" w:type="dxa"/>
            <w:tcBorders>
              <w:top w:val="single" w:sz="4" w:space="0" w:color="auto"/>
              <w:left w:val="single" w:sz="2" w:space="0" w:color="000000"/>
              <w:bottom w:val="single" w:sz="2" w:space="0" w:color="000000"/>
              <w:right w:val="single" w:sz="2" w:space="0" w:color="000000"/>
            </w:tcBorders>
            <w:shd w:val="clear" w:color="auto" w:fill="E6E6E6"/>
            <w:hideMark/>
          </w:tcPr>
          <w:p w:rsidR="002B463E" w:rsidRPr="00A44281" w:rsidRDefault="002B463E" w:rsidP="002B463E">
            <w:pPr>
              <w:snapToGrid w:val="0"/>
              <w:spacing w:after="0" w:line="240" w:lineRule="auto"/>
              <w:jc w:val="center"/>
              <w:rPr>
                <w:rFonts w:ascii="Arial" w:eastAsia="Times New Roman" w:hAnsi="Arial" w:cs="Arial"/>
                <w:bCs/>
                <w:sz w:val="24"/>
                <w:szCs w:val="28"/>
                <w:lang w:val="en-US"/>
              </w:rPr>
            </w:pPr>
            <w:r w:rsidRPr="00A44281">
              <w:rPr>
                <w:rFonts w:ascii="Arial" w:eastAsia="Times New Roman" w:hAnsi="Arial" w:cs="Arial"/>
                <w:bCs/>
                <w:sz w:val="24"/>
                <w:szCs w:val="28"/>
                <w:lang w:val="en-US"/>
              </w:rPr>
              <w:t>I</w:t>
            </w:r>
          </w:p>
          <w:p w:rsidR="002B463E" w:rsidRPr="00A44281" w:rsidRDefault="002B463E" w:rsidP="002B463E">
            <w:pPr>
              <w:snapToGrid w:val="0"/>
              <w:spacing w:after="0" w:line="240" w:lineRule="auto"/>
              <w:jc w:val="center"/>
              <w:rPr>
                <w:rFonts w:ascii="Arial" w:eastAsia="Times New Roman" w:hAnsi="Arial" w:cs="Arial"/>
                <w:bCs/>
                <w:sz w:val="24"/>
                <w:szCs w:val="28"/>
              </w:rPr>
            </w:pPr>
            <w:r w:rsidRPr="00A44281">
              <w:rPr>
                <w:rFonts w:ascii="Arial" w:eastAsia="Times New Roman" w:hAnsi="Arial" w:cs="Arial"/>
                <w:bCs/>
                <w:sz w:val="24"/>
                <w:szCs w:val="28"/>
              </w:rPr>
              <w:t>очередь</w:t>
            </w:r>
          </w:p>
        </w:tc>
        <w:tc>
          <w:tcPr>
            <w:tcW w:w="1134" w:type="dxa"/>
            <w:tcBorders>
              <w:top w:val="single" w:sz="4" w:space="0" w:color="auto"/>
              <w:left w:val="single" w:sz="2" w:space="0" w:color="000000"/>
              <w:bottom w:val="single" w:sz="2" w:space="0" w:color="000000"/>
              <w:right w:val="single" w:sz="2" w:space="0" w:color="000000"/>
            </w:tcBorders>
            <w:shd w:val="clear" w:color="auto" w:fill="E6E6E6"/>
          </w:tcPr>
          <w:p w:rsidR="002B463E" w:rsidRPr="00A44281" w:rsidRDefault="002B463E" w:rsidP="002B463E">
            <w:pPr>
              <w:snapToGrid w:val="0"/>
              <w:spacing w:after="0" w:line="240" w:lineRule="auto"/>
              <w:jc w:val="center"/>
              <w:rPr>
                <w:rFonts w:ascii="Arial" w:eastAsia="Times New Roman" w:hAnsi="Arial" w:cs="Arial"/>
                <w:bCs/>
                <w:sz w:val="24"/>
                <w:szCs w:val="28"/>
                <w:lang w:val="en-US"/>
              </w:rPr>
            </w:pPr>
            <w:r w:rsidRPr="00A44281">
              <w:rPr>
                <w:rFonts w:ascii="Arial" w:eastAsia="Times New Roman" w:hAnsi="Arial" w:cs="Arial"/>
                <w:bCs/>
                <w:sz w:val="24"/>
                <w:szCs w:val="28"/>
                <w:lang w:val="en-US"/>
              </w:rPr>
              <w:t>II</w:t>
            </w:r>
          </w:p>
          <w:p w:rsidR="002B463E" w:rsidRPr="00A44281" w:rsidRDefault="002B463E" w:rsidP="002B463E">
            <w:pPr>
              <w:snapToGrid w:val="0"/>
              <w:spacing w:after="0" w:line="240" w:lineRule="auto"/>
              <w:jc w:val="center"/>
              <w:rPr>
                <w:rFonts w:ascii="Arial" w:eastAsia="Times New Roman" w:hAnsi="Arial" w:cs="Arial"/>
                <w:bCs/>
                <w:sz w:val="24"/>
                <w:szCs w:val="28"/>
              </w:rPr>
            </w:pPr>
            <w:r w:rsidRPr="00A44281">
              <w:rPr>
                <w:rFonts w:ascii="Arial" w:eastAsia="Times New Roman" w:hAnsi="Arial" w:cs="Arial"/>
                <w:bCs/>
                <w:sz w:val="24"/>
                <w:szCs w:val="28"/>
              </w:rPr>
              <w:t>очередь</w:t>
            </w:r>
          </w:p>
        </w:tc>
      </w:tr>
      <w:tr w:rsidR="002B463E" w:rsidRPr="00A44281" w:rsidTr="00C74377">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2B463E" w:rsidRPr="00A44281" w:rsidRDefault="002B463E" w:rsidP="002B463E">
            <w:pPr>
              <w:widowControl w:val="0"/>
              <w:suppressAutoHyphens/>
              <w:spacing w:after="0"/>
              <w:jc w:val="center"/>
              <w:rPr>
                <w:rFonts w:ascii="Arial" w:eastAsia="Lucida Sans Unicode" w:hAnsi="Arial" w:cs="Arial"/>
                <w:kern w:val="2"/>
                <w:sz w:val="24"/>
                <w:szCs w:val="28"/>
              </w:rPr>
            </w:pPr>
            <w:r w:rsidRPr="00A44281">
              <w:rPr>
                <w:rFonts w:ascii="Arial" w:hAnsi="Arial" w:cs="Arial"/>
                <w:sz w:val="24"/>
                <w:szCs w:val="28"/>
              </w:rPr>
              <w:t>1</w:t>
            </w:r>
          </w:p>
        </w:tc>
        <w:tc>
          <w:tcPr>
            <w:tcW w:w="6519" w:type="dxa"/>
            <w:tcBorders>
              <w:top w:val="single" w:sz="2" w:space="0" w:color="000000"/>
              <w:left w:val="single" w:sz="2" w:space="0" w:color="000000"/>
              <w:bottom w:val="single" w:sz="2" w:space="0" w:color="000000"/>
              <w:right w:val="single" w:sz="2" w:space="0" w:color="000000"/>
            </w:tcBorders>
            <w:hideMark/>
          </w:tcPr>
          <w:p w:rsidR="002B463E" w:rsidRPr="00A44281" w:rsidRDefault="002B463E" w:rsidP="002B463E">
            <w:pPr>
              <w:widowControl w:val="0"/>
              <w:tabs>
                <w:tab w:val="left" w:pos="6816"/>
              </w:tabs>
              <w:suppressAutoHyphens/>
              <w:snapToGrid w:val="0"/>
              <w:spacing w:after="0"/>
              <w:jc w:val="both"/>
              <w:rPr>
                <w:rFonts w:ascii="Arial" w:eastAsia="Lucida Sans Unicode" w:hAnsi="Arial" w:cs="Arial"/>
                <w:kern w:val="2"/>
                <w:sz w:val="24"/>
                <w:szCs w:val="28"/>
                <w:lang w:eastAsia="ar-SA"/>
              </w:rPr>
            </w:pPr>
            <w:r w:rsidRPr="00A44281">
              <w:rPr>
                <w:rFonts w:ascii="Arial" w:hAnsi="Arial" w:cs="Arial"/>
                <w:sz w:val="24"/>
                <w:szCs w:val="28"/>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2B463E" w:rsidRPr="00A44281" w:rsidRDefault="002B463E" w:rsidP="002B463E">
            <w:pPr>
              <w:widowControl w:val="0"/>
              <w:tabs>
                <w:tab w:val="left" w:pos="4524"/>
              </w:tabs>
              <w:suppressAutoHyphens/>
              <w:snapToGrid w:val="0"/>
              <w:spacing w:after="0"/>
              <w:jc w:val="center"/>
              <w:rPr>
                <w:rFonts w:ascii="Arial" w:eastAsia="Times New Roman" w:hAnsi="Arial" w:cs="Arial"/>
                <w:kern w:val="2"/>
                <w:sz w:val="24"/>
                <w:szCs w:val="28"/>
              </w:rPr>
            </w:pPr>
            <w:r w:rsidRPr="00A44281">
              <w:rPr>
                <w:rFonts w:ascii="Arial" w:eastAsia="Times New Roman" w:hAnsi="Arial" w:cs="Arial"/>
                <w:kern w:val="2"/>
                <w:sz w:val="24"/>
                <w:szCs w:val="28"/>
              </w:rPr>
              <w:t>+</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2B463E" w:rsidRPr="00A44281" w:rsidRDefault="002B463E" w:rsidP="002B463E">
            <w:pPr>
              <w:widowControl w:val="0"/>
              <w:tabs>
                <w:tab w:val="left" w:pos="4524"/>
              </w:tabs>
              <w:suppressAutoHyphens/>
              <w:snapToGrid w:val="0"/>
              <w:spacing w:after="0"/>
              <w:jc w:val="center"/>
              <w:rPr>
                <w:rFonts w:ascii="Arial" w:eastAsia="Times New Roman" w:hAnsi="Arial" w:cs="Arial"/>
                <w:kern w:val="2"/>
                <w:sz w:val="24"/>
                <w:szCs w:val="28"/>
              </w:rPr>
            </w:pPr>
            <w:r w:rsidRPr="00A44281">
              <w:rPr>
                <w:rFonts w:ascii="Arial" w:eastAsia="Times New Roman" w:hAnsi="Arial" w:cs="Arial"/>
                <w:kern w:val="2"/>
                <w:sz w:val="24"/>
                <w:szCs w:val="28"/>
              </w:rPr>
              <w:t>+</w:t>
            </w:r>
          </w:p>
        </w:tc>
      </w:tr>
    </w:tbl>
    <w:p w:rsidR="002B463E" w:rsidRPr="00903013" w:rsidRDefault="002B463E" w:rsidP="002B463E">
      <w:pPr>
        <w:autoSpaceDE w:val="0"/>
        <w:autoSpaceDN w:val="0"/>
        <w:adjustRightInd w:val="0"/>
        <w:spacing w:after="0" w:line="259" w:lineRule="auto"/>
        <w:jc w:val="center"/>
        <w:rPr>
          <w:rFonts w:ascii="Times New Roman" w:hAnsi="Times New Roman"/>
          <w:sz w:val="28"/>
          <w:szCs w:val="28"/>
        </w:rPr>
      </w:pPr>
    </w:p>
    <w:p w:rsidR="002B463E" w:rsidRPr="00A44281" w:rsidRDefault="002B463E" w:rsidP="002B463E">
      <w:pPr>
        <w:widowControl w:val="0"/>
        <w:numPr>
          <w:ilvl w:val="1"/>
          <w:numId w:val="9"/>
        </w:numPr>
        <w:tabs>
          <w:tab w:val="left" w:pos="0"/>
        </w:tabs>
        <w:autoSpaceDN w:val="0"/>
        <w:adjustRightInd w:val="0"/>
        <w:spacing w:after="0" w:line="240" w:lineRule="auto"/>
        <w:ind w:left="0" w:firstLine="0"/>
        <w:jc w:val="center"/>
        <w:outlineLvl w:val="1"/>
        <w:rPr>
          <w:rFonts w:ascii="Arial" w:eastAsia="Arial Unicode MS" w:hAnsi="Arial" w:cs="Arial"/>
          <w:sz w:val="24"/>
          <w:szCs w:val="28"/>
          <w:lang w:eastAsia="ru-RU"/>
        </w:rPr>
      </w:pPr>
      <w:bookmarkStart w:id="25" w:name="_Toc454781554"/>
      <w:bookmarkStart w:id="26" w:name="_Toc64298785"/>
      <w:bookmarkStart w:id="27" w:name="_Toc64375418"/>
      <w:r w:rsidRPr="00A44281">
        <w:rPr>
          <w:rFonts w:ascii="Arial" w:eastAsia="Arial Unicode MS" w:hAnsi="Arial" w:cs="Arial"/>
          <w:sz w:val="24"/>
          <w:szCs w:val="28"/>
          <w:lang w:eastAsia="ru-RU"/>
        </w:rPr>
        <w:t>Мероприятия по размещению на территории Тишанского сельского поселения объектов капитального строительства местного значения</w:t>
      </w:r>
      <w:bookmarkEnd w:id="25"/>
      <w:bookmarkEnd w:id="26"/>
      <w:bookmarkEnd w:id="27"/>
    </w:p>
    <w:p w:rsidR="002B463E" w:rsidRPr="00A44281" w:rsidRDefault="002B463E" w:rsidP="002B463E">
      <w:pPr>
        <w:widowControl w:val="0"/>
        <w:tabs>
          <w:tab w:val="left" w:pos="0"/>
        </w:tabs>
        <w:autoSpaceDN w:val="0"/>
        <w:adjustRightInd w:val="0"/>
        <w:spacing w:after="0" w:line="240" w:lineRule="auto"/>
        <w:jc w:val="both"/>
        <w:rPr>
          <w:rFonts w:ascii="Arial" w:eastAsia="Arial Unicode MS" w:hAnsi="Arial" w:cs="Arial"/>
          <w:sz w:val="24"/>
          <w:szCs w:val="28"/>
          <w:lang w:eastAsia="ru-RU"/>
        </w:rPr>
      </w:pPr>
    </w:p>
    <w:p w:rsidR="002B463E" w:rsidRPr="00A44281" w:rsidRDefault="002B463E" w:rsidP="002B463E">
      <w:pPr>
        <w:numPr>
          <w:ilvl w:val="2"/>
          <w:numId w:val="9"/>
        </w:numPr>
        <w:tabs>
          <w:tab w:val="left" w:pos="0"/>
        </w:tabs>
        <w:spacing w:after="0" w:line="240" w:lineRule="auto"/>
        <w:ind w:left="0" w:firstLine="0"/>
        <w:jc w:val="center"/>
        <w:outlineLvl w:val="2"/>
        <w:rPr>
          <w:rFonts w:ascii="Arial" w:eastAsia="Times New Roman" w:hAnsi="Arial" w:cs="Arial"/>
          <w:bCs/>
          <w:iCs/>
          <w:sz w:val="24"/>
          <w:szCs w:val="28"/>
          <w:lang w:eastAsia="ru-RU"/>
        </w:rPr>
      </w:pPr>
      <w:bookmarkStart w:id="28" w:name="_Toc454781555"/>
      <w:bookmarkStart w:id="29" w:name="_Toc64298786"/>
      <w:bookmarkStart w:id="30" w:name="_Toc64375419"/>
      <w:r w:rsidRPr="00A44281">
        <w:rPr>
          <w:rFonts w:ascii="Arial" w:eastAsia="Times New Roman" w:hAnsi="Arial" w:cs="Arial"/>
          <w:bCs/>
          <w:iCs/>
          <w:sz w:val="24"/>
          <w:szCs w:val="28"/>
          <w:lang w:eastAsia="ru-RU"/>
        </w:rPr>
        <w:t>Мероприятия по обеспечению территории Тишанского сельского поселения объектами инженерной инфраструктуры</w:t>
      </w:r>
      <w:bookmarkEnd w:id="28"/>
      <w:bookmarkEnd w:id="29"/>
      <w:bookmarkEnd w:id="30"/>
    </w:p>
    <w:p w:rsidR="002B463E" w:rsidRPr="00A44281" w:rsidRDefault="002B463E" w:rsidP="002B463E">
      <w:pPr>
        <w:autoSpaceDE w:val="0"/>
        <w:autoSpaceDN w:val="0"/>
        <w:adjustRightInd w:val="0"/>
        <w:spacing w:after="0" w:line="259" w:lineRule="auto"/>
        <w:jc w:val="center"/>
        <w:rPr>
          <w:rFonts w:ascii="Arial" w:hAnsi="Arial" w:cs="Arial"/>
          <w:bCs/>
          <w:iCs/>
          <w:sz w:val="24"/>
          <w:szCs w:val="28"/>
        </w:rPr>
      </w:pPr>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1309"/>
        <w:gridCol w:w="1134"/>
      </w:tblGrid>
      <w:tr w:rsidR="002B463E" w:rsidRPr="00A44281" w:rsidTr="00C74377">
        <w:trPr>
          <w:trHeight w:val="276"/>
          <w:tblHeader/>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A44281">
              <w:rPr>
                <w:rFonts w:ascii="Arial" w:eastAsia="Times New Roman" w:hAnsi="Arial" w:cs="Arial"/>
                <w:bCs/>
                <w:kern w:val="1"/>
                <w:sz w:val="24"/>
                <w:szCs w:val="24"/>
              </w:rPr>
              <w:lastRenderedPageBreak/>
              <w:t>№</w:t>
            </w:r>
          </w:p>
          <w:p w:rsidR="002B463E" w:rsidRPr="00A44281" w:rsidRDefault="002B463E" w:rsidP="002B463E">
            <w:pPr>
              <w:widowControl w:val="0"/>
              <w:suppressLineNumbers/>
              <w:suppressAutoHyphens/>
              <w:spacing w:after="0" w:line="240" w:lineRule="auto"/>
              <w:ind w:left="-279" w:right="-115" w:firstLine="5"/>
              <w:jc w:val="center"/>
              <w:rPr>
                <w:rFonts w:ascii="Arial" w:eastAsia="Times New Roman" w:hAnsi="Arial" w:cs="Arial"/>
                <w:bCs/>
                <w:kern w:val="1"/>
                <w:sz w:val="24"/>
                <w:szCs w:val="24"/>
              </w:rPr>
            </w:pPr>
            <w:r w:rsidRPr="00A44281">
              <w:rPr>
                <w:rFonts w:ascii="Arial" w:eastAsia="Times New Roman" w:hAnsi="Arial" w:cs="Arial"/>
                <w:bCs/>
                <w:kern w:val="1"/>
                <w:sz w:val="24"/>
                <w:szCs w:val="24"/>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2B463E" w:rsidRPr="00A44281" w:rsidRDefault="002B463E" w:rsidP="002B463E">
            <w:pPr>
              <w:widowControl w:val="0"/>
              <w:suppressLineNumbers/>
              <w:suppressAutoHyphens/>
              <w:snapToGrid w:val="0"/>
              <w:spacing w:after="0" w:line="240" w:lineRule="auto"/>
              <w:ind w:firstLine="5"/>
              <w:jc w:val="center"/>
              <w:rPr>
                <w:rFonts w:ascii="Arial" w:eastAsia="Times New Roman" w:hAnsi="Arial" w:cs="Arial"/>
                <w:bCs/>
                <w:kern w:val="1"/>
                <w:sz w:val="24"/>
                <w:szCs w:val="24"/>
              </w:rPr>
            </w:pPr>
            <w:r w:rsidRPr="00A44281">
              <w:rPr>
                <w:rFonts w:ascii="Arial" w:eastAsia="Times New Roman" w:hAnsi="Arial" w:cs="Arial"/>
                <w:bCs/>
                <w:kern w:val="1"/>
                <w:sz w:val="24"/>
                <w:szCs w:val="24"/>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line="240" w:lineRule="auto"/>
              <w:jc w:val="center"/>
              <w:rPr>
                <w:rFonts w:ascii="Arial" w:hAnsi="Arial" w:cs="Arial"/>
                <w:sz w:val="24"/>
                <w:szCs w:val="24"/>
              </w:rPr>
            </w:pPr>
            <w:r w:rsidRPr="00A44281">
              <w:rPr>
                <w:rFonts w:ascii="Arial" w:hAnsi="Arial" w:cs="Arial"/>
                <w:sz w:val="24"/>
                <w:szCs w:val="24"/>
              </w:rPr>
              <w:t>Этапы реализации проектных решений</w:t>
            </w:r>
          </w:p>
        </w:tc>
      </w:tr>
      <w:tr w:rsidR="002B463E" w:rsidRPr="00A44281" w:rsidTr="00C74377">
        <w:trPr>
          <w:trHeight w:val="276"/>
          <w:tblHeader/>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p>
        </w:tc>
        <w:tc>
          <w:tcPr>
            <w:tcW w:w="6414" w:type="dxa"/>
            <w:vMerge/>
            <w:tcBorders>
              <w:left w:val="single" w:sz="4" w:space="0" w:color="000000"/>
              <w:bottom w:val="single" w:sz="4" w:space="0" w:color="000000"/>
              <w:right w:val="nil"/>
            </w:tcBorders>
            <w:shd w:val="clear" w:color="auto" w:fill="D9D9D9" w:themeFill="background1" w:themeFillShade="D9"/>
          </w:tcPr>
          <w:p w:rsidR="002B463E" w:rsidRPr="00A44281" w:rsidRDefault="002B463E" w:rsidP="002B463E">
            <w:pPr>
              <w:widowControl w:val="0"/>
              <w:suppressLineNumbers/>
              <w:suppressAutoHyphens/>
              <w:snapToGrid w:val="0"/>
              <w:spacing w:after="0" w:line="240" w:lineRule="auto"/>
              <w:ind w:firstLine="5"/>
              <w:jc w:val="center"/>
              <w:rPr>
                <w:rFonts w:ascii="Arial" w:eastAsia="Times New Roman" w:hAnsi="Arial" w:cs="Arial"/>
                <w:bCs/>
                <w:kern w:val="1"/>
                <w:sz w:val="24"/>
                <w:szCs w:val="24"/>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B463E" w:rsidRPr="00A44281" w:rsidRDefault="002B463E" w:rsidP="002B463E">
            <w:pPr>
              <w:spacing w:after="0" w:line="240" w:lineRule="auto"/>
              <w:jc w:val="center"/>
              <w:rPr>
                <w:rFonts w:ascii="Arial" w:hAnsi="Arial" w:cs="Arial"/>
                <w:sz w:val="24"/>
                <w:szCs w:val="24"/>
              </w:rPr>
            </w:pPr>
            <w:r w:rsidRPr="00A44281">
              <w:rPr>
                <w:rFonts w:ascii="Arial" w:hAnsi="Arial" w:cs="Arial"/>
                <w:sz w:val="24"/>
                <w:szCs w:val="24"/>
                <w:lang w:val="en-US"/>
              </w:rPr>
              <w:t>I</w:t>
            </w:r>
            <w:r w:rsidRPr="00A44281">
              <w:rPr>
                <w:rFonts w:ascii="Arial" w:hAnsi="Arial" w:cs="Arial"/>
                <w:sz w:val="24"/>
                <w:szCs w:val="24"/>
              </w:rPr>
              <w:t xml:space="preserve"> 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B463E" w:rsidRPr="00A44281" w:rsidRDefault="002B463E" w:rsidP="002B463E">
            <w:pPr>
              <w:spacing w:after="0" w:line="240" w:lineRule="auto"/>
              <w:jc w:val="center"/>
              <w:rPr>
                <w:rFonts w:ascii="Arial" w:hAnsi="Arial" w:cs="Arial"/>
                <w:sz w:val="24"/>
                <w:szCs w:val="24"/>
              </w:rPr>
            </w:pPr>
            <w:r w:rsidRPr="00A44281">
              <w:rPr>
                <w:rFonts w:ascii="Arial" w:hAnsi="Arial" w:cs="Arial"/>
                <w:sz w:val="24"/>
                <w:szCs w:val="24"/>
                <w:lang w:val="en-US"/>
              </w:rPr>
              <w:t>II</w:t>
            </w:r>
            <w:r w:rsidRPr="00A44281">
              <w:rPr>
                <w:rFonts w:ascii="Arial" w:hAnsi="Arial" w:cs="Arial"/>
                <w:sz w:val="24"/>
                <w:szCs w:val="24"/>
              </w:rPr>
              <w:t xml:space="preserve"> очередь </w:t>
            </w:r>
          </w:p>
        </w:tc>
      </w:tr>
      <w:tr w:rsidR="002B463E" w:rsidRPr="00A44281" w:rsidTr="00C74377">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spacing w:after="0" w:line="240" w:lineRule="auto"/>
              <w:ind w:left="-279" w:right="-115" w:firstLine="5"/>
              <w:jc w:val="center"/>
              <w:rPr>
                <w:rFonts w:ascii="Arial" w:hAnsi="Arial" w:cs="Arial"/>
                <w:sz w:val="24"/>
                <w:szCs w:val="24"/>
              </w:rPr>
            </w:pPr>
            <w:r w:rsidRPr="00A44281">
              <w:rPr>
                <w:rFonts w:ascii="Arial" w:hAnsi="Arial" w:cs="Arial"/>
                <w:sz w:val="24"/>
                <w:szCs w:val="24"/>
              </w:rPr>
              <w:t>1.Водоснабжение</w:t>
            </w:r>
          </w:p>
        </w:tc>
      </w:tr>
      <w:tr w:rsidR="002B463E" w:rsidRPr="00A44281" w:rsidTr="00C74377">
        <w:trPr>
          <w:trHeight w:val="715"/>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1.1</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Обустройство зоны санитарной охраны водозаборов с проведением мероприятий по</w:t>
            </w:r>
            <w:r w:rsidR="00A44281">
              <w:rPr>
                <w:rFonts w:ascii="Arial" w:hAnsi="Arial" w:cs="Arial"/>
                <w:sz w:val="24"/>
                <w:szCs w:val="24"/>
              </w:rPr>
              <w:t xml:space="preserve"> их благоустройству: установка </w:t>
            </w:r>
            <w:r w:rsidRPr="00A44281">
              <w:rPr>
                <w:rFonts w:ascii="Arial" w:hAnsi="Arial" w:cs="Arial"/>
                <w:sz w:val="24"/>
                <w:szCs w:val="24"/>
              </w:rPr>
              <w:t xml:space="preserve">ограждений, планирование рельефа для отвода поверхностного стока, озеленение зоны, асфальтирование подъездов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r w:rsidRPr="00A44281">
              <w:rPr>
                <w:rFonts w:ascii="Arial" w:eastAsia="Times New Roman" w:hAnsi="Arial" w:cs="Arial"/>
                <w:kern w:val="1"/>
                <w:sz w:val="24"/>
                <w:szCs w:val="24"/>
              </w:rPr>
              <w:t>+</w:t>
            </w:r>
          </w:p>
        </w:tc>
      </w:tr>
      <w:tr w:rsidR="002B463E" w:rsidRPr="00A44281" w:rsidTr="00C74377">
        <w:trPr>
          <w:trHeight w:val="316"/>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1.2</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 xml:space="preserve">Установка водомеров на вводах водопровода во всех зданиях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r w:rsidRPr="00A44281">
              <w:rPr>
                <w:rFonts w:ascii="Arial" w:eastAsia="Times New Roman" w:hAnsi="Arial" w:cs="Arial"/>
                <w:kern w:val="1"/>
                <w:sz w:val="24"/>
                <w:szCs w:val="24"/>
              </w:rPr>
              <w:t>+</w:t>
            </w:r>
          </w:p>
        </w:tc>
      </w:tr>
      <w:tr w:rsidR="002B463E" w:rsidRPr="00A44281" w:rsidTr="00C74377">
        <w:trPr>
          <w:trHeight w:val="608"/>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1.3</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 xml:space="preserve">Оборудование всех объектов водоснабжения системами автоматического управления и регулирования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r w:rsidRPr="00A44281">
              <w:rPr>
                <w:rFonts w:ascii="Arial" w:eastAsia="Times New Roman" w:hAnsi="Arial" w:cs="Arial"/>
                <w:kern w:val="1"/>
                <w:sz w:val="24"/>
                <w:szCs w:val="24"/>
              </w:rPr>
              <w:t>+</w:t>
            </w:r>
          </w:p>
        </w:tc>
      </w:tr>
      <w:tr w:rsidR="002B463E" w:rsidRPr="00A44281" w:rsidTr="00C74377">
        <w:trPr>
          <w:trHeight w:val="608"/>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1.4</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Строительство водозабора в с. Верхняя Тишанка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r w:rsidRPr="00A44281">
              <w:rPr>
                <w:rFonts w:ascii="Arial" w:eastAsia="Times New Roman" w:hAnsi="Arial" w:cs="Arial"/>
                <w:kern w:val="1"/>
                <w:sz w:val="24"/>
                <w:szCs w:val="24"/>
              </w:rPr>
              <w:t>+</w:t>
            </w:r>
          </w:p>
        </w:tc>
      </w:tr>
      <w:tr w:rsidR="002B463E" w:rsidRPr="00A44281" w:rsidTr="00C74377">
        <w:trPr>
          <w:trHeight w:val="418"/>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1.5</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 xml:space="preserve">Обеспечение водоснабжения проектируемых объектов соцкультбыта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r w:rsidRPr="00A44281">
              <w:rPr>
                <w:rFonts w:ascii="Arial" w:eastAsia="Times New Roman" w:hAnsi="Arial" w:cs="Arial"/>
                <w:kern w:val="1"/>
                <w:sz w:val="24"/>
                <w:szCs w:val="24"/>
              </w:rPr>
              <w:t>+</w:t>
            </w:r>
          </w:p>
        </w:tc>
      </w:tr>
      <w:tr w:rsidR="002B463E" w:rsidRPr="00A44281" w:rsidTr="00C74377">
        <w:trPr>
          <w:trHeight w:val="408"/>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1.6</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 xml:space="preserve">Реконструкция и капитальный ремонт существующих водопроводных сетей в с. Верхняя Тишанка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p>
        </w:tc>
      </w:tr>
      <w:tr w:rsidR="002B463E" w:rsidRPr="00A44281" w:rsidTr="00C74377">
        <w:trPr>
          <w:trHeight w:val="408"/>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1.7</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tabs>
                <w:tab w:val="left" w:pos="1140"/>
              </w:tabs>
              <w:snapToGrid w:val="0"/>
              <w:spacing w:after="0" w:line="240" w:lineRule="auto"/>
              <w:ind w:firstLine="5"/>
              <w:jc w:val="both"/>
              <w:rPr>
                <w:rFonts w:ascii="Arial" w:hAnsi="Arial" w:cs="Arial"/>
                <w:sz w:val="24"/>
                <w:szCs w:val="24"/>
              </w:rPr>
            </w:pPr>
            <w:r w:rsidRPr="00A44281">
              <w:rPr>
                <w:rFonts w:ascii="Arial" w:hAnsi="Arial" w:cs="Arial"/>
                <w:sz w:val="24"/>
                <w:szCs w:val="24"/>
              </w:rPr>
              <w:t>Реконструкция и капитальный ремонт существующих водопроводных сетей в с. Бирюч</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r>
      <w:tr w:rsidR="002B463E" w:rsidRPr="00A44281" w:rsidTr="00C74377">
        <w:trPr>
          <w:trHeight w:val="408"/>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1.8</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tabs>
                <w:tab w:val="left" w:pos="1140"/>
              </w:tabs>
              <w:snapToGrid w:val="0"/>
              <w:spacing w:after="0" w:line="240" w:lineRule="auto"/>
              <w:jc w:val="both"/>
              <w:rPr>
                <w:rFonts w:ascii="Arial" w:hAnsi="Arial" w:cs="Arial"/>
                <w:sz w:val="24"/>
                <w:szCs w:val="24"/>
              </w:rPr>
            </w:pPr>
            <w:r w:rsidRPr="00A44281">
              <w:rPr>
                <w:rFonts w:ascii="Arial" w:hAnsi="Arial" w:cs="Arial"/>
                <w:sz w:val="24"/>
                <w:szCs w:val="24"/>
              </w:rPr>
              <w:t>Реконструкция существующих водозаборов с учетом увеличения их производительности</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r>
      <w:tr w:rsidR="002B463E" w:rsidRPr="00A44281" w:rsidTr="00C74377">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2.Водоотведение</w:t>
            </w:r>
          </w:p>
        </w:tc>
      </w:tr>
      <w:tr w:rsidR="002B463E" w:rsidRPr="00A44281" w:rsidTr="00C74377">
        <w:trPr>
          <w:trHeight w:val="547"/>
          <w:jc w:val="center"/>
        </w:trPr>
        <w:tc>
          <w:tcPr>
            <w:tcW w:w="567" w:type="dxa"/>
            <w:tcBorders>
              <w:top w:val="single" w:sz="4" w:space="0" w:color="000000"/>
              <w:left w:val="single" w:sz="4" w:space="0" w:color="000000"/>
              <w:bottom w:val="single" w:sz="4" w:space="0" w:color="000000"/>
              <w:right w:val="nil"/>
            </w:tcBorders>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2B463E" w:rsidRPr="00A44281" w:rsidRDefault="002B463E" w:rsidP="002B463E">
            <w:pPr>
              <w:spacing w:after="0"/>
              <w:rPr>
                <w:rFonts w:ascii="Arial" w:hAnsi="Arial" w:cs="Arial"/>
                <w:sz w:val="24"/>
                <w:szCs w:val="24"/>
              </w:rPr>
            </w:pPr>
            <w:r w:rsidRPr="00A44281">
              <w:rPr>
                <w:rFonts w:ascii="Arial" w:hAnsi="Arial" w:cs="Arial"/>
                <w:sz w:val="24"/>
                <w:szCs w:val="24"/>
              </w:rPr>
              <w:t>Проектирование и строительство системы канализации и сооружений по очистке бытового стока</w:t>
            </w:r>
            <w:r w:rsidRPr="00A44281">
              <w:rPr>
                <w:rFonts w:ascii="Arial" w:hAnsi="Arial" w:cs="Arial"/>
                <w:sz w:val="24"/>
                <w:szCs w:val="24"/>
                <w:shd w:val="clear" w:color="auto" w:fill="FFFFFF"/>
              </w:rPr>
              <w:t xml:space="preserve">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p>
        </w:tc>
      </w:tr>
      <w:tr w:rsidR="002B463E" w:rsidRPr="00A44281" w:rsidTr="00C74377">
        <w:trPr>
          <w:trHeight w:val="303"/>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2.2</w:t>
            </w:r>
          </w:p>
        </w:tc>
        <w:tc>
          <w:tcPr>
            <w:tcW w:w="6414" w:type="dxa"/>
            <w:tcBorders>
              <w:top w:val="single" w:sz="4" w:space="0" w:color="000000"/>
              <w:left w:val="single" w:sz="4" w:space="0" w:color="000000"/>
              <w:bottom w:val="single" w:sz="4" w:space="0" w:color="000000"/>
              <w:right w:val="nil"/>
            </w:tcBorders>
            <w:shd w:val="clear" w:color="auto" w:fill="auto"/>
          </w:tcPr>
          <w:p w:rsidR="002B463E" w:rsidRPr="00A44281" w:rsidRDefault="002B463E" w:rsidP="002B463E">
            <w:pPr>
              <w:spacing w:after="0"/>
              <w:rPr>
                <w:rFonts w:ascii="Arial" w:hAnsi="Arial" w:cs="Arial"/>
                <w:sz w:val="24"/>
                <w:szCs w:val="24"/>
              </w:rPr>
            </w:pPr>
            <w:r w:rsidRPr="00A44281">
              <w:rPr>
                <w:rFonts w:ascii="Arial" w:hAnsi="Arial" w:cs="Arial"/>
                <w:sz w:val="24"/>
                <w:szCs w:val="24"/>
                <w:shd w:val="clear" w:color="auto" w:fill="FFFFFF"/>
              </w:rPr>
              <w:t>Канализование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p>
        </w:tc>
      </w:tr>
      <w:tr w:rsidR="002B463E" w:rsidRPr="00A44281" w:rsidTr="00C74377">
        <w:trPr>
          <w:trHeight w:val="500"/>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2.3</w:t>
            </w:r>
          </w:p>
        </w:tc>
        <w:tc>
          <w:tcPr>
            <w:tcW w:w="6414" w:type="dxa"/>
            <w:tcBorders>
              <w:top w:val="single" w:sz="4" w:space="0" w:color="000000"/>
              <w:left w:val="single" w:sz="4" w:space="0" w:color="000000"/>
              <w:bottom w:val="single" w:sz="4" w:space="0" w:color="000000"/>
              <w:right w:val="nil"/>
            </w:tcBorders>
            <w:shd w:val="clear" w:color="auto" w:fill="auto"/>
          </w:tcPr>
          <w:p w:rsidR="002B463E" w:rsidRPr="00A44281" w:rsidRDefault="002B463E" w:rsidP="002B463E">
            <w:pPr>
              <w:spacing w:after="0"/>
              <w:rPr>
                <w:rFonts w:ascii="Arial" w:hAnsi="Arial" w:cs="Arial"/>
                <w:sz w:val="24"/>
                <w:szCs w:val="24"/>
              </w:rPr>
            </w:pPr>
            <w:r w:rsidRPr="00A44281">
              <w:rPr>
                <w:rFonts w:ascii="Arial" w:hAnsi="Arial" w:cs="Arial"/>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r>
      <w:tr w:rsidR="002B463E" w:rsidRPr="00A44281" w:rsidTr="00C74377">
        <w:trPr>
          <w:trHeight w:val="278"/>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2.4</w:t>
            </w:r>
          </w:p>
        </w:tc>
        <w:tc>
          <w:tcPr>
            <w:tcW w:w="6414" w:type="dxa"/>
            <w:tcBorders>
              <w:top w:val="single" w:sz="4" w:space="0" w:color="000000"/>
              <w:left w:val="single" w:sz="4" w:space="0" w:color="000000"/>
              <w:bottom w:val="single" w:sz="4" w:space="0" w:color="000000"/>
              <w:right w:val="nil"/>
            </w:tcBorders>
            <w:shd w:val="clear" w:color="auto" w:fill="auto"/>
          </w:tcPr>
          <w:p w:rsidR="002B463E" w:rsidRPr="00A44281" w:rsidRDefault="002B463E" w:rsidP="002B463E">
            <w:pPr>
              <w:spacing w:after="0"/>
              <w:rPr>
                <w:rFonts w:ascii="Arial" w:hAnsi="Arial" w:cs="Arial"/>
                <w:sz w:val="24"/>
                <w:szCs w:val="24"/>
              </w:rPr>
            </w:pPr>
            <w:r w:rsidRPr="00A44281">
              <w:rPr>
                <w:rFonts w:ascii="Arial" w:hAnsi="Arial" w:cs="Arial"/>
                <w:sz w:val="24"/>
                <w:szCs w:val="24"/>
              </w:rPr>
              <w:t xml:space="preserve">Канализование существующего неканализованного жилого фонда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r>
      <w:tr w:rsidR="002B463E" w:rsidRPr="00A44281" w:rsidTr="00C74377">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bCs/>
                <w:kern w:val="1"/>
                <w:sz w:val="24"/>
                <w:szCs w:val="24"/>
              </w:rPr>
            </w:pPr>
            <w:r w:rsidRPr="00A44281">
              <w:rPr>
                <w:rFonts w:ascii="Arial" w:eastAsia="Times New Roman" w:hAnsi="Arial" w:cs="Arial"/>
                <w:bCs/>
                <w:kern w:val="1"/>
                <w:sz w:val="24"/>
                <w:szCs w:val="24"/>
              </w:rPr>
              <w:t>3.Газоснабжение</w:t>
            </w:r>
          </w:p>
        </w:tc>
      </w:tr>
      <w:tr w:rsidR="002B463E" w:rsidRPr="00A44281" w:rsidTr="00C74377">
        <w:trPr>
          <w:trHeight w:val="231"/>
          <w:jc w:val="center"/>
        </w:trPr>
        <w:tc>
          <w:tcPr>
            <w:tcW w:w="567" w:type="dxa"/>
            <w:tcBorders>
              <w:top w:val="single" w:sz="4" w:space="0" w:color="000000"/>
              <w:left w:val="single" w:sz="4" w:space="0" w:color="000000"/>
              <w:bottom w:val="single" w:sz="4" w:space="0" w:color="000000"/>
              <w:right w:val="nil"/>
            </w:tcBorders>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3.1</w:t>
            </w:r>
          </w:p>
        </w:tc>
        <w:tc>
          <w:tcPr>
            <w:tcW w:w="6414" w:type="dxa"/>
            <w:tcBorders>
              <w:top w:val="single" w:sz="4" w:space="0" w:color="000000"/>
              <w:left w:val="single" w:sz="4" w:space="0" w:color="000000"/>
              <w:bottom w:val="single" w:sz="4" w:space="0" w:color="000000"/>
              <w:right w:val="nil"/>
            </w:tcBorders>
            <w:hideMark/>
          </w:tcPr>
          <w:p w:rsidR="002B463E" w:rsidRPr="00A44281" w:rsidRDefault="002B463E" w:rsidP="002B463E">
            <w:pPr>
              <w:autoSpaceDE w:val="0"/>
              <w:spacing w:after="0"/>
              <w:jc w:val="both"/>
              <w:rPr>
                <w:rFonts w:ascii="Arial" w:eastAsia="Arial" w:hAnsi="Arial" w:cs="Arial"/>
                <w:sz w:val="24"/>
                <w:szCs w:val="24"/>
                <w:shd w:val="clear" w:color="auto" w:fill="FFFFFF"/>
              </w:rPr>
            </w:pPr>
            <w:r w:rsidRPr="00A44281">
              <w:rPr>
                <w:rFonts w:ascii="Arial" w:eastAsia="Arial" w:hAnsi="Arial" w:cs="Arial"/>
                <w:sz w:val="24"/>
                <w:szCs w:val="24"/>
                <w:shd w:val="clear" w:color="auto" w:fill="FFFFFF"/>
              </w:rPr>
              <w:t>Поэтапный переход на использование сетевого газа объектов, потребляющих сжиженный углеводородный газ (СУГ)</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r w:rsidRPr="00A44281">
              <w:rPr>
                <w:rFonts w:ascii="Arial" w:eastAsia="Times New Roman" w:hAnsi="Arial" w:cs="Arial"/>
                <w:kern w:val="1"/>
                <w:sz w:val="24"/>
                <w:szCs w:val="24"/>
              </w:rPr>
              <w:t>+</w:t>
            </w:r>
          </w:p>
        </w:tc>
      </w:tr>
      <w:tr w:rsidR="002B463E" w:rsidRPr="00A44281" w:rsidTr="00C74377">
        <w:trPr>
          <w:trHeight w:val="472"/>
          <w:jc w:val="center"/>
        </w:trPr>
        <w:tc>
          <w:tcPr>
            <w:tcW w:w="567" w:type="dxa"/>
            <w:tcBorders>
              <w:top w:val="single" w:sz="4" w:space="0" w:color="000000"/>
              <w:left w:val="single" w:sz="4" w:space="0" w:color="000000"/>
              <w:bottom w:val="single" w:sz="4" w:space="0" w:color="000000"/>
              <w:right w:val="nil"/>
            </w:tcBorders>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3</w:t>
            </w:r>
            <w:r w:rsidRPr="00A44281">
              <w:rPr>
                <w:rFonts w:ascii="Arial" w:eastAsia="Times New Roman" w:hAnsi="Arial" w:cs="Arial"/>
                <w:kern w:val="1"/>
                <w:sz w:val="24"/>
                <w:szCs w:val="24"/>
                <w:lang w:val="en-US"/>
              </w:rPr>
              <w:t>.</w:t>
            </w:r>
            <w:r w:rsidRPr="00A44281">
              <w:rPr>
                <w:rFonts w:ascii="Arial" w:eastAsia="Times New Roman" w:hAnsi="Arial" w:cs="Arial"/>
                <w:kern w:val="1"/>
                <w:sz w:val="24"/>
                <w:szCs w:val="24"/>
              </w:rPr>
              <w:t>2</w:t>
            </w:r>
          </w:p>
        </w:tc>
        <w:tc>
          <w:tcPr>
            <w:tcW w:w="6414" w:type="dxa"/>
            <w:tcBorders>
              <w:top w:val="single" w:sz="4" w:space="0" w:color="000000"/>
              <w:left w:val="single" w:sz="4" w:space="0" w:color="000000"/>
              <w:bottom w:val="single" w:sz="4" w:space="0" w:color="000000"/>
              <w:right w:val="nil"/>
            </w:tcBorders>
            <w:hideMark/>
          </w:tcPr>
          <w:p w:rsidR="002B463E" w:rsidRPr="00A44281" w:rsidRDefault="002B463E" w:rsidP="002B463E">
            <w:pPr>
              <w:autoSpaceDE w:val="0"/>
              <w:spacing w:after="0"/>
              <w:jc w:val="both"/>
              <w:rPr>
                <w:rFonts w:ascii="Arial" w:eastAsia="Arial" w:hAnsi="Arial" w:cs="Arial"/>
                <w:sz w:val="24"/>
                <w:szCs w:val="24"/>
                <w:shd w:val="clear" w:color="auto" w:fill="FFFFFF"/>
              </w:rPr>
            </w:pPr>
            <w:r w:rsidRPr="00A44281">
              <w:rPr>
                <w:rFonts w:ascii="Arial" w:hAnsi="Arial" w:cs="Arial"/>
                <w:sz w:val="24"/>
                <w:szCs w:val="24"/>
                <w:shd w:val="clear" w:color="auto" w:fill="FFFFFF"/>
              </w:rPr>
              <w:t>Газификация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r w:rsidRPr="00A44281">
              <w:rPr>
                <w:rFonts w:ascii="Arial" w:eastAsia="Times New Roman" w:hAnsi="Arial" w:cs="Arial"/>
                <w:kern w:val="1"/>
                <w:sz w:val="24"/>
                <w:szCs w:val="24"/>
              </w:rPr>
              <w:t>+</w:t>
            </w:r>
          </w:p>
        </w:tc>
      </w:tr>
      <w:tr w:rsidR="002B463E" w:rsidRPr="00A44281" w:rsidTr="00C74377">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4.Теплоснабжение</w:t>
            </w:r>
          </w:p>
        </w:tc>
      </w:tr>
      <w:tr w:rsidR="002B463E" w:rsidRPr="00A44281" w:rsidTr="00C74377">
        <w:trPr>
          <w:trHeight w:val="276"/>
          <w:jc w:val="center"/>
        </w:trPr>
        <w:tc>
          <w:tcPr>
            <w:tcW w:w="567" w:type="dxa"/>
            <w:tcBorders>
              <w:top w:val="single" w:sz="4" w:space="0" w:color="000000"/>
              <w:left w:val="single" w:sz="4" w:space="0" w:color="000000"/>
              <w:bottom w:val="single" w:sz="4" w:space="0" w:color="000000"/>
              <w:right w:val="nil"/>
            </w:tcBorders>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lastRenderedPageBreak/>
              <w:t>4</w:t>
            </w:r>
            <w:r w:rsidRPr="00A44281">
              <w:rPr>
                <w:rFonts w:ascii="Arial" w:eastAsia="Times New Roman" w:hAnsi="Arial" w:cs="Arial"/>
                <w:kern w:val="1"/>
                <w:sz w:val="24"/>
                <w:szCs w:val="24"/>
                <w:lang w:val="en-US"/>
              </w:rPr>
              <w:t>.</w:t>
            </w:r>
            <w:r w:rsidRPr="00A44281">
              <w:rPr>
                <w:rFonts w:ascii="Arial" w:eastAsia="Times New Roman" w:hAnsi="Arial" w:cs="Arial"/>
                <w:kern w:val="1"/>
                <w:sz w:val="24"/>
                <w:szCs w:val="24"/>
              </w:rPr>
              <w:t>1</w:t>
            </w:r>
          </w:p>
        </w:tc>
        <w:tc>
          <w:tcPr>
            <w:tcW w:w="6414" w:type="dxa"/>
            <w:tcBorders>
              <w:top w:val="single" w:sz="4" w:space="0" w:color="000000"/>
              <w:left w:val="single" w:sz="4" w:space="0" w:color="000000"/>
              <w:bottom w:val="single" w:sz="4" w:space="0" w:color="000000"/>
              <w:right w:val="nil"/>
            </w:tcBorders>
            <w:hideMark/>
          </w:tcPr>
          <w:p w:rsidR="002B463E" w:rsidRPr="00A44281" w:rsidRDefault="002B463E" w:rsidP="002B463E">
            <w:pPr>
              <w:snapToGrid w:val="0"/>
              <w:spacing w:after="0"/>
              <w:ind w:firstLine="5"/>
              <w:jc w:val="both"/>
              <w:rPr>
                <w:rFonts w:ascii="Arial" w:hAnsi="Arial" w:cs="Arial"/>
                <w:sz w:val="24"/>
                <w:szCs w:val="24"/>
                <w:shd w:val="clear" w:color="auto" w:fill="FFFFFF"/>
              </w:rPr>
            </w:pPr>
            <w:r w:rsidRPr="00A44281">
              <w:rPr>
                <w:rFonts w:ascii="Arial" w:hAnsi="Arial" w:cs="Arial"/>
                <w:sz w:val="24"/>
                <w:szCs w:val="24"/>
                <w:shd w:val="clear" w:color="auto" w:fill="FFFFFF"/>
              </w:rPr>
              <w:t>Применение газа на всех источниках теплоснабжения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r>
      <w:tr w:rsidR="002B463E" w:rsidRPr="00A44281" w:rsidTr="00C74377">
        <w:trPr>
          <w:trHeight w:val="276"/>
          <w:jc w:val="center"/>
        </w:trPr>
        <w:tc>
          <w:tcPr>
            <w:tcW w:w="567" w:type="dxa"/>
            <w:tcBorders>
              <w:top w:val="single" w:sz="4" w:space="0" w:color="000000"/>
              <w:left w:val="single" w:sz="4" w:space="0" w:color="000000"/>
              <w:bottom w:val="single" w:sz="4" w:space="0" w:color="000000"/>
              <w:right w:val="nil"/>
            </w:tcBorders>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4</w:t>
            </w:r>
            <w:r w:rsidRPr="00A44281">
              <w:rPr>
                <w:rFonts w:ascii="Arial" w:eastAsia="Times New Roman" w:hAnsi="Arial" w:cs="Arial"/>
                <w:kern w:val="1"/>
                <w:sz w:val="24"/>
                <w:szCs w:val="24"/>
                <w:lang w:val="en-US"/>
              </w:rPr>
              <w:t>.</w:t>
            </w:r>
            <w:r w:rsidRPr="00A44281">
              <w:rPr>
                <w:rFonts w:ascii="Arial" w:eastAsia="Times New Roman" w:hAnsi="Arial" w:cs="Arial"/>
                <w:kern w:val="1"/>
                <w:sz w:val="24"/>
                <w:szCs w:val="24"/>
              </w:rPr>
              <w:t>2</w:t>
            </w:r>
          </w:p>
        </w:tc>
        <w:tc>
          <w:tcPr>
            <w:tcW w:w="6414" w:type="dxa"/>
            <w:tcBorders>
              <w:top w:val="single" w:sz="4" w:space="0" w:color="000000"/>
              <w:left w:val="single" w:sz="4" w:space="0" w:color="000000"/>
              <w:bottom w:val="single" w:sz="4" w:space="0" w:color="000000"/>
              <w:right w:val="nil"/>
            </w:tcBorders>
            <w:hideMark/>
          </w:tcPr>
          <w:p w:rsidR="002B463E" w:rsidRPr="00A44281" w:rsidRDefault="002B463E" w:rsidP="002B463E">
            <w:pPr>
              <w:snapToGrid w:val="0"/>
              <w:spacing w:after="0"/>
              <w:ind w:firstLine="5"/>
              <w:jc w:val="both"/>
              <w:rPr>
                <w:rFonts w:ascii="Arial" w:hAnsi="Arial" w:cs="Arial"/>
                <w:sz w:val="24"/>
                <w:szCs w:val="24"/>
                <w:shd w:val="clear" w:color="auto" w:fill="FFFFFF"/>
              </w:rPr>
            </w:pPr>
            <w:r w:rsidRPr="00A44281">
              <w:rPr>
                <w:rFonts w:ascii="Arial" w:hAnsi="Arial" w:cs="Arial"/>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r>
      <w:tr w:rsidR="002B463E" w:rsidRPr="00A44281" w:rsidTr="00C74377">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4</w:t>
            </w:r>
            <w:r w:rsidRPr="00A44281">
              <w:rPr>
                <w:rFonts w:ascii="Arial" w:eastAsia="Times New Roman" w:hAnsi="Arial" w:cs="Arial"/>
                <w:kern w:val="1"/>
                <w:sz w:val="24"/>
                <w:szCs w:val="24"/>
                <w:lang w:val="en-US"/>
              </w:rPr>
              <w:t>.</w:t>
            </w:r>
            <w:r w:rsidRPr="00A44281">
              <w:rPr>
                <w:rFonts w:ascii="Arial" w:eastAsia="Times New Roman" w:hAnsi="Arial" w:cs="Arial"/>
                <w:kern w:val="1"/>
                <w:sz w:val="24"/>
                <w:szCs w:val="24"/>
              </w:rPr>
              <w:t>3</w:t>
            </w:r>
          </w:p>
        </w:tc>
        <w:tc>
          <w:tcPr>
            <w:tcW w:w="6414" w:type="dxa"/>
            <w:tcBorders>
              <w:top w:val="single" w:sz="4" w:space="0" w:color="000000"/>
              <w:left w:val="single" w:sz="4" w:space="0" w:color="000000"/>
              <w:bottom w:val="single" w:sz="4" w:space="0" w:color="000000"/>
              <w:right w:val="nil"/>
            </w:tcBorders>
            <w:shd w:val="clear" w:color="auto" w:fill="auto"/>
          </w:tcPr>
          <w:p w:rsidR="002B463E" w:rsidRPr="00A44281" w:rsidRDefault="002B463E" w:rsidP="002B463E">
            <w:pPr>
              <w:snapToGrid w:val="0"/>
              <w:spacing w:after="0"/>
              <w:ind w:firstLine="5"/>
              <w:jc w:val="both"/>
              <w:rPr>
                <w:rFonts w:ascii="Arial" w:hAnsi="Arial" w:cs="Arial"/>
                <w:sz w:val="24"/>
                <w:szCs w:val="24"/>
                <w:shd w:val="clear" w:color="auto" w:fill="FFFFFF"/>
              </w:rPr>
            </w:pPr>
            <w:r w:rsidRPr="00A44281">
              <w:rPr>
                <w:rFonts w:ascii="Arial" w:hAnsi="Arial" w:cs="Arial"/>
                <w:sz w:val="24"/>
                <w:szCs w:val="24"/>
                <w:shd w:val="clear" w:color="auto" w:fill="FFFFFF"/>
              </w:rPr>
              <w:t>Проектирование и строительство газовых котельных для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r>
      <w:tr w:rsidR="002B463E" w:rsidRPr="00A44281" w:rsidTr="00C74377">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5.Электроснабжение</w:t>
            </w:r>
          </w:p>
        </w:tc>
      </w:tr>
      <w:tr w:rsidR="002B463E" w:rsidRPr="00A44281" w:rsidTr="00C74377">
        <w:trPr>
          <w:trHeight w:val="276"/>
          <w:jc w:val="center"/>
        </w:trPr>
        <w:tc>
          <w:tcPr>
            <w:tcW w:w="567" w:type="dxa"/>
            <w:tcBorders>
              <w:top w:val="single" w:sz="4" w:space="0" w:color="000000"/>
              <w:left w:val="single" w:sz="4" w:space="0" w:color="000000"/>
              <w:bottom w:val="single" w:sz="4" w:space="0" w:color="000000"/>
              <w:right w:val="nil"/>
            </w:tcBorders>
            <w:hideMark/>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5.1</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 xml:space="preserve">Повышение надежности системы электроснабжения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r>
      <w:tr w:rsidR="002B463E" w:rsidRPr="00A44281" w:rsidTr="00C74377">
        <w:trPr>
          <w:trHeight w:val="276"/>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5.2</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Расширение возможностей подключения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r>
      <w:tr w:rsidR="002B463E" w:rsidRPr="00A44281" w:rsidTr="00C74377">
        <w:trPr>
          <w:trHeight w:val="276"/>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5.3</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Модернизация и дальнейшее расширение сети уличного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r>
      <w:tr w:rsidR="002B463E" w:rsidRPr="00A44281" w:rsidTr="00C74377">
        <w:trPr>
          <w:trHeight w:val="276"/>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5.4</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 xml:space="preserve">Снижение уровня потерь электроэнергии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B463E" w:rsidRPr="00A44281" w:rsidRDefault="002B463E" w:rsidP="002B463E">
            <w:pPr>
              <w:widowControl w:val="0"/>
              <w:suppressLineNumbers/>
              <w:suppressAutoHyphens/>
              <w:snapToGrid w:val="0"/>
              <w:spacing w:after="0" w:line="240" w:lineRule="auto"/>
              <w:jc w:val="center"/>
              <w:rPr>
                <w:rFonts w:ascii="Arial" w:eastAsia="Times New Roman" w:hAnsi="Arial" w:cs="Arial"/>
                <w:kern w:val="1"/>
                <w:sz w:val="24"/>
                <w:szCs w:val="24"/>
              </w:rPr>
            </w:pPr>
            <w:r w:rsidRPr="00A44281">
              <w:rPr>
                <w:rFonts w:ascii="Arial" w:eastAsia="Times New Roman" w:hAnsi="Arial" w:cs="Arial"/>
                <w:kern w:val="1"/>
                <w:sz w:val="24"/>
                <w:szCs w:val="24"/>
              </w:rPr>
              <w:t>+</w:t>
            </w:r>
          </w:p>
        </w:tc>
      </w:tr>
      <w:tr w:rsidR="002B463E" w:rsidRPr="00A44281" w:rsidTr="00C74377">
        <w:trPr>
          <w:trHeight w:val="276"/>
          <w:jc w:val="center"/>
        </w:trPr>
        <w:tc>
          <w:tcPr>
            <w:tcW w:w="567" w:type="dxa"/>
            <w:tcBorders>
              <w:top w:val="single" w:sz="4" w:space="0" w:color="000000"/>
              <w:left w:val="single" w:sz="4" w:space="0" w:color="000000"/>
              <w:bottom w:val="single" w:sz="4" w:space="0" w:color="000000"/>
              <w:right w:val="nil"/>
            </w:tcBorders>
          </w:tcPr>
          <w:p w:rsidR="002B463E" w:rsidRPr="00A44281" w:rsidRDefault="002B463E" w:rsidP="002B463E">
            <w:pPr>
              <w:widowControl w:val="0"/>
              <w:suppressLineNumbers/>
              <w:suppressAutoHyphens/>
              <w:snapToGrid w:val="0"/>
              <w:spacing w:after="0" w:line="240" w:lineRule="auto"/>
              <w:ind w:left="-279" w:right="-115" w:firstLine="5"/>
              <w:jc w:val="center"/>
              <w:rPr>
                <w:rFonts w:ascii="Arial" w:eastAsia="Times New Roman" w:hAnsi="Arial" w:cs="Arial"/>
                <w:kern w:val="1"/>
                <w:sz w:val="24"/>
                <w:szCs w:val="24"/>
              </w:rPr>
            </w:pPr>
            <w:r w:rsidRPr="00A44281">
              <w:rPr>
                <w:rFonts w:ascii="Arial" w:eastAsia="Times New Roman" w:hAnsi="Arial" w:cs="Arial"/>
                <w:kern w:val="1"/>
                <w:sz w:val="24"/>
                <w:szCs w:val="24"/>
              </w:rPr>
              <w:t>5.5</w:t>
            </w:r>
          </w:p>
        </w:tc>
        <w:tc>
          <w:tcPr>
            <w:tcW w:w="6414" w:type="dxa"/>
            <w:tcBorders>
              <w:top w:val="single" w:sz="4" w:space="0" w:color="000000"/>
              <w:left w:val="single" w:sz="4" w:space="0" w:color="000000"/>
              <w:bottom w:val="single" w:sz="4" w:space="0" w:color="000000"/>
              <w:right w:val="nil"/>
            </w:tcBorders>
          </w:tcPr>
          <w:p w:rsidR="002B463E" w:rsidRPr="00A44281" w:rsidRDefault="002B463E" w:rsidP="002B463E">
            <w:pPr>
              <w:spacing w:after="0" w:line="240" w:lineRule="auto"/>
              <w:jc w:val="both"/>
              <w:rPr>
                <w:rFonts w:ascii="Arial" w:hAnsi="Arial" w:cs="Arial"/>
                <w:sz w:val="24"/>
                <w:szCs w:val="24"/>
              </w:rPr>
            </w:pPr>
            <w:r w:rsidRPr="00A44281">
              <w:rPr>
                <w:rFonts w:ascii="Arial" w:hAnsi="Arial" w:cs="Arial"/>
                <w:sz w:val="24"/>
                <w:szCs w:val="24"/>
              </w:rPr>
              <w:t xml:space="preserve">Повышение эффективности работы объектов жизнеобеспечения и социально-бытовой сферы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B463E" w:rsidRPr="00A44281" w:rsidRDefault="002B463E" w:rsidP="002B463E">
            <w:pPr>
              <w:widowControl w:val="0"/>
              <w:suppressLineNumbers/>
              <w:suppressAutoHyphens/>
              <w:snapToGrid w:val="0"/>
              <w:spacing w:after="0" w:line="240" w:lineRule="auto"/>
              <w:jc w:val="center"/>
              <w:rPr>
                <w:rFonts w:ascii="Arial" w:eastAsia="Lucida Sans Unicode" w:hAnsi="Arial" w:cs="Arial"/>
                <w:kern w:val="1"/>
                <w:sz w:val="24"/>
                <w:szCs w:val="24"/>
              </w:rPr>
            </w:pPr>
            <w:r w:rsidRPr="00A44281">
              <w:rPr>
                <w:rFonts w:ascii="Arial" w:eastAsia="Lucida Sans Unicode" w:hAnsi="Arial" w:cs="Arial"/>
                <w:kern w:val="1"/>
                <w:sz w:val="24"/>
                <w:szCs w:val="24"/>
              </w:rPr>
              <w:t>+</w:t>
            </w:r>
          </w:p>
        </w:tc>
      </w:tr>
    </w:tbl>
    <w:p w:rsidR="002B463E" w:rsidRPr="00A44281" w:rsidRDefault="002B463E" w:rsidP="002B463E">
      <w:pPr>
        <w:autoSpaceDE w:val="0"/>
        <w:spacing w:after="0" w:line="259" w:lineRule="auto"/>
        <w:jc w:val="center"/>
        <w:rPr>
          <w:rFonts w:ascii="Arial" w:eastAsia="TimesNewRomanPS-BoldItalicMT" w:hAnsi="Arial" w:cs="Arial"/>
          <w:spacing w:val="-10"/>
          <w:sz w:val="24"/>
          <w:szCs w:val="28"/>
        </w:rPr>
      </w:pPr>
      <w:r w:rsidRPr="00A44281">
        <w:rPr>
          <w:rFonts w:ascii="Arial" w:eastAsia="TimesNewRomanPS-BoldItalicMT" w:hAnsi="Arial" w:cs="Arial"/>
          <w:spacing w:val="-10"/>
          <w:sz w:val="24"/>
          <w:szCs w:val="28"/>
        </w:rPr>
        <w:t>Места размещения объектов инженерной инфраструктуры отображены в графических материалах на картах планируемого развития объектов инженерной инфраструктуры.</w:t>
      </w:r>
    </w:p>
    <w:p w:rsidR="002B463E" w:rsidRPr="00A44281" w:rsidRDefault="002B463E" w:rsidP="002B463E">
      <w:pPr>
        <w:autoSpaceDE w:val="0"/>
        <w:spacing w:after="0" w:line="259" w:lineRule="auto"/>
        <w:ind w:firstLine="567"/>
        <w:jc w:val="both"/>
        <w:rPr>
          <w:rFonts w:ascii="Arial" w:eastAsia="TimesNewRomanPS-BoldItalicMT" w:hAnsi="Arial" w:cs="Arial"/>
          <w:spacing w:val="-10"/>
          <w:sz w:val="24"/>
          <w:szCs w:val="28"/>
        </w:rPr>
      </w:pPr>
    </w:p>
    <w:p w:rsidR="002B463E" w:rsidRPr="00A44281" w:rsidRDefault="002B463E" w:rsidP="002B463E">
      <w:pPr>
        <w:numPr>
          <w:ilvl w:val="2"/>
          <w:numId w:val="9"/>
        </w:numPr>
        <w:tabs>
          <w:tab w:val="left" w:pos="0"/>
        </w:tabs>
        <w:spacing w:after="0" w:line="240" w:lineRule="auto"/>
        <w:ind w:left="0" w:firstLine="0"/>
        <w:jc w:val="center"/>
        <w:outlineLvl w:val="2"/>
        <w:rPr>
          <w:rFonts w:ascii="Arial" w:eastAsia="Times New Roman" w:hAnsi="Arial" w:cs="Arial"/>
          <w:bCs/>
          <w:iCs/>
          <w:sz w:val="24"/>
          <w:szCs w:val="28"/>
          <w:lang w:eastAsia="ru-RU"/>
        </w:rPr>
      </w:pPr>
      <w:bookmarkStart w:id="31" w:name="_Toc454781556"/>
      <w:bookmarkStart w:id="32" w:name="_Toc64298787"/>
      <w:bookmarkStart w:id="33" w:name="_Toc64375420"/>
      <w:r w:rsidRPr="00A44281">
        <w:rPr>
          <w:rFonts w:ascii="Arial" w:eastAsia="Times New Roman" w:hAnsi="Arial" w:cs="Arial"/>
          <w:bCs/>
          <w:iCs/>
          <w:sz w:val="24"/>
          <w:szCs w:val="28"/>
          <w:lang w:eastAsia="ru-RU"/>
        </w:rPr>
        <w:t>Мероприятия по обеспечению территории Тишанского сельского поселения объектами транспортной инфраструктуры</w:t>
      </w:r>
      <w:bookmarkEnd w:id="31"/>
      <w:bookmarkEnd w:id="32"/>
      <w:bookmarkEnd w:id="33"/>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2B463E" w:rsidRPr="00A44281" w:rsidTr="00C74377">
        <w:trPr>
          <w:trHeight w:val="380"/>
          <w:jc w:val="center"/>
        </w:trPr>
        <w:tc>
          <w:tcPr>
            <w:tcW w:w="619" w:type="dxa"/>
            <w:vMerge w:val="restart"/>
            <w:shd w:val="clear" w:color="auto" w:fill="D9D9D9" w:themeFill="background1" w:themeFillShade="D9"/>
            <w:vAlign w:val="center"/>
          </w:tcPr>
          <w:p w:rsidR="002B463E" w:rsidRPr="00A44281" w:rsidRDefault="002B463E" w:rsidP="002B463E">
            <w:pPr>
              <w:spacing w:after="0"/>
              <w:ind w:left="-48" w:right="-142"/>
              <w:jc w:val="center"/>
              <w:rPr>
                <w:rFonts w:ascii="Arial" w:hAnsi="Arial" w:cs="Arial"/>
                <w:sz w:val="24"/>
                <w:szCs w:val="24"/>
              </w:rPr>
            </w:pPr>
            <w:r w:rsidRPr="00A44281">
              <w:rPr>
                <w:rFonts w:ascii="Arial" w:hAnsi="Arial" w:cs="Arial"/>
                <w:sz w:val="24"/>
                <w:szCs w:val="24"/>
              </w:rPr>
              <w:t>№</w:t>
            </w:r>
          </w:p>
          <w:p w:rsidR="002B463E" w:rsidRPr="00A44281" w:rsidRDefault="002B463E" w:rsidP="002B463E">
            <w:pPr>
              <w:spacing w:after="0"/>
              <w:ind w:left="-48" w:right="-142"/>
              <w:jc w:val="center"/>
              <w:rPr>
                <w:rFonts w:ascii="Arial" w:hAnsi="Arial" w:cs="Arial"/>
                <w:sz w:val="24"/>
                <w:szCs w:val="24"/>
              </w:rPr>
            </w:pPr>
            <w:r w:rsidRPr="00A44281">
              <w:rPr>
                <w:rFonts w:ascii="Arial" w:hAnsi="Arial" w:cs="Arial"/>
                <w:sz w:val="24"/>
                <w:szCs w:val="24"/>
              </w:rPr>
              <w:t>п/п</w:t>
            </w:r>
          </w:p>
        </w:tc>
        <w:tc>
          <w:tcPr>
            <w:tcW w:w="5018" w:type="dxa"/>
            <w:vMerge w:val="restart"/>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Наименование мероприятия</w:t>
            </w:r>
          </w:p>
        </w:tc>
        <w:tc>
          <w:tcPr>
            <w:tcW w:w="3596" w:type="dxa"/>
            <w:gridSpan w:val="2"/>
            <w:shd w:val="clear" w:color="auto" w:fill="D9D9D9" w:themeFill="background1" w:themeFillShade="D9"/>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Этапы реализации проектных решений</w:t>
            </w:r>
          </w:p>
        </w:tc>
      </w:tr>
      <w:tr w:rsidR="002B463E" w:rsidRPr="00A44281" w:rsidTr="00C74377">
        <w:trPr>
          <w:trHeight w:val="380"/>
          <w:jc w:val="center"/>
        </w:trPr>
        <w:tc>
          <w:tcPr>
            <w:tcW w:w="619" w:type="dxa"/>
            <w:vMerge/>
            <w:shd w:val="clear" w:color="auto" w:fill="D9D9D9" w:themeFill="background1" w:themeFillShade="D9"/>
            <w:vAlign w:val="center"/>
          </w:tcPr>
          <w:p w:rsidR="002B463E" w:rsidRPr="00A44281" w:rsidRDefault="002B463E" w:rsidP="002B463E">
            <w:pPr>
              <w:spacing w:after="0"/>
              <w:ind w:left="-48" w:right="-142"/>
              <w:jc w:val="center"/>
              <w:rPr>
                <w:rFonts w:ascii="Arial" w:hAnsi="Arial" w:cs="Arial"/>
                <w:sz w:val="24"/>
                <w:szCs w:val="24"/>
              </w:rPr>
            </w:pPr>
          </w:p>
        </w:tc>
        <w:tc>
          <w:tcPr>
            <w:tcW w:w="5018" w:type="dxa"/>
            <w:vMerge/>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p>
        </w:tc>
        <w:tc>
          <w:tcPr>
            <w:tcW w:w="175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lang w:val="en-US"/>
              </w:rPr>
              <w:t>I</w:t>
            </w:r>
            <w:r w:rsidRPr="00A44281">
              <w:rPr>
                <w:rFonts w:ascii="Arial" w:hAnsi="Arial" w:cs="Arial"/>
                <w:sz w:val="24"/>
                <w:szCs w:val="24"/>
              </w:rPr>
              <w:t xml:space="preserve"> очередь </w:t>
            </w:r>
          </w:p>
        </w:tc>
        <w:tc>
          <w:tcPr>
            <w:tcW w:w="184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lang w:val="en-US"/>
              </w:rPr>
              <w:t>II</w:t>
            </w:r>
            <w:r w:rsidRPr="00A44281">
              <w:rPr>
                <w:rFonts w:ascii="Arial" w:hAnsi="Arial" w:cs="Arial"/>
                <w:sz w:val="24"/>
                <w:szCs w:val="24"/>
              </w:rPr>
              <w:t xml:space="preserve"> очередь </w:t>
            </w:r>
          </w:p>
        </w:tc>
      </w:tr>
      <w:tr w:rsidR="002B463E" w:rsidRPr="00A44281" w:rsidTr="00C74377">
        <w:trPr>
          <w:trHeight w:val="521"/>
          <w:jc w:val="center"/>
        </w:trPr>
        <w:tc>
          <w:tcPr>
            <w:tcW w:w="619" w:type="dxa"/>
            <w:shd w:val="clear" w:color="auto" w:fill="auto"/>
            <w:vAlign w:val="center"/>
          </w:tcPr>
          <w:p w:rsidR="002B463E" w:rsidRPr="00A44281" w:rsidRDefault="002B463E"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sz w:val="24"/>
                <w:szCs w:val="24"/>
              </w:rPr>
            </w:pPr>
          </w:p>
        </w:tc>
        <w:tc>
          <w:tcPr>
            <w:tcW w:w="5018" w:type="dxa"/>
            <w:shd w:val="clear" w:color="auto" w:fill="auto"/>
            <w:vAlign w:val="center"/>
          </w:tcPr>
          <w:p w:rsidR="002B463E" w:rsidRPr="00A44281" w:rsidRDefault="002B463E" w:rsidP="002B463E">
            <w:pPr>
              <w:widowControl w:val="0"/>
              <w:suppressAutoHyphens/>
              <w:spacing w:after="0"/>
              <w:jc w:val="both"/>
              <w:rPr>
                <w:rFonts w:ascii="Arial" w:eastAsia="Lucida Sans Unicode" w:hAnsi="Arial" w:cs="Arial"/>
                <w:kern w:val="2"/>
                <w:sz w:val="24"/>
                <w:szCs w:val="24"/>
              </w:rPr>
            </w:pPr>
            <w:r w:rsidRPr="00A44281">
              <w:rPr>
                <w:rFonts w:ascii="Arial" w:hAnsi="Arial" w:cs="Arial"/>
                <w:sz w:val="24"/>
                <w:szCs w:val="24"/>
              </w:rPr>
              <w:t>Устройство автомобильных дорог с асфальтовым покрытием в границах населенных пунктов Тишанского сельского поселения.</w:t>
            </w:r>
          </w:p>
        </w:tc>
        <w:tc>
          <w:tcPr>
            <w:tcW w:w="175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c>
          <w:tcPr>
            <w:tcW w:w="184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r>
      <w:tr w:rsidR="002B463E" w:rsidRPr="00A44281" w:rsidTr="00C74377">
        <w:trPr>
          <w:trHeight w:val="521"/>
          <w:jc w:val="center"/>
        </w:trPr>
        <w:tc>
          <w:tcPr>
            <w:tcW w:w="619" w:type="dxa"/>
            <w:shd w:val="clear" w:color="auto" w:fill="auto"/>
            <w:vAlign w:val="center"/>
          </w:tcPr>
          <w:p w:rsidR="002B463E" w:rsidRPr="00A44281" w:rsidRDefault="002B463E"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sz w:val="24"/>
                <w:szCs w:val="24"/>
              </w:rPr>
            </w:pPr>
          </w:p>
        </w:tc>
        <w:tc>
          <w:tcPr>
            <w:tcW w:w="5018" w:type="dxa"/>
            <w:shd w:val="clear" w:color="auto" w:fill="auto"/>
            <w:vAlign w:val="center"/>
          </w:tcPr>
          <w:p w:rsidR="002B463E" w:rsidRPr="00A44281" w:rsidRDefault="002B463E" w:rsidP="002B463E">
            <w:pPr>
              <w:autoSpaceDE w:val="0"/>
              <w:autoSpaceDN w:val="0"/>
              <w:spacing w:after="0" w:line="240" w:lineRule="auto"/>
              <w:rPr>
                <w:rFonts w:ascii="Arial" w:eastAsia="Times New Roman" w:hAnsi="Arial" w:cs="Arial"/>
                <w:sz w:val="24"/>
                <w:szCs w:val="24"/>
                <w:lang w:eastAsia="ru-RU"/>
              </w:rPr>
            </w:pPr>
            <w:r w:rsidRPr="00A44281">
              <w:rPr>
                <w:rFonts w:ascii="Arial" w:eastAsia="Times New Roman" w:hAnsi="Arial" w:cs="Arial"/>
                <w:sz w:val="24"/>
                <w:szCs w:val="24"/>
                <w:lang w:eastAsia="ru-RU"/>
              </w:rPr>
              <w:t>Устройство автомобильных дорог с</w:t>
            </w:r>
            <w:r w:rsidR="00412D1B">
              <w:rPr>
                <w:rFonts w:ascii="Arial" w:eastAsia="Times New Roman" w:hAnsi="Arial" w:cs="Arial"/>
                <w:sz w:val="24"/>
                <w:szCs w:val="24"/>
                <w:lang w:eastAsia="ru-RU"/>
              </w:rPr>
              <w:t xml:space="preserve"> </w:t>
            </w:r>
            <w:r w:rsidRPr="00A44281">
              <w:rPr>
                <w:rFonts w:ascii="Arial" w:eastAsia="Times New Roman" w:hAnsi="Arial" w:cs="Arial"/>
                <w:sz w:val="24"/>
                <w:szCs w:val="24"/>
                <w:lang w:eastAsia="ru-RU"/>
              </w:rPr>
              <w:t xml:space="preserve">щебеночным покрытием с. Верхняя Тишанка по: </w:t>
            </w:r>
          </w:p>
          <w:p w:rsidR="002B463E" w:rsidRPr="00A44281" w:rsidRDefault="002B463E" w:rsidP="002B463E">
            <w:pPr>
              <w:autoSpaceDE w:val="0"/>
              <w:autoSpaceDN w:val="0"/>
              <w:spacing w:after="0" w:line="240" w:lineRule="auto"/>
              <w:rPr>
                <w:rFonts w:ascii="Arial" w:eastAsia="Times New Roman" w:hAnsi="Arial" w:cs="Arial"/>
                <w:sz w:val="24"/>
                <w:szCs w:val="24"/>
                <w:lang w:eastAsia="ru-RU"/>
              </w:rPr>
            </w:pPr>
            <w:r w:rsidRPr="00A44281">
              <w:rPr>
                <w:rFonts w:ascii="Arial" w:eastAsia="Times New Roman" w:hAnsi="Arial" w:cs="Arial"/>
                <w:sz w:val="24"/>
                <w:szCs w:val="24"/>
                <w:lang w:eastAsia="ru-RU"/>
              </w:rPr>
              <w:t xml:space="preserve">пер. Победы 0,7 км; </w:t>
            </w:r>
          </w:p>
          <w:p w:rsidR="002B463E" w:rsidRPr="00A44281" w:rsidRDefault="002B463E" w:rsidP="002B463E">
            <w:pPr>
              <w:autoSpaceDE w:val="0"/>
              <w:autoSpaceDN w:val="0"/>
              <w:spacing w:after="0" w:line="240" w:lineRule="auto"/>
              <w:rPr>
                <w:rFonts w:ascii="Arial" w:eastAsia="Times New Roman" w:hAnsi="Arial" w:cs="Arial"/>
                <w:sz w:val="24"/>
                <w:szCs w:val="24"/>
                <w:lang w:eastAsia="ru-RU"/>
              </w:rPr>
            </w:pPr>
            <w:r w:rsidRPr="00A44281">
              <w:rPr>
                <w:rFonts w:ascii="Arial" w:eastAsia="Times New Roman" w:hAnsi="Arial" w:cs="Arial"/>
                <w:sz w:val="24"/>
                <w:szCs w:val="24"/>
                <w:lang w:eastAsia="ru-RU"/>
              </w:rPr>
              <w:t>пер. Кутузова 0,6 км;</w:t>
            </w:r>
          </w:p>
          <w:p w:rsidR="002B463E" w:rsidRPr="00A44281" w:rsidRDefault="002B463E" w:rsidP="002B463E">
            <w:pPr>
              <w:autoSpaceDE w:val="0"/>
              <w:autoSpaceDN w:val="0"/>
              <w:spacing w:after="0" w:line="240" w:lineRule="auto"/>
              <w:rPr>
                <w:rFonts w:ascii="Arial" w:eastAsia="Times New Roman" w:hAnsi="Arial" w:cs="Arial"/>
                <w:sz w:val="24"/>
                <w:szCs w:val="24"/>
                <w:lang w:eastAsia="ru-RU"/>
              </w:rPr>
            </w:pPr>
            <w:r w:rsidRPr="00A44281">
              <w:rPr>
                <w:rFonts w:ascii="Arial" w:eastAsia="Times New Roman" w:hAnsi="Arial" w:cs="Arial"/>
                <w:sz w:val="24"/>
                <w:szCs w:val="24"/>
                <w:lang w:eastAsia="ru-RU"/>
              </w:rPr>
              <w:t>ул. Пролетарская 1,1 км;</w:t>
            </w:r>
          </w:p>
          <w:p w:rsidR="002B463E" w:rsidRPr="00A44281" w:rsidRDefault="002B463E" w:rsidP="002B463E">
            <w:pPr>
              <w:autoSpaceDE w:val="0"/>
              <w:autoSpaceDN w:val="0"/>
              <w:spacing w:after="0" w:line="240" w:lineRule="auto"/>
              <w:rPr>
                <w:rFonts w:ascii="Arial" w:eastAsia="Times New Roman" w:hAnsi="Arial" w:cs="Arial"/>
                <w:sz w:val="24"/>
                <w:szCs w:val="24"/>
                <w:lang w:eastAsia="ru-RU"/>
              </w:rPr>
            </w:pPr>
            <w:r w:rsidRPr="00A44281">
              <w:rPr>
                <w:rFonts w:ascii="Arial" w:eastAsia="Times New Roman" w:hAnsi="Arial" w:cs="Arial"/>
                <w:sz w:val="24"/>
                <w:szCs w:val="24"/>
                <w:lang w:eastAsia="ru-RU"/>
              </w:rPr>
              <w:t>ул. Советская 1,8 км;</w:t>
            </w:r>
          </w:p>
          <w:p w:rsidR="002B463E" w:rsidRPr="00A44281" w:rsidRDefault="002B463E" w:rsidP="002B463E">
            <w:pPr>
              <w:autoSpaceDE w:val="0"/>
              <w:autoSpaceDN w:val="0"/>
              <w:spacing w:after="0" w:line="240" w:lineRule="auto"/>
              <w:rPr>
                <w:rFonts w:ascii="Arial" w:eastAsia="Times New Roman" w:hAnsi="Arial" w:cs="Arial"/>
                <w:sz w:val="24"/>
                <w:szCs w:val="24"/>
                <w:lang w:eastAsia="ru-RU"/>
              </w:rPr>
            </w:pPr>
            <w:r w:rsidRPr="00A44281">
              <w:rPr>
                <w:rFonts w:ascii="Arial" w:eastAsia="Times New Roman" w:hAnsi="Arial" w:cs="Arial"/>
                <w:sz w:val="24"/>
                <w:szCs w:val="24"/>
                <w:lang w:eastAsia="ru-RU"/>
              </w:rPr>
              <w:t>пер. Чапаева 0,4 км;</w:t>
            </w:r>
          </w:p>
          <w:p w:rsidR="002B463E" w:rsidRPr="00A44281" w:rsidRDefault="002B463E" w:rsidP="002B463E">
            <w:pPr>
              <w:autoSpaceDE w:val="0"/>
              <w:autoSpaceDN w:val="0"/>
              <w:spacing w:after="0" w:line="240" w:lineRule="auto"/>
              <w:rPr>
                <w:rFonts w:ascii="Arial" w:eastAsia="Times New Roman" w:hAnsi="Arial" w:cs="Arial"/>
                <w:sz w:val="24"/>
                <w:szCs w:val="24"/>
                <w:lang w:eastAsia="ru-RU"/>
              </w:rPr>
            </w:pPr>
            <w:r w:rsidRPr="00A44281">
              <w:rPr>
                <w:rFonts w:ascii="Arial" w:eastAsia="Times New Roman" w:hAnsi="Arial" w:cs="Arial"/>
                <w:sz w:val="24"/>
                <w:szCs w:val="24"/>
                <w:lang w:eastAsia="ru-RU"/>
              </w:rPr>
              <w:t>ул. 40 лет Октября 0,5 км;</w:t>
            </w:r>
          </w:p>
          <w:p w:rsidR="002B463E" w:rsidRPr="00A44281" w:rsidRDefault="002B463E" w:rsidP="002B463E">
            <w:pPr>
              <w:autoSpaceDE w:val="0"/>
              <w:autoSpaceDN w:val="0"/>
              <w:spacing w:after="0" w:line="240" w:lineRule="auto"/>
              <w:rPr>
                <w:rFonts w:ascii="Arial" w:eastAsia="Times New Roman" w:hAnsi="Arial" w:cs="Arial"/>
                <w:sz w:val="24"/>
                <w:szCs w:val="24"/>
                <w:lang w:eastAsia="ru-RU"/>
              </w:rPr>
            </w:pPr>
            <w:r w:rsidRPr="00A44281">
              <w:rPr>
                <w:rFonts w:ascii="Arial" w:eastAsia="Times New Roman" w:hAnsi="Arial" w:cs="Arial"/>
                <w:sz w:val="24"/>
                <w:szCs w:val="24"/>
                <w:lang w:eastAsia="ru-RU"/>
              </w:rPr>
              <w:t>ул. Тургенева 0,45 км.</w:t>
            </w:r>
          </w:p>
        </w:tc>
        <w:tc>
          <w:tcPr>
            <w:tcW w:w="175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2022</w:t>
            </w:r>
          </w:p>
        </w:tc>
        <w:tc>
          <w:tcPr>
            <w:tcW w:w="1843" w:type="dxa"/>
            <w:shd w:val="clear" w:color="auto" w:fill="auto"/>
            <w:vAlign w:val="center"/>
          </w:tcPr>
          <w:p w:rsidR="002B463E" w:rsidRPr="00A44281" w:rsidRDefault="002B463E" w:rsidP="002B463E">
            <w:pPr>
              <w:spacing w:after="0"/>
              <w:jc w:val="center"/>
              <w:rPr>
                <w:rFonts w:ascii="Arial" w:hAnsi="Arial" w:cs="Arial"/>
                <w:sz w:val="24"/>
                <w:szCs w:val="24"/>
              </w:rPr>
            </w:pPr>
          </w:p>
        </w:tc>
      </w:tr>
      <w:tr w:rsidR="002B463E" w:rsidRPr="00A44281" w:rsidTr="00C74377">
        <w:trPr>
          <w:trHeight w:val="521"/>
          <w:jc w:val="center"/>
        </w:trPr>
        <w:tc>
          <w:tcPr>
            <w:tcW w:w="619" w:type="dxa"/>
            <w:shd w:val="clear" w:color="auto" w:fill="auto"/>
            <w:vAlign w:val="center"/>
          </w:tcPr>
          <w:p w:rsidR="002B463E" w:rsidRPr="00A44281" w:rsidRDefault="002B463E"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sz w:val="24"/>
                <w:szCs w:val="24"/>
              </w:rPr>
            </w:pPr>
          </w:p>
        </w:tc>
        <w:tc>
          <w:tcPr>
            <w:tcW w:w="5018" w:type="dxa"/>
            <w:shd w:val="clear" w:color="auto" w:fill="auto"/>
          </w:tcPr>
          <w:p w:rsidR="002B463E" w:rsidRPr="00A44281" w:rsidRDefault="002B463E" w:rsidP="002B463E">
            <w:pPr>
              <w:spacing w:after="0"/>
              <w:jc w:val="both"/>
              <w:rPr>
                <w:rFonts w:ascii="Arial" w:hAnsi="Arial" w:cs="Arial"/>
                <w:sz w:val="24"/>
                <w:szCs w:val="24"/>
                <w:lang w:eastAsia="ru-RU"/>
              </w:rPr>
            </w:pPr>
            <w:r w:rsidRPr="00A44281">
              <w:rPr>
                <w:rFonts w:ascii="Arial" w:hAnsi="Arial" w:cs="Arial"/>
                <w:sz w:val="24"/>
                <w:szCs w:val="24"/>
                <w:lang w:eastAsia="ru-RU"/>
              </w:rPr>
              <w:t>Ямочный ремонт автомобильных дорог по улицам с. Верхняя Тишанка (2 км)</w:t>
            </w:r>
          </w:p>
          <w:p w:rsidR="002B463E" w:rsidRPr="00A44281" w:rsidRDefault="002B463E" w:rsidP="002B463E">
            <w:pPr>
              <w:spacing w:after="0"/>
              <w:jc w:val="both"/>
              <w:rPr>
                <w:rFonts w:ascii="Arial" w:hAnsi="Arial" w:cs="Arial"/>
                <w:sz w:val="24"/>
                <w:szCs w:val="24"/>
                <w:lang w:eastAsia="ru-RU"/>
              </w:rPr>
            </w:pPr>
          </w:p>
        </w:tc>
        <w:tc>
          <w:tcPr>
            <w:tcW w:w="175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lang w:eastAsia="ru-RU"/>
              </w:rPr>
            </w:pPr>
            <w:r w:rsidRPr="00A44281">
              <w:rPr>
                <w:rFonts w:ascii="Arial" w:hAnsi="Arial" w:cs="Arial"/>
                <w:sz w:val="24"/>
                <w:szCs w:val="24"/>
                <w:lang w:eastAsia="ru-RU"/>
              </w:rPr>
              <w:t>2022</w:t>
            </w:r>
          </w:p>
        </w:tc>
        <w:tc>
          <w:tcPr>
            <w:tcW w:w="1843" w:type="dxa"/>
            <w:shd w:val="clear" w:color="auto" w:fill="auto"/>
            <w:vAlign w:val="center"/>
          </w:tcPr>
          <w:p w:rsidR="002B463E" w:rsidRPr="00A44281" w:rsidRDefault="002B463E" w:rsidP="002B463E">
            <w:pPr>
              <w:spacing w:after="0"/>
              <w:jc w:val="center"/>
              <w:rPr>
                <w:rFonts w:ascii="Arial" w:hAnsi="Arial" w:cs="Arial"/>
                <w:sz w:val="24"/>
                <w:szCs w:val="24"/>
              </w:rPr>
            </w:pPr>
          </w:p>
        </w:tc>
      </w:tr>
      <w:tr w:rsidR="002B463E" w:rsidRPr="00A44281" w:rsidTr="00C74377">
        <w:trPr>
          <w:trHeight w:val="521"/>
          <w:jc w:val="center"/>
        </w:trPr>
        <w:tc>
          <w:tcPr>
            <w:tcW w:w="619" w:type="dxa"/>
            <w:shd w:val="clear" w:color="auto" w:fill="auto"/>
            <w:vAlign w:val="center"/>
          </w:tcPr>
          <w:p w:rsidR="002B463E" w:rsidRPr="00A44281" w:rsidRDefault="002B463E"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sz w:val="24"/>
                <w:szCs w:val="24"/>
              </w:rPr>
            </w:pPr>
          </w:p>
        </w:tc>
        <w:tc>
          <w:tcPr>
            <w:tcW w:w="5018" w:type="dxa"/>
            <w:shd w:val="clear" w:color="auto" w:fill="auto"/>
          </w:tcPr>
          <w:p w:rsidR="002B463E" w:rsidRPr="00A44281" w:rsidRDefault="002B463E" w:rsidP="002B463E">
            <w:pPr>
              <w:spacing w:after="0"/>
              <w:jc w:val="both"/>
              <w:rPr>
                <w:rFonts w:ascii="Arial" w:hAnsi="Arial" w:cs="Arial"/>
                <w:sz w:val="24"/>
                <w:szCs w:val="24"/>
                <w:lang w:eastAsia="ru-RU"/>
              </w:rPr>
            </w:pPr>
            <w:r w:rsidRPr="00A44281">
              <w:rPr>
                <w:rFonts w:ascii="Arial" w:hAnsi="Arial" w:cs="Arial"/>
                <w:sz w:val="24"/>
                <w:szCs w:val="24"/>
                <w:lang w:eastAsia="ru-RU"/>
              </w:rPr>
              <w:t>Строительство подъездных автомобильных дорог к проектируемым объектам соцкультбыта</w:t>
            </w:r>
          </w:p>
        </w:tc>
        <w:tc>
          <w:tcPr>
            <w:tcW w:w="175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lang w:eastAsia="ru-RU"/>
              </w:rPr>
            </w:pPr>
            <w:r w:rsidRPr="00A44281">
              <w:rPr>
                <w:rFonts w:ascii="Arial" w:hAnsi="Arial" w:cs="Arial"/>
                <w:sz w:val="24"/>
                <w:szCs w:val="24"/>
                <w:lang w:eastAsia="ru-RU"/>
              </w:rPr>
              <w:t>+</w:t>
            </w:r>
          </w:p>
        </w:tc>
        <w:tc>
          <w:tcPr>
            <w:tcW w:w="184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r>
      <w:tr w:rsidR="002B463E" w:rsidRPr="00A44281" w:rsidTr="00C74377">
        <w:trPr>
          <w:trHeight w:val="406"/>
          <w:jc w:val="center"/>
        </w:trPr>
        <w:tc>
          <w:tcPr>
            <w:tcW w:w="619" w:type="dxa"/>
            <w:shd w:val="clear" w:color="auto" w:fill="auto"/>
            <w:vAlign w:val="center"/>
          </w:tcPr>
          <w:p w:rsidR="002B463E" w:rsidRPr="00A44281" w:rsidRDefault="002B463E"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sz w:val="24"/>
                <w:szCs w:val="24"/>
              </w:rPr>
            </w:pPr>
          </w:p>
        </w:tc>
        <w:tc>
          <w:tcPr>
            <w:tcW w:w="5018" w:type="dxa"/>
            <w:shd w:val="clear" w:color="auto" w:fill="auto"/>
          </w:tcPr>
          <w:p w:rsidR="002B463E" w:rsidRPr="00A44281" w:rsidRDefault="002B463E" w:rsidP="002B463E">
            <w:pPr>
              <w:widowControl w:val="0"/>
              <w:suppressAutoHyphens/>
              <w:spacing w:after="0"/>
              <w:jc w:val="both"/>
              <w:rPr>
                <w:rFonts w:ascii="Arial" w:eastAsia="Lucida Sans Unicode" w:hAnsi="Arial" w:cs="Arial"/>
                <w:kern w:val="2"/>
                <w:sz w:val="24"/>
                <w:szCs w:val="24"/>
              </w:rPr>
            </w:pPr>
            <w:r w:rsidRPr="00A44281">
              <w:rPr>
                <w:rFonts w:ascii="Arial" w:hAnsi="Arial" w:cs="Arial"/>
                <w:sz w:val="24"/>
                <w:szCs w:val="24"/>
              </w:rPr>
              <w:t>Обустройство остановочных павильонов на сложившихся остановках общественного транспорта</w:t>
            </w:r>
          </w:p>
        </w:tc>
        <w:tc>
          <w:tcPr>
            <w:tcW w:w="175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c>
          <w:tcPr>
            <w:tcW w:w="184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r>
      <w:tr w:rsidR="002B463E" w:rsidRPr="00A44281" w:rsidTr="00C74377">
        <w:trPr>
          <w:trHeight w:val="406"/>
          <w:jc w:val="center"/>
        </w:trPr>
        <w:tc>
          <w:tcPr>
            <w:tcW w:w="619" w:type="dxa"/>
            <w:shd w:val="clear" w:color="auto" w:fill="auto"/>
            <w:vAlign w:val="center"/>
          </w:tcPr>
          <w:p w:rsidR="002B463E" w:rsidRPr="00A44281" w:rsidRDefault="002B463E"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sz w:val="24"/>
                <w:szCs w:val="24"/>
              </w:rPr>
            </w:pPr>
          </w:p>
        </w:tc>
        <w:tc>
          <w:tcPr>
            <w:tcW w:w="5018" w:type="dxa"/>
            <w:shd w:val="clear" w:color="auto" w:fill="auto"/>
          </w:tcPr>
          <w:p w:rsidR="002B463E" w:rsidRPr="00A44281" w:rsidRDefault="002B463E" w:rsidP="002B463E">
            <w:pPr>
              <w:widowControl w:val="0"/>
              <w:suppressAutoHyphens/>
              <w:spacing w:after="0"/>
              <w:jc w:val="both"/>
              <w:rPr>
                <w:rFonts w:ascii="Arial" w:eastAsia="Lucida Sans Unicode" w:hAnsi="Arial" w:cs="Arial"/>
                <w:kern w:val="2"/>
                <w:sz w:val="24"/>
                <w:szCs w:val="24"/>
              </w:rPr>
            </w:pPr>
            <w:r w:rsidRPr="00A44281">
              <w:rPr>
                <w:rFonts w:ascii="Arial" w:hAnsi="Arial" w:cs="Arial"/>
                <w:sz w:val="24"/>
                <w:szCs w:val="24"/>
              </w:rPr>
              <w:t>Комплексное озеленение главных улиц населённых пунктов сельского поселения</w:t>
            </w:r>
          </w:p>
        </w:tc>
        <w:tc>
          <w:tcPr>
            <w:tcW w:w="175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c>
          <w:tcPr>
            <w:tcW w:w="184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r>
      <w:tr w:rsidR="002B463E" w:rsidRPr="00A44281" w:rsidTr="00C74377">
        <w:trPr>
          <w:trHeight w:val="603"/>
          <w:jc w:val="center"/>
        </w:trPr>
        <w:tc>
          <w:tcPr>
            <w:tcW w:w="619" w:type="dxa"/>
            <w:shd w:val="clear" w:color="auto" w:fill="auto"/>
            <w:vAlign w:val="center"/>
          </w:tcPr>
          <w:p w:rsidR="002B463E" w:rsidRPr="00A44281" w:rsidRDefault="002B463E"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sz w:val="24"/>
                <w:szCs w:val="24"/>
              </w:rPr>
            </w:pPr>
          </w:p>
        </w:tc>
        <w:tc>
          <w:tcPr>
            <w:tcW w:w="5018" w:type="dxa"/>
            <w:shd w:val="clear" w:color="auto" w:fill="auto"/>
            <w:vAlign w:val="center"/>
          </w:tcPr>
          <w:p w:rsidR="002B463E" w:rsidRPr="00A44281" w:rsidRDefault="002B463E" w:rsidP="002B463E">
            <w:pPr>
              <w:snapToGrid w:val="0"/>
              <w:spacing w:after="0"/>
              <w:rPr>
                <w:rFonts w:ascii="Arial" w:hAnsi="Arial" w:cs="Arial"/>
                <w:sz w:val="24"/>
                <w:szCs w:val="24"/>
              </w:rPr>
            </w:pPr>
            <w:r w:rsidRPr="00A44281">
              <w:rPr>
                <w:rFonts w:ascii="Arial" w:hAnsi="Arial" w:cs="Arial"/>
                <w:sz w:val="24"/>
                <w:szCs w:val="24"/>
              </w:rPr>
              <w:t>Благоустройство существующей улично-дорожной сети</w:t>
            </w:r>
          </w:p>
        </w:tc>
        <w:tc>
          <w:tcPr>
            <w:tcW w:w="175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c>
          <w:tcPr>
            <w:tcW w:w="1843" w:type="dxa"/>
            <w:shd w:val="clear" w:color="auto" w:fill="D9D9D9" w:themeFill="background1" w:themeFillShade="D9"/>
            <w:vAlign w:val="center"/>
          </w:tcPr>
          <w:p w:rsidR="002B463E" w:rsidRPr="00A44281" w:rsidRDefault="002B463E" w:rsidP="002B463E">
            <w:pPr>
              <w:spacing w:after="0"/>
              <w:jc w:val="center"/>
              <w:rPr>
                <w:rFonts w:ascii="Arial" w:hAnsi="Arial" w:cs="Arial"/>
                <w:sz w:val="24"/>
                <w:szCs w:val="24"/>
              </w:rPr>
            </w:pPr>
            <w:r w:rsidRPr="00A44281">
              <w:rPr>
                <w:rFonts w:ascii="Arial" w:hAnsi="Arial" w:cs="Arial"/>
                <w:sz w:val="24"/>
                <w:szCs w:val="24"/>
              </w:rPr>
              <w:t>+</w:t>
            </w:r>
          </w:p>
        </w:tc>
      </w:tr>
    </w:tbl>
    <w:p w:rsidR="002B463E" w:rsidRPr="00903013" w:rsidRDefault="002B463E" w:rsidP="002B463E">
      <w:pPr>
        <w:widowControl w:val="0"/>
        <w:suppressAutoHyphens/>
        <w:spacing w:after="0" w:line="240" w:lineRule="auto"/>
        <w:ind w:firstLine="567"/>
        <w:contextualSpacing/>
        <w:jc w:val="center"/>
        <w:rPr>
          <w:rFonts w:ascii="Times New Roman" w:hAnsi="Times New Roman"/>
          <w:bCs/>
          <w:i/>
          <w:iCs/>
          <w:kern w:val="1"/>
          <w:sz w:val="28"/>
          <w:szCs w:val="28"/>
        </w:rPr>
      </w:pPr>
    </w:p>
    <w:p w:rsidR="002B463E" w:rsidRPr="00A44281" w:rsidRDefault="002B463E" w:rsidP="002B463E">
      <w:pPr>
        <w:spacing w:after="0" w:line="259" w:lineRule="auto"/>
        <w:jc w:val="both"/>
        <w:rPr>
          <w:rFonts w:ascii="Arial" w:hAnsi="Arial" w:cs="Arial"/>
          <w:sz w:val="24"/>
          <w:szCs w:val="28"/>
        </w:rPr>
      </w:pPr>
      <w:r w:rsidRPr="00A44281">
        <w:rPr>
          <w:rFonts w:ascii="Arial" w:hAnsi="Arial" w:cs="Arial"/>
          <w:sz w:val="24"/>
          <w:szCs w:val="28"/>
        </w:rPr>
        <w:t>Мероприятия по развитию объектов транспортной инфраструктуры отображены на «Карте планируемого размещения объектов инженерной и транспортной инфраструктуры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p w:rsidR="002B463E" w:rsidRPr="00903013" w:rsidRDefault="002B463E" w:rsidP="002B463E">
      <w:pPr>
        <w:spacing w:after="0" w:line="259" w:lineRule="auto"/>
        <w:ind w:left="567"/>
        <w:jc w:val="both"/>
        <w:rPr>
          <w:rFonts w:ascii="Times New Roman" w:hAnsi="Times New Roman"/>
          <w:bCs/>
          <w:i/>
          <w:iCs/>
          <w:sz w:val="28"/>
          <w:szCs w:val="28"/>
        </w:rPr>
      </w:pPr>
    </w:p>
    <w:p w:rsidR="002B463E" w:rsidRPr="00A44281" w:rsidRDefault="002B463E" w:rsidP="002B463E">
      <w:pPr>
        <w:numPr>
          <w:ilvl w:val="2"/>
          <w:numId w:val="9"/>
        </w:numPr>
        <w:tabs>
          <w:tab w:val="left" w:pos="774"/>
        </w:tabs>
        <w:spacing w:after="0" w:line="240" w:lineRule="auto"/>
        <w:ind w:left="0" w:firstLine="0"/>
        <w:jc w:val="center"/>
        <w:outlineLvl w:val="2"/>
        <w:rPr>
          <w:rFonts w:ascii="Arial" w:eastAsia="Times New Roman" w:hAnsi="Arial" w:cs="Arial"/>
          <w:bCs/>
          <w:iCs/>
          <w:smallCaps/>
          <w:snapToGrid w:val="0"/>
          <w:sz w:val="24"/>
          <w:szCs w:val="28"/>
          <w:lang w:eastAsia="ru-RU"/>
        </w:rPr>
      </w:pPr>
      <w:bookmarkStart w:id="34" w:name="_Toc454781557"/>
      <w:bookmarkStart w:id="35" w:name="_Toc64298788"/>
      <w:bookmarkStart w:id="36" w:name="_Toc64375421"/>
      <w:r w:rsidRPr="00A44281">
        <w:rPr>
          <w:rFonts w:ascii="Arial" w:eastAsia="Times New Roman" w:hAnsi="Arial" w:cs="Arial"/>
          <w:bCs/>
          <w:iCs/>
          <w:sz w:val="24"/>
          <w:szCs w:val="28"/>
          <w:lang w:eastAsia="ru-RU"/>
        </w:rPr>
        <w:t xml:space="preserve">Мероприятия по обеспечению территории Тишанского сельского поселения объектами </w:t>
      </w:r>
      <w:bookmarkEnd w:id="34"/>
      <w:r w:rsidRPr="00A44281">
        <w:rPr>
          <w:rFonts w:ascii="Arial" w:eastAsia="Times New Roman" w:hAnsi="Arial" w:cs="Arial"/>
          <w:bCs/>
          <w:iCs/>
          <w:sz w:val="24"/>
          <w:szCs w:val="28"/>
          <w:lang w:eastAsia="ru-RU"/>
        </w:rPr>
        <w:t>жилищного строительства</w:t>
      </w:r>
      <w:bookmarkEnd w:id="35"/>
      <w:bookmarkEnd w:id="36"/>
    </w:p>
    <w:p w:rsidR="002B463E" w:rsidRPr="00903013" w:rsidRDefault="002B463E" w:rsidP="002B463E">
      <w:pPr>
        <w:spacing w:after="0" w:line="240" w:lineRule="auto"/>
        <w:rPr>
          <w:rFonts w:ascii="Times New Roman" w:hAnsi="Times New Roman"/>
          <w:smallCaps/>
          <w:snapToGrid w:val="0"/>
          <w:sz w:val="28"/>
          <w:szCs w:val="28"/>
        </w:rPr>
      </w:pP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1584"/>
        <w:gridCol w:w="1520"/>
      </w:tblGrid>
      <w:tr w:rsidR="002B463E" w:rsidRPr="00A44281" w:rsidTr="00C74377">
        <w:trPr>
          <w:trHeight w:val="649"/>
          <w:jc w:val="center"/>
        </w:trPr>
        <w:tc>
          <w:tcPr>
            <w:tcW w:w="624" w:type="dxa"/>
            <w:vMerge w:val="restart"/>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 п/п</w:t>
            </w:r>
          </w:p>
        </w:tc>
        <w:tc>
          <w:tcPr>
            <w:tcW w:w="3875" w:type="dxa"/>
            <w:vMerge w:val="restart"/>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Наименование мероприятия</w:t>
            </w:r>
          </w:p>
        </w:tc>
        <w:tc>
          <w:tcPr>
            <w:tcW w:w="1677" w:type="dxa"/>
            <w:vMerge w:val="restart"/>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Площадь жилого фонда кв.м.</w:t>
            </w:r>
          </w:p>
        </w:tc>
        <w:tc>
          <w:tcPr>
            <w:tcW w:w="3104" w:type="dxa"/>
            <w:gridSpan w:val="2"/>
            <w:shd w:val="clear" w:color="auto" w:fill="D9D9D9" w:themeFill="background1" w:themeFillShade="D9"/>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Этапы реализации проектных решений</w:t>
            </w:r>
          </w:p>
        </w:tc>
      </w:tr>
      <w:tr w:rsidR="002B463E" w:rsidRPr="00A44281" w:rsidTr="00C74377">
        <w:trPr>
          <w:trHeight w:val="459"/>
          <w:jc w:val="center"/>
        </w:trPr>
        <w:tc>
          <w:tcPr>
            <w:tcW w:w="624" w:type="dxa"/>
            <w:vMerge/>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p>
        </w:tc>
        <w:tc>
          <w:tcPr>
            <w:tcW w:w="3875" w:type="dxa"/>
            <w:vMerge/>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p>
        </w:tc>
        <w:tc>
          <w:tcPr>
            <w:tcW w:w="1677" w:type="dxa"/>
            <w:vMerge/>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p>
        </w:tc>
        <w:tc>
          <w:tcPr>
            <w:tcW w:w="1584" w:type="dxa"/>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lang w:val="en-US"/>
              </w:rPr>
              <w:t xml:space="preserve">I </w:t>
            </w:r>
            <w:r w:rsidRPr="00A44281">
              <w:rPr>
                <w:rFonts w:ascii="Arial" w:hAnsi="Arial" w:cs="Arial"/>
                <w:sz w:val="24"/>
                <w:szCs w:val="24"/>
              </w:rPr>
              <w:t>очередь</w:t>
            </w:r>
          </w:p>
        </w:tc>
        <w:tc>
          <w:tcPr>
            <w:tcW w:w="1520" w:type="dxa"/>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lang w:val="en-US"/>
              </w:rPr>
              <w:t xml:space="preserve">II </w:t>
            </w:r>
            <w:r w:rsidRPr="00A44281">
              <w:rPr>
                <w:rFonts w:ascii="Arial" w:hAnsi="Arial" w:cs="Arial"/>
                <w:sz w:val="24"/>
                <w:szCs w:val="24"/>
              </w:rPr>
              <w:t>очередь</w:t>
            </w:r>
          </w:p>
        </w:tc>
      </w:tr>
      <w:tr w:rsidR="002B463E" w:rsidRPr="00A44281" w:rsidTr="00C74377">
        <w:trPr>
          <w:trHeight w:val="286"/>
          <w:jc w:val="center"/>
        </w:trPr>
        <w:tc>
          <w:tcPr>
            <w:tcW w:w="624" w:type="dxa"/>
            <w:shd w:val="clear" w:color="auto" w:fill="FFFFFF" w:themeFill="background1"/>
            <w:vAlign w:val="center"/>
          </w:tcPr>
          <w:p w:rsidR="002B463E" w:rsidRPr="00A44281" w:rsidRDefault="002B463E" w:rsidP="00947BB4">
            <w:pPr>
              <w:widowControl w:val="0"/>
              <w:numPr>
                <w:ilvl w:val="0"/>
                <w:numId w:val="16"/>
              </w:numPr>
              <w:suppressAutoHyphens/>
              <w:spacing w:after="0" w:line="240" w:lineRule="auto"/>
              <w:ind w:left="0" w:firstLine="0"/>
              <w:contextualSpacing/>
              <w:jc w:val="center"/>
              <w:rPr>
                <w:rFonts w:ascii="Arial" w:eastAsia="Lucida Sans Unicode" w:hAnsi="Arial" w:cs="Arial"/>
                <w:noProof/>
                <w:kern w:val="1"/>
                <w:sz w:val="24"/>
                <w:szCs w:val="24"/>
                <w:lang w:eastAsia="ru-RU"/>
              </w:rPr>
            </w:pPr>
          </w:p>
        </w:tc>
        <w:tc>
          <w:tcPr>
            <w:tcW w:w="5552" w:type="dxa"/>
            <w:gridSpan w:val="2"/>
            <w:shd w:val="clear" w:color="auto" w:fill="FFFFFF" w:themeFill="background1"/>
          </w:tcPr>
          <w:p w:rsidR="002B463E" w:rsidRPr="00A44281" w:rsidRDefault="002B463E" w:rsidP="002B463E">
            <w:pPr>
              <w:spacing w:after="0" w:line="259" w:lineRule="auto"/>
              <w:jc w:val="both"/>
              <w:rPr>
                <w:rFonts w:ascii="Arial" w:hAnsi="Arial" w:cs="Arial"/>
                <w:sz w:val="24"/>
                <w:szCs w:val="24"/>
              </w:rPr>
            </w:pPr>
            <w:r w:rsidRPr="00A44281">
              <w:rPr>
                <w:rFonts w:ascii="Arial" w:hAnsi="Arial" w:cs="Arial"/>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w:t>
            </w:r>
          </w:p>
        </w:tc>
        <w:tc>
          <w:tcPr>
            <w:tcW w:w="1520" w:type="dxa"/>
            <w:shd w:val="clear" w:color="auto" w:fill="auto"/>
            <w:vAlign w:val="center"/>
          </w:tcPr>
          <w:p w:rsidR="002B463E" w:rsidRPr="00A44281" w:rsidRDefault="002B463E" w:rsidP="002B463E">
            <w:pPr>
              <w:spacing w:after="0" w:line="259" w:lineRule="auto"/>
              <w:jc w:val="center"/>
              <w:rPr>
                <w:rFonts w:ascii="Arial" w:hAnsi="Arial" w:cs="Arial"/>
                <w:sz w:val="24"/>
                <w:szCs w:val="24"/>
              </w:rPr>
            </w:pPr>
          </w:p>
        </w:tc>
      </w:tr>
      <w:tr w:rsidR="002B463E" w:rsidRPr="00A44281" w:rsidTr="00C74377">
        <w:trPr>
          <w:trHeight w:val="613"/>
          <w:jc w:val="center"/>
        </w:trPr>
        <w:tc>
          <w:tcPr>
            <w:tcW w:w="624" w:type="dxa"/>
            <w:shd w:val="clear" w:color="auto" w:fill="FFFFFF" w:themeFill="background1"/>
            <w:vAlign w:val="center"/>
          </w:tcPr>
          <w:p w:rsidR="002B463E" w:rsidRPr="00A44281" w:rsidRDefault="002B463E" w:rsidP="00947BB4">
            <w:pPr>
              <w:widowControl w:val="0"/>
              <w:numPr>
                <w:ilvl w:val="0"/>
                <w:numId w:val="16"/>
              </w:numPr>
              <w:suppressAutoHyphens/>
              <w:spacing w:after="0" w:line="240" w:lineRule="auto"/>
              <w:ind w:left="0" w:firstLine="0"/>
              <w:contextualSpacing/>
              <w:jc w:val="center"/>
              <w:rPr>
                <w:rFonts w:ascii="Arial" w:eastAsia="Lucida Sans Unicode" w:hAnsi="Arial" w:cs="Arial"/>
                <w:kern w:val="1"/>
                <w:sz w:val="24"/>
                <w:szCs w:val="24"/>
              </w:rPr>
            </w:pPr>
          </w:p>
        </w:tc>
        <w:tc>
          <w:tcPr>
            <w:tcW w:w="3875" w:type="dxa"/>
            <w:shd w:val="clear" w:color="auto" w:fill="FFFFFF" w:themeFill="background1"/>
            <w:vAlign w:val="center"/>
          </w:tcPr>
          <w:p w:rsidR="002B463E" w:rsidRPr="00A44281" w:rsidRDefault="002B463E" w:rsidP="002B463E">
            <w:pPr>
              <w:spacing w:after="0" w:line="259" w:lineRule="auto"/>
              <w:jc w:val="both"/>
              <w:rPr>
                <w:rFonts w:ascii="Arial" w:hAnsi="Arial" w:cs="Arial"/>
                <w:sz w:val="24"/>
                <w:szCs w:val="24"/>
              </w:rPr>
            </w:pPr>
            <w:r w:rsidRPr="00A44281">
              <w:rPr>
                <w:rFonts w:ascii="Arial" w:hAnsi="Arial" w:cs="Arial"/>
                <w:sz w:val="24"/>
                <w:szCs w:val="24"/>
              </w:rPr>
              <w:t>Увеличение жилого фонда с 114 300 до 133 720 кв.м.</w:t>
            </w:r>
          </w:p>
        </w:tc>
        <w:tc>
          <w:tcPr>
            <w:tcW w:w="1677" w:type="dxa"/>
            <w:shd w:val="clear" w:color="auto" w:fill="FFFFFF" w:themeFill="background1"/>
            <w:vAlign w:val="center"/>
          </w:tcPr>
          <w:p w:rsidR="002B463E" w:rsidRPr="00A44281" w:rsidRDefault="002B463E" w:rsidP="002B463E">
            <w:pPr>
              <w:spacing w:after="0" w:line="240" w:lineRule="auto"/>
              <w:jc w:val="center"/>
              <w:rPr>
                <w:rFonts w:ascii="Arial" w:hAnsi="Arial" w:cs="Arial"/>
                <w:sz w:val="24"/>
                <w:szCs w:val="24"/>
              </w:rPr>
            </w:pPr>
            <w:r w:rsidRPr="00A44281">
              <w:rPr>
                <w:rFonts w:ascii="Arial" w:hAnsi="Arial" w:cs="Arial"/>
                <w:sz w:val="24"/>
                <w:szCs w:val="24"/>
              </w:rPr>
              <w:t>19 420 м</w:t>
            </w:r>
            <w:r w:rsidRPr="00A44281">
              <w:rPr>
                <w:rFonts w:ascii="Arial" w:hAnsi="Arial" w:cs="Arial"/>
                <w:sz w:val="24"/>
                <w:szCs w:val="24"/>
                <w:vertAlign w:val="superscript"/>
              </w:rPr>
              <w:t>2</w:t>
            </w:r>
          </w:p>
          <w:p w:rsidR="002B463E" w:rsidRPr="00A44281" w:rsidRDefault="002B463E" w:rsidP="002B463E">
            <w:pPr>
              <w:spacing w:after="0" w:line="240" w:lineRule="auto"/>
              <w:jc w:val="center"/>
              <w:rPr>
                <w:rFonts w:ascii="Arial" w:hAnsi="Arial" w:cs="Arial"/>
                <w:sz w:val="24"/>
                <w:szCs w:val="24"/>
              </w:rPr>
            </w:pPr>
            <w:r w:rsidRPr="00A44281">
              <w:rPr>
                <w:rFonts w:ascii="Arial" w:hAnsi="Arial" w:cs="Arial"/>
                <w:i/>
                <w:sz w:val="24"/>
                <w:szCs w:val="24"/>
              </w:rPr>
              <w:t>Новый жилой фонд</w:t>
            </w:r>
          </w:p>
        </w:tc>
        <w:tc>
          <w:tcPr>
            <w:tcW w:w="1584" w:type="dxa"/>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w:t>
            </w:r>
          </w:p>
        </w:tc>
        <w:tc>
          <w:tcPr>
            <w:tcW w:w="1520" w:type="dxa"/>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w:t>
            </w:r>
          </w:p>
        </w:tc>
      </w:tr>
      <w:tr w:rsidR="002B463E" w:rsidRPr="00A44281" w:rsidTr="00C74377">
        <w:trPr>
          <w:trHeight w:val="613"/>
          <w:jc w:val="center"/>
        </w:trPr>
        <w:tc>
          <w:tcPr>
            <w:tcW w:w="624" w:type="dxa"/>
            <w:shd w:val="clear" w:color="auto" w:fill="FFFFFF" w:themeFill="background1"/>
            <w:vAlign w:val="center"/>
          </w:tcPr>
          <w:p w:rsidR="002B463E" w:rsidRPr="00A44281" w:rsidRDefault="002B463E" w:rsidP="00947BB4">
            <w:pPr>
              <w:widowControl w:val="0"/>
              <w:numPr>
                <w:ilvl w:val="0"/>
                <w:numId w:val="16"/>
              </w:numPr>
              <w:suppressAutoHyphens/>
              <w:spacing w:after="0" w:line="240" w:lineRule="auto"/>
              <w:ind w:left="0" w:firstLine="0"/>
              <w:contextualSpacing/>
              <w:jc w:val="center"/>
              <w:rPr>
                <w:rFonts w:ascii="Arial" w:eastAsia="Lucida Sans Unicode" w:hAnsi="Arial" w:cs="Arial"/>
                <w:kern w:val="1"/>
                <w:sz w:val="24"/>
                <w:szCs w:val="24"/>
              </w:rPr>
            </w:pPr>
          </w:p>
        </w:tc>
        <w:tc>
          <w:tcPr>
            <w:tcW w:w="5552" w:type="dxa"/>
            <w:gridSpan w:val="2"/>
            <w:shd w:val="clear" w:color="auto" w:fill="FFFFFF" w:themeFill="background1"/>
            <w:vAlign w:val="center"/>
          </w:tcPr>
          <w:p w:rsidR="002B463E" w:rsidRPr="00A44281" w:rsidRDefault="002B463E" w:rsidP="002B463E">
            <w:pPr>
              <w:spacing w:after="0" w:line="259" w:lineRule="auto"/>
              <w:jc w:val="both"/>
              <w:rPr>
                <w:rFonts w:ascii="Arial" w:hAnsi="Arial" w:cs="Arial"/>
                <w:sz w:val="24"/>
                <w:szCs w:val="24"/>
              </w:rPr>
            </w:pPr>
            <w:r w:rsidRPr="00A44281">
              <w:rPr>
                <w:rFonts w:ascii="Arial" w:hAnsi="Arial" w:cs="Arial"/>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w:t>
            </w:r>
          </w:p>
        </w:tc>
        <w:tc>
          <w:tcPr>
            <w:tcW w:w="1520" w:type="dxa"/>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w:t>
            </w:r>
          </w:p>
        </w:tc>
      </w:tr>
      <w:tr w:rsidR="002B463E" w:rsidRPr="00A44281" w:rsidTr="00C74377">
        <w:trPr>
          <w:trHeight w:val="457"/>
          <w:jc w:val="center"/>
        </w:trPr>
        <w:tc>
          <w:tcPr>
            <w:tcW w:w="624" w:type="dxa"/>
            <w:shd w:val="clear" w:color="auto" w:fill="FFFFFF" w:themeFill="background1"/>
            <w:vAlign w:val="center"/>
          </w:tcPr>
          <w:p w:rsidR="002B463E" w:rsidRPr="00A44281" w:rsidRDefault="002B463E" w:rsidP="00947BB4">
            <w:pPr>
              <w:widowControl w:val="0"/>
              <w:numPr>
                <w:ilvl w:val="0"/>
                <w:numId w:val="16"/>
              </w:numPr>
              <w:suppressAutoHyphens/>
              <w:spacing w:after="0" w:line="240" w:lineRule="auto"/>
              <w:ind w:left="0" w:firstLine="0"/>
              <w:contextualSpacing/>
              <w:jc w:val="center"/>
              <w:rPr>
                <w:rFonts w:ascii="Arial" w:eastAsia="Lucida Sans Unicode" w:hAnsi="Arial" w:cs="Arial"/>
                <w:kern w:val="1"/>
                <w:sz w:val="24"/>
                <w:szCs w:val="24"/>
              </w:rPr>
            </w:pPr>
          </w:p>
        </w:tc>
        <w:tc>
          <w:tcPr>
            <w:tcW w:w="5552" w:type="dxa"/>
            <w:gridSpan w:val="2"/>
            <w:shd w:val="clear" w:color="auto" w:fill="FFFFFF" w:themeFill="background1"/>
          </w:tcPr>
          <w:p w:rsidR="002B463E" w:rsidRPr="00A44281" w:rsidRDefault="002B463E" w:rsidP="002B463E">
            <w:pPr>
              <w:spacing w:after="0" w:line="259" w:lineRule="auto"/>
              <w:rPr>
                <w:rFonts w:ascii="Arial" w:hAnsi="Arial" w:cs="Arial"/>
                <w:sz w:val="24"/>
                <w:szCs w:val="24"/>
              </w:rPr>
            </w:pPr>
            <w:r w:rsidRPr="00A44281">
              <w:rPr>
                <w:rFonts w:ascii="Arial" w:hAnsi="Arial" w:cs="Arial"/>
                <w:sz w:val="24"/>
                <w:szCs w:val="24"/>
              </w:rPr>
              <w:t>Комплексное благоустройство жилых территорий (кварталов).</w:t>
            </w:r>
          </w:p>
        </w:tc>
        <w:tc>
          <w:tcPr>
            <w:tcW w:w="1584" w:type="dxa"/>
            <w:shd w:val="clear" w:color="auto" w:fill="D9D9D9" w:themeFill="background1" w:themeFillShade="D9"/>
            <w:vAlign w:val="center"/>
          </w:tcPr>
          <w:p w:rsidR="002B463E" w:rsidRPr="00A44281" w:rsidRDefault="002B463E" w:rsidP="002B463E">
            <w:pPr>
              <w:spacing w:after="0" w:line="259" w:lineRule="auto"/>
              <w:jc w:val="center"/>
              <w:rPr>
                <w:rFonts w:ascii="Arial" w:hAnsi="Arial" w:cs="Arial"/>
                <w:sz w:val="24"/>
                <w:szCs w:val="24"/>
              </w:rPr>
            </w:pPr>
            <w:r w:rsidRPr="00A44281">
              <w:rPr>
                <w:rFonts w:ascii="Arial" w:hAnsi="Arial" w:cs="Arial"/>
                <w:sz w:val="24"/>
                <w:szCs w:val="24"/>
              </w:rPr>
              <w:t>+</w:t>
            </w:r>
          </w:p>
        </w:tc>
        <w:tc>
          <w:tcPr>
            <w:tcW w:w="1520" w:type="dxa"/>
            <w:shd w:val="clear" w:color="auto" w:fill="auto"/>
            <w:vAlign w:val="center"/>
          </w:tcPr>
          <w:p w:rsidR="002B463E" w:rsidRPr="00A44281" w:rsidRDefault="002B463E" w:rsidP="002B463E">
            <w:pPr>
              <w:spacing w:after="0" w:line="259" w:lineRule="auto"/>
              <w:jc w:val="center"/>
              <w:rPr>
                <w:rFonts w:ascii="Arial" w:hAnsi="Arial" w:cs="Arial"/>
                <w:sz w:val="24"/>
                <w:szCs w:val="24"/>
              </w:rPr>
            </w:pPr>
          </w:p>
        </w:tc>
      </w:tr>
    </w:tbl>
    <w:p w:rsidR="002B463E" w:rsidRPr="00903013" w:rsidRDefault="002B463E" w:rsidP="002B463E">
      <w:pPr>
        <w:spacing w:after="0" w:line="259" w:lineRule="auto"/>
        <w:ind w:firstLine="567"/>
        <w:jc w:val="both"/>
        <w:rPr>
          <w:rFonts w:ascii="Times New Roman" w:hAnsi="Times New Roman"/>
          <w:sz w:val="28"/>
          <w:szCs w:val="28"/>
        </w:rPr>
      </w:pPr>
    </w:p>
    <w:p w:rsidR="002B463E" w:rsidRPr="00A44281" w:rsidRDefault="002B463E" w:rsidP="002B463E">
      <w:pPr>
        <w:widowControl w:val="0"/>
        <w:numPr>
          <w:ilvl w:val="2"/>
          <w:numId w:val="9"/>
        </w:numPr>
        <w:suppressAutoHyphens/>
        <w:spacing w:after="0" w:line="240" w:lineRule="auto"/>
        <w:ind w:left="0" w:firstLine="0"/>
        <w:contextualSpacing/>
        <w:jc w:val="center"/>
        <w:outlineLvl w:val="2"/>
        <w:rPr>
          <w:rFonts w:ascii="Arial" w:eastAsia="Lucida Sans Unicode" w:hAnsi="Arial" w:cs="Arial"/>
          <w:kern w:val="1"/>
          <w:sz w:val="24"/>
          <w:szCs w:val="24"/>
        </w:rPr>
      </w:pPr>
      <w:bookmarkStart w:id="37" w:name="_Toc64298789"/>
      <w:bookmarkStart w:id="38" w:name="_Toc64375422"/>
      <w:r w:rsidRPr="00A44281">
        <w:rPr>
          <w:rFonts w:ascii="Arial" w:eastAsia="Lucida Sans Unicode" w:hAnsi="Arial" w:cs="Arial"/>
          <w:kern w:val="1"/>
          <w:sz w:val="24"/>
          <w:szCs w:val="24"/>
        </w:rPr>
        <w:t>Мероприятия по обеспечению территории Тишанского сельского поселения объектами социальной инфраструктуры</w:t>
      </w:r>
      <w:bookmarkEnd w:id="37"/>
      <w:bookmarkEnd w:id="38"/>
    </w:p>
    <w:p w:rsidR="002B463E" w:rsidRPr="00903013" w:rsidRDefault="002B463E" w:rsidP="002B463E">
      <w:pPr>
        <w:spacing w:after="0" w:line="240" w:lineRule="auto"/>
        <w:rPr>
          <w:rFonts w:ascii="Times New Roman" w:hAnsi="Times New Roman"/>
          <w:smallCaps/>
          <w:snapToGrid w:val="0"/>
          <w:sz w:val="28"/>
          <w:szCs w:val="28"/>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129"/>
        <w:gridCol w:w="1320"/>
        <w:gridCol w:w="1276"/>
      </w:tblGrid>
      <w:tr w:rsidR="002B463E" w:rsidRPr="00A44281" w:rsidTr="00C74377">
        <w:trPr>
          <w:trHeight w:val="400"/>
          <w:tblHeader/>
          <w:jc w:val="center"/>
        </w:trPr>
        <w:tc>
          <w:tcPr>
            <w:tcW w:w="534" w:type="dxa"/>
            <w:vMerge w:val="restart"/>
            <w:shd w:val="clear" w:color="auto" w:fill="D9D9D9" w:themeFill="background1" w:themeFillShade="D9"/>
            <w:vAlign w:val="center"/>
          </w:tcPr>
          <w:p w:rsidR="002B463E" w:rsidRPr="00A44281" w:rsidRDefault="002B463E" w:rsidP="002B463E">
            <w:pPr>
              <w:spacing w:after="0" w:line="240" w:lineRule="auto"/>
              <w:ind w:right="-108"/>
              <w:jc w:val="center"/>
              <w:rPr>
                <w:rFonts w:ascii="Arial" w:hAnsi="Arial" w:cs="Arial"/>
                <w:sz w:val="24"/>
                <w:szCs w:val="28"/>
              </w:rPr>
            </w:pPr>
            <w:r w:rsidRPr="00A44281">
              <w:rPr>
                <w:rFonts w:ascii="Arial" w:hAnsi="Arial" w:cs="Arial"/>
                <w:sz w:val="24"/>
                <w:szCs w:val="28"/>
              </w:rPr>
              <w:lastRenderedPageBreak/>
              <w:t>№ п/п</w:t>
            </w:r>
          </w:p>
        </w:tc>
        <w:tc>
          <w:tcPr>
            <w:tcW w:w="6129" w:type="dxa"/>
            <w:vMerge w:val="restart"/>
            <w:shd w:val="clear" w:color="auto" w:fill="D9D9D9" w:themeFill="background1" w:themeFillShade="D9"/>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Наименование мероприятия</w:t>
            </w:r>
          </w:p>
        </w:tc>
        <w:tc>
          <w:tcPr>
            <w:tcW w:w="2596" w:type="dxa"/>
            <w:gridSpan w:val="2"/>
            <w:shd w:val="clear" w:color="auto" w:fill="D9D9D9" w:themeFill="background1" w:themeFillShade="D9"/>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Этапы реализации проектных решений</w:t>
            </w:r>
          </w:p>
        </w:tc>
      </w:tr>
      <w:tr w:rsidR="002B463E" w:rsidRPr="00A44281" w:rsidTr="00C74377">
        <w:trPr>
          <w:trHeight w:val="413"/>
          <w:tblHeader/>
          <w:jc w:val="center"/>
        </w:trPr>
        <w:tc>
          <w:tcPr>
            <w:tcW w:w="534" w:type="dxa"/>
            <w:vMerge/>
            <w:shd w:val="clear" w:color="auto" w:fill="D9D9D9" w:themeFill="background1" w:themeFillShade="D9"/>
            <w:vAlign w:val="center"/>
          </w:tcPr>
          <w:p w:rsidR="002B463E" w:rsidRPr="00A44281" w:rsidRDefault="002B463E" w:rsidP="002B463E">
            <w:pPr>
              <w:spacing w:after="0" w:line="240" w:lineRule="auto"/>
              <w:ind w:right="-108"/>
              <w:jc w:val="center"/>
              <w:rPr>
                <w:rFonts w:ascii="Arial" w:hAnsi="Arial" w:cs="Arial"/>
                <w:sz w:val="24"/>
                <w:szCs w:val="28"/>
              </w:rPr>
            </w:pPr>
          </w:p>
        </w:tc>
        <w:tc>
          <w:tcPr>
            <w:tcW w:w="6129" w:type="dxa"/>
            <w:vMerge/>
            <w:shd w:val="clear" w:color="auto" w:fill="D9D9D9" w:themeFill="background1" w:themeFillShade="D9"/>
            <w:vAlign w:val="center"/>
          </w:tcPr>
          <w:p w:rsidR="002B463E" w:rsidRPr="00A44281" w:rsidRDefault="002B463E" w:rsidP="002B463E">
            <w:pPr>
              <w:spacing w:after="0" w:line="240" w:lineRule="auto"/>
              <w:jc w:val="center"/>
              <w:rPr>
                <w:rFonts w:ascii="Arial" w:hAnsi="Arial" w:cs="Arial"/>
                <w:sz w:val="24"/>
                <w:szCs w:val="28"/>
              </w:rPr>
            </w:pPr>
          </w:p>
        </w:tc>
        <w:tc>
          <w:tcPr>
            <w:tcW w:w="1320" w:type="dxa"/>
            <w:shd w:val="clear" w:color="auto" w:fill="D9D9D9" w:themeFill="background1" w:themeFillShade="D9"/>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lang w:val="en-US"/>
              </w:rPr>
              <w:t>I</w:t>
            </w:r>
            <w:r w:rsidRPr="00A44281">
              <w:rPr>
                <w:rFonts w:ascii="Arial" w:hAnsi="Arial" w:cs="Arial"/>
                <w:sz w:val="24"/>
                <w:szCs w:val="28"/>
              </w:rPr>
              <w:t xml:space="preserve"> очередь</w:t>
            </w:r>
          </w:p>
        </w:tc>
        <w:tc>
          <w:tcPr>
            <w:tcW w:w="1276" w:type="dxa"/>
            <w:shd w:val="clear" w:color="auto" w:fill="D9D9D9" w:themeFill="background1" w:themeFillShade="D9"/>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lang w:val="en-US"/>
              </w:rPr>
              <w:t>II</w:t>
            </w:r>
            <w:r w:rsidRPr="00A44281">
              <w:rPr>
                <w:rFonts w:ascii="Arial" w:hAnsi="Arial" w:cs="Arial"/>
                <w:sz w:val="24"/>
                <w:szCs w:val="28"/>
              </w:rPr>
              <w:t xml:space="preserve"> очередь</w:t>
            </w:r>
          </w:p>
        </w:tc>
      </w:tr>
      <w:tr w:rsidR="002B463E" w:rsidRPr="00A44281" w:rsidTr="00C74377">
        <w:trPr>
          <w:trHeight w:val="671"/>
          <w:jc w:val="center"/>
        </w:trPr>
        <w:tc>
          <w:tcPr>
            <w:tcW w:w="534" w:type="dxa"/>
            <w:vAlign w:val="center"/>
          </w:tcPr>
          <w:p w:rsidR="002B463E" w:rsidRPr="00A44281" w:rsidRDefault="002B463E" w:rsidP="00947BB4">
            <w:pPr>
              <w:widowControl w:val="0"/>
              <w:numPr>
                <w:ilvl w:val="0"/>
                <w:numId w:val="17"/>
              </w:numPr>
              <w:suppressAutoHyphens/>
              <w:spacing w:after="0" w:line="240" w:lineRule="auto"/>
              <w:ind w:left="0" w:right="-108" w:firstLine="0"/>
              <w:contextualSpacing/>
              <w:jc w:val="center"/>
              <w:rPr>
                <w:rFonts w:ascii="Arial" w:eastAsia="Lucida Sans Unicode" w:hAnsi="Arial" w:cs="Arial"/>
                <w:kern w:val="1"/>
                <w:sz w:val="24"/>
                <w:szCs w:val="28"/>
              </w:rPr>
            </w:pPr>
          </w:p>
        </w:tc>
        <w:tc>
          <w:tcPr>
            <w:tcW w:w="6129" w:type="dxa"/>
            <w:vAlign w:val="center"/>
          </w:tcPr>
          <w:p w:rsidR="002B463E" w:rsidRPr="00A44281" w:rsidRDefault="002B463E" w:rsidP="002B463E">
            <w:pPr>
              <w:spacing w:after="160" w:line="259" w:lineRule="auto"/>
              <w:rPr>
                <w:rFonts w:ascii="Arial" w:hAnsi="Arial" w:cs="Arial"/>
                <w:sz w:val="24"/>
                <w:szCs w:val="28"/>
              </w:rPr>
            </w:pPr>
            <w:r w:rsidRPr="00A44281">
              <w:rPr>
                <w:rFonts w:ascii="Arial" w:hAnsi="Arial" w:cs="Arial"/>
                <w:sz w:val="24"/>
                <w:szCs w:val="28"/>
              </w:rPr>
              <w:t>Строительство врачебной амбулатории в с. Верхняя Тишанка</w:t>
            </w:r>
          </w:p>
        </w:tc>
        <w:tc>
          <w:tcPr>
            <w:tcW w:w="1320" w:type="dxa"/>
            <w:shd w:val="clear" w:color="auto" w:fill="D9D9D9" w:themeFill="background1" w:themeFillShade="D9"/>
            <w:vAlign w:val="center"/>
          </w:tcPr>
          <w:p w:rsidR="002B463E" w:rsidRPr="00A44281" w:rsidRDefault="002B463E" w:rsidP="002B463E">
            <w:pPr>
              <w:suppressAutoHyphens/>
              <w:spacing w:after="0" w:line="240" w:lineRule="auto"/>
              <w:jc w:val="center"/>
              <w:rPr>
                <w:rFonts w:ascii="Arial" w:eastAsia="Times New Roman" w:hAnsi="Arial" w:cs="Arial"/>
                <w:sz w:val="24"/>
                <w:szCs w:val="28"/>
                <w:lang w:eastAsia="ru-RU"/>
              </w:rPr>
            </w:pPr>
            <w:r w:rsidRPr="00A44281">
              <w:rPr>
                <w:rFonts w:ascii="Arial" w:eastAsia="Times New Roman" w:hAnsi="Arial" w:cs="Arial"/>
                <w:sz w:val="24"/>
                <w:szCs w:val="28"/>
                <w:lang w:eastAsia="ru-RU"/>
              </w:rPr>
              <w:t>+</w:t>
            </w:r>
          </w:p>
        </w:tc>
        <w:tc>
          <w:tcPr>
            <w:tcW w:w="1276" w:type="dxa"/>
            <w:shd w:val="clear" w:color="auto" w:fill="auto"/>
            <w:vAlign w:val="center"/>
          </w:tcPr>
          <w:p w:rsidR="002B463E" w:rsidRPr="00A44281" w:rsidRDefault="002B463E" w:rsidP="002B463E">
            <w:pPr>
              <w:suppressAutoHyphens/>
              <w:spacing w:after="0" w:line="240" w:lineRule="auto"/>
              <w:jc w:val="center"/>
              <w:rPr>
                <w:rFonts w:ascii="Arial" w:eastAsia="Times New Roman" w:hAnsi="Arial" w:cs="Arial"/>
                <w:sz w:val="24"/>
                <w:szCs w:val="28"/>
                <w:lang w:eastAsia="ru-RU"/>
              </w:rPr>
            </w:pPr>
          </w:p>
        </w:tc>
      </w:tr>
      <w:tr w:rsidR="002B463E" w:rsidRPr="00A44281" w:rsidTr="00C74377">
        <w:trPr>
          <w:trHeight w:val="575"/>
          <w:jc w:val="center"/>
        </w:trPr>
        <w:tc>
          <w:tcPr>
            <w:tcW w:w="534" w:type="dxa"/>
            <w:vAlign w:val="center"/>
          </w:tcPr>
          <w:p w:rsidR="002B463E" w:rsidRPr="00A44281" w:rsidRDefault="002B463E" w:rsidP="00947BB4">
            <w:pPr>
              <w:widowControl w:val="0"/>
              <w:numPr>
                <w:ilvl w:val="0"/>
                <w:numId w:val="17"/>
              </w:numPr>
              <w:suppressAutoHyphens/>
              <w:spacing w:after="0" w:line="240" w:lineRule="auto"/>
              <w:ind w:left="0" w:right="-108" w:firstLine="0"/>
              <w:contextualSpacing/>
              <w:jc w:val="center"/>
              <w:rPr>
                <w:rFonts w:ascii="Arial" w:eastAsia="Lucida Sans Unicode" w:hAnsi="Arial" w:cs="Arial"/>
                <w:kern w:val="1"/>
                <w:sz w:val="24"/>
                <w:szCs w:val="28"/>
              </w:rPr>
            </w:pPr>
          </w:p>
        </w:tc>
        <w:tc>
          <w:tcPr>
            <w:tcW w:w="6129" w:type="dxa"/>
            <w:vAlign w:val="center"/>
          </w:tcPr>
          <w:p w:rsidR="002B463E" w:rsidRPr="00A44281" w:rsidRDefault="002B463E" w:rsidP="002B463E">
            <w:pPr>
              <w:spacing w:after="160"/>
              <w:rPr>
                <w:rFonts w:ascii="Arial" w:hAnsi="Arial" w:cs="Arial"/>
                <w:sz w:val="24"/>
                <w:szCs w:val="28"/>
              </w:rPr>
            </w:pPr>
            <w:r w:rsidRPr="00A44281">
              <w:rPr>
                <w:rFonts w:ascii="Arial" w:eastAsia="Times New Roman" w:hAnsi="Arial" w:cs="Arial"/>
                <w:sz w:val="24"/>
                <w:szCs w:val="28"/>
                <w:lang w:eastAsia="ru-RU"/>
              </w:rPr>
              <w:t xml:space="preserve">Капитальный ремонт </w:t>
            </w:r>
            <w:r w:rsidRPr="00A44281">
              <w:rPr>
                <w:rFonts w:ascii="Arial" w:hAnsi="Arial" w:cs="Arial"/>
                <w:sz w:val="24"/>
                <w:szCs w:val="28"/>
              </w:rPr>
              <w:t>Старотишанского СДК</w:t>
            </w:r>
          </w:p>
        </w:tc>
        <w:tc>
          <w:tcPr>
            <w:tcW w:w="1320" w:type="dxa"/>
            <w:shd w:val="clear" w:color="auto" w:fill="D9D9D9" w:themeFill="background1" w:themeFillShade="D9"/>
            <w:vAlign w:val="center"/>
          </w:tcPr>
          <w:p w:rsidR="002B463E" w:rsidRPr="00A44281" w:rsidRDefault="002B463E" w:rsidP="002B463E">
            <w:pPr>
              <w:suppressAutoHyphens/>
              <w:spacing w:after="0" w:line="240" w:lineRule="auto"/>
              <w:jc w:val="center"/>
              <w:rPr>
                <w:rFonts w:ascii="Arial" w:eastAsia="Times New Roman" w:hAnsi="Arial" w:cs="Arial"/>
                <w:sz w:val="24"/>
                <w:szCs w:val="28"/>
                <w:lang w:eastAsia="ru-RU"/>
              </w:rPr>
            </w:pPr>
            <w:r w:rsidRPr="00A44281">
              <w:rPr>
                <w:rFonts w:ascii="Arial" w:eastAsia="Times New Roman" w:hAnsi="Arial" w:cs="Arial"/>
                <w:sz w:val="24"/>
                <w:szCs w:val="28"/>
                <w:lang w:eastAsia="ru-RU"/>
              </w:rPr>
              <w:t>2023</w:t>
            </w:r>
          </w:p>
        </w:tc>
        <w:tc>
          <w:tcPr>
            <w:tcW w:w="1276" w:type="dxa"/>
            <w:shd w:val="clear" w:color="auto" w:fill="auto"/>
            <w:vAlign w:val="center"/>
          </w:tcPr>
          <w:p w:rsidR="002B463E" w:rsidRPr="00A44281" w:rsidRDefault="002B463E" w:rsidP="002B463E">
            <w:pPr>
              <w:suppressAutoHyphens/>
              <w:spacing w:after="0" w:line="240" w:lineRule="auto"/>
              <w:jc w:val="center"/>
              <w:rPr>
                <w:rFonts w:ascii="Arial" w:eastAsia="Times New Roman" w:hAnsi="Arial" w:cs="Arial"/>
                <w:sz w:val="24"/>
                <w:szCs w:val="28"/>
                <w:lang w:eastAsia="ru-RU"/>
              </w:rPr>
            </w:pPr>
          </w:p>
        </w:tc>
      </w:tr>
      <w:tr w:rsidR="002B463E" w:rsidRPr="00A44281" w:rsidTr="00C74377">
        <w:trPr>
          <w:trHeight w:val="575"/>
          <w:jc w:val="center"/>
        </w:trPr>
        <w:tc>
          <w:tcPr>
            <w:tcW w:w="534" w:type="dxa"/>
            <w:vAlign w:val="center"/>
          </w:tcPr>
          <w:p w:rsidR="002B463E" w:rsidRPr="00A44281" w:rsidRDefault="002B463E" w:rsidP="00947BB4">
            <w:pPr>
              <w:widowControl w:val="0"/>
              <w:numPr>
                <w:ilvl w:val="0"/>
                <w:numId w:val="17"/>
              </w:numPr>
              <w:suppressAutoHyphens/>
              <w:spacing w:after="0" w:line="240" w:lineRule="auto"/>
              <w:ind w:left="0" w:right="-108" w:firstLine="0"/>
              <w:contextualSpacing/>
              <w:jc w:val="center"/>
              <w:rPr>
                <w:rFonts w:ascii="Arial" w:eastAsia="Lucida Sans Unicode" w:hAnsi="Arial" w:cs="Arial"/>
                <w:kern w:val="1"/>
                <w:sz w:val="24"/>
                <w:szCs w:val="28"/>
              </w:rPr>
            </w:pPr>
          </w:p>
        </w:tc>
        <w:tc>
          <w:tcPr>
            <w:tcW w:w="6129" w:type="dxa"/>
            <w:vAlign w:val="center"/>
          </w:tcPr>
          <w:p w:rsidR="002B463E" w:rsidRPr="00A44281" w:rsidRDefault="002B463E" w:rsidP="002B463E">
            <w:pPr>
              <w:spacing w:after="160"/>
              <w:rPr>
                <w:rFonts w:ascii="Arial" w:eastAsia="Times New Roman" w:hAnsi="Arial" w:cs="Arial"/>
                <w:sz w:val="24"/>
                <w:szCs w:val="28"/>
                <w:lang w:eastAsia="ru-RU"/>
              </w:rPr>
            </w:pPr>
            <w:r w:rsidRPr="00A44281">
              <w:rPr>
                <w:rFonts w:ascii="Arial" w:eastAsia="Times New Roman" w:hAnsi="Arial" w:cs="Arial"/>
                <w:sz w:val="24"/>
                <w:szCs w:val="28"/>
                <w:lang w:eastAsia="ru-RU"/>
              </w:rPr>
              <w:t>Капитальный ремонт Верхнетишанского клуба</w:t>
            </w:r>
          </w:p>
        </w:tc>
        <w:tc>
          <w:tcPr>
            <w:tcW w:w="1320" w:type="dxa"/>
            <w:shd w:val="clear" w:color="auto" w:fill="D9D9D9" w:themeFill="background1" w:themeFillShade="D9"/>
            <w:vAlign w:val="center"/>
          </w:tcPr>
          <w:p w:rsidR="002B463E" w:rsidRPr="00A44281" w:rsidRDefault="002B463E" w:rsidP="002B463E">
            <w:pPr>
              <w:suppressAutoHyphens/>
              <w:spacing w:after="0" w:line="240" w:lineRule="auto"/>
              <w:jc w:val="center"/>
              <w:rPr>
                <w:rFonts w:ascii="Arial" w:eastAsia="Times New Roman" w:hAnsi="Arial" w:cs="Arial"/>
                <w:sz w:val="24"/>
                <w:szCs w:val="28"/>
                <w:lang w:eastAsia="ru-RU"/>
              </w:rPr>
            </w:pPr>
            <w:r w:rsidRPr="00A44281">
              <w:rPr>
                <w:rFonts w:ascii="Arial" w:eastAsia="Times New Roman" w:hAnsi="Arial" w:cs="Arial"/>
                <w:sz w:val="24"/>
                <w:szCs w:val="28"/>
                <w:lang w:eastAsia="ru-RU"/>
              </w:rPr>
              <w:t>2025</w:t>
            </w:r>
          </w:p>
        </w:tc>
        <w:tc>
          <w:tcPr>
            <w:tcW w:w="1276" w:type="dxa"/>
            <w:shd w:val="clear" w:color="auto" w:fill="auto"/>
            <w:vAlign w:val="center"/>
          </w:tcPr>
          <w:p w:rsidR="002B463E" w:rsidRPr="00A44281" w:rsidRDefault="002B463E" w:rsidP="002B463E">
            <w:pPr>
              <w:suppressAutoHyphens/>
              <w:spacing w:after="0" w:line="240" w:lineRule="auto"/>
              <w:jc w:val="center"/>
              <w:rPr>
                <w:rFonts w:ascii="Arial" w:eastAsia="Times New Roman" w:hAnsi="Arial" w:cs="Arial"/>
                <w:sz w:val="24"/>
                <w:szCs w:val="28"/>
                <w:lang w:eastAsia="ru-RU"/>
              </w:rPr>
            </w:pPr>
          </w:p>
        </w:tc>
      </w:tr>
      <w:tr w:rsidR="002B463E" w:rsidRPr="00A44281" w:rsidTr="00C74377">
        <w:trPr>
          <w:trHeight w:val="704"/>
          <w:jc w:val="center"/>
        </w:trPr>
        <w:tc>
          <w:tcPr>
            <w:tcW w:w="534" w:type="dxa"/>
            <w:vAlign w:val="center"/>
          </w:tcPr>
          <w:p w:rsidR="002B463E" w:rsidRPr="00A44281" w:rsidRDefault="002B463E" w:rsidP="00947BB4">
            <w:pPr>
              <w:widowControl w:val="0"/>
              <w:numPr>
                <w:ilvl w:val="0"/>
                <w:numId w:val="17"/>
              </w:numPr>
              <w:suppressAutoHyphens/>
              <w:spacing w:after="0" w:line="240" w:lineRule="auto"/>
              <w:ind w:left="0" w:right="-108" w:firstLine="0"/>
              <w:contextualSpacing/>
              <w:jc w:val="center"/>
              <w:rPr>
                <w:rFonts w:ascii="Arial" w:eastAsia="Lucida Sans Unicode" w:hAnsi="Arial" w:cs="Arial"/>
                <w:kern w:val="1"/>
                <w:sz w:val="24"/>
                <w:szCs w:val="28"/>
              </w:rPr>
            </w:pPr>
          </w:p>
        </w:tc>
        <w:tc>
          <w:tcPr>
            <w:tcW w:w="6129" w:type="dxa"/>
            <w:vAlign w:val="center"/>
          </w:tcPr>
          <w:p w:rsidR="002B463E" w:rsidRPr="00A44281" w:rsidRDefault="002B463E" w:rsidP="002B463E">
            <w:pPr>
              <w:suppressAutoHyphens/>
              <w:spacing w:after="160"/>
              <w:rPr>
                <w:rFonts w:ascii="Arial" w:hAnsi="Arial" w:cs="Arial"/>
                <w:sz w:val="24"/>
                <w:szCs w:val="28"/>
              </w:rPr>
            </w:pPr>
            <w:r w:rsidRPr="00A44281">
              <w:rPr>
                <w:rFonts w:ascii="Arial" w:eastAsia="Times New Roman" w:hAnsi="Arial" w:cs="Arial"/>
                <w:sz w:val="24"/>
                <w:szCs w:val="28"/>
                <w:lang w:eastAsia="ru-RU"/>
              </w:rPr>
              <w:t>Строительство фельдшерско-акушерского пункта, с. Бирюч</w:t>
            </w:r>
          </w:p>
        </w:tc>
        <w:tc>
          <w:tcPr>
            <w:tcW w:w="1320" w:type="dxa"/>
            <w:shd w:val="clear" w:color="auto" w:fill="auto"/>
            <w:vAlign w:val="center"/>
          </w:tcPr>
          <w:p w:rsidR="002B463E" w:rsidRPr="00A44281" w:rsidRDefault="002B463E" w:rsidP="002B463E">
            <w:pPr>
              <w:widowControl w:val="0"/>
              <w:autoSpaceDE w:val="0"/>
              <w:autoSpaceDN w:val="0"/>
              <w:adjustRightInd w:val="0"/>
              <w:spacing w:after="0" w:line="240" w:lineRule="auto"/>
              <w:jc w:val="center"/>
              <w:rPr>
                <w:rFonts w:ascii="Arial" w:eastAsia="Times New Roman" w:hAnsi="Arial" w:cs="Arial"/>
                <w:sz w:val="24"/>
                <w:szCs w:val="28"/>
                <w:lang w:eastAsia="ru-RU"/>
              </w:rPr>
            </w:pPr>
          </w:p>
        </w:tc>
        <w:tc>
          <w:tcPr>
            <w:tcW w:w="1276" w:type="dxa"/>
            <w:shd w:val="clear" w:color="auto" w:fill="D9D9D9" w:themeFill="background1" w:themeFillShade="D9"/>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r>
      <w:tr w:rsidR="002B463E" w:rsidRPr="00A44281" w:rsidTr="00C74377">
        <w:trPr>
          <w:trHeight w:val="704"/>
          <w:jc w:val="center"/>
        </w:trPr>
        <w:tc>
          <w:tcPr>
            <w:tcW w:w="534" w:type="dxa"/>
            <w:vAlign w:val="center"/>
          </w:tcPr>
          <w:p w:rsidR="002B463E" w:rsidRPr="00A44281" w:rsidRDefault="002B463E" w:rsidP="00947BB4">
            <w:pPr>
              <w:widowControl w:val="0"/>
              <w:numPr>
                <w:ilvl w:val="0"/>
                <w:numId w:val="17"/>
              </w:numPr>
              <w:suppressAutoHyphens/>
              <w:spacing w:after="0" w:line="240" w:lineRule="auto"/>
              <w:ind w:left="0" w:right="-108" w:firstLine="0"/>
              <w:contextualSpacing/>
              <w:jc w:val="center"/>
              <w:rPr>
                <w:rFonts w:ascii="Arial" w:eastAsia="Lucida Sans Unicode" w:hAnsi="Arial" w:cs="Arial"/>
                <w:kern w:val="1"/>
                <w:sz w:val="24"/>
                <w:szCs w:val="28"/>
              </w:rPr>
            </w:pPr>
          </w:p>
        </w:tc>
        <w:tc>
          <w:tcPr>
            <w:tcW w:w="6129" w:type="dxa"/>
            <w:vAlign w:val="center"/>
          </w:tcPr>
          <w:p w:rsidR="002B463E" w:rsidRPr="00A44281" w:rsidRDefault="002B463E" w:rsidP="002B463E">
            <w:pPr>
              <w:spacing w:after="160" w:line="259" w:lineRule="auto"/>
              <w:rPr>
                <w:rFonts w:ascii="Arial" w:hAnsi="Arial" w:cs="Arial"/>
                <w:sz w:val="24"/>
                <w:szCs w:val="28"/>
              </w:rPr>
            </w:pPr>
            <w:r w:rsidRPr="00A44281">
              <w:rPr>
                <w:rFonts w:ascii="Arial" w:hAnsi="Arial" w:cs="Arial"/>
                <w:sz w:val="24"/>
                <w:szCs w:val="28"/>
              </w:rPr>
              <w:t>Строительство спортивного комплекса в с. Верхняя Тишанка</w:t>
            </w:r>
          </w:p>
        </w:tc>
        <w:tc>
          <w:tcPr>
            <w:tcW w:w="1320" w:type="dxa"/>
            <w:shd w:val="clear" w:color="auto" w:fill="auto"/>
            <w:vAlign w:val="center"/>
          </w:tcPr>
          <w:p w:rsidR="002B463E" w:rsidRPr="00A44281" w:rsidRDefault="002B463E" w:rsidP="002B463E">
            <w:pPr>
              <w:widowControl w:val="0"/>
              <w:autoSpaceDE w:val="0"/>
              <w:autoSpaceDN w:val="0"/>
              <w:adjustRightInd w:val="0"/>
              <w:spacing w:after="0" w:line="240" w:lineRule="auto"/>
              <w:ind w:firstLine="720"/>
              <w:jc w:val="center"/>
              <w:rPr>
                <w:rFonts w:ascii="Arial" w:eastAsia="Times New Roman" w:hAnsi="Arial" w:cs="Arial"/>
                <w:sz w:val="24"/>
                <w:szCs w:val="28"/>
                <w:lang w:eastAsia="ru-RU"/>
              </w:rPr>
            </w:pPr>
          </w:p>
        </w:tc>
        <w:tc>
          <w:tcPr>
            <w:tcW w:w="1276" w:type="dxa"/>
            <w:shd w:val="clear" w:color="auto" w:fill="D9D9D9" w:themeFill="background1" w:themeFillShade="D9"/>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r>
    </w:tbl>
    <w:p w:rsidR="002B463E" w:rsidRPr="00A44281" w:rsidRDefault="002B463E" w:rsidP="002B463E">
      <w:pPr>
        <w:spacing w:after="0" w:line="259" w:lineRule="auto"/>
        <w:ind w:firstLine="567"/>
        <w:jc w:val="both"/>
        <w:rPr>
          <w:rFonts w:ascii="Arial" w:hAnsi="Arial" w:cs="Arial"/>
          <w:sz w:val="24"/>
          <w:szCs w:val="28"/>
        </w:rPr>
      </w:pPr>
      <w:r w:rsidRPr="00A44281">
        <w:rPr>
          <w:rFonts w:ascii="Arial" w:hAnsi="Arial" w:cs="Arial"/>
          <w:bCs/>
          <w:iCs/>
          <w:sz w:val="24"/>
          <w:szCs w:val="28"/>
        </w:rPr>
        <w:t>Мероприятия</w:t>
      </w:r>
      <w:r w:rsidRPr="00A44281">
        <w:rPr>
          <w:rFonts w:ascii="Arial" w:hAnsi="Arial" w:cs="Arial"/>
          <w:sz w:val="24"/>
          <w:szCs w:val="28"/>
        </w:rPr>
        <w:t xml:space="preserve"> по размещению объектов социального и культурно-бытового назначения отображены на «Карте планируемого размещения объектов капитального строительства местного значения».</w:t>
      </w:r>
    </w:p>
    <w:p w:rsidR="002B463E" w:rsidRPr="00A44281" w:rsidRDefault="002B463E" w:rsidP="002B463E">
      <w:pPr>
        <w:numPr>
          <w:ilvl w:val="2"/>
          <w:numId w:val="9"/>
        </w:numPr>
        <w:tabs>
          <w:tab w:val="left" w:pos="774"/>
        </w:tabs>
        <w:spacing w:before="100" w:beforeAutospacing="1" w:after="0" w:line="240" w:lineRule="auto"/>
        <w:ind w:left="0" w:firstLine="0"/>
        <w:jc w:val="center"/>
        <w:outlineLvl w:val="2"/>
        <w:rPr>
          <w:rFonts w:ascii="Arial" w:eastAsia="Times New Roman" w:hAnsi="Arial" w:cs="Arial"/>
          <w:bCs/>
          <w:iCs/>
          <w:sz w:val="24"/>
          <w:szCs w:val="28"/>
          <w:lang w:eastAsia="ru-RU"/>
        </w:rPr>
      </w:pPr>
      <w:bookmarkStart w:id="39" w:name="_Toc454781559"/>
      <w:bookmarkStart w:id="40" w:name="_Toc64298790"/>
      <w:bookmarkStart w:id="41" w:name="_Toc64375423"/>
      <w:r w:rsidRPr="00A44281">
        <w:rPr>
          <w:rFonts w:ascii="Arial" w:eastAsia="Times New Roman" w:hAnsi="Arial" w:cs="Arial"/>
          <w:bCs/>
          <w:iCs/>
          <w:sz w:val="24"/>
          <w:szCs w:val="28"/>
          <w:lang w:eastAsia="ru-RU"/>
        </w:rPr>
        <w:t>Мероприятия по обеспечению территории Тишанского сельского поселения объектами массового отдыха жителей поселения, благоустройства и озеленения</w:t>
      </w:r>
      <w:bookmarkEnd w:id="39"/>
      <w:bookmarkEnd w:id="40"/>
      <w:bookmarkEnd w:id="41"/>
    </w:p>
    <w:p w:rsidR="002B463E" w:rsidRPr="00903013" w:rsidRDefault="002B463E" w:rsidP="002B463E">
      <w:pPr>
        <w:spacing w:after="0" w:line="259" w:lineRule="auto"/>
        <w:ind w:firstLine="567"/>
        <w:jc w:val="both"/>
        <w:rPr>
          <w:rFonts w:ascii="Times New Roman" w:hAnsi="Times New Roman"/>
          <w:sz w:val="28"/>
          <w:szCs w:val="28"/>
        </w:rPr>
      </w:pPr>
      <w:bookmarkStart w:id="42" w:name="_Toc454781560"/>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69"/>
        <w:gridCol w:w="1276"/>
        <w:gridCol w:w="1276"/>
      </w:tblGrid>
      <w:tr w:rsidR="002B463E" w:rsidRPr="00A44281" w:rsidTr="00C74377">
        <w:trPr>
          <w:trHeight w:val="380"/>
          <w:jc w:val="center"/>
        </w:trPr>
        <w:tc>
          <w:tcPr>
            <w:tcW w:w="562" w:type="dxa"/>
            <w:vMerge w:val="restart"/>
            <w:shd w:val="clear" w:color="auto" w:fill="D9D9D9" w:themeFill="background1" w:themeFillShade="D9"/>
            <w:vAlign w:val="center"/>
          </w:tcPr>
          <w:p w:rsidR="002B463E" w:rsidRPr="00A44281" w:rsidRDefault="002B463E" w:rsidP="002B463E">
            <w:pPr>
              <w:spacing w:after="0" w:line="240" w:lineRule="auto"/>
              <w:ind w:left="-48" w:right="-142"/>
              <w:jc w:val="center"/>
              <w:rPr>
                <w:rFonts w:ascii="Arial" w:hAnsi="Arial" w:cs="Arial"/>
                <w:sz w:val="24"/>
                <w:szCs w:val="28"/>
              </w:rPr>
            </w:pPr>
            <w:r w:rsidRPr="00A44281">
              <w:rPr>
                <w:rFonts w:ascii="Arial" w:hAnsi="Arial" w:cs="Arial"/>
                <w:sz w:val="24"/>
                <w:szCs w:val="28"/>
              </w:rPr>
              <w:t>№ п/п</w:t>
            </w:r>
          </w:p>
        </w:tc>
        <w:tc>
          <w:tcPr>
            <w:tcW w:w="6169" w:type="dxa"/>
            <w:vMerge w:val="restart"/>
            <w:shd w:val="clear" w:color="auto" w:fill="D9D9D9" w:themeFill="background1" w:themeFillShade="D9"/>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Наименование мероприятия</w:t>
            </w:r>
          </w:p>
        </w:tc>
        <w:tc>
          <w:tcPr>
            <w:tcW w:w="2552" w:type="dxa"/>
            <w:gridSpan w:val="2"/>
            <w:shd w:val="clear" w:color="auto" w:fill="D9D9D9" w:themeFill="background1" w:themeFillShade="D9"/>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Этапы реализации проектных решений</w:t>
            </w:r>
          </w:p>
        </w:tc>
      </w:tr>
      <w:tr w:rsidR="002B463E" w:rsidRPr="00A44281" w:rsidTr="00C74377">
        <w:trPr>
          <w:trHeight w:val="380"/>
          <w:jc w:val="center"/>
        </w:trPr>
        <w:tc>
          <w:tcPr>
            <w:tcW w:w="562" w:type="dxa"/>
            <w:vMerge/>
            <w:shd w:val="clear" w:color="auto" w:fill="D9D9D9" w:themeFill="background1" w:themeFillShade="D9"/>
            <w:vAlign w:val="center"/>
          </w:tcPr>
          <w:p w:rsidR="002B463E" w:rsidRPr="00A44281" w:rsidRDefault="002B463E" w:rsidP="002B463E">
            <w:pPr>
              <w:spacing w:after="0" w:line="240" w:lineRule="auto"/>
              <w:ind w:left="-48" w:right="-142"/>
              <w:jc w:val="center"/>
              <w:rPr>
                <w:rFonts w:ascii="Arial" w:hAnsi="Arial" w:cs="Arial"/>
                <w:sz w:val="24"/>
                <w:szCs w:val="28"/>
              </w:rPr>
            </w:pPr>
          </w:p>
        </w:tc>
        <w:tc>
          <w:tcPr>
            <w:tcW w:w="6169" w:type="dxa"/>
            <w:vMerge/>
            <w:shd w:val="clear" w:color="auto" w:fill="D9D9D9" w:themeFill="background1" w:themeFillShade="D9"/>
            <w:vAlign w:val="center"/>
          </w:tcPr>
          <w:p w:rsidR="002B463E" w:rsidRPr="00A44281" w:rsidRDefault="002B463E" w:rsidP="002B463E">
            <w:pPr>
              <w:spacing w:after="0" w:line="240" w:lineRule="auto"/>
              <w:jc w:val="center"/>
              <w:rPr>
                <w:rFonts w:ascii="Arial" w:hAnsi="Arial" w:cs="Arial"/>
                <w:sz w:val="24"/>
                <w:szCs w:val="28"/>
              </w:rPr>
            </w:pPr>
          </w:p>
        </w:tc>
        <w:tc>
          <w:tcPr>
            <w:tcW w:w="1276" w:type="dxa"/>
            <w:shd w:val="clear" w:color="auto" w:fill="D9D9D9" w:themeFill="background1" w:themeFillShade="D9"/>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lang w:val="en-US"/>
              </w:rPr>
              <w:t>I</w:t>
            </w:r>
            <w:r w:rsidRPr="00A44281">
              <w:rPr>
                <w:rFonts w:ascii="Arial" w:hAnsi="Arial" w:cs="Arial"/>
                <w:sz w:val="24"/>
                <w:szCs w:val="28"/>
              </w:rPr>
              <w:t xml:space="preserve"> очередь </w:t>
            </w:r>
          </w:p>
        </w:tc>
        <w:tc>
          <w:tcPr>
            <w:tcW w:w="1276" w:type="dxa"/>
            <w:shd w:val="clear" w:color="auto" w:fill="D9D9D9" w:themeFill="background1" w:themeFillShade="D9"/>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lang w:val="en-US"/>
              </w:rPr>
              <w:t>II</w:t>
            </w:r>
            <w:r w:rsidRPr="00A44281">
              <w:rPr>
                <w:rFonts w:ascii="Arial" w:hAnsi="Arial" w:cs="Arial"/>
                <w:sz w:val="24"/>
                <w:szCs w:val="28"/>
              </w:rPr>
              <w:t xml:space="preserve"> очередь </w:t>
            </w:r>
          </w:p>
        </w:tc>
      </w:tr>
      <w:tr w:rsidR="002B463E" w:rsidRPr="00A44281" w:rsidTr="00C74377">
        <w:trPr>
          <w:trHeight w:val="675"/>
          <w:jc w:val="center"/>
        </w:trPr>
        <w:tc>
          <w:tcPr>
            <w:tcW w:w="562" w:type="dxa"/>
            <w:vAlign w:val="center"/>
          </w:tcPr>
          <w:p w:rsidR="002B463E" w:rsidRPr="00A44281" w:rsidRDefault="002B463E" w:rsidP="00947BB4">
            <w:pPr>
              <w:widowControl w:val="0"/>
              <w:numPr>
                <w:ilvl w:val="0"/>
                <w:numId w:val="18"/>
              </w:numPr>
              <w:suppressAutoHyphens/>
              <w:spacing w:after="0" w:line="240" w:lineRule="auto"/>
              <w:ind w:left="-48" w:right="-142" w:firstLine="0"/>
              <w:contextualSpacing/>
              <w:jc w:val="center"/>
              <w:rPr>
                <w:rFonts w:ascii="Arial" w:eastAsia="Lucida Sans Unicode" w:hAnsi="Arial" w:cs="Arial"/>
                <w:noProof/>
                <w:kern w:val="1"/>
                <w:sz w:val="24"/>
                <w:szCs w:val="28"/>
                <w:lang w:eastAsia="ru-RU"/>
              </w:rPr>
            </w:pPr>
          </w:p>
        </w:tc>
        <w:tc>
          <w:tcPr>
            <w:tcW w:w="6169" w:type="dxa"/>
          </w:tcPr>
          <w:p w:rsidR="002B463E" w:rsidRPr="00A44281" w:rsidRDefault="002B463E" w:rsidP="002B463E">
            <w:pPr>
              <w:spacing w:after="160" w:line="259" w:lineRule="auto"/>
              <w:rPr>
                <w:rFonts w:ascii="Arial" w:hAnsi="Arial" w:cs="Arial"/>
                <w:sz w:val="24"/>
                <w:szCs w:val="28"/>
              </w:rPr>
            </w:pPr>
            <w:r w:rsidRPr="00A44281">
              <w:rPr>
                <w:rFonts w:ascii="Arial" w:hAnsi="Arial" w:cs="Arial"/>
                <w:sz w:val="24"/>
                <w:szCs w:val="28"/>
              </w:rPr>
              <w:t>Благоустройство места отдыха у воды (набережной) в с. Верхняя Тишанка на берегу р. Тишанка</w:t>
            </w:r>
          </w:p>
        </w:tc>
        <w:tc>
          <w:tcPr>
            <w:tcW w:w="1276" w:type="dxa"/>
            <w:shd w:val="clear" w:color="auto" w:fill="auto"/>
            <w:vAlign w:val="center"/>
          </w:tcPr>
          <w:p w:rsidR="002B463E" w:rsidRPr="00A44281" w:rsidRDefault="002B463E" w:rsidP="002B463E">
            <w:pPr>
              <w:spacing w:after="0" w:line="240" w:lineRule="auto"/>
              <w:jc w:val="center"/>
              <w:rPr>
                <w:rFonts w:ascii="Arial" w:hAnsi="Arial" w:cs="Arial"/>
                <w:sz w:val="24"/>
                <w:szCs w:val="28"/>
              </w:rPr>
            </w:pPr>
          </w:p>
        </w:tc>
        <w:tc>
          <w:tcPr>
            <w:tcW w:w="1276" w:type="dxa"/>
            <w:shd w:val="clear" w:color="auto" w:fill="DDD9C3" w:themeFill="background2" w:themeFillShade="E6"/>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r>
      <w:tr w:rsidR="002B463E" w:rsidRPr="00A44281" w:rsidTr="00C74377">
        <w:trPr>
          <w:trHeight w:val="675"/>
          <w:jc w:val="center"/>
        </w:trPr>
        <w:tc>
          <w:tcPr>
            <w:tcW w:w="562" w:type="dxa"/>
            <w:vAlign w:val="center"/>
          </w:tcPr>
          <w:p w:rsidR="002B463E" w:rsidRPr="00A44281" w:rsidRDefault="002B463E" w:rsidP="00947BB4">
            <w:pPr>
              <w:widowControl w:val="0"/>
              <w:numPr>
                <w:ilvl w:val="0"/>
                <w:numId w:val="18"/>
              </w:numPr>
              <w:suppressAutoHyphens/>
              <w:spacing w:after="0" w:line="240" w:lineRule="auto"/>
              <w:ind w:left="-48" w:right="-142" w:firstLine="0"/>
              <w:contextualSpacing/>
              <w:jc w:val="center"/>
              <w:rPr>
                <w:rFonts w:ascii="Arial" w:eastAsia="Lucida Sans Unicode" w:hAnsi="Arial" w:cs="Arial"/>
                <w:noProof/>
                <w:kern w:val="1"/>
                <w:sz w:val="24"/>
                <w:szCs w:val="28"/>
                <w:lang w:eastAsia="ru-RU"/>
              </w:rPr>
            </w:pPr>
          </w:p>
        </w:tc>
        <w:tc>
          <w:tcPr>
            <w:tcW w:w="6169" w:type="dxa"/>
          </w:tcPr>
          <w:p w:rsidR="002B463E" w:rsidRPr="00A44281" w:rsidRDefault="002B463E" w:rsidP="002B463E">
            <w:pPr>
              <w:spacing w:after="160" w:line="259" w:lineRule="auto"/>
              <w:rPr>
                <w:rFonts w:ascii="Arial" w:hAnsi="Arial" w:cs="Arial"/>
                <w:sz w:val="24"/>
                <w:szCs w:val="28"/>
              </w:rPr>
            </w:pPr>
            <w:r w:rsidRPr="00A44281">
              <w:rPr>
                <w:rFonts w:ascii="Arial" w:hAnsi="Arial" w:cs="Arial"/>
                <w:sz w:val="24"/>
                <w:szCs w:val="28"/>
              </w:rPr>
              <w:t>Благоустройство парка в с. Верхняя Тишанка по ул. Центральная</w:t>
            </w:r>
          </w:p>
        </w:tc>
        <w:tc>
          <w:tcPr>
            <w:tcW w:w="1276" w:type="dxa"/>
            <w:shd w:val="clear" w:color="auto" w:fill="auto"/>
            <w:vAlign w:val="center"/>
          </w:tcPr>
          <w:p w:rsidR="002B463E" w:rsidRPr="00A44281" w:rsidRDefault="002B463E" w:rsidP="002B463E">
            <w:pPr>
              <w:spacing w:after="0" w:line="240" w:lineRule="auto"/>
              <w:jc w:val="center"/>
              <w:rPr>
                <w:rFonts w:ascii="Arial" w:hAnsi="Arial" w:cs="Arial"/>
                <w:sz w:val="24"/>
                <w:szCs w:val="28"/>
              </w:rPr>
            </w:pPr>
          </w:p>
        </w:tc>
        <w:tc>
          <w:tcPr>
            <w:tcW w:w="1276" w:type="dxa"/>
            <w:shd w:val="clear" w:color="auto" w:fill="DDD9C3" w:themeFill="background2" w:themeFillShade="E6"/>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r>
      <w:tr w:rsidR="002B463E" w:rsidRPr="00A44281" w:rsidTr="00C74377">
        <w:trPr>
          <w:trHeight w:val="675"/>
          <w:jc w:val="center"/>
        </w:trPr>
        <w:tc>
          <w:tcPr>
            <w:tcW w:w="562" w:type="dxa"/>
            <w:shd w:val="clear" w:color="auto" w:fill="auto"/>
            <w:vAlign w:val="center"/>
          </w:tcPr>
          <w:p w:rsidR="002B463E" w:rsidRPr="00A44281" w:rsidRDefault="002B463E" w:rsidP="00947BB4">
            <w:pPr>
              <w:widowControl w:val="0"/>
              <w:numPr>
                <w:ilvl w:val="0"/>
                <w:numId w:val="18"/>
              </w:numPr>
              <w:suppressAutoHyphens/>
              <w:spacing w:after="0" w:line="240" w:lineRule="auto"/>
              <w:ind w:left="-48" w:right="-142" w:firstLine="0"/>
              <w:contextualSpacing/>
              <w:jc w:val="center"/>
              <w:rPr>
                <w:rFonts w:ascii="Arial" w:eastAsia="Lucida Sans Unicode" w:hAnsi="Arial" w:cs="Arial"/>
                <w:noProof/>
                <w:kern w:val="1"/>
                <w:sz w:val="24"/>
                <w:szCs w:val="28"/>
                <w:lang w:eastAsia="ru-RU"/>
              </w:rPr>
            </w:pPr>
          </w:p>
        </w:tc>
        <w:tc>
          <w:tcPr>
            <w:tcW w:w="6169" w:type="dxa"/>
            <w:shd w:val="clear" w:color="auto" w:fill="auto"/>
          </w:tcPr>
          <w:p w:rsidR="002B463E" w:rsidRPr="00A44281" w:rsidRDefault="002B463E" w:rsidP="002B463E">
            <w:pPr>
              <w:spacing w:after="160" w:line="259" w:lineRule="auto"/>
              <w:rPr>
                <w:rFonts w:ascii="Arial" w:hAnsi="Arial" w:cs="Arial"/>
                <w:sz w:val="24"/>
                <w:szCs w:val="28"/>
              </w:rPr>
            </w:pPr>
            <w:r w:rsidRPr="00A44281">
              <w:rPr>
                <w:rFonts w:ascii="Arial" w:hAnsi="Arial" w:cs="Arial"/>
                <w:sz w:val="24"/>
                <w:szCs w:val="28"/>
              </w:rPr>
              <w:t>Благоустройство сквера в с. Верхняя Тишанка по ул. Центральная</w:t>
            </w:r>
          </w:p>
        </w:tc>
        <w:tc>
          <w:tcPr>
            <w:tcW w:w="1276" w:type="dxa"/>
            <w:shd w:val="clear" w:color="auto" w:fill="auto"/>
            <w:vAlign w:val="center"/>
          </w:tcPr>
          <w:p w:rsidR="002B463E" w:rsidRPr="00A44281" w:rsidRDefault="002B463E" w:rsidP="002B463E">
            <w:pPr>
              <w:spacing w:after="0" w:line="240" w:lineRule="auto"/>
              <w:jc w:val="center"/>
              <w:rPr>
                <w:rFonts w:ascii="Arial" w:hAnsi="Arial" w:cs="Arial"/>
                <w:sz w:val="24"/>
                <w:szCs w:val="28"/>
              </w:rPr>
            </w:pPr>
          </w:p>
        </w:tc>
        <w:tc>
          <w:tcPr>
            <w:tcW w:w="1276" w:type="dxa"/>
            <w:shd w:val="clear" w:color="auto" w:fill="DDD9C3" w:themeFill="background2" w:themeFillShade="E6"/>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r>
      <w:tr w:rsidR="002B463E" w:rsidRPr="00A44281" w:rsidTr="00C74377">
        <w:trPr>
          <w:trHeight w:val="377"/>
          <w:jc w:val="center"/>
        </w:trPr>
        <w:tc>
          <w:tcPr>
            <w:tcW w:w="562" w:type="dxa"/>
            <w:vAlign w:val="center"/>
          </w:tcPr>
          <w:p w:rsidR="002B463E" w:rsidRPr="00A44281" w:rsidRDefault="002B463E" w:rsidP="00947BB4">
            <w:pPr>
              <w:widowControl w:val="0"/>
              <w:numPr>
                <w:ilvl w:val="0"/>
                <w:numId w:val="18"/>
              </w:numPr>
              <w:suppressAutoHyphens/>
              <w:spacing w:after="0" w:line="240" w:lineRule="auto"/>
              <w:ind w:left="-48" w:right="-142" w:firstLine="0"/>
              <w:contextualSpacing/>
              <w:jc w:val="center"/>
              <w:rPr>
                <w:rFonts w:ascii="Arial" w:eastAsia="Lucida Sans Unicode" w:hAnsi="Arial" w:cs="Arial"/>
                <w:noProof/>
                <w:kern w:val="1"/>
                <w:sz w:val="24"/>
                <w:szCs w:val="28"/>
                <w:lang w:eastAsia="ru-RU"/>
              </w:rPr>
            </w:pPr>
          </w:p>
        </w:tc>
        <w:tc>
          <w:tcPr>
            <w:tcW w:w="6169" w:type="dxa"/>
          </w:tcPr>
          <w:p w:rsidR="002B463E" w:rsidRPr="00A44281" w:rsidRDefault="002B463E" w:rsidP="002B463E">
            <w:pPr>
              <w:spacing w:after="160" w:line="259" w:lineRule="auto"/>
              <w:rPr>
                <w:rFonts w:ascii="Arial" w:hAnsi="Arial" w:cs="Arial"/>
                <w:sz w:val="24"/>
                <w:szCs w:val="28"/>
              </w:rPr>
            </w:pPr>
            <w:r w:rsidRPr="00A44281">
              <w:rPr>
                <w:rFonts w:ascii="Arial" w:hAnsi="Arial" w:cs="Arial"/>
                <w:sz w:val="24"/>
                <w:szCs w:val="28"/>
              </w:rPr>
              <w:t>Благоустройство сквера в с. Верхняя Тишанка по ул. Центральная, 7а</w:t>
            </w:r>
          </w:p>
        </w:tc>
        <w:tc>
          <w:tcPr>
            <w:tcW w:w="1276" w:type="dxa"/>
            <w:shd w:val="clear" w:color="auto" w:fill="auto"/>
            <w:vAlign w:val="center"/>
          </w:tcPr>
          <w:p w:rsidR="002B463E" w:rsidRPr="00A44281" w:rsidRDefault="002B463E" w:rsidP="002B463E">
            <w:pPr>
              <w:spacing w:after="0" w:line="240" w:lineRule="auto"/>
              <w:jc w:val="center"/>
              <w:rPr>
                <w:rFonts w:ascii="Arial" w:hAnsi="Arial" w:cs="Arial"/>
                <w:sz w:val="24"/>
                <w:szCs w:val="28"/>
              </w:rPr>
            </w:pPr>
          </w:p>
        </w:tc>
        <w:tc>
          <w:tcPr>
            <w:tcW w:w="1276" w:type="dxa"/>
            <w:shd w:val="clear" w:color="auto" w:fill="DDD9C3" w:themeFill="background2" w:themeFillShade="E6"/>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r>
      <w:tr w:rsidR="002B463E" w:rsidRPr="00A44281" w:rsidTr="00C74377">
        <w:trPr>
          <w:trHeight w:val="377"/>
          <w:jc w:val="center"/>
        </w:trPr>
        <w:tc>
          <w:tcPr>
            <w:tcW w:w="562" w:type="dxa"/>
            <w:vAlign w:val="center"/>
          </w:tcPr>
          <w:p w:rsidR="002B463E" w:rsidRPr="00A44281" w:rsidRDefault="002B463E" w:rsidP="00947BB4">
            <w:pPr>
              <w:widowControl w:val="0"/>
              <w:numPr>
                <w:ilvl w:val="0"/>
                <w:numId w:val="18"/>
              </w:numPr>
              <w:suppressAutoHyphens/>
              <w:spacing w:after="0" w:line="240" w:lineRule="auto"/>
              <w:ind w:left="-48" w:right="-142" w:firstLine="0"/>
              <w:contextualSpacing/>
              <w:jc w:val="center"/>
              <w:rPr>
                <w:rFonts w:ascii="Arial" w:eastAsia="Lucida Sans Unicode" w:hAnsi="Arial" w:cs="Arial"/>
                <w:noProof/>
                <w:kern w:val="1"/>
                <w:sz w:val="24"/>
                <w:szCs w:val="28"/>
                <w:lang w:eastAsia="ru-RU"/>
              </w:rPr>
            </w:pPr>
          </w:p>
        </w:tc>
        <w:tc>
          <w:tcPr>
            <w:tcW w:w="6169" w:type="dxa"/>
          </w:tcPr>
          <w:p w:rsidR="002B463E" w:rsidRPr="00A44281" w:rsidRDefault="002B463E" w:rsidP="002B463E">
            <w:pPr>
              <w:spacing w:after="160" w:line="259" w:lineRule="auto"/>
              <w:rPr>
                <w:rFonts w:ascii="Arial" w:hAnsi="Arial" w:cs="Arial"/>
                <w:sz w:val="24"/>
                <w:szCs w:val="28"/>
              </w:rPr>
            </w:pPr>
            <w:r w:rsidRPr="00A44281">
              <w:rPr>
                <w:rFonts w:ascii="Arial" w:hAnsi="Arial" w:cs="Arial"/>
                <w:sz w:val="24"/>
                <w:szCs w:val="28"/>
              </w:rPr>
              <w:t>Благоустройство сквера в с. Верхняя Тишанка по ул. Школьная, 43</w:t>
            </w:r>
          </w:p>
        </w:tc>
        <w:tc>
          <w:tcPr>
            <w:tcW w:w="1276" w:type="dxa"/>
            <w:shd w:val="clear" w:color="auto" w:fill="auto"/>
            <w:vAlign w:val="center"/>
          </w:tcPr>
          <w:p w:rsidR="002B463E" w:rsidRPr="00A44281" w:rsidRDefault="002B463E" w:rsidP="002B463E">
            <w:pPr>
              <w:spacing w:after="0" w:line="240" w:lineRule="auto"/>
              <w:jc w:val="center"/>
              <w:rPr>
                <w:rFonts w:ascii="Arial" w:hAnsi="Arial" w:cs="Arial"/>
                <w:sz w:val="24"/>
                <w:szCs w:val="28"/>
              </w:rPr>
            </w:pPr>
          </w:p>
        </w:tc>
        <w:tc>
          <w:tcPr>
            <w:tcW w:w="1276" w:type="dxa"/>
            <w:shd w:val="clear" w:color="auto" w:fill="DDD9C3" w:themeFill="background2" w:themeFillShade="E6"/>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r>
      <w:tr w:rsidR="002B463E" w:rsidRPr="00A44281" w:rsidTr="00C74377">
        <w:trPr>
          <w:trHeight w:val="377"/>
          <w:jc w:val="center"/>
        </w:trPr>
        <w:tc>
          <w:tcPr>
            <w:tcW w:w="562" w:type="dxa"/>
            <w:vAlign w:val="center"/>
          </w:tcPr>
          <w:p w:rsidR="002B463E" w:rsidRPr="00A44281" w:rsidRDefault="002B463E" w:rsidP="00947BB4">
            <w:pPr>
              <w:widowControl w:val="0"/>
              <w:numPr>
                <w:ilvl w:val="0"/>
                <w:numId w:val="18"/>
              </w:numPr>
              <w:suppressAutoHyphens/>
              <w:spacing w:after="0" w:line="240" w:lineRule="auto"/>
              <w:ind w:left="-48" w:right="-142" w:firstLine="0"/>
              <w:contextualSpacing/>
              <w:jc w:val="center"/>
              <w:rPr>
                <w:rFonts w:ascii="Arial" w:eastAsia="Lucida Sans Unicode" w:hAnsi="Arial" w:cs="Arial"/>
                <w:noProof/>
                <w:kern w:val="1"/>
                <w:sz w:val="24"/>
                <w:szCs w:val="28"/>
                <w:lang w:eastAsia="ru-RU"/>
              </w:rPr>
            </w:pPr>
          </w:p>
        </w:tc>
        <w:tc>
          <w:tcPr>
            <w:tcW w:w="6169" w:type="dxa"/>
          </w:tcPr>
          <w:p w:rsidR="002B463E" w:rsidRPr="00A44281" w:rsidRDefault="002B463E" w:rsidP="002B463E">
            <w:pPr>
              <w:spacing w:after="160" w:line="259" w:lineRule="auto"/>
              <w:rPr>
                <w:rFonts w:ascii="Arial" w:hAnsi="Arial" w:cs="Arial"/>
                <w:sz w:val="24"/>
                <w:szCs w:val="28"/>
              </w:rPr>
            </w:pPr>
            <w:r w:rsidRPr="00A44281">
              <w:rPr>
                <w:rFonts w:ascii="Arial" w:hAnsi="Arial" w:cs="Arial"/>
                <w:sz w:val="24"/>
                <w:szCs w:val="28"/>
              </w:rPr>
              <w:t xml:space="preserve">Благоустройство сквера в с. Бирюч по ул. Колхозная </w:t>
            </w:r>
          </w:p>
        </w:tc>
        <w:tc>
          <w:tcPr>
            <w:tcW w:w="1276" w:type="dxa"/>
            <w:shd w:val="clear" w:color="auto" w:fill="auto"/>
            <w:vAlign w:val="center"/>
          </w:tcPr>
          <w:p w:rsidR="002B463E" w:rsidRPr="00A44281" w:rsidRDefault="002B463E" w:rsidP="002B463E">
            <w:pPr>
              <w:spacing w:after="0" w:line="240" w:lineRule="auto"/>
              <w:jc w:val="center"/>
              <w:rPr>
                <w:rFonts w:ascii="Arial" w:hAnsi="Arial" w:cs="Arial"/>
                <w:sz w:val="24"/>
                <w:szCs w:val="28"/>
              </w:rPr>
            </w:pPr>
          </w:p>
        </w:tc>
        <w:tc>
          <w:tcPr>
            <w:tcW w:w="1276" w:type="dxa"/>
            <w:shd w:val="clear" w:color="auto" w:fill="DDD9C3" w:themeFill="background2" w:themeFillShade="E6"/>
            <w:vAlign w:val="center"/>
          </w:tcPr>
          <w:p w:rsidR="002B463E" w:rsidRPr="00A44281" w:rsidRDefault="002B463E" w:rsidP="002B463E">
            <w:pPr>
              <w:spacing w:after="0" w:line="240" w:lineRule="auto"/>
              <w:jc w:val="center"/>
              <w:rPr>
                <w:rFonts w:ascii="Arial" w:hAnsi="Arial" w:cs="Arial"/>
                <w:sz w:val="24"/>
                <w:szCs w:val="28"/>
              </w:rPr>
            </w:pPr>
            <w:r w:rsidRPr="00A44281">
              <w:rPr>
                <w:rFonts w:ascii="Arial" w:hAnsi="Arial" w:cs="Arial"/>
                <w:sz w:val="24"/>
                <w:szCs w:val="28"/>
              </w:rPr>
              <w:t>+</w:t>
            </w:r>
          </w:p>
        </w:tc>
      </w:tr>
    </w:tbl>
    <w:p w:rsidR="002B463E" w:rsidRPr="00412D1B" w:rsidRDefault="002B463E" w:rsidP="00412D1B">
      <w:pPr>
        <w:numPr>
          <w:ilvl w:val="2"/>
          <w:numId w:val="9"/>
        </w:numPr>
        <w:spacing w:before="100" w:beforeAutospacing="1" w:after="0" w:line="240" w:lineRule="auto"/>
        <w:ind w:left="0" w:firstLine="0"/>
        <w:jc w:val="center"/>
        <w:outlineLvl w:val="2"/>
        <w:rPr>
          <w:rFonts w:ascii="Arial" w:eastAsia="Times New Roman" w:hAnsi="Arial" w:cs="Arial"/>
          <w:bCs/>
          <w:iCs/>
          <w:sz w:val="24"/>
          <w:szCs w:val="28"/>
          <w:lang w:eastAsia="ru-RU"/>
        </w:rPr>
      </w:pPr>
      <w:bookmarkStart w:id="43" w:name="_Toc64298791"/>
      <w:bookmarkStart w:id="44" w:name="_Toc64375424"/>
      <w:r w:rsidRPr="00412D1B">
        <w:rPr>
          <w:rFonts w:ascii="Arial" w:eastAsia="Times New Roman" w:hAnsi="Arial" w:cs="Arial"/>
          <w:bCs/>
          <w:iCs/>
          <w:sz w:val="24"/>
          <w:szCs w:val="28"/>
          <w:lang w:eastAsia="ru-RU"/>
        </w:rPr>
        <w:t xml:space="preserve">Мероприятия </w:t>
      </w:r>
      <w:r w:rsidRPr="00412D1B">
        <w:rPr>
          <w:rFonts w:ascii="Arial" w:eastAsia="Times New Roman" w:hAnsi="Arial" w:cs="Arial"/>
          <w:sz w:val="24"/>
          <w:szCs w:val="28"/>
          <w:lang w:eastAsia="ru-RU"/>
        </w:rPr>
        <w:t>по обеспечению территории сельского поселения объектами специального назначения - местами накопления ТКО</w:t>
      </w:r>
      <w:r w:rsidRPr="00412D1B">
        <w:rPr>
          <w:rFonts w:ascii="Arial" w:eastAsia="Times New Roman" w:hAnsi="Arial" w:cs="Arial"/>
          <w:bCs/>
          <w:iCs/>
          <w:sz w:val="24"/>
          <w:szCs w:val="28"/>
          <w:lang w:eastAsia="ru-RU"/>
        </w:rPr>
        <w:t>.</w:t>
      </w:r>
      <w:bookmarkStart w:id="45" w:name="_Toc454781561"/>
      <w:bookmarkStart w:id="46" w:name="_Toc64298793"/>
      <w:bookmarkStart w:id="47" w:name="_Toc64375426"/>
      <w:bookmarkEnd w:id="42"/>
      <w:bookmarkEnd w:id="43"/>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2B463E" w:rsidRPr="00412D1B" w:rsidTr="00C74377">
        <w:trPr>
          <w:trHeight w:val="380"/>
          <w:tblHeader/>
          <w:jc w:val="center"/>
        </w:trPr>
        <w:tc>
          <w:tcPr>
            <w:tcW w:w="562" w:type="dxa"/>
            <w:vMerge w:val="restart"/>
            <w:shd w:val="clear" w:color="auto" w:fill="D9D9D9" w:themeFill="background1" w:themeFillShade="D9"/>
            <w:vAlign w:val="center"/>
          </w:tcPr>
          <w:p w:rsidR="002B463E" w:rsidRPr="00412D1B" w:rsidRDefault="002B463E" w:rsidP="002B463E">
            <w:pPr>
              <w:spacing w:after="0" w:line="240" w:lineRule="auto"/>
              <w:ind w:left="-48" w:right="-142"/>
              <w:jc w:val="center"/>
              <w:rPr>
                <w:rFonts w:ascii="Arial" w:hAnsi="Arial" w:cs="Arial"/>
                <w:sz w:val="24"/>
                <w:szCs w:val="28"/>
              </w:rPr>
            </w:pPr>
            <w:r w:rsidRPr="00412D1B">
              <w:rPr>
                <w:rFonts w:ascii="Arial" w:hAnsi="Arial" w:cs="Arial"/>
                <w:sz w:val="24"/>
                <w:szCs w:val="28"/>
              </w:rPr>
              <w:t>№ п/п</w:t>
            </w:r>
          </w:p>
        </w:tc>
        <w:tc>
          <w:tcPr>
            <w:tcW w:w="6114" w:type="dxa"/>
            <w:vMerge w:val="restart"/>
            <w:shd w:val="clear" w:color="auto" w:fill="D9D9D9" w:themeFill="background1" w:themeFillShade="D9"/>
            <w:vAlign w:val="center"/>
          </w:tcPr>
          <w:p w:rsidR="002B463E" w:rsidRPr="00412D1B" w:rsidRDefault="002B463E" w:rsidP="002B463E">
            <w:pPr>
              <w:spacing w:after="0" w:line="240" w:lineRule="auto"/>
              <w:jc w:val="center"/>
              <w:rPr>
                <w:rFonts w:ascii="Arial" w:hAnsi="Arial" w:cs="Arial"/>
                <w:sz w:val="24"/>
                <w:szCs w:val="28"/>
              </w:rPr>
            </w:pPr>
            <w:r w:rsidRPr="00412D1B">
              <w:rPr>
                <w:rFonts w:ascii="Arial" w:hAnsi="Arial" w:cs="Arial"/>
                <w:sz w:val="24"/>
                <w:szCs w:val="28"/>
              </w:rPr>
              <w:t>Наименование мероприятия</w:t>
            </w:r>
          </w:p>
        </w:tc>
        <w:tc>
          <w:tcPr>
            <w:tcW w:w="2704" w:type="dxa"/>
            <w:gridSpan w:val="2"/>
            <w:shd w:val="clear" w:color="auto" w:fill="D9D9D9" w:themeFill="background1" w:themeFillShade="D9"/>
          </w:tcPr>
          <w:p w:rsidR="002B463E" w:rsidRPr="00412D1B" w:rsidRDefault="002B463E" w:rsidP="002B463E">
            <w:pPr>
              <w:spacing w:after="0" w:line="240" w:lineRule="auto"/>
              <w:jc w:val="center"/>
              <w:rPr>
                <w:rFonts w:ascii="Arial" w:hAnsi="Arial" w:cs="Arial"/>
                <w:sz w:val="24"/>
                <w:szCs w:val="28"/>
              </w:rPr>
            </w:pPr>
            <w:r w:rsidRPr="00412D1B">
              <w:rPr>
                <w:rFonts w:ascii="Arial" w:hAnsi="Arial" w:cs="Arial"/>
                <w:sz w:val="24"/>
                <w:szCs w:val="28"/>
              </w:rPr>
              <w:t>Этапы реализации проектных решений</w:t>
            </w:r>
          </w:p>
        </w:tc>
      </w:tr>
      <w:tr w:rsidR="002B463E" w:rsidRPr="00412D1B" w:rsidTr="00C74377">
        <w:trPr>
          <w:trHeight w:val="380"/>
          <w:tblHeader/>
          <w:jc w:val="center"/>
        </w:trPr>
        <w:tc>
          <w:tcPr>
            <w:tcW w:w="562" w:type="dxa"/>
            <w:vMerge/>
            <w:shd w:val="clear" w:color="auto" w:fill="D9D9D9" w:themeFill="background1" w:themeFillShade="D9"/>
            <w:vAlign w:val="center"/>
          </w:tcPr>
          <w:p w:rsidR="002B463E" w:rsidRPr="00412D1B" w:rsidRDefault="002B463E" w:rsidP="002B463E">
            <w:pPr>
              <w:spacing w:after="0" w:line="240" w:lineRule="auto"/>
              <w:ind w:left="-48" w:right="-142"/>
              <w:jc w:val="center"/>
              <w:rPr>
                <w:rFonts w:ascii="Arial" w:hAnsi="Arial" w:cs="Arial"/>
                <w:sz w:val="24"/>
                <w:szCs w:val="28"/>
              </w:rPr>
            </w:pPr>
          </w:p>
        </w:tc>
        <w:tc>
          <w:tcPr>
            <w:tcW w:w="6114" w:type="dxa"/>
            <w:vMerge/>
            <w:shd w:val="clear" w:color="auto" w:fill="D9D9D9" w:themeFill="background1" w:themeFillShade="D9"/>
            <w:vAlign w:val="center"/>
          </w:tcPr>
          <w:p w:rsidR="002B463E" w:rsidRPr="00412D1B" w:rsidRDefault="002B463E" w:rsidP="002B463E">
            <w:pPr>
              <w:spacing w:after="0" w:line="240" w:lineRule="auto"/>
              <w:jc w:val="center"/>
              <w:rPr>
                <w:rFonts w:ascii="Arial" w:hAnsi="Arial" w:cs="Arial"/>
                <w:sz w:val="24"/>
                <w:szCs w:val="28"/>
              </w:rPr>
            </w:pPr>
          </w:p>
        </w:tc>
        <w:tc>
          <w:tcPr>
            <w:tcW w:w="1417" w:type="dxa"/>
            <w:shd w:val="clear" w:color="auto" w:fill="D9D9D9" w:themeFill="background1" w:themeFillShade="D9"/>
          </w:tcPr>
          <w:p w:rsidR="002B463E" w:rsidRPr="00412D1B" w:rsidRDefault="002B463E" w:rsidP="002B463E">
            <w:pPr>
              <w:spacing w:after="0" w:line="240" w:lineRule="auto"/>
              <w:jc w:val="center"/>
              <w:rPr>
                <w:rFonts w:ascii="Arial" w:hAnsi="Arial" w:cs="Arial"/>
                <w:sz w:val="24"/>
                <w:szCs w:val="28"/>
              </w:rPr>
            </w:pPr>
            <w:r w:rsidRPr="00412D1B">
              <w:rPr>
                <w:rFonts w:ascii="Arial" w:hAnsi="Arial" w:cs="Arial"/>
                <w:sz w:val="24"/>
                <w:szCs w:val="28"/>
                <w:lang w:val="en-US"/>
              </w:rPr>
              <w:t>I</w:t>
            </w:r>
            <w:r w:rsidRPr="00412D1B">
              <w:rPr>
                <w:rFonts w:ascii="Arial" w:hAnsi="Arial" w:cs="Arial"/>
                <w:sz w:val="24"/>
                <w:szCs w:val="28"/>
              </w:rPr>
              <w:t xml:space="preserve"> очередь </w:t>
            </w:r>
          </w:p>
        </w:tc>
        <w:tc>
          <w:tcPr>
            <w:tcW w:w="1287" w:type="dxa"/>
            <w:shd w:val="clear" w:color="auto" w:fill="D9D9D9" w:themeFill="background1" w:themeFillShade="D9"/>
          </w:tcPr>
          <w:p w:rsidR="002B463E" w:rsidRPr="00412D1B" w:rsidRDefault="002B463E" w:rsidP="002B463E">
            <w:pPr>
              <w:spacing w:after="0" w:line="240" w:lineRule="auto"/>
              <w:jc w:val="center"/>
              <w:rPr>
                <w:rFonts w:ascii="Arial" w:hAnsi="Arial" w:cs="Arial"/>
                <w:sz w:val="24"/>
                <w:szCs w:val="28"/>
              </w:rPr>
            </w:pPr>
            <w:r w:rsidRPr="00412D1B">
              <w:rPr>
                <w:rFonts w:ascii="Arial" w:hAnsi="Arial" w:cs="Arial"/>
                <w:sz w:val="24"/>
                <w:szCs w:val="28"/>
                <w:lang w:val="en-US"/>
              </w:rPr>
              <w:t>II</w:t>
            </w:r>
            <w:r w:rsidRPr="00412D1B">
              <w:rPr>
                <w:rFonts w:ascii="Arial" w:hAnsi="Arial" w:cs="Arial"/>
                <w:sz w:val="24"/>
                <w:szCs w:val="28"/>
              </w:rPr>
              <w:t xml:space="preserve"> очередь </w:t>
            </w:r>
          </w:p>
        </w:tc>
      </w:tr>
      <w:tr w:rsidR="002B463E" w:rsidRPr="00412D1B" w:rsidTr="00C74377">
        <w:trPr>
          <w:trHeight w:val="716"/>
          <w:jc w:val="center"/>
        </w:trPr>
        <w:tc>
          <w:tcPr>
            <w:tcW w:w="562" w:type="dxa"/>
            <w:vAlign w:val="center"/>
          </w:tcPr>
          <w:p w:rsidR="002B463E" w:rsidRPr="00412D1B" w:rsidRDefault="002B463E" w:rsidP="00947BB4">
            <w:pPr>
              <w:widowControl w:val="0"/>
              <w:numPr>
                <w:ilvl w:val="0"/>
                <w:numId w:val="21"/>
              </w:numPr>
              <w:suppressAutoHyphens/>
              <w:spacing w:after="0" w:line="240" w:lineRule="auto"/>
              <w:ind w:right="-142"/>
              <w:contextualSpacing/>
              <w:jc w:val="center"/>
              <w:rPr>
                <w:rFonts w:ascii="Arial" w:eastAsia="Lucida Sans Unicode" w:hAnsi="Arial" w:cs="Arial"/>
                <w:kern w:val="1"/>
                <w:sz w:val="24"/>
                <w:szCs w:val="28"/>
              </w:rPr>
            </w:pPr>
          </w:p>
        </w:tc>
        <w:tc>
          <w:tcPr>
            <w:tcW w:w="6114" w:type="dxa"/>
            <w:vAlign w:val="center"/>
          </w:tcPr>
          <w:p w:rsidR="002B463E" w:rsidRPr="00412D1B" w:rsidRDefault="002B463E" w:rsidP="002B463E">
            <w:pPr>
              <w:widowControl w:val="0"/>
              <w:autoSpaceDN w:val="0"/>
              <w:adjustRightInd w:val="0"/>
              <w:spacing w:after="0"/>
              <w:rPr>
                <w:rFonts w:ascii="Arial" w:hAnsi="Arial" w:cs="Arial"/>
                <w:sz w:val="24"/>
                <w:szCs w:val="28"/>
              </w:rPr>
            </w:pPr>
            <w:r w:rsidRPr="00412D1B">
              <w:rPr>
                <w:rFonts w:ascii="Arial" w:hAnsi="Arial" w:cs="Arial"/>
                <w:sz w:val="24"/>
                <w:szCs w:val="28"/>
              </w:rPr>
              <w:t>Поддержание порядка на территории кладбищ:</w:t>
            </w:r>
          </w:p>
          <w:p w:rsidR="002B463E" w:rsidRPr="00412D1B" w:rsidRDefault="002B463E" w:rsidP="002B463E">
            <w:pPr>
              <w:widowControl w:val="0"/>
              <w:autoSpaceDN w:val="0"/>
              <w:adjustRightInd w:val="0"/>
              <w:spacing w:after="0"/>
              <w:rPr>
                <w:rFonts w:ascii="Arial" w:hAnsi="Arial" w:cs="Arial"/>
                <w:sz w:val="24"/>
                <w:szCs w:val="28"/>
              </w:rPr>
            </w:pPr>
            <w:r w:rsidRPr="00412D1B">
              <w:rPr>
                <w:rFonts w:ascii="Arial" w:hAnsi="Arial" w:cs="Arial"/>
                <w:sz w:val="24"/>
                <w:szCs w:val="28"/>
              </w:rPr>
              <w:t>- уборка и очистка территории кладбищ;</w:t>
            </w:r>
          </w:p>
          <w:p w:rsidR="002B463E" w:rsidRPr="00412D1B" w:rsidRDefault="002B463E" w:rsidP="002B463E">
            <w:pPr>
              <w:spacing w:after="0"/>
              <w:jc w:val="both"/>
              <w:rPr>
                <w:rFonts w:ascii="Arial" w:hAnsi="Arial" w:cs="Arial"/>
                <w:sz w:val="24"/>
                <w:szCs w:val="28"/>
              </w:rPr>
            </w:pPr>
            <w:r w:rsidRPr="00412D1B">
              <w:rPr>
                <w:rFonts w:ascii="Arial" w:hAnsi="Arial" w:cs="Arial"/>
                <w:sz w:val="24"/>
                <w:szCs w:val="28"/>
              </w:rPr>
              <w:t>- устройство мест накопления отходов.</w:t>
            </w:r>
          </w:p>
        </w:tc>
        <w:tc>
          <w:tcPr>
            <w:tcW w:w="1417" w:type="dxa"/>
            <w:shd w:val="clear" w:color="auto" w:fill="D9D9D9" w:themeFill="background1" w:themeFillShade="D9"/>
            <w:vAlign w:val="center"/>
          </w:tcPr>
          <w:p w:rsidR="002B463E" w:rsidRPr="00412D1B" w:rsidRDefault="002B463E" w:rsidP="002B463E">
            <w:pPr>
              <w:spacing w:after="0" w:line="240" w:lineRule="auto"/>
              <w:jc w:val="center"/>
              <w:rPr>
                <w:rFonts w:ascii="Arial" w:hAnsi="Arial" w:cs="Arial"/>
                <w:sz w:val="24"/>
                <w:szCs w:val="28"/>
              </w:rPr>
            </w:pPr>
            <w:r w:rsidRPr="00412D1B">
              <w:rPr>
                <w:rFonts w:ascii="Arial" w:hAnsi="Arial" w:cs="Arial"/>
                <w:sz w:val="24"/>
                <w:szCs w:val="28"/>
              </w:rPr>
              <w:t>+</w:t>
            </w:r>
          </w:p>
        </w:tc>
        <w:tc>
          <w:tcPr>
            <w:tcW w:w="1287" w:type="dxa"/>
            <w:shd w:val="clear" w:color="auto" w:fill="auto"/>
            <w:vAlign w:val="center"/>
          </w:tcPr>
          <w:p w:rsidR="002B463E" w:rsidRPr="00412D1B" w:rsidRDefault="002B463E" w:rsidP="002B463E">
            <w:pPr>
              <w:spacing w:after="0" w:line="240" w:lineRule="auto"/>
              <w:jc w:val="center"/>
              <w:rPr>
                <w:rFonts w:ascii="Arial" w:hAnsi="Arial" w:cs="Arial"/>
                <w:sz w:val="24"/>
                <w:szCs w:val="28"/>
              </w:rPr>
            </w:pPr>
          </w:p>
        </w:tc>
      </w:tr>
      <w:tr w:rsidR="002B463E" w:rsidRPr="00412D1B" w:rsidTr="00C74377">
        <w:trPr>
          <w:trHeight w:val="716"/>
          <w:jc w:val="center"/>
        </w:trPr>
        <w:tc>
          <w:tcPr>
            <w:tcW w:w="562" w:type="dxa"/>
            <w:vAlign w:val="center"/>
          </w:tcPr>
          <w:p w:rsidR="002B463E" w:rsidRPr="00412D1B" w:rsidRDefault="002B463E" w:rsidP="00947BB4">
            <w:pPr>
              <w:widowControl w:val="0"/>
              <w:numPr>
                <w:ilvl w:val="0"/>
                <w:numId w:val="21"/>
              </w:numPr>
              <w:suppressAutoHyphens/>
              <w:spacing w:after="0" w:line="240" w:lineRule="auto"/>
              <w:ind w:right="-142"/>
              <w:contextualSpacing/>
              <w:jc w:val="center"/>
              <w:rPr>
                <w:rFonts w:ascii="Arial" w:eastAsia="Lucida Sans Unicode" w:hAnsi="Arial" w:cs="Arial"/>
                <w:kern w:val="1"/>
                <w:sz w:val="24"/>
                <w:szCs w:val="28"/>
              </w:rPr>
            </w:pPr>
          </w:p>
        </w:tc>
        <w:tc>
          <w:tcPr>
            <w:tcW w:w="6114" w:type="dxa"/>
            <w:vAlign w:val="center"/>
          </w:tcPr>
          <w:p w:rsidR="002B463E" w:rsidRPr="00412D1B" w:rsidRDefault="002B463E" w:rsidP="002B463E">
            <w:pPr>
              <w:widowControl w:val="0"/>
              <w:suppressAutoHyphens/>
              <w:spacing w:after="0"/>
              <w:rPr>
                <w:rFonts w:ascii="Arial" w:eastAsia="Lucida Sans Unicode" w:hAnsi="Arial" w:cs="Arial"/>
                <w:kern w:val="2"/>
                <w:sz w:val="24"/>
                <w:szCs w:val="28"/>
              </w:rPr>
            </w:pPr>
            <w:r w:rsidRPr="00412D1B">
              <w:rPr>
                <w:rFonts w:ascii="Arial" w:hAnsi="Arial" w:cs="Arial"/>
                <w:sz w:val="24"/>
                <w:szCs w:val="28"/>
              </w:rPr>
              <w:t>Строительство контейнерных площадок для накопления ТКО в жилой застройке, с последующим вывозом на полигон ТКО.</w:t>
            </w:r>
          </w:p>
        </w:tc>
        <w:tc>
          <w:tcPr>
            <w:tcW w:w="1417" w:type="dxa"/>
            <w:shd w:val="clear" w:color="auto" w:fill="D9D9D9" w:themeFill="background1" w:themeFillShade="D9"/>
            <w:vAlign w:val="center"/>
          </w:tcPr>
          <w:p w:rsidR="002B463E" w:rsidRPr="00412D1B" w:rsidRDefault="002B463E" w:rsidP="002B463E">
            <w:pPr>
              <w:spacing w:after="0" w:line="240" w:lineRule="auto"/>
              <w:jc w:val="center"/>
              <w:rPr>
                <w:rFonts w:ascii="Arial" w:hAnsi="Arial" w:cs="Arial"/>
                <w:sz w:val="24"/>
                <w:szCs w:val="28"/>
              </w:rPr>
            </w:pPr>
            <w:r w:rsidRPr="00412D1B">
              <w:rPr>
                <w:rFonts w:ascii="Arial" w:hAnsi="Arial" w:cs="Arial"/>
                <w:sz w:val="24"/>
                <w:szCs w:val="28"/>
              </w:rPr>
              <w:t>+</w:t>
            </w:r>
          </w:p>
        </w:tc>
        <w:tc>
          <w:tcPr>
            <w:tcW w:w="1287" w:type="dxa"/>
            <w:shd w:val="clear" w:color="auto" w:fill="auto"/>
            <w:vAlign w:val="center"/>
          </w:tcPr>
          <w:p w:rsidR="002B463E" w:rsidRPr="00412D1B" w:rsidRDefault="002B463E" w:rsidP="002B463E">
            <w:pPr>
              <w:spacing w:after="0" w:line="240" w:lineRule="auto"/>
              <w:jc w:val="center"/>
              <w:rPr>
                <w:rFonts w:ascii="Arial" w:hAnsi="Arial" w:cs="Arial"/>
                <w:sz w:val="24"/>
                <w:szCs w:val="28"/>
              </w:rPr>
            </w:pPr>
          </w:p>
        </w:tc>
      </w:tr>
      <w:tr w:rsidR="002B463E" w:rsidRPr="00412D1B" w:rsidTr="00C74377">
        <w:trPr>
          <w:trHeight w:val="497"/>
          <w:jc w:val="center"/>
        </w:trPr>
        <w:tc>
          <w:tcPr>
            <w:tcW w:w="562" w:type="dxa"/>
            <w:vAlign w:val="center"/>
          </w:tcPr>
          <w:p w:rsidR="002B463E" w:rsidRPr="00412D1B" w:rsidRDefault="002B463E" w:rsidP="00947BB4">
            <w:pPr>
              <w:widowControl w:val="0"/>
              <w:numPr>
                <w:ilvl w:val="0"/>
                <w:numId w:val="21"/>
              </w:numPr>
              <w:suppressAutoHyphens/>
              <w:spacing w:after="0" w:line="240" w:lineRule="auto"/>
              <w:ind w:right="-142"/>
              <w:contextualSpacing/>
              <w:jc w:val="center"/>
              <w:rPr>
                <w:rFonts w:ascii="Arial" w:eastAsia="Lucida Sans Unicode" w:hAnsi="Arial" w:cs="Arial"/>
                <w:kern w:val="1"/>
                <w:sz w:val="24"/>
                <w:szCs w:val="28"/>
              </w:rPr>
            </w:pPr>
          </w:p>
        </w:tc>
        <w:tc>
          <w:tcPr>
            <w:tcW w:w="6114" w:type="dxa"/>
          </w:tcPr>
          <w:p w:rsidR="002B463E" w:rsidRPr="00412D1B" w:rsidRDefault="002B463E" w:rsidP="002B463E">
            <w:pPr>
              <w:spacing w:after="0"/>
              <w:jc w:val="both"/>
              <w:rPr>
                <w:rFonts w:ascii="Arial" w:hAnsi="Arial" w:cs="Arial"/>
                <w:sz w:val="24"/>
                <w:szCs w:val="28"/>
              </w:rPr>
            </w:pPr>
            <w:r w:rsidRPr="00412D1B">
              <w:rPr>
                <w:rFonts w:ascii="Arial" w:hAnsi="Arial" w:cs="Arial"/>
                <w:sz w:val="24"/>
                <w:szCs w:val="28"/>
              </w:rPr>
              <w:t>Строительство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2B463E" w:rsidRPr="00412D1B" w:rsidRDefault="002B463E" w:rsidP="002B463E">
            <w:pPr>
              <w:spacing w:after="0" w:line="240" w:lineRule="auto"/>
              <w:jc w:val="center"/>
              <w:rPr>
                <w:rFonts w:ascii="Arial" w:hAnsi="Arial" w:cs="Arial"/>
                <w:sz w:val="24"/>
                <w:szCs w:val="28"/>
              </w:rPr>
            </w:pPr>
            <w:r w:rsidRPr="00412D1B">
              <w:rPr>
                <w:rFonts w:ascii="Arial" w:hAnsi="Arial" w:cs="Arial"/>
                <w:sz w:val="24"/>
                <w:szCs w:val="28"/>
              </w:rPr>
              <w:t>+</w:t>
            </w:r>
          </w:p>
        </w:tc>
        <w:tc>
          <w:tcPr>
            <w:tcW w:w="1287" w:type="dxa"/>
            <w:shd w:val="clear" w:color="auto" w:fill="auto"/>
            <w:vAlign w:val="center"/>
          </w:tcPr>
          <w:p w:rsidR="002B463E" w:rsidRPr="00412D1B" w:rsidRDefault="002B463E" w:rsidP="002B463E">
            <w:pPr>
              <w:spacing w:after="0" w:line="240" w:lineRule="auto"/>
              <w:jc w:val="center"/>
              <w:rPr>
                <w:rFonts w:ascii="Arial" w:hAnsi="Arial" w:cs="Arial"/>
                <w:sz w:val="24"/>
                <w:szCs w:val="28"/>
              </w:rPr>
            </w:pPr>
          </w:p>
        </w:tc>
      </w:tr>
    </w:tbl>
    <w:p w:rsidR="002B463E" w:rsidRPr="00412D1B" w:rsidRDefault="002B463E" w:rsidP="002B463E">
      <w:pPr>
        <w:numPr>
          <w:ilvl w:val="2"/>
          <w:numId w:val="9"/>
        </w:numPr>
        <w:tabs>
          <w:tab w:val="left" w:pos="774"/>
        </w:tabs>
        <w:spacing w:before="100" w:beforeAutospacing="1" w:after="0" w:line="240" w:lineRule="auto"/>
        <w:ind w:left="0" w:firstLine="0"/>
        <w:jc w:val="center"/>
        <w:outlineLvl w:val="2"/>
        <w:rPr>
          <w:rFonts w:ascii="Arial" w:eastAsia="Times New Roman" w:hAnsi="Arial" w:cs="Arial"/>
          <w:bCs/>
          <w:iCs/>
          <w:sz w:val="24"/>
          <w:szCs w:val="28"/>
          <w:lang w:eastAsia="ru-RU"/>
        </w:rPr>
      </w:pPr>
      <w:r w:rsidRPr="00412D1B">
        <w:rPr>
          <w:rFonts w:ascii="Arial" w:eastAsia="Times New Roman" w:hAnsi="Arial" w:cs="Arial"/>
          <w:bCs/>
          <w:iCs/>
          <w:sz w:val="24"/>
          <w:szCs w:val="28"/>
          <w:lang w:eastAsia="ru-RU"/>
        </w:rPr>
        <w:t>Мероприятия по предотвращению чрезвычайных ситуаций природного и техногенного характера</w:t>
      </w:r>
      <w:bookmarkEnd w:id="45"/>
      <w:bookmarkEnd w:id="46"/>
      <w:bookmarkEnd w:id="47"/>
    </w:p>
    <w:p w:rsidR="002B463E" w:rsidRPr="00412D1B" w:rsidRDefault="002B463E" w:rsidP="002B463E">
      <w:pPr>
        <w:spacing w:after="0" w:line="240" w:lineRule="auto"/>
        <w:ind w:firstLine="567"/>
        <w:jc w:val="both"/>
        <w:rPr>
          <w:rFonts w:ascii="Arial" w:hAnsi="Arial" w:cs="Arial"/>
          <w:sz w:val="24"/>
          <w:szCs w:val="28"/>
        </w:rPr>
      </w:pPr>
      <w:r w:rsidRPr="00412D1B">
        <w:rPr>
          <w:rFonts w:ascii="Arial" w:hAnsi="Arial" w:cs="Arial"/>
          <w:sz w:val="24"/>
          <w:szCs w:val="28"/>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2B463E" w:rsidRPr="00412D1B" w:rsidRDefault="002B463E" w:rsidP="00947BB4">
      <w:pPr>
        <w:widowControl w:val="0"/>
        <w:numPr>
          <w:ilvl w:val="0"/>
          <w:numId w:val="12"/>
        </w:numPr>
        <w:tabs>
          <w:tab w:val="left" w:pos="851"/>
        </w:tabs>
        <w:autoSpaceDN w:val="0"/>
        <w:adjustRightInd w:val="0"/>
        <w:spacing w:after="0" w:line="240" w:lineRule="auto"/>
        <w:ind w:left="0" w:firstLine="567"/>
        <w:jc w:val="both"/>
        <w:rPr>
          <w:rFonts w:ascii="Arial" w:hAnsi="Arial" w:cs="Arial"/>
          <w:sz w:val="24"/>
          <w:szCs w:val="28"/>
        </w:rPr>
      </w:pPr>
      <w:r w:rsidRPr="00412D1B">
        <w:rPr>
          <w:rFonts w:ascii="Arial" w:hAnsi="Arial" w:cs="Arial"/>
          <w:sz w:val="24"/>
          <w:szCs w:val="28"/>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2B463E" w:rsidRPr="00412D1B" w:rsidRDefault="002B463E" w:rsidP="00947BB4">
      <w:pPr>
        <w:widowControl w:val="0"/>
        <w:numPr>
          <w:ilvl w:val="0"/>
          <w:numId w:val="12"/>
        </w:numPr>
        <w:tabs>
          <w:tab w:val="left" w:pos="851"/>
        </w:tabs>
        <w:autoSpaceDN w:val="0"/>
        <w:adjustRightInd w:val="0"/>
        <w:spacing w:after="0" w:line="240" w:lineRule="auto"/>
        <w:ind w:left="0" w:firstLine="567"/>
        <w:contextualSpacing/>
        <w:jc w:val="both"/>
        <w:rPr>
          <w:rFonts w:ascii="Arial" w:eastAsia="Lucida Sans Unicode" w:hAnsi="Arial" w:cs="Arial"/>
          <w:kern w:val="1"/>
          <w:sz w:val="24"/>
          <w:szCs w:val="28"/>
        </w:rPr>
      </w:pPr>
      <w:r w:rsidRPr="00412D1B">
        <w:rPr>
          <w:rFonts w:ascii="Arial" w:eastAsia="Lucida Sans Unicode" w:hAnsi="Arial" w:cs="Arial"/>
          <w:kern w:val="1"/>
          <w:sz w:val="24"/>
          <w:szCs w:val="28"/>
        </w:rPr>
        <w:t>проведением аварийно-спасательных и других неотложных работ;</w:t>
      </w:r>
    </w:p>
    <w:p w:rsidR="002B463E" w:rsidRPr="00412D1B" w:rsidRDefault="002B463E" w:rsidP="00947BB4">
      <w:pPr>
        <w:widowControl w:val="0"/>
        <w:numPr>
          <w:ilvl w:val="0"/>
          <w:numId w:val="12"/>
        </w:numPr>
        <w:tabs>
          <w:tab w:val="left" w:pos="851"/>
        </w:tabs>
        <w:autoSpaceDN w:val="0"/>
        <w:adjustRightInd w:val="0"/>
        <w:spacing w:after="0" w:line="240" w:lineRule="auto"/>
        <w:ind w:left="0" w:firstLine="567"/>
        <w:contextualSpacing/>
        <w:jc w:val="both"/>
        <w:rPr>
          <w:rFonts w:ascii="Arial" w:eastAsia="Lucida Sans Unicode" w:hAnsi="Arial" w:cs="Arial"/>
          <w:kern w:val="1"/>
          <w:sz w:val="24"/>
          <w:szCs w:val="28"/>
        </w:rPr>
      </w:pPr>
      <w:r w:rsidRPr="00412D1B">
        <w:rPr>
          <w:rFonts w:ascii="Arial" w:eastAsia="Lucida Sans Unicode" w:hAnsi="Arial" w:cs="Arial"/>
          <w:kern w:val="1"/>
          <w:sz w:val="24"/>
          <w:szCs w:val="28"/>
        </w:rPr>
        <w:t>комплектование первичных средств пожаротушения, применяемых до прибытия пожарного расчета.</w:t>
      </w:r>
    </w:p>
    <w:p w:rsidR="002B463E" w:rsidRPr="00412D1B" w:rsidRDefault="002B463E" w:rsidP="002B463E">
      <w:pPr>
        <w:spacing w:after="0" w:line="240" w:lineRule="auto"/>
        <w:ind w:firstLine="567"/>
        <w:jc w:val="both"/>
        <w:rPr>
          <w:rFonts w:ascii="Arial" w:hAnsi="Arial" w:cs="Arial"/>
          <w:sz w:val="24"/>
          <w:szCs w:val="28"/>
        </w:rPr>
      </w:pPr>
    </w:p>
    <w:p w:rsidR="002B463E" w:rsidRPr="00412D1B" w:rsidRDefault="002B463E" w:rsidP="002B463E">
      <w:pPr>
        <w:spacing w:after="0" w:line="240" w:lineRule="auto"/>
        <w:ind w:firstLine="567"/>
        <w:jc w:val="both"/>
        <w:rPr>
          <w:rFonts w:ascii="Arial" w:hAnsi="Arial" w:cs="Arial"/>
          <w:sz w:val="24"/>
          <w:szCs w:val="28"/>
        </w:rPr>
      </w:pPr>
      <w:r w:rsidRPr="00412D1B">
        <w:rPr>
          <w:rFonts w:ascii="Arial" w:hAnsi="Arial" w:cs="Arial"/>
          <w:sz w:val="24"/>
          <w:szCs w:val="28"/>
        </w:rPr>
        <w:t>Более подробно данные вопросы рассмотрены в разделе 4 «</w:t>
      </w:r>
      <w:bookmarkStart w:id="48" w:name="_Toc40350074"/>
      <w:r w:rsidRPr="00412D1B">
        <w:rPr>
          <w:rFonts w:ascii="Arial" w:hAnsi="Arial" w:cs="Arial"/>
          <w:sz w:val="24"/>
          <w:szCs w:val="28"/>
        </w:rPr>
        <w:t>Перечень основных факторов риска возникновения чрезвычайных ситуаций природного и техногенного характера</w:t>
      </w:r>
      <w:bookmarkEnd w:id="48"/>
      <w:r w:rsidRPr="00412D1B">
        <w:rPr>
          <w:rFonts w:ascii="Arial" w:hAnsi="Arial" w:cs="Arial"/>
          <w:sz w:val="24"/>
          <w:szCs w:val="28"/>
        </w:rPr>
        <w:t xml:space="preserve">» Тома </w:t>
      </w:r>
      <w:r w:rsidRPr="00412D1B">
        <w:rPr>
          <w:rFonts w:ascii="Arial" w:hAnsi="Arial" w:cs="Arial"/>
          <w:sz w:val="24"/>
          <w:szCs w:val="28"/>
          <w:lang w:val="en-US"/>
        </w:rPr>
        <w:t>II</w:t>
      </w:r>
      <w:r w:rsidRPr="00412D1B">
        <w:rPr>
          <w:rFonts w:ascii="Arial" w:hAnsi="Arial" w:cs="Arial"/>
          <w:sz w:val="24"/>
          <w:szCs w:val="28"/>
        </w:rPr>
        <w:t xml:space="preserve"> настоящего генерального плана.</w:t>
      </w:r>
    </w:p>
    <w:p w:rsidR="002B463E" w:rsidRPr="00412D1B" w:rsidRDefault="002B463E" w:rsidP="002B463E">
      <w:pPr>
        <w:spacing w:after="0" w:line="240" w:lineRule="auto"/>
        <w:ind w:firstLine="567"/>
        <w:jc w:val="both"/>
        <w:rPr>
          <w:rFonts w:ascii="Arial" w:hAnsi="Arial" w:cs="Arial"/>
          <w:bCs/>
          <w:sz w:val="24"/>
          <w:szCs w:val="28"/>
        </w:rPr>
      </w:pPr>
      <w:r w:rsidRPr="00412D1B">
        <w:rPr>
          <w:rFonts w:ascii="Arial" w:hAnsi="Arial" w:cs="Arial"/>
          <w:bCs/>
          <w:sz w:val="24"/>
          <w:szCs w:val="28"/>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2B463E" w:rsidRPr="00903013" w:rsidRDefault="002B463E" w:rsidP="002B463E">
      <w:pPr>
        <w:spacing w:after="0" w:line="240" w:lineRule="auto"/>
        <w:ind w:firstLine="567"/>
        <w:jc w:val="center"/>
        <w:rPr>
          <w:rFonts w:ascii="Times New Roman" w:hAnsi="Times New Roman"/>
          <w:bCs/>
          <w:sz w:val="28"/>
          <w:szCs w:val="28"/>
        </w:rPr>
      </w:pPr>
    </w:p>
    <w:p w:rsidR="002B463E" w:rsidRPr="00903013" w:rsidRDefault="002B463E" w:rsidP="002B463E">
      <w:pPr>
        <w:spacing w:after="0" w:line="240" w:lineRule="auto"/>
        <w:ind w:firstLine="567"/>
        <w:jc w:val="center"/>
        <w:rPr>
          <w:rFonts w:ascii="Times New Roman" w:hAnsi="Times New Roman"/>
          <w:bCs/>
          <w:sz w:val="28"/>
          <w:szCs w:val="28"/>
        </w:rPr>
      </w:pPr>
    </w:p>
    <w:p w:rsidR="002B463E" w:rsidRPr="00412D1B" w:rsidRDefault="002B463E" w:rsidP="002B463E">
      <w:pPr>
        <w:numPr>
          <w:ilvl w:val="2"/>
          <w:numId w:val="9"/>
        </w:numPr>
        <w:tabs>
          <w:tab w:val="left" w:pos="0"/>
        </w:tabs>
        <w:spacing w:after="0" w:line="240" w:lineRule="auto"/>
        <w:ind w:left="0" w:firstLine="0"/>
        <w:jc w:val="center"/>
        <w:outlineLvl w:val="2"/>
        <w:rPr>
          <w:rFonts w:ascii="Arial" w:eastAsia="Times New Roman" w:hAnsi="Arial" w:cs="Arial"/>
          <w:bCs/>
          <w:iCs/>
          <w:sz w:val="24"/>
          <w:szCs w:val="28"/>
          <w:lang w:eastAsia="ru-RU"/>
        </w:rPr>
      </w:pPr>
      <w:bookmarkStart w:id="49" w:name="_Toc454781563"/>
      <w:bookmarkStart w:id="50" w:name="_Toc64298794"/>
      <w:bookmarkStart w:id="51" w:name="_Toc64375427"/>
      <w:r w:rsidRPr="00412D1B">
        <w:rPr>
          <w:rFonts w:ascii="Arial" w:eastAsia="Times New Roman" w:hAnsi="Arial" w:cs="Arial"/>
          <w:bCs/>
          <w:iCs/>
          <w:sz w:val="24"/>
          <w:szCs w:val="28"/>
          <w:lang w:eastAsia="ru-RU"/>
        </w:rPr>
        <w:t>Мероприятия по охране окружающей среды</w:t>
      </w:r>
      <w:bookmarkEnd w:id="49"/>
      <w:bookmarkEnd w:id="50"/>
      <w:bookmarkEnd w:id="51"/>
    </w:p>
    <w:p w:rsidR="002B463E" w:rsidRPr="00412D1B" w:rsidRDefault="002B463E" w:rsidP="002B463E">
      <w:pPr>
        <w:keepNext/>
        <w:widowControl w:val="0"/>
        <w:autoSpaceDN w:val="0"/>
        <w:adjustRightInd w:val="0"/>
        <w:spacing w:after="0" w:line="240" w:lineRule="auto"/>
        <w:jc w:val="center"/>
        <w:rPr>
          <w:rFonts w:ascii="Arial" w:eastAsia="Arial Unicode MS" w:hAnsi="Arial" w:cs="Arial"/>
          <w:iCs/>
          <w:sz w:val="24"/>
          <w:szCs w:val="28"/>
          <w:lang w:eastAsia="ru-RU"/>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2B463E" w:rsidRPr="00412D1B" w:rsidTr="00C74377">
        <w:trPr>
          <w:tblHeader/>
        </w:trPr>
        <w:tc>
          <w:tcPr>
            <w:tcW w:w="709" w:type="dxa"/>
            <w:shd w:val="clear" w:color="auto" w:fill="D9D9D9" w:themeFill="background1" w:themeFillShade="D9"/>
          </w:tcPr>
          <w:p w:rsidR="002B463E" w:rsidRPr="00412D1B" w:rsidRDefault="002B463E" w:rsidP="002B463E">
            <w:pPr>
              <w:widowControl w:val="0"/>
              <w:autoSpaceDN w:val="0"/>
              <w:adjustRightInd w:val="0"/>
              <w:spacing w:after="0" w:line="240" w:lineRule="auto"/>
              <w:jc w:val="center"/>
              <w:rPr>
                <w:rFonts w:ascii="Arial" w:eastAsia="Times New Roman" w:hAnsi="Arial" w:cs="Arial"/>
                <w:bCs/>
                <w:sz w:val="24"/>
                <w:szCs w:val="24"/>
                <w:lang w:eastAsia="ru-RU"/>
              </w:rPr>
            </w:pPr>
            <w:r w:rsidRPr="00412D1B">
              <w:rPr>
                <w:rFonts w:ascii="Arial" w:eastAsia="Times New Roman" w:hAnsi="Arial" w:cs="Arial"/>
                <w:bCs/>
                <w:sz w:val="24"/>
                <w:szCs w:val="24"/>
                <w:lang w:eastAsia="ru-RU"/>
              </w:rPr>
              <w:t>№ п/п</w:t>
            </w:r>
          </w:p>
        </w:tc>
        <w:tc>
          <w:tcPr>
            <w:tcW w:w="8647" w:type="dxa"/>
            <w:shd w:val="clear" w:color="auto" w:fill="D9D9D9" w:themeFill="background1" w:themeFillShade="D9"/>
          </w:tcPr>
          <w:p w:rsidR="002B463E" w:rsidRPr="00412D1B" w:rsidRDefault="002B463E" w:rsidP="002B463E">
            <w:pPr>
              <w:widowControl w:val="0"/>
              <w:autoSpaceDN w:val="0"/>
              <w:adjustRightInd w:val="0"/>
              <w:spacing w:after="0" w:line="240" w:lineRule="auto"/>
              <w:jc w:val="center"/>
              <w:rPr>
                <w:rFonts w:ascii="Arial" w:eastAsia="Times New Roman" w:hAnsi="Arial" w:cs="Arial"/>
                <w:bCs/>
                <w:sz w:val="24"/>
                <w:szCs w:val="24"/>
                <w:lang w:eastAsia="ru-RU"/>
              </w:rPr>
            </w:pPr>
            <w:r w:rsidRPr="00412D1B">
              <w:rPr>
                <w:rFonts w:ascii="Arial" w:eastAsia="Times New Roman" w:hAnsi="Arial" w:cs="Arial"/>
                <w:bCs/>
                <w:sz w:val="24"/>
                <w:szCs w:val="24"/>
                <w:lang w:eastAsia="ru-RU"/>
              </w:rPr>
              <w:t>Наименование мероприятия</w:t>
            </w:r>
          </w:p>
        </w:tc>
      </w:tr>
      <w:tr w:rsidR="002B463E" w:rsidRPr="00412D1B" w:rsidTr="00C74377">
        <w:tc>
          <w:tcPr>
            <w:tcW w:w="9356" w:type="dxa"/>
            <w:gridSpan w:val="2"/>
          </w:tcPr>
          <w:p w:rsidR="002B463E" w:rsidRPr="00412D1B" w:rsidRDefault="002B463E" w:rsidP="002B463E">
            <w:pPr>
              <w:spacing w:after="0" w:line="259" w:lineRule="auto"/>
              <w:jc w:val="both"/>
              <w:rPr>
                <w:rFonts w:ascii="Arial" w:hAnsi="Arial" w:cs="Arial"/>
                <w:bCs/>
                <w:iCs/>
                <w:sz w:val="24"/>
                <w:szCs w:val="24"/>
              </w:rPr>
            </w:pPr>
            <w:r w:rsidRPr="00412D1B">
              <w:rPr>
                <w:rFonts w:ascii="Arial" w:hAnsi="Arial" w:cs="Arial"/>
                <w:bCs/>
                <w:iCs/>
                <w:sz w:val="24"/>
                <w:szCs w:val="24"/>
              </w:rPr>
              <w:t>Охрана атмосферного воздуха</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Создание защитных полос лесов вдоль автомобильных дорог, озеленение улиц.</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Развитие улично-дорожной сети.</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Своевременное техническое обслуживание трубопроводного транспорта для предотвращения аварийных ситуаций.</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w:t>
            </w:r>
            <w:r w:rsidRPr="00412D1B">
              <w:rPr>
                <w:rFonts w:ascii="Arial" w:hAnsi="Arial" w:cs="Arial"/>
                <w:sz w:val="24"/>
                <w:szCs w:val="24"/>
              </w:rPr>
              <w:lastRenderedPageBreak/>
              <w:t>расположенных в границах санитарно-защитных зон», утвержденных Постановлением Правительства РФ от 03.03.2018 № 222.</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Оснащение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tc>
      </w:tr>
      <w:tr w:rsidR="002B463E" w:rsidRPr="00412D1B" w:rsidTr="00C74377">
        <w:tc>
          <w:tcPr>
            <w:tcW w:w="9356" w:type="dxa"/>
            <w:gridSpan w:val="2"/>
          </w:tcPr>
          <w:p w:rsidR="002B463E" w:rsidRPr="00412D1B" w:rsidRDefault="002B463E" w:rsidP="002B463E">
            <w:pPr>
              <w:spacing w:after="0" w:line="259" w:lineRule="auto"/>
              <w:jc w:val="both"/>
              <w:rPr>
                <w:rFonts w:ascii="Arial" w:hAnsi="Arial" w:cs="Arial"/>
                <w:bCs/>
                <w:iCs/>
                <w:sz w:val="24"/>
                <w:szCs w:val="24"/>
                <w:lang w:val="en-US"/>
              </w:rPr>
            </w:pPr>
            <w:r w:rsidRPr="00412D1B">
              <w:rPr>
                <w:rFonts w:ascii="Arial" w:hAnsi="Arial" w:cs="Arial"/>
                <w:bCs/>
                <w:iCs/>
                <w:sz w:val="24"/>
                <w:szCs w:val="24"/>
              </w:rPr>
              <w:t>Охрана поверхностных вод</w:t>
            </w:r>
          </w:p>
        </w:tc>
      </w:tr>
      <w:tr w:rsidR="002B463E" w:rsidRPr="00412D1B" w:rsidTr="00C74377">
        <w:tc>
          <w:tcPr>
            <w:tcW w:w="709" w:type="dxa"/>
            <w:vAlign w:val="center"/>
          </w:tcPr>
          <w:p w:rsidR="002B463E" w:rsidRPr="00412D1B" w:rsidRDefault="002B463E" w:rsidP="00947BB4">
            <w:pPr>
              <w:widowControl w:val="0"/>
              <w:numPr>
                <w:ilvl w:val="0"/>
                <w:numId w:val="19"/>
              </w:numPr>
              <w:suppressAutoHyphens/>
              <w:spacing w:after="0" w:line="240" w:lineRule="auto"/>
              <w:contextualSpacing/>
              <w:jc w:val="center"/>
              <w:rPr>
                <w:rFonts w:ascii="Arial" w:eastAsia="Lucida Sans Unicode" w:hAnsi="Arial" w:cs="Arial"/>
                <w:bCs/>
                <w:smallCaps/>
                <w:snapToGrid w:val="0"/>
                <w:kern w:val="1"/>
                <w:sz w:val="24"/>
                <w:szCs w:val="24"/>
              </w:rPr>
            </w:pPr>
          </w:p>
        </w:tc>
        <w:tc>
          <w:tcPr>
            <w:tcW w:w="8647" w:type="dxa"/>
          </w:tcPr>
          <w:p w:rsidR="002B463E" w:rsidRPr="00412D1B" w:rsidRDefault="002B463E" w:rsidP="002B463E">
            <w:pPr>
              <w:spacing w:after="0" w:line="259" w:lineRule="auto"/>
              <w:rPr>
                <w:rFonts w:ascii="Arial" w:hAnsi="Arial" w:cs="Arial"/>
                <w:sz w:val="24"/>
                <w:szCs w:val="24"/>
              </w:rPr>
            </w:pPr>
            <w:r w:rsidRPr="00412D1B">
              <w:rPr>
                <w:rFonts w:ascii="Arial" w:hAnsi="Arial" w:cs="Arial"/>
                <w:sz w:val="24"/>
                <w:szCs w:val="24"/>
              </w:rPr>
              <w:t>Создание, развитие и совершенствование централизованной системы водоотведения и очистных сооружений.</w:t>
            </w:r>
          </w:p>
        </w:tc>
      </w:tr>
      <w:tr w:rsidR="002B463E" w:rsidRPr="00412D1B" w:rsidTr="00C74377">
        <w:tc>
          <w:tcPr>
            <w:tcW w:w="709" w:type="dxa"/>
            <w:vAlign w:val="center"/>
          </w:tcPr>
          <w:p w:rsidR="002B463E" w:rsidRPr="00412D1B" w:rsidRDefault="002B463E" w:rsidP="00947BB4">
            <w:pPr>
              <w:widowControl w:val="0"/>
              <w:numPr>
                <w:ilvl w:val="0"/>
                <w:numId w:val="19"/>
              </w:numPr>
              <w:suppressAutoHyphens/>
              <w:spacing w:after="0" w:line="240" w:lineRule="auto"/>
              <w:contextualSpacing/>
              <w:jc w:val="center"/>
              <w:rPr>
                <w:rFonts w:ascii="Arial" w:eastAsia="Lucida Sans Unicode" w:hAnsi="Arial" w:cs="Arial"/>
                <w:bCs/>
                <w:smallCaps/>
                <w:snapToGrid w:val="0"/>
                <w:kern w:val="1"/>
                <w:sz w:val="24"/>
                <w:szCs w:val="24"/>
              </w:rPr>
            </w:pPr>
          </w:p>
        </w:tc>
        <w:tc>
          <w:tcPr>
            <w:tcW w:w="8647" w:type="dxa"/>
          </w:tcPr>
          <w:p w:rsidR="002B463E" w:rsidRPr="00412D1B" w:rsidRDefault="002B463E" w:rsidP="002B463E">
            <w:pPr>
              <w:spacing w:after="0" w:line="259" w:lineRule="auto"/>
              <w:rPr>
                <w:rFonts w:ascii="Arial" w:hAnsi="Arial" w:cs="Arial"/>
                <w:sz w:val="24"/>
                <w:szCs w:val="24"/>
              </w:rPr>
            </w:pPr>
            <w:r w:rsidRPr="00412D1B">
              <w:rPr>
                <w:rFonts w:ascii="Arial" w:hAnsi="Arial" w:cs="Arial"/>
                <w:sz w:val="24"/>
                <w:szCs w:val="24"/>
              </w:rPr>
              <w:t>Обеспечение сбора и очистки поверхностных стоков.</w:t>
            </w:r>
          </w:p>
        </w:tc>
      </w:tr>
      <w:tr w:rsidR="002B463E" w:rsidRPr="00412D1B" w:rsidTr="00C74377">
        <w:tc>
          <w:tcPr>
            <w:tcW w:w="709" w:type="dxa"/>
            <w:vAlign w:val="center"/>
          </w:tcPr>
          <w:p w:rsidR="002B463E" w:rsidRPr="00412D1B" w:rsidRDefault="002B463E" w:rsidP="00947BB4">
            <w:pPr>
              <w:widowControl w:val="0"/>
              <w:numPr>
                <w:ilvl w:val="0"/>
                <w:numId w:val="19"/>
              </w:numPr>
              <w:suppressAutoHyphens/>
              <w:spacing w:after="0" w:line="240" w:lineRule="auto"/>
              <w:contextualSpacing/>
              <w:jc w:val="center"/>
              <w:rPr>
                <w:rFonts w:ascii="Arial" w:eastAsia="Lucida Sans Unicode" w:hAnsi="Arial" w:cs="Arial"/>
                <w:bCs/>
                <w:smallCaps/>
                <w:snapToGrid w:val="0"/>
                <w:kern w:val="1"/>
                <w:sz w:val="24"/>
                <w:szCs w:val="24"/>
              </w:rPr>
            </w:pPr>
          </w:p>
        </w:tc>
        <w:tc>
          <w:tcPr>
            <w:tcW w:w="8647" w:type="dxa"/>
          </w:tcPr>
          <w:p w:rsidR="002B463E" w:rsidRPr="00412D1B" w:rsidRDefault="002B463E" w:rsidP="002B463E">
            <w:pPr>
              <w:spacing w:after="0" w:line="259" w:lineRule="auto"/>
              <w:rPr>
                <w:rFonts w:ascii="Arial" w:hAnsi="Arial" w:cs="Arial"/>
                <w:sz w:val="24"/>
                <w:szCs w:val="24"/>
              </w:rPr>
            </w:pPr>
            <w:r w:rsidRPr="00412D1B">
              <w:rPr>
                <w:rFonts w:ascii="Arial" w:hAnsi="Arial" w:cs="Arial"/>
                <w:sz w:val="24"/>
                <w:szCs w:val="24"/>
              </w:rPr>
              <w:t>Соблюдение правил водоохранного режима на водосборах водных объектов.</w:t>
            </w:r>
          </w:p>
        </w:tc>
      </w:tr>
      <w:tr w:rsidR="002B463E" w:rsidRPr="00412D1B" w:rsidTr="00C74377">
        <w:tc>
          <w:tcPr>
            <w:tcW w:w="9356" w:type="dxa"/>
            <w:gridSpan w:val="2"/>
          </w:tcPr>
          <w:p w:rsidR="002B463E" w:rsidRPr="00412D1B" w:rsidRDefault="002B463E" w:rsidP="002B463E">
            <w:pPr>
              <w:spacing w:after="0" w:line="259" w:lineRule="auto"/>
              <w:rPr>
                <w:rFonts w:ascii="Arial" w:hAnsi="Arial" w:cs="Arial"/>
                <w:sz w:val="24"/>
                <w:szCs w:val="24"/>
              </w:rPr>
            </w:pPr>
            <w:r w:rsidRPr="00412D1B">
              <w:rPr>
                <w:rFonts w:ascii="Arial" w:hAnsi="Arial" w:cs="Arial"/>
                <w:sz w:val="24"/>
                <w:szCs w:val="24"/>
              </w:rPr>
              <w:t>Охрана подземных вод.</w:t>
            </w:r>
            <w:r w:rsidRPr="00412D1B">
              <w:rPr>
                <w:rFonts w:ascii="Arial" w:hAnsi="Arial" w:cs="Arial"/>
                <w:sz w:val="24"/>
                <w:szCs w:val="24"/>
                <w:rtl/>
              </w:rPr>
              <w:t xml:space="preserve"> </w:t>
            </w:r>
            <w:r w:rsidRPr="00412D1B">
              <w:rPr>
                <w:rFonts w:ascii="Arial" w:hAnsi="Arial" w:cs="Arial"/>
                <w:sz w:val="24"/>
                <w:szCs w:val="24"/>
              </w:rPr>
              <w:t>Предотвращение снижения уровней водоносных горизонтов и загрязнения подземных вод</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Организация зон санитарной охраны источников питьевого и хозяйственно-бытового водоснабжения.</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Ликвидация непригодных к дальнейшей эксплуатации скважин.</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Изучение качества подземных вод и гидродинамического режима на водозаборах и в зонах их влияния.</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Создание защитных полос лесов вдоль автомобильных дорог.</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Создание, развитие и совершенствование централизованной системы водоотведения.</w:t>
            </w:r>
          </w:p>
        </w:tc>
      </w:tr>
      <w:tr w:rsidR="002B463E" w:rsidRPr="00412D1B" w:rsidTr="00C74377">
        <w:tc>
          <w:tcPr>
            <w:tcW w:w="9356" w:type="dxa"/>
            <w:gridSpan w:val="2"/>
          </w:tcPr>
          <w:p w:rsidR="002B463E" w:rsidRPr="00412D1B" w:rsidRDefault="002B463E" w:rsidP="002B463E">
            <w:pPr>
              <w:spacing w:after="0" w:line="259" w:lineRule="auto"/>
              <w:jc w:val="both"/>
              <w:rPr>
                <w:rFonts w:ascii="Arial" w:hAnsi="Arial" w:cs="Arial"/>
                <w:bCs/>
                <w:iCs/>
                <w:sz w:val="24"/>
                <w:szCs w:val="24"/>
              </w:rPr>
            </w:pPr>
            <w:r w:rsidRPr="00412D1B">
              <w:rPr>
                <w:rFonts w:ascii="Arial" w:hAnsi="Arial" w:cs="Arial"/>
                <w:bCs/>
                <w:iCs/>
                <w:sz w:val="24"/>
                <w:szCs w:val="24"/>
              </w:rPr>
              <w:t>Охрана почвы</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Создание защитных полос лесов вдоль автомобильных дорог.</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Принятие мер по сохранению плодородия почв, посредством защиты их от эрозии</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Проведение рекультивации нарушенных земель.</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2B463E" w:rsidRPr="00412D1B" w:rsidTr="00C74377">
        <w:tc>
          <w:tcPr>
            <w:tcW w:w="9356" w:type="dxa"/>
            <w:gridSpan w:val="2"/>
          </w:tcPr>
          <w:p w:rsidR="002B463E" w:rsidRPr="00412D1B" w:rsidRDefault="002B463E" w:rsidP="002B463E">
            <w:pPr>
              <w:spacing w:after="0" w:line="259" w:lineRule="auto"/>
              <w:jc w:val="both"/>
              <w:rPr>
                <w:rFonts w:ascii="Arial" w:hAnsi="Arial" w:cs="Arial"/>
                <w:bCs/>
                <w:iCs/>
                <w:sz w:val="24"/>
                <w:szCs w:val="24"/>
              </w:rPr>
            </w:pPr>
            <w:r w:rsidRPr="00412D1B">
              <w:rPr>
                <w:rFonts w:ascii="Arial" w:hAnsi="Arial" w:cs="Arial"/>
                <w:bCs/>
                <w:iCs/>
                <w:sz w:val="24"/>
                <w:szCs w:val="24"/>
              </w:rPr>
              <w:t>Территории природно-экологического каркаса</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40" w:lineRule="auto"/>
              <w:jc w:val="both"/>
              <w:rPr>
                <w:rFonts w:ascii="Arial" w:hAnsi="Arial" w:cs="Arial"/>
                <w:sz w:val="24"/>
                <w:szCs w:val="24"/>
              </w:rPr>
            </w:pPr>
            <w:r w:rsidRPr="00412D1B">
              <w:rPr>
                <w:rFonts w:ascii="Arial" w:eastAsia="Lucida Sans Unicode" w:hAnsi="Arial" w:cs="Arial"/>
                <w:kern w:val="1"/>
                <w:sz w:val="24"/>
                <w:szCs w:val="24"/>
              </w:rPr>
              <w:t>Особо охраняемая природная территория ландшафтный памятник местного значения «Садово-парковый комплекс усадьбы Трощинских-Шлихтингов».</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40" w:lineRule="auto"/>
              <w:jc w:val="both"/>
              <w:rPr>
                <w:rFonts w:ascii="Arial" w:eastAsia="Lucida Sans Unicode" w:hAnsi="Arial" w:cs="Arial"/>
                <w:kern w:val="1"/>
                <w:sz w:val="24"/>
                <w:szCs w:val="24"/>
              </w:rPr>
            </w:pPr>
            <w:r w:rsidRPr="00412D1B">
              <w:rPr>
                <w:rFonts w:ascii="Arial" w:eastAsia="Lucida Sans Unicode" w:hAnsi="Arial" w:cs="Arial"/>
                <w:kern w:val="1"/>
                <w:sz w:val="24"/>
                <w:szCs w:val="24"/>
              </w:rPr>
              <w:t>Особо охраняемая природная территория памятник природы областного значения «Участок р. Битюг».</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40" w:lineRule="auto"/>
              <w:jc w:val="both"/>
              <w:rPr>
                <w:rFonts w:ascii="Arial" w:hAnsi="Arial" w:cs="Arial"/>
                <w:sz w:val="24"/>
                <w:szCs w:val="24"/>
              </w:rPr>
            </w:pPr>
            <w:r w:rsidRPr="00412D1B">
              <w:rPr>
                <w:rFonts w:ascii="Arial" w:hAnsi="Arial" w:cs="Arial"/>
                <w:sz w:val="24"/>
                <w:szCs w:val="24"/>
              </w:rPr>
              <w:t>Экологические коридоры - сенокосные и пастбищные угодья.</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40" w:lineRule="auto"/>
              <w:jc w:val="both"/>
              <w:rPr>
                <w:rFonts w:ascii="Arial" w:hAnsi="Arial" w:cs="Arial"/>
                <w:sz w:val="24"/>
                <w:szCs w:val="24"/>
              </w:rPr>
            </w:pPr>
            <w:r w:rsidRPr="00412D1B">
              <w:rPr>
                <w:rFonts w:ascii="Arial" w:hAnsi="Arial" w:cs="Arial"/>
                <w:sz w:val="24"/>
                <w:szCs w:val="24"/>
              </w:rPr>
              <w:t>Водоохранные зоны рек.</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40" w:lineRule="auto"/>
              <w:jc w:val="both"/>
              <w:rPr>
                <w:rFonts w:ascii="Arial" w:hAnsi="Arial" w:cs="Arial"/>
                <w:sz w:val="24"/>
                <w:szCs w:val="24"/>
              </w:rPr>
            </w:pPr>
            <w:r w:rsidRPr="00412D1B">
              <w:rPr>
                <w:rFonts w:ascii="Arial" w:eastAsia="Lucida Sans Unicode" w:hAnsi="Arial" w:cs="Arial"/>
                <w:kern w:val="1"/>
                <w:sz w:val="24"/>
                <w:szCs w:val="24"/>
              </w:rPr>
              <w:t>Земли лесного фонда.</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tabs>
                <w:tab w:val="left" w:pos="851"/>
              </w:tabs>
              <w:spacing w:after="0" w:line="240" w:lineRule="auto"/>
              <w:jc w:val="both"/>
              <w:rPr>
                <w:rFonts w:ascii="Arial" w:hAnsi="Arial" w:cs="Arial"/>
                <w:sz w:val="24"/>
                <w:szCs w:val="24"/>
              </w:rPr>
            </w:pPr>
            <w:r w:rsidRPr="00412D1B">
              <w:rPr>
                <w:rFonts w:ascii="Arial" w:hAnsi="Arial" w:cs="Arial"/>
                <w:sz w:val="24"/>
                <w:szCs w:val="24"/>
              </w:rPr>
              <w:t>Защитные леса и искусственно созданные насаждения.</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spacing w:after="0" w:line="240" w:lineRule="auto"/>
              <w:jc w:val="both"/>
              <w:rPr>
                <w:rFonts w:ascii="Arial" w:hAnsi="Arial" w:cs="Arial"/>
                <w:sz w:val="24"/>
                <w:szCs w:val="24"/>
              </w:rPr>
            </w:pPr>
            <w:r w:rsidRPr="00412D1B">
              <w:rPr>
                <w:rFonts w:ascii="Arial" w:hAnsi="Arial" w:cs="Arial"/>
                <w:sz w:val="24"/>
                <w:szCs w:val="24"/>
              </w:rPr>
              <w:t>Создание санитарно-защитного озеленения в буферных зонах от предприятий, оказывающих негативное воздействие.</w:t>
            </w:r>
          </w:p>
        </w:tc>
      </w:tr>
      <w:tr w:rsidR="002B463E" w:rsidRPr="00412D1B" w:rsidTr="00C74377">
        <w:tc>
          <w:tcPr>
            <w:tcW w:w="709" w:type="dxa"/>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tcPr>
          <w:p w:rsidR="002B463E" w:rsidRPr="00412D1B" w:rsidRDefault="002B463E" w:rsidP="002B463E">
            <w:pPr>
              <w:widowControl w:val="0"/>
              <w:suppressAutoHyphens/>
              <w:spacing w:after="0" w:line="240" w:lineRule="auto"/>
              <w:jc w:val="both"/>
              <w:rPr>
                <w:rFonts w:ascii="Arial" w:hAnsi="Arial" w:cs="Arial"/>
                <w:sz w:val="24"/>
                <w:szCs w:val="24"/>
              </w:rPr>
            </w:pPr>
            <w:r w:rsidRPr="00412D1B">
              <w:rPr>
                <w:rFonts w:ascii="Arial" w:hAnsi="Arial" w:cs="Arial"/>
                <w:sz w:val="24"/>
                <w:szCs w:val="24"/>
              </w:rPr>
              <w:t>Строительство проектируемых объектов на территории поселения осуществлять при условии соблюдения природоохранного законодательства.</w:t>
            </w:r>
          </w:p>
        </w:tc>
      </w:tr>
      <w:tr w:rsidR="002B463E" w:rsidRPr="00412D1B" w:rsidTr="00C74377">
        <w:tc>
          <w:tcPr>
            <w:tcW w:w="9356" w:type="dxa"/>
            <w:gridSpan w:val="2"/>
            <w:shd w:val="clear" w:color="auto" w:fill="auto"/>
          </w:tcPr>
          <w:p w:rsidR="002B463E" w:rsidRPr="00412D1B" w:rsidRDefault="002B463E" w:rsidP="002B463E">
            <w:pPr>
              <w:spacing w:after="0" w:line="259" w:lineRule="auto"/>
              <w:jc w:val="both"/>
              <w:rPr>
                <w:rFonts w:ascii="Arial" w:hAnsi="Arial" w:cs="Arial"/>
                <w:bCs/>
                <w:iCs/>
                <w:sz w:val="24"/>
                <w:szCs w:val="24"/>
              </w:rPr>
            </w:pPr>
            <w:r w:rsidRPr="00412D1B">
              <w:rPr>
                <w:rFonts w:ascii="Arial" w:hAnsi="Arial" w:cs="Arial"/>
                <w:bCs/>
                <w:iCs/>
                <w:sz w:val="24"/>
                <w:szCs w:val="24"/>
              </w:rPr>
              <w:t xml:space="preserve">Мероприятия по обращению с отходами </w:t>
            </w:r>
          </w:p>
        </w:tc>
      </w:tr>
      <w:tr w:rsidR="002B463E" w:rsidRPr="00412D1B" w:rsidTr="00C74377">
        <w:tc>
          <w:tcPr>
            <w:tcW w:w="709" w:type="dxa"/>
            <w:shd w:val="clear" w:color="auto" w:fill="auto"/>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shd w:val="clear" w:color="auto" w:fill="auto"/>
          </w:tcPr>
          <w:p w:rsidR="002B463E" w:rsidRPr="00412D1B" w:rsidRDefault="002B463E" w:rsidP="002B463E">
            <w:pPr>
              <w:spacing w:after="0" w:line="259" w:lineRule="auto"/>
              <w:jc w:val="both"/>
              <w:rPr>
                <w:rFonts w:ascii="Arial" w:hAnsi="Arial" w:cs="Arial"/>
                <w:bCs/>
                <w:sz w:val="24"/>
                <w:szCs w:val="24"/>
              </w:rPr>
            </w:pPr>
            <w:r w:rsidRPr="00412D1B">
              <w:rPr>
                <w:rFonts w:ascii="Arial" w:hAnsi="Arial" w:cs="Arial"/>
                <w:sz w:val="24"/>
                <w:szCs w:val="24"/>
              </w:rPr>
              <w:t>Создание и содержание мест (площадок) накопления ТКО.</w:t>
            </w:r>
          </w:p>
        </w:tc>
      </w:tr>
      <w:tr w:rsidR="002B463E" w:rsidRPr="00412D1B" w:rsidTr="00C74377">
        <w:tc>
          <w:tcPr>
            <w:tcW w:w="709" w:type="dxa"/>
            <w:shd w:val="clear" w:color="auto" w:fill="auto"/>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shd w:val="clear" w:color="auto" w:fill="auto"/>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2B463E" w:rsidRPr="00412D1B" w:rsidTr="00C74377">
        <w:tc>
          <w:tcPr>
            <w:tcW w:w="709" w:type="dxa"/>
            <w:shd w:val="clear" w:color="auto" w:fill="auto"/>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shd w:val="clear" w:color="auto" w:fill="auto"/>
          </w:tcPr>
          <w:p w:rsidR="002B463E" w:rsidRPr="00412D1B" w:rsidRDefault="002B463E" w:rsidP="002B463E">
            <w:pPr>
              <w:spacing w:after="0" w:line="259" w:lineRule="auto"/>
              <w:jc w:val="both"/>
              <w:rPr>
                <w:rFonts w:ascii="Arial" w:eastAsia="TimesNewRoman" w:hAnsi="Arial" w:cs="Arial"/>
                <w:sz w:val="24"/>
                <w:szCs w:val="24"/>
              </w:rPr>
            </w:pPr>
            <w:r w:rsidRPr="00412D1B">
              <w:rPr>
                <w:rFonts w:ascii="Arial" w:hAnsi="Arial" w:cs="Arial"/>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2B463E" w:rsidRPr="00412D1B" w:rsidTr="00C74377">
        <w:tc>
          <w:tcPr>
            <w:tcW w:w="709" w:type="dxa"/>
            <w:shd w:val="clear" w:color="auto" w:fill="auto"/>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shd w:val="clear" w:color="auto" w:fill="auto"/>
          </w:tcPr>
          <w:p w:rsidR="002B463E" w:rsidRPr="00412D1B" w:rsidRDefault="002B463E" w:rsidP="002B463E">
            <w:pPr>
              <w:spacing w:after="0" w:line="259" w:lineRule="auto"/>
              <w:jc w:val="both"/>
              <w:rPr>
                <w:rFonts w:ascii="Arial" w:hAnsi="Arial" w:cs="Arial"/>
                <w:sz w:val="24"/>
                <w:szCs w:val="24"/>
              </w:rPr>
            </w:pPr>
            <w:r w:rsidRPr="00412D1B">
              <w:rPr>
                <w:rFonts w:ascii="Arial" w:hAnsi="Arial" w:cs="Arial"/>
                <w:sz w:val="24"/>
                <w:szCs w:val="24"/>
              </w:rPr>
              <w:t>Выявление несанкционированных свалок и их рекультивация.</w:t>
            </w:r>
          </w:p>
        </w:tc>
      </w:tr>
      <w:tr w:rsidR="002B463E" w:rsidRPr="00412D1B" w:rsidTr="00C74377">
        <w:tc>
          <w:tcPr>
            <w:tcW w:w="9356" w:type="dxa"/>
            <w:gridSpan w:val="2"/>
            <w:shd w:val="clear" w:color="auto" w:fill="auto"/>
          </w:tcPr>
          <w:p w:rsidR="002B463E" w:rsidRPr="00412D1B" w:rsidRDefault="002B463E" w:rsidP="002B463E">
            <w:pPr>
              <w:spacing w:after="0" w:line="259" w:lineRule="auto"/>
              <w:jc w:val="both"/>
              <w:rPr>
                <w:rFonts w:ascii="Arial" w:eastAsia="TimesNewRoman" w:hAnsi="Arial" w:cs="Arial"/>
                <w:sz w:val="24"/>
                <w:szCs w:val="24"/>
              </w:rPr>
            </w:pPr>
            <w:r w:rsidRPr="00412D1B">
              <w:rPr>
                <w:rFonts w:ascii="Arial" w:eastAsia="TimesNewRoman" w:hAnsi="Arial" w:cs="Arial"/>
                <w:sz w:val="24"/>
                <w:szCs w:val="24"/>
              </w:rPr>
              <w:t>Мероприятия по инженерной подготовке территории</w:t>
            </w:r>
          </w:p>
        </w:tc>
      </w:tr>
      <w:tr w:rsidR="002B463E" w:rsidRPr="00412D1B" w:rsidTr="00C74377">
        <w:tc>
          <w:tcPr>
            <w:tcW w:w="709" w:type="dxa"/>
            <w:shd w:val="clear" w:color="auto" w:fill="auto"/>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shd w:val="clear" w:color="auto" w:fill="auto"/>
          </w:tcPr>
          <w:p w:rsidR="002B463E" w:rsidRPr="00412D1B" w:rsidRDefault="002B463E" w:rsidP="002B463E">
            <w:pPr>
              <w:spacing w:after="0" w:line="259" w:lineRule="auto"/>
              <w:jc w:val="both"/>
              <w:rPr>
                <w:rFonts w:ascii="Arial" w:eastAsia="TimesNewRoman" w:hAnsi="Arial" w:cs="Arial"/>
                <w:sz w:val="24"/>
                <w:szCs w:val="24"/>
              </w:rPr>
            </w:pPr>
            <w:r w:rsidRPr="00412D1B">
              <w:rPr>
                <w:rFonts w:ascii="Arial" w:eastAsia="TimesNewRoman" w:hAnsi="Arial" w:cs="Arial"/>
                <w:sz w:val="24"/>
                <w:szCs w:val="24"/>
              </w:rPr>
              <w:t>Проведение гидрогеологических изысканий с целью выбора земельного участка для размещения новых водозаборов.</w:t>
            </w:r>
          </w:p>
        </w:tc>
      </w:tr>
      <w:tr w:rsidR="002B463E" w:rsidRPr="00412D1B" w:rsidTr="00C74377">
        <w:tc>
          <w:tcPr>
            <w:tcW w:w="709" w:type="dxa"/>
            <w:shd w:val="clear" w:color="auto" w:fill="auto"/>
          </w:tcPr>
          <w:p w:rsidR="002B463E" w:rsidRPr="00412D1B" w:rsidRDefault="002B463E" w:rsidP="00947BB4">
            <w:pPr>
              <w:widowControl w:val="0"/>
              <w:numPr>
                <w:ilvl w:val="0"/>
                <w:numId w:val="19"/>
              </w:numPr>
              <w:autoSpaceDN w:val="0"/>
              <w:adjustRightInd w:val="0"/>
              <w:spacing w:after="0" w:line="240" w:lineRule="auto"/>
              <w:jc w:val="center"/>
              <w:rPr>
                <w:rFonts w:ascii="Arial" w:eastAsia="Arial Unicode MS" w:hAnsi="Arial" w:cs="Arial"/>
                <w:sz w:val="24"/>
                <w:szCs w:val="24"/>
                <w:lang w:eastAsia="ru-RU"/>
              </w:rPr>
            </w:pPr>
          </w:p>
        </w:tc>
        <w:tc>
          <w:tcPr>
            <w:tcW w:w="8647" w:type="dxa"/>
            <w:shd w:val="clear" w:color="auto" w:fill="auto"/>
          </w:tcPr>
          <w:p w:rsidR="002B463E" w:rsidRPr="00412D1B" w:rsidRDefault="002B463E" w:rsidP="002B463E">
            <w:pPr>
              <w:spacing w:after="0" w:line="259" w:lineRule="auto"/>
              <w:jc w:val="both"/>
              <w:rPr>
                <w:rFonts w:ascii="Arial" w:hAnsi="Arial" w:cs="Arial"/>
                <w:bCs/>
                <w:sz w:val="24"/>
                <w:szCs w:val="24"/>
              </w:rPr>
            </w:pPr>
            <w:r w:rsidRPr="00412D1B">
              <w:rPr>
                <w:rFonts w:ascii="Arial" w:hAnsi="Arial" w:cs="Arial"/>
                <w:sz w:val="24"/>
                <w:szCs w:val="24"/>
              </w:rPr>
              <w:t>Проведение мероприятий для защиты от затопления паводковыми водами территорий населенных пунктов:</w:t>
            </w:r>
            <w:r w:rsidRPr="00412D1B">
              <w:rPr>
                <w:rFonts w:ascii="Arial" w:hAnsi="Arial" w:cs="Arial"/>
                <w:bCs/>
                <w:sz w:val="24"/>
                <w:szCs w:val="24"/>
              </w:rPr>
              <w:t xml:space="preserve"> </w:t>
            </w:r>
          </w:p>
          <w:p w:rsidR="002B463E" w:rsidRPr="00412D1B" w:rsidRDefault="002B463E" w:rsidP="002B463E">
            <w:pPr>
              <w:widowControl w:val="0"/>
              <w:numPr>
                <w:ilvl w:val="0"/>
                <w:numId w:val="7"/>
              </w:numPr>
              <w:suppressAutoHyphens/>
              <w:snapToGrid w:val="0"/>
              <w:spacing w:after="0" w:line="240" w:lineRule="auto"/>
              <w:ind w:left="1020"/>
              <w:contextualSpacing/>
              <w:jc w:val="both"/>
              <w:rPr>
                <w:rFonts w:ascii="Arial" w:eastAsia="Lucida Sans Unicode" w:hAnsi="Arial" w:cs="Arial"/>
                <w:kern w:val="1"/>
                <w:sz w:val="24"/>
                <w:szCs w:val="24"/>
              </w:rPr>
            </w:pPr>
            <w:r w:rsidRPr="00412D1B">
              <w:rPr>
                <w:rFonts w:ascii="Arial" w:eastAsia="Lucida Sans Unicode" w:hAnsi="Arial" w:cs="Arial"/>
                <w:kern w:val="1"/>
                <w:sz w:val="24"/>
                <w:szCs w:val="24"/>
              </w:rPr>
              <w:t xml:space="preserve">дамбы обвалования до отметок исключающих затопление; </w:t>
            </w:r>
          </w:p>
          <w:p w:rsidR="002B463E" w:rsidRPr="00412D1B" w:rsidRDefault="002B463E" w:rsidP="002B463E">
            <w:pPr>
              <w:widowControl w:val="0"/>
              <w:numPr>
                <w:ilvl w:val="0"/>
                <w:numId w:val="7"/>
              </w:numPr>
              <w:suppressAutoHyphens/>
              <w:spacing w:after="0" w:line="240" w:lineRule="auto"/>
              <w:ind w:left="1020"/>
              <w:contextualSpacing/>
              <w:jc w:val="both"/>
              <w:rPr>
                <w:rFonts w:ascii="Arial" w:eastAsia="Lucida Sans Unicode" w:hAnsi="Arial" w:cs="Arial"/>
                <w:kern w:val="1"/>
                <w:sz w:val="24"/>
                <w:szCs w:val="24"/>
              </w:rPr>
            </w:pPr>
            <w:r w:rsidRPr="00412D1B">
              <w:rPr>
                <w:rFonts w:ascii="Arial" w:eastAsia="Lucida Sans Unicode" w:hAnsi="Arial" w:cs="Arial"/>
                <w:kern w:val="1"/>
                <w:sz w:val="24"/>
                <w:szCs w:val="24"/>
              </w:rPr>
              <w:t>подсыпка затапливаемых территорий.</w:t>
            </w:r>
          </w:p>
        </w:tc>
      </w:tr>
    </w:tbl>
    <w:p w:rsidR="002B463E" w:rsidRPr="00903013" w:rsidRDefault="002B463E" w:rsidP="002B463E">
      <w:pPr>
        <w:spacing w:after="160" w:line="259" w:lineRule="auto"/>
        <w:jc w:val="both"/>
        <w:rPr>
          <w:rFonts w:ascii="Times New Roman" w:hAnsi="Times New Roman"/>
          <w:bCs/>
          <w:i/>
          <w:iCs/>
          <w:sz w:val="28"/>
          <w:szCs w:val="28"/>
        </w:rPr>
      </w:pPr>
    </w:p>
    <w:p w:rsidR="002B463E" w:rsidRPr="00903013" w:rsidRDefault="002B463E" w:rsidP="002B463E">
      <w:pPr>
        <w:widowControl w:val="0"/>
        <w:shd w:val="clear" w:color="auto" w:fill="BDD6EE"/>
        <w:suppressAutoHyphens/>
        <w:spacing w:after="120" w:line="240" w:lineRule="auto"/>
        <w:rPr>
          <w:rFonts w:ascii="Times New Roman" w:eastAsia="Lucida Sans Unicode" w:hAnsi="Times New Roman"/>
          <w:kern w:val="1"/>
          <w:sz w:val="28"/>
          <w:szCs w:val="28"/>
          <w:lang w:eastAsia="ru-RU"/>
        </w:rPr>
        <w:sectPr w:rsidR="002B463E" w:rsidRPr="00903013" w:rsidSect="00FF07C8">
          <w:footerReference w:type="default" r:id="rId10"/>
          <w:pgSz w:w="11906" w:h="16838" w:code="9"/>
          <w:pgMar w:top="1134" w:right="851" w:bottom="1134" w:left="1701" w:header="142" w:footer="272" w:gutter="0"/>
          <w:cols w:space="708"/>
          <w:titlePg/>
          <w:docGrid w:linePitch="360"/>
        </w:sectPr>
      </w:pPr>
    </w:p>
    <w:p w:rsidR="002B463E" w:rsidRPr="00412D1B" w:rsidRDefault="002B463E" w:rsidP="002B463E">
      <w:pPr>
        <w:keepNext/>
        <w:widowControl w:val="0"/>
        <w:autoSpaceDN w:val="0"/>
        <w:adjustRightInd w:val="0"/>
        <w:spacing w:after="0" w:line="240" w:lineRule="auto"/>
        <w:jc w:val="both"/>
        <w:outlineLvl w:val="0"/>
        <w:rPr>
          <w:rFonts w:ascii="Arial" w:hAnsi="Arial" w:cs="Arial"/>
          <w:bCs/>
          <w:i/>
          <w:iCs/>
          <w:sz w:val="24"/>
          <w:szCs w:val="24"/>
          <w:lang w:eastAsia="ru-RU"/>
        </w:rPr>
      </w:pPr>
      <w:bookmarkStart w:id="52" w:name="_Toc64298795"/>
      <w:bookmarkStart w:id="53" w:name="_Toc64375428"/>
      <w:r w:rsidRPr="00412D1B">
        <w:rPr>
          <w:rFonts w:ascii="Arial" w:eastAsia="Times New Roman" w:hAnsi="Arial" w:cs="Arial"/>
          <w:bCs/>
          <w:sz w:val="24"/>
          <w:szCs w:val="24"/>
          <w:lang w:eastAsia="ru-RU"/>
        </w:rPr>
        <w:lastRenderedPageBreak/>
        <w:t xml:space="preserve">3. </w:t>
      </w:r>
      <w:r w:rsidRPr="00412D1B">
        <w:rPr>
          <w:rFonts w:ascii="Arial" w:hAnsi="Arial" w:cs="Arial"/>
          <w:bCs/>
          <w:iCs/>
          <w:sz w:val="24"/>
          <w:szCs w:val="24"/>
          <w:lang w:eastAsia="ru-RU"/>
        </w:rPr>
        <w:t>УТВЕРЖДЕНИЕ И СОГЛАСОВАНИЕ ГЕНЕРАЛЬНОГО ПЛАНА ПОСЕЛЕНИЯ</w:t>
      </w:r>
      <w:r w:rsidRPr="00412D1B">
        <w:rPr>
          <w:rFonts w:ascii="Arial" w:eastAsia="Times New Roman" w:hAnsi="Arial" w:cs="Arial"/>
          <w:bCs/>
          <w:sz w:val="24"/>
          <w:szCs w:val="24"/>
          <w:lang w:eastAsia="ru-RU"/>
        </w:rPr>
        <w:t>.</w:t>
      </w:r>
      <w:bookmarkEnd w:id="52"/>
      <w:bookmarkEnd w:id="53"/>
    </w:p>
    <w:p w:rsidR="002B463E" w:rsidRPr="00412D1B" w:rsidRDefault="002B463E" w:rsidP="002B463E">
      <w:pPr>
        <w:autoSpaceDE w:val="0"/>
        <w:autoSpaceDN w:val="0"/>
        <w:adjustRightInd w:val="0"/>
        <w:spacing w:after="0" w:line="259" w:lineRule="auto"/>
        <w:ind w:firstLine="540"/>
        <w:jc w:val="both"/>
        <w:rPr>
          <w:rFonts w:ascii="Arial" w:hAnsi="Arial" w:cs="Arial"/>
          <w:sz w:val="24"/>
          <w:szCs w:val="24"/>
          <w:lang w:eastAsia="ru-RU"/>
        </w:rPr>
      </w:pPr>
    </w:p>
    <w:p w:rsidR="002B463E" w:rsidRPr="00412D1B" w:rsidRDefault="002B463E" w:rsidP="002B463E">
      <w:pPr>
        <w:autoSpaceDE w:val="0"/>
        <w:autoSpaceDN w:val="0"/>
        <w:adjustRightInd w:val="0"/>
        <w:spacing w:after="0" w:line="259" w:lineRule="auto"/>
        <w:ind w:firstLine="540"/>
        <w:jc w:val="both"/>
        <w:rPr>
          <w:rFonts w:ascii="Arial" w:hAnsi="Arial" w:cs="Arial"/>
          <w:sz w:val="24"/>
          <w:szCs w:val="24"/>
          <w:lang w:eastAsia="ru-RU"/>
        </w:rPr>
      </w:pPr>
      <w:r w:rsidRPr="00412D1B">
        <w:rPr>
          <w:rFonts w:ascii="Arial" w:hAnsi="Arial" w:cs="Arial"/>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2B463E" w:rsidRPr="00412D1B" w:rsidRDefault="002B463E" w:rsidP="002B463E">
      <w:pPr>
        <w:autoSpaceDE w:val="0"/>
        <w:autoSpaceDN w:val="0"/>
        <w:adjustRightInd w:val="0"/>
        <w:spacing w:after="0" w:line="259" w:lineRule="auto"/>
        <w:ind w:firstLine="540"/>
        <w:jc w:val="both"/>
        <w:rPr>
          <w:rFonts w:ascii="Arial" w:hAnsi="Arial" w:cs="Arial"/>
          <w:sz w:val="24"/>
          <w:szCs w:val="24"/>
          <w:lang w:eastAsia="ru-RU"/>
        </w:rPr>
      </w:pPr>
      <w:r w:rsidRPr="00412D1B">
        <w:rPr>
          <w:rFonts w:ascii="Arial" w:hAnsi="Arial" w:cs="Arial"/>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2B463E" w:rsidRPr="00412D1B" w:rsidRDefault="002B463E" w:rsidP="002B463E">
      <w:pPr>
        <w:autoSpaceDE w:val="0"/>
        <w:autoSpaceDN w:val="0"/>
        <w:adjustRightInd w:val="0"/>
        <w:spacing w:after="0" w:line="259" w:lineRule="auto"/>
        <w:ind w:firstLine="540"/>
        <w:jc w:val="both"/>
        <w:rPr>
          <w:rFonts w:ascii="Arial" w:hAnsi="Arial" w:cs="Arial"/>
          <w:sz w:val="24"/>
          <w:szCs w:val="24"/>
          <w:lang w:eastAsia="ru-RU"/>
        </w:rPr>
      </w:pPr>
      <w:r w:rsidRPr="00412D1B">
        <w:rPr>
          <w:rFonts w:ascii="Arial" w:hAnsi="Arial" w:cs="Arial"/>
          <w:sz w:val="24"/>
          <w:szCs w:val="24"/>
          <w:lang w:eastAsia="ru-RU"/>
        </w:rPr>
        <w:t xml:space="preserve">3. Подготовка проекта генерального плана осуществляется в соответствии с требованиями </w:t>
      </w:r>
      <w:hyperlink r:id="rId11" w:history="1">
        <w:r w:rsidRPr="00412D1B">
          <w:rPr>
            <w:rFonts w:ascii="Arial" w:hAnsi="Arial" w:cs="Arial"/>
            <w:sz w:val="24"/>
            <w:szCs w:val="24"/>
            <w:lang w:eastAsia="ru-RU"/>
          </w:rPr>
          <w:t>статьи 9</w:t>
        </w:r>
      </w:hyperlink>
      <w:r w:rsidRPr="00412D1B">
        <w:rPr>
          <w:rFonts w:ascii="Arial" w:hAnsi="Arial" w:cs="Arial"/>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2B463E" w:rsidRPr="00412D1B" w:rsidRDefault="002B463E" w:rsidP="002B463E">
      <w:pPr>
        <w:autoSpaceDE w:val="0"/>
        <w:autoSpaceDN w:val="0"/>
        <w:adjustRightInd w:val="0"/>
        <w:spacing w:after="0" w:line="259" w:lineRule="auto"/>
        <w:ind w:firstLine="540"/>
        <w:jc w:val="both"/>
        <w:rPr>
          <w:rFonts w:ascii="Arial" w:hAnsi="Arial" w:cs="Arial"/>
          <w:sz w:val="24"/>
          <w:szCs w:val="24"/>
          <w:lang w:eastAsia="ru-RU"/>
        </w:rPr>
      </w:pPr>
      <w:r w:rsidRPr="00412D1B">
        <w:rPr>
          <w:rFonts w:ascii="Arial" w:hAnsi="Arial" w:cs="Arial"/>
          <w:sz w:val="24"/>
          <w:szCs w:val="24"/>
          <w:lang w:eastAsia="ru-RU"/>
        </w:rPr>
        <w:t>4. Заинтересованные лица вправе представить свои предложения по проекту генерального плана.</w:t>
      </w:r>
    </w:p>
    <w:p w:rsidR="002B463E" w:rsidRPr="00412D1B" w:rsidRDefault="002B463E" w:rsidP="002B463E">
      <w:pPr>
        <w:autoSpaceDE w:val="0"/>
        <w:autoSpaceDN w:val="0"/>
        <w:adjustRightInd w:val="0"/>
        <w:spacing w:after="0" w:line="259" w:lineRule="auto"/>
        <w:ind w:firstLine="540"/>
        <w:jc w:val="both"/>
        <w:rPr>
          <w:rFonts w:ascii="Arial" w:hAnsi="Arial" w:cs="Arial"/>
          <w:sz w:val="24"/>
          <w:szCs w:val="24"/>
          <w:lang w:eastAsia="ru-RU"/>
        </w:rPr>
      </w:pPr>
      <w:r w:rsidRPr="00412D1B">
        <w:rPr>
          <w:rFonts w:ascii="Arial" w:hAnsi="Arial" w:cs="Arial"/>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2" w:history="1">
        <w:r w:rsidRPr="00412D1B">
          <w:rPr>
            <w:rFonts w:ascii="Arial" w:hAnsi="Arial" w:cs="Arial"/>
            <w:sz w:val="24"/>
            <w:szCs w:val="24"/>
            <w:lang w:eastAsia="ru-RU"/>
          </w:rPr>
          <w:t>статьей 28</w:t>
        </w:r>
      </w:hyperlink>
      <w:r w:rsidRPr="00412D1B">
        <w:rPr>
          <w:rFonts w:ascii="Arial" w:hAnsi="Arial" w:cs="Arial"/>
          <w:sz w:val="24"/>
          <w:szCs w:val="24"/>
          <w:lang w:eastAsia="ru-RU"/>
        </w:rPr>
        <w:t xml:space="preserve"> Градостроительного кодекса Российской Федерации.</w:t>
      </w:r>
    </w:p>
    <w:p w:rsidR="002B463E" w:rsidRPr="00412D1B" w:rsidRDefault="002B463E" w:rsidP="002B463E">
      <w:pPr>
        <w:autoSpaceDE w:val="0"/>
        <w:autoSpaceDN w:val="0"/>
        <w:adjustRightInd w:val="0"/>
        <w:spacing w:after="0" w:line="259" w:lineRule="auto"/>
        <w:ind w:firstLine="540"/>
        <w:jc w:val="both"/>
        <w:rPr>
          <w:rFonts w:ascii="Arial" w:hAnsi="Arial" w:cs="Arial"/>
          <w:sz w:val="24"/>
          <w:szCs w:val="24"/>
          <w:lang w:eastAsia="ru-RU"/>
        </w:rPr>
      </w:pPr>
      <w:r w:rsidRPr="00412D1B">
        <w:rPr>
          <w:rFonts w:ascii="Arial" w:hAnsi="Arial" w:cs="Arial"/>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2B463E" w:rsidRPr="00412D1B" w:rsidRDefault="002B463E" w:rsidP="002B463E">
      <w:pPr>
        <w:autoSpaceDE w:val="0"/>
        <w:autoSpaceDN w:val="0"/>
        <w:adjustRightInd w:val="0"/>
        <w:spacing w:after="0" w:line="259" w:lineRule="auto"/>
        <w:ind w:firstLine="540"/>
        <w:jc w:val="both"/>
        <w:rPr>
          <w:rFonts w:ascii="Arial" w:hAnsi="Arial" w:cs="Arial"/>
          <w:sz w:val="24"/>
          <w:szCs w:val="24"/>
          <w:lang w:eastAsia="ru-RU"/>
        </w:rPr>
      </w:pPr>
      <w:r w:rsidRPr="00412D1B">
        <w:rPr>
          <w:rFonts w:ascii="Arial" w:hAnsi="Arial" w:cs="Arial"/>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2B463E" w:rsidRPr="00412D1B" w:rsidRDefault="002B463E" w:rsidP="002B463E">
      <w:pPr>
        <w:autoSpaceDE w:val="0"/>
        <w:autoSpaceDN w:val="0"/>
        <w:adjustRightInd w:val="0"/>
        <w:spacing w:after="0" w:line="259" w:lineRule="auto"/>
        <w:ind w:firstLine="540"/>
        <w:jc w:val="both"/>
        <w:rPr>
          <w:rFonts w:ascii="Arial" w:hAnsi="Arial" w:cs="Arial"/>
          <w:sz w:val="24"/>
          <w:szCs w:val="24"/>
          <w:lang w:eastAsia="ru-RU"/>
        </w:rPr>
      </w:pPr>
      <w:r w:rsidRPr="00412D1B">
        <w:rPr>
          <w:rFonts w:ascii="Arial" w:hAnsi="Arial" w:cs="Arial"/>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2B463E" w:rsidRPr="00412D1B" w:rsidRDefault="002B463E" w:rsidP="002B463E">
      <w:pPr>
        <w:autoSpaceDE w:val="0"/>
        <w:autoSpaceDN w:val="0"/>
        <w:adjustRightInd w:val="0"/>
        <w:spacing w:after="0" w:line="259" w:lineRule="auto"/>
        <w:ind w:firstLine="540"/>
        <w:jc w:val="both"/>
        <w:rPr>
          <w:rFonts w:ascii="Arial" w:hAnsi="Arial" w:cs="Arial"/>
          <w:sz w:val="24"/>
          <w:lang w:eastAsia="ru-RU"/>
        </w:rPr>
      </w:pPr>
      <w:r w:rsidRPr="00412D1B">
        <w:rPr>
          <w:rFonts w:ascii="Arial" w:hAnsi="Arial" w:cs="Arial"/>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w:t>
      </w:r>
      <w:r w:rsidRPr="00412D1B">
        <w:rPr>
          <w:rFonts w:ascii="Times New Roman" w:hAnsi="Times New Roman"/>
          <w:sz w:val="24"/>
          <w:szCs w:val="28"/>
          <w:lang w:eastAsia="ru-RU"/>
        </w:rPr>
        <w:t xml:space="preserve"> </w:t>
      </w:r>
      <w:r w:rsidRPr="00412D1B">
        <w:rPr>
          <w:rFonts w:ascii="Arial" w:hAnsi="Arial" w:cs="Arial"/>
          <w:sz w:val="24"/>
          <w:lang w:eastAsia="ru-RU"/>
        </w:rPr>
        <w:t>обращаться к главе местной администрации поселения с предложениями о внесении изменений в генеральный план.</w:t>
      </w:r>
    </w:p>
    <w:p w:rsidR="002B463E" w:rsidRPr="00412D1B" w:rsidRDefault="002B463E" w:rsidP="002B463E">
      <w:pPr>
        <w:autoSpaceDE w:val="0"/>
        <w:autoSpaceDN w:val="0"/>
        <w:adjustRightInd w:val="0"/>
        <w:spacing w:after="0" w:line="259" w:lineRule="auto"/>
        <w:ind w:firstLine="540"/>
        <w:jc w:val="both"/>
        <w:rPr>
          <w:rFonts w:ascii="Arial" w:hAnsi="Arial" w:cs="Arial"/>
          <w:sz w:val="24"/>
          <w:lang w:eastAsia="ru-RU"/>
        </w:rPr>
      </w:pPr>
      <w:r w:rsidRPr="00412D1B">
        <w:rPr>
          <w:rFonts w:ascii="Arial" w:hAnsi="Arial" w:cs="Arial"/>
          <w:sz w:val="24"/>
          <w:lang w:eastAsia="ru-RU"/>
        </w:rPr>
        <w:t xml:space="preserve">10. Внесение изменений в генеральный план осуществляется в соответствии со </w:t>
      </w:r>
      <w:hyperlink r:id="rId13" w:history="1">
        <w:r w:rsidRPr="00412D1B">
          <w:rPr>
            <w:rFonts w:ascii="Arial" w:hAnsi="Arial" w:cs="Arial"/>
            <w:sz w:val="24"/>
            <w:lang w:eastAsia="ru-RU"/>
          </w:rPr>
          <w:t>статьями 9</w:t>
        </w:r>
      </w:hyperlink>
      <w:r w:rsidRPr="00412D1B">
        <w:rPr>
          <w:rFonts w:ascii="Arial" w:hAnsi="Arial" w:cs="Arial"/>
          <w:sz w:val="24"/>
          <w:lang w:eastAsia="ru-RU"/>
        </w:rPr>
        <w:t xml:space="preserve"> и </w:t>
      </w:r>
      <w:hyperlink r:id="rId14" w:history="1">
        <w:r w:rsidRPr="00412D1B">
          <w:rPr>
            <w:rFonts w:ascii="Arial" w:hAnsi="Arial" w:cs="Arial"/>
            <w:sz w:val="24"/>
            <w:lang w:eastAsia="ru-RU"/>
          </w:rPr>
          <w:t>25</w:t>
        </w:r>
      </w:hyperlink>
      <w:r w:rsidRPr="00412D1B">
        <w:rPr>
          <w:rFonts w:ascii="Arial" w:hAnsi="Arial" w:cs="Arial"/>
          <w:sz w:val="24"/>
          <w:lang w:eastAsia="ru-RU"/>
        </w:rPr>
        <w:t xml:space="preserve"> Градостроительного кодекса Российской Федерации.</w:t>
      </w:r>
    </w:p>
    <w:p w:rsidR="002B463E" w:rsidRPr="00412D1B" w:rsidRDefault="002B463E" w:rsidP="002B463E">
      <w:pPr>
        <w:autoSpaceDE w:val="0"/>
        <w:autoSpaceDN w:val="0"/>
        <w:adjustRightInd w:val="0"/>
        <w:spacing w:after="0" w:line="240" w:lineRule="auto"/>
        <w:ind w:firstLine="540"/>
        <w:jc w:val="both"/>
        <w:rPr>
          <w:rFonts w:ascii="Arial" w:hAnsi="Arial" w:cs="Arial"/>
          <w:sz w:val="24"/>
        </w:rPr>
      </w:pPr>
      <w:r w:rsidRPr="00412D1B">
        <w:rPr>
          <w:rFonts w:ascii="Arial" w:hAnsi="Arial" w:cs="Arial"/>
          <w:sz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412D1B">
        <w:rPr>
          <w:rFonts w:ascii="Arial" w:hAnsi="Arial" w:cs="Arial"/>
          <w:sz w:val="24"/>
        </w:rPr>
        <w:t>без проведения общественных обсуждений или публичных слушаний.</w:t>
      </w:r>
    </w:p>
    <w:p w:rsidR="002B463E" w:rsidRPr="00903013" w:rsidRDefault="002B463E" w:rsidP="002B463E">
      <w:pPr>
        <w:autoSpaceDE w:val="0"/>
        <w:autoSpaceDN w:val="0"/>
        <w:adjustRightInd w:val="0"/>
        <w:spacing w:after="0" w:line="259" w:lineRule="auto"/>
        <w:ind w:firstLine="540"/>
        <w:jc w:val="both"/>
        <w:rPr>
          <w:rFonts w:ascii="Times New Roman" w:hAnsi="Times New Roman"/>
          <w:sz w:val="28"/>
          <w:szCs w:val="28"/>
          <w:lang w:eastAsia="ru-RU"/>
        </w:rPr>
      </w:pPr>
    </w:p>
    <w:p w:rsidR="0076011D" w:rsidRDefault="002B463E" w:rsidP="0059061E">
      <w:pPr>
        <w:spacing w:after="160" w:line="259" w:lineRule="auto"/>
        <w:ind w:firstLine="567"/>
        <w:rPr>
          <w:rFonts w:ascii="Arial" w:hAnsi="Arial" w:cs="Arial"/>
          <w:sz w:val="24"/>
          <w:szCs w:val="28"/>
          <w:lang w:eastAsia="ru-RU"/>
        </w:rPr>
      </w:pPr>
      <w:r w:rsidRPr="00412D1B">
        <w:rPr>
          <w:rFonts w:ascii="Arial" w:hAnsi="Arial" w:cs="Arial"/>
          <w:sz w:val="24"/>
          <w:szCs w:val="28"/>
          <w:lang w:eastAsia="ru-RU"/>
        </w:rPr>
        <w:lastRenderedPageBreak/>
        <w:t>Особенности согласования проекта генерального плана поселения приведены в ст. 25 Градостроительного кодекса Российской Федерации.</w:t>
      </w:r>
    </w:p>
    <w:p w:rsidR="0076011D" w:rsidRPr="00C74377" w:rsidRDefault="0076011D" w:rsidP="0076011D">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Приложение</w:t>
      </w:r>
      <w:r>
        <w:rPr>
          <w:rFonts w:ascii="Arial" w:eastAsia="Times New Roman" w:hAnsi="Arial" w:cs="Arial"/>
          <w:sz w:val="24"/>
          <w:szCs w:val="28"/>
          <w:lang w:eastAsia="ru-RU"/>
        </w:rPr>
        <w:t xml:space="preserve"> 2</w:t>
      </w:r>
    </w:p>
    <w:p w:rsidR="0076011D" w:rsidRPr="00C74377" w:rsidRDefault="0076011D" w:rsidP="0076011D">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к решению Совета народных депутатов</w:t>
      </w:r>
    </w:p>
    <w:p w:rsidR="0076011D" w:rsidRPr="00C74377" w:rsidRDefault="0076011D" w:rsidP="0076011D">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bCs/>
          <w:iCs/>
          <w:sz w:val="24"/>
          <w:szCs w:val="28"/>
          <w:lang w:eastAsia="ru-RU"/>
        </w:rPr>
        <w:t>Тишанского</w:t>
      </w:r>
      <w:r w:rsidRPr="00C74377">
        <w:rPr>
          <w:rFonts w:ascii="Arial" w:eastAsia="Times New Roman" w:hAnsi="Arial" w:cs="Arial"/>
          <w:sz w:val="24"/>
          <w:szCs w:val="28"/>
          <w:lang w:eastAsia="ru-RU"/>
        </w:rPr>
        <w:t xml:space="preserve"> сельского поселения</w:t>
      </w:r>
    </w:p>
    <w:p w:rsidR="0076011D" w:rsidRPr="00C74377" w:rsidRDefault="0076011D" w:rsidP="0076011D">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Таловского муниципального района</w:t>
      </w:r>
    </w:p>
    <w:p w:rsidR="0076011D" w:rsidRPr="00C74377" w:rsidRDefault="0076011D" w:rsidP="0076011D">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«Об утверждении генерального плана</w:t>
      </w:r>
    </w:p>
    <w:p w:rsidR="0076011D" w:rsidRPr="00C74377" w:rsidRDefault="0076011D" w:rsidP="0076011D">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Тишанского сельского поселения</w:t>
      </w:r>
    </w:p>
    <w:p w:rsidR="0076011D" w:rsidRPr="00C74377" w:rsidRDefault="0076011D" w:rsidP="0076011D">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Таловского муниципального района</w:t>
      </w:r>
    </w:p>
    <w:p w:rsidR="0076011D" w:rsidRPr="00C74377" w:rsidRDefault="0076011D" w:rsidP="0076011D">
      <w:pPr>
        <w:shd w:val="clear" w:color="auto" w:fill="FFFFFF"/>
        <w:tabs>
          <w:tab w:val="num" w:pos="709"/>
        </w:tabs>
        <w:autoSpaceDE w:val="0"/>
        <w:autoSpaceDN w:val="0"/>
        <w:adjustRightInd w:val="0"/>
        <w:spacing w:after="0" w:line="240" w:lineRule="auto"/>
        <w:jc w:val="right"/>
        <w:rPr>
          <w:rFonts w:ascii="Arial" w:eastAsia="Times New Roman" w:hAnsi="Arial" w:cs="Arial"/>
          <w:sz w:val="24"/>
          <w:szCs w:val="28"/>
          <w:lang w:eastAsia="ru-RU"/>
        </w:rPr>
      </w:pPr>
      <w:r w:rsidRPr="00C74377">
        <w:rPr>
          <w:rFonts w:ascii="Arial" w:eastAsia="Times New Roman" w:hAnsi="Arial" w:cs="Arial"/>
          <w:sz w:val="24"/>
          <w:szCs w:val="28"/>
          <w:lang w:eastAsia="ru-RU"/>
        </w:rPr>
        <w:t>Воронежской области»</w:t>
      </w:r>
    </w:p>
    <w:p w:rsidR="0076011D" w:rsidRPr="00654B13" w:rsidRDefault="00C32E33" w:rsidP="0076011D">
      <w:pPr>
        <w:jc w:val="right"/>
        <w:rPr>
          <w:rFonts w:ascii="Arial" w:hAnsi="Arial" w:cs="Arial"/>
          <w:color w:val="000000" w:themeColor="text1"/>
          <w:sz w:val="24"/>
          <w:szCs w:val="28"/>
          <w:lang w:eastAsia="ru-RU"/>
        </w:rPr>
      </w:pPr>
      <w:r w:rsidRPr="00654B13">
        <w:rPr>
          <w:rFonts w:ascii="Arial" w:eastAsia="Times New Roman" w:hAnsi="Arial" w:cs="Arial"/>
          <w:color w:val="000000" w:themeColor="text1"/>
          <w:sz w:val="24"/>
          <w:szCs w:val="28"/>
          <w:lang w:eastAsia="ru-RU"/>
        </w:rPr>
        <w:t>от 09.06.</w:t>
      </w:r>
      <w:r w:rsidR="00654B13" w:rsidRPr="00654B13">
        <w:rPr>
          <w:rFonts w:ascii="Arial" w:eastAsia="Times New Roman" w:hAnsi="Arial" w:cs="Arial"/>
          <w:color w:val="000000" w:themeColor="text1"/>
          <w:sz w:val="24"/>
          <w:szCs w:val="28"/>
          <w:lang w:eastAsia="ru-RU"/>
        </w:rPr>
        <w:t xml:space="preserve"> 2022 г. № 38</w:t>
      </w:r>
    </w:p>
    <w:p w:rsidR="00B736C5" w:rsidRDefault="00B736C5" w:rsidP="0059061E">
      <w:pPr>
        <w:spacing w:after="160" w:line="259" w:lineRule="auto"/>
        <w:ind w:firstLine="567"/>
        <w:rPr>
          <w:rFonts w:ascii="Arial" w:hAnsi="Arial" w:cs="Arial"/>
          <w:sz w:val="24"/>
          <w:szCs w:val="28"/>
          <w:lang w:eastAsia="ru-RU"/>
        </w:rPr>
      </w:pPr>
    </w:p>
    <w:p w:rsidR="0076011D" w:rsidRPr="0076011D" w:rsidRDefault="0076011D" w:rsidP="0076011D">
      <w:pPr>
        <w:widowControl w:val="0"/>
        <w:suppressAutoHyphens/>
        <w:spacing w:after="0"/>
        <w:jc w:val="center"/>
        <w:rPr>
          <w:rFonts w:ascii="Arial" w:eastAsia="Lucida Sans Unicode" w:hAnsi="Arial" w:cs="Arial"/>
          <w:kern w:val="1"/>
          <w:sz w:val="24"/>
          <w:szCs w:val="24"/>
        </w:rPr>
      </w:pPr>
      <w:r w:rsidRPr="0076011D">
        <w:rPr>
          <w:rFonts w:ascii="Arial" w:eastAsia="Lucida Sans Unicode" w:hAnsi="Arial" w:cs="Arial"/>
          <w:kern w:val="1"/>
          <w:sz w:val="24"/>
          <w:szCs w:val="24"/>
        </w:rPr>
        <w:t xml:space="preserve">ПРОЕКТ ГЕНЕРАЛЬНОГО ПЛАНА </w:t>
      </w:r>
    </w:p>
    <w:p w:rsidR="0076011D" w:rsidRPr="0076011D" w:rsidRDefault="0076011D" w:rsidP="0076011D">
      <w:pPr>
        <w:widowControl w:val="0"/>
        <w:suppressAutoHyphens/>
        <w:spacing w:after="0"/>
        <w:jc w:val="center"/>
        <w:rPr>
          <w:rFonts w:ascii="Arial" w:eastAsia="Lucida Sans Unicode" w:hAnsi="Arial" w:cs="Arial"/>
          <w:kern w:val="1"/>
          <w:sz w:val="24"/>
          <w:szCs w:val="24"/>
        </w:rPr>
      </w:pPr>
      <w:r w:rsidRPr="0076011D">
        <w:rPr>
          <w:rFonts w:ascii="Arial" w:eastAsia="Lucida Sans Unicode" w:hAnsi="Arial" w:cs="Arial"/>
          <w:kern w:val="1"/>
          <w:sz w:val="24"/>
          <w:szCs w:val="24"/>
        </w:rPr>
        <w:t>ТИШАНСКОГО СЕЛЬСКОГО ПОСЕЛЕНИЯ</w:t>
      </w:r>
    </w:p>
    <w:p w:rsidR="0076011D" w:rsidRPr="0076011D" w:rsidRDefault="0076011D" w:rsidP="0076011D">
      <w:pPr>
        <w:widowControl w:val="0"/>
        <w:suppressAutoHyphens/>
        <w:spacing w:after="0"/>
        <w:jc w:val="center"/>
        <w:rPr>
          <w:rFonts w:ascii="Arial" w:eastAsia="Lucida Sans Unicode" w:hAnsi="Arial" w:cs="Arial"/>
          <w:kern w:val="1"/>
          <w:sz w:val="24"/>
          <w:szCs w:val="24"/>
        </w:rPr>
      </w:pPr>
      <w:r w:rsidRPr="0076011D">
        <w:rPr>
          <w:rFonts w:ascii="Arial" w:eastAsia="Lucida Sans Unicode" w:hAnsi="Arial" w:cs="Arial"/>
          <w:kern w:val="1"/>
          <w:sz w:val="24"/>
          <w:szCs w:val="24"/>
        </w:rPr>
        <w:t xml:space="preserve">ТАЛОВСКОГО МУНИЦИПАЛЬНОГО РАЙОНА </w:t>
      </w:r>
    </w:p>
    <w:p w:rsidR="0076011D" w:rsidRPr="0076011D" w:rsidRDefault="0076011D" w:rsidP="0076011D">
      <w:pPr>
        <w:spacing w:after="160"/>
        <w:jc w:val="center"/>
        <w:rPr>
          <w:rFonts w:ascii="Arial" w:hAnsi="Arial" w:cs="Arial"/>
          <w:sz w:val="24"/>
          <w:szCs w:val="24"/>
        </w:rPr>
      </w:pPr>
      <w:r w:rsidRPr="0076011D">
        <w:rPr>
          <w:rFonts w:ascii="Arial" w:eastAsia="Lucida Sans Unicode" w:hAnsi="Arial" w:cs="Arial"/>
          <w:kern w:val="1"/>
          <w:sz w:val="24"/>
          <w:szCs w:val="24"/>
        </w:rPr>
        <w:t>ВОРОНЕЖСКОЙ ОБЛАСТИ</w:t>
      </w:r>
    </w:p>
    <w:p w:rsidR="0076011D" w:rsidRPr="0076011D" w:rsidRDefault="0076011D" w:rsidP="0076011D">
      <w:pPr>
        <w:spacing w:after="160"/>
        <w:jc w:val="center"/>
        <w:rPr>
          <w:rFonts w:ascii="Arial" w:hAnsi="Arial" w:cs="Arial"/>
          <w:sz w:val="24"/>
          <w:szCs w:val="24"/>
        </w:rPr>
      </w:pPr>
    </w:p>
    <w:p w:rsidR="0076011D" w:rsidRPr="0076011D" w:rsidRDefault="0076011D" w:rsidP="0076011D">
      <w:pPr>
        <w:spacing w:after="0"/>
        <w:jc w:val="center"/>
        <w:rPr>
          <w:rFonts w:ascii="Arial" w:hAnsi="Arial" w:cs="Arial"/>
          <w:sz w:val="24"/>
          <w:szCs w:val="24"/>
        </w:rPr>
      </w:pPr>
      <w:r w:rsidRPr="0076011D">
        <w:rPr>
          <w:rFonts w:ascii="Arial" w:hAnsi="Arial" w:cs="Arial"/>
          <w:sz w:val="24"/>
          <w:szCs w:val="24"/>
        </w:rPr>
        <w:t xml:space="preserve">ТОМ </w:t>
      </w:r>
      <w:r w:rsidRPr="0076011D">
        <w:rPr>
          <w:rFonts w:ascii="Arial" w:hAnsi="Arial" w:cs="Arial"/>
          <w:sz w:val="24"/>
          <w:szCs w:val="24"/>
          <w:lang w:val="en-US"/>
        </w:rPr>
        <w:t>II</w:t>
      </w:r>
    </w:p>
    <w:p w:rsidR="0076011D" w:rsidRPr="0076011D" w:rsidRDefault="0076011D" w:rsidP="0076011D">
      <w:pPr>
        <w:spacing w:after="0"/>
        <w:jc w:val="center"/>
        <w:rPr>
          <w:rFonts w:ascii="Arial" w:hAnsi="Arial" w:cs="Arial"/>
          <w:sz w:val="24"/>
          <w:szCs w:val="24"/>
        </w:rPr>
      </w:pPr>
    </w:p>
    <w:p w:rsidR="0076011D" w:rsidRPr="0076011D" w:rsidRDefault="0076011D" w:rsidP="0076011D">
      <w:pPr>
        <w:spacing w:after="0"/>
        <w:jc w:val="center"/>
        <w:rPr>
          <w:rFonts w:ascii="Arial" w:hAnsi="Arial" w:cs="Arial"/>
          <w:bCs/>
          <w:sz w:val="24"/>
          <w:szCs w:val="24"/>
        </w:rPr>
      </w:pPr>
      <w:r w:rsidRPr="0076011D">
        <w:rPr>
          <w:rFonts w:ascii="Arial" w:hAnsi="Arial" w:cs="Arial"/>
          <w:bCs/>
          <w:sz w:val="24"/>
          <w:szCs w:val="24"/>
        </w:rPr>
        <w:t>МАТЕРИАЛЫ ПО ОБОСНОВАНИЮ ПРОЕКТА</w:t>
      </w:r>
    </w:p>
    <w:p w:rsidR="0076011D" w:rsidRPr="0076011D" w:rsidRDefault="0076011D" w:rsidP="0076011D">
      <w:pPr>
        <w:spacing w:after="0"/>
        <w:jc w:val="center"/>
        <w:rPr>
          <w:rFonts w:ascii="Arial" w:hAnsi="Arial" w:cs="Arial"/>
          <w:bCs/>
          <w:sz w:val="24"/>
          <w:szCs w:val="24"/>
        </w:rPr>
      </w:pPr>
      <w:r w:rsidRPr="0076011D">
        <w:rPr>
          <w:rFonts w:ascii="Arial" w:hAnsi="Arial" w:cs="Arial"/>
          <w:bCs/>
          <w:sz w:val="24"/>
          <w:szCs w:val="24"/>
        </w:rPr>
        <w:t>ГЕНЕРАЛЬНОГО ПЛАНА ТИШАНСКОГО СЕЛЬСКОГО ПОСЕЛЕНИЯ</w:t>
      </w:r>
    </w:p>
    <w:p w:rsidR="0076011D" w:rsidRPr="0076011D" w:rsidRDefault="0076011D" w:rsidP="0076011D">
      <w:pPr>
        <w:spacing w:after="0"/>
        <w:jc w:val="center"/>
        <w:rPr>
          <w:rFonts w:ascii="Arial" w:hAnsi="Arial" w:cs="Arial"/>
          <w:bCs/>
          <w:sz w:val="24"/>
          <w:szCs w:val="24"/>
        </w:rPr>
      </w:pPr>
      <w:r w:rsidRPr="0076011D">
        <w:rPr>
          <w:rFonts w:ascii="Arial" w:hAnsi="Arial" w:cs="Arial"/>
          <w:bCs/>
          <w:sz w:val="24"/>
          <w:szCs w:val="24"/>
        </w:rPr>
        <w:t>ТАЛОВСКОГО МУНИЦИПАЛЬНОГО РАЙОНА</w:t>
      </w:r>
    </w:p>
    <w:p w:rsidR="0076011D" w:rsidRPr="0076011D" w:rsidRDefault="0076011D" w:rsidP="0076011D">
      <w:pPr>
        <w:spacing w:after="0"/>
        <w:jc w:val="center"/>
        <w:rPr>
          <w:rFonts w:ascii="Arial" w:hAnsi="Arial" w:cs="Arial"/>
          <w:bCs/>
          <w:sz w:val="24"/>
          <w:szCs w:val="24"/>
        </w:rPr>
      </w:pPr>
      <w:r w:rsidRPr="0076011D">
        <w:rPr>
          <w:rFonts w:ascii="Arial" w:hAnsi="Arial" w:cs="Arial"/>
          <w:bCs/>
          <w:sz w:val="24"/>
          <w:szCs w:val="24"/>
        </w:rPr>
        <w:t>ВОРОНЕЖСКОЙ ОБЛАСТИ</w:t>
      </w:r>
    </w:p>
    <w:p w:rsidR="0076011D" w:rsidRDefault="0076011D" w:rsidP="0076011D">
      <w:pPr>
        <w:spacing w:after="160"/>
        <w:jc w:val="center"/>
        <w:rPr>
          <w:rFonts w:ascii="Arial" w:hAnsi="Arial" w:cs="Arial"/>
          <w:bCs/>
          <w:sz w:val="24"/>
          <w:szCs w:val="24"/>
        </w:rPr>
      </w:pPr>
    </w:p>
    <w:p w:rsidR="0076011D" w:rsidRPr="0076011D" w:rsidRDefault="0076011D" w:rsidP="0076011D">
      <w:pPr>
        <w:spacing w:after="160"/>
        <w:jc w:val="center"/>
        <w:rPr>
          <w:rFonts w:ascii="Arial" w:hAnsi="Arial" w:cs="Arial"/>
          <w:bCs/>
          <w:sz w:val="24"/>
          <w:szCs w:val="24"/>
        </w:rPr>
      </w:pPr>
      <w:r w:rsidRPr="0076011D">
        <w:rPr>
          <w:rFonts w:ascii="Arial" w:hAnsi="Arial" w:cs="Arial"/>
          <w:bCs/>
          <w:sz w:val="24"/>
          <w:szCs w:val="24"/>
        </w:rPr>
        <w:t>2021 г.</w:t>
      </w:r>
    </w:p>
    <w:p w:rsidR="0076011D" w:rsidRDefault="0076011D">
      <w:pPr>
        <w:rPr>
          <w:rFonts w:ascii="Times New Roman" w:hAnsi="Times New Roman"/>
          <w:bCs/>
          <w:sz w:val="24"/>
          <w:szCs w:val="24"/>
        </w:rPr>
      </w:pPr>
      <w:r>
        <w:rPr>
          <w:rFonts w:ascii="Times New Roman" w:hAnsi="Times New Roman"/>
          <w:bCs/>
          <w:sz w:val="24"/>
          <w:szCs w:val="24"/>
        </w:rPr>
        <w:br w:type="page"/>
      </w:r>
    </w:p>
    <w:p w:rsidR="00FA5F6F" w:rsidRPr="00FA5F6F" w:rsidRDefault="00FA5F6F" w:rsidP="00C73521">
      <w:pPr>
        <w:keepNext/>
        <w:keepLines/>
        <w:spacing w:after="0"/>
        <w:jc w:val="center"/>
        <w:rPr>
          <w:rFonts w:ascii="Arial" w:eastAsia="Times New Roman" w:hAnsi="Arial" w:cs="Arial"/>
          <w:sz w:val="24"/>
          <w:szCs w:val="24"/>
          <w:lang w:eastAsia="ru-RU"/>
        </w:rPr>
      </w:pPr>
      <w:r w:rsidRPr="00FA5F6F">
        <w:rPr>
          <w:rFonts w:ascii="Arial" w:eastAsia="Times New Roman" w:hAnsi="Arial" w:cs="Arial"/>
          <w:sz w:val="24"/>
          <w:szCs w:val="24"/>
          <w:lang w:eastAsia="ru-RU"/>
        </w:rPr>
        <w:lastRenderedPageBreak/>
        <w:t>ОГЛАВЛЕНИЕ</w:t>
      </w:r>
    </w:p>
    <w:p w:rsidR="0076011D" w:rsidRPr="00BF67D1" w:rsidRDefault="00C54208" w:rsidP="00C32E33">
      <w:pPr>
        <w:tabs>
          <w:tab w:val="left" w:pos="9356"/>
        </w:tabs>
        <w:spacing w:after="160"/>
        <w:ind w:right="-1"/>
        <w:rPr>
          <w:rFonts w:ascii="Arial" w:hAnsi="Arial" w:cs="Arial"/>
          <w:noProof/>
          <w:sz w:val="24"/>
          <w:szCs w:val="24"/>
        </w:rPr>
      </w:pPr>
      <w:hyperlink w:anchor="_Toc75419836" w:history="1">
        <w:r w:rsidR="00FA5F6F" w:rsidRPr="00BF67D1">
          <w:rPr>
            <w:rFonts w:ascii="Arial" w:hAnsi="Arial" w:cs="Arial"/>
            <w:noProof/>
            <w:sz w:val="24"/>
            <w:szCs w:val="24"/>
          </w:rPr>
          <w:t>СОСТАВ ГЕНЕРАЛЬНОГО ПЛАНА</w:t>
        </w:r>
        <w:r w:rsidR="00C32E33" w:rsidRPr="00654B13">
          <w:rPr>
            <w:rFonts w:ascii="Arial" w:hAnsi="Arial" w:cs="Arial"/>
            <w:noProof/>
            <w:sz w:val="24"/>
            <w:szCs w:val="24"/>
          </w:rPr>
          <w:t>…………………………………………………….</w:t>
        </w:r>
        <w:r w:rsidR="00C32E33" w:rsidRPr="00654B13">
          <w:rPr>
            <w:rFonts w:ascii="Arial" w:hAnsi="Arial" w:cs="Arial"/>
            <w:noProof/>
            <w:webHidden/>
            <w:sz w:val="24"/>
            <w:szCs w:val="24"/>
          </w:rPr>
          <w:t>….</w:t>
        </w:r>
        <w:r w:rsidR="00FA5F6F" w:rsidRPr="00BF67D1">
          <w:rPr>
            <w:rFonts w:ascii="Arial" w:hAnsi="Arial" w:cs="Arial"/>
            <w:noProof/>
            <w:webHidden/>
            <w:sz w:val="24"/>
            <w:szCs w:val="24"/>
          </w:rPr>
          <w:fldChar w:fldCharType="begin"/>
        </w:r>
        <w:r w:rsidR="00FA5F6F" w:rsidRPr="00BF67D1">
          <w:rPr>
            <w:rFonts w:ascii="Arial" w:hAnsi="Arial" w:cs="Arial"/>
            <w:noProof/>
            <w:webHidden/>
            <w:sz w:val="24"/>
            <w:szCs w:val="24"/>
          </w:rPr>
          <w:instrText xml:space="preserve"> PAGEREF _Toc75419836 \h </w:instrText>
        </w:r>
        <w:r w:rsidR="00FA5F6F" w:rsidRPr="00BF67D1">
          <w:rPr>
            <w:rFonts w:ascii="Arial" w:hAnsi="Arial" w:cs="Arial"/>
            <w:noProof/>
            <w:webHidden/>
            <w:sz w:val="24"/>
            <w:szCs w:val="24"/>
          </w:rPr>
        </w:r>
        <w:r w:rsidR="00FA5F6F" w:rsidRPr="00BF67D1">
          <w:rPr>
            <w:rFonts w:ascii="Arial" w:hAnsi="Arial" w:cs="Arial"/>
            <w:noProof/>
            <w:webHidden/>
            <w:sz w:val="24"/>
            <w:szCs w:val="24"/>
          </w:rPr>
          <w:fldChar w:fldCharType="separate"/>
        </w:r>
        <w:r w:rsidR="009E3FD5">
          <w:rPr>
            <w:rFonts w:ascii="Arial" w:hAnsi="Arial" w:cs="Arial"/>
            <w:noProof/>
            <w:webHidden/>
            <w:sz w:val="24"/>
            <w:szCs w:val="24"/>
          </w:rPr>
          <w:t>27</w:t>
        </w:r>
        <w:r w:rsidR="00FA5F6F" w:rsidRPr="00BF67D1">
          <w:rPr>
            <w:rFonts w:ascii="Arial" w:hAnsi="Arial" w:cs="Arial"/>
            <w:noProof/>
            <w:webHidden/>
            <w:sz w:val="24"/>
            <w:szCs w:val="24"/>
          </w:rPr>
          <w:fldChar w:fldCharType="end"/>
        </w:r>
      </w:hyperlink>
    </w:p>
    <w:p w:rsidR="00D57301" w:rsidRPr="00BF67D1" w:rsidRDefault="00C54208" w:rsidP="003C4163">
      <w:pPr>
        <w:tabs>
          <w:tab w:val="left" w:pos="440"/>
          <w:tab w:val="right" w:leader="dot" w:pos="9356"/>
        </w:tabs>
        <w:spacing w:after="100"/>
        <w:ind w:right="-1"/>
        <w:jc w:val="both"/>
        <w:rPr>
          <w:rFonts w:ascii="Arial" w:eastAsia="Times New Roman" w:hAnsi="Arial" w:cs="Arial"/>
          <w:noProof/>
          <w:sz w:val="24"/>
          <w:szCs w:val="24"/>
          <w:lang w:eastAsia="ru-RU"/>
        </w:rPr>
      </w:pPr>
      <w:hyperlink w:anchor="_Toc75419837" w:history="1">
        <w:r w:rsidR="00D57301" w:rsidRPr="00BF67D1">
          <w:rPr>
            <w:rFonts w:ascii="Arial" w:hAnsi="Arial" w:cs="Arial"/>
            <w:noProof/>
            <w:sz w:val="24"/>
            <w:szCs w:val="24"/>
          </w:rPr>
          <w:t>ВВЕДЕНИЕ</w:t>
        </w:r>
        <w:r w:rsidR="00D57301" w:rsidRPr="00BF67D1">
          <w:rPr>
            <w:rFonts w:ascii="Arial" w:hAnsi="Arial" w:cs="Arial"/>
            <w:noProof/>
            <w:webHidden/>
            <w:sz w:val="24"/>
            <w:szCs w:val="24"/>
          </w:rPr>
          <w:tab/>
        </w:r>
        <w:r w:rsidR="00D57301" w:rsidRPr="00BF67D1">
          <w:rPr>
            <w:rFonts w:ascii="Arial" w:hAnsi="Arial" w:cs="Arial"/>
            <w:noProof/>
            <w:webHidden/>
            <w:sz w:val="24"/>
            <w:szCs w:val="24"/>
          </w:rPr>
          <w:fldChar w:fldCharType="begin"/>
        </w:r>
        <w:r w:rsidR="00D57301" w:rsidRPr="00BF67D1">
          <w:rPr>
            <w:rFonts w:ascii="Arial" w:hAnsi="Arial" w:cs="Arial"/>
            <w:noProof/>
            <w:webHidden/>
            <w:sz w:val="24"/>
            <w:szCs w:val="24"/>
          </w:rPr>
          <w:instrText xml:space="preserve"> PAGEREF _Toc75419837 \h </w:instrText>
        </w:r>
        <w:r w:rsidR="00D57301" w:rsidRPr="00BF67D1">
          <w:rPr>
            <w:rFonts w:ascii="Arial" w:hAnsi="Arial" w:cs="Arial"/>
            <w:noProof/>
            <w:webHidden/>
            <w:sz w:val="24"/>
            <w:szCs w:val="24"/>
          </w:rPr>
        </w:r>
        <w:r w:rsidR="00D57301" w:rsidRPr="00BF67D1">
          <w:rPr>
            <w:rFonts w:ascii="Arial" w:hAnsi="Arial" w:cs="Arial"/>
            <w:noProof/>
            <w:webHidden/>
            <w:sz w:val="24"/>
            <w:szCs w:val="24"/>
          </w:rPr>
          <w:fldChar w:fldCharType="separate"/>
        </w:r>
        <w:r w:rsidR="009E3FD5">
          <w:rPr>
            <w:rFonts w:ascii="Arial" w:hAnsi="Arial" w:cs="Arial"/>
            <w:noProof/>
            <w:webHidden/>
            <w:sz w:val="24"/>
            <w:szCs w:val="24"/>
          </w:rPr>
          <w:t>28</w:t>
        </w:r>
        <w:r w:rsidR="00D57301" w:rsidRPr="00BF67D1">
          <w:rPr>
            <w:rFonts w:ascii="Arial" w:hAnsi="Arial" w:cs="Arial"/>
            <w:noProof/>
            <w:webHidden/>
            <w:sz w:val="24"/>
            <w:szCs w:val="24"/>
          </w:rPr>
          <w:fldChar w:fldCharType="end"/>
        </w:r>
      </w:hyperlink>
    </w:p>
    <w:p w:rsidR="00D57301" w:rsidRPr="00BF67D1" w:rsidRDefault="00C54208" w:rsidP="00170524">
      <w:pPr>
        <w:tabs>
          <w:tab w:val="left" w:pos="440"/>
          <w:tab w:val="right" w:leader="dot" w:pos="9356"/>
        </w:tabs>
        <w:spacing w:after="100"/>
        <w:ind w:right="423"/>
        <w:jc w:val="both"/>
        <w:rPr>
          <w:rFonts w:ascii="Arial" w:eastAsia="Times New Roman" w:hAnsi="Arial" w:cs="Arial"/>
          <w:noProof/>
          <w:sz w:val="24"/>
          <w:szCs w:val="24"/>
          <w:lang w:eastAsia="ru-RU"/>
        </w:rPr>
      </w:pPr>
      <w:hyperlink w:anchor="_Toc75419838" w:history="1">
        <w:r w:rsidR="00D57301" w:rsidRPr="00BF67D1">
          <w:rPr>
            <w:rFonts w:ascii="Arial" w:hAnsi="Arial" w:cs="Arial"/>
            <w:noProof/>
            <w:sz w:val="24"/>
            <w:szCs w:val="24"/>
          </w:rPr>
          <w:t>1.</w:t>
        </w:r>
        <w:r w:rsid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АНАЛИЗ ИСПОЛЬЗОВАНИЯ ТЕРРИТОРИИ ПОСЕЛЕНИЯ, ВОЗМОЖНЫХ НАПРАВЛЕНИЙ РАЗВИТИЯ И ПРОГНОЗИРУЕМЫХ ОГРАНИЧЕНИЙ ИСПОЛЬЗОВАНИЯ</w:t>
        </w:r>
        <w:r w:rsidR="00D57301" w:rsidRPr="00BF67D1">
          <w:rPr>
            <w:rFonts w:ascii="Arial" w:hAnsi="Arial" w:cs="Arial"/>
            <w:noProof/>
            <w:webHidden/>
            <w:sz w:val="24"/>
            <w:szCs w:val="24"/>
          </w:rPr>
          <w:tab/>
        </w:r>
        <w:r w:rsidR="00D57301" w:rsidRPr="00BF67D1">
          <w:rPr>
            <w:rFonts w:ascii="Arial" w:hAnsi="Arial" w:cs="Arial"/>
            <w:noProof/>
            <w:webHidden/>
            <w:sz w:val="24"/>
            <w:szCs w:val="24"/>
          </w:rPr>
          <w:fldChar w:fldCharType="begin"/>
        </w:r>
        <w:r w:rsidR="00D57301" w:rsidRPr="00BF67D1">
          <w:rPr>
            <w:rFonts w:ascii="Arial" w:hAnsi="Arial" w:cs="Arial"/>
            <w:noProof/>
            <w:webHidden/>
            <w:sz w:val="24"/>
            <w:szCs w:val="24"/>
          </w:rPr>
          <w:instrText xml:space="preserve"> PAGEREF _Toc75419838 \h </w:instrText>
        </w:r>
        <w:r w:rsidR="00D57301" w:rsidRPr="00BF67D1">
          <w:rPr>
            <w:rFonts w:ascii="Arial" w:hAnsi="Arial" w:cs="Arial"/>
            <w:noProof/>
            <w:webHidden/>
            <w:sz w:val="24"/>
            <w:szCs w:val="24"/>
          </w:rPr>
        </w:r>
        <w:r w:rsidR="00D57301" w:rsidRPr="00BF67D1">
          <w:rPr>
            <w:rFonts w:ascii="Arial" w:hAnsi="Arial" w:cs="Arial"/>
            <w:noProof/>
            <w:webHidden/>
            <w:sz w:val="24"/>
            <w:szCs w:val="24"/>
          </w:rPr>
          <w:fldChar w:fldCharType="separate"/>
        </w:r>
        <w:r w:rsidR="009E3FD5">
          <w:rPr>
            <w:rFonts w:ascii="Arial" w:hAnsi="Arial" w:cs="Arial"/>
            <w:noProof/>
            <w:webHidden/>
            <w:sz w:val="24"/>
            <w:szCs w:val="24"/>
          </w:rPr>
          <w:t>37</w:t>
        </w:r>
        <w:r w:rsidR="00D57301" w:rsidRPr="00BF67D1">
          <w:rPr>
            <w:rFonts w:ascii="Arial" w:hAnsi="Arial" w:cs="Arial"/>
            <w:noProof/>
            <w:webHidden/>
            <w:sz w:val="24"/>
            <w:szCs w:val="24"/>
          </w:rPr>
          <w:fldChar w:fldCharType="end"/>
        </w:r>
      </w:hyperlink>
    </w:p>
    <w:p w:rsidR="00D57301" w:rsidRPr="00BF67D1" w:rsidRDefault="00C54208" w:rsidP="003C4163">
      <w:pPr>
        <w:tabs>
          <w:tab w:val="left" w:pos="880"/>
          <w:tab w:val="right" w:leader="dot" w:pos="9356"/>
        </w:tabs>
        <w:spacing w:after="100"/>
        <w:ind w:right="-1"/>
        <w:jc w:val="both"/>
        <w:rPr>
          <w:rFonts w:ascii="Arial" w:eastAsia="Times New Roman" w:hAnsi="Arial" w:cs="Arial"/>
          <w:iCs/>
          <w:noProof/>
          <w:sz w:val="24"/>
          <w:szCs w:val="24"/>
          <w:lang w:eastAsia="ru-RU"/>
        </w:rPr>
      </w:pPr>
      <w:hyperlink w:anchor="_Toc75419839" w:history="1">
        <w:r w:rsidR="00D57301" w:rsidRPr="00BF67D1">
          <w:rPr>
            <w:rFonts w:ascii="Arial" w:hAnsi="Arial" w:cs="Arial"/>
            <w:iCs/>
            <w:noProof/>
            <w:sz w:val="24"/>
            <w:szCs w:val="24"/>
          </w:rPr>
          <w:t>1.1.</w:t>
        </w:r>
        <w:r w:rsidR="00BF67D1">
          <w:rPr>
            <w:rFonts w:ascii="Arial" w:eastAsia="Times New Roman" w:hAnsi="Arial" w:cs="Arial"/>
            <w:noProof/>
            <w:sz w:val="24"/>
            <w:szCs w:val="24"/>
            <w:lang w:eastAsia="ru-RU"/>
          </w:rPr>
          <w:t xml:space="preserve"> </w:t>
        </w:r>
        <w:r w:rsidR="00D57301" w:rsidRPr="00BF67D1">
          <w:rPr>
            <w:rFonts w:ascii="Arial" w:hAnsi="Arial" w:cs="Arial"/>
            <w:iCs/>
            <w:noProof/>
            <w:sz w:val="24"/>
            <w:szCs w:val="24"/>
          </w:rPr>
          <w:t>Экономико-географическое положение.</w:t>
        </w:r>
        <w:r w:rsidR="00D57301" w:rsidRPr="00BF67D1">
          <w:rPr>
            <w:rFonts w:ascii="Arial" w:hAnsi="Arial" w:cs="Arial"/>
            <w:iCs/>
            <w:noProof/>
            <w:webHidden/>
            <w:sz w:val="24"/>
            <w:szCs w:val="24"/>
          </w:rPr>
          <w:tab/>
        </w:r>
        <w:r w:rsidR="00D57301" w:rsidRPr="00BF67D1">
          <w:rPr>
            <w:rFonts w:ascii="Arial" w:hAnsi="Arial" w:cs="Arial"/>
            <w:iCs/>
            <w:noProof/>
            <w:webHidden/>
            <w:sz w:val="24"/>
            <w:szCs w:val="24"/>
          </w:rPr>
          <w:fldChar w:fldCharType="begin"/>
        </w:r>
        <w:r w:rsidR="00D57301" w:rsidRPr="00BF67D1">
          <w:rPr>
            <w:rFonts w:ascii="Arial" w:hAnsi="Arial" w:cs="Arial"/>
            <w:iCs/>
            <w:noProof/>
            <w:webHidden/>
            <w:sz w:val="24"/>
            <w:szCs w:val="24"/>
          </w:rPr>
          <w:instrText xml:space="preserve"> PAGEREF _Toc75419839 \h </w:instrText>
        </w:r>
        <w:r w:rsidR="00D57301" w:rsidRPr="00BF67D1">
          <w:rPr>
            <w:rFonts w:ascii="Arial" w:hAnsi="Arial" w:cs="Arial"/>
            <w:iCs/>
            <w:noProof/>
            <w:webHidden/>
            <w:sz w:val="24"/>
            <w:szCs w:val="24"/>
          </w:rPr>
        </w:r>
        <w:r w:rsidR="00D57301" w:rsidRPr="00BF67D1">
          <w:rPr>
            <w:rFonts w:ascii="Arial" w:hAnsi="Arial" w:cs="Arial"/>
            <w:iCs/>
            <w:noProof/>
            <w:webHidden/>
            <w:sz w:val="24"/>
            <w:szCs w:val="24"/>
          </w:rPr>
          <w:fldChar w:fldCharType="separate"/>
        </w:r>
        <w:r w:rsidR="009E3FD5">
          <w:rPr>
            <w:rFonts w:ascii="Arial" w:hAnsi="Arial" w:cs="Arial"/>
            <w:iCs/>
            <w:noProof/>
            <w:webHidden/>
            <w:sz w:val="24"/>
            <w:szCs w:val="24"/>
          </w:rPr>
          <w:t>37</w:t>
        </w:r>
        <w:r w:rsidR="00D57301" w:rsidRPr="00BF67D1">
          <w:rPr>
            <w:rFonts w:ascii="Arial" w:hAnsi="Arial" w:cs="Arial"/>
            <w:iCs/>
            <w:noProof/>
            <w:webHidden/>
            <w:sz w:val="24"/>
            <w:szCs w:val="24"/>
          </w:rPr>
          <w:fldChar w:fldCharType="end"/>
        </w:r>
      </w:hyperlink>
    </w:p>
    <w:p w:rsidR="00D57301" w:rsidRPr="00BF67D1" w:rsidRDefault="00C54208" w:rsidP="003C4163">
      <w:pPr>
        <w:tabs>
          <w:tab w:val="left" w:pos="880"/>
          <w:tab w:val="right" w:leader="dot" w:pos="9356"/>
        </w:tabs>
        <w:spacing w:after="100"/>
        <w:ind w:right="-1"/>
        <w:jc w:val="both"/>
        <w:rPr>
          <w:rFonts w:ascii="Arial" w:eastAsia="Times New Roman" w:hAnsi="Arial" w:cs="Arial"/>
          <w:noProof/>
          <w:sz w:val="24"/>
          <w:szCs w:val="24"/>
          <w:lang w:eastAsia="ru-RU"/>
        </w:rPr>
      </w:pPr>
      <w:hyperlink w:anchor="_Toc75419841" w:history="1">
        <w:r w:rsidR="00D57301" w:rsidRPr="00BF67D1">
          <w:rPr>
            <w:rFonts w:ascii="Arial" w:hAnsi="Arial" w:cs="Arial"/>
            <w:iCs/>
            <w:noProof/>
            <w:sz w:val="24"/>
            <w:szCs w:val="24"/>
          </w:rPr>
          <w:t>1.2.</w:t>
        </w:r>
        <w:r w:rsidR="00BF67D1">
          <w:rPr>
            <w:rFonts w:ascii="Arial" w:eastAsia="Times New Roman" w:hAnsi="Arial" w:cs="Arial"/>
            <w:noProof/>
            <w:sz w:val="24"/>
            <w:szCs w:val="24"/>
            <w:lang w:eastAsia="ru-RU"/>
          </w:rPr>
          <w:t xml:space="preserve"> </w:t>
        </w:r>
        <w:r w:rsidR="00D57301" w:rsidRPr="00BF67D1">
          <w:rPr>
            <w:rFonts w:ascii="Arial" w:hAnsi="Arial" w:cs="Arial"/>
            <w:iCs/>
            <w:noProof/>
            <w:sz w:val="24"/>
            <w:szCs w:val="24"/>
          </w:rPr>
          <w:t>Административно-территориальное устройство. Границы.</w:t>
        </w:r>
        <w:r w:rsidR="00D57301" w:rsidRPr="00BF67D1">
          <w:rPr>
            <w:rFonts w:ascii="Arial" w:hAnsi="Arial" w:cs="Arial"/>
            <w:iCs/>
            <w:noProof/>
            <w:webHidden/>
            <w:sz w:val="24"/>
            <w:szCs w:val="24"/>
          </w:rPr>
          <w:tab/>
        </w:r>
        <w:r w:rsidR="00D57301" w:rsidRPr="00BF67D1">
          <w:rPr>
            <w:rFonts w:ascii="Arial" w:hAnsi="Arial" w:cs="Arial"/>
            <w:iCs/>
            <w:noProof/>
            <w:webHidden/>
            <w:sz w:val="24"/>
            <w:szCs w:val="24"/>
          </w:rPr>
          <w:fldChar w:fldCharType="begin"/>
        </w:r>
        <w:r w:rsidR="00D57301" w:rsidRPr="00BF67D1">
          <w:rPr>
            <w:rFonts w:ascii="Arial" w:hAnsi="Arial" w:cs="Arial"/>
            <w:iCs/>
            <w:noProof/>
            <w:webHidden/>
            <w:sz w:val="24"/>
            <w:szCs w:val="24"/>
          </w:rPr>
          <w:instrText xml:space="preserve"> PAGEREF _Toc75419841 \h </w:instrText>
        </w:r>
        <w:r w:rsidR="00D57301" w:rsidRPr="00BF67D1">
          <w:rPr>
            <w:rFonts w:ascii="Arial" w:hAnsi="Arial" w:cs="Arial"/>
            <w:iCs/>
            <w:noProof/>
            <w:webHidden/>
            <w:sz w:val="24"/>
            <w:szCs w:val="24"/>
          </w:rPr>
        </w:r>
        <w:r w:rsidR="00D57301" w:rsidRPr="00BF67D1">
          <w:rPr>
            <w:rFonts w:ascii="Arial" w:hAnsi="Arial" w:cs="Arial"/>
            <w:iCs/>
            <w:noProof/>
            <w:webHidden/>
            <w:sz w:val="24"/>
            <w:szCs w:val="24"/>
          </w:rPr>
          <w:fldChar w:fldCharType="separate"/>
        </w:r>
        <w:r w:rsidR="009E3FD5">
          <w:rPr>
            <w:rFonts w:ascii="Arial" w:hAnsi="Arial" w:cs="Arial"/>
            <w:iCs/>
            <w:noProof/>
            <w:webHidden/>
            <w:sz w:val="24"/>
            <w:szCs w:val="24"/>
          </w:rPr>
          <w:t>39</w:t>
        </w:r>
        <w:r w:rsidR="00D57301" w:rsidRPr="00BF67D1">
          <w:rPr>
            <w:rFonts w:ascii="Arial" w:hAnsi="Arial" w:cs="Arial"/>
            <w:iCs/>
            <w:noProof/>
            <w:webHidden/>
            <w:sz w:val="24"/>
            <w:szCs w:val="24"/>
          </w:rPr>
          <w:fldChar w:fldCharType="end"/>
        </w:r>
      </w:hyperlink>
    </w:p>
    <w:p w:rsidR="00D57301" w:rsidRPr="00BF67D1" w:rsidRDefault="00C54208" w:rsidP="00170524">
      <w:pPr>
        <w:tabs>
          <w:tab w:val="left" w:pos="880"/>
          <w:tab w:val="right" w:leader="dot" w:pos="9356"/>
        </w:tabs>
        <w:spacing w:after="100"/>
        <w:ind w:right="423"/>
        <w:jc w:val="both"/>
        <w:rPr>
          <w:rFonts w:ascii="Arial" w:eastAsia="Times New Roman" w:hAnsi="Arial" w:cs="Arial"/>
          <w:noProof/>
          <w:sz w:val="24"/>
          <w:szCs w:val="24"/>
          <w:lang w:eastAsia="ru-RU"/>
        </w:rPr>
      </w:pPr>
      <w:hyperlink w:anchor="_Toc75419842" w:history="1">
        <w:r w:rsidR="00D57301" w:rsidRPr="00BF67D1">
          <w:rPr>
            <w:rFonts w:ascii="Arial" w:hAnsi="Arial" w:cs="Arial"/>
            <w:iCs/>
            <w:noProof/>
            <w:sz w:val="24"/>
            <w:szCs w:val="24"/>
          </w:rPr>
          <w:t>1.3.</w:t>
        </w:r>
        <w:r w:rsidR="00BF67D1">
          <w:rPr>
            <w:rFonts w:ascii="Arial" w:eastAsia="Times New Roman" w:hAnsi="Arial" w:cs="Arial"/>
            <w:noProof/>
            <w:sz w:val="24"/>
            <w:szCs w:val="24"/>
            <w:lang w:eastAsia="ru-RU"/>
          </w:rPr>
          <w:t xml:space="preserve"> </w:t>
        </w:r>
        <w:r w:rsidR="00D57301" w:rsidRPr="00BF67D1">
          <w:rPr>
            <w:rFonts w:ascii="Arial" w:hAnsi="Arial" w:cs="Arial"/>
            <w:iCs/>
            <w:noProof/>
            <w:sz w:val="24"/>
            <w:szCs w:val="24"/>
          </w:rPr>
          <w:t>Историко-градостроительный анализ территории Тишанского сельского поселения.</w:t>
        </w:r>
        <w:r w:rsidR="00D57301" w:rsidRPr="00BF67D1">
          <w:rPr>
            <w:rFonts w:ascii="Arial" w:hAnsi="Arial" w:cs="Arial"/>
            <w:iCs/>
            <w:noProof/>
            <w:webHidden/>
            <w:sz w:val="24"/>
            <w:szCs w:val="24"/>
          </w:rPr>
          <w:tab/>
        </w:r>
        <w:r w:rsidR="00D57301" w:rsidRPr="00BF67D1">
          <w:rPr>
            <w:rFonts w:ascii="Arial" w:hAnsi="Arial" w:cs="Arial"/>
            <w:iCs/>
            <w:noProof/>
            <w:webHidden/>
            <w:sz w:val="24"/>
            <w:szCs w:val="24"/>
          </w:rPr>
          <w:fldChar w:fldCharType="begin"/>
        </w:r>
        <w:r w:rsidR="00D57301" w:rsidRPr="00BF67D1">
          <w:rPr>
            <w:rFonts w:ascii="Arial" w:hAnsi="Arial" w:cs="Arial"/>
            <w:iCs/>
            <w:noProof/>
            <w:webHidden/>
            <w:sz w:val="24"/>
            <w:szCs w:val="24"/>
          </w:rPr>
          <w:instrText xml:space="preserve"> PAGEREF _Toc75419842 \h </w:instrText>
        </w:r>
        <w:r w:rsidR="00D57301" w:rsidRPr="00BF67D1">
          <w:rPr>
            <w:rFonts w:ascii="Arial" w:hAnsi="Arial" w:cs="Arial"/>
            <w:iCs/>
            <w:noProof/>
            <w:webHidden/>
            <w:sz w:val="24"/>
            <w:szCs w:val="24"/>
          </w:rPr>
        </w:r>
        <w:r w:rsidR="00D57301" w:rsidRPr="00BF67D1">
          <w:rPr>
            <w:rFonts w:ascii="Arial" w:hAnsi="Arial" w:cs="Arial"/>
            <w:iCs/>
            <w:noProof/>
            <w:webHidden/>
            <w:sz w:val="24"/>
            <w:szCs w:val="24"/>
          </w:rPr>
          <w:fldChar w:fldCharType="separate"/>
        </w:r>
        <w:r w:rsidR="009E3FD5">
          <w:rPr>
            <w:rFonts w:ascii="Arial" w:hAnsi="Arial" w:cs="Arial"/>
            <w:iCs/>
            <w:noProof/>
            <w:webHidden/>
            <w:sz w:val="24"/>
            <w:szCs w:val="24"/>
          </w:rPr>
          <w:t>45</w:t>
        </w:r>
        <w:r w:rsidR="00D57301" w:rsidRPr="00BF67D1">
          <w:rPr>
            <w:rFonts w:ascii="Arial" w:hAnsi="Arial" w:cs="Arial"/>
            <w:iCs/>
            <w:noProof/>
            <w:webHidden/>
            <w:sz w:val="24"/>
            <w:szCs w:val="24"/>
          </w:rPr>
          <w:fldChar w:fldCharType="end"/>
        </w:r>
      </w:hyperlink>
    </w:p>
    <w:p w:rsidR="00D57301" w:rsidRPr="00BF67D1" w:rsidRDefault="00C54208" w:rsidP="009937A4">
      <w:pPr>
        <w:tabs>
          <w:tab w:val="left" w:pos="880"/>
          <w:tab w:val="right" w:leader="dot" w:pos="9356"/>
        </w:tabs>
        <w:spacing w:after="100"/>
        <w:ind w:right="-1"/>
        <w:jc w:val="both"/>
        <w:rPr>
          <w:rFonts w:ascii="Arial" w:eastAsia="Times New Roman" w:hAnsi="Arial" w:cs="Arial"/>
          <w:noProof/>
          <w:sz w:val="24"/>
          <w:szCs w:val="24"/>
          <w:lang w:eastAsia="ru-RU"/>
        </w:rPr>
      </w:pPr>
      <w:hyperlink w:anchor="_Toc75419844" w:history="1">
        <w:r w:rsidR="00D57301" w:rsidRPr="00BF67D1">
          <w:rPr>
            <w:rFonts w:ascii="Arial" w:hAnsi="Arial" w:cs="Arial"/>
            <w:iCs/>
            <w:noProof/>
            <w:snapToGrid w:val="0"/>
            <w:sz w:val="24"/>
            <w:szCs w:val="24"/>
          </w:rPr>
          <w:t>1.4.</w:t>
        </w:r>
        <w:r w:rsidR="00BF67D1">
          <w:rPr>
            <w:rFonts w:ascii="Arial" w:eastAsia="Times New Roman" w:hAnsi="Arial" w:cs="Arial"/>
            <w:noProof/>
            <w:sz w:val="24"/>
            <w:szCs w:val="24"/>
            <w:lang w:eastAsia="ru-RU"/>
          </w:rPr>
          <w:t xml:space="preserve"> </w:t>
        </w:r>
        <w:r w:rsidR="00D57301" w:rsidRPr="00BF67D1">
          <w:rPr>
            <w:rFonts w:ascii="Arial" w:hAnsi="Arial" w:cs="Arial"/>
            <w:iCs/>
            <w:noProof/>
            <w:sz w:val="24"/>
            <w:szCs w:val="24"/>
            <w:lang w:eastAsia="ru-RU"/>
          </w:rPr>
          <w:t>Природно-ресурсный потенциал. Климатический и агроклиматический потенциал</w:t>
        </w:r>
        <w:r w:rsidR="009937A4">
          <w:rPr>
            <w:rFonts w:ascii="Arial" w:hAnsi="Arial" w:cs="Arial"/>
            <w:iCs/>
            <w:noProof/>
            <w:snapToGrid w:val="0"/>
            <w:sz w:val="24"/>
            <w:szCs w:val="24"/>
          </w:rPr>
          <w:t>…………………………………………………………………………………</w:t>
        </w:r>
        <w:r w:rsidR="009937A4" w:rsidRPr="00654B13">
          <w:rPr>
            <w:rFonts w:ascii="Arial" w:hAnsi="Arial" w:cs="Arial"/>
            <w:iCs/>
            <w:noProof/>
            <w:snapToGrid w:val="0"/>
            <w:sz w:val="24"/>
            <w:szCs w:val="24"/>
          </w:rPr>
          <w:t>…..</w:t>
        </w:r>
        <w:r w:rsidR="00D57301" w:rsidRPr="00BF67D1">
          <w:rPr>
            <w:rFonts w:ascii="Arial" w:hAnsi="Arial" w:cs="Arial"/>
            <w:iCs/>
            <w:noProof/>
            <w:webHidden/>
            <w:sz w:val="24"/>
            <w:szCs w:val="24"/>
          </w:rPr>
          <w:fldChar w:fldCharType="begin"/>
        </w:r>
        <w:r w:rsidR="00D57301" w:rsidRPr="00BF67D1">
          <w:rPr>
            <w:rFonts w:ascii="Arial" w:hAnsi="Arial" w:cs="Arial"/>
            <w:iCs/>
            <w:noProof/>
            <w:webHidden/>
            <w:sz w:val="24"/>
            <w:szCs w:val="24"/>
          </w:rPr>
          <w:instrText xml:space="preserve"> PAGEREF _Toc75419844 \h </w:instrText>
        </w:r>
        <w:r w:rsidR="00D57301" w:rsidRPr="00BF67D1">
          <w:rPr>
            <w:rFonts w:ascii="Arial" w:hAnsi="Arial" w:cs="Arial"/>
            <w:iCs/>
            <w:noProof/>
            <w:webHidden/>
            <w:sz w:val="24"/>
            <w:szCs w:val="24"/>
          </w:rPr>
        </w:r>
        <w:r w:rsidR="00D57301" w:rsidRPr="00BF67D1">
          <w:rPr>
            <w:rFonts w:ascii="Arial" w:hAnsi="Arial" w:cs="Arial"/>
            <w:iCs/>
            <w:noProof/>
            <w:webHidden/>
            <w:sz w:val="24"/>
            <w:szCs w:val="24"/>
          </w:rPr>
          <w:fldChar w:fldCharType="separate"/>
        </w:r>
        <w:r w:rsidR="009E3FD5">
          <w:rPr>
            <w:rFonts w:ascii="Arial" w:hAnsi="Arial" w:cs="Arial"/>
            <w:iCs/>
            <w:noProof/>
            <w:webHidden/>
            <w:sz w:val="24"/>
            <w:szCs w:val="24"/>
          </w:rPr>
          <w:t>50</w:t>
        </w:r>
        <w:r w:rsidR="00D57301" w:rsidRPr="00BF67D1">
          <w:rPr>
            <w:rFonts w:ascii="Arial" w:hAnsi="Arial" w:cs="Arial"/>
            <w:iCs/>
            <w:noProof/>
            <w:webHidden/>
            <w:sz w:val="24"/>
            <w:szCs w:val="24"/>
          </w:rPr>
          <w:fldChar w:fldCharType="end"/>
        </w:r>
      </w:hyperlink>
    </w:p>
    <w:p w:rsidR="00D57301" w:rsidRPr="00BF67D1" w:rsidRDefault="00C54208" w:rsidP="003C4163">
      <w:pPr>
        <w:tabs>
          <w:tab w:val="left" w:pos="567"/>
          <w:tab w:val="left" w:pos="880"/>
          <w:tab w:val="right" w:leader="dot" w:pos="9356"/>
        </w:tabs>
        <w:spacing w:after="100"/>
        <w:ind w:right="-1"/>
        <w:jc w:val="both"/>
        <w:rPr>
          <w:rFonts w:ascii="Arial" w:eastAsia="Times New Roman" w:hAnsi="Arial" w:cs="Arial"/>
          <w:noProof/>
          <w:sz w:val="24"/>
          <w:szCs w:val="24"/>
          <w:lang w:eastAsia="ru-RU"/>
        </w:rPr>
      </w:pPr>
      <w:hyperlink w:anchor="_Toc75419845" w:history="1">
        <w:r w:rsidR="00D57301" w:rsidRPr="00BF67D1">
          <w:rPr>
            <w:rFonts w:ascii="Arial" w:hAnsi="Arial" w:cs="Arial"/>
            <w:noProof/>
            <w:sz w:val="24"/>
            <w:szCs w:val="24"/>
          </w:rPr>
          <w:t>1.4.1.</w:t>
        </w:r>
        <w:r w:rsidR="0011014C"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Климат</w:t>
        </w:r>
        <w:r w:rsidR="00D57301" w:rsidRPr="00BF67D1">
          <w:rPr>
            <w:rFonts w:ascii="Arial" w:hAnsi="Arial" w:cs="Arial"/>
            <w:noProof/>
            <w:webHidden/>
            <w:sz w:val="24"/>
            <w:szCs w:val="24"/>
          </w:rPr>
          <w:tab/>
        </w:r>
        <w:r w:rsidR="00D57301" w:rsidRPr="00BF67D1">
          <w:rPr>
            <w:rFonts w:ascii="Arial" w:hAnsi="Arial" w:cs="Arial"/>
            <w:noProof/>
            <w:webHidden/>
            <w:sz w:val="24"/>
            <w:szCs w:val="24"/>
          </w:rPr>
          <w:fldChar w:fldCharType="begin"/>
        </w:r>
        <w:r w:rsidR="00D57301" w:rsidRPr="00BF67D1">
          <w:rPr>
            <w:rFonts w:ascii="Arial" w:hAnsi="Arial" w:cs="Arial"/>
            <w:noProof/>
            <w:webHidden/>
            <w:sz w:val="24"/>
            <w:szCs w:val="24"/>
          </w:rPr>
          <w:instrText xml:space="preserve"> PAGEREF _Toc75419845 \h </w:instrText>
        </w:r>
        <w:r w:rsidR="00D57301" w:rsidRPr="00BF67D1">
          <w:rPr>
            <w:rFonts w:ascii="Arial" w:hAnsi="Arial" w:cs="Arial"/>
            <w:noProof/>
            <w:webHidden/>
            <w:sz w:val="24"/>
            <w:szCs w:val="24"/>
          </w:rPr>
        </w:r>
        <w:r w:rsidR="00D57301" w:rsidRPr="00BF67D1">
          <w:rPr>
            <w:rFonts w:ascii="Arial" w:hAnsi="Arial" w:cs="Arial"/>
            <w:noProof/>
            <w:webHidden/>
            <w:sz w:val="24"/>
            <w:szCs w:val="24"/>
          </w:rPr>
          <w:fldChar w:fldCharType="separate"/>
        </w:r>
        <w:r w:rsidR="009E3FD5">
          <w:rPr>
            <w:rFonts w:ascii="Arial" w:hAnsi="Arial" w:cs="Arial"/>
            <w:noProof/>
            <w:webHidden/>
            <w:sz w:val="24"/>
            <w:szCs w:val="24"/>
          </w:rPr>
          <w:t>50</w:t>
        </w:r>
        <w:r w:rsidR="00D57301" w:rsidRPr="00BF67D1">
          <w:rPr>
            <w:rFonts w:ascii="Arial" w:hAnsi="Arial" w:cs="Arial"/>
            <w:noProof/>
            <w:webHidden/>
            <w:sz w:val="24"/>
            <w:szCs w:val="24"/>
          </w:rPr>
          <w:fldChar w:fldCharType="end"/>
        </w:r>
      </w:hyperlink>
    </w:p>
    <w:p w:rsidR="00D57301" w:rsidRPr="00BF67D1" w:rsidRDefault="00C54208" w:rsidP="003C4163">
      <w:pPr>
        <w:tabs>
          <w:tab w:val="left" w:pos="567"/>
          <w:tab w:val="left" w:pos="880"/>
          <w:tab w:val="right" w:leader="dot" w:pos="9356"/>
        </w:tabs>
        <w:spacing w:after="100"/>
        <w:ind w:right="-1"/>
        <w:jc w:val="both"/>
        <w:rPr>
          <w:rFonts w:ascii="Arial" w:eastAsia="Times New Roman" w:hAnsi="Arial" w:cs="Arial"/>
          <w:noProof/>
          <w:sz w:val="24"/>
          <w:szCs w:val="24"/>
          <w:lang w:eastAsia="ru-RU"/>
        </w:rPr>
      </w:pPr>
      <w:hyperlink w:anchor="_Toc75419846" w:history="1">
        <w:r w:rsidR="00D57301" w:rsidRPr="00BF67D1">
          <w:rPr>
            <w:rFonts w:ascii="Arial" w:hAnsi="Arial" w:cs="Arial"/>
            <w:noProof/>
            <w:sz w:val="24"/>
            <w:szCs w:val="24"/>
          </w:rPr>
          <w:t>1.4.2.</w:t>
        </w:r>
        <w:r w:rsidR="0011014C"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Геологическое строение и минерально-сырьевые ресурсы</w:t>
        </w:r>
        <w:r w:rsidR="00D57301" w:rsidRPr="00BF67D1">
          <w:rPr>
            <w:rFonts w:ascii="Arial" w:hAnsi="Arial" w:cs="Arial"/>
            <w:noProof/>
            <w:webHidden/>
            <w:sz w:val="24"/>
            <w:szCs w:val="24"/>
          </w:rPr>
          <w:tab/>
        </w:r>
        <w:r w:rsidR="00D57301" w:rsidRPr="00BF67D1">
          <w:rPr>
            <w:rFonts w:ascii="Arial" w:hAnsi="Arial" w:cs="Arial"/>
            <w:noProof/>
            <w:webHidden/>
            <w:sz w:val="24"/>
            <w:szCs w:val="24"/>
          </w:rPr>
          <w:fldChar w:fldCharType="begin"/>
        </w:r>
        <w:r w:rsidR="00D57301" w:rsidRPr="00BF67D1">
          <w:rPr>
            <w:rFonts w:ascii="Arial" w:hAnsi="Arial" w:cs="Arial"/>
            <w:noProof/>
            <w:webHidden/>
            <w:sz w:val="24"/>
            <w:szCs w:val="24"/>
          </w:rPr>
          <w:instrText xml:space="preserve"> PAGEREF _Toc75419846 \h </w:instrText>
        </w:r>
        <w:r w:rsidR="00D57301" w:rsidRPr="00BF67D1">
          <w:rPr>
            <w:rFonts w:ascii="Arial" w:hAnsi="Arial" w:cs="Arial"/>
            <w:noProof/>
            <w:webHidden/>
            <w:sz w:val="24"/>
            <w:szCs w:val="24"/>
          </w:rPr>
        </w:r>
        <w:r w:rsidR="00D57301" w:rsidRPr="00BF67D1">
          <w:rPr>
            <w:rFonts w:ascii="Arial" w:hAnsi="Arial" w:cs="Arial"/>
            <w:noProof/>
            <w:webHidden/>
            <w:sz w:val="24"/>
            <w:szCs w:val="24"/>
          </w:rPr>
          <w:fldChar w:fldCharType="separate"/>
        </w:r>
        <w:r w:rsidR="009E3FD5">
          <w:rPr>
            <w:rFonts w:ascii="Arial" w:hAnsi="Arial" w:cs="Arial"/>
            <w:noProof/>
            <w:webHidden/>
            <w:sz w:val="24"/>
            <w:szCs w:val="24"/>
          </w:rPr>
          <w:t>51</w:t>
        </w:r>
        <w:r w:rsidR="00D57301" w:rsidRPr="00BF67D1">
          <w:rPr>
            <w:rFonts w:ascii="Arial" w:hAnsi="Arial" w:cs="Arial"/>
            <w:noProof/>
            <w:webHidden/>
            <w:sz w:val="24"/>
            <w:szCs w:val="24"/>
          </w:rPr>
          <w:fldChar w:fldCharType="end"/>
        </w:r>
      </w:hyperlink>
    </w:p>
    <w:p w:rsidR="00D57301" w:rsidRPr="00654B13" w:rsidRDefault="00C54208" w:rsidP="003C4163">
      <w:pPr>
        <w:tabs>
          <w:tab w:val="left" w:pos="567"/>
          <w:tab w:val="left" w:pos="880"/>
          <w:tab w:val="right" w:leader="dot" w:pos="9356"/>
        </w:tabs>
        <w:spacing w:after="100"/>
        <w:ind w:right="-1"/>
        <w:jc w:val="both"/>
        <w:rPr>
          <w:rFonts w:ascii="Arial" w:eastAsia="Times New Roman" w:hAnsi="Arial" w:cs="Arial"/>
          <w:noProof/>
          <w:sz w:val="24"/>
          <w:szCs w:val="24"/>
          <w:lang w:eastAsia="ru-RU"/>
        </w:rPr>
      </w:pPr>
      <w:hyperlink w:anchor="_Toc75419847" w:history="1">
        <w:r w:rsidR="00D57301" w:rsidRPr="00BF67D1">
          <w:rPr>
            <w:rFonts w:ascii="Arial" w:hAnsi="Arial" w:cs="Arial"/>
            <w:noProof/>
            <w:sz w:val="24"/>
            <w:szCs w:val="24"/>
          </w:rPr>
          <w:t>1.4.3.</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Водные ресурсы</w:t>
        </w:r>
        <w:r w:rsidR="00D57301" w:rsidRPr="00BF67D1">
          <w:rPr>
            <w:rFonts w:ascii="Arial" w:hAnsi="Arial" w:cs="Arial"/>
            <w:noProof/>
            <w:webHidden/>
            <w:sz w:val="24"/>
            <w:szCs w:val="24"/>
          </w:rPr>
          <w:tab/>
        </w:r>
        <w:r w:rsidR="009937A4" w:rsidRPr="00654B13">
          <w:rPr>
            <w:rFonts w:ascii="Arial" w:hAnsi="Arial" w:cs="Arial"/>
            <w:noProof/>
            <w:webHidden/>
            <w:sz w:val="24"/>
            <w:szCs w:val="24"/>
          </w:rPr>
          <w:t>54</w:t>
        </w:r>
      </w:hyperlink>
    </w:p>
    <w:p w:rsidR="00D57301" w:rsidRPr="00BF67D1" w:rsidRDefault="00C54208" w:rsidP="003C4163">
      <w:pPr>
        <w:tabs>
          <w:tab w:val="left" w:pos="567"/>
          <w:tab w:val="left" w:pos="880"/>
          <w:tab w:val="right" w:leader="dot" w:pos="9356"/>
        </w:tabs>
        <w:spacing w:after="100"/>
        <w:ind w:right="-1"/>
        <w:jc w:val="both"/>
        <w:rPr>
          <w:rFonts w:ascii="Arial" w:eastAsia="Times New Roman" w:hAnsi="Arial" w:cs="Arial"/>
          <w:noProof/>
          <w:sz w:val="24"/>
          <w:szCs w:val="24"/>
          <w:lang w:eastAsia="ru-RU"/>
        </w:rPr>
      </w:pPr>
      <w:hyperlink w:anchor="_Toc75419848" w:history="1">
        <w:r w:rsidR="00D57301" w:rsidRPr="00BF67D1">
          <w:rPr>
            <w:rFonts w:ascii="Arial" w:hAnsi="Arial" w:cs="Arial"/>
            <w:noProof/>
            <w:sz w:val="24"/>
            <w:szCs w:val="24"/>
          </w:rPr>
          <w:t>1.4.4.</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Почвенные ресурсы</w:t>
        </w:r>
        <w:r w:rsidR="00D57301" w:rsidRPr="00BF67D1">
          <w:rPr>
            <w:rFonts w:ascii="Arial" w:hAnsi="Arial" w:cs="Arial"/>
            <w:noProof/>
            <w:webHidden/>
            <w:sz w:val="24"/>
            <w:szCs w:val="24"/>
          </w:rPr>
          <w:tab/>
        </w:r>
        <w:r w:rsidR="00D57301" w:rsidRPr="00BF67D1">
          <w:rPr>
            <w:rFonts w:ascii="Arial" w:hAnsi="Arial" w:cs="Arial"/>
            <w:noProof/>
            <w:webHidden/>
            <w:sz w:val="24"/>
            <w:szCs w:val="24"/>
          </w:rPr>
          <w:fldChar w:fldCharType="begin"/>
        </w:r>
        <w:r w:rsidR="00D57301" w:rsidRPr="00BF67D1">
          <w:rPr>
            <w:rFonts w:ascii="Arial" w:hAnsi="Arial" w:cs="Arial"/>
            <w:noProof/>
            <w:webHidden/>
            <w:sz w:val="24"/>
            <w:szCs w:val="24"/>
          </w:rPr>
          <w:instrText xml:space="preserve"> PAGEREF _Toc75419848 \h </w:instrText>
        </w:r>
        <w:r w:rsidR="00D57301" w:rsidRPr="00BF67D1">
          <w:rPr>
            <w:rFonts w:ascii="Arial" w:hAnsi="Arial" w:cs="Arial"/>
            <w:noProof/>
            <w:webHidden/>
            <w:sz w:val="24"/>
            <w:szCs w:val="24"/>
          </w:rPr>
        </w:r>
        <w:r w:rsidR="00D57301" w:rsidRPr="00BF67D1">
          <w:rPr>
            <w:rFonts w:ascii="Arial" w:hAnsi="Arial" w:cs="Arial"/>
            <w:noProof/>
            <w:webHidden/>
            <w:sz w:val="24"/>
            <w:szCs w:val="24"/>
          </w:rPr>
          <w:fldChar w:fldCharType="separate"/>
        </w:r>
        <w:r w:rsidR="009E3FD5">
          <w:rPr>
            <w:rFonts w:ascii="Arial" w:hAnsi="Arial" w:cs="Arial"/>
            <w:noProof/>
            <w:webHidden/>
            <w:sz w:val="24"/>
            <w:szCs w:val="24"/>
          </w:rPr>
          <w:t>55</w:t>
        </w:r>
        <w:r w:rsidR="00D57301" w:rsidRPr="00BF67D1">
          <w:rPr>
            <w:rFonts w:ascii="Arial" w:hAnsi="Arial" w:cs="Arial"/>
            <w:noProof/>
            <w:webHidden/>
            <w:sz w:val="24"/>
            <w:szCs w:val="24"/>
          </w:rPr>
          <w:fldChar w:fldCharType="end"/>
        </w:r>
      </w:hyperlink>
    </w:p>
    <w:p w:rsidR="00D57301" w:rsidRPr="00BF67D1" w:rsidRDefault="00C54208" w:rsidP="003C4163">
      <w:pPr>
        <w:tabs>
          <w:tab w:val="left" w:pos="567"/>
          <w:tab w:val="left" w:pos="880"/>
          <w:tab w:val="right" w:leader="dot" w:pos="9356"/>
        </w:tabs>
        <w:spacing w:after="100"/>
        <w:ind w:right="-1"/>
        <w:jc w:val="both"/>
        <w:rPr>
          <w:rFonts w:ascii="Arial" w:eastAsia="Times New Roman" w:hAnsi="Arial" w:cs="Arial"/>
          <w:noProof/>
          <w:sz w:val="24"/>
          <w:szCs w:val="24"/>
          <w:lang w:eastAsia="ru-RU"/>
        </w:rPr>
      </w:pPr>
      <w:hyperlink w:anchor="_Toc75419850" w:history="1">
        <w:r w:rsidR="00D57301" w:rsidRPr="00BF67D1">
          <w:rPr>
            <w:rFonts w:ascii="Arial" w:hAnsi="Arial" w:cs="Arial"/>
            <w:noProof/>
            <w:sz w:val="24"/>
            <w:szCs w:val="24"/>
          </w:rPr>
          <w:t>1.4.5.</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Лесосырьевые ресурсы</w:t>
        </w:r>
        <w:r w:rsidR="00D57301" w:rsidRPr="00BF67D1">
          <w:rPr>
            <w:rFonts w:ascii="Arial" w:hAnsi="Arial" w:cs="Arial"/>
            <w:noProof/>
            <w:webHidden/>
            <w:sz w:val="24"/>
            <w:szCs w:val="24"/>
          </w:rPr>
          <w:tab/>
        </w:r>
        <w:r w:rsidR="00D57301" w:rsidRPr="00BF67D1">
          <w:rPr>
            <w:rFonts w:ascii="Arial" w:hAnsi="Arial" w:cs="Arial"/>
            <w:noProof/>
            <w:webHidden/>
            <w:sz w:val="24"/>
            <w:szCs w:val="24"/>
          </w:rPr>
          <w:fldChar w:fldCharType="begin"/>
        </w:r>
        <w:r w:rsidR="00D57301" w:rsidRPr="00BF67D1">
          <w:rPr>
            <w:rFonts w:ascii="Arial" w:hAnsi="Arial" w:cs="Arial"/>
            <w:noProof/>
            <w:webHidden/>
            <w:sz w:val="24"/>
            <w:szCs w:val="24"/>
          </w:rPr>
          <w:instrText xml:space="preserve"> PAGEREF _Toc75419850 \h </w:instrText>
        </w:r>
        <w:r w:rsidR="00D57301" w:rsidRPr="00BF67D1">
          <w:rPr>
            <w:rFonts w:ascii="Arial" w:hAnsi="Arial" w:cs="Arial"/>
            <w:noProof/>
            <w:webHidden/>
            <w:sz w:val="24"/>
            <w:szCs w:val="24"/>
          </w:rPr>
        </w:r>
        <w:r w:rsidR="00D57301" w:rsidRPr="00BF67D1">
          <w:rPr>
            <w:rFonts w:ascii="Arial" w:hAnsi="Arial" w:cs="Arial"/>
            <w:noProof/>
            <w:webHidden/>
            <w:sz w:val="24"/>
            <w:szCs w:val="24"/>
          </w:rPr>
          <w:fldChar w:fldCharType="separate"/>
        </w:r>
        <w:r w:rsidR="009E3FD5">
          <w:rPr>
            <w:rFonts w:ascii="Arial" w:hAnsi="Arial" w:cs="Arial"/>
            <w:noProof/>
            <w:webHidden/>
            <w:sz w:val="24"/>
            <w:szCs w:val="24"/>
          </w:rPr>
          <w:t>56</w:t>
        </w:r>
        <w:r w:rsidR="00D57301" w:rsidRPr="00BF67D1">
          <w:rPr>
            <w:rFonts w:ascii="Arial" w:hAnsi="Arial" w:cs="Arial"/>
            <w:noProof/>
            <w:webHidden/>
            <w:sz w:val="24"/>
            <w:szCs w:val="24"/>
          </w:rPr>
          <w:fldChar w:fldCharType="end"/>
        </w:r>
      </w:hyperlink>
    </w:p>
    <w:p w:rsidR="00D57301" w:rsidRPr="00BF67D1" w:rsidRDefault="00C54208" w:rsidP="003C4163">
      <w:pPr>
        <w:tabs>
          <w:tab w:val="left" w:pos="567"/>
          <w:tab w:val="left" w:pos="880"/>
          <w:tab w:val="right" w:leader="dot" w:pos="9356"/>
        </w:tabs>
        <w:spacing w:after="100"/>
        <w:ind w:right="-1"/>
        <w:jc w:val="both"/>
        <w:rPr>
          <w:rFonts w:ascii="Arial" w:eastAsia="Times New Roman" w:hAnsi="Arial" w:cs="Arial"/>
          <w:noProof/>
          <w:sz w:val="24"/>
          <w:szCs w:val="24"/>
          <w:lang w:eastAsia="ru-RU"/>
        </w:rPr>
      </w:pPr>
      <w:hyperlink w:anchor="_Toc75419851" w:history="1">
        <w:r w:rsidR="00D57301" w:rsidRPr="00BF67D1">
          <w:rPr>
            <w:rFonts w:ascii="Arial" w:hAnsi="Arial" w:cs="Arial"/>
            <w:noProof/>
            <w:sz w:val="24"/>
            <w:szCs w:val="24"/>
          </w:rPr>
          <w:t>1.4.6.</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Ландшафтно-рекреационный потенциал</w:t>
        </w:r>
        <w:r w:rsidR="00D57301" w:rsidRPr="00BF67D1">
          <w:rPr>
            <w:rFonts w:ascii="Arial" w:hAnsi="Arial" w:cs="Arial"/>
            <w:noProof/>
            <w:webHidden/>
            <w:sz w:val="24"/>
            <w:szCs w:val="24"/>
          </w:rPr>
          <w:tab/>
        </w:r>
        <w:r w:rsidR="00D57301" w:rsidRPr="00BF67D1">
          <w:rPr>
            <w:rFonts w:ascii="Arial" w:hAnsi="Arial" w:cs="Arial"/>
            <w:noProof/>
            <w:webHidden/>
            <w:sz w:val="24"/>
            <w:szCs w:val="24"/>
          </w:rPr>
          <w:fldChar w:fldCharType="begin"/>
        </w:r>
        <w:r w:rsidR="00D57301" w:rsidRPr="00BF67D1">
          <w:rPr>
            <w:rFonts w:ascii="Arial" w:hAnsi="Arial" w:cs="Arial"/>
            <w:noProof/>
            <w:webHidden/>
            <w:sz w:val="24"/>
            <w:szCs w:val="24"/>
          </w:rPr>
          <w:instrText xml:space="preserve"> PAGEREF _Toc75419851 \h </w:instrText>
        </w:r>
        <w:r w:rsidR="00D57301" w:rsidRPr="00BF67D1">
          <w:rPr>
            <w:rFonts w:ascii="Arial" w:hAnsi="Arial" w:cs="Arial"/>
            <w:noProof/>
            <w:webHidden/>
            <w:sz w:val="24"/>
            <w:szCs w:val="24"/>
          </w:rPr>
        </w:r>
        <w:r w:rsidR="00D57301" w:rsidRPr="00BF67D1">
          <w:rPr>
            <w:rFonts w:ascii="Arial" w:hAnsi="Arial" w:cs="Arial"/>
            <w:noProof/>
            <w:webHidden/>
            <w:sz w:val="24"/>
            <w:szCs w:val="24"/>
          </w:rPr>
          <w:fldChar w:fldCharType="separate"/>
        </w:r>
        <w:r w:rsidR="009E3FD5">
          <w:rPr>
            <w:rFonts w:ascii="Arial" w:hAnsi="Arial" w:cs="Arial"/>
            <w:noProof/>
            <w:webHidden/>
            <w:sz w:val="24"/>
            <w:szCs w:val="24"/>
          </w:rPr>
          <w:t>56</w:t>
        </w:r>
        <w:r w:rsidR="00D57301" w:rsidRPr="00BF67D1">
          <w:rPr>
            <w:rFonts w:ascii="Arial" w:hAnsi="Arial" w:cs="Arial"/>
            <w:noProof/>
            <w:webHidden/>
            <w:sz w:val="24"/>
            <w:szCs w:val="24"/>
          </w:rPr>
          <w:fldChar w:fldCharType="end"/>
        </w:r>
      </w:hyperlink>
    </w:p>
    <w:p w:rsidR="00D57301" w:rsidRPr="00BF67D1" w:rsidRDefault="00C54208" w:rsidP="003C4163">
      <w:pPr>
        <w:tabs>
          <w:tab w:val="left" w:pos="880"/>
          <w:tab w:val="right" w:leader="dot" w:pos="9356"/>
        </w:tabs>
        <w:spacing w:after="100"/>
        <w:ind w:right="-1"/>
        <w:jc w:val="both"/>
        <w:rPr>
          <w:rFonts w:ascii="Arial" w:eastAsia="Times New Roman" w:hAnsi="Arial" w:cs="Arial"/>
          <w:noProof/>
          <w:sz w:val="24"/>
          <w:szCs w:val="24"/>
          <w:lang w:eastAsia="ru-RU"/>
        </w:rPr>
      </w:pPr>
      <w:hyperlink w:anchor="_Toc75419852" w:history="1">
        <w:r w:rsidR="00D57301" w:rsidRPr="00BF67D1">
          <w:rPr>
            <w:rFonts w:ascii="Arial" w:hAnsi="Arial" w:cs="Arial"/>
            <w:iCs/>
            <w:noProof/>
            <w:sz w:val="24"/>
            <w:szCs w:val="24"/>
          </w:rPr>
          <w:t>1.5.</w:t>
        </w:r>
        <w:r w:rsidR="00BF67D1" w:rsidRPr="00BF67D1">
          <w:rPr>
            <w:rFonts w:ascii="Arial" w:eastAsia="Times New Roman" w:hAnsi="Arial" w:cs="Arial"/>
            <w:noProof/>
            <w:sz w:val="24"/>
            <w:szCs w:val="24"/>
            <w:lang w:eastAsia="ru-RU"/>
          </w:rPr>
          <w:t xml:space="preserve"> </w:t>
        </w:r>
        <w:r w:rsidR="00D57301" w:rsidRPr="00BF67D1">
          <w:rPr>
            <w:rFonts w:ascii="Arial" w:hAnsi="Arial" w:cs="Arial"/>
            <w:iCs/>
            <w:noProof/>
            <w:sz w:val="24"/>
            <w:szCs w:val="24"/>
          </w:rPr>
          <w:t>Население и демография сельского поселения.</w:t>
        </w:r>
        <w:r w:rsidR="00D57301" w:rsidRPr="00BF67D1">
          <w:rPr>
            <w:rFonts w:ascii="Arial" w:hAnsi="Arial" w:cs="Arial"/>
            <w:iCs/>
            <w:noProof/>
            <w:webHidden/>
            <w:sz w:val="24"/>
            <w:szCs w:val="24"/>
          </w:rPr>
          <w:tab/>
        </w:r>
        <w:r w:rsidR="00D57301" w:rsidRPr="00BF67D1">
          <w:rPr>
            <w:rFonts w:ascii="Arial" w:hAnsi="Arial" w:cs="Arial"/>
            <w:iCs/>
            <w:noProof/>
            <w:webHidden/>
            <w:sz w:val="24"/>
            <w:szCs w:val="24"/>
          </w:rPr>
          <w:fldChar w:fldCharType="begin"/>
        </w:r>
        <w:r w:rsidR="00D57301" w:rsidRPr="00BF67D1">
          <w:rPr>
            <w:rFonts w:ascii="Arial" w:hAnsi="Arial" w:cs="Arial"/>
            <w:iCs/>
            <w:noProof/>
            <w:webHidden/>
            <w:sz w:val="24"/>
            <w:szCs w:val="24"/>
          </w:rPr>
          <w:instrText xml:space="preserve"> PAGEREF _Toc75419852 \h </w:instrText>
        </w:r>
        <w:r w:rsidR="00D57301" w:rsidRPr="00BF67D1">
          <w:rPr>
            <w:rFonts w:ascii="Arial" w:hAnsi="Arial" w:cs="Arial"/>
            <w:iCs/>
            <w:noProof/>
            <w:webHidden/>
            <w:sz w:val="24"/>
            <w:szCs w:val="24"/>
          </w:rPr>
        </w:r>
        <w:r w:rsidR="00D57301" w:rsidRPr="00BF67D1">
          <w:rPr>
            <w:rFonts w:ascii="Arial" w:hAnsi="Arial" w:cs="Arial"/>
            <w:iCs/>
            <w:noProof/>
            <w:webHidden/>
            <w:sz w:val="24"/>
            <w:szCs w:val="24"/>
          </w:rPr>
          <w:fldChar w:fldCharType="separate"/>
        </w:r>
        <w:r w:rsidR="009E3FD5">
          <w:rPr>
            <w:rFonts w:ascii="Arial" w:hAnsi="Arial" w:cs="Arial"/>
            <w:iCs/>
            <w:noProof/>
            <w:webHidden/>
            <w:sz w:val="24"/>
            <w:szCs w:val="24"/>
          </w:rPr>
          <w:t>60</w:t>
        </w:r>
        <w:r w:rsidR="00D57301" w:rsidRPr="00BF67D1">
          <w:rPr>
            <w:rFonts w:ascii="Arial" w:hAnsi="Arial" w:cs="Arial"/>
            <w:iCs/>
            <w:noProof/>
            <w:webHidden/>
            <w:sz w:val="24"/>
            <w:szCs w:val="24"/>
          </w:rPr>
          <w:fldChar w:fldCharType="end"/>
        </w:r>
      </w:hyperlink>
    </w:p>
    <w:p w:rsidR="00D57301" w:rsidRPr="00BF67D1" w:rsidRDefault="00C54208" w:rsidP="003C4163">
      <w:pPr>
        <w:tabs>
          <w:tab w:val="left" w:pos="880"/>
          <w:tab w:val="right" w:leader="dot" w:pos="9356"/>
        </w:tabs>
        <w:spacing w:after="100"/>
        <w:ind w:right="-1"/>
        <w:jc w:val="both"/>
        <w:rPr>
          <w:rFonts w:ascii="Arial" w:eastAsia="Times New Roman" w:hAnsi="Arial" w:cs="Arial"/>
          <w:noProof/>
          <w:sz w:val="24"/>
          <w:szCs w:val="24"/>
          <w:lang w:eastAsia="ru-RU"/>
        </w:rPr>
      </w:pPr>
      <w:hyperlink w:anchor="_Toc75419853" w:history="1">
        <w:r w:rsidR="00D57301" w:rsidRPr="00BF67D1">
          <w:rPr>
            <w:rFonts w:ascii="Arial" w:hAnsi="Arial" w:cs="Arial"/>
            <w:iCs/>
            <w:noProof/>
            <w:sz w:val="24"/>
            <w:szCs w:val="24"/>
          </w:rPr>
          <w:t>1.6.</w:t>
        </w:r>
        <w:r w:rsidR="00BF67D1">
          <w:rPr>
            <w:rFonts w:ascii="Arial" w:eastAsia="Times New Roman" w:hAnsi="Arial" w:cs="Arial"/>
            <w:noProof/>
            <w:sz w:val="24"/>
            <w:szCs w:val="24"/>
            <w:lang w:eastAsia="ru-RU"/>
          </w:rPr>
          <w:t xml:space="preserve"> </w:t>
        </w:r>
        <w:r w:rsidR="00D57301" w:rsidRPr="00BF67D1">
          <w:rPr>
            <w:rFonts w:ascii="Arial" w:hAnsi="Arial" w:cs="Arial"/>
            <w:iCs/>
            <w:noProof/>
            <w:sz w:val="24"/>
            <w:szCs w:val="24"/>
          </w:rPr>
          <w:t>Экономическая база и анализ бюджета.</w:t>
        </w:r>
        <w:r w:rsidR="00D57301" w:rsidRPr="00BF67D1">
          <w:rPr>
            <w:rFonts w:ascii="Arial" w:hAnsi="Arial" w:cs="Arial"/>
            <w:iCs/>
            <w:noProof/>
            <w:webHidden/>
            <w:sz w:val="24"/>
            <w:szCs w:val="24"/>
          </w:rPr>
          <w:tab/>
        </w:r>
        <w:r w:rsidR="00D57301" w:rsidRPr="00BF67D1">
          <w:rPr>
            <w:rFonts w:ascii="Arial" w:hAnsi="Arial" w:cs="Arial"/>
            <w:iCs/>
            <w:noProof/>
            <w:webHidden/>
            <w:sz w:val="24"/>
            <w:szCs w:val="24"/>
          </w:rPr>
          <w:fldChar w:fldCharType="begin"/>
        </w:r>
        <w:r w:rsidR="00D57301" w:rsidRPr="00BF67D1">
          <w:rPr>
            <w:rFonts w:ascii="Arial" w:hAnsi="Arial" w:cs="Arial"/>
            <w:iCs/>
            <w:noProof/>
            <w:webHidden/>
            <w:sz w:val="24"/>
            <w:szCs w:val="24"/>
          </w:rPr>
          <w:instrText xml:space="preserve"> PAGEREF _Toc75419853 \h </w:instrText>
        </w:r>
        <w:r w:rsidR="00D57301" w:rsidRPr="00BF67D1">
          <w:rPr>
            <w:rFonts w:ascii="Arial" w:hAnsi="Arial" w:cs="Arial"/>
            <w:iCs/>
            <w:noProof/>
            <w:webHidden/>
            <w:sz w:val="24"/>
            <w:szCs w:val="24"/>
          </w:rPr>
        </w:r>
        <w:r w:rsidR="00D57301" w:rsidRPr="00BF67D1">
          <w:rPr>
            <w:rFonts w:ascii="Arial" w:hAnsi="Arial" w:cs="Arial"/>
            <w:iCs/>
            <w:noProof/>
            <w:webHidden/>
            <w:sz w:val="24"/>
            <w:szCs w:val="24"/>
          </w:rPr>
          <w:fldChar w:fldCharType="separate"/>
        </w:r>
        <w:r w:rsidR="009E3FD5">
          <w:rPr>
            <w:rFonts w:ascii="Arial" w:hAnsi="Arial" w:cs="Arial"/>
            <w:iCs/>
            <w:noProof/>
            <w:webHidden/>
            <w:sz w:val="24"/>
            <w:szCs w:val="24"/>
          </w:rPr>
          <w:t>64</w:t>
        </w:r>
        <w:r w:rsidR="00D57301" w:rsidRPr="00BF67D1">
          <w:rPr>
            <w:rFonts w:ascii="Arial" w:hAnsi="Arial" w:cs="Arial"/>
            <w:iCs/>
            <w:noProof/>
            <w:webHidden/>
            <w:sz w:val="24"/>
            <w:szCs w:val="24"/>
          </w:rPr>
          <w:fldChar w:fldCharType="end"/>
        </w:r>
      </w:hyperlink>
    </w:p>
    <w:p w:rsidR="00D57301" w:rsidRPr="00BF67D1" w:rsidRDefault="00C54208" w:rsidP="003C4163">
      <w:pPr>
        <w:tabs>
          <w:tab w:val="left" w:pos="880"/>
          <w:tab w:val="right" w:leader="dot" w:pos="9356"/>
        </w:tabs>
        <w:spacing w:after="100"/>
        <w:ind w:right="-1"/>
        <w:jc w:val="both"/>
        <w:rPr>
          <w:rFonts w:ascii="Arial" w:eastAsia="Times New Roman" w:hAnsi="Arial" w:cs="Arial"/>
          <w:noProof/>
          <w:sz w:val="24"/>
          <w:szCs w:val="24"/>
          <w:lang w:eastAsia="ru-RU"/>
        </w:rPr>
      </w:pPr>
      <w:hyperlink w:anchor="_Toc75419854" w:history="1">
        <w:r w:rsidR="00D57301" w:rsidRPr="00BF67D1">
          <w:rPr>
            <w:rFonts w:ascii="Arial" w:hAnsi="Arial" w:cs="Arial"/>
            <w:iCs/>
            <w:noProof/>
            <w:sz w:val="24"/>
            <w:szCs w:val="24"/>
          </w:rPr>
          <w:t>1.7.</w:t>
        </w:r>
        <w:r w:rsidR="00BF67D1">
          <w:rPr>
            <w:rFonts w:ascii="Arial" w:eastAsia="Times New Roman" w:hAnsi="Arial" w:cs="Arial"/>
            <w:noProof/>
            <w:sz w:val="24"/>
            <w:szCs w:val="24"/>
            <w:lang w:eastAsia="ru-RU"/>
          </w:rPr>
          <w:t xml:space="preserve"> </w:t>
        </w:r>
        <w:r w:rsidR="00D57301" w:rsidRPr="00BF67D1">
          <w:rPr>
            <w:rFonts w:ascii="Arial" w:hAnsi="Arial" w:cs="Arial"/>
            <w:iCs/>
            <w:noProof/>
            <w:sz w:val="24"/>
            <w:szCs w:val="24"/>
          </w:rPr>
          <w:t>Земельный фонд сельского поселения и категории земель.</w:t>
        </w:r>
        <w:r w:rsidR="00D57301" w:rsidRPr="00BF67D1">
          <w:rPr>
            <w:rFonts w:ascii="Arial" w:hAnsi="Arial" w:cs="Arial"/>
            <w:iCs/>
            <w:noProof/>
            <w:webHidden/>
            <w:sz w:val="24"/>
            <w:szCs w:val="24"/>
          </w:rPr>
          <w:tab/>
        </w:r>
        <w:r w:rsidR="009937A4" w:rsidRPr="00654B13">
          <w:rPr>
            <w:rFonts w:ascii="Arial" w:hAnsi="Arial" w:cs="Arial"/>
            <w:iCs/>
            <w:noProof/>
            <w:webHidden/>
            <w:sz w:val="24"/>
            <w:szCs w:val="24"/>
          </w:rPr>
          <w:t>69</w:t>
        </w:r>
      </w:hyperlink>
    </w:p>
    <w:p w:rsidR="00D57301" w:rsidRPr="00BF67D1" w:rsidRDefault="00C54208" w:rsidP="003C4163">
      <w:pPr>
        <w:tabs>
          <w:tab w:val="left" w:pos="440"/>
          <w:tab w:val="left" w:pos="880"/>
          <w:tab w:val="right" w:leader="dot" w:pos="9356"/>
        </w:tabs>
        <w:spacing w:after="100"/>
        <w:ind w:right="-1"/>
        <w:jc w:val="both"/>
        <w:rPr>
          <w:rFonts w:ascii="Arial" w:eastAsia="Times New Roman" w:hAnsi="Arial" w:cs="Arial"/>
          <w:noProof/>
          <w:sz w:val="24"/>
          <w:szCs w:val="24"/>
          <w:lang w:eastAsia="ru-RU"/>
        </w:rPr>
      </w:pPr>
      <w:hyperlink w:anchor="_Toc75419856" w:history="1">
        <w:r w:rsidR="00D57301" w:rsidRPr="00BF67D1">
          <w:rPr>
            <w:rFonts w:ascii="Arial" w:hAnsi="Arial" w:cs="Arial"/>
            <w:noProof/>
            <w:sz w:val="24"/>
            <w:szCs w:val="24"/>
          </w:rPr>
          <w:t>1.7.1.</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Земли населенных пунктов</w:t>
        </w:r>
        <w:r w:rsidR="00D57301" w:rsidRPr="00BF67D1">
          <w:rPr>
            <w:rFonts w:ascii="Arial" w:hAnsi="Arial" w:cs="Arial"/>
            <w:noProof/>
            <w:webHidden/>
            <w:sz w:val="24"/>
            <w:szCs w:val="24"/>
          </w:rPr>
          <w:tab/>
        </w:r>
        <w:r w:rsidR="009937A4" w:rsidRPr="00654B13">
          <w:rPr>
            <w:rFonts w:ascii="Arial" w:hAnsi="Arial" w:cs="Arial"/>
            <w:noProof/>
            <w:webHidden/>
            <w:sz w:val="24"/>
            <w:szCs w:val="24"/>
          </w:rPr>
          <w:t>71</w:t>
        </w:r>
      </w:hyperlink>
    </w:p>
    <w:p w:rsidR="00D57301" w:rsidRPr="00BF67D1" w:rsidRDefault="00C54208" w:rsidP="003C4163">
      <w:pPr>
        <w:tabs>
          <w:tab w:val="left" w:pos="440"/>
          <w:tab w:val="left" w:pos="880"/>
          <w:tab w:val="right" w:leader="dot" w:pos="9356"/>
        </w:tabs>
        <w:spacing w:after="100"/>
        <w:ind w:right="-1"/>
        <w:jc w:val="both"/>
        <w:rPr>
          <w:rFonts w:ascii="Arial" w:eastAsia="Times New Roman" w:hAnsi="Arial" w:cs="Arial"/>
          <w:noProof/>
          <w:sz w:val="24"/>
          <w:szCs w:val="24"/>
          <w:lang w:eastAsia="ru-RU"/>
        </w:rPr>
      </w:pPr>
      <w:hyperlink w:anchor="_Toc75419857" w:history="1">
        <w:r w:rsidR="00D57301" w:rsidRPr="00BF67D1">
          <w:rPr>
            <w:rFonts w:ascii="Arial" w:hAnsi="Arial" w:cs="Arial"/>
            <w:noProof/>
            <w:sz w:val="24"/>
            <w:szCs w:val="24"/>
          </w:rPr>
          <w:t>1.7.2.</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Земли сельскохозяйственного назначения</w:t>
        </w:r>
        <w:r w:rsidR="00D57301" w:rsidRPr="00BF67D1">
          <w:rPr>
            <w:rFonts w:ascii="Arial" w:hAnsi="Arial" w:cs="Arial"/>
            <w:noProof/>
            <w:webHidden/>
            <w:sz w:val="24"/>
            <w:szCs w:val="24"/>
          </w:rPr>
          <w:tab/>
        </w:r>
        <w:r w:rsidR="009937A4" w:rsidRPr="009937A4">
          <w:rPr>
            <w:rFonts w:ascii="Arial" w:hAnsi="Arial" w:cs="Arial"/>
            <w:noProof/>
            <w:webHidden/>
            <w:sz w:val="24"/>
            <w:szCs w:val="24"/>
          </w:rPr>
          <w:t>72</w:t>
        </w:r>
      </w:hyperlink>
    </w:p>
    <w:p w:rsidR="00BF67D1" w:rsidRPr="00BF67D1" w:rsidRDefault="00C54208" w:rsidP="00170524">
      <w:pPr>
        <w:tabs>
          <w:tab w:val="left" w:pos="440"/>
          <w:tab w:val="left" w:pos="880"/>
          <w:tab w:val="right" w:leader="dot" w:pos="9356"/>
        </w:tabs>
        <w:spacing w:after="100"/>
        <w:ind w:right="281"/>
        <w:jc w:val="both"/>
        <w:rPr>
          <w:rFonts w:ascii="Arial" w:eastAsia="Times New Roman" w:hAnsi="Arial" w:cs="Arial"/>
          <w:noProof/>
          <w:sz w:val="24"/>
          <w:szCs w:val="24"/>
          <w:lang w:eastAsia="ru-RU"/>
        </w:rPr>
      </w:pPr>
      <w:hyperlink w:anchor="_Toc75419858" w:history="1">
        <w:r w:rsidR="00D57301" w:rsidRPr="00BF67D1">
          <w:rPr>
            <w:rFonts w:ascii="Arial" w:hAnsi="Arial" w:cs="Arial"/>
            <w:noProof/>
            <w:sz w:val="24"/>
            <w:szCs w:val="24"/>
          </w:rPr>
          <w:t>1.7.3.</w:t>
        </w:r>
        <w:r w:rsid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D57301" w:rsidRPr="00BF67D1">
          <w:rPr>
            <w:rFonts w:ascii="Arial" w:hAnsi="Arial" w:cs="Arial"/>
            <w:noProof/>
            <w:webHidden/>
            <w:sz w:val="24"/>
            <w:szCs w:val="24"/>
          </w:rPr>
          <w:tab/>
        </w:r>
        <w:r w:rsidR="009937A4" w:rsidRPr="009937A4">
          <w:rPr>
            <w:rFonts w:ascii="Arial" w:hAnsi="Arial" w:cs="Arial"/>
            <w:noProof/>
            <w:webHidden/>
            <w:sz w:val="24"/>
            <w:szCs w:val="24"/>
          </w:rPr>
          <w:t>72</w:t>
        </w:r>
      </w:hyperlink>
    </w:p>
    <w:p w:rsidR="00D57301" w:rsidRPr="00BF67D1" w:rsidRDefault="00C54208" w:rsidP="003C4163">
      <w:pPr>
        <w:tabs>
          <w:tab w:val="left" w:pos="440"/>
          <w:tab w:val="left" w:pos="880"/>
          <w:tab w:val="right" w:leader="dot" w:pos="9356"/>
        </w:tabs>
        <w:spacing w:after="100"/>
        <w:ind w:right="-1"/>
        <w:jc w:val="both"/>
        <w:rPr>
          <w:rFonts w:ascii="Arial" w:eastAsia="Times New Roman" w:hAnsi="Arial" w:cs="Arial"/>
          <w:noProof/>
          <w:sz w:val="24"/>
          <w:szCs w:val="24"/>
          <w:lang w:eastAsia="ru-RU"/>
        </w:rPr>
      </w:pPr>
      <w:hyperlink w:anchor="_Toc75419859" w:history="1">
        <w:r w:rsidR="00D57301" w:rsidRPr="00BF67D1">
          <w:rPr>
            <w:rFonts w:ascii="Arial" w:hAnsi="Arial" w:cs="Arial"/>
            <w:noProof/>
            <w:sz w:val="24"/>
            <w:szCs w:val="24"/>
          </w:rPr>
          <w:t>1.7.4.Земли особо охраняемых территорий и объектов</w:t>
        </w:r>
        <w:r w:rsidR="00D57301" w:rsidRPr="00BF67D1">
          <w:rPr>
            <w:rFonts w:ascii="Arial" w:hAnsi="Arial" w:cs="Arial"/>
            <w:noProof/>
            <w:webHidden/>
            <w:sz w:val="24"/>
            <w:szCs w:val="24"/>
          </w:rPr>
          <w:tab/>
        </w:r>
        <w:r w:rsidR="009937A4" w:rsidRPr="009937A4">
          <w:rPr>
            <w:rFonts w:ascii="Arial" w:hAnsi="Arial" w:cs="Arial"/>
            <w:noProof/>
            <w:webHidden/>
            <w:sz w:val="24"/>
            <w:szCs w:val="24"/>
          </w:rPr>
          <w:t>73</w:t>
        </w:r>
      </w:hyperlink>
    </w:p>
    <w:p w:rsidR="00D57301" w:rsidRPr="00BF67D1" w:rsidRDefault="00C54208" w:rsidP="003C4163">
      <w:pPr>
        <w:tabs>
          <w:tab w:val="left" w:pos="440"/>
          <w:tab w:val="left" w:pos="880"/>
          <w:tab w:val="right" w:leader="dot" w:pos="9356"/>
        </w:tabs>
        <w:spacing w:after="100"/>
        <w:ind w:right="-1"/>
        <w:jc w:val="both"/>
        <w:rPr>
          <w:rFonts w:ascii="Arial" w:eastAsia="Times New Roman" w:hAnsi="Arial" w:cs="Arial"/>
          <w:noProof/>
          <w:sz w:val="24"/>
          <w:szCs w:val="24"/>
          <w:lang w:eastAsia="ru-RU"/>
        </w:rPr>
      </w:pPr>
      <w:hyperlink w:anchor="_Toc75419860" w:history="1">
        <w:r w:rsidR="00D57301" w:rsidRPr="00BF67D1">
          <w:rPr>
            <w:rFonts w:ascii="Arial" w:hAnsi="Arial" w:cs="Arial"/>
            <w:noProof/>
            <w:sz w:val="24"/>
            <w:szCs w:val="24"/>
          </w:rPr>
          <w:t>1.7.5.</w:t>
        </w:r>
        <w:r w:rsid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Земли лесного фонда</w:t>
        </w:r>
        <w:r w:rsidR="00D57301" w:rsidRPr="00BF67D1">
          <w:rPr>
            <w:rFonts w:ascii="Arial" w:hAnsi="Arial" w:cs="Arial"/>
            <w:noProof/>
            <w:webHidden/>
            <w:sz w:val="24"/>
            <w:szCs w:val="24"/>
          </w:rPr>
          <w:tab/>
        </w:r>
        <w:r w:rsidR="009937A4" w:rsidRPr="00654B13">
          <w:rPr>
            <w:rFonts w:ascii="Arial" w:hAnsi="Arial" w:cs="Arial"/>
            <w:noProof/>
            <w:webHidden/>
            <w:sz w:val="24"/>
            <w:szCs w:val="24"/>
          </w:rPr>
          <w:t>74</w:t>
        </w:r>
      </w:hyperlink>
    </w:p>
    <w:p w:rsidR="00D57301" w:rsidRPr="00BF67D1" w:rsidRDefault="00C54208" w:rsidP="003C4163">
      <w:pPr>
        <w:tabs>
          <w:tab w:val="left" w:pos="440"/>
          <w:tab w:val="left" w:pos="880"/>
          <w:tab w:val="right" w:leader="dot" w:pos="9356"/>
        </w:tabs>
        <w:spacing w:after="100"/>
        <w:ind w:right="-1"/>
        <w:jc w:val="both"/>
        <w:rPr>
          <w:rFonts w:ascii="Arial" w:eastAsia="Times New Roman" w:hAnsi="Arial" w:cs="Arial"/>
          <w:noProof/>
          <w:sz w:val="24"/>
          <w:szCs w:val="24"/>
          <w:lang w:eastAsia="ru-RU"/>
        </w:rPr>
      </w:pPr>
      <w:hyperlink w:anchor="_Toc75419861" w:history="1">
        <w:r w:rsidR="00D57301" w:rsidRPr="00BF67D1">
          <w:rPr>
            <w:rFonts w:ascii="Arial" w:hAnsi="Arial" w:cs="Arial"/>
            <w:noProof/>
            <w:sz w:val="24"/>
            <w:szCs w:val="24"/>
          </w:rPr>
          <w:t>1.7.6.</w:t>
        </w:r>
        <w:r w:rsid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Земли водного фонда</w:t>
        </w:r>
        <w:r w:rsidR="00D57301" w:rsidRPr="00BF67D1">
          <w:rPr>
            <w:rFonts w:ascii="Arial" w:hAnsi="Arial" w:cs="Arial"/>
            <w:noProof/>
            <w:webHidden/>
            <w:sz w:val="24"/>
            <w:szCs w:val="24"/>
          </w:rPr>
          <w:tab/>
        </w:r>
        <w:r w:rsidR="009937A4" w:rsidRPr="009937A4">
          <w:rPr>
            <w:rFonts w:ascii="Arial" w:hAnsi="Arial" w:cs="Arial"/>
            <w:noProof/>
            <w:webHidden/>
            <w:sz w:val="24"/>
            <w:szCs w:val="24"/>
          </w:rPr>
          <w:t>75</w:t>
        </w:r>
      </w:hyperlink>
    </w:p>
    <w:p w:rsidR="00D57301" w:rsidRPr="00BF67D1" w:rsidRDefault="00C54208" w:rsidP="003C4163">
      <w:pPr>
        <w:tabs>
          <w:tab w:val="left" w:pos="440"/>
          <w:tab w:val="left" w:pos="880"/>
          <w:tab w:val="right" w:leader="dot" w:pos="9356"/>
        </w:tabs>
        <w:spacing w:after="100"/>
        <w:ind w:right="-1"/>
        <w:jc w:val="both"/>
        <w:rPr>
          <w:rFonts w:ascii="Arial" w:eastAsia="Times New Roman" w:hAnsi="Arial" w:cs="Arial"/>
          <w:noProof/>
          <w:sz w:val="24"/>
          <w:szCs w:val="24"/>
          <w:lang w:eastAsia="ru-RU"/>
        </w:rPr>
      </w:pPr>
      <w:hyperlink w:anchor="_Toc75419862" w:history="1">
        <w:r w:rsidR="00D57301" w:rsidRPr="00BF67D1">
          <w:rPr>
            <w:rFonts w:ascii="Arial" w:hAnsi="Arial" w:cs="Arial"/>
            <w:noProof/>
            <w:sz w:val="24"/>
            <w:szCs w:val="24"/>
          </w:rPr>
          <w:t>1.7.7.</w:t>
        </w:r>
        <w:r w:rsid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Земли запаса</w:t>
        </w:r>
        <w:r w:rsidR="00D57301" w:rsidRPr="00BF67D1">
          <w:rPr>
            <w:rFonts w:ascii="Arial" w:hAnsi="Arial" w:cs="Arial"/>
            <w:noProof/>
            <w:webHidden/>
            <w:sz w:val="24"/>
            <w:szCs w:val="24"/>
          </w:rPr>
          <w:tab/>
        </w:r>
        <w:r w:rsidR="009937A4" w:rsidRPr="009937A4">
          <w:rPr>
            <w:rFonts w:ascii="Arial" w:hAnsi="Arial" w:cs="Arial"/>
            <w:noProof/>
            <w:webHidden/>
            <w:sz w:val="24"/>
            <w:szCs w:val="24"/>
          </w:rPr>
          <w:t>75</w:t>
        </w:r>
      </w:hyperlink>
    </w:p>
    <w:p w:rsidR="00D57301" w:rsidRPr="00BF67D1" w:rsidRDefault="00C54208" w:rsidP="003C4163">
      <w:pPr>
        <w:tabs>
          <w:tab w:val="left" w:pos="880"/>
          <w:tab w:val="right" w:leader="dot" w:pos="9356"/>
        </w:tabs>
        <w:spacing w:after="100"/>
        <w:ind w:right="-1"/>
        <w:jc w:val="both"/>
        <w:rPr>
          <w:rFonts w:ascii="Arial" w:eastAsia="Times New Roman" w:hAnsi="Arial" w:cs="Arial"/>
          <w:noProof/>
          <w:sz w:val="24"/>
          <w:szCs w:val="24"/>
          <w:lang w:eastAsia="ru-RU"/>
        </w:rPr>
      </w:pPr>
      <w:hyperlink w:anchor="_Toc75419863" w:history="1">
        <w:r w:rsidR="00D57301" w:rsidRPr="00BF67D1">
          <w:rPr>
            <w:rFonts w:ascii="Arial" w:hAnsi="Arial" w:cs="Arial"/>
            <w:iCs/>
            <w:noProof/>
            <w:sz w:val="24"/>
            <w:szCs w:val="24"/>
          </w:rPr>
          <w:t>1.8.</w:t>
        </w:r>
        <w:r w:rsidR="00BF67D1">
          <w:rPr>
            <w:rFonts w:ascii="Arial" w:eastAsia="Times New Roman" w:hAnsi="Arial" w:cs="Arial"/>
            <w:noProof/>
            <w:sz w:val="24"/>
            <w:szCs w:val="24"/>
            <w:lang w:eastAsia="ru-RU"/>
          </w:rPr>
          <w:t xml:space="preserve"> </w:t>
        </w:r>
        <w:r w:rsidR="00D57301" w:rsidRPr="00BF67D1">
          <w:rPr>
            <w:rFonts w:ascii="Arial" w:hAnsi="Arial" w:cs="Arial"/>
            <w:iCs/>
            <w:noProof/>
            <w:sz w:val="24"/>
            <w:szCs w:val="24"/>
          </w:rPr>
          <w:t>Функциональное зонирование территории Тишанского сельского поселения.</w:t>
        </w:r>
        <w:r w:rsidR="00D57301" w:rsidRPr="00BF67D1">
          <w:rPr>
            <w:rFonts w:ascii="Arial" w:hAnsi="Arial" w:cs="Arial"/>
            <w:iCs/>
            <w:noProof/>
            <w:webHidden/>
            <w:sz w:val="24"/>
            <w:szCs w:val="24"/>
          </w:rPr>
          <w:tab/>
        </w:r>
        <w:r w:rsidR="009937A4" w:rsidRPr="00654B13">
          <w:rPr>
            <w:rFonts w:ascii="Arial" w:hAnsi="Arial" w:cs="Arial"/>
            <w:iCs/>
            <w:noProof/>
            <w:webHidden/>
            <w:sz w:val="24"/>
            <w:szCs w:val="24"/>
          </w:rPr>
          <w:t>75</w:t>
        </w:r>
      </w:hyperlink>
    </w:p>
    <w:p w:rsidR="00D57301" w:rsidRPr="00BF67D1" w:rsidRDefault="00C54208" w:rsidP="003C4163">
      <w:pPr>
        <w:tabs>
          <w:tab w:val="left" w:pos="880"/>
          <w:tab w:val="right" w:leader="dot" w:pos="9356"/>
        </w:tabs>
        <w:spacing w:after="100"/>
        <w:ind w:right="-1"/>
        <w:jc w:val="both"/>
        <w:rPr>
          <w:rFonts w:ascii="Arial" w:eastAsia="Times New Roman" w:hAnsi="Arial" w:cs="Arial"/>
          <w:noProof/>
          <w:sz w:val="24"/>
          <w:szCs w:val="24"/>
          <w:lang w:eastAsia="ru-RU"/>
        </w:rPr>
      </w:pPr>
      <w:hyperlink w:anchor="_Toc75419864" w:history="1">
        <w:r w:rsidR="00D57301" w:rsidRPr="00BF67D1">
          <w:rPr>
            <w:rFonts w:ascii="Arial" w:hAnsi="Arial" w:cs="Arial"/>
            <w:iCs/>
            <w:noProof/>
            <w:snapToGrid w:val="0"/>
            <w:sz w:val="24"/>
            <w:szCs w:val="24"/>
          </w:rPr>
          <w:t>1.9.</w:t>
        </w:r>
        <w:r w:rsidR="00BF67D1">
          <w:rPr>
            <w:rFonts w:ascii="Arial" w:eastAsia="Times New Roman" w:hAnsi="Arial" w:cs="Arial"/>
            <w:noProof/>
            <w:sz w:val="24"/>
            <w:szCs w:val="24"/>
            <w:lang w:eastAsia="ru-RU"/>
          </w:rPr>
          <w:t xml:space="preserve"> </w:t>
        </w:r>
        <w:r w:rsidR="00D57301" w:rsidRPr="00BF67D1">
          <w:rPr>
            <w:rFonts w:ascii="Arial" w:hAnsi="Arial" w:cs="Arial"/>
            <w:iCs/>
            <w:noProof/>
            <w:snapToGrid w:val="0"/>
            <w:sz w:val="24"/>
            <w:szCs w:val="24"/>
          </w:rPr>
          <w:t>Зоны ограничений и зоны с особыми условиями использования территории.</w:t>
        </w:r>
        <w:r w:rsidR="00D57301" w:rsidRPr="00BF67D1">
          <w:rPr>
            <w:rFonts w:ascii="Arial" w:hAnsi="Arial" w:cs="Arial"/>
            <w:iCs/>
            <w:noProof/>
            <w:webHidden/>
            <w:sz w:val="24"/>
            <w:szCs w:val="24"/>
          </w:rPr>
          <w:tab/>
        </w:r>
        <w:r w:rsidR="009937A4" w:rsidRPr="00654B13">
          <w:rPr>
            <w:rFonts w:ascii="Arial" w:hAnsi="Arial" w:cs="Arial"/>
            <w:iCs/>
            <w:noProof/>
            <w:webHidden/>
            <w:sz w:val="24"/>
            <w:szCs w:val="24"/>
          </w:rPr>
          <w:t>82</w:t>
        </w:r>
      </w:hyperlink>
    </w:p>
    <w:p w:rsidR="00D57301" w:rsidRPr="00BF67D1" w:rsidRDefault="00C54208" w:rsidP="00170524">
      <w:pPr>
        <w:tabs>
          <w:tab w:val="left" w:pos="1276"/>
          <w:tab w:val="right" w:leader="dot" w:pos="9356"/>
        </w:tabs>
        <w:spacing w:after="100"/>
        <w:ind w:right="423"/>
        <w:jc w:val="both"/>
        <w:rPr>
          <w:rFonts w:ascii="Arial" w:eastAsia="Times New Roman" w:hAnsi="Arial" w:cs="Arial"/>
          <w:noProof/>
          <w:sz w:val="24"/>
          <w:szCs w:val="24"/>
          <w:lang w:eastAsia="ru-RU"/>
        </w:rPr>
      </w:pPr>
      <w:hyperlink w:anchor="_Toc75419865" w:history="1">
        <w:r w:rsidR="00D57301" w:rsidRPr="00BF67D1">
          <w:rPr>
            <w:rFonts w:ascii="Arial" w:hAnsi="Arial" w:cs="Arial"/>
            <w:noProof/>
            <w:sz w:val="24"/>
            <w:szCs w:val="24"/>
          </w:rPr>
          <w:t>1.9.1.</w:t>
        </w:r>
        <w:r w:rsid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Зоны охраны объектов культурного наследия и защитные зоны объектов культурного наследия.</w:t>
        </w:r>
        <w:r w:rsidR="00D57301" w:rsidRPr="00BF67D1">
          <w:rPr>
            <w:rFonts w:ascii="Arial" w:hAnsi="Arial" w:cs="Arial"/>
            <w:noProof/>
            <w:webHidden/>
            <w:sz w:val="24"/>
            <w:szCs w:val="24"/>
          </w:rPr>
          <w:tab/>
        </w:r>
        <w:r w:rsidR="009937A4" w:rsidRPr="00654B13">
          <w:rPr>
            <w:rFonts w:ascii="Arial" w:hAnsi="Arial" w:cs="Arial"/>
            <w:noProof/>
            <w:webHidden/>
            <w:sz w:val="24"/>
            <w:szCs w:val="24"/>
          </w:rPr>
          <w:t>84</w:t>
        </w:r>
      </w:hyperlink>
    </w:p>
    <w:p w:rsidR="00D57301" w:rsidRPr="00BF67D1" w:rsidRDefault="00C54208" w:rsidP="003C4163">
      <w:pPr>
        <w:tabs>
          <w:tab w:val="left" w:pos="1276"/>
          <w:tab w:val="right" w:leader="dot" w:pos="9356"/>
        </w:tabs>
        <w:spacing w:after="100"/>
        <w:ind w:right="-1"/>
        <w:jc w:val="both"/>
        <w:rPr>
          <w:rFonts w:ascii="Arial" w:eastAsia="Times New Roman" w:hAnsi="Arial" w:cs="Arial"/>
          <w:noProof/>
          <w:sz w:val="24"/>
          <w:szCs w:val="24"/>
          <w:lang w:eastAsia="ru-RU"/>
        </w:rPr>
      </w:pPr>
      <w:hyperlink w:anchor="_Toc75419866" w:history="1">
        <w:r w:rsidR="00D57301" w:rsidRPr="00BF67D1">
          <w:rPr>
            <w:rFonts w:ascii="Arial" w:hAnsi="Arial" w:cs="Arial"/>
            <w:noProof/>
            <w:sz w:val="24"/>
            <w:szCs w:val="24"/>
          </w:rPr>
          <w:t>1.9.2.</w:t>
        </w:r>
        <w:r w:rsid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Охранные зоны объектов инженерной и транспортной инфраструктуры</w:t>
        </w:r>
        <w:r w:rsidR="00D57301" w:rsidRPr="00BF67D1">
          <w:rPr>
            <w:rFonts w:ascii="Arial" w:hAnsi="Arial" w:cs="Arial"/>
            <w:noProof/>
            <w:webHidden/>
            <w:sz w:val="24"/>
            <w:szCs w:val="24"/>
          </w:rPr>
          <w:tab/>
        </w:r>
        <w:r w:rsidR="009937A4" w:rsidRPr="009937A4">
          <w:rPr>
            <w:rFonts w:ascii="Arial" w:hAnsi="Arial" w:cs="Arial"/>
            <w:noProof/>
            <w:webHidden/>
            <w:sz w:val="24"/>
            <w:szCs w:val="24"/>
          </w:rPr>
          <w:t>91</w:t>
        </w:r>
      </w:hyperlink>
    </w:p>
    <w:p w:rsidR="00D57301" w:rsidRPr="00BF67D1" w:rsidRDefault="00C54208" w:rsidP="003C4163">
      <w:pPr>
        <w:tabs>
          <w:tab w:val="left" w:pos="1276"/>
          <w:tab w:val="right" w:leader="dot" w:pos="9356"/>
        </w:tabs>
        <w:spacing w:after="100"/>
        <w:ind w:right="-1"/>
        <w:jc w:val="both"/>
        <w:rPr>
          <w:rFonts w:ascii="Arial" w:eastAsia="Times New Roman" w:hAnsi="Arial" w:cs="Arial"/>
          <w:noProof/>
          <w:sz w:val="24"/>
          <w:szCs w:val="24"/>
          <w:lang w:eastAsia="ru-RU"/>
        </w:rPr>
      </w:pPr>
      <w:hyperlink w:anchor="_Toc75419867" w:history="1">
        <w:r w:rsidR="00D57301" w:rsidRPr="00BF67D1">
          <w:rPr>
            <w:rFonts w:ascii="Arial" w:hAnsi="Arial" w:cs="Arial"/>
            <w:noProof/>
            <w:sz w:val="24"/>
            <w:szCs w:val="24"/>
          </w:rPr>
          <w:t>1.9.3.</w:t>
        </w:r>
        <w:r w:rsidR="00BF67D1">
          <w:rPr>
            <w:rFonts w:ascii="Arial" w:eastAsia="Times New Roman" w:hAnsi="Arial" w:cs="Arial"/>
            <w:noProof/>
            <w:sz w:val="24"/>
            <w:szCs w:val="24"/>
            <w:lang w:eastAsia="ru-RU"/>
          </w:rPr>
          <w:t xml:space="preserve"> </w:t>
        </w:r>
        <w:r w:rsidR="00D57301" w:rsidRPr="00BF67D1">
          <w:rPr>
            <w:rFonts w:ascii="Arial" w:hAnsi="Arial" w:cs="Arial"/>
            <w:noProof/>
            <w:snapToGrid w:val="0"/>
            <w:sz w:val="24"/>
            <w:szCs w:val="24"/>
          </w:rPr>
          <w:t>Водоохранные (рыбоохранные) зоны и прибрежные защитные полосы</w:t>
        </w:r>
        <w:r w:rsidR="00D57301" w:rsidRPr="00BF67D1">
          <w:rPr>
            <w:rFonts w:ascii="Arial" w:hAnsi="Arial" w:cs="Arial"/>
            <w:noProof/>
            <w:webHidden/>
            <w:sz w:val="24"/>
            <w:szCs w:val="24"/>
          </w:rPr>
          <w:tab/>
        </w:r>
        <w:r w:rsidR="009937A4" w:rsidRPr="009937A4">
          <w:rPr>
            <w:rFonts w:ascii="Arial" w:hAnsi="Arial" w:cs="Arial"/>
            <w:noProof/>
            <w:webHidden/>
            <w:sz w:val="24"/>
            <w:szCs w:val="24"/>
          </w:rPr>
          <w:t>102</w:t>
        </w:r>
      </w:hyperlink>
    </w:p>
    <w:p w:rsidR="00D57301" w:rsidRPr="00BF67D1" w:rsidRDefault="00C54208" w:rsidP="003C4163">
      <w:pPr>
        <w:tabs>
          <w:tab w:val="left" w:pos="1276"/>
          <w:tab w:val="right" w:leader="dot" w:pos="9639"/>
        </w:tabs>
        <w:spacing w:after="100"/>
        <w:ind w:right="-1"/>
        <w:jc w:val="both"/>
        <w:rPr>
          <w:rFonts w:ascii="Arial" w:eastAsia="Times New Roman" w:hAnsi="Arial" w:cs="Arial"/>
          <w:noProof/>
          <w:sz w:val="24"/>
          <w:szCs w:val="24"/>
          <w:lang w:eastAsia="ru-RU"/>
        </w:rPr>
      </w:pPr>
      <w:hyperlink w:anchor="_Toc75419868" w:history="1">
        <w:r w:rsidR="00D57301" w:rsidRPr="00BF67D1">
          <w:rPr>
            <w:rFonts w:ascii="Arial" w:hAnsi="Arial" w:cs="Arial"/>
            <w:noProof/>
            <w:sz w:val="24"/>
            <w:szCs w:val="24"/>
          </w:rPr>
          <w:t>1.9.4.</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D57301" w:rsidRPr="00BF67D1">
          <w:rPr>
            <w:rFonts w:ascii="Arial" w:hAnsi="Arial" w:cs="Arial"/>
            <w:noProof/>
            <w:webHidden/>
            <w:sz w:val="24"/>
            <w:szCs w:val="24"/>
          </w:rPr>
          <w:tab/>
        </w:r>
        <w:r w:rsidR="009937A4" w:rsidRPr="009937A4">
          <w:rPr>
            <w:rFonts w:ascii="Arial" w:hAnsi="Arial" w:cs="Arial"/>
            <w:noProof/>
            <w:webHidden/>
            <w:sz w:val="24"/>
            <w:szCs w:val="24"/>
          </w:rPr>
          <w:t>107</w:t>
        </w:r>
      </w:hyperlink>
    </w:p>
    <w:p w:rsidR="00D57301" w:rsidRPr="00BF67D1" w:rsidRDefault="00C54208" w:rsidP="003C4163">
      <w:pPr>
        <w:tabs>
          <w:tab w:val="left" w:pos="1276"/>
          <w:tab w:val="right" w:leader="dot" w:pos="9639"/>
        </w:tabs>
        <w:spacing w:after="100"/>
        <w:ind w:right="-1"/>
        <w:jc w:val="both"/>
        <w:rPr>
          <w:rFonts w:ascii="Arial" w:eastAsia="Times New Roman" w:hAnsi="Arial" w:cs="Arial"/>
          <w:noProof/>
          <w:sz w:val="24"/>
          <w:szCs w:val="24"/>
          <w:lang w:eastAsia="ru-RU"/>
        </w:rPr>
      </w:pPr>
      <w:hyperlink w:anchor="_Toc75419869" w:history="1">
        <w:r w:rsidR="00D57301" w:rsidRPr="00BF67D1">
          <w:rPr>
            <w:rFonts w:ascii="Arial" w:hAnsi="Arial" w:cs="Arial"/>
            <w:noProof/>
            <w:sz w:val="24"/>
            <w:szCs w:val="24"/>
          </w:rPr>
          <w:t>1.9.5.</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Зоны затопления и подтопления</w:t>
        </w:r>
        <w:r w:rsidR="00D57301" w:rsidRPr="00BF67D1">
          <w:rPr>
            <w:rFonts w:ascii="Arial" w:hAnsi="Arial" w:cs="Arial"/>
            <w:noProof/>
            <w:webHidden/>
            <w:sz w:val="24"/>
            <w:szCs w:val="24"/>
          </w:rPr>
          <w:tab/>
        </w:r>
        <w:r w:rsidR="009937A4" w:rsidRPr="00654B13">
          <w:rPr>
            <w:rFonts w:ascii="Arial" w:hAnsi="Arial" w:cs="Arial"/>
            <w:noProof/>
            <w:webHidden/>
            <w:sz w:val="24"/>
            <w:szCs w:val="24"/>
          </w:rPr>
          <w:t>108</w:t>
        </w:r>
      </w:hyperlink>
    </w:p>
    <w:p w:rsidR="00D57301" w:rsidRPr="00BF67D1" w:rsidRDefault="00C54208" w:rsidP="003C4163">
      <w:pPr>
        <w:tabs>
          <w:tab w:val="left" w:pos="1276"/>
          <w:tab w:val="right" w:leader="dot" w:pos="9639"/>
        </w:tabs>
        <w:spacing w:after="100"/>
        <w:ind w:right="-1"/>
        <w:jc w:val="both"/>
        <w:rPr>
          <w:rFonts w:ascii="Arial" w:eastAsia="Times New Roman" w:hAnsi="Arial" w:cs="Arial"/>
          <w:noProof/>
          <w:sz w:val="24"/>
          <w:szCs w:val="24"/>
          <w:lang w:eastAsia="ru-RU"/>
        </w:rPr>
      </w:pPr>
      <w:hyperlink w:anchor="_Toc75419870" w:history="1">
        <w:r w:rsidR="00D57301" w:rsidRPr="00BF67D1">
          <w:rPr>
            <w:rFonts w:ascii="Arial" w:hAnsi="Arial" w:cs="Arial"/>
            <w:noProof/>
            <w:sz w:val="24"/>
            <w:szCs w:val="24"/>
          </w:rPr>
          <w:t>1.9.6.</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Санитарно-защитные зоны</w:t>
        </w:r>
        <w:r w:rsidR="00D57301" w:rsidRPr="00BF67D1">
          <w:rPr>
            <w:rFonts w:ascii="Arial" w:hAnsi="Arial" w:cs="Arial"/>
            <w:noProof/>
            <w:webHidden/>
            <w:sz w:val="24"/>
            <w:szCs w:val="24"/>
          </w:rPr>
          <w:tab/>
        </w:r>
        <w:r w:rsidR="009937A4" w:rsidRPr="009937A4">
          <w:rPr>
            <w:rFonts w:ascii="Arial" w:hAnsi="Arial" w:cs="Arial"/>
            <w:noProof/>
            <w:webHidden/>
            <w:sz w:val="24"/>
            <w:szCs w:val="24"/>
          </w:rPr>
          <w:t>111</w:t>
        </w:r>
      </w:hyperlink>
    </w:p>
    <w:p w:rsidR="00D57301" w:rsidRPr="00BF67D1" w:rsidRDefault="00C54208" w:rsidP="003C4163">
      <w:pPr>
        <w:tabs>
          <w:tab w:val="left" w:pos="1100"/>
          <w:tab w:val="right" w:leader="dot" w:pos="9639"/>
        </w:tabs>
        <w:spacing w:after="100"/>
        <w:ind w:right="-1"/>
        <w:jc w:val="both"/>
        <w:rPr>
          <w:rFonts w:ascii="Arial" w:eastAsia="Times New Roman" w:hAnsi="Arial" w:cs="Arial"/>
          <w:noProof/>
          <w:sz w:val="24"/>
          <w:szCs w:val="24"/>
          <w:lang w:eastAsia="ru-RU"/>
        </w:rPr>
      </w:pPr>
      <w:hyperlink w:anchor="_Toc75419876" w:history="1">
        <w:r w:rsidR="00D57301" w:rsidRPr="00BF67D1">
          <w:rPr>
            <w:rFonts w:ascii="Arial" w:hAnsi="Arial" w:cs="Arial"/>
            <w:iCs/>
            <w:noProof/>
            <w:sz w:val="24"/>
            <w:szCs w:val="24"/>
          </w:rPr>
          <w:t>1.10.</w:t>
        </w:r>
        <w:r w:rsidR="00BF67D1" w:rsidRPr="00BF67D1">
          <w:rPr>
            <w:rFonts w:ascii="Arial" w:eastAsia="Times New Roman" w:hAnsi="Arial" w:cs="Arial"/>
            <w:noProof/>
            <w:sz w:val="24"/>
            <w:szCs w:val="24"/>
            <w:lang w:eastAsia="ru-RU"/>
          </w:rPr>
          <w:t xml:space="preserve"> </w:t>
        </w:r>
        <w:r w:rsidR="00D57301" w:rsidRPr="00BF67D1">
          <w:rPr>
            <w:rFonts w:ascii="Arial" w:hAnsi="Arial" w:cs="Arial"/>
            <w:iCs/>
            <w:noProof/>
            <w:sz w:val="24"/>
            <w:szCs w:val="24"/>
          </w:rPr>
          <w:t>Объекты капитального строительства местного значения</w:t>
        </w:r>
        <w:r w:rsidR="00D57301" w:rsidRPr="00BF67D1">
          <w:rPr>
            <w:rFonts w:ascii="Arial" w:hAnsi="Arial" w:cs="Arial"/>
            <w:iCs/>
            <w:noProof/>
            <w:webHidden/>
            <w:sz w:val="24"/>
            <w:szCs w:val="24"/>
          </w:rPr>
          <w:tab/>
        </w:r>
        <w:r w:rsidR="009937A4" w:rsidRPr="009937A4">
          <w:rPr>
            <w:rFonts w:ascii="Arial" w:hAnsi="Arial" w:cs="Arial"/>
            <w:iCs/>
            <w:noProof/>
            <w:webHidden/>
            <w:sz w:val="24"/>
            <w:szCs w:val="24"/>
          </w:rPr>
          <w:t>119</w:t>
        </w:r>
      </w:hyperlink>
    </w:p>
    <w:p w:rsidR="009937A4" w:rsidRPr="009937A4" w:rsidRDefault="00193845" w:rsidP="009937A4">
      <w:pPr>
        <w:tabs>
          <w:tab w:val="left" w:pos="9214"/>
        </w:tabs>
        <w:spacing w:after="100"/>
        <w:rPr>
          <w:rFonts w:ascii="Arial" w:hAnsi="Arial" w:cs="Arial"/>
          <w:noProof/>
          <w:sz w:val="24"/>
          <w:szCs w:val="24"/>
        </w:rPr>
      </w:pPr>
      <w:r>
        <w:fldChar w:fldCharType="begin"/>
      </w:r>
      <w:r>
        <w:instrText xml:space="preserve"> HYPERLINK \l "_Toc75419877" </w:instrText>
      </w:r>
      <w:r>
        <w:fldChar w:fldCharType="separate"/>
      </w:r>
      <w:r w:rsidR="00D57301" w:rsidRPr="00BF67D1">
        <w:rPr>
          <w:rFonts w:ascii="Arial" w:hAnsi="Arial" w:cs="Arial"/>
          <w:noProof/>
          <w:sz w:val="24"/>
          <w:szCs w:val="24"/>
        </w:rPr>
        <w:t>1.10.1.</w:t>
      </w:r>
      <w:r w:rsidR="00BF67D1" w:rsidRPr="00BF67D1">
        <w:rPr>
          <w:rFonts w:ascii="Arial" w:eastAsia="Times New Roman" w:hAnsi="Arial" w:cs="Arial"/>
          <w:noProof/>
          <w:sz w:val="24"/>
          <w:szCs w:val="24"/>
          <w:lang w:eastAsia="ru-RU"/>
        </w:rPr>
        <w:t xml:space="preserve"> </w:t>
      </w:r>
      <w:r w:rsidR="00D57301" w:rsidRPr="00BF67D1">
        <w:rPr>
          <w:rFonts w:ascii="Arial" w:hAnsi="Arial" w:cs="Arial"/>
          <w:noProof/>
          <w:sz w:val="24"/>
          <w:szCs w:val="24"/>
        </w:rPr>
        <w:t>Объекты социальной инфраструктуры</w:t>
      </w:r>
    </w:p>
    <w:p w:rsidR="00D57301" w:rsidRPr="009937A4" w:rsidRDefault="00D57301" w:rsidP="009937A4">
      <w:pPr>
        <w:tabs>
          <w:tab w:val="left" w:pos="9639"/>
        </w:tabs>
        <w:spacing w:after="100"/>
        <w:ind w:right="-284"/>
        <w:rPr>
          <w:rFonts w:ascii="Arial" w:eastAsia="Times New Roman" w:hAnsi="Arial" w:cs="Arial"/>
          <w:noProof/>
          <w:sz w:val="24"/>
          <w:szCs w:val="24"/>
          <w:lang w:eastAsia="ru-RU"/>
        </w:rPr>
      </w:pPr>
      <w:r w:rsidRPr="00BF67D1">
        <w:rPr>
          <w:rFonts w:ascii="Arial" w:hAnsi="Arial" w:cs="Arial"/>
          <w:noProof/>
          <w:sz w:val="24"/>
          <w:szCs w:val="24"/>
        </w:rPr>
        <w:t>Тишанского сельского поселения</w:t>
      </w:r>
      <w:r w:rsidR="009937A4">
        <w:rPr>
          <w:rFonts w:ascii="Arial" w:hAnsi="Arial" w:cs="Arial"/>
          <w:noProof/>
          <w:sz w:val="24"/>
          <w:szCs w:val="24"/>
        </w:rPr>
        <w:t>…</w:t>
      </w:r>
      <w:r w:rsidR="009937A4" w:rsidRPr="009937A4">
        <w:rPr>
          <w:rFonts w:ascii="Arial" w:hAnsi="Arial" w:cs="Arial"/>
          <w:noProof/>
          <w:sz w:val="24"/>
          <w:szCs w:val="24"/>
        </w:rPr>
        <w:t>……………………………………………………....</w:t>
      </w:r>
      <w:r w:rsidR="009937A4">
        <w:rPr>
          <w:rFonts w:ascii="Arial" w:hAnsi="Arial" w:cs="Arial"/>
          <w:noProof/>
          <w:sz w:val="24"/>
          <w:szCs w:val="24"/>
        </w:rPr>
        <w:t>..</w:t>
      </w:r>
      <w:r w:rsidR="009937A4" w:rsidRPr="009937A4">
        <w:rPr>
          <w:rFonts w:ascii="Arial" w:hAnsi="Arial" w:cs="Arial"/>
          <w:noProof/>
          <w:webHidden/>
          <w:sz w:val="24"/>
          <w:szCs w:val="24"/>
        </w:rPr>
        <w:t>122</w:t>
      </w:r>
      <w:r w:rsidR="00193845">
        <w:rPr>
          <w:rFonts w:ascii="Arial" w:hAnsi="Arial" w:cs="Arial"/>
          <w:noProof/>
          <w:sz w:val="24"/>
          <w:szCs w:val="24"/>
        </w:rPr>
        <w:fldChar w:fldCharType="end"/>
      </w:r>
    </w:p>
    <w:p w:rsidR="00D57301" w:rsidRPr="003C4163" w:rsidRDefault="00C54208" w:rsidP="003C4163">
      <w:pPr>
        <w:tabs>
          <w:tab w:val="left" w:pos="1560"/>
          <w:tab w:val="left" w:pos="1760"/>
          <w:tab w:val="right" w:leader="dot" w:pos="9639"/>
        </w:tabs>
        <w:spacing w:after="100"/>
        <w:ind w:right="-1"/>
        <w:jc w:val="both"/>
        <w:rPr>
          <w:rFonts w:ascii="Arial" w:eastAsia="Times New Roman" w:hAnsi="Arial" w:cs="Arial"/>
          <w:noProof/>
          <w:sz w:val="24"/>
          <w:szCs w:val="24"/>
          <w:lang w:eastAsia="ru-RU"/>
        </w:rPr>
      </w:pPr>
      <w:hyperlink w:anchor="_Toc75419878" w:history="1">
        <w:r w:rsidR="00D57301" w:rsidRPr="003C4163">
          <w:rPr>
            <w:rFonts w:ascii="Arial" w:eastAsia="Times New Roman" w:hAnsi="Arial" w:cs="Arial"/>
            <w:bCs/>
            <w:iCs/>
            <w:noProof/>
            <w:sz w:val="24"/>
            <w:szCs w:val="24"/>
            <w:lang w:eastAsia="ru-RU"/>
          </w:rPr>
          <w:t>1.10.1.1.</w:t>
        </w:r>
        <w:r w:rsidR="00BF67D1" w:rsidRPr="003C4163">
          <w:rPr>
            <w:rFonts w:ascii="Arial" w:eastAsia="Times New Roman" w:hAnsi="Arial" w:cs="Arial"/>
            <w:noProof/>
            <w:sz w:val="24"/>
            <w:szCs w:val="24"/>
            <w:lang w:eastAsia="ru-RU"/>
          </w:rPr>
          <w:t xml:space="preserve"> </w:t>
        </w:r>
        <w:r w:rsidR="00D57301" w:rsidRPr="003C4163">
          <w:rPr>
            <w:rFonts w:ascii="Arial" w:eastAsia="Times New Roman" w:hAnsi="Arial" w:cs="Arial"/>
            <w:bCs/>
            <w:iCs/>
            <w:noProof/>
            <w:sz w:val="24"/>
            <w:szCs w:val="24"/>
            <w:lang w:eastAsia="ru-RU"/>
          </w:rPr>
          <w:t>Учреждения образования</w:t>
        </w:r>
        <w:r w:rsidR="00D57301" w:rsidRPr="003C4163">
          <w:rPr>
            <w:rFonts w:ascii="Arial" w:eastAsia="Times New Roman" w:hAnsi="Arial" w:cs="Arial"/>
            <w:noProof/>
            <w:webHidden/>
            <w:sz w:val="24"/>
            <w:szCs w:val="24"/>
            <w:lang w:eastAsia="ru-RU"/>
          </w:rPr>
          <w:tab/>
        </w:r>
        <w:r w:rsidR="00F1590A" w:rsidRPr="00654B13">
          <w:rPr>
            <w:rFonts w:ascii="Arial" w:eastAsia="Times New Roman" w:hAnsi="Arial" w:cs="Arial"/>
            <w:noProof/>
            <w:webHidden/>
            <w:sz w:val="24"/>
            <w:szCs w:val="24"/>
            <w:lang w:eastAsia="ru-RU"/>
          </w:rPr>
          <w:t>123</w:t>
        </w:r>
      </w:hyperlink>
    </w:p>
    <w:p w:rsidR="00D57301" w:rsidRPr="003C4163" w:rsidRDefault="00C54208" w:rsidP="003C4163">
      <w:pPr>
        <w:tabs>
          <w:tab w:val="left" w:pos="1560"/>
          <w:tab w:val="left" w:pos="1760"/>
          <w:tab w:val="right" w:leader="dot" w:pos="9639"/>
        </w:tabs>
        <w:spacing w:after="100"/>
        <w:ind w:right="-1"/>
        <w:jc w:val="both"/>
        <w:rPr>
          <w:rFonts w:ascii="Arial" w:eastAsia="Times New Roman" w:hAnsi="Arial" w:cs="Arial"/>
          <w:noProof/>
          <w:sz w:val="24"/>
          <w:szCs w:val="24"/>
          <w:lang w:eastAsia="ru-RU"/>
        </w:rPr>
      </w:pPr>
      <w:hyperlink w:anchor="_Toc75419879" w:history="1">
        <w:r w:rsidR="00D57301" w:rsidRPr="003C4163">
          <w:rPr>
            <w:rFonts w:ascii="Arial" w:eastAsia="Times New Roman" w:hAnsi="Arial" w:cs="Arial"/>
            <w:bCs/>
            <w:iCs/>
            <w:noProof/>
            <w:sz w:val="24"/>
            <w:szCs w:val="24"/>
            <w:lang w:eastAsia="ru-RU"/>
          </w:rPr>
          <w:t>1.10.1.2.</w:t>
        </w:r>
        <w:r w:rsidR="00BF67D1" w:rsidRPr="003C4163">
          <w:rPr>
            <w:rFonts w:ascii="Arial" w:eastAsia="Times New Roman" w:hAnsi="Arial" w:cs="Arial"/>
            <w:noProof/>
            <w:sz w:val="24"/>
            <w:szCs w:val="24"/>
            <w:lang w:eastAsia="ru-RU"/>
          </w:rPr>
          <w:t xml:space="preserve"> </w:t>
        </w:r>
        <w:r w:rsidR="00D57301" w:rsidRPr="003C4163">
          <w:rPr>
            <w:rFonts w:ascii="Arial" w:eastAsia="Times New Roman" w:hAnsi="Arial" w:cs="Arial"/>
            <w:bCs/>
            <w:iCs/>
            <w:noProof/>
            <w:sz w:val="24"/>
            <w:szCs w:val="24"/>
            <w:lang w:eastAsia="ru-RU"/>
          </w:rPr>
          <w:t>Объекты здравоохранения</w:t>
        </w:r>
        <w:r w:rsidR="00D57301" w:rsidRPr="003C4163">
          <w:rPr>
            <w:rFonts w:ascii="Arial" w:eastAsia="Times New Roman" w:hAnsi="Arial" w:cs="Arial"/>
            <w:noProof/>
            <w:webHidden/>
            <w:sz w:val="24"/>
            <w:szCs w:val="24"/>
            <w:lang w:eastAsia="ru-RU"/>
          </w:rPr>
          <w:tab/>
        </w:r>
        <w:r w:rsidR="00F1590A" w:rsidRPr="00654B13">
          <w:rPr>
            <w:rFonts w:ascii="Arial" w:eastAsia="Times New Roman" w:hAnsi="Arial" w:cs="Arial"/>
            <w:noProof/>
            <w:webHidden/>
            <w:sz w:val="24"/>
            <w:szCs w:val="24"/>
            <w:lang w:eastAsia="ru-RU"/>
          </w:rPr>
          <w:t>125</w:t>
        </w:r>
      </w:hyperlink>
    </w:p>
    <w:p w:rsidR="00D57301" w:rsidRPr="003C4163" w:rsidRDefault="00C54208" w:rsidP="003C4163">
      <w:pPr>
        <w:tabs>
          <w:tab w:val="left" w:pos="1560"/>
          <w:tab w:val="left" w:pos="1760"/>
          <w:tab w:val="right" w:leader="dot" w:pos="9639"/>
        </w:tabs>
        <w:spacing w:after="100"/>
        <w:ind w:right="-1"/>
        <w:jc w:val="both"/>
        <w:rPr>
          <w:rFonts w:ascii="Arial" w:eastAsia="Times New Roman" w:hAnsi="Arial" w:cs="Arial"/>
          <w:noProof/>
          <w:sz w:val="24"/>
          <w:szCs w:val="24"/>
          <w:lang w:eastAsia="ru-RU"/>
        </w:rPr>
      </w:pPr>
      <w:hyperlink w:anchor="_Toc75419880" w:history="1">
        <w:r w:rsidR="00D57301" w:rsidRPr="003C4163">
          <w:rPr>
            <w:rFonts w:ascii="Arial" w:eastAsia="Times New Roman" w:hAnsi="Arial" w:cs="Arial"/>
            <w:bCs/>
            <w:noProof/>
            <w:sz w:val="24"/>
            <w:szCs w:val="24"/>
            <w:lang w:eastAsia="ru-RU"/>
          </w:rPr>
          <w:t>1.10.1.3.</w:t>
        </w:r>
        <w:r w:rsidR="00BF67D1" w:rsidRPr="003C4163">
          <w:rPr>
            <w:rFonts w:ascii="Arial" w:eastAsia="Times New Roman" w:hAnsi="Arial" w:cs="Arial"/>
            <w:noProof/>
            <w:sz w:val="24"/>
            <w:szCs w:val="24"/>
            <w:lang w:eastAsia="ru-RU"/>
          </w:rPr>
          <w:t xml:space="preserve"> </w:t>
        </w:r>
        <w:r w:rsidR="00D57301" w:rsidRPr="003C4163">
          <w:rPr>
            <w:rFonts w:ascii="Arial" w:eastAsia="Times New Roman" w:hAnsi="Arial" w:cs="Arial"/>
            <w:bCs/>
            <w:noProof/>
            <w:sz w:val="24"/>
            <w:szCs w:val="24"/>
            <w:lang w:eastAsia="ru-RU"/>
          </w:rPr>
          <w:t>Учреждения социального обеспечения</w:t>
        </w:r>
        <w:r w:rsidR="00D57301" w:rsidRPr="003C4163">
          <w:rPr>
            <w:rFonts w:ascii="Arial" w:eastAsia="Times New Roman" w:hAnsi="Arial" w:cs="Arial"/>
            <w:noProof/>
            <w:webHidden/>
            <w:sz w:val="24"/>
            <w:szCs w:val="24"/>
            <w:lang w:eastAsia="ru-RU"/>
          </w:rPr>
          <w:tab/>
        </w:r>
        <w:r w:rsidR="00F1590A" w:rsidRPr="00654B13">
          <w:rPr>
            <w:rFonts w:ascii="Arial" w:eastAsia="Times New Roman" w:hAnsi="Arial" w:cs="Arial"/>
            <w:noProof/>
            <w:webHidden/>
            <w:sz w:val="24"/>
            <w:szCs w:val="24"/>
            <w:lang w:eastAsia="ru-RU"/>
          </w:rPr>
          <w:t>129</w:t>
        </w:r>
      </w:hyperlink>
    </w:p>
    <w:p w:rsidR="00D57301" w:rsidRPr="003C4163" w:rsidRDefault="00C54208" w:rsidP="003C4163">
      <w:pPr>
        <w:tabs>
          <w:tab w:val="left" w:pos="1560"/>
          <w:tab w:val="left" w:pos="1760"/>
          <w:tab w:val="right" w:leader="dot" w:pos="9639"/>
        </w:tabs>
        <w:spacing w:after="100"/>
        <w:ind w:right="-1"/>
        <w:jc w:val="both"/>
        <w:rPr>
          <w:rFonts w:ascii="Arial" w:eastAsia="Times New Roman" w:hAnsi="Arial" w:cs="Arial"/>
          <w:noProof/>
          <w:sz w:val="24"/>
          <w:szCs w:val="24"/>
          <w:lang w:eastAsia="ru-RU"/>
        </w:rPr>
      </w:pPr>
      <w:hyperlink w:anchor="_Toc75419881" w:history="1">
        <w:r w:rsidR="00D57301" w:rsidRPr="003C4163">
          <w:rPr>
            <w:rFonts w:ascii="Arial" w:eastAsia="Times New Roman" w:hAnsi="Arial" w:cs="Arial"/>
            <w:bCs/>
            <w:noProof/>
            <w:sz w:val="24"/>
            <w:szCs w:val="24"/>
            <w:lang w:eastAsia="ru-RU"/>
          </w:rPr>
          <w:t>1.10.1.4.</w:t>
        </w:r>
        <w:r w:rsidR="00BF67D1" w:rsidRPr="003C4163">
          <w:rPr>
            <w:rFonts w:ascii="Arial" w:eastAsia="Times New Roman" w:hAnsi="Arial" w:cs="Arial"/>
            <w:noProof/>
            <w:sz w:val="24"/>
            <w:szCs w:val="24"/>
            <w:lang w:eastAsia="ru-RU"/>
          </w:rPr>
          <w:t xml:space="preserve"> </w:t>
        </w:r>
        <w:r w:rsidR="00D57301" w:rsidRPr="003C4163">
          <w:rPr>
            <w:rFonts w:ascii="Arial" w:eastAsia="Times New Roman" w:hAnsi="Arial" w:cs="Arial"/>
            <w:bCs/>
            <w:noProof/>
            <w:sz w:val="24"/>
            <w:szCs w:val="24"/>
            <w:lang w:eastAsia="ru-RU"/>
          </w:rPr>
          <w:t>Организации и учреждения управления, кредитно-финансовых служб и предприятий связи</w:t>
        </w:r>
        <w:r w:rsidR="00D57301" w:rsidRPr="003C4163">
          <w:rPr>
            <w:rFonts w:ascii="Arial" w:eastAsia="Times New Roman" w:hAnsi="Arial" w:cs="Arial"/>
            <w:noProof/>
            <w:webHidden/>
            <w:sz w:val="24"/>
            <w:szCs w:val="24"/>
            <w:lang w:eastAsia="ru-RU"/>
          </w:rPr>
          <w:tab/>
        </w:r>
        <w:r w:rsidR="00F1590A" w:rsidRPr="00F1590A">
          <w:rPr>
            <w:rFonts w:ascii="Arial" w:eastAsia="Times New Roman" w:hAnsi="Arial" w:cs="Arial"/>
            <w:noProof/>
            <w:webHidden/>
            <w:sz w:val="24"/>
            <w:szCs w:val="24"/>
            <w:lang w:eastAsia="ru-RU"/>
          </w:rPr>
          <w:t>129</w:t>
        </w:r>
      </w:hyperlink>
    </w:p>
    <w:p w:rsidR="00D57301" w:rsidRPr="003C4163" w:rsidRDefault="00C54208" w:rsidP="003C4163">
      <w:pPr>
        <w:tabs>
          <w:tab w:val="left" w:pos="1560"/>
          <w:tab w:val="left" w:pos="1760"/>
          <w:tab w:val="right" w:leader="dot" w:pos="9639"/>
        </w:tabs>
        <w:spacing w:after="100"/>
        <w:ind w:right="-1"/>
        <w:jc w:val="both"/>
        <w:rPr>
          <w:rFonts w:ascii="Arial" w:eastAsia="Times New Roman" w:hAnsi="Arial" w:cs="Arial"/>
          <w:noProof/>
          <w:sz w:val="24"/>
          <w:szCs w:val="24"/>
          <w:lang w:eastAsia="ru-RU"/>
        </w:rPr>
      </w:pPr>
      <w:hyperlink w:anchor="_Toc75419882" w:history="1">
        <w:r w:rsidR="00D57301" w:rsidRPr="003C4163">
          <w:rPr>
            <w:rFonts w:ascii="Arial" w:eastAsia="Times New Roman" w:hAnsi="Arial" w:cs="Arial"/>
            <w:bCs/>
            <w:iCs/>
            <w:noProof/>
            <w:sz w:val="24"/>
            <w:szCs w:val="24"/>
            <w:lang w:eastAsia="ru-RU"/>
          </w:rPr>
          <w:t>1.10.1.5.</w:t>
        </w:r>
        <w:r w:rsidR="003C4163" w:rsidRPr="003C4163">
          <w:rPr>
            <w:rFonts w:ascii="Arial" w:eastAsia="Times New Roman" w:hAnsi="Arial" w:cs="Arial"/>
            <w:noProof/>
            <w:sz w:val="24"/>
            <w:szCs w:val="24"/>
            <w:lang w:eastAsia="ru-RU"/>
          </w:rPr>
          <w:t xml:space="preserve"> </w:t>
        </w:r>
        <w:r w:rsidR="00D57301" w:rsidRPr="003C4163">
          <w:rPr>
            <w:rFonts w:ascii="Arial" w:eastAsia="Times New Roman" w:hAnsi="Arial" w:cs="Arial"/>
            <w:bCs/>
            <w:iCs/>
            <w:noProof/>
            <w:sz w:val="24"/>
            <w:szCs w:val="24"/>
            <w:lang w:eastAsia="ru-RU"/>
          </w:rPr>
          <w:t>Объекты торговли, общественного питания, бытового обслуживания и жилищно-коммунального хозяйства</w:t>
        </w:r>
        <w:r w:rsidR="00D57301" w:rsidRPr="003C4163">
          <w:rPr>
            <w:rFonts w:ascii="Arial" w:eastAsia="Times New Roman" w:hAnsi="Arial" w:cs="Arial"/>
            <w:noProof/>
            <w:webHidden/>
            <w:sz w:val="24"/>
            <w:szCs w:val="24"/>
            <w:lang w:eastAsia="ru-RU"/>
          </w:rPr>
          <w:tab/>
        </w:r>
        <w:r w:rsidR="00F1590A" w:rsidRPr="00F1590A">
          <w:rPr>
            <w:rFonts w:ascii="Arial" w:eastAsia="Times New Roman" w:hAnsi="Arial" w:cs="Arial"/>
            <w:noProof/>
            <w:webHidden/>
            <w:sz w:val="24"/>
            <w:szCs w:val="24"/>
            <w:lang w:eastAsia="ru-RU"/>
          </w:rPr>
          <w:t>130</w:t>
        </w:r>
      </w:hyperlink>
    </w:p>
    <w:p w:rsidR="00D57301" w:rsidRPr="003C4163" w:rsidRDefault="00C54208" w:rsidP="003C4163">
      <w:pPr>
        <w:tabs>
          <w:tab w:val="left" w:pos="1560"/>
          <w:tab w:val="left" w:pos="1760"/>
          <w:tab w:val="right" w:leader="dot" w:pos="9639"/>
        </w:tabs>
        <w:spacing w:after="100"/>
        <w:ind w:right="-1"/>
        <w:jc w:val="both"/>
        <w:rPr>
          <w:rFonts w:ascii="Arial" w:eastAsia="Times New Roman" w:hAnsi="Arial" w:cs="Arial"/>
          <w:noProof/>
          <w:sz w:val="24"/>
          <w:szCs w:val="24"/>
          <w:lang w:eastAsia="ru-RU"/>
        </w:rPr>
      </w:pPr>
      <w:hyperlink w:anchor="_Toc75419883" w:history="1">
        <w:r w:rsidR="00D57301" w:rsidRPr="003C4163">
          <w:rPr>
            <w:rFonts w:ascii="Arial" w:eastAsia="Times New Roman" w:hAnsi="Arial" w:cs="Arial"/>
            <w:bCs/>
            <w:iCs/>
            <w:noProof/>
            <w:sz w:val="24"/>
            <w:szCs w:val="24"/>
            <w:lang w:eastAsia="ru-RU"/>
          </w:rPr>
          <w:t>1.10.1.6.</w:t>
        </w:r>
        <w:r w:rsidR="003C4163" w:rsidRPr="003C4163">
          <w:rPr>
            <w:rFonts w:ascii="Arial" w:eastAsia="Times New Roman" w:hAnsi="Arial" w:cs="Arial"/>
            <w:noProof/>
            <w:sz w:val="24"/>
            <w:szCs w:val="24"/>
            <w:lang w:eastAsia="ru-RU"/>
          </w:rPr>
          <w:t xml:space="preserve"> </w:t>
        </w:r>
        <w:r w:rsidR="00D57301" w:rsidRPr="003C4163">
          <w:rPr>
            <w:rFonts w:ascii="Arial" w:eastAsia="Times New Roman" w:hAnsi="Arial" w:cs="Arial"/>
            <w:bCs/>
            <w:noProof/>
            <w:sz w:val="24"/>
            <w:szCs w:val="24"/>
            <w:lang w:eastAsia="ru-RU"/>
          </w:rPr>
          <w:t>Объекты библиотечного обслуживания населения, досуга и обеспечение жителей поселения услугами организаций культуры</w:t>
        </w:r>
        <w:r w:rsidR="00D57301" w:rsidRPr="003C4163">
          <w:rPr>
            <w:rFonts w:ascii="Arial" w:eastAsia="Times New Roman" w:hAnsi="Arial" w:cs="Arial"/>
            <w:bCs/>
            <w:iCs/>
            <w:noProof/>
            <w:sz w:val="24"/>
            <w:szCs w:val="24"/>
            <w:lang w:eastAsia="ru-RU"/>
          </w:rPr>
          <w:t>, культовые объекты</w:t>
        </w:r>
        <w:r w:rsidR="00D57301" w:rsidRPr="003C4163">
          <w:rPr>
            <w:rFonts w:ascii="Arial" w:eastAsia="Times New Roman" w:hAnsi="Arial" w:cs="Arial"/>
            <w:noProof/>
            <w:webHidden/>
            <w:sz w:val="24"/>
            <w:szCs w:val="24"/>
            <w:lang w:eastAsia="ru-RU"/>
          </w:rPr>
          <w:tab/>
        </w:r>
        <w:r w:rsidR="00F1590A" w:rsidRPr="00F1590A">
          <w:rPr>
            <w:rFonts w:ascii="Arial" w:eastAsia="Times New Roman" w:hAnsi="Arial" w:cs="Arial"/>
            <w:noProof/>
            <w:webHidden/>
            <w:sz w:val="24"/>
            <w:szCs w:val="24"/>
            <w:lang w:eastAsia="ru-RU"/>
          </w:rPr>
          <w:t>132</w:t>
        </w:r>
      </w:hyperlink>
    </w:p>
    <w:p w:rsidR="00D57301" w:rsidRPr="003C4163" w:rsidRDefault="00C54208" w:rsidP="003C4163">
      <w:pPr>
        <w:tabs>
          <w:tab w:val="left" w:pos="1560"/>
          <w:tab w:val="left" w:pos="1760"/>
          <w:tab w:val="right" w:leader="dot" w:pos="9639"/>
        </w:tabs>
        <w:spacing w:after="100"/>
        <w:ind w:right="-1"/>
        <w:jc w:val="both"/>
        <w:rPr>
          <w:rFonts w:ascii="Arial" w:eastAsia="Times New Roman" w:hAnsi="Arial" w:cs="Arial"/>
          <w:noProof/>
          <w:sz w:val="24"/>
          <w:szCs w:val="24"/>
          <w:lang w:eastAsia="ru-RU"/>
        </w:rPr>
      </w:pPr>
      <w:hyperlink w:anchor="_Toc75419884" w:history="1">
        <w:r w:rsidR="00D57301" w:rsidRPr="003C4163">
          <w:rPr>
            <w:rFonts w:ascii="Arial" w:eastAsia="Times New Roman" w:hAnsi="Arial" w:cs="Arial"/>
            <w:bCs/>
            <w:iCs/>
            <w:noProof/>
            <w:sz w:val="24"/>
            <w:szCs w:val="24"/>
            <w:lang w:eastAsia="ru-RU"/>
          </w:rPr>
          <w:t>1.10.1.7.</w:t>
        </w:r>
        <w:r w:rsidR="003C4163" w:rsidRPr="003C4163">
          <w:rPr>
            <w:rFonts w:ascii="Arial" w:eastAsia="Times New Roman" w:hAnsi="Arial" w:cs="Arial"/>
            <w:noProof/>
            <w:sz w:val="24"/>
            <w:szCs w:val="24"/>
            <w:lang w:eastAsia="ru-RU"/>
          </w:rPr>
          <w:t xml:space="preserve"> </w:t>
        </w:r>
        <w:r w:rsidR="00D57301" w:rsidRPr="003C4163">
          <w:rPr>
            <w:rFonts w:ascii="Arial" w:eastAsia="Times New Roman" w:hAnsi="Arial" w:cs="Arial"/>
            <w:bCs/>
            <w:iCs/>
            <w:noProof/>
            <w:sz w:val="24"/>
            <w:szCs w:val="24"/>
            <w:lang w:eastAsia="ru-RU"/>
          </w:rPr>
          <w:t>Физкультурно-спортивные сооружения и объекты</w:t>
        </w:r>
        <w:r w:rsidR="00D57301" w:rsidRPr="003C4163">
          <w:rPr>
            <w:rFonts w:ascii="Arial" w:eastAsia="Times New Roman" w:hAnsi="Arial" w:cs="Arial"/>
            <w:noProof/>
            <w:webHidden/>
            <w:sz w:val="24"/>
            <w:szCs w:val="24"/>
            <w:lang w:eastAsia="ru-RU"/>
          </w:rPr>
          <w:tab/>
        </w:r>
        <w:r w:rsidR="00F1590A" w:rsidRPr="00F1590A">
          <w:rPr>
            <w:rFonts w:ascii="Arial" w:eastAsia="Times New Roman" w:hAnsi="Arial" w:cs="Arial"/>
            <w:noProof/>
            <w:webHidden/>
            <w:sz w:val="24"/>
            <w:szCs w:val="24"/>
            <w:lang w:eastAsia="ru-RU"/>
          </w:rPr>
          <w:t>133</w:t>
        </w:r>
      </w:hyperlink>
    </w:p>
    <w:p w:rsidR="00D57301" w:rsidRPr="003C4163" w:rsidRDefault="00C54208" w:rsidP="003C4163">
      <w:pPr>
        <w:tabs>
          <w:tab w:val="left" w:pos="1276"/>
          <w:tab w:val="right" w:leader="dot" w:pos="9639"/>
        </w:tabs>
        <w:spacing w:after="100"/>
        <w:ind w:right="-1"/>
        <w:jc w:val="both"/>
        <w:rPr>
          <w:rFonts w:ascii="Arial" w:eastAsia="Times New Roman" w:hAnsi="Arial" w:cs="Arial"/>
          <w:noProof/>
          <w:sz w:val="24"/>
          <w:szCs w:val="24"/>
          <w:lang w:eastAsia="ru-RU"/>
        </w:rPr>
      </w:pPr>
      <w:hyperlink w:anchor="_Toc75419885" w:history="1">
        <w:r w:rsidR="00D57301" w:rsidRPr="003C4163">
          <w:rPr>
            <w:rFonts w:ascii="Arial" w:hAnsi="Arial" w:cs="Arial"/>
            <w:noProof/>
            <w:sz w:val="24"/>
            <w:szCs w:val="24"/>
          </w:rPr>
          <w:t>1.10.2.</w:t>
        </w:r>
        <w:r w:rsidR="003C4163" w:rsidRPr="003C4163">
          <w:rPr>
            <w:rFonts w:ascii="Arial" w:eastAsia="Times New Roman" w:hAnsi="Arial" w:cs="Arial"/>
            <w:noProof/>
            <w:sz w:val="24"/>
            <w:szCs w:val="24"/>
            <w:lang w:eastAsia="ru-RU"/>
          </w:rPr>
          <w:t xml:space="preserve"> </w:t>
        </w:r>
        <w:r w:rsidR="00D57301" w:rsidRPr="003C4163">
          <w:rPr>
            <w:rFonts w:ascii="Arial" w:hAnsi="Arial" w:cs="Arial"/>
            <w:noProof/>
            <w:sz w:val="24"/>
            <w:szCs w:val="24"/>
          </w:rPr>
          <w:t>Транспортная инфраструктура</w:t>
        </w:r>
        <w:r w:rsidR="00D57301" w:rsidRPr="003C4163">
          <w:rPr>
            <w:rFonts w:ascii="Arial" w:hAnsi="Arial" w:cs="Arial"/>
            <w:noProof/>
            <w:webHidden/>
            <w:sz w:val="24"/>
            <w:szCs w:val="24"/>
          </w:rPr>
          <w:tab/>
        </w:r>
        <w:r w:rsidR="00F1590A" w:rsidRPr="00654B13">
          <w:rPr>
            <w:rFonts w:ascii="Arial" w:hAnsi="Arial" w:cs="Arial"/>
            <w:noProof/>
            <w:webHidden/>
            <w:sz w:val="24"/>
            <w:szCs w:val="24"/>
          </w:rPr>
          <w:t>134</w:t>
        </w:r>
      </w:hyperlink>
    </w:p>
    <w:p w:rsidR="00D57301" w:rsidRPr="003C4163" w:rsidRDefault="00C54208" w:rsidP="003C4163">
      <w:pPr>
        <w:tabs>
          <w:tab w:val="left" w:pos="440"/>
          <w:tab w:val="left" w:pos="1100"/>
          <w:tab w:val="right" w:leader="dot" w:pos="9639"/>
        </w:tabs>
        <w:spacing w:after="100"/>
        <w:ind w:right="-1"/>
        <w:jc w:val="both"/>
        <w:rPr>
          <w:rFonts w:ascii="Arial" w:eastAsia="Times New Roman" w:hAnsi="Arial" w:cs="Arial"/>
          <w:noProof/>
          <w:sz w:val="24"/>
          <w:szCs w:val="24"/>
          <w:lang w:eastAsia="ru-RU"/>
        </w:rPr>
      </w:pPr>
      <w:hyperlink w:anchor="_Toc75419886" w:history="1">
        <w:r w:rsidR="00D57301" w:rsidRPr="003C4163">
          <w:rPr>
            <w:rFonts w:ascii="Arial" w:hAnsi="Arial" w:cs="Arial"/>
            <w:noProof/>
            <w:sz w:val="24"/>
            <w:szCs w:val="24"/>
          </w:rPr>
          <w:t>1.10.3.</w:t>
        </w:r>
        <w:r w:rsidR="003C4163" w:rsidRPr="003C4163">
          <w:rPr>
            <w:rFonts w:ascii="Arial" w:eastAsia="Times New Roman" w:hAnsi="Arial" w:cs="Arial"/>
            <w:noProof/>
            <w:sz w:val="24"/>
            <w:szCs w:val="24"/>
            <w:lang w:eastAsia="ru-RU"/>
          </w:rPr>
          <w:t xml:space="preserve"> </w:t>
        </w:r>
        <w:r w:rsidR="00D57301" w:rsidRPr="003C4163">
          <w:rPr>
            <w:rFonts w:ascii="Arial" w:hAnsi="Arial" w:cs="Arial"/>
            <w:noProof/>
            <w:sz w:val="24"/>
            <w:szCs w:val="24"/>
          </w:rPr>
          <w:t>Инженерная инфраструктура</w:t>
        </w:r>
        <w:r w:rsidR="00D57301" w:rsidRPr="003C4163">
          <w:rPr>
            <w:rFonts w:ascii="Arial" w:hAnsi="Arial" w:cs="Arial"/>
            <w:noProof/>
            <w:webHidden/>
            <w:sz w:val="24"/>
            <w:szCs w:val="24"/>
          </w:rPr>
          <w:tab/>
        </w:r>
        <w:r w:rsidR="00F1590A" w:rsidRPr="00F1590A">
          <w:rPr>
            <w:rFonts w:ascii="Arial" w:hAnsi="Arial" w:cs="Arial"/>
            <w:noProof/>
            <w:webHidden/>
            <w:sz w:val="24"/>
            <w:szCs w:val="24"/>
          </w:rPr>
          <w:t>142</w:t>
        </w:r>
      </w:hyperlink>
    </w:p>
    <w:p w:rsidR="00D57301" w:rsidRPr="003C4163" w:rsidRDefault="00C54208" w:rsidP="003C4163">
      <w:pPr>
        <w:tabs>
          <w:tab w:val="left" w:pos="1276"/>
          <w:tab w:val="right" w:leader="dot" w:pos="9639"/>
        </w:tabs>
        <w:spacing w:after="100"/>
        <w:ind w:right="-1"/>
        <w:jc w:val="both"/>
        <w:rPr>
          <w:rFonts w:ascii="Arial" w:eastAsia="Times New Roman" w:hAnsi="Arial" w:cs="Arial"/>
          <w:noProof/>
          <w:sz w:val="24"/>
          <w:szCs w:val="24"/>
          <w:lang w:eastAsia="ru-RU"/>
        </w:rPr>
      </w:pPr>
      <w:hyperlink w:anchor="_Toc75419887" w:history="1">
        <w:r w:rsidR="00D57301" w:rsidRPr="003C4163">
          <w:rPr>
            <w:rFonts w:ascii="Arial" w:eastAsia="Arial Unicode MS" w:hAnsi="Arial" w:cs="Arial"/>
            <w:noProof/>
            <w:sz w:val="24"/>
            <w:szCs w:val="24"/>
          </w:rPr>
          <w:t>1.10.4.</w:t>
        </w:r>
        <w:r w:rsidR="003C4163" w:rsidRPr="003C4163">
          <w:rPr>
            <w:rFonts w:ascii="Arial" w:eastAsia="Times New Roman" w:hAnsi="Arial" w:cs="Arial"/>
            <w:noProof/>
            <w:sz w:val="24"/>
            <w:szCs w:val="24"/>
            <w:lang w:eastAsia="ru-RU"/>
          </w:rPr>
          <w:t xml:space="preserve"> </w:t>
        </w:r>
        <w:r w:rsidR="00D57301" w:rsidRPr="003C4163">
          <w:rPr>
            <w:rFonts w:ascii="Arial" w:eastAsia="Lucida Sans Unicode" w:hAnsi="Arial" w:cs="Arial"/>
            <w:bCs/>
            <w:noProof/>
            <w:kern w:val="1"/>
            <w:sz w:val="24"/>
            <w:szCs w:val="24"/>
          </w:rPr>
          <w:t>Организация строительства и содержания муниципального жилищного фонда, создание условий для жилищного строительства</w:t>
        </w:r>
        <w:r w:rsidR="00D57301" w:rsidRPr="003C4163">
          <w:rPr>
            <w:rFonts w:ascii="Arial" w:hAnsi="Arial" w:cs="Arial"/>
            <w:noProof/>
            <w:webHidden/>
            <w:sz w:val="24"/>
            <w:szCs w:val="24"/>
          </w:rPr>
          <w:tab/>
        </w:r>
        <w:r w:rsidR="00F1590A" w:rsidRPr="00F1590A">
          <w:rPr>
            <w:rFonts w:ascii="Arial" w:hAnsi="Arial" w:cs="Arial"/>
            <w:noProof/>
            <w:webHidden/>
            <w:sz w:val="24"/>
            <w:szCs w:val="24"/>
          </w:rPr>
          <w:t>149</w:t>
        </w:r>
      </w:hyperlink>
    </w:p>
    <w:p w:rsidR="00D57301" w:rsidRPr="003C4163" w:rsidRDefault="00C54208" w:rsidP="00F1590A">
      <w:pPr>
        <w:tabs>
          <w:tab w:val="left" w:pos="440"/>
          <w:tab w:val="left" w:pos="1100"/>
          <w:tab w:val="left" w:pos="9355"/>
          <w:tab w:val="right" w:leader="dot" w:pos="9498"/>
        </w:tabs>
        <w:spacing w:after="100"/>
        <w:ind w:right="-284"/>
        <w:jc w:val="both"/>
        <w:rPr>
          <w:rFonts w:ascii="Arial" w:eastAsia="Times New Roman" w:hAnsi="Arial" w:cs="Arial"/>
          <w:noProof/>
          <w:sz w:val="24"/>
          <w:szCs w:val="24"/>
          <w:lang w:eastAsia="ru-RU"/>
        </w:rPr>
      </w:pPr>
      <w:hyperlink w:anchor="_Toc75419888" w:history="1">
        <w:r w:rsidR="00D57301" w:rsidRPr="003C4163">
          <w:rPr>
            <w:rFonts w:ascii="Arial" w:hAnsi="Arial" w:cs="Arial"/>
            <w:noProof/>
            <w:sz w:val="24"/>
            <w:szCs w:val="24"/>
          </w:rPr>
          <w:t>1.10.5.</w:t>
        </w:r>
        <w:r w:rsidR="003C4163" w:rsidRPr="003C4163">
          <w:rPr>
            <w:rFonts w:ascii="Arial" w:eastAsia="Times New Roman" w:hAnsi="Arial" w:cs="Arial"/>
            <w:noProof/>
            <w:sz w:val="24"/>
            <w:szCs w:val="24"/>
            <w:lang w:eastAsia="ru-RU"/>
          </w:rPr>
          <w:t xml:space="preserve"> </w:t>
        </w:r>
        <w:r w:rsidR="00D57301" w:rsidRPr="003C4163">
          <w:rPr>
            <w:rFonts w:ascii="Arial" w:hAnsi="Arial" w:cs="Arial"/>
            <w:noProof/>
            <w:sz w:val="24"/>
            <w:szCs w:val="24"/>
          </w:rPr>
          <w:t>Объекты массового отдыха жителей поселения, благоустройство и озеленение территории поселения</w:t>
        </w:r>
        <w:r w:rsidR="00F1590A">
          <w:rPr>
            <w:rFonts w:ascii="Arial" w:hAnsi="Arial" w:cs="Arial"/>
            <w:noProof/>
            <w:webHidden/>
            <w:sz w:val="24"/>
            <w:szCs w:val="24"/>
          </w:rPr>
          <w:t>………………………………………………………</w:t>
        </w:r>
        <w:r w:rsidR="00F1590A" w:rsidRPr="00F1590A">
          <w:rPr>
            <w:rFonts w:ascii="Arial" w:hAnsi="Arial" w:cs="Arial"/>
            <w:noProof/>
            <w:webHidden/>
            <w:sz w:val="24"/>
            <w:szCs w:val="24"/>
          </w:rPr>
          <w:t>....151</w:t>
        </w:r>
      </w:hyperlink>
    </w:p>
    <w:p w:rsidR="00D57301" w:rsidRPr="003C4163" w:rsidRDefault="00C54208" w:rsidP="00F1590A">
      <w:pPr>
        <w:tabs>
          <w:tab w:val="left" w:pos="440"/>
          <w:tab w:val="left" w:pos="1100"/>
          <w:tab w:val="right" w:leader="dot" w:pos="9639"/>
        </w:tabs>
        <w:spacing w:after="100"/>
        <w:ind w:right="-284"/>
        <w:jc w:val="both"/>
        <w:rPr>
          <w:rFonts w:ascii="Arial" w:eastAsia="Times New Roman" w:hAnsi="Arial" w:cs="Arial"/>
          <w:noProof/>
          <w:sz w:val="24"/>
          <w:szCs w:val="24"/>
          <w:lang w:eastAsia="ru-RU"/>
        </w:rPr>
      </w:pPr>
      <w:hyperlink w:anchor="_Toc75419889" w:history="1">
        <w:r w:rsidR="00D57301" w:rsidRPr="003C4163">
          <w:rPr>
            <w:rFonts w:ascii="Arial" w:hAnsi="Arial" w:cs="Arial"/>
            <w:noProof/>
            <w:sz w:val="24"/>
            <w:szCs w:val="24"/>
          </w:rPr>
          <w:t>1.10.6.</w:t>
        </w:r>
        <w:r w:rsidR="003C4163" w:rsidRPr="00AC45CF">
          <w:rPr>
            <w:rFonts w:ascii="Arial" w:eastAsia="Times New Roman" w:hAnsi="Arial" w:cs="Arial"/>
            <w:noProof/>
            <w:sz w:val="24"/>
            <w:szCs w:val="24"/>
            <w:lang w:eastAsia="ru-RU"/>
          </w:rPr>
          <w:t xml:space="preserve"> </w:t>
        </w:r>
        <w:r w:rsidR="00D57301" w:rsidRPr="003C4163">
          <w:rPr>
            <w:rFonts w:ascii="Arial" w:hAnsi="Arial" w:cs="Arial"/>
            <w:noProof/>
            <w:sz w:val="24"/>
            <w:szCs w:val="24"/>
          </w:rPr>
          <w:t xml:space="preserve">Объекты специального назначения. Обеспечение территории сельского поселения местами накопления твердых коммунальных отходов и местами захоронения </w:t>
        </w:r>
        <w:r w:rsidR="00D57301" w:rsidRPr="003C4163">
          <w:rPr>
            <w:rFonts w:ascii="Arial" w:hAnsi="Arial" w:cs="Arial"/>
            <w:noProof/>
            <w:webHidden/>
            <w:sz w:val="24"/>
            <w:szCs w:val="24"/>
          </w:rPr>
          <w:tab/>
        </w:r>
        <w:r w:rsidR="003C4163" w:rsidRPr="003C4163">
          <w:rPr>
            <w:rFonts w:ascii="Arial" w:hAnsi="Arial" w:cs="Arial"/>
            <w:noProof/>
            <w:webHidden/>
            <w:sz w:val="24"/>
            <w:szCs w:val="24"/>
          </w:rPr>
          <w:t>………………………………………</w:t>
        </w:r>
        <w:r w:rsidR="00F1590A" w:rsidRPr="00F1590A">
          <w:rPr>
            <w:rFonts w:ascii="Arial" w:hAnsi="Arial" w:cs="Arial"/>
            <w:noProof/>
            <w:webHidden/>
            <w:sz w:val="24"/>
            <w:szCs w:val="24"/>
          </w:rPr>
          <w:t>153</w:t>
        </w:r>
      </w:hyperlink>
    </w:p>
    <w:p w:rsidR="00D57301" w:rsidRPr="00F1590A" w:rsidRDefault="00C54208" w:rsidP="00F1590A">
      <w:pPr>
        <w:tabs>
          <w:tab w:val="left" w:pos="440"/>
          <w:tab w:val="right" w:leader="dot" w:pos="9356"/>
        </w:tabs>
        <w:spacing w:after="100"/>
        <w:ind w:right="-284"/>
        <w:jc w:val="both"/>
        <w:rPr>
          <w:rFonts w:ascii="Arial" w:eastAsia="Times New Roman" w:hAnsi="Arial" w:cs="Arial"/>
          <w:noProof/>
          <w:sz w:val="24"/>
          <w:szCs w:val="24"/>
          <w:lang w:eastAsia="ru-RU"/>
        </w:rPr>
      </w:pPr>
      <w:hyperlink w:anchor="_Toc75419890" w:history="1">
        <w:r w:rsidR="00D57301" w:rsidRPr="003C4163">
          <w:rPr>
            <w:rFonts w:ascii="Arial" w:hAnsi="Arial" w:cs="Arial"/>
            <w:bCs/>
            <w:noProof/>
            <w:sz w:val="24"/>
            <w:szCs w:val="24"/>
            <w:lang w:eastAsia="ru-RU"/>
          </w:rPr>
          <w:t>2.</w:t>
        </w:r>
        <w:r w:rsidR="003C4163" w:rsidRPr="003C4163">
          <w:rPr>
            <w:rFonts w:ascii="Arial" w:eastAsia="Times New Roman" w:hAnsi="Arial" w:cs="Arial"/>
            <w:noProof/>
            <w:sz w:val="24"/>
            <w:szCs w:val="24"/>
            <w:lang w:eastAsia="ru-RU"/>
          </w:rPr>
          <w:t xml:space="preserve"> </w:t>
        </w:r>
        <w:r w:rsidR="00D57301" w:rsidRPr="003C4163">
          <w:rPr>
            <w:rFonts w:ascii="Arial" w:hAnsi="Arial" w:cs="Arial"/>
            <w:noProof/>
            <w:sz w:val="24"/>
            <w:szCs w:val="24"/>
          </w:rPr>
          <w:t xml:space="preserve">ОБОСНОВАНИЕ ВЫБРАННОГО ВАРИАНТА РАЗМЕЩЕНИЯ ОБЪЕКТОВ МЕСТНОГО ЗНАЧЕНИЯ ПОСЕЛЕНИЯ НА ОСНОВЕ </w:t>
        </w:r>
        <w:r w:rsidR="00D57301" w:rsidRPr="003C4163">
          <w:rPr>
            <w:rFonts w:ascii="Arial" w:hAnsi="Arial" w:cs="Arial"/>
            <w:bCs/>
            <w:noProof/>
            <w:sz w:val="24"/>
            <w:szCs w:val="24"/>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3C4163" w:rsidRPr="003C4163">
          <w:rPr>
            <w:rFonts w:ascii="Arial" w:hAnsi="Arial" w:cs="Arial"/>
            <w:bCs/>
            <w:noProof/>
            <w:sz w:val="24"/>
            <w:szCs w:val="24"/>
            <w:lang w:eastAsia="ru-RU"/>
          </w:rPr>
          <w:t>…</w:t>
        </w:r>
        <w:r w:rsidR="003C4163" w:rsidRPr="003C4163">
          <w:rPr>
            <w:rFonts w:ascii="Arial" w:hAnsi="Arial" w:cs="Arial"/>
            <w:noProof/>
            <w:webHidden/>
            <w:sz w:val="24"/>
            <w:szCs w:val="24"/>
          </w:rPr>
          <w:t>..</w:t>
        </w:r>
      </w:hyperlink>
      <w:r w:rsidR="00F1590A" w:rsidRPr="00F1590A">
        <w:rPr>
          <w:rFonts w:ascii="Arial" w:hAnsi="Arial" w:cs="Arial"/>
          <w:noProof/>
          <w:sz w:val="24"/>
          <w:szCs w:val="24"/>
        </w:rPr>
        <w:t>............................................................................................154</w:t>
      </w:r>
    </w:p>
    <w:p w:rsidR="00D57301" w:rsidRPr="00F1590A" w:rsidRDefault="00C54208" w:rsidP="00F1590A">
      <w:pPr>
        <w:spacing w:after="160"/>
        <w:ind w:right="-284"/>
        <w:jc w:val="both"/>
        <w:rPr>
          <w:rFonts w:ascii="Arial" w:hAnsi="Arial" w:cs="Arial"/>
          <w:noProof/>
          <w:sz w:val="24"/>
          <w:szCs w:val="24"/>
        </w:rPr>
      </w:pPr>
      <w:hyperlink w:anchor="_Toc75419891" w:history="1">
        <w:r w:rsidR="00D57301" w:rsidRPr="003C4163">
          <w:rPr>
            <w:rFonts w:ascii="Arial" w:hAnsi="Arial" w:cs="Arial"/>
            <w:noProof/>
            <w:sz w:val="24"/>
            <w:szCs w:val="24"/>
          </w:rPr>
          <w:t>2.1.</w:t>
        </w:r>
        <w:r w:rsidR="003C4163" w:rsidRPr="003C4163">
          <w:rPr>
            <w:rFonts w:ascii="Arial" w:eastAsia="Times New Roman" w:hAnsi="Arial" w:cs="Arial"/>
            <w:noProof/>
            <w:sz w:val="24"/>
            <w:szCs w:val="24"/>
            <w:lang w:eastAsia="ru-RU"/>
          </w:rPr>
          <w:t xml:space="preserve"> </w:t>
        </w:r>
        <w:r w:rsidR="00D57301" w:rsidRPr="003C4163">
          <w:rPr>
            <w:rFonts w:ascii="Arial" w:hAnsi="Arial" w:cs="Arial"/>
            <w:noProof/>
            <w:sz w:val="24"/>
            <w:szCs w:val="24"/>
          </w:rPr>
          <w:t>Базовый прогноз численности населения</w:t>
        </w:r>
        <w:r w:rsidR="00BF67D1" w:rsidRPr="003C4163">
          <w:rPr>
            <w:rFonts w:ascii="Arial" w:hAnsi="Arial" w:cs="Arial"/>
            <w:noProof/>
            <w:sz w:val="24"/>
            <w:szCs w:val="24"/>
          </w:rPr>
          <w:t xml:space="preserve"> Тишанского сельского поселения</w:t>
        </w:r>
        <w:r w:rsidR="003C4163" w:rsidRPr="003C4163">
          <w:rPr>
            <w:rFonts w:ascii="Arial" w:hAnsi="Arial" w:cs="Arial"/>
            <w:noProof/>
            <w:sz w:val="24"/>
            <w:szCs w:val="24"/>
          </w:rPr>
          <w:t>….</w:t>
        </w:r>
      </w:hyperlink>
      <w:r w:rsidR="00F1590A" w:rsidRPr="00F1590A">
        <w:rPr>
          <w:rFonts w:ascii="Arial" w:hAnsi="Arial" w:cs="Arial"/>
          <w:noProof/>
          <w:sz w:val="24"/>
          <w:szCs w:val="24"/>
        </w:rPr>
        <w:t>..........................................................................................................154</w:t>
      </w:r>
    </w:p>
    <w:p w:rsidR="003C4163" w:rsidRPr="00F1590A" w:rsidRDefault="00C54208" w:rsidP="00170524">
      <w:pPr>
        <w:tabs>
          <w:tab w:val="left" w:pos="880"/>
          <w:tab w:val="right" w:leader="dot" w:pos="9639"/>
        </w:tabs>
        <w:spacing w:after="100"/>
        <w:ind w:right="140"/>
        <w:jc w:val="both"/>
        <w:rPr>
          <w:rFonts w:ascii="Arial" w:eastAsia="Times New Roman" w:hAnsi="Arial" w:cs="Arial"/>
          <w:noProof/>
          <w:sz w:val="24"/>
          <w:szCs w:val="24"/>
          <w:lang w:eastAsia="ru-RU"/>
        </w:rPr>
      </w:pPr>
      <w:hyperlink w:anchor="_Toc75419892" w:history="1">
        <w:r w:rsidR="003C4163" w:rsidRPr="003C4163">
          <w:rPr>
            <w:rFonts w:ascii="Arial" w:eastAsia="Times New Roman" w:hAnsi="Arial" w:cs="Arial"/>
            <w:iCs/>
            <w:noProof/>
            <w:sz w:val="24"/>
            <w:szCs w:val="24"/>
          </w:rPr>
          <w:t>2.2.</w:t>
        </w:r>
        <w:r w:rsidR="003C4163" w:rsidRPr="003C4163">
          <w:rPr>
            <w:rFonts w:ascii="Arial" w:eastAsia="Times New Roman" w:hAnsi="Arial" w:cs="Arial"/>
            <w:noProof/>
            <w:sz w:val="24"/>
            <w:szCs w:val="24"/>
            <w:lang w:eastAsia="ru-RU"/>
          </w:rPr>
          <w:t xml:space="preserve"> </w:t>
        </w:r>
        <w:r w:rsidR="003C4163" w:rsidRPr="003C4163">
          <w:rPr>
            <w:rFonts w:ascii="Arial" w:hAnsi="Arial" w:cs="Arial"/>
            <w:iCs/>
            <w:noProof/>
            <w:sz w:val="24"/>
            <w:szCs w:val="24"/>
          </w:rPr>
          <w:t>Предложения по оптимизации административно-территориального устройства Тишанского сельского поселения и по включению земельных участков в границы населенных пунктов.</w:t>
        </w:r>
        <w:r w:rsidR="003C4163" w:rsidRPr="003C4163">
          <w:rPr>
            <w:rFonts w:ascii="Arial" w:hAnsi="Arial" w:cs="Arial"/>
            <w:iCs/>
            <w:noProof/>
            <w:webHidden/>
            <w:sz w:val="24"/>
            <w:szCs w:val="24"/>
          </w:rPr>
          <w:tab/>
        </w:r>
        <w:r w:rsidR="00F1590A" w:rsidRPr="00654B13">
          <w:rPr>
            <w:rFonts w:ascii="Arial" w:hAnsi="Arial" w:cs="Arial"/>
            <w:iCs/>
            <w:noProof/>
            <w:webHidden/>
            <w:sz w:val="24"/>
            <w:szCs w:val="24"/>
          </w:rPr>
          <w:t>156</w:t>
        </w:r>
      </w:hyperlink>
    </w:p>
    <w:p w:rsidR="003C4163" w:rsidRPr="00F1590A" w:rsidRDefault="00C54208" w:rsidP="003C4163">
      <w:pPr>
        <w:tabs>
          <w:tab w:val="left" w:pos="880"/>
          <w:tab w:val="right" w:leader="dot" w:pos="9639"/>
        </w:tabs>
        <w:spacing w:after="100"/>
        <w:jc w:val="both"/>
        <w:rPr>
          <w:rFonts w:ascii="Arial" w:hAnsi="Arial" w:cs="Arial"/>
          <w:iCs/>
          <w:noProof/>
          <w:sz w:val="24"/>
          <w:szCs w:val="24"/>
        </w:rPr>
      </w:pPr>
      <w:hyperlink w:anchor="_Toc75419893" w:history="1">
        <w:r w:rsidR="003C4163" w:rsidRPr="003C4163">
          <w:rPr>
            <w:rFonts w:ascii="Arial" w:eastAsia="Times New Roman" w:hAnsi="Arial" w:cs="Arial"/>
            <w:iCs/>
            <w:noProof/>
            <w:sz w:val="24"/>
            <w:szCs w:val="24"/>
          </w:rPr>
          <w:t>2.3.</w:t>
        </w:r>
        <w:r w:rsidR="003C4163" w:rsidRPr="003C4163">
          <w:rPr>
            <w:rFonts w:ascii="Arial" w:eastAsia="Times New Roman" w:hAnsi="Arial" w:cs="Arial"/>
            <w:noProof/>
            <w:sz w:val="24"/>
            <w:szCs w:val="24"/>
            <w:lang w:eastAsia="ru-RU"/>
          </w:rPr>
          <w:t xml:space="preserve"> </w:t>
        </w:r>
        <w:r w:rsidR="003C4163" w:rsidRPr="003C4163">
          <w:rPr>
            <w:rFonts w:ascii="Arial" w:hAnsi="Arial" w:cs="Arial"/>
            <w:iCs/>
            <w:noProof/>
            <w:sz w:val="24"/>
            <w:szCs w:val="24"/>
          </w:rPr>
          <w:t>Предложения по совершенствованию и развитию функционального зонирования….</w:t>
        </w:r>
        <w:r w:rsidR="003C4163" w:rsidRPr="003C4163">
          <w:rPr>
            <w:rFonts w:ascii="Arial" w:hAnsi="Arial" w:cs="Arial"/>
            <w:iCs/>
            <w:noProof/>
            <w:webHidden/>
            <w:sz w:val="24"/>
            <w:szCs w:val="24"/>
          </w:rPr>
          <w:tab/>
        </w:r>
        <w:r w:rsidR="00F1590A" w:rsidRPr="00F1590A">
          <w:rPr>
            <w:rFonts w:ascii="Arial" w:hAnsi="Arial" w:cs="Arial"/>
            <w:iCs/>
            <w:noProof/>
            <w:webHidden/>
            <w:sz w:val="24"/>
            <w:szCs w:val="24"/>
          </w:rPr>
          <w:t>157</w:t>
        </w:r>
      </w:hyperlink>
    </w:p>
    <w:p w:rsidR="007A301E" w:rsidRPr="00F1590A" w:rsidRDefault="00C54208" w:rsidP="007A301E">
      <w:pPr>
        <w:tabs>
          <w:tab w:val="left" w:pos="880"/>
          <w:tab w:val="right" w:leader="dot" w:pos="9639"/>
        </w:tabs>
        <w:spacing w:after="100"/>
        <w:jc w:val="both"/>
        <w:rPr>
          <w:rFonts w:ascii="Arial" w:hAnsi="Arial" w:cs="Arial"/>
          <w:noProof/>
          <w:sz w:val="24"/>
          <w:szCs w:val="24"/>
        </w:rPr>
      </w:pPr>
      <w:hyperlink w:anchor="_Toc75419894" w:history="1">
        <w:r w:rsidR="003C4163" w:rsidRPr="003C4163">
          <w:rPr>
            <w:rFonts w:ascii="Arial" w:hAnsi="Arial" w:cs="Arial"/>
            <w:noProof/>
            <w:sz w:val="24"/>
            <w:szCs w:val="24"/>
          </w:rPr>
          <w:t>2.4.</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Предложения по сохранению, использованию и популяризации объектов культурного наследия на территории Тишанского сельского поселения</w:t>
        </w:r>
        <w:r w:rsidR="003C4163" w:rsidRPr="003C4163">
          <w:rPr>
            <w:rFonts w:ascii="Arial" w:hAnsi="Arial" w:cs="Arial"/>
            <w:noProof/>
            <w:webHidden/>
            <w:sz w:val="24"/>
            <w:szCs w:val="24"/>
          </w:rPr>
          <w:tab/>
        </w:r>
        <w:r w:rsidR="00F1590A" w:rsidRPr="00F1590A">
          <w:rPr>
            <w:rFonts w:ascii="Arial" w:hAnsi="Arial" w:cs="Arial"/>
            <w:noProof/>
            <w:webHidden/>
            <w:sz w:val="24"/>
            <w:szCs w:val="24"/>
          </w:rPr>
          <w:t>160</w:t>
        </w:r>
      </w:hyperlink>
    </w:p>
    <w:p w:rsidR="003C4163" w:rsidRPr="00F1590A" w:rsidRDefault="007A301E" w:rsidP="00F1590A">
      <w:pPr>
        <w:tabs>
          <w:tab w:val="left" w:pos="880"/>
          <w:tab w:val="right" w:leader="dot" w:pos="9639"/>
        </w:tabs>
        <w:spacing w:after="100"/>
        <w:ind w:right="-284"/>
        <w:jc w:val="both"/>
        <w:rPr>
          <w:rFonts w:ascii="Arial" w:eastAsia="Times New Roman" w:hAnsi="Arial" w:cs="Arial"/>
          <w:noProof/>
          <w:sz w:val="24"/>
          <w:szCs w:val="24"/>
          <w:lang w:eastAsia="ru-RU"/>
        </w:rPr>
      </w:pPr>
      <w:r>
        <w:rPr>
          <w:rFonts w:ascii="Arial" w:hAnsi="Arial" w:cs="Arial"/>
          <w:iCs/>
          <w:noProof/>
          <w:sz w:val="24"/>
          <w:szCs w:val="24"/>
        </w:rPr>
        <w:t>2.4.1.</w:t>
      </w:r>
      <w:r w:rsidRPr="007A301E">
        <w:rPr>
          <w:rFonts w:ascii="Arial" w:hAnsi="Arial" w:cs="Arial"/>
          <w:iCs/>
          <w:noProof/>
          <w:sz w:val="24"/>
          <w:szCs w:val="24"/>
        </w:rPr>
        <w:t xml:space="preserve"> Предложения по обеспечению сохранности воинских захоронений на территории Тишанского сельского поселения…………………………………………</w:t>
      </w:r>
      <w:r w:rsidR="00F1590A">
        <w:rPr>
          <w:rFonts w:ascii="Arial" w:hAnsi="Arial" w:cs="Arial"/>
          <w:iCs/>
          <w:noProof/>
          <w:sz w:val="24"/>
          <w:szCs w:val="24"/>
        </w:rPr>
        <w:t>…16</w:t>
      </w:r>
      <w:r w:rsidR="00F1590A" w:rsidRPr="00F1590A">
        <w:rPr>
          <w:rFonts w:ascii="Arial" w:hAnsi="Arial" w:cs="Arial"/>
          <w:iCs/>
          <w:noProof/>
          <w:sz w:val="24"/>
          <w:szCs w:val="24"/>
        </w:rPr>
        <w:t>1</w:t>
      </w:r>
    </w:p>
    <w:p w:rsidR="003C4163" w:rsidRPr="003C4163" w:rsidRDefault="00C54208" w:rsidP="003C4163">
      <w:pPr>
        <w:tabs>
          <w:tab w:val="left" w:pos="880"/>
          <w:tab w:val="right" w:leader="dot" w:pos="9639"/>
        </w:tabs>
        <w:spacing w:after="100"/>
        <w:jc w:val="both"/>
        <w:rPr>
          <w:rFonts w:ascii="Arial" w:eastAsia="Times New Roman" w:hAnsi="Arial" w:cs="Arial"/>
          <w:noProof/>
          <w:sz w:val="24"/>
          <w:szCs w:val="24"/>
          <w:lang w:eastAsia="ru-RU"/>
        </w:rPr>
      </w:pPr>
      <w:hyperlink w:anchor="_Toc75419895" w:history="1">
        <w:r w:rsidR="003C4163" w:rsidRPr="003C4163">
          <w:rPr>
            <w:rFonts w:ascii="Arial" w:hAnsi="Arial" w:cs="Arial"/>
            <w:iCs/>
            <w:noProof/>
            <w:sz w:val="24"/>
            <w:szCs w:val="24"/>
          </w:rPr>
          <w:t>2.5.</w:t>
        </w:r>
        <w:r w:rsidR="003C4163" w:rsidRPr="003C4163">
          <w:rPr>
            <w:rFonts w:ascii="Arial" w:eastAsia="Times New Roman" w:hAnsi="Arial" w:cs="Arial"/>
            <w:noProof/>
            <w:sz w:val="24"/>
            <w:szCs w:val="24"/>
            <w:lang w:eastAsia="ru-RU"/>
          </w:rPr>
          <w:t xml:space="preserve"> </w:t>
        </w:r>
        <w:r w:rsidR="003C4163" w:rsidRPr="003C4163">
          <w:rPr>
            <w:rFonts w:ascii="Arial" w:hAnsi="Arial" w:cs="Arial"/>
            <w:iCs/>
            <w:noProof/>
            <w:sz w:val="24"/>
            <w:szCs w:val="24"/>
          </w:rPr>
          <w:t>Предложения по размещению на территории Тишанского сельского поселения объектов капитального строительства местного значения.</w:t>
        </w:r>
        <w:r w:rsidR="003C4163" w:rsidRPr="003C4163">
          <w:rPr>
            <w:rFonts w:ascii="Arial" w:hAnsi="Arial" w:cs="Arial"/>
            <w:iCs/>
            <w:noProof/>
            <w:webHidden/>
            <w:sz w:val="24"/>
            <w:szCs w:val="24"/>
          </w:rPr>
          <w:tab/>
        </w:r>
        <w:r w:rsidR="00F1590A" w:rsidRPr="00654B13">
          <w:rPr>
            <w:rFonts w:ascii="Arial" w:hAnsi="Arial" w:cs="Arial"/>
            <w:iCs/>
            <w:noProof/>
            <w:webHidden/>
            <w:sz w:val="24"/>
            <w:szCs w:val="24"/>
          </w:rPr>
          <w:t>162</w:t>
        </w:r>
      </w:hyperlink>
    </w:p>
    <w:p w:rsidR="003C4163" w:rsidRPr="003C4163" w:rsidRDefault="00C54208" w:rsidP="003C4163">
      <w:pPr>
        <w:tabs>
          <w:tab w:val="left" w:pos="1276"/>
          <w:tab w:val="right" w:leader="dot" w:pos="9639"/>
        </w:tabs>
        <w:spacing w:after="100"/>
        <w:jc w:val="both"/>
        <w:rPr>
          <w:rFonts w:ascii="Arial" w:eastAsia="Times New Roman" w:hAnsi="Arial" w:cs="Arial"/>
          <w:noProof/>
          <w:sz w:val="24"/>
          <w:szCs w:val="24"/>
          <w:lang w:eastAsia="ru-RU"/>
        </w:rPr>
      </w:pPr>
      <w:hyperlink w:anchor="_Toc75419896" w:history="1">
        <w:r w:rsidR="003C4163" w:rsidRPr="003C4163">
          <w:rPr>
            <w:rFonts w:ascii="Arial" w:hAnsi="Arial" w:cs="Arial"/>
            <w:noProof/>
            <w:sz w:val="24"/>
            <w:szCs w:val="24"/>
          </w:rPr>
          <w:t>2.5.1.</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Предложения по обеспечению территории сельского поселения объектами транспортной инфраструктуры.</w:t>
        </w:r>
        <w:r w:rsidR="003C4163" w:rsidRPr="003C4163">
          <w:rPr>
            <w:rFonts w:ascii="Arial" w:hAnsi="Arial" w:cs="Arial"/>
            <w:noProof/>
            <w:webHidden/>
            <w:sz w:val="24"/>
            <w:szCs w:val="24"/>
          </w:rPr>
          <w:tab/>
        </w:r>
        <w:r w:rsidR="00F1590A" w:rsidRPr="00654B13">
          <w:rPr>
            <w:rFonts w:ascii="Arial" w:hAnsi="Arial" w:cs="Arial"/>
            <w:noProof/>
            <w:webHidden/>
            <w:sz w:val="24"/>
            <w:szCs w:val="24"/>
          </w:rPr>
          <w:t>162</w:t>
        </w:r>
      </w:hyperlink>
    </w:p>
    <w:p w:rsidR="003C4163" w:rsidRPr="003C4163" w:rsidRDefault="00C54208" w:rsidP="003C4163">
      <w:pPr>
        <w:tabs>
          <w:tab w:val="left" w:pos="440"/>
          <w:tab w:val="left" w:pos="880"/>
          <w:tab w:val="right" w:leader="dot" w:pos="9639"/>
        </w:tabs>
        <w:spacing w:after="100"/>
        <w:jc w:val="both"/>
        <w:rPr>
          <w:rFonts w:ascii="Arial" w:eastAsia="Times New Roman" w:hAnsi="Arial" w:cs="Arial"/>
          <w:noProof/>
          <w:sz w:val="24"/>
          <w:szCs w:val="24"/>
          <w:lang w:eastAsia="ru-RU"/>
        </w:rPr>
      </w:pPr>
      <w:hyperlink w:anchor="_Toc75419897" w:history="1">
        <w:r w:rsidR="003C4163" w:rsidRPr="003C4163">
          <w:rPr>
            <w:rFonts w:ascii="Arial" w:hAnsi="Arial" w:cs="Arial"/>
            <w:noProof/>
            <w:sz w:val="24"/>
            <w:szCs w:val="24"/>
          </w:rPr>
          <w:t>2.5.2.</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Предложения по обеспечению территории сельского поселения объектами инженерной инфраструктуры</w:t>
        </w:r>
        <w:r w:rsidR="003C4163" w:rsidRPr="003C4163">
          <w:rPr>
            <w:rFonts w:ascii="Arial" w:hAnsi="Arial" w:cs="Arial"/>
            <w:noProof/>
            <w:webHidden/>
            <w:sz w:val="24"/>
            <w:szCs w:val="24"/>
          </w:rPr>
          <w:tab/>
        </w:r>
        <w:r w:rsidR="00F1590A" w:rsidRPr="00F1590A">
          <w:rPr>
            <w:rFonts w:ascii="Arial" w:hAnsi="Arial" w:cs="Arial"/>
            <w:noProof/>
            <w:webHidden/>
            <w:sz w:val="24"/>
            <w:szCs w:val="24"/>
          </w:rPr>
          <w:t>163</w:t>
        </w:r>
      </w:hyperlink>
    </w:p>
    <w:p w:rsidR="003C4163" w:rsidRPr="003C4163" w:rsidRDefault="00C54208" w:rsidP="003C4163">
      <w:pPr>
        <w:tabs>
          <w:tab w:val="left" w:pos="440"/>
          <w:tab w:val="left" w:pos="880"/>
          <w:tab w:val="right" w:leader="dot" w:pos="9639"/>
        </w:tabs>
        <w:spacing w:after="100"/>
        <w:jc w:val="both"/>
        <w:rPr>
          <w:rFonts w:ascii="Arial" w:eastAsia="Times New Roman" w:hAnsi="Arial" w:cs="Arial"/>
          <w:noProof/>
          <w:sz w:val="24"/>
          <w:szCs w:val="24"/>
          <w:lang w:eastAsia="ru-RU"/>
        </w:rPr>
      </w:pPr>
      <w:hyperlink w:anchor="_Toc75419898" w:history="1">
        <w:r w:rsidR="003C4163" w:rsidRPr="003C4163">
          <w:rPr>
            <w:rFonts w:ascii="Arial" w:hAnsi="Arial" w:cs="Arial"/>
            <w:noProof/>
            <w:sz w:val="24"/>
            <w:szCs w:val="24"/>
          </w:rPr>
          <w:t>2.5.3.</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Предложения по обеспечению территории Тишанского сельского поселения объектами жилой инфраструктуры.</w:t>
        </w:r>
        <w:r w:rsidR="003C4163" w:rsidRPr="003C4163">
          <w:rPr>
            <w:rFonts w:ascii="Arial" w:hAnsi="Arial" w:cs="Arial"/>
            <w:noProof/>
            <w:webHidden/>
            <w:sz w:val="24"/>
            <w:szCs w:val="24"/>
          </w:rPr>
          <w:tab/>
        </w:r>
        <w:r w:rsidR="00F1590A" w:rsidRPr="00654B13">
          <w:rPr>
            <w:rFonts w:ascii="Arial" w:hAnsi="Arial" w:cs="Arial"/>
            <w:noProof/>
            <w:webHidden/>
            <w:sz w:val="24"/>
            <w:szCs w:val="24"/>
          </w:rPr>
          <w:t>174</w:t>
        </w:r>
      </w:hyperlink>
    </w:p>
    <w:p w:rsidR="003C4163" w:rsidRPr="003C4163" w:rsidRDefault="00C54208" w:rsidP="003C4163">
      <w:pPr>
        <w:tabs>
          <w:tab w:val="left" w:pos="440"/>
          <w:tab w:val="left" w:pos="880"/>
          <w:tab w:val="right" w:leader="dot" w:pos="9639"/>
        </w:tabs>
        <w:spacing w:after="100"/>
        <w:jc w:val="both"/>
        <w:rPr>
          <w:rFonts w:ascii="Arial" w:eastAsia="Times New Roman" w:hAnsi="Arial" w:cs="Arial"/>
          <w:noProof/>
          <w:sz w:val="24"/>
          <w:szCs w:val="24"/>
          <w:lang w:eastAsia="ru-RU"/>
        </w:rPr>
      </w:pPr>
      <w:hyperlink w:anchor="_Toc75419899" w:history="1">
        <w:r w:rsidR="003C4163" w:rsidRPr="003C4163">
          <w:rPr>
            <w:rFonts w:ascii="Arial" w:hAnsi="Arial" w:cs="Arial"/>
            <w:noProof/>
            <w:sz w:val="24"/>
            <w:szCs w:val="24"/>
          </w:rPr>
          <w:t>2.5.4.</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Предложения по обеспечению территории Тишанского сельского поселения объектами социальной инфраструктуры.</w:t>
        </w:r>
        <w:r w:rsidR="003C4163" w:rsidRPr="003C4163">
          <w:rPr>
            <w:rFonts w:ascii="Arial" w:hAnsi="Arial" w:cs="Arial"/>
            <w:noProof/>
            <w:webHidden/>
            <w:sz w:val="24"/>
            <w:szCs w:val="24"/>
          </w:rPr>
          <w:tab/>
        </w:r>
        <w:r w:rsidR="00F1590A" w:rsidRPr="00654B13">
          <w:rPr>
            <w:rFonts w:ascii="Arial" w:hAnsi="Arial" w:cs="Arial"/>
            <w:noProof/>
            <w:webHidden/>
            <w:sz w:val="24"/>
            <w:szCs w:val="24"/>
          </w:rPr>
          <w:t>175</w:t>
        </w:r>
      </w:hyperlink>
    </w:p>
    <w:p w:rsidR="003C4163" w:rsidRPr="003C4163" w:rsidRDefault="00C54208" w:rsidP="003C4163">
      <w:pPr>
        <w:tabs>
          <w:tab w:val="left" w:pos="440"/>
          <w:tab w:val="left" w:pos="880"/>
          <w:tab w:val="right" w:leader="dot" w:pos="9639"/>
        </w:tabs>
        <w:spacing w:after="100"/>
        <w:jc w:val="both"/>
        <w:rPr>
          <w:rFonts w:ascii="Arial" w:eastAsia="Times New Roman" w:hAnsi="Arial" w:cs="Arial"/>
          <w:noProof/>
          <w:sz w:val="24"/>
          <w:szCs w:val="24"/>
          <w:lang w:eastAsia="ru-RU"/>
        </w:rPr>
      </w:pPr>
      <w:hyperlink w:anchor="_Toc75419900" w:history="1">
        <w:r w:rsidR="003C4163" w:rsidRPr="003C4163">
          <w:rPr>
            <w:rFonts w:ascii="Arial" w:hAnsi="Arial" w:cs="Arial"/>
            <w:noProof/>
            <w:sz w:val="24"/>
            <w:szCs w:val="24"/>
          </w:rPr>
          <w:t>2.5.5.</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Предложения по обеспечению территории Тишанского сельского поселения объектами массового отдыха жителей поселения, благоустройства и озеленения.</w:t>
        </w:r>
        <w:r w:rsidR="003C4163" w:rsidRPr="003C4163">
          <w:rPr>
            <w:rFonts w:ascii="Arial" w:hAnsi="Arial" w:cs="Arial"/>
            <w:noProof/>
            <w:webHidden/>
            <w:sz w:val="24"/>
            <w:szCs w:val="24"/>
          </w:rPr>
          <w:tab/>
        </w:r>
        <w:r w:rsidR="00F1590A" w:rsidRPr="00654B13">
          <w:rPr>
            <w:rFonts w:ascii="Arial" w:hAnsi="Arial" w:cs="Arial"/>
            <w:noProof/>
            <w:webHidden/>
            <w:sz w:val="24"/>
            <w:szCs w:val="24"/>
          </w:rPr>
          <w:t>177</w:t>
        </w:r>
      </w:hyperlink>
    </w:p>
    <w:p w:rsidR="003C4163" w:rsidRPr="003C4163" w:rsidRDefault="00C54208" w:rsidP="003C4163">
      <w:pPr>
        <w:tabs>
          <w:tab w:val="left" w:pos="440"/>
          <w:tab w:val="left" w:pos="880"/>
          <w:tab w:val="right" w:leader="dot" w:pos="9639"/>
        </w:tabs>
        <w:spacing w:after="100"/>
        <w:jc w:val="both"/>
        <w:rPr>
          <w:rFonts w:ascii="Arial" w:eastAsia="Times New Roman" w:hAnsi="Arial" w:cs="Arial"/>
          <w:noProof/>
          <w:sz w:val="24"/>
          <w:szCs w:val="24"/>
          <w:lang w:eastAsia="ru-RU"/>
        </w:rPr>
      </w:pPr>
      <w:hyperlink w:anchor="_Toc75419901" w:history="1">
        <w:r w:rsidR="003C4163" w:rsidRPr="003C4163">
          <w:rPr>
            <w:rFonts w:ascii="Arial" w:hAnsi="Arial" w:cs="Arial"/>
            <w:noProof/>
            <w:sz w:val="24"/>
            <w:szCs w:val="24"/>
          </w:rPr>
          <w:t>2.5.6.</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Предложения по обеспечению территории Тишанского сельского поселения объектами специального назначения – местами сбора бытовых отходов и местами захоронений.</w:t>
        </w:r>
        <w:r w:rsidR="003C4163" w:rsidRPr="003C4163">
          <w:rPr>
            <w:rFonts w:ascii="Arial" w:hAnsi="Arial" w:cs="Arial"/>
            <w:noProof/>
            <w:webHidden/>
            <w:sz w:val="24"/>
            <w:szCs w:val="24"/>
          </w:rPr>
          <w:tab/>
        </w:r>
        <w:r w:rsidR="00F1590A" w:rsidRPr="00654B13">
          <w:rPr>
            <w:rFonts w:ascii="Arial" w:hAnsi="Arial" w:cs="Arial"/>
            <w:noProof/>
            <w:webHidden/>
            <w:sz w:val="24"/>
            <w:szCs w:val="24"/>
          </w:rPr>
          <w:t>178</w:t>
        </w:r>
      </w:hyperlink>
    </w:p>
    <w:p w:rsidR="003C4163" w:rsidRPr="003C4163" w:rsidRDefault="00C54208" w:rsidP="003C4163">
      <w:pPr>
        <w:tabs>
          <w:tab w:val="left" w:pos="440"/>
          <w:tab w:val="left" w:pos="880"/>
          <w:tab w:val="right" w:leader="dot" w:pos="9639"/>
        </w:tabs>
        <w:spacing w:after="100"/>
        <w:jc w:val="both"/>
        <w:rPr>
          <w:rFonts w:ascii="Arial" w:eastAsia="Times New Roman" w:hAnsi="Arial" w:cs="Arial"/>
          <w:noProof/>
          <w:sz w:val="24"/>
          <w:szCs w:val="24"/>
          <w:lang w:eastAsia="ru-RU"/>
        </w:rPr>
      </w:pPr>
      <w:hyperlink w:anchor="_Toc75419903" w:history="1">
        <w:r w:rsidR="003C4163" w:rsidRPr="003C4163">
          <w:rPr>
            <w:rFonts w:ascii="Arial" w:hAnsi="Arial" w:cs="Arial"/>
            <w:noProof/>
            <w:sz w:val="24"/>
            <w:szCs w:val="24"/>
          </w:rPr>
          <w:t>2.5.7.</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3C4163" w:rsidRPr="003C4163">
          <w:rPr>
            <w:rFonts w:ascii="Arial" w:hAnsi="Arial" w:cs="Arial"/>
            <w:noProof/>
            <w:webHidden/>
            <w:sz w:val="24"/>
            <w:szCs w:val="24"/>
          </w:rPr>
          <w:tab/>
        </w:r>
        <w:r w:rsidR="00F1590A" w:rsidRPr="00654B13">
          <w:rPr>
            <w:rFonts w:ascii="Arial" w:hAnsi="Arial" w:cs="Arial"/>
            <w:noProof/>
            <w:webHidden/>
            <w:sz w:val="24"/>
            <w:szCs w:val="24"/>
          </w:rPr>
          <w:t>179</w:t>
        </w:r>
      </w:hyperlink>
    </w:p>
    <w:p w:rsidR="003C4163" w:rsidRPr="003C4163" w:rsidRDefault="00C54208" w:rsidP="003C4163">
      <w:pPr>
        <w:tabs>
          <w:tab w:val="left" w:pos="440"/>
          <w:tab w:val="right" w:leader="dot" w:pos="9639"/>
        </w:tabs>
        <w:spacing w:after="100"/>
        <w:jc w:val="both"/>
        <w:rPr>
          <w:rFonts w:ascii="Arial" w:eastAsia="Times New Roman" w:hAnsi="Arial" w:cs="Arial"/>
          <w:noProof/>
          <w:sz w:val="24"/>
          <w:szCs w:val="24"/>
          <w:lang w:eastAsia="ru-RU"/>
        </w:rPr>
      </w:pPr>
      <w:hyperlink w:anchor="_Toc75419904" w:history="1">
        <w:r w:rsidR="003C4163" w:rsidRPr="003C4163">
          <w:rPr>
            <w:rFonts w:ascii="Arial" w:hAnsi="Arial" w:cs="Arial"/>
            <w:noProof/>
            <w:sz w:val="24"/>
            <w:szCs w:val="24"/>
          </w:rPr>
          <w:t>3.</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ЭКОЛОГИЧЕСКИЕ ПРОБЛЕМЫ И ПУТИ ИХ РЕШЕНИЯ. ПРИРОДООХРАННЫЕ МЕРОПРИЯТИЯ</w:t>
        </w:r>
        <w:r w:rsidR="003C4163" w:rsidRPr="003C4163">
          <w:rPr>
            <w:rFonts w:ascii="Arial" w:hAnsi="Arial" w:cs="Arial"/>
            <w:noProof/>
            <w:webHidden/>
            <w:sz w:val="24"/>
            <w:szCs w:val="24"/>
          </w:rPr>
          <w:tab/>
        </w:r>
        <w:r w:rsidR="00F1590A" w:rsidRPr="00F1590A">
          <w:rPr>
            <w:rFonts w:ascii="Arial" w:hAnsi="Arial" w:cs="Arial"/>
            <w:noProof/>
            <w:webHidden/>
            <w:sz w:val="24"/>
            <w:szCs w:val="24"/>
          </w:rPr>
          <w:t>180</w:t>
        </w:r>
      </w:hyperlink>
    </w:p>
    <w:p w:rsidR="003C4163" w:rsidRPr="003C4163" w:rsidRDefault="00C54208" w:rsidP="003C4163">
      <w:pPr>
        <w:tabs>
          <w:tab w:val="left" w:pos="440"/>
          <w:tab w:val="right" w:leader="dot" w:pos="9639"/>
        </w:tabs>
        <w:spacing w:after="100"/>
        <w:jc w:val="both"/>
        <w:rPr>
          <w:rFonts w:ascii="Arial" w:eastAsia="Times New Roman" w:hAnsi="Arial" w:cs="Arial"/>
          <w:noProof/>
          <w:sz w:val="24"/>
          <w:szCs w:val="24"/>
          <w:lang w:eastAsia="ru-RU"/>
        </w:rPr>
      </w:pPr>
      <w:hyperlink w:anchor="_Toc75419905" w:history="1">
        <w:r w:rsidR="003C4163" w:rsidRPr="003C4163">
          <w:rPr>
            <w:rFonts w:ascii="Arial" w:hAnsi="Arial" w:cs="Arial"/>
            <w:noProof/>
            <w:sz w:val="24"/>
            <w:szCs w:val="24"/>
          </w:rPr>
          <w:t>4.</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z w:val="24"/>
            <w:szCs w:val="24"/>
          </w:rPr>
          <w:t>ПЕРЕЧЕНЬ ОСНОВНЫХ ФАКТОРОВ РИСКА ВОЗНИКНОВЕНИЯ ЧРЕЗВЫЧАЙНЫХ СИТУАЦИЙ ПРИРОДНОГО И ТЕХНОГЕННОГО ХАРАКТЕРА</w:t>
        </w:r>
        <w:r w:rsidR="003C4163" w:rsidRPr="003C4163">
          <w:rPr>
            <w:rFonts w:ascii="Arial" w:hAnsi="Arial" w:cs="Arial"/>
            <w:noProof/>
            <w:webHidden/>
            <w:sz w:val="24"/>
            <w:szCs w:val="24"/>
          </w:rPr>
          <w:tab/>
        </w:r>
        <w:r w:rsidR="00F1590A" w:rsidRPr="00F1590A">
          <w:rPr>
            <w:rFonts w:ascii="Arial" w:hAnsi="Arial" w:cs="Arial"/>
            <w:noProof/>
            <w:webHidden/>
            <w:sz w:val="24"/>
            <w:szCs w:val="24"/>
          </w:rPr>
          <w:t>189</w:t>
        </w:r>
      </w:hyperlink>
    </w:p>
    <w:p w:rsidR="003C4163" w:rsidRPr="003C4163" w:rsidRDefault="00C54208" w:rsidP="003C4163">
      <w:pPr>
        <w:tabs>
          <w:tab w:val="right" w:leader="dot" w:pos="9639"/>
        </w:tabs>
        <w:spacing w:after="100"/>
        <w:jc w:val="both"/>
        <w:rPr>
          <w:rFonts w:ascii="Arial" w:eastAsia="Times New Roman" w:hAnsi="Arial" w:cs="Arial"/>
          <w:noProof/>
          <w:sz w:val="24"/>
          <w:szCs w:val="24"/>
          <w:lang w:eastAsia="ru-RU"/>
        </w:rPr>
      </w:pPr>
      <w:hyperlink w:anchor="_Toc75419906" w:history="1">
        <w:r w:rsidR="003C4163" w:rsidRPr="003C4163">
          <w:rPr>
            <w:rFonts w:ascii="Arial" w:hAnsi="Arial" w:cs="Arial"/>
            <w:iCs/>
            <w:noProof/>
            <w:sz w:val="24"/>
            <w:szCs w:val="24"/>
          </w:rPr>
          <w:t>4.1. Перечень возможных источников чрезвычайных ситуаций техногенного характера</w:t>
        </w:r>
        <w:r w:rsidR="003C4163" w:rsidRPr="003C4163">
          <w:rPr>
            <w:rFonts w:ascii="Arial" w:hAnsi="Arial" w:cs="Arial"/>
            <w:iCs/>
            <w:noProof/>
            <w:webHidden/>
            <w:sz w:val="24"/>
            <w:szCs w:val="24"/>
          </w:rPr>
          <w:tab/>
        </w:r>
        <w:r w:rsidR="00F1590A" w:rsidRPr="00F1590A">
          <w:rPr>
            <w:rFonts w:ascii="Arial" w:hAnsi="Arial" w:cs="Arial"/>
            <w:iCs/>
            <w:noProof/>
            <w:webHidden/>
            <w:sz w:val="24"/>
            <w:szCs w:val="24"/>
          </w:rPr>
          <w:t>190</w:t>
        </w:r>
      </w:hyperlink>
    </w:p>
    <w:p w:rsidR="003C4163" w:rsidRPr="003C4163" w:rsidRDefault="00C54208" w:rsidP="003C4163">
      <w:pPr>
        <w:tabs>
          <w:tab w:val="right" w:leader="dot" w:pos="9639"/>
        </w:tabs>
        <w:spacing w:after="100"/>
        <w:jc w:val="both"/>
        <w:rPr>
          <w:rFonts w:ascii="Arial" w:eastAsia="Times New Roman" w:hAnsi="Arial" w:cs="Arial"/>
          <w:noProof/>
          <w:sz w:val="24"/>
          <w:szCs w:val="24"/>
          <w:lang w:eastAsia="ru-RU"/>
        </w:rPr>
      </w:pPr>
      <w:hyperlink w:anchor="_Toc75419907" w:history="1">
        <w:r w:rsidR="003C4163" w:rsidRPr="003C4163">
          <w:rPr>
            <w:rFonts w:ascii="Arial" w:hAnsi="Arial" w:cs="Arial"/>
            <w:iCs/>
            <w:noProof/>
            <w:sz w:val="24"/>
            <w:szCs w:val="24"/>
          </w:rPr>
          <w:t>4.2. Перечень возможных источников чрезвычайных ситуаций природного характера</w:t>
        </w:r>
        <w:r w:rsidR="003C4163" w:rsidRPr="003C4163">
          <w:rPr>
            <w:rFonts w:ascii="Arial" w:hAnsi="Arial" w:cs="Arial"/>
            <w:iCs/>
            <w:noProof/>
            <w:webHidden/>
            <w:sz w:val="24"/>
            <w:szCs w:val="24"/>
          </w:rPr>
          <w:tab/>
        </w:r>
        <w:r w:rsidR="00F1590A" w:rsidRPr="00F1590A">
          <w:rPr>
            <w:rFonts w:ascii="Arial" w:hAnsi="Arial" w:cs="Arial"/>
            <w:iCs/>
            <w:noProof/>
            <w:webHidden/>
            <w:sz w:val="24"/>
            <w:szCs w:val="24"/>
          </w:rPr>
          <w:t>196</w:t>
        </w:r>
      </w:hyperlink>
    </w:p>
    <w:p w:rsidR="003C4163" w:rsidRPr="003C4163" w:rsidRDefault="00C54208" w:rsidP="00F1590A">
      <w:pPr>
        <w:tabs>
          <w:tab w:val="right" w:leader="dot" w:pos="9639"/>
        </w:tabs>
        <w:spacing w:after="100"/>
        <w:ind w:right="-284"/>
        <w:jc w:val="both"/>
        <w:rPr>
          <w:rFonts w:ascii="Arial" w:eastAsia="Times New Roman" w:hAnsi="Arial" w:cs="Arial"/>
          <w:noProof/>
          <w:sz w:val="24"/>
          <w:szCs w:val="24"/>
          <w:lang w:eastAsia="ru-RU"/>
        </w:rPr>
      </w:pPr>
      <w:hyperlink w:anchor="_Toc75419908" w:history="1">
        <w:r w:rsidR="003C4163" w:rsidRPr="003C4163">
          <w:rPr>
            <w:rFonts w:ascii="Arial" w:hAnsi="Arial" w:cs="Arial"/>
            <w:iCs/>
            <w:noProof/>
            <w:sz w:val="24"/>
            <w:szCs w:val="24"/>
          </w:rPr>
          <w:t>4.3. Классификация ЧС по масштабу последствий</w:t>
        </w:r>
        <w:r w:rsidR="003C4163" w:rsidRPr="003C4163">
          <w:rPr>
            <w:rFonts w:ascii="Arial" w:hAnsi="Arial" w:cs="Arial"/>
            <w:iCs/>
            <w:noProof/>
            <w:webHidden/>
            <w:sz w:val="24"/>
            <w:szCs w:val="24"/>
          </w:rPr>
          <w:tab/>
        </w:r>
        <w:r w:rsidR="00F1590A" w:rsidRPr="00F1590A">
          <w:rPr>
            <w:rFonts w:ascii="Arial" w:hAnsi="Arial" w:cs="Arial"/>
            <w:iCs/>
            <w:noProof/>
            <w:webHidden/>
            <w:sz w:val="24"/>
            <w:szCs w:val="24"/>
          </w:rPr>
          <w:t>201</w:t>
        </w:r>
      </w:hyperlink>
    </w:p>
    <w:p w:rsidR="003C4163" w:rsidRPr="003C4163" w:rsidRDefault="00C54208" w:rsidP="003C4163">
      <w:pPr>
        <w:tabs>
          <w:tab w:val="left" w:pos="440"/>
          <w:tab w:val="right" w:leader="dot" w:pos="9639"/>
        </w:tabs>
        <w:spacing w:after="100"/>
        <w:jc w:val="both"/>
        <w:rPr>
          <w:rFonts w:ascii="Arial" w:eastAsia="Times New Roman" w:hAnsi="Arial" w:cs="Arial"/>
          <w:noProof/>
          <w:sz w:val="24"/>
          <w:szCs w:val="24"/>
          <w:lang w:eastAsia="ru-RU"/>
        </w:rPr>
      </w:pPr>
      <w:hyperlink w:anchor="_Toc75419909" w:history="1">
        <w:r w:rsidR="003C4163" w:rsidRPr="003C4163">
          <w:rPr>
            <w:rFonts w:ascii="Arial" w:hAnsi="Arial" w:cs="Arial"/>
            <w:noProof/>
            <w:sz w:val="24"/>
            <w:szCs w:val="24"/>
          </w:rPr>
          <w:t>4.4.</w:t>
        </w:r>
        <w:r w:rsidR="003C4163" w:rsidRPr="003C4163">
          <w:rPr>
            <w:rFonts w:ascii="Arial" w:eastAsia="Times New Roman" w:hAnsi="Arial" w:cs="Arial"/>
            <w:noProof/>
            <w:sz w:val="24"/>
            <w:szCs w:val="24"/>
            <w:lang w:eastAsia="ru-RU"/>
          </w:rPr>
          <w:tab/>
        </w:r>
        <w:r w:rsidR="003C4163" w:rsidRPr="003C4163">
          <w:rPr>
            <w:rFonts w:ascii="Arial" w:hAnsi="Arial" w:cs="Arial"/>
            <w:noProof/>
            <w:sz w:val="24"/>
            <w:szCs w:val="24"/>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3C4163" w:rsidRPr="003C4163">
          <w:rPr>
            <w:rFonts w:ascii="Arial" w:hAnsi="Arial" w:cs="Arial"/>
            <w:noProof/>
            <w:webHidden/>
            <w:sz w:val="24"/>
            <w:szCs w:val="24"/>
          </w:rPr>
          <w:tab/>
        </w:r>
        <w:r w:rsidR="00F1590A" w:rsidRPr="00654B13">
          <w:rPr>
            <w:rFonts w:ascii="Arial" w:hAnsi="Arial" w:cs="Arial"/>
            <w:noProof/>
            <w:webHidden/>
            <w:sz w:val="24"/>
            <w:szCs w:val="24"/>
          </w:rPr>
          <w:t>204</w:t>
        </w:r>
      </w:hyperlink>
    </w:p>
    <w:p w:rsidR="003C4163" w:rsidRPr="003C4163" w:rsidRDefault="00C54208" w:rsidP="003C4163">
      <w:pPr>
        <w:tabs>
          <w:tab w:val="left" w:pos="440"/>
          <w:tab w:val="right" w:leader="dot" w:pos="9639"/>
        </w:tabs>
        <w:spacing w:after="100"/>
        <w:jc w:val="both"/>
        <w:rPr>
          <w:rFonts w:ascii="Arial" w:eastAsia="Times New Roman" w:hAnsi="Arial" w:cs="Arial"/>
          <w:noProof/>
          <w:sz w:val="24"/>
          <w:szCs w:val="24"/>
          <w:lang w:eastAsia="ru-RU"/>
        </w:rPr>
      </w:pPr>
      <w:hyperlink w:anchor="_Toc75419910" w:history="1">
        <w:r w:rsidR="003C4163" w:rsidRPr="003C4163">
          <w:rPr>
            <w:rFonts w:ascii="Arial" w:hAnsi="Arial" w:cs="Arial"/>
            <w:bCs/>
            <w:noProof/>
            <w:sz w:val="24"/>
            <w:szCs w:val="24"/>
            <w:lang w:eastAsia="ru-RU"/>
          </w:rPr>
          <w:t>5.</w:t>
        </w:r>
        <w:r w:rsidR="003C4163" w:rsidRPr="003C4163">
          <w:rPr>
            <w:rFonts w:ascii="Arial" w:eastAsia="Times New Roman" w:hAnsi="Arial" w:cs="Arial"/>
            <w:noProof/>
            <w:sz w:val="24"/>
            <w:szCs w:val="24"/>
            <w:lang w:eastAsia="ru-RU"/>
          </w:rPr>
          <w:t xml:space="preserve"> </w:t>
        </w:r>
        <w:r w:rsidR="003C4163" w:rsidRPr="003C4163">
          <w:rPr>
            <w:rFonts w:ascii="Arial" w:hAnsi="Arial" w:cs="Arial"/>
            <w:noProof/>
            <w:snapToGrid w:val="0"/>
            <w:sz w:val="24"/>
            <w:szCs w:val="24"/>
          </w:rPr>
          <w:t xml:space="preserve">СВЕДЕНИЯ О </w:t>
        </w:r>
        <w:r w:rsidR="003C4163" w:rsidRPr="003C4163">
          <w:rPr>
            <w:rFonts w:ascii="Arial" w:hAnsi="Arial" w:cs="Arial"/>
            <w:bCs/>
            <w:noProof/>
            <w:sz w:val="24"/>
            <w:szCs w:val="24"/>
            <w:lang w:eastAsia="ru-RU"/>
          </w:rPr>
          <w:t xml:space="preserve">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w:t>
        </w:r>
        <w:r w:rsidR="003C4163" w:rsidRPr="003C4163">
          <w:rPr>
            <w:rFonts w:ascii="Arial" w:hAnsi="Arial" w:cs="Arial"/>
            <w:bCs/>
            <w:noProof/>
            <w:sz w:val="24"/>
            <w:szCs w:val="24"/>
            <w:lang w:eastAsia="ru-RU"/>
          </w:rPr>
          <w:lastRenderedPageBreak/>
          <w:t>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3C4163" w:rsidRPr="003C4163">
          <w:rPr>
            <w:rFonts w:ascii="Arial" w:hAnsi="Arial" w:cs="Arial"/>
            <w:noProof/>
            <w:webHidden/>
            <w:sz w:val="24"/>
            <w:szCs w:val="24"/>
          </w:rPr>
          <w:tab/>
        </w:r>
        <w:r w:rsidR="00F1590A" w:rsidRPr="00F1590A">
          <w:rPr>
            <w:rFonts w:ascii="Arial" w:hAnsi="Arial" w:cs="Arial"/>
            <w:noProof/>
            <w:webHidden/>
            <w:sz w:val="24"/>
            <w:szCs w:val="24"/>
          </w:rPr>
          <w:t>206</w:t>
        </w:r>
      </w:hyperlink>
    </w:p>
    <w:p w:rsidR="003C4163" w:rsidRPr="003C4163" w:rsidRDefault="00C54208" w:rsidP="003C4163">
      <w:pPr>
        <w:tabs>
          <w:tab w:val="left" w:pos="440"/>
          <w:tab w:val="right" w:leader="dot" w:pos="9639"/>
        </w:tabs>
        <w:spacing w:after="100"/>
        <w:jc w:val="both"/>
        <w:rPr>
          <w:rFonts w:ascii="Arial" w:eastAsia="Times New Roman" w:hAnsi="Arial" w:cs="Arial"/>
          <w:noProof/>
          <w:sz w:val="24"/>
          <w:szCs w:val="24"/>
          <w:lang w:eastAsia="ru-RU"/>
        </w:rPr>
      </w:pPr>
      <w:hyperlink w:anchor="_Toc75419911" w:history="1">
        <w:r w:rsidR="003C4163" w:rsidRPr="003C4163">
          <w:rPr>
            <w:rFonts w:ascii="Arial" w:hAnsi="Arial" w:cs="Arial"/>
            <w:noProof/>
            <w:sz w:val="24"/>
            <w:szCs w:val="24"/>
          </w:rPr>
          <w:t>6.</w:t>
        </w:r>
        <w:r w:rsidR="00C73521" w:rsidRPr="00C73521">
          <w:rPr>
            <w:rFonts w:ascii="Arial" w:eastAsia="Times New Roman" w:hAnsi="Arial" w:cs="Arial"/>
            <w:noProof/>
            <w:sz w:val="24"/>
            <w:szCs w:val="24"/>
            <w:lang w:eastAsia="ru-RU"/>
          </w:rPr>
          <w:t xml:space="preserve"> </w:t>
        </w:r>
        <w:r w:rsidR="003C4163" w:rsidRPr="003C4163">
          <w:rPr>
            <w:rFonts w:ascii="Arial" w:hAnsi="Arial" w:cs="Arial"/>
            <w:noProof/>
            <w:sz w:val="24"/>
            <w:szCs w:val="24"/>
          </w:rPr>
          <w:t>ОЦЕНКА ВОЗМОЖНОГО ВЛИЯНИЯ ПЛАНИРУЕМЫХ ДЛЯ РАЗМЕЩЕНИЯ ОБЪЕКТОВ МЕСТНОГО ЗНАЧЕНИЯ ПОСЕЛЕНИЯ НА КОМПЛЕКСНОЕ РАЗВИТИЕ ЭТИХ ТЕРРИТОРИЙ</w:t>
        </w:r>
        <w:r w:rsidR="003C4163" w:rsidRPr="003C4163">
          <w:rPr>
            <w:rFonts w:ascii="Arial" w:hAnsi="Arial" w:cs="Arial"/>
            <w:noProof/>
            <w:webHidden/>
            <w:sz w:val="24"/>
            <w:szCs w:val="24"/>
          </w:rPr>
          <w:tab/>
        </w:r>
        <w:r w:rsidR="00F1590A" w:rsidRPr="00F1590A">
          <w:rPr>
            <w:rFonts w:ascii="Arial" w:hAnsi="Arial" w:cs="Arial"/>
            <w:noProof/>
            <w:webHidden/>
            <w:sz w:val="24"/>
            <w:szCs w:val="24"/>
          </w:rPr>
          <w:t>207</w:t>
        </w:r>
      </w:hyperlink>
    </w:p>
    <w:p w:rsidR="00D57301" w:rsidRPr="003C4163" w:rsidRDefault="00C54208" w:rsidP="00AC45CF">
      <w:pPr>
        <w:spacing w:after="160"/>
        <w:jc w:val="both"/>
        <w:rPr>
          <w:rFonts w:ascii="Times New Roman" w:hAnsi="Times New Roman"/>
          <w:sz w:val="24"/>
          <w:szCs w:val="24"/>
        </w:rPr>
      </w:pPr>
      <w:hyperlink w:anchor="_Toc75419912" w:history="1">
        <w:r w:rsidR="003C4163" w:rsidRPr="003C4163">
          <w:rPr>
            <w:rFonts w:ascii="Arial" w:hAnsi="Arial" w:cs="Arial"/>
            <w:iCs/>
            <w:noProof/>
            <w:sz w:val="24"/>
            <w:szCs w:val="24"/>
          </w:rPr>
          <w:t>6.1.</w:t>
        </w:r>
        <w:r w:rsidR="00AC45CF">
          <w:rPr>
            <w:rFonts w:ascii="Arial" w:hAnsi="Arial" w:cs="Arial"/>
            <w:iCs/>
            <w:noProof/>
            <w:sz w:val="24"/>
            <w:szCs w:val="24"/>
          </w:rPr>
          <w:t xml:space="preserve">ТЕХНИКО-ЭКОНОМИЧЕСКИЕ </w:t>
        </w:r>
        <w:r w:rsidR="003C4163" w:rsidRPr="003C4163">
          <w:rPr>
            <w:rFonts w:ascii="Arial" w:hAnsi="Arial" w:cs="Arial"/>
            <w:iCs/>
            <w:noProof/>
            <w:sz w:val="24"/>
            <w:szCs w:val="24"/>
          </w:rPr>
          <w:t>ПОКАЗАТЕЛИ</w:t>
        </w:r>
        <w:r w:rsidR="00C73521" w:rsidRPr="00AC45CF">
          <w:rPr>
            <w:rFonts w:ascii="Arial" w:hAnsi="Arial" w:cs="Arial"/>
            <w:iCs/>
            <w:noProof/>
            <w:webHidden/>
            <w:sz w:val="24"/>
            <w:szCs w:val="24"/>
          </w:rPr>
          <w:t>………………………………………</w:t>
        </w:r>
        <w:r w:rsidR="00AC45CF" w:rsidRPr="00AC45CF">
          <w:rPr>
            <w:rFonts w:ascii="Arial" w:hAnsi="Arial" w:cs="Arial"/>
            <w:iCs/>
            <w:noProof/>
            <w:webHidden/>
            <w:sz w:val="24"/>
            <w:szCs w:val="24"/>
          </w:rPr>
          <w:t>…………………………………….</w:t>
        </w:r>
        <w:r w:rsidR="00C73521" w:rsidRPr="00AC45CF">
          <w:rPr>
            <w:rFonts w:ascii="Arial" w:hAnsi="Arial" w:cs="Arial"/>
            <w:iCs/>
            <w:noProof/>
            <w:webHidden/>
            <w:sz w:val="24"/>
            <w:szCs w:val="24"/>
          </w:rPr>
          <w:t>...</w:t>
        </w:r>
        <w:r w:rsidR="00F1590A" w:rsidRPr="00654B13">
          <w:rPr>
            <w:rFonts w:ascii="Arial" w:hAnsi="Arial" w:cs="Arial"/>
            <w:iCs/>
            <w:noProof/>
            <w:webHidden/>
            <w:sz w:val="24"/>
            <w:szCs w:val="24"/>
          </w:rPr>
          <w:t>209</w:t>
        </w:r>
      </w:hyperlink>
    </w:p>
    <w:p w:rsidR="0076011D" w:rsidRPr="0076011D" w:rsidRDefault="0076011D" w:rsidP="0076011D">
      <w:pPr>
        <w:spacing w:after="160"/>
        <w:rPr>
          <w:rFonts w:ascii="Times New Roman" w:eastAsia="Times New Roman" w:hAnsi="Times New Roman"/>
          <w:sz w:val="28"/>
          <w:szCs w:val="28"/>
          <w:lang w:eastAsia="ru-RU"/>
        </w:rPr>
      </w:pPr>
      <w:bookmarkStart w:id="54" w:name="_Toc469309320"/>
      <w:bookmarkStart w:id="55" w:name="_Toc469398931"/>
      <w:bookmarkStart w:id="56" w:name="_Toc495916853"/>
      <w:r w:rsidRPr="0076011D">
        <w:rPr>
          <w:sz w:val="28"/>
          <w:szCs w:val="28"/>
        </w:rPr>
        <w:br w:type="page"/>
      </w:r>
    </w:p>
    <w:p w:rsidR="0076011D" w:rsidRPr="00170524" w:rsidRDefault="0076011D" w:rsidP="0076011D">
      <w:pPr>
        <w:widowControl w:val="0"/>
        <w:autoSpaceDN w:val="0"/>
        <w:adjustRightInd w:val="0"/>
        <w:spacing w:after="0"/>
        <w:jc w:val="center"/>
        <w:outlineLvl w:val="0"/>
        <w:rPr>
          <w:rFonts w:ascii="Arial" w:eastAsia="Times New Roman" w:hAnsi="Arial" w:cs="Arial"/>
          <w:sz w:val="24"/>
          <w:szCs w:val="24"/>
          <w:lang w:eastAsia="ru-RU"/>
        </w:rPr>
      </w:pPr>
      <w:bookmarkStart w:id="57" w:name="_Toc75419836"/>
      <w:r w:rsidRPr="00170524">
        <w:rPr>
          <w:rFonts w:ascii="Arial" w:eastAsia="Times New Roman" w:hAnsi="Arial" w:cs="Arial"/>
          <w:sz w:val="24"/>
          <w:szCs w:val="24"/>
          <w:lang w:eastAsia="ru-RU"/>
        </w:rPr>
        <w:lastRenderedPageBreak/>
        <w:t>СОСТАВ ГЕНЕРАЛЬНОГО ПЛАНА</w:t>
      </w:r>
      <w:bookmarkEnd w:id="54"/>
      <w:bookmarkEnd w:id="55"/>
      <w:bookmarkEnd w:id="56"/>
      <w:bookmarkEnd w:id="57"/>
    </w:p>
    <w:p w:rsidR="0076011D" w:rsidRPr="00170524" w:rsidRDefault="0076011D" w:rsidP="0076011D">
      <w:pPr>
        <w:widowControl w:val="0"/>
        <w:autoSpaceDN w:val="0"/>
        <w:adjustRightInd w:val="0"/>
        <w:spacing w:after="0"/>
        <w:jc w:val="center"/>
        <w:rPr>
          <w:rFonts w:ascii="Arial" w:eastAsia="Times New Roman" w:hAnsi="Arial" w:cs="Arial"/>
          <w:sz w:val="24"/>
          <w:szCs w:val="24"/>
          <w:lang w:eastAsia="ru-RU"/>
        </w:rPr>
      </w:pPr>
      <w:r w:rsidRPr="00170524">
        <w:rPr>
          <w:rFonts w:ascii="Arial" w:eastAsia="Times New Roman" w:hAnsi="Arial" w:cs="Arial"/>
          <w:sz w:val="24"/>
          <w:szCs w:val="24"/>
          <w:lang w:eastAsia="ru-RU"/>
        </w:rPr>
        <w:t>ТИШАНСКОГО СЕЛЬСКОГО ПОСЕЛЕНИЯ</w:t>
      </w:r>
    </w:p>
    <w:p w:rsidR="0076011D" w:rsidRPr="00170524" w:rsidRDefault="0076011D" w:rsidP="0076011D">
      <w:pPr>
        <w:widowControl w:val="0"/>
        <w:autoSpaceDN w:val="0"/>
        <w:adjustRightInd w:val="0"/>
        <w:spacing w:after="0"/>
        <w:jc w:val="center"/>
        <w:rPr>
          <w:rFonts w:ascii="Arial" w:eastAsia="Times New Roman" w:hAnsi="Arial" w:cs="Arial"/>
          <w:sz w:val="24"/>
          <w:szCs w:val="24"/>
          <w:lang w:eastAsia="ru-RU"/>
        </w:rPr>
      </w:pPr>
      <w:r w:rsidRPr="00170524">
        <w:rPr>
          <w:rFonts w:ascii="Arial" w:eastAsia="Times New Roman" w:hAnsi="Arial" w:cs="Arial"/>
          <w:sz w:val="24"/>
          <w:szCs w:val="24"/>
          <w:lang w:eastAsia="ru-RU"/>
        </w:rPr>
        <w:t>ТАЛОВСКОГО МУНИЦИПАЛЬНОГО РАЙОНА</w:t>
      </w:r>
    </w:p>
    <w:p w:rsidR="0076011D" w:rsidRPr="00170524" w:rsidRDefault="0076011D" w:rsidP="0076011D">
      <w:pPr>
        <w:widowControl w:val="0"/>
        <w:autoSpaceDN w:val="0"/>
        <w:adjustRightInd w:val="0"/>
        <w:spacing w:after="0"/>
        <w:jc w:val="center"/>
        <w:rPr>
          <w:rFonts w:ascii="Arial" w:eastAsia="Times New Roman" w:hAnsi="Arial" w:cs="Arial"/>
          <w:sz w:val="24"/>
          <w:szCs w:val="24"/>
          <w:lang w:eastAsia="ru-RU"/>
        </w:rPr>
      </w:pPr>
      <w:r w:rsidRPr="00170524">
        <w:rPr>
          <w:rFonts w:ascii="Arial" w:eastAsia="Times New Roman" w:hAnsi="Arial" w:cs="Arial"/>
          <w:sz w:val="24"/>
          <w:szCs w:val="24"/>
          <w:lang w:eastAsia="ru-RU"/>
        </w:rPr>
        <w:t>ВОРОНЕЖСКОЙ ОБЛАСТИ</w:t>
      </w:r>
    </w:p>
    <w:p w:rsidR="0076011D" w:rsidRPr="00170524" w:rsidRDefault="0076011D" w:rsidP="0076011D">
      <w:pPr>
        <w:widowControl w:val="0"/>
        <w:autoSpaceDN w:val="0"/>
        <w:adjustRightInd w:val="0"/>
        <w:spacing w:after="0"/>
        <w:jc w:val="center"/>
        <w:rPr>
          <w:rFonts w:ascii="Arial" w:eastAsia="Times New Roman" w:hAnsi="Arial" w:cs="Arial"/>
          <w:sz w:val="24"/>
          <w:szCs w:val="24"/>
          <w:lang w:eastAsia="ru-RU"/>
        </w:rPr>
      </w:pPr>
    </w:p>
    <w:p w:rsidR="0076011D" w:rsidRPr="00170524" w:rsidRDefault="0076011D" w:rsidP="0076011D">
      <w:pPr>
        <w:widowControl w:val="0"/>
        <w:autoSpaceDN w:val="0"/>
        <w:adjustRightInd w:val="0"/>
        <w:spacing w:after="0"/>
        <w:jc w:val="center"/>
        <w:rPr>
          <w:rFonts w:ascii="Arial" w:eastAsia="Times New Roman" w:hAnsi="Arial" w:cs="Arial"/>
          <w:sz w:val="24"/>
          <w:szCs w:val="24"/>
          <w:lang w:eastAsia="ru-RU"/>
        </w:rPr>
      </w:pPr>
      <w:r w:rsidRPr="00170524">
        <w:rPr>
          <w:rFonts w:ascii="Arial" w:eastAsia="Times New Roman" w:hAnsi="Arial" w:cs="Arial"/>
          <w:sz w:val="24"/>
          <w:szCs w:val="24"/>
          <w:lang w:eastAsia="ru-RU"/>
        </w:rPr>
        <w:t xml:space="preserve">ТОМ </w:t>
      </w:r>
      <w:r w:rsidRPr="00170524">
        <w:rPr>
          <w:rFonts w:ascii="Arial" w:eastAsia="Times New Roman" w:hAnsi="Arial" w:cs="Arial"/>
          <w:sz w:val="24"/>
          <w:szCs w:val="24"/>
          <w:lang w:val="en-US" w:eastAsia="ru-RU"/>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76011D" w:rsidRPr="00170524" w:rsidTr="0076011D">
        <w:trPr>
          <w:trHeight w:val="360"/>
        </w:trPr>
        <w:tc>
          <w:tcPr>
            <w:tcW w:w="709" w:type="dxa"/>
            <w:hideMark/>
          </w:tcPr>
          <w:p w:rsidR="0076011D" w:rsidRPr="00170524" w:rsidRDefault="0076011D" w:rsidP="0076011D">
            <w:pPr>
              <w:widowControl w:val="0"/>
              <w:suppressLineNumbers/>
              <w:suppressAutoHyphens/>
              <w:snapToGrid w:val="0"/>
              <w:spacing w:before="40" w:after="40"/>
              <w:jc w:val="both"/>
              <w:rPr>
                <w:rFonts w:ascii="Arial" w:eastAsia="Lucida Sans Unicode" w:hAnsi="Arial" w:cs="Arial"/>
                <w:kern w:val="1"/>
                <w:sz w:val="24"/>
                <w:szCs w:val="24"/>
              </w:rPr>
            </w:pPr>
            <w:r w:rsidRPr="00170524">
              <w:rPr>
                <w:rFonts w:ascii="Arial" w:eastAsia="Lucida Sans Unicode" w:hAnsi="Arial" w:cs="Arial"/>
                <w:kern w:val="1"/>
                <w:sz w:val="24"/>
                <w:szCs w:val="24"/>
              </w:rPr>
              <w:t>1.</w:t>
            </w:r>
          </w:p>
        </w:tc>
        <w:tc>
          <w:tcPr>
            <w:tcW w:w="8647" w:type="dxa"/>
            <w:hideMark/>
          </w:tcPr>
          <w:p w:rsidR="0076011D" w:rsidRPr="00170524" w:rsidRDefault="0076011D" w:rsidP="0076011D">
            <w:pPr>
              <w:widowControl w:val="0"/>
              <w:suppressLineNumbers/>
              <w:suppressAutoHyphens/>
              <w:snapToGrid w:val="0"/>
              <w:spacing w:before="40" w:after="40"/>
              <w:jc w:val="both"/>
              <w:rPr>
                <w:rFonts w:ascii="Arial" w:eastAsia="Lucida Sans Unicode" w:hAnsi="Arial" w:cs="Arial"/>
                <w:kern w:val="1"/>
                <w:sz w:val="24"/>
                <w:szCs w:val="24"/>
              </w:rPr>
            </w:pPr>
            <w:r w:rsidRPr="00170524">
              <w:rPr>
                <w:rFonts w:ascii="Arial" w:eastAsia="Lucida Sans Unicode" w:hAnsi="Arial" w:cs="Arial"/>
                <w:kern w:val="1"/>
                <w:sz w:val="24"/>
                <w:szCs w:val="24"/>
              </w:rPr>
              <w:t>УТВЕРЖДАЕМАЯ ЧАСТЬ</w:t>
            </w:r>
          </w:p>
        </w:tc>
      </w:tr>
      <w:tr w:rsidR="0076011D" w:rsidRPr="00170524" w:rsidTr="0076011D">
        <w:tc>
          <w:tcPr>
            <w:tcW w:w="9356" w:type="dxa"/>
            <w:gridSpan w:val="2"/>
            <w:hideMark/>
          </w:tcPr>
          <w:p w:rsidR="0076011D" w:rsidRPr="00170524" w:rsidRDefault="0076011D" w:rsidP="0076011D">
            <w:pPr>
              <w:widowControl w:val="0"/>
              <w:suppressLineNumbers/>
              <w:suppressAutoHyphens/>
              <w:snapToGrid w:val="0"/>
              <w:spacing w:before="40" w:after="40"/>
              <w:jc w:val="center"/>
              <w:rPr>
                <w:rFonts w:ascii="Arial" w:eastAsia="Lucida Sans Unicode" w:hAnsi="Arial" w:cs="Arial"/>
                <w:kern w:val="1"/>
                <w:sz w:val="24"/>
                <w:szCs w:val="24"/>
              </w:rPr>
            </w:pPr>
            <w:r w:rsidRPr="00170524">
              <w:rPr>
                <w:rFonts w:ascii="Arial" w:eastAsia="Lucida Sans Unicode" w:hAnsi="Arial" w:cs="Arial"/>
                <w:kern w:val="1"/>
                <w:sz w:val="24"/>
                <w:szCs w:val="24"/>
              </w:rPr>
              <w:t>Текстовая часть</w:t>
            </w:r>
          </w:p>
        </w:tc>
      </w:tr>
      <w:tr w:rsidR="0076011D" w:rsidRPr="00170524" w:rsidTr="0076011D">
        <w:tc>
          <w:tcPr>
            <w:tcW w:w="709" w:type="dxa"/>
            <w:hideMark/>
          </w:tcPr>
          <w:p w:rsidR="0076011D" w:rsidRPr="00170524" w:rsidRDefault="0076011D" w:rsidP="0076011D">
            <w:pPr>
              <w:widowControl w:val="0"/>
              <w:suppressLineNumbers/>
              <w:suppressAutoHyphens/>
              <w:snapToGrid w:val="0"/>
              <w:spacing w:before="40" w:after="40"/>
              <w:jc w:val="both"/>
              <w:rPr>
                <w:rFonts w:ascii="Arial" w:eastAsia="Lucida Sans Unicode" w:hAnsi="Arial" w:cs="Arial"/>
                <w:kern w:val="1"/>
                <w:sz w:val="24"/>
                <w:szCs w:val="24"/>
              </w:rPr>
            </w:pPr>
            <w:r w:rsidRPr="00170524">
              <w:rPr>
                <w:rFonts w:ascii="Arial" w:eastAsia="Lucida Sans Unicode" w:hAnsi="Arial" w:cs="Arial"/>
                <w:kern w:val="1"/>
                <w:sz w:val="24"/>
                <w:szCs w:val="24"/>
              </w:rPr>
              <w:t>1.1.</w:t>
            </w:r>
          </w:p>
        </w:tc>
        <w:tc>
          <w:tcPr>
            <w:tcW w:w="8647" w:type="dxa"/>
            <w:hideMark/>
          </w:tcPr>
          <w:p w:rsidR="0076011D" w:rsidRPr="00170524" w:rsidRDefault="0076011D" w:rsidP="0076011D">
            <w:pPr>
              <w:widowControl w:val="0"/>
              <w:suppressLineNumbers/>
              <w:suppressAutoHyphens/>
              <w:snapToGrid w:val="0"/>
              <w:spacing w:before="40" w:after="40"/>
              <w:jc w:val="both"/>
              <w:rPr>
                <w:rFonts w:ascii="Arial" w:eastAsia="Lucida Sans Unicode" w:hAnsi="Arial" w:cs="Arial"/>
                <w:kern w:val="1"/>
                <w:sz w:val="24"/>
                <w:szCs w:val="24"/>
              </w:rPr>
            </w:pPr>
            <w:r w:rsidRPr="00170524">
              <w:rPr>
                <w:rFonts w:ascii="Arial" w:eastAsia="Lucida Sans Unicode" w:hAnsi="Arial" w:cs="Arial"/>
                <w:kern w:val="1"/>
                <w:sz w:val="24"/>
                <w:szCs w:val="24"/>
              </w:rPr>
              <w:t xml:space="preserve">Том </w:t>
            </w:r>
            <w:r w:rsidRPr="00170524">
              <w:rPr>
                <w:rFonts w:ascii="Arial" w:eastAsia="Lucida Sans Unicode" w:hAnsi="Arial" w:cs="Arial"/>
                <w:kern w:val="1"/>
                <w:sz w:val="24"/>
                <w:szCs w:val="24"/>
                <w:lang w:val="en-US"/>
              </w:rPr>
              <w:t>I</w:t>
            </w:r>
            <w:r w:rsidRPr="00170524">
              <w:rPr>
                <w:rFonts w:ascii="Arial" w:eastAsia="Lucida Sans Unicode" w:hAnsi="Arial" w:cs="Arial"/>
                <w:kern w:val="1"/>
                <w:sz w:val="24"/>
                <w:szCs w:val="24"/>
              </w:rPr>
              <w:t xml:space="preserve"> «Положение о территориальном планировании Тишанского сельского поселения Таловского муниципального района Воронежской области»</w:t>
            </w:r>
          </w:p>
        </w:tc>
      </w:tr>
      <w:tr w:rsidR="0076011D" w:rsidRPr="00170524" w:rsidTr="0076011D">
        <w:tc>
          <w:tcPr>
            <w:tcW w:w="709" w:type="dxa"/>
            <w:hideMark/>
          </w:tcPr>
          <w:p w:rsidR="0076011D" w:rsidRPr="00170524" w:rsidRDefault="0076011D" w:rsidP="0076011D">
            <w:pPr>
              <w:widowControl w:val="0"/>
              <w:suppressLineNumbers/>
              <w:suppressAutoHyphens/>
              <w:snapToGrid w:val="0"/>
              <w:spacing w:before="40" w:after="40"/>
              <w:jc w:val="both"/>
              <w:rPr>
                <w:rFonts w:ascii="Arial" w:eastAsia="Lucida Sans Unicode" w:hAnsi="Arial" w:cs="Arial"/>
                <w:kern w:val="1"/>
                <w:sz w:val="24"/>
                <w:szCs w:val="24"/>
              </w:rPr>
            </w:pPr>
            <w:r w:rsidRPr="00170524">
              <w:rPr>
                <w:rFonts w:ascii="Arial" w:eastAsia="Lucida Sans Unicode" w:hAnsi="Arial" w:cs="Arial"/>
                <w:kern w:val="1"/>
                <w:sz w:val="24"/>
                <w:szCs w:val="24"/>
              </w:rPr>
              <w:t>1.2.</w:t>
            </w:r>
          </w:p>
        </w:tc>
        <w:tc>
          <w:tcPr>
            <w:tcW w:w="8647" w:type="dxa"/>
            <w:hideMark/>
          </w:tcPr>
          <w:p w:rsidR="0076011D" w:rsidRPr="00170524" w:rsidRDefault="0076011D" w:rsidP="0076011D">
            <w:pPr>
              <w:autoSpaceDE w:val="0"/>
              <w:autoSpaceDN w:val="0"/>
              <w:adjustRightInd w:val="0"/>
              <w:spacing w:after="0"/>
              <w:jc w:val="both"/>
              <w:rPr>
                <w:rFonts w:ascii="Arial" w:hAnsi="Arial" w:cs="Arial"/>
                <w:sz w:val="24"/>
                <w:szCs w:val="24"/>
              </w:rPr>
            </w:pPr>
            <w:r w:rsidRPr="00170524">
              <w:rPr>
                <w:rFonts w:ascii="Arial" w:hAnsi="Arial" w:cs="Arial"/>
                <w:sz w:val="24"/>
                <w:szCs w:val="24"/>
              </w:rPr>
              <w:t xml:space="preserve">Приложение к Тому </w:t>
            </w:r>
            <w:r w:rsidRPr="00170524">
              <w:rPr>
                <w:rFonts w:ascii="Arial" w:hAnsi="Arial" w:cs="Arial"/>
                <w:sz w:val="24"/>
                <w:szCs w:val="24"/>
                <w:lang w:val="en-US"/>
              </w:rPr>
              <w:t>I</w:t>
            </w:r>
            <w:r w:rsidRPr="00170524">
              <w:rPr>
                <w:rFonts w:ascii="Arial" w:hAnsi="Arial" w:cs="Arial"/>
                <w:sz w:val="24"/>
                <w:szCs w:val="24"/>
              </w:rPr>
              <w:t xml:space="preserve"> «Сведения о границах населенных пунктов села Верхняя Тишанка, села Бирюч» (</w:t>
            </w:r>
            <w:r w:rsidRPr="00170524">
              <w:rPr>
                <w:rFonts w:ascii="Arial" w:eastAsia="TimesNewRoman" w:hAnsi="Arial" w:cs="Arial"/>
                <w:sz w:val="24"/>
                <w:szCs w:val="24"/>
              </w:rPr>
              <w:t>графическое описание местоположения границ населенных пунктов, перечень координат характерных точек границ населенных пунктов</w:t>
            </w:r>
            <w:r w:rsidRPr="00170524">
              <w:rPr>
                <w:rFonts w:ascii="Arial" w:hAnsi="Arial" w:cs="Arial"/>
                <w:sz w:val="24"/>
                <w:szCs w:val="24"/>
              </w:rPr>
              <w:t>).</w:t>
            </w:r>
          </w:p>
        </w:tc>
      </w:tr>
      <w:tr w:rsidR="0076011D" w:rsidRPr="00170524" w:rsidTr="0076011D">
        <w:tc>
          <w:tcPr>
            <w:tcW w:w="9356" w:type="dxa"/>
            <w:gridSpan w:val="2"/>
            <w:hideMark/>
          </w:tcPr>
          <w:p w:rsidR="0076011D" w:rsidRPr="00170524" w:rsidRDefault="0076011D" w:rsidP="0076011D">
            <w:pPr>
              <w:widowControl w:val="0"/>
              <w:suppressLineNumbers/>
              <w:suppressAutoHyphens/>
              <w:snapToGrid w:val="0"/>
              <w:spacing w:before="40" w:after="40"/>
              <w:jc w:val="center"/>
              <w:rPr>
                <w:rFonts w:ascii="Arial" w:eastAsia="Lucida Sans Unicode" w:hAnsi="Arial" w:cs="Arial"/>
                <w:i/>
                <w:kern w:val="1"/>
                <w:sz w:val="24"/>
                <w:szCs w:val="24"/>
              </w:rPr>
            </w:pPr>
          </w:p>
          <w:p w:rsidR="0076011D" w:rsidRPr="00170524" w:rsidRDefault="0076011D" w:rsidP="0076011D">
            <w:pPr>
              <w:widowControl w:val="0"/>
              <w:suppressLineNumbers/>
              <w:suppressAutoHyphens/>
              <w:snapToGrid w:val="0"/>
              <w:spacing w:before="40" w:after="40"/>
              <w:jc w:val="center"/>
              <w:rPr>
                <w:rFonts w:ascii="Arial" w:eastAsia="Lucida Sans Unicode" w:hAnsi="Arial" w:cs="Arial"/>
                <w:strike/>
                <w:kern w:val="1"/>
                <w:sz w:val="24"/>
                <w:szCs w:val="24"/>
              </w:rPr>
            </w:pPr>
            <w:r w:rsidRPr="00170524">
              <w:rPr>
                <w:rFonts w:ascii="Arial" w:eastAsia="Lucida Sans Unicode" w:hAnsi="Arial" w:cs="Arial"/>
                <w:kern w:val="1"/>
                <w:sz w:val="24"/>
                <w:szCs w:val="24"/>
              </w:rPr>
              <w:t>Графическая часть</w:t>
            </w:r>
          </w:p>
        </w:tc>
      </w:tr>
      <w:tr w:rsidR="0076011D" w:rsidRPr="00170524" w:rsidTr="0076011D">
        <w:tc>
          <w:tcPr>
            <w:tcW w:w="709"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1.3.</w:t>
            </w:r>
          </w:p>
        </w:tc>
        <w:tc>
          <w:tcPr>
            <w:tcW w:w="8647"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Lucida Sans Unicode" w:hAnsi="Arial" w:cs="Arial"/>
                <w:kern w:val="1"/>
                <w:sz w:val="24"/>
                <w:szCs w:val="24"/>
              </w:rPr>
              <w:t>Карта границ населенных пунктов, входящих в состав поселения</w:t>
            </w:r>
          </w:p>
        </w:tc>
      </w:tr>
      <w:tr w:rsidR="0076011D" w:rsidRPr="00170524" w:rsidTr="0076011D">
        <w:tc>
          <w:tcPr>
            <w:tcW w:w="709"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1.4.</w:t>
            </w:r>
          </w:p>
        </w:tc>
        <w:tc>
          <w:tcPr>
            <w:tcW w:w="8647"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Карта функциональных зон территории поселения</w:t>
            </w:r>
          </w:p>
        </w:tc>
      </w:tr>
      <w:tr w:rsidR="0076011D" w:rsidRPr="00170524" w:rsidTr="0076011D">
        <w:tc>
          <w:tcPr>
            <w:tcW w:w="709"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1.5.</w:t>
            </w:r>
          </w:p>
        </w:tc>
        <w:tc>
          <w:tcPr>
            <w:tcW w:w="8647"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Карта планируемого размещения объектов капитального строительства местного значения</w:t>
            </w:r>
          </w:p>
        </w:tc>
      </w:tr>
      <w:tr w:rsidR="0076011D" w:rsidRPr="00170524" w:rsidTr="0076011D">
        <w:tc>
          <w:tcPr>
            <w:tcW w:w="709" w:type="dxa"/>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p>
        </w:tc>
        <w:tc>
          <w:tcPr>
            <w:tcW w:w="8647" w:type="dxa"/>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p>
        </w:tc>
      </w:tr>
      <w:tr w:rsidR="0076011D" w:rsidRPr="00170524" w:rsidTr="0076011D">
        <w:tc>
          <w:tcPr>
            <w:tcW w:w="709"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2.</w:t>
            </w:r>
          </w:p>
        </w:tc>
        <w:tc>
          <w:tcPr>
            <w:tcW w:w="8647"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МАТЕРИАЛЫ ПО ОБОСНОВАНИЮ</w:t>
            </w:r>
          </w:p>
        </w:tc>
      </w:tr>
      <w:tr w:rsidR="0076011D" w:rsidRPr="00170524" w:rsidTr="0076011D">
        <w:tc>
          <w:tcPr>
            <w:tcW w:w="9356" w:type="dxa"/>
            <w:gridSpan w:val="2"/>
            <w:hideMark/>
          </w:tcPr>
          <w:p w:rsidR="0076011D" w:rsidRPr="00170524" w:rsidRDefault="0076011D" w:rsidP="0076011D">
            <w:pPr>
              <w:widowControl w:val="0"/>
              <w:suppressLineNumbers/>
              <w:suppressAutoHyphens/>
              <w:snapToGrid w:val="0"/>
              <w:spacing w:before="40" w:after="40"/>
              <w:jc w:val="center"/>
              <w:rPr>
                <w:rFonts w:ascii="Arial" w:eastAsia="Lucida Sans Unicode" w:hAnsi="Arial" w:cs="Arial"/>
                <w:kern w:val="1"/>
                <w:sz w:val="24"/>
                <w:szCs w:val="24"/>
              </w:rPr>
            </w:pPr>
            <w:r w:rsidRPr="00170524">
              <w:rPr>
                <w:rFonts w:ascii="Arial" w:eastAsia="Lucida Sans Unicode" w:hAnsi="Arial" w:cs="Arial"/>
                <w:kern w:val="1"/>
                <w:sz w:val="24"/>
                <w:szCs w:val="24"/>
              </w:rPr>
              <w:t>Текстовая часть</w:t>
            </w:r>
          </w:p>
        </w:tc>
      </w:tr>
      <w:tr w:rsidR="0076011D" w:rsidRPr="00170524" w:rsidTr="0076011D">
        <w:tc>
          <w:tcPr>
            <w:tcW w:w="709" w:type="dxa"/>
            <w:hideMark/>
          </w:tcPr>
          <w:p w:rsidR="0076011D" w:rsidRPr="00170524" w:rsidRDefault="0076011D" w:rsidP="0076011D">
            <w:pPr>
              <w:widowControl w:val="0"/>
              <w:suppressLineNumbers/>
              <w:suppressAutoHyphens/>
              <w:snapToGrid w:val="0"/>
              <w:spacing w:before="40" w:after="40"/>
              <w:jc w:val="both"/>
              <w:rPr>
                <w:rFonts w:ascii="Arial" w:eastAsia="Lucida Sans Unicode" w:hAnsi="Arial" w:cs="Arial"/>
                <w:kern w:val="1"/>
                <w:sz w:val="24"/>
                <w:szCs w:val="24"/>
              </w:rPr>
            </w:pPr>
            <w:r w:rsidRPr="00170524">
              <w:rPr>
                <w:rFonts w:ascii="Arial" w:eastAsia="Lucida Sans Unicode" w:hAnsi="Arial" w:cs="Arial"/>
                <w:kern w:val="1"/>
                <w:sz w:val="24"/>
                <w:szCs w:val="24"/>
              </w:rPr>
              <w:t>2.1.</w:t>
            </w:r>
          </w:p>
        </w:tc>
        <w:tc>
          <w:tcPr>
            <w:tcW w:w="8647" w:type="dxa"/>
            <w:hideMark/>
          </w:tcPr>
          <w:p w:rsidR="0076011D" w:rsidRPr="00170524" w:rsidRDefault="0076011D" w:rsidP="0076011D">
            <w:pPr>
              <w:widowControl w:val="0"/>
              <w:suppressLineNumbers/>
              <w:suppressAutoHyphens/>
              <w:snapToGrid w:val="0"/>
              <w:spacing w:before="40" w:after="40"/>
              <w:jc w:val="both"/>
              <w:rPr>
                <w:rFonts w:ascii="Arial" w:eastAsia="Lucida Sans Unicode" w:hAnsi="Arial" w:cs="Arial"/>
                <w:kern w:val="1"/>
                <w:sz w:val="24"/>
                <w:szCs w:val="24"/>
              </w:rPr>
            </w:pPr>
            <w:r w:rsidRPr="00170524">
              <w:rPr>
                <w:rFonts w:ascii="Arial" w:eastAsia="Lucida Sans Unicode" w:hAnsi="Arial" w:cs="Arial"/>
                <w:kern w:val="1"/>
                <w:sz w:val="24"/>
                <w:szCs w:val="24"/>
              </w:rPr>
              <w:t xml:space="preserve">Том </w:t>
            </w:r>
            <w:r w:rsidRPr="00170524">
              <w:rPr>
                <w:rFonts w:ascii="Arial" w:eastAsia="Lucida Sans Unicode" w:hAnsi="Arial" w:cs="Arial"/>
                <w:kern w:val="1"/>
                <w:sz w:val="24"/>
                <w:szCs w:val="24"/>
                <w:lang w:val="en-US"/>
              </w:rPr>
              <w:t>II</w:t>
            </w:r>
            <w:r w:rsidRPr="00170524">
              <w:rPr>
                <w:rFonts w:ascii="Arial" w:eastAsia="Lucida Sans Unicode" w:hAnsi="Arial" w:cs="Arial"/>
                <w:kern w:val="1"/>
                <w:sz w:val="24"/>
                <w:szCs w:val="24"/>
              </w:rPr>
              <w:t xml:space="preserve"> «Материалы по обоснованию генерального плана Тишанского сельского поселения Таловского муниципального района Воронежской области»</w:t>
            </w:r>
          </w:p>
        </w:tc>
      </w:tr>
      <w:tr w:rsidR="0076011D" w:rsidRPr="00170524" w:rsidTr="0076011D">
        <w:tc>
          <w:tcPr>
            <w:tcW w:w="709" w:type="dxa"/>
          </w:tcPr>
          <w:p w:rsidR="0076011D" w:rsidRPr="00170524" w:rsidRDefault="0076011D" w:rsidP="0076011D">
            <w:pPr>
              <w:widowControl w:val="0"/>
              <w:suppressLineNumbers/>
              <w:suppressAutoHyphens/>
              <w:snapToGrid w:val="0"/>
              <w:spacing w:before="40" w:after="40"/>
              <w:jc w:val="both"/>
              <w:rPr>
                <w:rFonts w:ascii="Arial" w:eastAsia="Lucida Sans Unicode" w:hAnsi="Arial" w:cs="Arial"/>
                <w:kern w:val="1"/>
                <w:sz w:val="24"/>
                <w:szCs w:val="24"/>
              </w:rPr>
            </w:pPr>
          </w:p>
        </w:tc>
        <w:tc>
          <w:tcPr>
            <w:tcW w:w="8647" w:type="dxa"/>
          </w:tcPr>
          <w:p w:rsidR="0076011D" w:rsidRPr="00170524" w:rsidRDefault="0076011D" w:rsidP="0076011D">
            <w:pPr>
              <w:widowControl w:val="0"/>
              <w:suppressLineNumbers/>
              <w:suppressAutoHyphens/>
              <w:snapToGrid w:val="0"/>
              <w:spacing w:before="40" w:after="40"/>
              <w:jc w:val="both"/>
              <w:rPr>
                <w:rFonts w:ascii="Arial" w:eastAsia="Lucida Sans Unicode" w:hAnsi="Arial" w:cs="Arial"/>
                <w:kern w:val="1"/>
                <w:sz w:val="24"/>
                <w:szCs w:val="24"/>
              </w:rPr>
            </w:pPr>
          </w:p>
        </w:tc>
      </w:tr>
      <w:tr w:rsidR="0076011D" w:rsidRPr="00170524" w:rsidTr="0076011D">
        <w:tc>
          <w:tcPr>
            <w:tcW w:w="9356" w:type="dxa"/>
            <w:gridSpan w:val="2"/>
            <w:hideMark/>
          </w:tcPr>
          <w:p w:rsidR="0076011D" w:rsidRPr="00170524" w:rsidRDefault="0076011D" w:rsidP="0076011D">
            <w:pPr>
              <w:widowControl w:val="0"/>
              <w:autoSpaceDN w:val="0"/>
              <w:adjustRightInd w:val="0"/>
              <w:snapToGrid w:val="0"/>
              <w:spacing w:before="40" w:after="40"/>
              <w:jc w:val="center"/>
              <w:rPr>
                <w:rFonts w:ascii="Arial" w:eastAsia="Times New Roman" w:hAnsi="Arial" w:cs="Arial"/>
                <w:sz w:val="24"/>
                <w:szCs w:val="24"/>
                <w:lang w:eastAsia="ru-RU"/>
              </w:rPr>
            </w:pPr>
            <w:r w:rsidRPr="00170524">
              <w:rPr>
                <w:rFonts w:ascii="Arial" w:eastAsia="Times New Roman" w:hAnsi="Arial" w:cs="Arial"/>
                <w:sz w:val="24"/>
                <w:szCs w:val="24"/>
                <w:lang w:eastAsia="ru-RU"/>
              </w:rPr>
              <w:t>Графическая часть</w:t>
            </w:r>
          </w:p>
        </w:tc>
      </w:tr>
      <w:tr w:rsidR="0076011D" w:rsidRPr="00170524" w:rsidTr="0076011D">
        <w:trPr>
          <w:trHeight w:val="358"/>
        </w:trPr>
        <w:tc>
          <w:tcPr>
            <w:tcW w:w="709"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2.2.</w:t>
            </w:r>
          </w:p>
        </w:tc>
        <w:tc>
          <w:tcPr>
            <w:tcW w:w="8647" w:type="dxa"/>
            <w:hideMark/>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Карта планируемого размещения объектов инженерной и транспортной инфраструктуры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76011D" w:rsidRPr="00170524" w:rsidTr="0076011D">
        <w:tc>
          <w:tcPr>
            <w:tcW w:w="709" w:type="dxa"/>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2.3.</w:t>
            </w:r>
          </w:p>
        </w:tc>
        <w:tc>
          <w:tcPr>
            <w:tcW w:w="8647" w:type="dxa"/>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r w:rsidRPr="00170524">
              <w:rPr>
                <w:rFonts w:ascii="Arial" w:eastAsia="Times New Roman" w:hAnsi="Arial" w:cs="Arial"/>
                <w:sz w:val="24"/>
                <w:szCs w:val="24"/>
                <w:lang w:eastAsia="ru-RU"/>
              </w:rPr>
              <w:t>Карта границ территорий, подверженных риску возникновения чрезвычайных ситуаций природного и техногенного характера</w:t>
            </w:r>
          </w:p>
        </w:tc>
      </w:tr>
      <w:tr w:rsidR="0076011D" w:rsidRPr="00170524" w:rsidTr="0076011D">
        <w:tc>
          <w:tcPr>
            <w:tcW w:w="709" w:type="dxa"/>
          </w:tcPr>
          <w:p w:rsidR="0076011D" w:rsidRPr="00170524" w:rsidRDefault="0076011D" w:rsidP="0076011D">
            <w:pPr>
              <w:widowControl w:val="0"/>
              <w:autoSpaceDN w:val="0"/>
              <w:adjustRightInd w:val="0"/>
              <w:snapToGrid w:val="0"/>
              <w:spacing w:before="40" w:after="40"/>
              <w:jc w:val="both"/>
              <w:rPr>
                <w:rFonts w:ascii="Arial" w:eastAsia="Times New Roman" w:hAnsi="Arial" w:cs="Arial"/>
                <w:b/>
                <w:sz w:val="24"/>
                <w:szCs w:val="24"/>
                <w:lang w:eastAsia="ru-RU"/>
              </w:rPr>
            </w:pPr>
          </w:p>
        </w:tc>
        <w:tc>
          <w:tcPr>
            <w:tcW w:w="8647" w:type="dxa"/>
          </w:tcPr>
          <w:p w:rsidR="0076011D" w:rsidRPr="00170524" w:rsidRDefault="0076011D" w:rsidP="0076011D">
            <w:pPr>
              <w:widowControl w:val="0"/>
              <w:autoSpaceDN w:val="0"/>
              <w:adjustRightInd w:val="0"/>
              <w:snapToGrid w:val="0"/>
              <w:spacing w:before="40" w:after="40"/>
              <w:jc w:val="both"/>
              <w:rPr>
                <w:rFonts w:ascii="Arial" w:eastAsia="Times New Roman" w:hAnsi="Arial" w:cs="Arial"/>
                <w:sz w:val="24"/>
                <w:szCs w:val="24"/>
                <w:lang w:eastAsia="ru-RU"/>
              </w:rPr>
            </w:pPr>
          </w:p>
        </w:tc>
      </w:tr>
    </w:tbl>
    <w:p w:rsidR="0076011D" w:rsidRPr="0076011D" w:rsidRDefault="0076011D" w:rsidP="0076011D">
      <w:pPr>
        <w:spacing w:after="160"/>
        <w:rPr>
          <w:rFonts w:ascii="Times New Roman" w:eastAsia="Times New Roman" w:hAnsi="Times New Roman"/>
          <w:sz w:val="28"/>
          <w:szCs w:val="32"/>
        </w:rPr>
      </w:pPr>
      <w:r w:rsidRPr="0076011D">
        <w:br w:type="page"/>
      </w:r>
    </w:p>
    <w:p w:rsidR="0076011D" w:rsidRPr="00C73521" w:rsidRDefault="0076011D" w:rsidP="0076011D">
      <w:pPr>
        <w:keepNext/>
        <w:keepLines/>
        <w:pageBreakBefore/>
        <w:spacing w:after="0"/>
        <w:jc w:val="center"/>
        <w:outlineLvl w:val="0"/>
        <w:rPr>
          <w:rFonts w:ascii="Arial" w:eastAsia="Times New Roman" w:hAnsi="Arial" w:cs="Arial"/>
          <w:sz w:val="24"/>
          <w:szCs w:val="24"/>
        </w:rPr>
      </w:pPr>
      <w:bookmarkStart w:id="58" w:name="_Toc495916854"/>
      <w:bookmarkStart w:id="59" w:name="_Toc75419837"/>
      <w:r w:rsidRPr="00C73521">
        <w:rPr>
          <w:rFonts w:ascii="Arial" w:eastAsia="Times New Roman" w:hAnsi="Arial" w:cs="Arial"/>
          <w:sz w:val="24"/>
          <w:szCs w:val="24"/>
        </w:rPr>
        <w:lastRenderedPageBreak/>
        <w:t>ВВЕДЕНИЕ</w:t>
      </w:r>
      <w:bookmarkEnd w:id="58"/>
      <w:bookmarkEnd w:id="59"/>
    </w:p>
    <w:p w:rsidR="00C73521" w:rsidRPr="00AC45CF" w:rsidRDefault="00C73521" w:rsidP="0076011D">
      <w:pPr>
        <w:widowControl w:val="0"/>
        <w:autoSpaceDE w:val="0"/>
        <w:autoSpaceDN w:val="0"/>
        <w:spacing w:after="0"/>
        <w:ind w:firstLine="567"/>
        <w:jc w:val="both"/>
        <w:rPr>
          <w:rFonts w:ascii="Arial" w:eastAsia="Times New Roman" w:hAnsi="Arial" w:cs="Arial"/>
          <w:spacing w:val="-4"/>
          <w:sz w:val="24"/>
          <w:szCs w:val="24"/>
          <w:lang w:eastAsia="ru-RU"/>
        </w:rPr>
      </w:pPr>
    </w:p>
    <w:p w:rsidR="0076011D" w:rsidRPr="00C73521" w:rsidRDefault="0076011D" w:rsidP="0076011D">
      <w:pPr>
        <w:widowControl w:val="0"/>
        <w:autoSpaceDE w:val="0"/>
        <w:autoSpaceDN w:val="0"/>
        <w:spacing w:after="0"/>
        <w:ind w:firstLine="567"/>
        <w:jc w:val="both"/>
        <w:rPr>
          <w:rFonts w:ascii="Arial" w:hAnsi="Arial" w:cs="Arial"/>
          <w:sz w:val="24"/>
          <w:szCs w:val="24"/>
          <w:lang w:eastAsia="ru-RU"/>
        </w:rPr>
      </w:pPr>
      <w:r w:rsidRPr="00C73521">
        <w:rPr>
          <w:rFonts w:ascii="Arial" w:eastAsia="Times New Roman" w:hAnsi="Arial" w:cs="Arial"/>
          <w:spacing w:val="-4"/>
          <w:sz w:val="24"/>
          <w:szCs w:val="24"/>
          <w:lang w:eastAsia="ru-RU"/>
        </w:rPr>
        <w:t xml:space="preserve">Генеральный план разработан в связи с вступлением в силу Закона Воронежской области от 30.11.2015 № 163-ОЗ «О преобразовании некоторых муниципальных образований Таловского муниципального района Воронежской области». </w:t>
      </w:r>
      <w:r w:rsidRPr="00C73521">
        <w:rPr>
          <w:rFonts w:ascii="Arial" w:hAnsi="Arial" w:cs="Arial"/>
          <w:sz w:val="24"/>
          <w:szCs w:val="24"/>
          <w:lang w:eastAsia="ru-RU"/>
        </w:rPr>
        <w:t xml:space="preserve">Тишанское сельское поселение и Бирюченское сельское поселение, входящие в состав Таловского муниципального района Воронежской области, </w:t>
      </w:r>
      <w:r w:rsidRPr="00C73521">
        <w:rPr>
          <w:rFonts w:ascii="Arial" w:eastAsia="Times New Roman" w:hAnsi="Arial" w:cs="Arial"/>
          <w:sz w:val="24"/>
          <w:szCs w:val="24"/>
          <w:lang w:eastAsia="ru-RU"/>
        </w:rPr>
        <w:t>преобразованы</w:t>
      </w:r>
      <w:r w:rsidRPr="00C73521">
        <w:rPr>
          <w:rFonts w:ascii="Arial" w:hAnsi="Arial" w:cs="Arial"/>
          <w:sz w:val="24"/>
          <w:szCs w:val="24"/>
          <w:lang w:eastAsia="ru-RU"/>
        </w:rPr>
        <w:t xml:space="preserve"> путем объединения в Тишанское сельское поселение с административным центром в селе Верхняя Тишанка.</w:t>
      </w:r>
      <w:r w:rsidRPr="00C73521">
        <w:rPr>
          <w:rFonts w:ascii="Arial" w:eastAsia="Times New Roman" w:hAnsi="Arial" w:cs="Arial"/>
          <w:szCs w:val="20"/>
          <w:lang w:eastAsia="ru-RU"/>
        </w:rPr>
        <w:t xml:space="preserve"> </w:t>
      </w:r>
    </w:p>
    <w:p w:rsidR="0076011D" w:rsidRPr="00C7352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C73521">
        <w:rPr>
          <w:rFonts w:ascii="Arial" w:eastAsia="Times New Roman" w:hAnsi="Arial" w:cs="Arial"/>
          <w:sz w:val="24"/>
          <w:szCs w:val="24"/>
          <w:lang w:eastAsia="ru-RU"/>
        </w:rPr>
        <w:t xml:space="preserve">Основанием для разработки генерального плана Тишанского сельского </w:t>
      </w:r>
      <w:r w:rsidRPr="00C73521">
        <w:rPr>
          <w:rFonts w:ascii="Arial" w:hAnsi="Arial" w:cs="Arial"/>
          <w:sz w:val="24"/>
          <w:szCs w:val="24"/>
          <w:lang w:eastAsia="ru-RU"/>
        </w:rPr>
        <w:t>поселения Таловского муниципального района Воронежской области</w:t>
      </w:r>
      <w:r w:rsidRPr="00C73521">
        <w:rPr>
          <w:rFonts w:ascii="Arial" w:eastAsia="Times New Roman" w:hAnsi="Arial" w:cs="Arial"/>
          <w:sz w:val="24"/>
          <w:szCs w:val="24"/>
          <w:lang w:eastAsia="ru-RU"/>
        </w:rPr>
        <w:t xml:space="preserve"> является</w:t>
      </w:r>
      <w:r w:rsidRPr="00C73521">
        <w:rPr>
          <w:rFonts w:ascii="Arial" w:hAnsi="Arial" w:cs="Arial"/>
          <w:sz w:val="24"/>
          <w:szCs w:val="24"/>
          <w:lang w:eastAsia="ru-RU"/>
        </w:rPr>
        <w:t xml:space="preserve"> </w:t>
      </w:r>
      <w:r w:rsidRPr="00C73521">
        <w:rPr>
          <w:rFonts w:ascii="Arial" w:eastAsia="Times New Roman" w:hAnsi="Arial" w:cs="Arial"/>
          <w:sz w:val="24"/>
          <w:szCs w:val="24"/>
          <w:lang w:eastAsia="ru-RU"/>
        </w:rPr>
        <w:t xml:space="preserve">постановление администрации Тишанского сельского поселения Таловского муниципального района Воронежской области от 09.06.2021 № 27 </w:t>
      </w:r>
      <w:r w:rsidRPr="00C73521">
        <w:rPr>
          <w:rFonts w:ascii="Arial" w:eastAsia="Times New Roman" w:hAnsi="Arial" w:cs="Arial"/>
          <w:spacing w:val="-4"/>
          <w:sz w:val="24"/>
          <w:szCs w:val="24"/>
          <w:lang w:eastAsia="ru-RU"/>
        </w:rPr>
        <w:t>«О подготовке проекта генерального плана»</w:t>
      </w:r>
      <w:r w:rsidRPr="00C73521">
        <w:rPr>
          <w:rFonts w:ascii="Arial" w:eastAsia="Times New Roman" w:hAnsi="Arial" w:cs="Arial"/>
          <w:sz w:val="24"/>
          <w:szCs w:val="24"/>
          <w:lang w:eastAsia="ru-RU"/>
        </w:rPr>
        <w:t xml:space="preserve">. </w:t>
      </w:r>
    </w:p>
    <w:p w:rsidR="0076011D" w:rsidRPr="00C73521" w:rsidRDefault="0076011D" w:rsidP="0076011D">
      <w:pPr>
        <w:widowControl w:val="0"/>
        <w:autoSpaceDE w:val="0"/>
        <w:autoSpaceDN w:val="0"/>
        <w:spacing w:after="0"/>
        <w:ind w:firstLine="567"/>
        <w:jc w:val="both"/>
        <w:rPr>
          <w:rFonts w:ascii="Arial" w:eastAsia="Times New Roman" w:hAnsi="Arial" w:cs="Arial"/>
          <w:sz w:val="24"/>
          <w:szCs w:val="24"/>
          <w:lang w:eastAsia="ru-RU"/>
        </w:rPr>
      </w:pPr>
      <w:r w:rsidRPr="00C73521">
        <w:rPr>
          <w:rFonts w:ascii="Arial" w:eastAsia="Times New Roman" w:hAnsi="Arial" w:cs="Arial"/>
          <w:sz w:val="24"/>
          <w:szCs w:val="24"/>
          <w:lang w:eastAsia="ru-RU"/>
        </w:rPr>
        <w:t xml:space="preserve">Генеральный план Тишанского сельского поселения Таловского муниципального района Воронежской области </w:t>
      </w:r>
      <w:r w:rsidRPr="00C73521">
        <w:rPr>
          <w:rFonts w:ascii="Arial" w:eastAsia="Times New Roman" w:hAnsi="Arial" w:cs="Arial"/>
          <w:iCs/>
          <w:sz w:val="24"/>
          <w:szCs w:val="24"/>
          <w:lang w:eastAsia="ru-RU"/>
        </w:rPr>
        <w:t>разработан</w:t>
      </w:r>
      <w:r w:rsidRPr="00C73521">
        <w:rPr>
          <w:rFonts w:ascii="Arial" w:eastAsia="Times New Roman" w:hAnsi="Arial" w:cs="Arial"/>
          <w:sz w:val="24"/>
          <w:szCs w:val="24"/>
          <w:lang w:eastAsia="ru-RU" w:bidi="en-US"/>
        </w:rPr>
        <w:t xml:space="preserve"> </w:t>
      </w:r>
      <w:r w:rsidRPr="00C73521">
        <w:rPr>
          <w:rFonts w:ascii="Arial" w:eastAsia="Times New Roman" w:hAnsi="Arial" w:cs="Arial"/>
          <w:sz w:val="24"/>
          <w:szCs w:val="24"/>
          <w:lang w:eastAsia="ru-RU"/>
        </w:rPr>
        <w:t>в соответствии с Градостроительным кодексом РФ от 29.12.2004 № 190-ФЗ и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а также с соблюдением технических условий и требований</w:t>
      </w:r>
      <w:r w:rsidR="0002423B">
        <w:rPr>
          <w:rFonts w:ascii="Arial" w:eastAsia="Times New Roman" w:hAnsi="Arial" w:cs="Arial"/>
          <w:sz w:val="24"/>
          <w:szCs w:val="24"/>
          <w:lang w:eastAsia="ru-RU"/>
        </w:rPr>
        <w:t xml:space="preserve"> </w:t>
      </w:r>
      <w:r w:rsidRPr="00C73521">
        <w:rPr>
          <w:rFonts w:ascii="Arial" w:eastAsia="Times New Roman" w:hAnsi="Arial" w:cs="Arial"/>
          <w:sz w:val="24"/>
          <w:szCs w:val="24"/>
          <w:lang w:eastAsia="ru-RU"/>
        </w:rPr>
        <w:t>государственных стандартов соответствующих норм и правил в области градостроительства.</w:t>
      </w:r>
    </w:p>
    <w:p w:rsidR="0076011D" w:rsidRPr="00C73521" w:rsidRDefault="0076011D" w:rsidP="0076011D">
      <w:pPr>
        <w:spacing w:after="0"/>
        <w:ind w:firstLine="567"/>
        <w:jc w:val="both"/>
        <w:rPr>
          <w:rFonts w:ascii="Arial" w:eastAsia="Times New Roman" w:hAnsi="Arial" w:cs="Arial"/>
          <w:sz w:val="24"/>
          <w:szCs w:val="24"/>
          <w:lang w:eastAsia="ru-RU"/>
        </w:rPr>
      </w:pPr>
      <w:r w:rsidRPr="00C73521">
        <w:rPr>
          <w:rFonts w:ascii="Arial" w:hAnsi="Arial" w:cs="Arial"/>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городского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населенных пунктов, жилищному строительству, организации системы культурно-бытового обслуживания и отдыха и др.).</w:t>
      </w:r>
      <w:r w:rsidRPr="00C73521">
        <w:rPr>
          <w:rFonts w:ascii="Arial" w:eastAsia="Times New Roman" w:hAnsi="Arial" w:cs="Arial"/>
          <w:sz w:val="24"/>
          <w:szCs w:val="24"/>
          <w:lang w:eastAsia="ru-RU"/>
        </w:rPr>
        <w:t xml:space="preserve"> </w:t>
      </w:r>
    </w:p>
    <w:p w:rsidR="0076011D" w:rsidRPr="00C73521"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C73521">
        <w:rPr>
          <w:rFonts w:ascii="Arial" w:eastAsia="Times New Roman" w:hAnsi="Arial" w:cs="Arial"/>
          <w:sz w:val="24"/>
          <w:szCs w:val="24"/>
          <w:lang w:eastAsia="ru-RU"/>
        </w:rPr>
        <w:t xml:space="preserve">Согласно ст. 24 Градостроительного кодекса Российской Федерации (далее по тексту ГрК РФ),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 Подготовка проекта генерального плана осуществляется в соответствии с требованиями </w:t>
      </w:r>
      <w:hyperlink r:id="rId15" w:history="1">
        <w:r w:rsidRPr="00C73521">
          <w:rPr>
            <w:rFonts w:ascii="Arial" w:eastAsia="Times New Roman" w:hAnsi="Arial" w:cs="Arial"/>
            <w:sz w:val="24"/>
            <w:szCs w:val="24"/>
            <w:lang w:eastAsia="ru-RU"/>
          </w:rPr>
          <w:t>статьи 9</w:t>
        </w:r>
      </w:hyperlink>
      <w:r w:rsidRPr="00C73521">
        <w:rPr>
          <w:rFonts w:ascii="Arial" w:eastAsia="Times New Roman" w:hAnsi="Arial" w:cs="Arial"/>
          <w:sz w:val="24"/>
          <w:szCs w:val="24"/>
          <w:lang w:eastAsia="ru-RU"/>
        </w:rPr>
        <w:t xml:space="preserve"> ГрК РФ и с учетом региональных и местных нормативов градостроительного проектирования, заключения о результатах общественных </w:t>
      </w:r>
      <w:r w:rsidRPr="00C73521">
        <w:rPr>
          <w:rFonts w:ascii="Arial" w:eastAsia="Times New Roman" w:hAnsi="Arial" w:cs="Arial"/>
          <w:sz w:val="24"/>
          <w:szCs w:val="24"/>
          <w:lang w:eastAsia="ru-RU"/>
        </w:rPr>
        <w:lastRenderedPageBreak/>
        <w:t>обсуждений или публичных слушаний по проекту генерального плана, а также с учетом предложений заинтересованных лиц.</w:t>
      </w:r>
    </w:p>
    <w:p w:rsidR="0076011D" w:rsidRPr="00C73521"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C73521">
        <w:rPr>
          <w:rFonts w:ascii="Arial" w:eastAsia="Times New Roman" w:hAnsi="Arial" w:cs="Arial"/>
          <w:sz w:val="24"/>
          <w:szCs w:val="24"/>
          <w:lang w:eastAsia="ru-RU"/>
        </w:rPr>
        <w:t>Генеральный план - документ территориального планирования, который может являться пространственным отображением программ (стратегий) социально-экономического развития субъекта Российской Федерации, инвестиционных программ субъектов естественных монополий, организаций коммунального комплекса, программных документов развития городских округов и муниципальных районов и определять стратегию градостроительного развития поселения, городского округа. 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городских округов, установление и изменение границ населенных пунктов в составе поселений и городских округов,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6011D" w:rsidRPr="00C73521"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C73521">
        <w:rPr>
          <w:rFonts w:ascii="Arial" w:eastAsia="Times New Roman" w:hAnsi="Arial" w:cs="Arial"/>
          <w:sz w:val="24"/>
          <w:szCs w:val="24"/>
          <w:lang w:eastAsia="ru-RU"/>
        </w:rPr>
        <w:t>Целью данного генерального плана является разработка принципиальных предложений по планировочной организации территории Тишанского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76011D" w:rsidRPr="00C73521" w:rsidRDefault="0076011D" w:rsidP="0076011D">
      <w:pPr>
        <w:spacing w:after="0"/>
        <w:ind w:firstLine="567"/>
        <w:jc w:val="both"/>
        <w:rPr>
          <w:rFonts w:ascii="Arial" w:hAnsi="Arial" w:cs="Arial"/>
          <w:sz w:val="24"/>
          <w:szCs w:val="24"/>
        </w:rPr>
      </w:pPr>
      <w:r w:rsidRPr="00C73521">
        <w:rPr>
          <w:rFonts w:ascii="Arial" w:hAnsi="Arial" w:cs="Arial"/>
          <w:sz w:val="24"/>
          <w:szCs w:val="24"/>
        </w:rPr>
        <w:t>Основной задачей генерального плана было определение состава и содержания первостепенных градостроительных мероприятий, а именно:</w:t>
      </w:r>
    </w:p>
    <w:p w:rsidR="0076011D" w:rsidRPr="00C73521" w:rsidRDefault="0076011D" w:rsidP="00947BB4">
      <w:pPr>
        <w:widowControl w:val="0"/>
        <w:numPr>
          <w:ilvl w:val="0"/>
          <w:numId w:val="27"/>
        </w:numPr>
        <w:tabs>
          <w:tab w:val="left" w:pos="851"/>
        </w:tabs>
        <w:suppressAutoHyphens/>
        <w:spacing w:after="0" w:line="259" w:lineRule="auto"/>
        <w:ind w:left="0" w:firstLine="567"/>
        <w:contextualSpacing/>
        <w:jc w:val="both"/>
        <w:rPr>
          <w:rFonts w:ascii="Arial" w:eastAsia="Lucida Sans Unicode" w:hAnsi="Arial" w:cs="Arial"/>
          <w:kern w:val="1"/>
          <w:sz w:val="24"/>
          <w:szCs w:val="24"/>
        </w:rPr>
      </w:pPr>
      <w:r w:rsidRPr="00C73521">
        <w:rPr>
          <w:rFonts w:ascii="Arial" w:eastAsia="Lucida Sans Unicode" w:hAnsi="Arial" w:cs="Arial"/>
          <w:kern w:val="1"/>
          <w:sz w:val="24"/>
          <w:szCs w:val="24"/>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76011D" w:rsidRPr="00C73521" w:rsidRDefault="0076011D" w:rsidP="00947BB4">
      <w:pPr>
        <w:widowControl w:val="0"/>
        <w:numPr>
          <w:ilvl w:val="0"/>
          <w:numId w:val="27"/>
        </w:numPr>
        <w:tabs>
          <w:tab w:val="left" w:pos="851"/>
        </w:tabs>
        <w:suppressAutoHyphens/>
        <w:spacing w:after="0" w:line="259" w:lineRule="auto"/>
        <w:ind w:left="0" w:firstLine="567"/>
        <w:contextualSpacing/>
        <w:jc w:val="both"/>
        <w:rPr>
          <w:rFonts w:ascii="Arial" w:eastAsia="Lucida Sans Unicode" w:hAnsi="Arial" w:cs="Arial"/>
          <w:kern w:val="1"/>
          <w:sz w:val="24"/>
          <w:szCs w:val="24"/>
        </w:rPr>
      </w:pPr>
      <w:r w:rsidRPr="00C73521">
        <w:rPr>
          <w:rFonts w:ascii="Arial" w:eastAsia="Lucida Sans Unicode" w:hAnsi="Arial" w:cs="Arial"/>
          <w:kern w:val="1"/>
          <w:sz w:val="24"/>
          <w:szCs w:val="24"/>
        </w:rPr>
        <w:t>архитектурно-планировочное решение территории населённого пункта и всей территории поселения с учетом максимального сохранения сформировавшегося ландшафта;</w:t>
      </w:r>
    </w:p>
    <w:p w:rsidR="0076011D" w:rsidRPr="00C73521" w:rsidRDefault="0076011D" w:rsidP="00947BB4">
      <w:pPr>
        <w:widowControl w:val="0"/>
        <w:numPr>
          <w:ilvl w:val="0"/>
          <w:numId w:val="27"/>
        </w:numPr>
        <w:tabs>
          <w:tab w:val="left" w:pos="851"/>
        </w:tabs>
        <w:suppressAutoHyphens/>
        <w:spacing w:after="0" w:line="259" w:lineRule="auto"/>
        <w:ind w:left="0" w:firstLine="567"/>
        <w:contextualSpacing/>
        <w:jc w:val="both"/>
        <w:rPr>
          <w:rFonts w:ascii="Arial" w:eastAsia="Lucida Sans Unicode" w:hAnsi="Arial" w:cs="Arial"/>
          <w:kern w:val="1"/>
          <w:sz w:val="24"/>
          <w:szCs w:val="24"/>
        </w:rPr>
      </w:pPr>
      <w:r w:rsidRPr="00C73521">
        <w:rPr>
          <w:rFonts w:ascii="Arial" w:eastAsia="Lucida Sans Unicode" w:hAnsi="Arial" w:cs="Arial"/>
          <w:kern w:val="1"/>
          <w:sz w:val="24"/>
          <w:szCs w:val="24"/>
        </w:rPr>
        <w:t xml:space="preserve">определение первоочередных мероприятий по развитию социальной и инженерной инфраструктуры. </w:t>
      </w:r>
    </w:p>
    <w:p w:rsidR="0076011D" w:rsidRPr="00C73521" w:rsidRDefault="0076011D" w:rsidP="0076011D">
      <w:pPr>
        <w:spacing w:after="0"/>
        <w:ind w:firstLine="567"/>
        <w:jc w:val="both"/>
        <w:rPr>
          <w:rFonts w:ascii="Arial" w:hAnsi="Arial" w:cs="Arial"/>
          <w:sz w:val="24"/>
          <w:szCs w:val="24"/>
        </w:rPr>
      </w:pPr>
      <w:r w:rsidRPr="00C73521">
        <w:rPr>
          <w:rFonts w:ascii="Arial" w:hAnsi="Arial" w:cs="Arial"/>
          <w:sz w:val="24"/>
          <w:szCs w:val="24"/>
        </w:rPr>
        <w:t xml:space="preserve">Генеральный план Тишанского сельского поселения включает в себя материалы по анализу существующего положения поселения и предложения по градостроительному развитию жилых, рекреационных, производственных, коммунально-складских и других зон городской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76011D" w:rsidRPr="00C73521" w:rsidRDefault="0076011D" w:rsidP="0076011D">
      <w:pPr>
        <w:spacing w:after="0"/>
        <w:ind w:firstLine="567"/>
        <w:jc w:val="both"/>
        <w:rPr>
          <w:rFonts w:ascii="Arial" w:hAnsi="Arial" w:cs="Arial"/>
          <w:sz w:val="24"/>
          <w:szCs w:val="24"/>
        </w:rPr>
      </w:pPr>
      <w:r w:rsidRPr="00C73521">
        <w:rPr>
          <w:rFonts w:ascii="Arial" w:hAnsi="Arial" w:cs="Arial"/>
          <w:sz w:val="24"/>
          <w:szCs w:val="24"/>
        </w:rPr>
        <w:t xml:space="preserve">В настоящем генеральном плане учтены основные положения ранее разработанной градостроительной документации. </w:t>
      </w:r>
    </w:p>
    <w:p w:rsidR="0076011D" w:rsidRPr="00C73521" w:rsidRDefault="0076011D" w:rsidP="0076011D">
      <w:pPr>
        <w:spacing w:after="0"/>
        <w:ind w:firstLine="567"/>
        <w:jc w:val="both"/>
        <w:rPr>
          <w:rFonts w:ascii="Arial" w:hAnsi="Arial" w:cs="Arial"/>
          <w:sz w:val="24"/>
          <w:szCs w:val="24"/>
        </w:rPr>
      </w:pPr>
    </w:p>
    <w:p w:rsidR="0076011D" w:rsidRPr="00C73521" w:rsidRDefault="0076011D" w:rsidP="0076011D">
      <w:pPr>
        <w:snapToGrid w:val="0"/>
        <w:spacing w:after="0"/>
        <w:ind w:firstLine="567"/>
        <w:jc w:val="center"/>
        <w:rPr>
          <w:rFonts w:ascii="Arial" w:hAnsi="Arial" w:cs="Arial"/>
          <w:sz w:val="24"/>
          <w:szCs w:val="24"/>
        </w:rPr>
      </w:pPr>
      <w:r w:rsidRPr="00C73521">
        <w:rPr>
          <w:rFonts w:ascii="Arial" w:hAnsi="Arial" w:cs="Arial"/>
          <w:sz w:val="24"/>
          <w:szCs w:val="24"/>
        </w:rPr>
        <w:t>Нормативная база:</w:t>
      </w:r>
    </w:p>
    <w:p w:rsidR="0076011D" w:rsidRPr="00C73521" w:rsidRDefault="0076011D" w:rsidP="0076011D">
      <w:pPr>
        <w:widowControl w:val="0"/>
        <w:suppressAutoHyphens/>
        <w:spacing w:after="0" w:line="240" w:lineRule="auto"/>
        <w:ind w:firstLine="567"/>
        <w:jc w:val="both"/>
        <w:rPr>
          <w:rFonts w:ascii="Arial" w:eastAsia="Times New Roman" w:hAnsi="Arial" w:cs="Arial"/>
          <w:kern w:val="2"/>
          <w:sz w:val="24"/>
          <w:szCs w:val="24"/>
        </w:rPr>
      </w:pPr>
      <w:r w:rsidRPr="00C73521">
        <w:rPr>
          <w:rFonts w:ascii="Arial" w:eastAsia="Times New Roman" w:hAnsi="Arial" w:cs="Arial"/>
          <w:kern w:val="2"/>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76011D" w:rsidRPr="00C73521" w:rsidRDefault="0076011D" w:rsidP="00947BB4">
      <w:pPr>
        <w:numPr>
          <w:ilvl w:val="0"/>
          <w:numId w:val="119"/>
        </w:numPr>
        <w:tabs>
          <w:tab w:val="left" w:pos="851"/>
        </w:tabs>
        <w:spacing w:after="0" w:line="240" w:lineRule="auto"/>
        <w:ind w:firstLine="567"/>
        <w:jc w:val="both"/>
        <w:rPr>
          <w:rFonts w:ascii="Arial" w:hAnsi="Arial" w:cs="Arial"/>
          <w:sz w:val="24"/>
          <w:szCs w:val="24"/>
        </w:rPr>
      </w:pPr>
      <w:r w:rsidRPr="00C73521">
        <w:rPr>
          <w:rFonts w:ascii="Arial" w:hAnsi="Arial" w:cs="Arial"/>
          <w:sz w:val="24"/>
          <w:szCs w:val="24"/>
        </w:rPr>
        <w:t>Градостроительный кодекс Российской Федерации;</w:t>
      </w:r>
      <w:r w:rsidR="0002423B">
        <w:rPr>
          <w:rFonts w:ascii="Arial" w:hAnsi="Arial" w:cs="Arial"/>
          <w:sz w:val="24"/>
          <w:szCs w:val="24"/>
        </w:rPr>
        <w:t xml:space="preserve"> </w:t>
      </w:r>
    </w:p>
    <w:p w:rsidR="0076011D" w:rsidRPr="00C73521" w:rsidRDefault="0076011D" w:rsidP="00947BB4">
      <w:pPr>
        <w:numPr>
          <w:ilvl w:val="0"/>
          <w:numId w:val="119"/>
        </w:numPr>
        <w:tabs>
          <w:tab w:val="left" w:pos="851"/>
        </w:tabs>
        <w:spacing w:after="0" w:line="240" w:lineRule="auto"/>
        <w:ind w:firstLine="567"/>
        <w:jc w:val="both"/>
        <w:rPr>
          <w:rFonts w:ascii="Arial" w:hAnsi="Arial" w:cs="Arial"/>
          <w:sz w:val="24"/>
          <w:szCs w:val="24"/>
        </w:rPr>
      </w:pPr>
      <w:r w:rsidRPr="00C73521">
        <w:rPr>
          <w:rFonts w:ascii="Arial" w:hAnsi="Arial" w:cs="Arial"/>
          <w:sz w:val="24"/>
          <w:szCs w:val="24"/>
        </w:rPr>
        <w:t>Земельный кодекс Российской Федерации;</w:t>
      </w:r>
    </w:p>
    <w:p w:rsidR="0076011D" w:rsidRPr="00C73521" w:rsidRDefault="0076011D" w:rsidP="00947BB4">
      <w:pPr>
        <w:numPr>
          <w:ilvl w:val="0"/>
          <w:numId w:val="119"/>
        </w:numPr>
        <w:tabs>
          <w:tab w:val="left" w:pos="851"/>
        </w:tabs>
        <w:spacing w:after="0" w:line="240" w:lineRule="auto"/>
        <w:ind w:firstLine="567"/>
        <w:jc w:val="both"/>
        <w:rPr>
          <w:rFonts w:ascii="Arial" w:hAnsi="Arial" w:cs="Arial"/>
          <w:sz w:val="24"/>
          <w:szCs w:val="24"/>
        </w:rPr>
      </w:pPr>
      <w:r w:rsidRPr="00C73521">
        <w:rPr>
          <w:rFonts w:ascii="Arial" w:hAnsi="Arial" w:cs="Arial"/>
          <w:sz w:val="24"/>
          <w:szCs w:val="24"/>
        </w:rPr>
        <w:t xml:space="preserve">Лесной кодекс Российской Федерации; </w:t>
      </w:r>
    </w:p>
    <w:p w:rsidR="0076011D" w:rsidRPr="00C73521" w:rsidRDefault="0076011D" w:rsidP="00947BB4">
      <w:pPr>
        <w:numPr>
          <w:ilvl w:val="0"/>
          <w:numId w:val="119"/>
        </w:numPr>
        <w:tabs>
          <w:tab w:val="left" w:pos="851"/>
        </w:tabs>
        <w:spacing w:after="0" w:line="240" w:lineRule="auto"/>
        <w:ind w:firstLine="567"/>
        <w:jc w:val="both"/>
        <w:rPr>
          <w:rFonts w:ascii="Arial" w:hAnsi="Arial" w:cs="Arial"/>
          <w:sz w:val="24"/>
          <w:szCs w:val="24"/>
        </w:rPr>
      </w:pPr>
      <w:r w:rsidRPr="00C73521">
        <w:rPr>
          <w:rFonts w:ascii="Arial" w:hAnsi="Arial" w:cs="Arial"/>
          <w:sz w:val="24"/>
          <w:szCs w:val="24"/>
        </w:rPr>
        <w:lastRenderedPageBreak/>
        <w:t>Водный кодекс Российской Федерации;</w:t>
      </w:r>
    </w:p>
    <w:p w:rsidR="0076011D" w:rsidRPr="00C73521" w:rsidRDefault="0076011D" w:rsidP="00947BB4">
      <w:pPr>
        <w:numPr>
          <w:ilvl w:val="0"/>
          <w:numId w:val="119"/>
        </w:numPr>
        <w:tabs>
          <w:tab w:val="left" w:pos="851"/>
        </w:tabs>
        <w:spacing w:after="0" w:line="240" w:lineRule="auto"/>
        <w:ind w:firstLine="567"/>
        <w:jc w:val="both"/>
        <w:rPr>
          <w:rFonts w:ascii="Arial" w:hAnsi="Arial" w:cs="Arial"/>
          <w:sz w:val="24"/>
          <w:szCs w:val="24"/>
        </w:rPr>
      </w:pPr>
      <w:r w:rsidRPr="00C73521">
        <w:rPr>
          <w:rFonts w:ascii="Arial" w:hAnsi="Arial" w:cs="Arial"/>
          <w:sz w:val="24"/>
          <w:szCs w:val="24"/>
        </w:rPr>
        <w:t>Воздушный кодекс Российской Федерации;</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29.12.2004 года № 191 - ФЗ «О введении в действие Градостроительного кодекса Российской Федерации»;</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21.12.2004 № 172-ФЗ «О переводе земель или земельных участков из одной категории в другую»;</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30.03.1999 № 52-ФЗ «О санитарно-эпидемиологическом благополучии населения»;</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28.06.2014 № 172-ФЗ «О стратегическом планировании в Российской Федерации»;</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13.07.2015 № 218-ФЗ «О государственной регистрации недвижимости»;</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76011D" w:rsidRPr="00C73521" w:rsidRDefault="0076011D" w:rsidP="00947BB4">
      <w:pPr>
        <w:numPr>
          <w:ilvl w:val="0"/>
          <w:numId w:val="120"/>
        </w:numPr>
        <w:tabs>
          <w:tab w:val="num" w:pos="851"/>
        </w:tabs>
        <w:spacing w:after="0" w:line="240" w:lineRule="auto"/>
        <w:ind w:firstLine="851"/>
        <w:jc w:val="both"/>
        <w:rPr>
          <w:rFonts w:ascii="Arial" w:hAnsi="Arial" w:cs="Arial"/>
          <w:sz w:val="24"/>
          <w:szCs w:val="24"/>
        </w:rPr>
      </w:pPr>
      <w:r w:rsidRPr="00C73521">
        <w:rPr>
          <w:rFonts w:ascii="Arial" w:hAnsi="Arial" w:cs="Arial"/>
          <w:sz w:val="24"/>
          <w:szCs w:val="24"/>
        </w:rPr>
        <w:t>Федеральный закон от 06.10.2003 года № 131-ФЗ «Об общих принципах организации местного самоуправления в Российской Федерации»;</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6011D" w:rsidRPr="00C73521" w:rsidRDefault="0076011D" w:rsidP="00947BB4">
      <w:pPr>
        <w:numPr>
          <w:ilvl w:val="0"/>
          <w:numId w:val="120"/>
        </w:numPr>
        <w:tabs>
          <w:tab w:val="left" w:pos="-2127"/>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76011D" w:rsidRPr="00C73521" w:rsidRDefault="0076011D" w:rsidP="00947BB4">
      <w:pPr>
        <w:numPr>
          <w:ilvl w:val="0"/>
          <w:numId w:val="120"/>
        </w:numPr>
        <w:tabs>
          <w:tab w:val="left" w:pos="-2127"/>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21.07.1997 г. № 116-ФЗ «О промышленной безопасности опасных производственных объектов»;</w:t>
      </w:r>
    </w:p>
    <w:p w:rsidR="0076011D" w:rsidRPr="00C73521" w:rsidRDefault="0076011D" w:rsidP="00947BB4">
      <w:pPr>
        <w:numPr>
          <w:ilvl w:val="0"/>
          <w:numId w:val="120"/>
        </w:numPr>
        <w:tabs>
          <w:tab w:val="left" w:pos="-2410"/>
          <w:tab w:val="left" w:pos="-2127"/>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21.12.1994 г. № 69-ФЗ «О пожарной безопасности»;</w:t>
      </w:r>
    </w:p>
    <w:p w:rsidR="0076011D" w:rsidRPr="00C73521" w:rsidRDefault="0076011D" w:rsidP="00947BB4">
      <w:pPr>
        <w:numPr>
          <w:ilvl w:val="0"/>
          <w:numId w:val="120"/>
        </w:numPr>
        <w:tabs>
          <w:tab w:val="left" w:pos="-2410"/>
          <w:tab w:val="left" w:pos="-2127"/>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22.07.2008 № 123-ФЗ «Технический регламент о требованиях пожарной безопасности»;</w:t>
      </w:r>
    </w:p>
    <w:p w:rsidR="0076011D" w:rsidRPr="00C73521" w:rsidRDefault="0076011D" w:rsidP="00947BB4">
      <w:pPr>
        <w:numPr>
          <w:ilvl w:val="0"/>
          <w:numId w:val="120"/>
        </w:numPr>
        <w:tabs>
          <w:tab w:val="left" w:pos="-2410"/>
          <w:tab w:val="left" w:pos="-2127"/>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30.12.2009 № 384-ФЗ «Технический регламент о безопасности зданий и сооружений»;</w:t>
      </w:r>
    </w:p>
    <w:p w:rsidR="0076011D" w:rsidRPr="00C73521" w:rsidRDefault="0076011D" w:rsidP="00947BB4">
      <w:pPr>
        <w:numPr>
          <w:ilvl w:val="0"/>
          <w:numId w:val="120"/>
        </w:numPr>
        <w:tabs>
          <w:tab w:val="left" w:pos="-2410"/>
          <w:tab w:val="left" w:pos="-2127"/>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Федеральный закон от 10.01.2002 № 7-ФЗ «Об охране окружающей среды»;</w:t>
      </w:r>
    </w:p>
    <w:p w:rsidR="0076011D" w:rsidRPr="00C73521" w:rsidRDefault="0076011D" w:rsidP="00947BB4">
      <w:pPr>
        <w:numPr>
          <w:ilvl w:val="0"/>
          <w:numId w:val="120"/>
        </w:numPr>
        <w:tabs>
          <w:tab w:val="left" w:pos="-2410"/>
          <w:tab w:val="left" w:pos="-2127"/>
          <w:tab w:val="num" w:pos="851"/>
        </w:tabs>
        <w:spacing w:after="0" w:line="240" w:lineRule="auto"/>
        <w:ind w:firstLine="567"/>
        <w:jc w:val="both"/>
        <w:rPr>
          <w:rFonts w:ascii="Arial" w:hAnsi="Arial" w:cs="Arial"/>
          <w:sz w:val="24"/>
          <w:szCs w:val="24"/>
        </w:rPr>
      </w:pPr>
      <w:r w:rsidRPr="00C73521">
        <w:rPr>
          <w:rFonts w:ascii="Arial" w:hAnsi="Arial" w:cs="Arial"/>
          <w:sz w:val="24"/>
          <w:szCs w:val="24"/>
        </w:rPr>
        <w:t>Федерального закона от 24.06.1998 №89-ФЗ «Об отходах производства и потребления»;</w:t>
      </w:r>
    </w:p>
    <w:p w:rsidR="0076011D" w:rsidRPr="00C73521" w:rsidRDefault="0076011D" w:rsidP="00947BB4">
      <w:pPr>
        <w:numPr>
          <w:ilvl w:val="0"/>
          <w:numId w:val="120"/>
        </w:numPr>
        <w:tabs>
          <w:tab w:val="left" w:pos="-2410"/>
          <w:tab w:val="left" w:pos="-2127"/>
          <w:tab w:val="num" w:pos="851"/>
        </w:tabs>
        <w:spacing w:after="0" w:line="240" w:lineRule="auto"/>
        <w:ind w:firstLine="567"/>
        <w:jc w:val="both"/>
        <w:rPr>
          <w:rFonts w:ascii="Arial" w:hAnsi="Arial" w:cs="Arial"/>
          <w:sz w:val="24"/>
          <w:szCs w:val="24"/>
        </w:rPr>
      </w:pPr>
      <w:r w:rsidRPr="00C73521">
        <w:rPr>
          <w:rFonts w:ascii="Arial" w:hAnsi="Arial" w:cs="Arial"/>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Закон Воронежской области от 07.07.2006 года № 61-ОЗ «О регулировании градостроительной деятельности в Воронежской области»;</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 xml:space="preserve">Закон Воронежской области от 05.05.2015 № 46-ОЗ «Об особенностях правового регулирования отношений, связанных с </w:t>
      </w:r>
      <w:r w:rsidRPr="00C73521">
        <w:rPr>
          <w:rFonts w:ascii="Arial" w:hAnsi="Arial" w:cs="Arial"/>
          <w:sz w:val="24"/>
          <w:szCs w:val="24"/>
        </w:rPr>
        <w:lastRenderedPageBreak/>
        <w:t>сохранением, использованием, популяризацией и государственной охраной объектов культурного наследия на территории Воронежской области»;</w:t>
      </w:r>
    </w:p>
    <w:p w:rsidR="0076011D" w:rsidRPr="00C73521" w:rsidRDefault="0076011D" w:rsidP="00947BB4">
      <w:pPr>
        <w:numPr>
          <w:ilvl w:val="0"/>
          <w:numId w:val="120"/>
        </w:numPr>
        <w:spacing w:after="0" w:line="240" w:lineRule="auto"/>
        <w:ind w:firstLine="567"/>
        <w:jc w:val="both"/>
        <w:rPr>
          <w:rFonts w:ascii="Arial" w:hAnsi="Arial" w:cs="Arial"/>
          <w:sz w:val="24"/>
          <w:szCs w:val="24"/>
        </w:rPr>
      </w:pPr>
      <w:r w:rsidRPr="00C73521">
        <w:rPr>
          <w:rFonts w:ascii="Arial" w:hAnsi="Arial" w:cs="Arial"/>
          <w:sz w:val="24"/>
          <w:szCs w:val="24"/>
        </w:rPr>
        <w:t xml:space="preserve"> Закон Воронежской области от 30.11.2015 № 163-ОЗ «О преобразовании некоторых муниципальных образований Таловского муниципального района Воронежской области»; </w:t>
      </w:r>
    </w:p>
    <w:p w:rsidR="0076011D" w:rsidRPr="00C73521" w:rsidRDefault="0076011D" w:rsidP="00947BB4">
      <w:pPr>
        <w:numPr>
          <w:ilvl w:val="0"/>
          <w:numId w:val="120"/>
        </w:numPr>
        <w:spacing w:after="0" w:line="240" w:lineRule="auto"/>
        <w:ind w:firstLine="567"/>
        <w:jc w:val="both"/>
        <w:rPr>
          <w:rFonts w:ascii="Arial" w:hAnsi="Arial" w:cs="Arial"/>
          <w:sz w:val="24"/>
          <w:szCs w:val="24"/>
        </w:rPr>
      </w:pPr>
      <w:r w:rsidRPr="00C73521">
        <w:rPr>
          <w:rFonts w:ascii="Arial" w:hAnsi="Arial" w:cs="Arial"/>
          <w:sz w:val="24"/>
          <w:szCs w:val="24"/>
        </w:rPr>
        <w:t xml:space="preserve"> Закон Воронежской области от 27.10.2006 № 87-ОЗ «Об административно-территориальном устройстве Воронежской области и порядке его изменения»;</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76011D" w:rsidRPr="00C73521" w:rsidRDefault="0076011D" w:rsidP="00947BB4">
      <w:pPr>
        <w:numPr>
          <w:ilvl w:val="0"/>
          <w:numId w:val="120"/>
        </w:numPr>
        <w:tabs>
          <w:tab w:val="num" w:pos="851"/>
        </w:tabs>
        <w:spacing w:after="0" w:line="240" w:lineRule="auto"/>
        <w:ind w:firstLine="567"/>
        <w:jc w:val="both"/>
        <w:rPr>
          <w:rFonts w:ascii="Arial" w:hAnsi="Arial" w:cs="Arial"/>
          <w:sz w:val="24"/>
          <w:szCs w:val="24"/>
        </w:rPr>
      </w:pPr>
      <w:r w:rsidRPr="00C73521">
        <w:rPr>
          <w:rFonts w:ascii="Arial" w:hAnsi="Arial" w:cs="Arial"/>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 xml:space="preserve">Постановление Правительства Российской Федерации от 24.02.2009 № 160 «О порядке установления охранных зон объектов </w:t>
      </w:r>
      <w:r w:rsidRPr="00C73521">
        <w:rPr>
          <w:rFonts w:ascii="Arial" w:eastAsia="Lucida Sans Unicode" w:hAnsi="Arial" w:cs="Arial"/>
          <w:kern w:val="2"/>
          <w:sz w:val="24"/>
          <w:szCs w:val="24"/>
        </w:rPr>
        <w:lastRenderedPageBreak/>
        <w:t>электросетевого хозяйства и особых условий использования земельных участков, расположенных в границах таких зон»;</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Правительства Российской Федерации от 20.11.2000 № 878 «Об утверждении Правил охраны газораспределительных сетей»;</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Правительства Российской Федерации от 18.04.2014 № 360 «Положение о зонах затопления, подтопления»;</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Правила охраны магистральных трубопроводов, утвержденные Постановлением Гостехнадзора России № 9 от 22.04.1992;</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 xml:space="preserve">Приказ Министерства здравоохранения и социального развития Российской Федерации от 15.05.2012 № 543н «Об утверждении </w:t>
      </w:r>
      <w:r w:rsidRPr="00C73521">
        <w:rPr>
          <w:rFonts w:ascii="Arial" w:eastAsia="Lucida Sans Unicode" w:hAnsi="Arial" w:cs="Arial"/>
          <w:kern w:val="2"/>
          <w:sz w:val="24"/>
          <w:szCs w:val="24"/>
        </w:rPr>
        <w:lastRenderedPageBreak/>
        <w:t>Положения об организации оказания первичной медико-санитарной помощи взрослому населению»;</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76011D" w:rsidRPr="00C73521"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C73521">
        <w:rPr>
          <w:rFonts w:ascii="Arial" w:eastAsia="Lucida Sans Unicode" w:hAnsi="Arial" w:cs="Arial"/>
          <w:kern w:val="2"/>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76011D" w:rsidRPr="00170524" w:rsidRDefault="0076011D" w:rsidP="00947BB4">
      <w:pPr>
        <w:numPr>
          <w:ilvl w:val="0"/>
          <w:numId w:val="121"/>
        </w:numPr>
        <w:tabs>
          <w:tab w:val="left" w:pos="-2268"/>
          <w:tab w:val="left" w:pos="851"/>
        </w:tabs>
        <w:spacing w:after="0" w:line="240" w:lineRule="auto"/>
        <w:ind w:firstLine="567"/>
        <w:jc w:val="both"/>
        <w:rPr>
          <w:rFonts w:ascii="Arial" w:hAnsi="Arial" w:cs="Arial"/>
          <w:sz w:val="24"/>
          <w:szCs w:val="24"/>
        </w:rPr>
      </w:pPr>
      <w:r w:rsidRPr="00170524">
        <w:rPr>
          <w:rFonts w:ascii="Arial" w:hAnsi="Arial" w:cs="Arial"/>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170524">
        <w:rPr>
          <w:rFonts w:ascii="Arial" w:hAnsi="Arial" w:cs="Arial"/>
          <w:iCs/>
          <w:sz w:val="24"/>
          <w:szCs w:val="24"/>
        </w:rPr>
        <w:t>;</w:t>
      </w:r>
    </w:p>
    <w:p w:rsidR="0076011D" w:rsidRPr="00170524" w:rsidRDefault="0076011D" w:rsidP="00947BB4">
      <w:pPr>
        <w:numPr>
          <w:ilvl w:val="0"/>
          <w:numId w:val="121"/>
        </w:numPr>
        <w:tabs>
          <w:tab w:val="left" w:pos="-2268"/>
          <w:tab w:val="left" w:pos="851"/>
        </w:tabs>
        <w:spacing w:after="0" w:line="240" w:lineRule="auto"/>
        <w:ind w:firstLine="567"/>
        <w:jc w:val="both"/>
        <w:rPr>
          <w:rFonts w:ascii="Arial" w:hAnsi="Arial" w:cs="Arial"/>
          <w:sz w:val="24"/>
          <w:szCs w:val="24"/>
        </w:rPr>
      </w:pPr>
      <w:r w:rsidRPr="00170524">
        <w:rPr>
          <w:rFonts w:ascii="Arial" w:hAnsi="Arial" w:cs="Arial"/>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76011D" w:rsidRPr="00170524" w:rsidRDefault="0076011D" w:rsidP="0076011D">
      <w:pPr>
        <w:widowControl w:val="0"/>
        <w:suppressAutoHyphens/>
        <w:spacing w:after="0" w:line="240" w:lineRule="auto"/>
        <w:ind w:firstLine="567"/>
        <w:jc w:val="both"/>
        <w:rPr>
          <w:rFonts w:ascii="Arial" w:eastAsia="Times New Roman" w:hAnsi="Arial" w:cs="Arial"/>
          <w:kern w:val="2"/>
          <w:sz w:val="24"/>
          <w:szCs w:val="24"/>
        </w:rPr>
      </w:pPr>
      <w:r w:rsidRPr="00170524">
        <w:rPr>
          <w:rFonts w:ascii="Arial" w:eastAsia="Times New Roman" w:hAnsi="Arial" w:cs="Arial"/>
          <w:kern w:val="2"/>
          <w:sz w:val="24"/>
          <w:szCs w:val="24"/>
        </w:rPr>
        <w:t>а также сводами правил,</w:t>
      </w:r>
      <w:r w:rsidRPr="00170524">
        <w:rPr>
          <w:rFonts w:ascii="Arial" w:eastAsia="Lucida Sans Unicode" w:hAnsi="Arial" w:cs="Arial"/>
          <w:kern w:val="2"/>
          <w:sz w:val="24"/>
          <w:szCs w:val="24"/>
        </w:rPr>
        <w:t xml:space="preserve"> </w:t>
      </w:r>
      <w:r w:rsidRPr="00170524">
        <w:rPr>
          <w:rFonts w:ascii="Arial" w:eastAsia="Times New Roman" w:hAnsi="Arial" w:cs="Arial"/>
          <w:kern w:val="2"/>
          <w:sz w:val="24"/>
          <w:szCs w:val="24"/>
        </w:rPr>
        <w:t>санитарными правилами и нормами:</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8.13130 «Системы противопожарной защиты. Наружное противопожарное водоснабжение. Требования пожарной безопасности»;</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19.13330.2019. Свод правил. Сельскохозяйственные предприятия. Планировочная организация земельного участка;</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30-102-99. Планировка и застройка территорий малоэтажного жилищного строительства;</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31.13330.2012. Свод правил. Водоснабжение. Наружные сети и сооружения. Актуализированная редакция СНиП 2.04.02-84*;</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31-110-2003. Свод правил по проектированию и строительству. Проектирование и монтаж электроустановок жилых и общественных зданий;</w:t>
      </w:r>
    </w:p>
    <w:p w:rsidR="0076011D" w:rsidRPr="00170524" w:rsidRDefault="00C54208"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hyperlink r:id="rId16" w:tooltip="Канализация. Наружные сети и сооружения" w:history="1">
        <w:r w:rsidR="0076011D" w:rsidRPr="00170524">
          <w:rPr>
            <w:rFonts w:ascii="Arial" w:eastAsia="Lucida Sans Unicode" w:hAnsi="Arial" w:cs="Arial"/>
            <w:kern w:val="2"/>
            <w:sz w:val="24"/>
            <w:szCs w:val="24"/>
          </w:rPr>
          <w:t>СП 32.13330.2018</w:t>
        </w:r>
      </w:hyperlink>
      <w:r w:rsidR="0076011D" w:rsidRPr="00170524">
        <w:rPr>
          <w:rFonts w:ascii="Arial" w:eastAsia="Lucida Sans Unicode" w:hAnsi="Arial" w:cs="Arial"/>
          <w:kern w:val="2"/>
          <w:sz w:val="24"/>
          <w:szCs w:val="24"/>
        </w:rPr>
        <w:t>. Свод правил. Канализация. Наружные сети и сооружения. Актуализированная редакция СНиП 2.04.03-85;</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 xml:space="preserve">СП 34.13330.2012. Свод правил. Автомобильные дороги; </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36.13330.2012. Свод правил. Магистральные трубопроводы;</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 xml:space="preserve">СП 53.13330.2019. Свод правил. Планировка и застройка территории ведения гражданами садоводства. Здания и сооружения </w:t>
      </w:r>
      <w:r w:rsidRPr="00170524">
        <w:rPr>
          <w:rFonts w:ascii="Arial" w:eastAsia="Lucida Sans Unicode" w:hAnsi="Arial" w:cs="Arial"/>
          <w:kern w:val="2"/>
          <w:sz w:val="24"/>
          <w:szCs w:val="24"/>
        </w:rPr>
        <w:lastRenderedPageBreak/>
        <w:t>(СНиП 30-02-97*. Планировка и застройка территорий садоводческих (дачных) объединений граждан, здания и сооружения);</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58.13330.2019. Свод правил. Гидротехнические сооружения. Основные положения. СНиП 33-01-2003;</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59.13330.2016. Свод правил. Доступность зданий и сооружений для маломобильных групп населения. Актуализированная редакция СНиП 35-01-2001;</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104.13330.2016. Свод правил. Инженерная защита территории от затопления и подтопления. Актуализированная редакция СНиП 2.06.15-85;</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115.13330.2016. Свод правил. Геофизика опасных природных воздействий. Актуализированная редакция СНиП 22-01-95;</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116.13330.2012. Свод правил. Инженерная защита территорий, </w:t>
      </w:r>
      <w:r w:rsidRPr="00170524">
        <w:rPr>
          <w:rFonts w:ascii="Arial" w:eastAsia="Lucida Sans Unicode" w:hAnsi="Arial" w:cs="Arial"/>
          <w:kern w:val="2"/>
          <w:sz w:val="24"/>
          <w:szCs w:val="24"/>
        </w:rPr>
        <w:br/>
        <w:t>зданий и сооружений от опасных геологических процессов основные положения. Актуализированная редакция СНиП 22-02-2003;</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131.13330.2018. Свод правил. Строительная климатология. Актуализированная редакция СНиП 23-01-99*;</w:t>
      </w:r>
    </w:p>
    <w:p w:rsidR="0076011D" w:rsidRPr="00170524" w:rsidRDefault="0076011D"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СП 396.1325800.2018. Свод правил. Улицы и дороги населенных пунктов. Правила градостроительного проектирования;</w:t>
      </w:r>
    </w:p>
    <w:p w:rsidR="0076011D" w:rsidRPr="00170524" w:rsidRDefault="0076011D" w:rsidP="00947BB4">
      <w:pPr>
        <w:numPr>
          <w:ilvl w:val="0"/>
          <w:numId w:val="122"/>
        </w:numPr>
        <w:tabs>
          <w:tab w:val="left" w:pos="851"/>
        </w:tabs>
        <w:spacing w:after="0" w:line="240" w:lineRule="auto"/>
        <w:ind w:firstLine="567"/>
        <w:jc w:val="both"/>
        <w:rPr>
          <w:rFonts w:ascii="Arial" w:hAnsi="Arial" w:cs="Arial"/>
          <w:sz w:val="24"/>
          <w:szCs w:val="24"/>
        </w:rPr>
      </w:pPr>
      <w:r w:rsidRPr="00170524">
        <w:rPr>
          <w:rFonts w:ascii="Arial" w:hAnsi="Arial" w:cs="Arial"/>
          <w:sz w:val="24"/>
          <w:szCs w:val="24"/>
        </w:rPr>
        <w:t>СанПиН 2.2.1/2.1.1.1200-03 «Санитарно-защитные зоны и санитарная классификация предприятий, сооружений и иных объектов»;</w:t>
      </w:r>
    </w:p>
    <w:p w:rsidR="0076011D" w:rsidRPr="00170524" w:rsidRDefault="0076011D" w:rsidP="00947BB4">
      <w:pPr>
        <w:numPr>
          <w:ilvl w:val="0"/>
          <w:numId w:val="122"/>
        </w:numPr>
        <w:tabs>
          <w:tab w:val="left" w:pos="851"/>
        </w:tabs>
        <w:spacing w:after="0" w:line="240" w:lineRule="auto"/>
        <w:ind w:firstLine="567"/>
        <w:jc w:val="both"/>
        <w:rPr>
          <w:rFonts w:ascii="Arial" w:hAnsi="Arial" w:cs="Arial"/>
          <w:sz w:val="24"/>
          <w:szCs w:val="24"/>
        </w:rPr>
      </w:pPr>
      <w:r w:rsidRPr="00170524">
        <w:rPr>
          <w:rFonts w:ascii="Arial" w:hAnsi="Arial" w:cs="Arial"/>
          <w:sz w:val="24"/>
          <w:szCs w:val="24"/>
        </w:rPr>
        <w:t>СанПиН 2.1.4.1110-02 «Зоны санитарной охраны источников водоснабжения и водопроводов питьевого назначения»;</w:t>
      </w:r>
    </w:p>
    <w:p w:rsidR="0076011D" w:rsidRPr="00170524" w:rsidRDefault="00C54208" w:rsidP="00947BB4">
      <w:pPr>
        <w:numPr>
          <w:ilvl w:val="0"/>
          <w:numId w:val="121"/>
        </w:numPr>
        <w:tabs>
          <w:tab w:val="left" w:pos="851"/>
        </w:tabs>
        <w:spacing w:after="0" w:line="240" w:lineRule="auto"/>
        <w:ind w:firstLine="567"/>
        <w:contextualSpacing/>
        <w:jc w:val="both"/>
        <w:rPr>
          <w:rFonts w:ascii="Arial" w:eastAsia="Lucida Sans Unicode" w:hAnsi="Arial" w:cs="Arial"/>
          <w:kern w:val="2"/>
          <w:sz w:val="24"/>
          <w:szCs w:val="24"/>
        </w:rPr>
      </w:pPr>
      <w:hyperlink r:id="rId17" w:anchor="7DI0K8" w:history="1">
        <w:r w:rsidR="0076011D" w:rsidRPr="00170524">
          <w:rPr>
            <w:rFonts w:ascii="Arial" w:eastAsia="Lucida Sans Unicode" w:hAnsi="Arial" w:cs="Arial"/>
            <w:kern w:val="2"/>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76011D" w:rsidRPr="00170524">
        <w:rPr>
          <w:rFonts w:ascii="Arial" w:eastAsia="Lucida Sans Unicode" w:hAnsi="Arial" w:cs="Arial"/>
          <w:kern w:val="2"/>
          <w:sz w:val="24"/>
          <w:szCs w:val="24"/>
        </w:rPr>
        <w:t>.</w:t>
      </w:r>
    </w:p>
    <w:p w:rsidR="0076011D" w:rsidRPr="00170524" w:rsidRDefault="0076011D" w:rsidP="0076011D">
      <w:pPr>
        <w:tabs>
          <w:tab w:val="num" w:pos="-2410"/>
        </w:tabs>
        <w:spacing w:after="0" w:line="240" w:lineRule="auto"/>
        <w:ind w:firstLine="567"/>
        <w:jc w:val="both"/>
        <w:rPr>
          <w:rFonts w:ascii="Arial" w:hAnsi="Arial" w:cs="Arial"/>
          <w:snapToGrid w:val="0"/>
          <w:sz w:val="24"/>
          <w:szCs w:val="24"/>
        </w:rPr>
      </w:pPr>
    </w:p>
    <w:p w:rsidR="0076011D" w:rsidRPr="00170524" w:rsidRDefault="0076011D" w:rsidP="0076011D">
      <w:pPr>
        <w:tabs>
          <w:tab w:val="num" w:pos="-2410"/>
        </w:tabs>
        <w:spacing w:after="0" w:line="240" w:lineRule="auto"/>
        <w:ind w:firstLine="567"/>
        <w:jc w:val="both"/>
        <w:rPr>
          <w:rFonts w:ascii="Arial" w:hAnsi="Arial" w:cs="Arial"/>
          <w:snapToGrid w:val="0"/>
          <w:sz w:val="24"/>
          <w:szCs w:val="24"/>
        </w:rPr>
      </w:pPr>
      <w:r w:rsidRPr="00170524">
        <w:rPr>
          <w:rFonts w:ascii="Arial" w:hAnsi="Arial" w:cs="Arial"/>
          <w:snapToGrid w:val="0"/>
          <w:sz w:val="24"/>
          <w:szCs w:val="24"/>
        </w:rPr>
        <w:t>Стандарты:</w:t>
      </w:r>
    </w:p>
    <w:p w:rsidR="0076011D" w:rsidRPr="00170524" w:rsidRDefault="0076011D" w:rsidP="00947BB4">
      <w:pPr>
        <w:numPr>
          <w:ilvl w:val="0"/>
          <w:numId w:val="123"/>
        </w:numPr>
        <w:tabs>
          <w:tab w:val="num" w:pos="-6946"/>
          <w:tab w:val="left" w:pos="851"/>
        </w:tabs>
        <w:spacing w:after="0" w:line="240" w:lineRule="auto"/>
        <w:ind w:firstLine="567"/>
        <w:jc w:val="both"/>
        <w:rPr>
          <w:rFonts w:ascii="Arial" w:hAnsi="Arial" w:cs="Arial"/>
          <w:sz w:val="24"/>
          <w:szCs w:val="24"/>
        </w:rPr>
      </w:pPr>
      <w:r w:rsidRPr="00170524">
        <w:rPr>
          <w:rFonts w:ascii="Arial" w:hAnsi="Arial" w:cs="Arial"/>
          <w:sz w:val="24"/>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76011D" w:rsidRPr="00170524" w:rsidRDefault="0076011D" w:rsidP="00947BB4">
      <w:pPr>
        <w:widowControl w:val="0"/>
        <w:numPr>
          <w:ilvl w:val="0"/>
          <w:numId w:val="123"/>
        </w:numPr>
        <w:tabs>
          <w:tab w:val="left" w:pos="851"/>
        </w:tabs>
        <w:suppressAutoHyphens/>
        <w:autoSpaceDE w:val="0"/>
        <w:autoSpaceDN w:val="0"/>
        <w:adjustRightInd w:val="0"/>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kern w:val="2"/>
          <w:sz w:val="24"/>
          <w:szCs w:val="24"/>
        </w:rPr>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76011D" w:rsidRPr="00170524" w:rsidRDefault="0076011D" w:rsidP="00947BB4">
      <w:pPr>
        <w:widowControl w:val="0"/>
        <w:numPr>
          <w:ilvl w:val="0"/>
          <w:numId w:val="123"/>
        </w:numPr>
        <w:tabs>
          <w:tab w:val="left" w:pos="851"/>
        </w:tabs>
        <w:suppressAutoHyphens/>
        <w:autoSpaceDE w:val="0"/>
        <w:autoSpaceDN w:val="0"/>
        <w:adjustRightInd w:val="0"/>
        <w:spacing w:after="0" w:line="240" w:lineRule="auto"/>
        <w:ind w:firstLine="567"/>
        <w:contextualSpacing/>
        <w:jc w:val="both"/>
        <w:rPr>
          <w:rFonts w:ascii="Arial" w:eastAsia="Lucida Sans Unicode" w:hAnsi="Arial" w:cs="Arial"/>
          <w:kern w:val="2"/>
          <w:sz w:val="24"/>
          <w:szCs w:val="24"/>
        </w:rPr>
      </w:pPr>
      <w:r w:rsidRPr="00170524">
        <w:rPr>
          <w:rFonts w:ascii="Arial" w:eastAsia="Lucida Sans Unicode" w:hAnsi="Arial" w:cs="Arial"/>
          <w:bCs/>
          <w:kern w:val="2"/>
          <w:sz w:val="24"/>
          <w:szCs w:val="24"/>
        </w:rPr>
        <w:t>ГОСТ</w:t>
      </w:r>
      <w:r w:rsidRPr="00170524">
        <w:rPr>
          <w:rFonts w:ascii="Arial" w:eastAsia="Lucida Sans Unicode" w:hAnsi="Arial" w:cs="Arial"/>
          <w:kern w:val="2"/>
          <w:sz w:val="24"/>
          <w:szCs w:val="24"/>
        </w:rPr>
        <w:t xml:space="preserve"> </w:t>
      </w:r>
      <w:r w:rsidRPr="00170524">
        <w:rPr>
          <w:rFonts w:ascii="Arial" w:eastAsia="Lucida Sans Unicode" w:hAnsi="Arial" w:cs="Arial"/>
          <w:bCs/>
          <w:kern w:val="2"/>
          <w:sz w:val="24"/>
          <w:szCs w:val="24"/>
        </w:rPr>
        <w:t>Р</w:t>
      </w:r>
      <w:r w:rsidRPr="00170524">
        <w:rPr>
          <w:rFonts w:ascii="Arial" w:eastAsia="Lucida Sans Unicode" w:hAnsi="Arial" w:cs="Arial"/>
          <w:kern w:val="2"/>
          <w:sz w:val="24"/>
          <w:szCs w:val="24"/>
        </w:rPr>
        <w:t xml:space="preserve"> </w:t>
      </w:r>
      <w:r w:rsidRPr="00170524">
        <w:rPr>
          <w:rFonts w:ascii="Arial" w:eastAsia="Lucida Sans Unicode" w:hAnsi="Arial" w:cs="Arial"/>
          <w:bCs/>
          <w:kern w:val="2"/>
          <w:sz w:val="24"/>
          <w:szCs w:val="24"/>
        </w:rPr>
        <w:t>22</w:t>
      </w:r>
      <w:r w:rsidRPr="00170524">
        <w:rPr>
          <w:rFonts w:ascii="Arial" w:eastAsia="Lucida Sans Unicode" w:hAnsi="Arial" w:cs="Arial"/>
          <w:kern w:val="2"/>
          <w:sz w:val="24"/>
          <w:szCs w:val="24"/>
        </w:rPr>
        <w:t>.</w:t>
      </w:r>
      <w:r w:rsidRPr="00170524">
        <w:rPr>
          <w:rFonts w:ascii="Arial" w:eastAsia="Lucida Sans Unicode" w:hAnsi="Arial" w:cs="Arial"/>
          <w:bCs/>
          <w:kern w:val="2"/>
          <w:sz w:val="24"/>
          <w:szCs w:val="24"/>
        </w:rPr>
        <w:t>0</w:t>
      </w:r>
      <w:r w:rsidRPr="00170524">
        <w:rPr>
          <w:rFonts w:ascii="Arial" w:eastAsia="Lucida Sans Unicode" w:hAnsi="Arial" w:cs="Arial"/>
          <w:kern w:val="2"/>
          <w:sz w:val="24"/>
          <w:szCs w:val="24"/>
        </w:rPr>
        <w:t>.</w:t>
      </w:r>
      <w:r w:rsidRPr="00170524">
        <w:rPr>
          <w:rFonts w:ascii="Arial" w:eastAsia="Lucida Sans Unicode" w:hAnsi="Arial" w:cs="Arial"/>
          <w:bCs/>
          <w:kern w:val="2"/>
          <w:sz w:val="24"/>
          <w:szCs w:val="24"/>
        </w:rPr>
        <w:t>05</w:t>
      </w:r>
      <w:r w:rsidRPr="00170524">
        <w:rPr>
          <w:rFonts w:ascii="Arial" w:eastAsia="Lucida Sans Unicode" w:hAnsi="Arial" w:cs="Arial"/>
          <w:kern w:val="2"/>
          <w:sz w:val="24"/>
          <w:szCs w:val="24"/>
        </w:rPr>
        <w:t>-</w:t>
      </w:r>
      <w:r w:rsidRPr="00170524">
        <w:rPr>
          <w:rFonts w:ascii="Arial" w:eastAsia="Lucida Sans Unicode" w:hAnsi="Arial" w:cs="Arial"/>
          <w:bCs/>
          <w:kern w:val="2"/>
          <w:sz w:val="24"/>
          <w:szCs w:val="24"/>
        </w:rPr>
        <w:t>2020</w:t>
      </w:r>
      <w:r w:rsidRPr="00170524">
        <w:rPr>
          <w:rFonts w:ascii="Arial" w:eastAsia="Lucida Sans Unicode" w:hAnsi="Arial" w:cs="Arial"/>
          <w:kern w:val="2"/>
          <w:sz w:val="24"/>
          <w:szCs w:val="24"/>
        </w:rPr>
        <w:t xml:space="preserve"> «Безопасность в чрезвычайных ситуациях. Техногенные чрезвычайные ситуации. Термины и определения» (утвержден и введен в действие </w:t>
      </w:r>
      <w:hyperlink r:id="rId18" w:anchor="7D20K3" w:history="1">
        <w:r w:rsidRPr="00170524">
          <w:rPr>
            <w:rFonts w:ascii="Arial" w:eastAsia="Lucida Sans Unicode" w:hAnsi="Arial" w:cs="Arial"/>
            <w:kern w:val="2"/>
            <w:sz w:val="24"/>
            <w:szCs w:val="24"/>
          </w:rPr>
          <w:t>Приказом Федерального агентства по техническому регулированию и метрологии от 11.09.2020 № 644-ст</w:t>
        </w:r>
      </w:hyperlink>
      <w:r w:rsidRPr="00170524">
        <w:rPr>
          <w:rFonts w:ascii="Arial" w:eastAsia="Lucida Sans Unicode" w:hAnsi="Arial" w:cs="Arial"/>
          <w:kern w:val="2"/>
          <w:sz w:val="24"/>
          <w:szCs w:val="24"/>
        </w:rPr>
        <w:t>).</w:t>
      </w:r>
    </w:p>
    <w:p w:rsidR="0076011D" w:rsidRPr="00170524" w:rsidRDefault="0076011D" w:rsidP="0076011D">
      <w:pPr>
        <w:tabs>
          <w:tab w:val="num" w:pos="0"/>
        </w:tabs>
        <w:spacing w:after="0"/>
        <w:ind w:firstLine="567"/>
        <w:jc w:val="both"/>
        <w:rPr>
          <w:rFonts w:ascii="Arial" w:hAnsi="Arial" w:cs="Arial"/>
          <w:b/>
          <w:snapToGrid w:val="0"/>
          <w:sz w:val="24"/>
          <w:szCs w:val="24"/>
        </w:rPr>
      </w:pPr>
    </w:p>
    <w:p w:rsidR="0076011D" w:rsidRPr="00341D2B" w:rsidRDefault="0076011D" w:rsidP="0076011D">
      <w:pPr>
        <w:spacing w:after="0"/>
        <w:ind w:firstLine="567"/>
        <w:jc w:val="both"/>
        <w:rPr>
          <w:rFonts w:ascii="Arial" w:hAnsi="Arial" w:cs="Arial"/>
          <w:sz w:val="24"/>
          <w:szCs w:val="24"/>
        </w:rPr>
      </w:pPr>
      <w:r w:rsidRPr="00341D2B">
        <w:rPr>
          <w:rFonts w:ascii="Arial" w:hAnsi="Arial" w:cs="Arial"/>
          <w:sz w:val="24"/>
          <w:szCs w:val="24"/>
        </w:rPr>
        <w:t>В основу генерального плана положены данные, предоставленные ведомствами и администрацией Тишанского сельского поселения в 2021 г:</w:t>
      </w:r>
    </w:p>
    <w:p w:rsidR="0076011D" w:rsidRPr="00170524" w:rsidRDefault="0076011D" w:rsidP="00947BB4">
      <w:pPr>
        <w:widowControl w:val="0"/>
        <w:numPr>
          <w:ilvl w:val="0"/>
          <w:numId w:val="25"/>
        </w:numPr>
        <w:tabs>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170524">
        <w:rPr>
          <w:rFonts w:ascii="Arial" w:eastAsia="Lucida Sans Unicode" w:hAnsi="Arial" w:cs="Arial"/>
          <w:kern w:val="1"/>
          <w:sz w:val="24"/>
          <w:szCs w:val="24"/>
        </w:rPr>
        <w:t>Паспорт Тишанского сельского поселения;</w:t>
      </w:r>
    </w:p>
    <w:p w:rsidR="0076011D" w:rsidRPr="00AC45CF" w:rsidRDefault="0076011D" w:rsidP="00947BB4">
      <w:pPr>
        <w:widowControl w:val="0"/>
        <w:numPr>
          <w:ilvl w:val="0"/>
          <w:numId w:val="25"/>
        </w:numPr>
        <w:tabs>
          <w:tab w:val="num" w:pos="-8080"/>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 xml:space="preserve">Реестр (справочник) «Административно-территориальное устройство Воронежской области» (по состоянию на 1 января 2020 года), утвержденный </w:t>
      </w:r>
      <w:r w:rsidRPr="00AC45CF">
        <w:rPr>
          <w:rFonts w:ascii="Arial" w:eastAsia="Lucida Sans Unicode" w:hAnsi="Arial" w:cs="Arial"/>
          <w:kern w:val="1"/>
          <w:sz w:val="24"/>
          <w:szCs w:val="24"/>
        </w:rPr>
        <w:lastRenderedPageBreak/>
        <w:t>Законом Воронежской области от 27.10.2006 г. № 87-ОЗ (ред. от 11.10.2019);</w:t>
      </w:r>
    </w:p>
    <w:p w:rsidR="0076011D" w:rsidRPr="00341D2B" w:rsidRDefault="0076011D" w:rsidP="00947BB4">
      <w:pPr>
        <w:widowControl w:val="0"/>
        <w:numPr>
          <w:ilvl w:val="0"/>
          <w:numId w:val="25"/>
        </w:numPr>
        <w:tabs>
          <w:tab w:val="num" w:pos="-8080"/>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Картографические материалы Тишанского сельского поселения;</w:t>
      </w:r>
    </w:p>
    <w:p w:rsidR="0076011D" w:rsidRPr="00341D2B" w:rsidRDefault="0076011D" w:rsidP="00947BB4">
      <w:pPr>
        <w:widowControl w:val="0"/>
        <w:numPr>
          <w:ilvl w:val="0"/>
          <w:numId w:val="25"/>
        </w:numPr>
        <w:tabs>
          <w:tab w:val="num" w:pos="-8080"/>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Данные анкетного обследования;</w:t>
      </w:r>
    </w:p>
    <w:p w:rsidR="0076011D" w:rsidRPr="00341D2B" w:rsidRDefault="0076011D" w:rsidP="00947BB4">
      <w:pPr>
        <w:widowControl w:val="0"/>
        <w:numPr>
          <w:ilvl w:val="0"/>
          <w:numId w:val="25"/>
        </w:numPr>
        <w:tabs>
          <w:tab w:val="num" w:pos="-8080"/>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Ответы на представленные запросы от соответствующих служб и организаций, ведущих хозяйственную деятельность на территории Тишанского сельского поселения.</w:t>
      </w:r>
    </w:p>
    <w:p w:rsidR="0076011D" w:rsidRPr="00341D2B" w:rsidRDefault="0076011D" w:rsidP="0076011D">
      <w:pPr>
        <w:widowControl w:val="0"/>
        <w:suppressAutoHyphens/>
        <w:spacing w:after="0"/>
        <w:ind w:firstLine="567"/>
        <w:contextualSpacing/>
        <w:jc w:val="both"/>
        <w:rPr>
          <w:rFonts w:ascii="Arial" w:eastAsia="Lucida Sans Unicode" w:hAnsi="Arial" w:cs="Arial"/>
          <w:kern w:val="1"/>
          <w:sz w:val="24"/>
          <w:szCs w:val="24"/>
        </w:rPr>
      </w:pPr>
    </w:p>
    <w:p w:rsidR="0076011D" w:rsidRPr="00AC45CF" w:rsidRDefault="0076011D" w:rsidP="0076011D">
      <w:pPr>
        <w:widowControl w:val="0"/>
        <w:suppressAutoHyphens/>
        <w:spacing w:after="0"/>
        <w:ind w:firstLine="567"/>
        <w:contextualSpacing/>
        <w:jc w:val="both"/>
        <w:rPr>
          <w:rFonts w:ascii="Arial" w:eastAsia="Lucida Sans Unicode" w:hAnsi="Arial" w:cs="Arial"/>
          <w:kern w:val="1"/>
          <w:sz w:val="24"/>
          <w:szCs w:val="24"/>
        </w:rPr>
      </w:pPr>
      <w:r w:rsidRPr="00AC45CF">
        <w:rPr>
          <w:rFonts w:ascii="Arial" w:eastAsia="Lucida Sans Unicode" w:hAnsi="Arial" w:cs="Arial"/>
          <w:kern w:val="1"/>
          <w:sz w:val="24"/>
          <w:szCs w:val="24"/>
        </w:rPr>
        <w:t>При разработке генерального плана были использованы также следующие документы и материалы:</w:t>
      </w:r>
    </w:p>
    <w:p w:rsidR="0076011D" w:rsidRPr="00341D2B" w:rsidRDefault="0076011D" w:rsidP="00947BB4">
      <w:pPr>
        <w:widowControl w:val="0"/>
        <w:numPr>
          <w:ilvl w:val="0"/>
          <w:numId w:val="24"/>
        </w:numPr>
        <w:tabs>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Схема территориального планирования Российской Федерации, утвержденная Распоряжением Правительства РФ от 19.03.2013 № 384-р;</w:t>
      </w:r>
    </w:p>
    <w:p w:rsidR="0076011D" w:rsidRPr="00341D2B" w:rsidRDefault="0076011D" w:rsidP="00947BB4">
      <w:pPr>
        <w:widowControl w:val="0"/>
        <w:numPr>
          <w:ilvl w:val="0"/>
          <w:numId w:val="24"/>
        </w:numPr>
        <w:tabs>
          <w:tab w:val="num" w:pos="360"/>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Схема территориального планирования Воронежской области, утвержденная постановлением правительства Воронежской области от 05.03.2009 №158;</w:t>
      </w:r>
    </w:p>
    <w:p w:rsidR="0076011D" w:rsidRPr="00341D2B" w:rsidRDefault="0076011D" w:rsidP="00947BB4">
      <w:pPr>
        <w:widowControl w:val="0"/>
        <w:numPr>
          <w:ilvl w:val="0"/>
          <w:numId w:val="24"/>
        </w:numPr>
        <w:tabs>
          <w:tab w:val="num" w:pos="360"/>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Схема территориального планирования Таловского муниципального района Воронежской области, утвержденная решением Совета народных депутатов Таловского муниципального района от 19.06.2012 № 14;</w:t>
      </w:r>
    </w:p>
    <w:p w:rsidR="0076011D" w:rsidRPr="00341D2B" w:rsidRDefault="0076011D" w:rsidP="00947BB4">
      <w:pPr>
        <w:widowControl w:val="0"/>
        <w:numPr>
          <w:ilvl w:val="0"/>
          <w:numId w:val="24"/>
        </w:numPr>
        <w:tabs>
          <w:tab w:val="num" w:pos="360"/>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Генеральный план Тишанского сельского поселения, утвержденный решением Совета народных депутатов Тишанского сельского поселения от 02.10.2012 № 33;</w:t>
      </w:r>
    </w:p>
    <w:p w:rsidR="0076011D" w:rsidRPr="00341D2B" w:rsidRDefault="0076011D" w:rsidP="00947BB4">
      <w:pPr>
        <w:widowControl w:val="0"/>
        <w:numPr>
          <w:ilvl w:val="0"/>
          <w:numId w:val="24"/>
        </w:numPr>
        <w:tabs>
          <w:tab w:val="num" w:pos="360"/>
          <w:tab w:val="num" w:pos="851"/>
        </w:tabs>
        <w:suppressAutoHyphens/>
        <w:spacing w:after="0" w:line="259" w:lineRule="auto"/>
        <w:ind w:left="0"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Генеральный план Бирюченского сельского поселения, утвержденный решением Совета народных депутатов Бирюченского сельского поселения от 28.08.2012 № 26;</w:t>
      </w:r>
    </w:p>
    <w:p w:rsidR="0076011D" w:rsidRPr="00341D2B" w:rsidRDefault="0076011D" w:rsidP="00947BB4">
      <w:pPr>
        <w:numPr>
          <w:ilvl w:val="0"/>
          <w:numId w:val="24"/>
        </w:numPr>
        <w:tabs>
          <w:tab w:val="num" w:pos="360"/>
          <w:tab w:val="num" w:pos="851"/>
        </w:tabs>
        <w:autoSpaceDE w:val="0"/>
        <w:autoSpaceDN w:val="0"/>
        <w:adjustRightInd w:val="0"/>
        <w:spacing w:after="0" w:line="259" w:lineRule="auto"/>
        <w:ind w:left="0" w:firstLine="567"/>
        <w:contextualSpacing/>
        <w:jc w:val="both"/>
        <w:rPr>
          <w:rFonts w:ascii="Arial" w:hAnsi="Arial" w:cs="Arial"/>
          <w:bCs/>
          <w:sz w:val="24"/>
          <w:szCs w:val="24"/>
        </w:rPr>
      </w:pPr>
      <w:r w:rsidRPr="00341D2B">
        <w:rPr>
          <w:rFonts w:ascii="Arial" w:eastAsia="Lucida Sans Unicode" w:hAnsi="Arial" w:cs="Arial"/>
          <w:kern w:val="1"/>
          <w:sz w:val="24"/>
          <w:szCs w:val="24"/>
        </w:rPr>
        <w:t>Сведения, содержащиеся в Едином государственном реестре недвижимости</w:t>
      </w:r>
      <w:r w:rsidRPr="00341D2B">
        <w:rPr>
          <w:rFonts w:ascii="Arial" w:hAnsi="Arial" w:cs="Arial"/>
          <w:bCs/>
          <w:sz w:val="24"/>
          <w:szCs w:val="24"/>
        </w:rPr>
        <w:t xml:space="preserve"> (ЕГРН).</w:t>
      </w:r>
    </w:p>
    <w:p w:rsidR="0076011D" w:rsidRPr="00341D2B" w:rsidRDefault="0076011D" w:rsidP="0076011D">
      <w:pPr>
        <w:tabs>
          <w:tab w:val="num" w:pos="1134"/>
        </w:tabs>
        <w:autoSpaceDE w:val="0"/>
        <w:autoSpaceDN w:val="0"/>
        <w:adjustRightInd w:val="0"/>
        <w:spacing w:after="0"/>
        <w:ind w:firstLine="567"/>
        <w:contextualSpacing/>
        <w:jc w:val="both"/>
        <w:rPr>
          <w:rFonts w:ascii="Arial" w:eastAsia="Lucida Sans Unicode" w:hAnsi="Arial" w:cs="Arial"/>
          <w:kern w:val="1"/>
          <w:sz w:val="24"/>
          <w:szCs w:val="24"/>
        </w:rPr>
      </w:pPr>
    </w:p>
    <w:p w:rsidR="0076011D" w:rsidRPr="00341D2B" w:rsidRDefault="0076011D" w:rsidP="0076011D">
      <w:pPr>
        <w:tabs>
          <w:tab w:val="num" w:pos="1134"/>
        </w:tabs>
        <w:autoSpaceDE w:val="0"/>
        <w:autoSpaceDN w:val="0"/>
        <w:adjustRightInd w:val="0"/>
        <w:spacing w:after="0"/>
        <w:ind w:firstLine="567"/>
        <w:contextualSpacing/>
        <w:jc w:val="both"/>
        <w:rPr>
          <w:rFonts w:ascii="Arial" w:eastAsia="Lucida Sans Unicode" w:hAnsi="Arial" w:cs="Arial"/>
          <w:b/>
          <w:snapToGrid w:val="0"/>
          <w:kern w:val="1"/>
          <w:sz w:val="24"/>
          <w:szCs w:val="24"/>
        </w:rPr>
      </w:pPr>
      <w:r w:rsidRPr="00341D2B">
        <w:rPr>
          <w:rFonts w:ascii="Arial" w:eastAsia="Lucida Sans Unicode" w:hAnsi="Arial" w:cs="Arial"/>
          <w:snapToGrid w:val="0"/>
          <w:kern w:val="1"/>
          <w:sz w:val="24"/>
          <w:szCs w:val="24"/>
        </w:rPr>
        <w:t>Прочие документы:</w:t>
      </w:r>
    </w:p>
    <w:p w:rsidR="0076011D" w:rsidRPr="00341D2B" w:rsidRDefault="0076011D" w:rsidP="00947BB4">
      <w:pPr>
        <w:numPr>
          <w:ilvl w:val="0"/>
          <w:numId w:val="26"/>
        </w:numPr>
        <w:tabs>
          <w:tab w:val="left" w:pos="-2268"/>
          <w:tab w:val="num" w:pos="851"/>
        </w:tabs>
        <w:spacing w:after="0" w:line="259" w:lineRule="auto"/>
        <w:ind w:left="0" w:firstLine="567"/>
        <w:jc w:val="both"/>
        <w:rPr>
          <w:rFonts w:ascii="Arial" w:hAnsi="Arial" w:cs="Arial"/>
          <w:sz w:val="24"/>
          <w:szCs w:val="24"/>
        </w:rPr>
      </w:pPr>
      <w:r w:rsidRPr="00341D2B">
        <w:rPr>
          <w:rFonts w:ascii="Arial" w:hAnsi="Arial" w:cs="Arial"/>
          <w:sz w:val="24"/>
          <w:szCs w:val="24"/>
        </w:rPr>
        <w:t xml:space="preserve">Концепция демографической политики Российской Федерации до 2025 года, утвержденная Указом Президента Российской Федерации от 09.10.2007 № 1351 (в ред. </w:t>
      </w:r>
      <w:r w:rsidR="00341D2B" w:rsidRPr="00341D2B">
        <w:rPr>
          <w:rFonts w:ascii="Arial" w:hAnsi="Arial" w:cs="Arial"/>
          <w:sz w:val="24"/>
          <w:szCs w:val="24"/>
        </w:rPr>
        <w:t>Указ</w:t>
      </w:r>
      <w:r w:rsidR="00341D2B">
        <w:rPr>
          <w:rFonts w:ascii="Arial" w:hAnsi="Arial" w:cs="Arial"/>
          <w:color w:val="000080"/>
          <w:sz w:val="24"/>
          <w:szCs w:val="24"/>
        </w:rPr>
        <w:t xml:space="preserve"> </w:t>
      </w:r>
      <w:r w:rsidRPr="00341D2B">
        <w:rPr>
          <w:rFonts w:ascii="Arial" w:hAnsi="Arial" w:cs="Arial"/>
          <w:sz w:val="24"/>
          <w:szCs w:val="24"/>
        </w:rPr>
        <w:t>Президента РФ от 01.07.2014 № 483);</w:t>
      </w:r>
    </w:p>
    <w:p w:rsidR="0076011D" w:rsidRPr="00341D2B" w:rsidRDefault="0076011D" w:rsidP="00947BB4">
      <w:pPr>
        <w:numPr>
          <w:ilvl w:val="0"/>
          <w:numId w:val="26"/>
        </w:numPr>
        <w:tabs>
          <w:tab w:val="left" w:pos="-2268"/>
          <w:tab w:val="num" w:pos="851"/>
        </w:tabs>
        <w:spacing w:after="0" w:line="259" w:lineRule="auto"/>
        <w:ind w:left="0" w:firstLine="567"/>
        <w:jc w:val="both"/>
        <w:rPr>
          <w:rFonts w:ascii="Arial" w:hAnsi="Arial" w:cs="Arial"/>
          <w:sz w:val="24"/>
          <w:szCs w:val="24"/>
        </w:rPr>
      </w:pPr>
      <w:r w:rsidRPr="00341D2B">
        <w:rPr>
          <w:rFonts w:ascii="Arial" w:hAnsi="Arial" w:cs="Arial"/>
          <w:sz w:val="24"/>
          <w:szCs w:val="24"/>
        </w:rPr>
        <w:t xml:space="preserve">«Правила охраны газораспределительных сетей», утвержденные Постановлением Правительства РФ № 878 от 20.11.2000 (в ред. Постановления Правительства РФ от 17.05.2016 № 444); </w:t>
      </w:r>
    </w:p>
    <w:p w:rsidR="0076011D" w:rsidRPr="00341D2B" w:rsidRDefault="0076011D" w:rsidP="00947BB4">
      <w:pPr>
        <w:numPr>
          <w:ilvl w:val="0"/>
          <w:numId w:val="26"/>
        </w:numPr>
        <w:tabs>
          <w:tab w:val="left" w:pos="-2268"/>
          <w:tab w:val="num" w:pos="0"/>
        </w:tabs>
        <w:spacing w:after="0" w:line="259" w:lineRule="auto"/>
        <w:ind w:left="0" w:firstLine="360"/>
        <w:jc w:val="both"/>
        <w:rPr>
          <w:rFonts w:ascii="Arial" w:hAnsi="Arial" w:cs="Arial"/>
          <w:sz w:val="24"/>
          <w:szCs w:val="24"/>
        </w:rPr>
      </w:pPr>
      <w:r w:rsidRPr="00341D2B">
        <w:rPr>
          <w:rFonts w:ascii="Arial" w:hAnsi="Arial" w:cs="Arial"/>
          <w:sz w:val="24"/>
          <w:szCs w:val="24"/>
        </w:rPr>
        <w:t>"Правила охраны магистральных трубопроводов" (утв. Минтопэнерго РФ 29.04.1992, Постановлением Госгортехнадзора РФ от 22.04.1992 № 9) (с изм. от 23.11.1994);</w:t>
      </w:r>
    </w:p>
    <w:p w:rsidR="0076011D" w:rsidRPr="00341D2B" w:rsidRDefault="0076011D" w:rsidP="00947BB4">
      <w:pPr>
        <w:numPr>
          <w:ilvl w:val="0"/>
          <w:numId w:val="26"/>
        </w:numPr>
        <w:tabs>
          <w:tab w:val="left" w:pos="-2268"/>
          <w:tab w:val="num" w:pos="851"/>
        </w:tabs>
        <w:spacing w:after="0" w:line="259" w:lineRule="auto"/>
        <w:ind w:left="0" w:firstLine="567"/>
        <w:jc w:val="both"/>
        <w:rPr>
          <w:rFonts w:ascii="Arial" w:hAnsi="Arial" w:cs="Arial"/>
          <w:sz w:val="24"/>
          <w:szCs w:val="24"/>
        </w:rPr>
      </w:pPr>
      <w:r w:rsidRPr="00341D2B">
        <w:rPr>
          <w:rFonts w:ascii="Arial" w:hAnsi="Arial" w:cs="Arial"/>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341D2B">
        <w:rPr>
          <w:rFonts w:ascii="Arial" w:hAnsi="Arial" w:cs="Arial"/>
          <w:iCs/>
          <w:sz w:val="24"/>
          <w:szCs w:val="24"/>
        </w:rPr>
        <w:t>;</w:t>
      </w:r>
    </w:p>
    <w:p w:rsidR="0076011D" w:rsidRPr="00341D2B" w:rsidRDefault="0076011D" w:rsidP="00947BB4">
      <w:pPr>
        <w:numPr>
          <w:ilvl w:val="0"/>
          <w:numId w:val="26"/>
        </w:numPr>
        <w:tabs>
          <w:tab w:val="left" w:pos="-2268"/>
          <w:tab w:val="num" w:pos="851"/>
        </w:tabs>
        <w:spacing w:after="0" w:line="259" w:lineRule="auto"/>
        <w:ind w:left="0" w:firstLine="567"/>
        <w:jc w:val="both"/>
        <w:rPr>
          <w:rFonts w:ascii="Arial" w:hAnsi="Arial" w:cs="Arial"/>
          <w:sz w:val="24"/>
          <w:szCs w:val="24"/>
        </w:rPr>
      </w:pPr>
      <w:r w:rsidRPr="00341D2B">
        <w:rPr>
          <w:rFonts w:ascii="Arial" w:hAnsi="Arial" w:cs="Arial"/>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76011D" w:rsidRPr="00341D2B" w:rsidRDefault="0076011D" w:rsidP="00947BB4">
      <w:pPr>
        <w:numPr>
          <w:ilvl w:val="0"/>
          <w:numId w:val="26"/>
        </w:numPr>
        <w:tabs>
          <w:tab w:val="left" w:pos="-2268"/>
          <w:tab w:val="num" w:pos="851"/>
        </w:tabs>
        <w:spacing w:after="0" w:line="259" w:lineRule="auto"/>
        <w:ind w:left="0" w:firstLine="567"/>
        <w:jc w:val="both"/>
        <w:rPr>
          <w:rFonts w:ascii="Arial" w:hAnsi="Arial" w:cs="Arial"/>
          <w:sz w:val="24"/>
          <w:szCs w:val="24"/>
        </w:rPr>
      </w:pPr>
      <w:r w:rsidRPr="00341D2B">
        <w:rPr>
          <w:rFonts w:ascii="Arial" w:hAnsi="Arial" w:cs="Arial"/>
          <w:sz w:val="24"/>
          <w:szCs w:val="24"/>
        </w:rPr>
        <w:t>Приказ МЧС России № 578, Минкомсвязи России № 365 от 31.07.2020 «Об утверждении Положения о системах оповещения населения» (Зарегистрировано в Минюсте России 26.10.2020 № 60567);</w:t>
      </w:r>
    </w:p>
    <w:p w:rsidR="0076011D" w:rsidRPr="00341D2B" w:rsidRDefault="0076011D" w:rsidP="00947BB4">
      <w:pPr>
        <w:numPr>
          <w:ilvl w:val="0"/>
          <w:numId w:val="26"/>
        </w:numPr>
        <w:tabs>
          <w:tab w:val="left" w:pos="-2268"/>
          <w:tab w:val="num" w:pos="851"/>
        </w:tabs>
        <w:spacing w:after="0" w:line="259" w:lineRule="auto"/>
        <w:ind w:left="0" w:firstLine="567"/>
        <w:jc w:val="both"/>
        <w:rPr>
          <w:rFonts w:ascii="Arial" w:hAnsi="Arial" w:cs="Arial"/>
          <w:sz w:val="24"/>
          <w:szCs w:val="24"/>
        </w:rPr>
      </w:pPr>
      <w:r w:rsidRPr="00341D2B">
        <w:rPr>
          <w:rFonts w:ascii="Arial" w:hAnsi="Arial" w:cs="Arial"/>
          <w:sz w:val="24"/>
          <w:szCs w:val="24"/>
        </w:rPr>
        <w:lastRenderedPageBreak/>
        <w:t>Приказ Минсельхоза России от 09.01.2020 № 1 «Об утверждении правил рыболовства для Азово-Черноморского рыбохозяйственного бассейна» (Зарегистрировано в Минюсте России 12.03.2020 N 57719) (ред. от 28.07.2020) (с изм. и доп., вступ. в силу с 01.01.2021);</w:t>
      </w:r>
    </w:p>
    <w:p w:rsidR="0076011D" w:rsidRPr="00341D2B" w:rsidRDefault="0076011D" w:rsidP="00947BB4">
      <w:pPr>
        <w:numPr>
          <w:ilvl w:val="0"/>
          <w:numId w:val="26"/>
        </w:numPr>
        <w:tabs>
          <w:tab w:val="left" w:pos="-2268"/>
          <w:tab w:val="num" w:pos="851"/>
        </w:tabs>
        <w:spacing w:after="0" w:line="259" w:lineRule="auto"/>
        <w:ind w:left="0" w:firstLine="567"/>
        <w:jc w:val="both"/>
        <w:rPr>
          <w:rFonts w:ascii="Arial" w:hAnsi="Arial" w:cs="Arial"/>
          <w:sz w:val="24"/>
          <w:szCs w:val="24"/>
        </w:rPr>
      </w:pPr>
      <w:r w:rsidRPr="00341D2B">
        <w:rPr>
          <w:rFonts w:ascii="Arial" w:hAnsi="Arial" w:cs="Arial"/>
          <w:sz w:val="24"/>
          <w:szCs w:val="24"/>
        </w:rPr>
        <w:t>Приказ Минздравсоцразвития России от 15.05.2012 № 543н «Об утверждении Положения об организации оказания первичной медико-санитарной помощи взрослому населению» (Зарегистрировано в Минюсте России 27.06.2012 N 24726) (ред. от 21.02.2020);</w:t>
      </w:r>
    </w:p>
    <w:p w:rsidR="0076011D" w:rsidRPr="00341D2B" w:rsidRDefault="0076011D" w:rsidP="00947BB4">
      <w:pPr>
        <w:numPr>
          <w:ilvl w:val="0"/>
          <w:numId w:val="26"/>
        </w:numPr>
        <w:tabs>
          <w:tab w:val="left" w:pos="-2268"/>
          <w:tab w:val="num" w:pos="851"/>
        </w:tabs>
        <w:spacing w:after="0" w:line="259" w:lineRule="auto"/>
        <w:ind w:left="0" w:firstLine="567"/>
        <w:jc w:val="both"/>
        <w:rPr>
          <w:rFonts w:ascii="Arial" w:hAnsi="Arial" w:cs="Arial"/>
          <w:sz w:val="24"/>
          <w:szCs w:val="24"/>
        </w:rPr>
      </w:pPr>
      <w:r w:rsidRPr="00341D2B">
        <w:rPr>
          <w:rFonts w:ascii="Arial" w:hAnsi="Arial" w:cs="Arial"/>
          <w:sz w:val="24"/>
          <w:szCs w:val="24"/>
        </w:rPr>
        <w:t xml:space="preserve">Приказ Управления АиГ Воронежской обл. от 09.10.2017 № 45-01-04/115 «Об утверждении региональных нормативов градостроительного проектирования Воронежской области» (в ред. </w:t>
      </w:r>
      <w:hyperlink r:id="rId19" w:history="1">
        <w:r w:rsidRPr="00341D2B">
          <w:rPr>
            <w:rFonts w:ascii="Arial" w:hAnsi="Arial" w:cs="Arial"/>
            <w:sz w:val="24"/>
            <w:szCs w:val="24"/>
          </w:rPr>
          <w:t>приказа</w:t>
        </w:r>
      </w:hyperlink>
      <w:r w:rsidRPr="00341D2B">
        <w:rPr>
          <w:rFonts w:ascii="Arial" w:hAnsi="Arial" w:cs="Arial"/>
          <w:sz w:val="24"/>
          <w:szCs w:val="24"/>
        </w:rPr>
        <w:t xml:space="preserve"> ДАиГ Воронежской области от 19.10.2020 № 45-01-04/756);</w:t>
      </w:r>
    </w:p>
    <w:p w:rsidR="0076011D" w:rsidRPr="00341D2B" w:rsidRDefault="00341D2B" w:rsidP="00947BB4">
      <w:pPr>
        <w:numPr>
          <w:ilvl w:val="0"/>
          <w:numId w:val="26"/>
        </w:numPr>
        <w:tabs>
          <w:tab w:val="left" w:pos="-2268"/>
          <w:tab w:val="num" w:pos="0"/>
        </w:tabs>
        <w:spacing w:after="0" w:line="259" w:lineRule="auto"/>
        <w:ind w:left="0" w:firstLine="567"/>
        <w:jc w:val="both"/>
        <w:rPr>
          <w:rFonts w:ascii="Arial" w:hAnsi="Arial" w:cs="Arial"/>
          <w:sz w:val="24"/>
          <w:szCs w:val="24"/>
        </w:rPr>
      </w:pPr>
      <w:r>
        <w:rPr>
          <w:rFonts w:ascii="Arial" w:hAnsi="Arial" w:cs="Arial"/>
          <w:sz w:val="24"/>
          <w:szCs w:val="24"/>
        </w:rPr>
        <w:t xml:space="preserve"> </w:t>
      </w:r>
      <w:r w:rsidR="0076011D" w:rsidRPr="00341D2B">
        <w:rPr>
          <w:rFonts w:ascii="Arial" w:hAnsi="Arial" w:cs="Arial"/>
          <w:sz w:val="24"/>
          <w:szCs w:val="24"/>
        </w:rPr>
        <w:t>Приказ УО ОКН Воронежской обл. от 04.12.2019 № 71-01-07/338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w:t>
      </w:r>
    </w:p>
    <w:p w:rsidR="0076011D" w:rsidRPr="00341D2B" w:rsidRDefault="0076011D" w:rsidP="00947BB4">
      <w:pPr>
        <w:numPr>
          <w:ilvl w:val="0"/>
          <w:numId w:val="26"/>
        </w:numPr>
        <w:tabs>
          <w:tab w:val="left" w:pos="-2268"/>
          <w:tab w:val="num" w:pos="851"/>
        </w:tabs>
        <w:spacing w:after="0" w:line="259" w:lineRule="auto"/>
        <w:ind w:left="0" w:firstLine="567"/>
        <w:jc w:val="both"/>
        <w:rPr>
          <w:rFonts w:ascii="Arial" w:hAnsi="Arial" w:cs="Arial"/>
          <w:sz w:val="24"/>
          <w:szCs w:val="24"/>
        </w:rPr>
      </w:pPr>
      <w:r w:rsidRPr="00341D2B">
        <w:rPr>
          <w:rFonts w:ascii="Arial" w:hAnsi="Arial" w:cs="Arial"/>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 (ред. от 17.05.2021).</w:t>
      </w:r>
    </w:p>
    <w:p w:rsidR="0076011D" w:rsidRPr="00341D2B" w:rsidRDefault="0076011D" w:rsidP="0076011D">
      <w:pPr>
        <w:spacing w:after="0"/>
        <w:ind w:firstLine="567"/>
        <w:jc w:val="both"/>
        <w:rPr>
          <w:rFonts w:ascii="Arial" w:eastAsia="Times New Roman" w:hAnsi="Arial" w:cs="Arial"/>
          <w:iCs/>
          <w:sz w:val="24"/>
          <w:szCs w:val="24"/>
        </w:rPr>
      </w:pPr>
    </w:p>
    <w:p w:rsidR="0076011D" w:rsidRPr="00341D2B" w:rsidRDefault="0076011D" w:rsidP="0076011D">
      <w:pPr>
        <w:spacing w:after="0"/>
        <w:ind w:firstLine="567"/>
        <w:jc w:val="both"/>
        <w:rPr>
          <w:rFonts w:ascii="Arial" w:eastAsia="Times New Roman" w:hAnsi="Arial" w:cs="Arial"/>
          <w:iCs/>
          <w:sz w:val="24"/>
          <w:szCs w:val="24"/>
        </w:rPr>
      </w:pPr>
      <w:r w:rsidRPr="00341D2B">
        <w:rPr>
          <w:rFonts w:ascii="Arial" w:eastAsia="Times New Roman" w:hAnsi="Arial" w:cs="Arial"/>
          <w:iCs/>
          <w:sz w:val="24"/>
          <w:szCs w:val="24"/>
        </w:rPr>
        <w:t>Графические материалы представлены на основных чертежах генерального плана, содержащих границы зон планируемого размещения объектов капитального строительства местного значения.</w:t>
      </w:r>
    </w:p>
    <w:p w:rsidR="0076011D" w:rsidRPr="00341D2B" w:rsidRDefault="0076011D" w:rsidP="0076011D">
      <w:pPr>
        <w:spacing w:after="0"/>
        <w:ind w:firstLine="567"/>
        <w:jc w:val="both"/>
        <w:rPr>
          <w:rFonts w:ascii="Arial" w:eastAsia="Times New Roman" w:hAnsi="Arial" w:cs="Arial"/>
          <w:iCs/>
          <w:sz w:val="24"/>
          <w:szCs w:val="24"/>
        </w:rPr>
      </w:pPr>
    </w:p>
    <w:p w:rsidR="0076011D" w:rsidRPr="00341D2B" w:rsidRDefault="0076011D" w:rsidP="0076011D">
      <w:pPr>
        <w:spacing w:after="0"/>
        <w:ind w:firstLine="567"/>
        <w:jc w:val="both"/>
        <w:rPr>
          <w:rFonts w:ascii="Arial" w:eastAsia="Times New Roman" w:hAnsi="Arial" w:cs="Arial"/>
          <w:iCs/>
          <w:sz w:val="24"/>
          <w:szCs w:val="24"/>
        </w:rPr>
      </w:pPr>
      <w:r w:rsidRPr="00341D2B">
        <w:rPr>
          <w:rFonts w:ascii="Arial" w:eastAsia="TimesNewRoman" w:hAnsi="Arial" w:cs="Arial"/>
          <w:sz w:val="24"/>
          <w:szCs w:val="24"/>
        </w:rPr>
        <w:t xml:space="preserve">В соответствии с </w:t>
      </w:r>
      <w:r w:rsidRPr="00341D2B">
        <w:rPr>
          <w:rFonts w:ascii="Arial" w:hAnsi="Arial" w:cs="Arial"/>
          <w:sz w:val="24"/>
          <w:szCs w:val="24"/>
        </w:rPr>
        <w:t>СП 42.13330.2016 «Свод правил. Градостроительство. Планировка и застройка городских и сельских поселений. Актуализированная редакция СНиП 2.07.01-89*» (далее по тексту СП 42.13330.2016</w:t>
      </w:r>
      <w:r w:rsidRPr="00341D2B">
        <w:rPr>
          <w:rFonts w:ascii="Arial" w:hAnsi="Arial" w:cs="Arial"/>
          <w:spacing w:val="-3"/>
          <w:sz w:val="24"/>
          <w:szCs w:val="24"/>
        </w:rPr>
        <w:t>), в</w:t>
      </w:r>
      <w:r w:rsidRPr="00341D2B">
        <w:rPr>
          <w:rFonts w:ascii="Arial" w:hAnsi="Arial" w:cs="Arial"/>
          <w:sz w:val="24"/>
          <w:szCs w:val="24"/>
        </w:rPr>
        <w:t xml:space="preserve">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до 20 лет, а градостроительный прогноз может охватывать 30 - 40 лет.</w:t>
      </w:r>
    </w:p>
    <w:p w:rsidR="0076011D" w:rsidRPr="00341D2B" w:rsidRDefault="0076011D" w:rsidP="0076011D">
      <w:pPr>
        <w:spacing w:after="0"/>
        <w:ind w:firstLine="567"/>
        <w:jc w:val="both"/>
        <w:rPr>
          <w:rFonts w:ascii="Arial" w:eastAsia="Times New Roman" w:hAnsi="Arial" w:cs="Arial"/>
          <w:iCs/>
          <w:sz w:val="24"/>
          <w:szCs w:val="24"/>
        </w:rPr>
      </w:pPr>
      <w:r w:rsidRPr="00341D2B">
        <w:rPr>
          <w:rFonts w:ascii="Arial" w:eastAsia="Times New Roman" w:hAnsi="Arial" w:cs="Arial"/>
          <w:iCs/>
          <w:sz w:val="24"/>
          <w:szCs w:val="24"/>
        </w:rPr>
        <w:t xml:space="preserve">В генеральном плане Тишанского сельского поселения определены сроки реализации проектных решений: </w:t>
      </w:r>
    </w:p>
    <w:p w:rsidR="0076011D" w:rsidRPr="00341D2B" w:rsidRDefault="0076011D" w:rsidP="00947BB4">
      <w:pPr>
        <w:widowControl w:val="0"/>
        <w:numPr>
          <w:ilvl w:val="0"/>
          <w:numId w:val="22"/>
        </w:numPr>
        <w:tabs>
          <w:tab w:val="left" w:pos="993"/>
        </w:tabs>
        <w:suppressAutoHyphens/>
        <w:spacing w:after="0" w:line="259" w:lineRule="auto"/>
        <w:ind w:left="0" w:firstLine="567"/>
        <w:contextualSpacing/>
        <w:jc w:val="both"/>
        <w:rPr>
          <w:rFonts w:ascii="Arial" w:eastAsia="Times New Roman" w:hAnsi="Arial" w:cs="Arial"/>
          <w:iCs/>
          <w:kern w:val="1"/>
          <w:sz w:val="24"/>
          <w:szCs w:val="24"/>
        </w:rPr>
      </w:pPr>
      <w:r w:rsidRPr="00341D2B">
        <w:rPr>
          <w:rFonts w:ascii="Arial" w:eastAsia="Times New Roman" w:hAnsi="Arial" w:cs="Arial"/>
          <w:iCs/>
          <w:kern w:val="1"/>
          <w:sz w:val="24"/>
          <w:szCs w:val="24"/>
        </w:rPr>
        <w:t>I очередь – 2031 г.</w:t>
      </w:r>
    </w:p>
    <w:p w:rsidR="0076011D" w:rsidRDefault="0076011D" w:rsidP="00947BB4">
      <w:pPr>
        <w:widowControl w:val="0"/>
        <w:numPr>
          <w:ilvl w:val="0"/>
          <w:numId w:val="22"/>
        </w:numPr>
        <w:tabs>
          <w:tab w:val="left" w:pos="993"/>
        </w:tabs>
        <w:suppressAutoHyphens/>
        <w:spacing w:after="0" w:line="259" w:lineRule="auto"/>
        <w:ind w:left="0" w:firstLine="567"/>
        <w:contextualSpacing/>
        <w:jc w:val="both"/>
        <w:rPr>
          <w:rFonts w:ascii="Arial" w:eastAsia="Times New Roman" w:hAnsi="Arial" w:cs="Arial"/>
          <w:iCs/>
          <w:kern w:val="1"/>
          <w:sz w:val="24"/>
          <w:szCs w:val="24"/>
        </w:rPr>
      </w:pPr>
      <w:r w:rsidRPr="00341D2B">
        <w:rPr>
          <w:rFonts w:ascii="Arial" w:eastAsia="Times New Roman" w:hAnsi="Arial" w:cs="Arial"/>
          <w:iCs/>
          <w:kern w:val="1"/>
          <w:sz w:val="24"/>
          <w:szCs w:val="24"/>
          <w:lang w:val="en-US"/>
        </w:rPr>
        <w:t xml:space="preserve">II </w:t>
      </w:r>
      <w:r w:rsidRPr="00341D2B">
        <w:rPr>
          <w:rFonts w:ascii="Arial" w:eastAsia="Times New Roman" w:hAnsi="Arial" w:cs="Arial"/>
          <w:iCs/>
          <w:kern w:val="1"/>
          <w:sz w:val="24"/>
          <w:szCs w:val="24"/>
        </w:rPr>
        <w:t>очередь – 2041 г.</w:t>
      </w:r>
    </w:p>
    <w:p w:rsidR="00341D2B" w:rsidRDefault="00341D2B">
      <w:pPr>
        <w:rPr>
          <w:rFonts w:ascii="Arial" w:eastAsia="Times New Roman" w:hAnsi="Arial" w:cs="Arial"/>
          <w:iCs/>
          <w:kern w:val="1"/>
          <w:sz w:val="24"/>
          <w:szCs w:val="24"/>
        </w:rPr>
      </w:pPr>
      <w:r>
        <w:rPr>
          <w:rFonts w:ascii="Arial" w:eastAsia="Times New Roman" w:hAnsi="Arial" w:cs="Arial"/>
          <w:iCs/>
          <w:kern w:val="1"/>
          <w:sz w:val="24"/>
          <w:szCs w:val="24"/>
        </w:rPr>
        <w:br w:type="page"/>
      </w:r>
    </w:p>
    <w:p w:rsidR="0076011D" w:rsidRDefault="0076011D" w:rsidP="00947BB4">
      <w:pPr>
        <w:widowControl w:val="0"/>
        <w:numPr>
          <w:ilvl w:val="2"/>
          <w:numId w:val="26"/>
        </w:numPr>
        <w:tabs>
          <w:tab w:val="left" w:pos="709"/>
          <w:tab w:val="left" w:pos="851"/>
        </w:tabs>
        <w:suppressAutoHyphens/>
        <w:autoSpaceDE w:val="0"/>
        <w:autoSpaceDN w:val="0"/>
        <w:adjustRightInd w:val="0"/>
        <w:spacing w:after="0" w:line="259" w:lineRule="auto"/>
        <w:ind w:left="0" w:firstLine="567"/>
        <w:contextualSpacing/>
        <w:jc w:val="both"/>
        <w:outlineLvl w:val="0"/>
        <w:rPr>
          <w:rFonts w:ascii="Arial" w:eastAsia="Lucida Sans Unicode" w:hAnsi="Arial" w:cs="Arial"/>
          <w:kern w:val="1"/>
          <w:sz w:val="24"/>
          <w:szCs w:val="24"/>
        </w:rPr>
      </w:pPr>
      <w:bookmarkStart w:id="60" w:name="_Toc75419838"/>
      <w:r w:rsidRPr="00341D2B">
        <w:rPr>
          <w:rFonts w:ascii="Arial" w:eastAsia="Lucida Sans Unicode" w:hAnsi="Arial" w:cs="Arial"/>
          <w:kern w:val="1"/>
          <w:sz w:val="24"/>
          <w:szCs w:val="24"/>
        </w:rPr>
        <w:lastRenderedPageBreak/>
        <w:t>АНАЛИЗ ИСПОЛЬЗОВАНИЯ ТЕРРИТОРИИ ПОСЕЛЕНИЯ, ВОЗМОЖНЫХ НАПРАВЛЕНИЙ РАЗВИТИЯ И ПРОГНОЗИРУЕМЫХ ОГРАНИЧЕНИЙ ИСПОЛЬЗОВАНИЯ</w:t>
      </w:r>
      <w:bookmarkEnd w:id="60"/>
    </w:p>
    <w:p w:rsidR="00341D2B" w:rsidRPr="00341D2B" w:rsidRDefault="00341D2B" w:rsidP="00341D2B">
      <w:pPr>
        <w:widowControl w:val="0"/>
        <w:tabs>
          <w:tab w:val="left" w:pos="709"/>
          <w:tab w:val="left" w:pos="851"/>
        </w:tabs>
        <w:suppressAutoHyphens/>
        <w:autoSpaceDE w:val="0"/>
        <w:autoSpaceDN w:val="0"/>
        <w:adjustRightInd w:val="0"/>
        <w:spacing w:after="0" w:line="259" w:lineRule="auto"/>
        <w:ind w:left="567"/>
        <w:contextualSpacing/>
        <w:jc w:val="both"/>
        <w:outlineLvl w:val="0"/>
        <w:rPr>
          <w:rFonts w:ascii="Arial" w:eastAsia="Lucida Sans Unicode" w:hAnsi="Arial" w:cs="Arial"/>
          <w:kern w:val="1"/>
          <w:sz w:val="24"/>
          <w:szCs w:val="24"/>
        </w:rPr>
      </w:pPr>
    </w:p>
    <w:p w:rsidR="0076011D" w:rsidRPr="00341D2B" w:rsidRDefault="0076011D" w:rsidP="00947BB4">
      <w:pPr>
        <w:widowControl w:val="0"/>
        <w:numPr>
          <w:ilvl w:val="1"/>
          <w:numId w:val="87"/>
        </w:numPr>
        <w:tabs>
          <w:tab w:val="left" w:pos="-4536"/>
        </w:tabs>
        <w:suppressAutoHyphens/>
        <w:autoSpaceDE w:val="0"/>
        <w:autoSpaceDN w:val="0"/>
        <w:adjustRightInd w:val="0"/>
        <w:spacing w:after="0" w:line="259" w:lineRule="auto"/>
        <w:contextualSpacing/>
        <w:outlineLvl w:val="1"/>
        <w:rPr>
          <w:rFonts w:ascii="Arial" w:eastAsia="Lucida Sans Unicode" w:hAnsi="Arial" w:cs="Arial"/>
          <w:kern w:val="1"/>
          <w:sz w:val="24"/>
          <w:szCs w:val="24"/>
        </w:rPr>
      </w:pPr>
      <w:bookmarkStart w:id="61" w:name="_Toc469398934"/>
      <w:bookmarkStart w:id="62" w:name="_Toc32498595"/>
      <w:bookmarkStart w:id="63" w:name="_Toc75419839"/>
      <w:r w:rsidRPr="00341D2B">
        <w:rPr>
          <w:rFonts w:ascii="Arial" w:eastAsia="Lucida Sans Unicode" w:hAnsi="Arial" w:cs="Arial"/>
          <w:kern w:val="1"/>
          <w:sz w:val="24"/>
          <w:szCs w:val="24"/>
        </w:rPr>
        <w:t>Экономико-географическое положение.</w:t>
      </w:r>
      <w:bookmarkEnd w:id="61"/>
      <w:bookmarkEnd w:id="62"/>
      <w:bookmarkEnd w:id="63"/>
    </w:p>
    <w:p w:rsidR="0076011D" w:rsidRPr="00341D2B" w:rsidRDefault="0076011D" w:rsidP="0076011D">
      <w:pPr>
        <w:widowControl w:val="0"/>
        <w:tabs>
          <w:tab w:val="left" w:pos="0"/>
        </w:tabs>
        <w:suppressAutoHyphens/>
        <w:autoSpaceDE w:val="0"/>
        <w:autoSpaceDN w:val="0"/>
        <w:adjustRightInd w:val="0"/>
        <w:spacing w:after="0"/>
        <w:ind w:firstLine="567"/>
        <w:contextualSpacing/>
        <w:jc w:val="both"/>
        <w:rPr>
          <w:rFonts w:ascii="Arial" w:eastAsia="Lucida Sans Unicode" w:hAnsi="Arial" w:cs="Arial"/>
          <w:kern w:val="1"/>
          <w:sz w:val="24"/>
          <w:szCs w:val="24"/>
        </w:rPr>
      </w:pPr>
    </w:p>
    <w:p w:rsidR="0076011D" w:rsidRPr="00341D2B" w:rsidRDefault="0076011D" w:rsidP="0076011D">
      <w:pPr>
        <w:tabs>
          <w:tab w:val="num" w:pos="-7088"/>
        </w:tabs>
        <w:spacing w:after="0"/>
        <w:ind w:firstLine="567"/>
        <w:jc w:val="both"/>
        <w:rPr>
          <w:rFonts w:ascii="Arial" w:hAnsi="Arial" w:cs="Arial"/>
          <w:sz w:val="24"/>
          <w:szCs w:val="24"/>
        </w:rPr>
      </w:pPr>
      <w:r w:rsidRPr="00341D2B">
        <w:rPr>
          <w:rFonts w:ascii="Arial" w:hAnsi="Arial" w:cs="Arial"/>
          <w:sz w:val="24"/>
          <w:szCs w:val="24"/>
        </w:rPr>
        <w:t>Законом Воронежской области от 30.11.2015 № 163-ОЗ «О преобразовании некоторых муниципальных образований Таловского муниципального района Воронежской области» путём объединения были преобразованы Тишанское и Бирюченское сельские поселения Таловского муниципального района Воронежской области — в Тишанское сельское поселение с административным центром в селе Верхняя Тишанка.</w:t>
      </w:r>
    </w:p>
    <w:p w:rsidR="0076011D" w:rsidRPr="00341D2B" w:rsidRDefault="0076011D" w:rsidP="0076011D">
      <w:pPr>
        <w:keepNext/>
        <w:spacing w:after="0"/>
        <w:ind w:firstLine="567"/>
        <w:jc w:val="both"/>
        <w:rPr>
          <w:rFonts w:ascii="Arial" w:eastAsia="Times New Roman" w:hAnsi="Arial" w:cs="Arial"/>
          <w:bCs/>
          <w:kern w:val="1"/>
          <w:sz w:val="24"/>
          <w:szCs w:val="24"/>
        </w:rPr>
      </w:pPr>
      <w:bookmarkStart w:id="64" w:name="_Toc75419840"/>
      <w:r w:rsidRPr="00341D2B">
        <w:rPr>
          <w:rFonts w:ascii="Arial" w:eastAsia="Times New Roman" w:hAnsi="Arial" w:cs="Arial"/>
          <w:bCs/>
          <w:kern w:val="1"/>
          <w:sz w:val="24"/>
          <w:szCs w:val="24"/>
        </w:rPr>
        <w:t>Тишанское сельское поселение расположено в северо-западной части Таловского муниципального района Воронежской области.</w:t>
      </w:r>
      <w:bookmarkEnd w:id="64"/>
    </w:p>
    <w:p w:rsidR="0076011D" w:rsidRPr="00341D2B" w:rsidRDefault="0076011D" w:rsidP="0076011D">
      <w:pPr>
        <w:spacing w:after="0"/>
        <w:ind w:firstLine="567"/>
        <w:jc w:val="both"/>
        <w:rPr>
          <w:rFonts w:ascii="Arial" w:eastAsia="Times New Roman" w:hAnsi="Arial" w:cs="Arial"/>
          <w:sz w:val="24"/>
          <w:szCs w:val="24"/>
        </w:rPr>
      </w:pPr>
      <w:r w:rsidRPr="00341D2B">
        <w:rPr>
          <w:rFonts w:ascii="Arial" w:eastAsia="Times New Roman" w:hAnsi="Arial" w:cs="Arial"/>
          <w:sz w:val="24"/>
          <w:szCs w:val="24"/>
        </w:rPr>
        <w:t xml:space="preserve">На территории сельского поселения расположено два населённых пункта: </w:t>
      </w:r>
      <w:r w:rsidRPr="00341D2B">
        <w:rPr>
          <w:rFonts w:ascii="Arial" w:hAnsi="Arial" w:cs="Arial"/>
          <w:sz w:val="24"/>
          <w:szCs w:val="24"/>
        </w:rPr>
        <w:t>село Верхняя Тишанка</w:t>
      </w:r>
      <w:r w:rsidRPr="00341D2B">
        <w:rPr>
          <w:rFonts w:ascii="Arial" w:eastAsia="Times New Roman" w:hAnsi="Arial" w:cs="Arial"/>
          <w:sz w:val="24"/>
          <w:szCs w:val="24"/>
        </w:rPr>
        <w:t xml:space="preserve">, </w:t>
      </w:r>
      <w:r w:rsidRPr="00341D2B">
        <w:rPr>
          <w:rFonts w:ascii="Arial" w:hAnsi="Arial" w:cs="Arial"/>
          <w:sz w:val="24"/>
          <w:szCs w:val="24"/>
        </w:rPr>
        <w:t>село Бирюч</w:t>
      </w:r>
      <w:r w:rsidRPr="00341D2B">
        <w:rPr>
          <w:rFonts w:ascii="Arial" w:eastAsia="Times New Roman" w:hAnsi="Arial" w:cs="Arial"/>
          <w:sz w:val="24"/>
          <w:szCs w:val="24"/>
        </w:rPr>
        <w:t xml:space="preserve">. </w:t>
      </w:r>
    </w:p>
    <w:p w:rsidR="0076011D" w:rsidRPr="00341D2B" w:rsidRDefault="0076011D" w:rsidP="0076011D">
      <w:pPr>
        <w:spacing w:after="0"/>
        <w:ind w:firstLine="567"/>
        <w:jc w:val="both"/>
        <w:rPr>
          <w:rFonts w:ascii="Arial" w:hAnsi="Arial" w:cs="Arial"/>
          <w:sz w:val="24"/>
          <w:szCs w:val="24"/>
        </w:rPr>
      </w:pPr>
      <w:r w:rsidRPr="00341D2B">
        <w:rPr>
          <w:rFonts w:ascii="Arial" w:hAnsi="Arial" w:cs="Arial"/>
          <w:sz w:val="24"/>
          <w:szCs w:val="24"/>
        </w:rPr>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76011D" w:rsidRPr="00341D2B" w:rsidRDefault="0076011D" w:rsidP="0076011D">
      <w:pPr>
        <w:spacing w:after="0"/>
        <w:ind w:firstLine="567"/>
        <w:jc w:val="both"/>
        <w:rPr>
          <w:rFonts w:ascii="Arial" w:eastAsia="Times New Roman" w:hAnsi="Arial" w:cs="Arial"/>
          <w:sz w:val="24"/>
          <w:szCs w:val="24"/>
        </w:rPr>
      </w:pPr>
      <w:r w:rsidRPr="00341D2B">
        <w:rPr>
          <w:rFonts w:ascii="Arial" w:eastAsia="Times New Roman" w:hAnsi="Arial" w:cs="Arial"/>
          <w:sz w:val="24"/>
          <w:szCs w:val="24"/>
        </w:rPr>
        <w:t>Тишанское сельское поселение на севере граничит с Новокурлакским сельским поселением Аннинского муниципального района, на северо-западе со Старотойденским сельским поселением Аннинского муниципального района, на северо-востоке с Новожизненским сельским поселением Аннинского муниципального района, на юго-востоке с Александровским сельским поселением Таловского муниципального района, на юго-западе с Новочигольским сельским поселением Таловского муниципального района.</w:t>
      </w:r>
    </w:p>
    <w:p w:rsidR="0076011D" w:rsidRPr="00341D2B" w:rsidRDefault="0076011D" w:rsidP="0076011D">
      <w:pPr>
        <w:spacing w:after="0"/>
        <w:ind w:firstLine="567"/>
        <w:jc w:val="both"/>
        <w:rPr>
          <w:rFonts w:ascii="Arial" w:hAnsi="Arial" w:cs="Arial"/>
          <w:sz w:val="24"/>
          <w:szCs w:val="24"/>
        </w:rPr>
      </w:pPr>
      <w:r w:rsidRPr="00341D2B">
        <w:rPr>
          <w:rFonts w:ascii="Arial" w:eastAsia="Times New Roman" w:hAnsi="Arial" w:cs="Arial"/>
          <w:sz w:val="24"/>
          <w:szCs w:val="24"/>
        </w:rPr>
        <w:t xml:space="preserve">Село </w:t>
      </w:r>
      <w:r w:rsidRPr="00341D2B">
        <w:rPr>
          <w:rFonts w:ascii="Arial" w:hAnsi="Arial" w:cs="Arial"/>
          <w:sz w:val="24"/>
          <w:szCs w:val="24"/>
        </w:rPr>
        <w:t>Верхняя Тишанка</w:t>
      </w:r>
      <w:r w:rsidRPr="00341D2B">
        <w:rPr>
          <w:rFonts w:ascii="Arial" w:eastAsia="Times New Roman" w:hAnsi="Arial" w:cs="Arial"/>
          <w:sz w:val="24"/>
          <w:szCs w:val="24"/>
        </w:rPr>
        <w:t xml:space="preserve"> располагается в юго-западной части поселения. В</w:t>
      </w:r>
      <w:r w:rsidRPr="00341D2B">
        <w:rPr>
          <w:rFonts w:ascii="Arial" w:hAnsi="Arial" w:cs="Arial"/>
          <w:sz w:val="24"/>
          <w:szCs w:val="24"/>
        </w:rPr>
        <w:t xml:space="preserve">ъезд на территорию села с севера осуществляется по автомобильной дороге регионального значения: 20 ОП РЗ К В2-0"Курск-Борисоглебск"-Таловая-Бутурлиновка. </w:t>
      </w:r>
    </w:p>
    <w:p w:rsidR="0076011D" w:rsidRPr="00341D2B" w:rsidRDefault="0076011D" w:rsidP="0076011D">
      <w:pPr>
        <w:suppressAutoHyphens/>
        <w:spacing w:after="0" w:line="240" w:lineRule="auto"/>
        <w:ind w:firstLine="567"/>
        <w:jc w:val="both"/>
        <w:rPr>
          <w:rFonts w:ascii="Arial" w:hAnsi="Arial" w:cs="Arial"/>
          <w:kern w:val="24"/>
          <w:sz w:val="24"/>
          <w:szCs w:val="24"/>
        </w:rPr>
      </w:pPr>
      <w:r w:rsidRPr="00341D2B">
        <w:rPr>
          <w:rFonts w:ascii="Arial" w:hAnsi="Arial" w:cs="Arial"/>
          <w:kern w:val="24"/>
          <w:sz w:val="24"/>
          <w:szCs w:val="24"/>
        </w:rPr>
        <w:t xml:space="preserve">По территории </w:t>
      </w:r>
      <w:r w:rsidRPr="00341D2B">
        <w:rPr>
          <w:rFonts w:ascii="Arial" w:hAnsi="Arial" w:cs="Arial"/>
          <w:bCs/>
          <w:kern w:val="24"/>
          <w:sz w:val="24"/>
          <w:szCs w:val="24"/>
        </w:rPr>
        <w:t>Тишанского</w:t>
      </w:r>
      <w:r w:rsidRPr="00341D2B">
        <w:rPr>
          <w:rFonts w:ascii="Arial" w:hAnsi="Arial" w:cs="Arial"/>
          <w:kern w:val="24"/>
          <w:sz w:val="24"/>
          <w:szCs w:val="24"/>
        </w:rPr>
        <w:t xml:space="preserve"> сельского поселения проходят автомобильные дороги общего пользования регионального значения.</w:t>
      </w:r>
    </w:p>
    <w:p w:rsidR="0076011D" w:rsidRPr="00341D2B" w:rsidRDefault="0076011D" w:rsidP="0076011D">
      <w:pPr>
        <w:spacing w:after="0"/>
        <w:ind w:firstLine="567"/>
        <w:jc w:val="both"/>
        <w:rPr>
          <w:rFonts w:ascii="Arial" w:hAnsi="Arial" w:cs="Arial"/>
          <w:kern w:val="2"/>
          <w:sz w:val="24"/>
          <w:szCs w:val="24"/>
        </w:rPr>
      </w:pPr>
      <w:r w:rsidRPr="00341D2B">
        <w:rPr>
          <w:rFonts w:ascii="Arial" w:hAnsi="Arial" w:cs="Arial"/>
          <w:kern w:val="2"/>
          <w:sz w:val="24"/>
          <w:szCs w:val="24"/>
        </w:rPr>
        <w:t xml:space="preserve">Рельеф местности представляет собой относительно ровную поверхность. </w:t>
      </w:r>
    </w:p>
    <w:p w:rsidR="0076011D" w:rsidRPr="00341D2B" w:rsidRDefault="0076011D" w:rsidP="0076011D">
      <w:pPr>
        <w:spacing w:after="0"/>
        <w:ind w:firstLine="567"/>
        <w:jc w:val="both"/>
        <w:rPr>
          <w:rFonts w:ascii="Arial" w:eastAsia="Times New Roman" w:hAnsi="Arial" w:cs="Arial"/>
          <w:sz w:val="24"/>
          <w:szCs w:val="24"/>
        </w:rPr>
      </w:pPr>
      <w:r w:rsidRPr="00341D2B">
        <w:rPr>
          <w:rFonts w:ascii="Arial" w:eastAsia="Times New Roman" w:hAnsi="Arial" w:cs="Arial"/>
          <w:sz w:val="24"/>
          <w:szCs w:val="24"/>
        </w:rPr>
        <w:t>По территории Тишанского сельского поселения проходят русла рек Тишанка и Сухая Тишанка, реки Битюг и водотоки без названия. Река Тишанка протекает с востока на запад, пересекая территорию села Верхняя Тишанка.</w:t>
      </w:r>
    </w:p>
    <w:p w:rsidR="0076011D" w:rsidRPr="0076011D" w:rsidRDefault="0076011D" w:rsidP="0076011D">
      <w:pPr>
        <w:widowControl w:val="0"/>
        <w:tabs>
          <w:tab w:val="left" w:pos="0"/>
        </w:tabs>
        <w:suppressAutoHyphens/>
        <w:autoSpaceDE w:val="0"/>
        <w:autoSpaceDN w:val="0"/>
        <w:adjustRightInd w:val="0"/>
        <w:spacing w:after="0"/>
        <w:contextualSpacing/>
        <w:jc w:val="center"/>
        <w:rPr>
          <w:rFonts w:ascii="Times New Roman" w:eastAsia="Lucida Sans Unicode" w:hAnsi="Times New Roman"/>
          <w:kern w:val="1"/>
          <w:sz w:val="24"/>
          <w:szCs w:val="24"/>
        </w:rPr>
      </w:pPr>
      <w:r w:rsidRPr="0076011D">
        <w:rPr>
          <w:rFonts w:ascii="Times New Roman" w:eastAsia="Lucida Sans Unicode" w:hAnsi="Times New Roman"/>
          <w:noProof/>
          <w:kern w:val="1"/>
          <w:sz w:val="24"/>
          <w:szCs w:val="24"/>
          <w:lang w:eastAsia="ru-RU"/>
        </w:rPr>
        <w:lastRenderedPageBreak/>
        <w:drawing>
          <wp:inline distT="0" distB="0" distL="0" distR="0" wp14:anchorId="12F75264" wp14:editId="35209108">
            <wp:extent cx="4886325" cy="42140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ый план для текста Таловский МР Тишанское СП.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5114" cy="4213052"/>
                    </a:xfrm>
                    <a:prstGeom prst="rect">
                      <a:avLst/>
                    </a:prstGeom>
                  </pic:spPr>
                </pic:pic>
              </a:graphicData>
            </a:graphic>
          </wp:inline>
        </w:drawing>
      </w:r>
    </w:p>
    <w:p w:rsidR="0076011D" w:rsidRPr="00341D2B" w:rsidRDefault="0076011D" w:rsidP="0076011D">
      <w:pPr>
        <w:widowControl w:val="0"/>
        <w:tabs>
          <w:tab w:val="left" w:pos="851"/>
        </w:tabs>
        <w:suppressAutoHyphens/>
        <w:autoSpaceDE w:val="0"/>
        <w:autoSpaceDN w:val="0"/>
        <w:adjustRightInd w:val="0"/>
        <w:spacing w:after="0"/>
        <w:ind w:left="567"/>
        <w:contextualSpacing/>
        <w:jc w:val="center"/>
        <w:rPr>
          <w:rFonts w:ascii="Arial" w:eastAsia="Lucida Sans Unicode" w:hAnsi="Arial" w:cs="Arial"/>
          <w:b/>
          <w:kern w:val="1"/>
          <w:sz w:val="28"/>
          <w:szCs w:val="24"/>
        </w:rPr>
      </w:pPr>
      <w:r w:rsidRPr="00341D2B">
        <w:rPr>
          <w:rFonts w:ascii="Arial" w:eastAsia="Lucida Sans Unicode" w:hAnsi="Arial" w:cs="Arial"/>
          <w:bCs/>
          <w:iCs/>
          <w:kern w:val="1"/>
          <w:sz w:val="24"/>
        </w:rPr>
        <w:t>Местоположение Тишанского сельского поселения в современном административно-территориальном устройстве Таловского муниципального района</w:t>
      </w:r>
    </w:p>
    <w:p w:rsidR="0076011D" w:rsidRPr="0076011D" w:rsidRDefault="0076011D" w:rsidP="0076011D">
      <w:pPr>
        <w:widowControl w:val="0"/>
        <w:tabs>
          <w:tab w:val="left" w:pos="851"/>
        </w:tabs>
        <w:suppressAutoHyphens/>
        <w:autoSpaceDE w:val="0"/>
        <w:autoSpaceDN w:val="0"/>
        <w:adjustRightInd w:val="0"/>
        <w:spacing w:after="0"/>
        <w:ind w:firstLine="567"/>
        <w:contextualSpacing/>
        <w:jc w:val="both"/>
        <w:rPr>
          <w:rFonts w:ascii="Times New Roman" w:eastAsia="Lucida Sans Unicode" w:hAnsi="Times New Roman"/>
          <w:kern w:val="1"/>
          <w:sz w:val="24"/>
          <w:szCs w:val="24"/>
        </w:rPr>
      </w:pPr>
    </w:p>
    <w:p w:rsidR="0076011D" w:rsidRPr="00341D2B" w:rsidRDefault="0076011D" w:rsidP="0076011D">
      <w:pPr>
        <w:spacing w:after="0"/>
        <w:jc w:val="center"/>
        <w:rPr>
          <w:rFonts w:ascii="Arial" w:eastAsia="Times New Roman" w:hAnsi="Arial" w:cs="Arial"/>
          <w:bCs/>
          <w:iCs/>
          <w:sz w:val="24"/>
          <w:szCs w:val="24"/>
        </w:rPr>
      </w:pPr>
      <w:r w:rsidRPr="00341D2B">
        <w:rPr>
          <w:rFonts w:ascii="Arial" w:eastAsia="Times New Roman" w:hAnsi="Arial" w:cs="Arial"/>
          <w:bCs/>
          <w:iCs/>
          <w:sz w:val="24"/>
          <w:szCs w:val="24"/>
        </w:rPr>
        <w:t>Выписка из реестра административно-территориального устройства</w:t>
      </w:r>
    </w:p>
    <w:p w:rsidR="0076011D" w:rsidRPr="00341D2B" w:rsidRDefault="0076011D" w:rsidP="0076011D">
      <w:pPr>
        <w:spacing w:after="0"/>
        <w:jc w:val="center"/>
        <w:rPr>
          <w:rFonts w:ascii="Arial" w:eastAsia="Times New Roman" w:hAnsi="Arial" w:cs="Arial"/>
          <w:bCs/>
          <w:iCs/>
          <w:sz w:val="24"/>
          <w:szCs w:val="24"/>
        </w:rPr>
      </w:pPr>
      <w:r w:rsidRPr="00341D2B">
        <w:rPr>
          <w:rFonts w:ascii="Arial" w:eastAsia="Times New Roman" w:hAnsi="Arial" w:cs="Arial"/>
          <w:bCs/>
          <w:iCs/>
          <w:sz w:val="24"/>
          <w:szCs w:val="24"/>
        </w:rPr>
        <w:t>Воронежской области (по состоянию на 1 декабря 2020 года).</w:t>
      </w:r>
    </w:p>
    <w:tbl>
      <w:tblPr>
        <w:tblW w:w="10026" w:type="dxa"/>
        <w:jc w:val="center"/>
        <w:tblInd w:w="-294" w:type="dxa"/>
        <w:tblLayout w:type="fixed"/>
        <w:tblLook w:val="04A0" w:firstRow="1" w:lastRow="0" w:firstColumn="1" w:lastColumn="0" w:noHBand="0" w:noVBand="1"/>
      </w:tblPr>
      <w:tblGrid>
        <w:gridCol w:w="2360"/>
        <w:gridCol w:w="2051"/>
        <w:gridCol w:w="1134"/>
        <w:gridCol w:w="1276"/>
        <w:gridCol w:w="992"/>
        <w:gridCol w:w="851"/>
        <w:gridCol w:w="1362"/>
      </w:tblGrid>
      <w:tr w:rsidR="0076011D" w:rsidRPr="00341D2B" w:rsidTr="00341D2B">
        <w:trPr>
          <w:jc w:val="center"/>
        </w:trPr>
        <w:tc>
          <w:tcPr>
            <w:tcW w:w="2360" w:type="dxa"/>
            <w:vMerge w:val="restart"/>
            <w:tcBorders>
              <w:top w:val="single" w:sz="4" w:space="0" w:color="000000"/>
              <w:left w:val="single" w:sz="4" w:space="0" w:color="000000"/>
              <w:right w:val="nil"/>
            </w:tcBorders>
            <w:shd w:val="clear" w:color="auto" w:fill="D9D9D9" w:themeFill="background1" w:themeFillShade="D9"/>
          </w:tcPr>
          <w:p w:rsidR="0076011D" w:rsidRPr="00341D2B" w:rsidRDefault="00341D2B" w:rsidP="00341D2B">
            <w:pPr>
              <w:tabs>
                <w:tab w:val="left" w:pos="708"/>
                <w:tab w:val="center" w:pos="4677"/>
                <w:tab w:val="right" w:pos="9355"/>
              </w:tabs>
              <w:snapToGrid w:val="0"/>
              <w:spacing w:after="0" w:line="259" w:lineRule="auto"/>
              <w:rPr>
                <w:rFonts w:ascii="Arial" w:hAnsi="Arial" w:cs="Arial"/>
                <w:sz w:val="24"/>
                <w:szCs w:val="20"/>
                <w:lang w:eastAsia="ar-SA"/>
              </w:rPr>
            </w:pPr>
            <w:r>
              <w:rPr>
                <w:rFonts w:ascii="Arial" w:hAnsi="Arial" w:cs="Arial"/>
                <w:sz w:val="24"/>
                <w:szCs w:val="20"/>
              </w:rPr>
              <w:t>Административно-</w:t>
            </w:r>
          </w:p>
          <w:p w:rsidR="0076011D" w:rsidRPr="00341D2B" w:rsidRDefault="0076011D" w:rsidP="0076011D">
            <w:pPr>
              <w:spacing w:after="0"/>
              <w:jc w:val="center"/>
              <w:rPr>
                <w:rFonts w:ascii="Arial" w:hAnsi="Arial" w:cs="Arial"/>
                <w:sz w:val="24"/>
                <w:szCs w:val="20"/>
                <w:lang w:eastAsia="ar-SA"/>
              </w:rPr>
            </w:pPr>
            <w:r w:rsidRPr="00341D2B">
              <w:rPr>
                <w:rFonts w:ascii="Arial" w:hAnsi="Arial" w:cs="Arial"/>
                <w:sz w:val="24"/>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76011D" w:rsidRPr="00341D2B" w:rsidRDefault="00341D2B" w:rsidP="00341D2B">
            <w:pPr>
              <w:snapToGrid w:val="0"/>
              <w:spacing w:after="0"/>
              <w:jc w:val="center"/>
              <w:rPr>
                <w:rFonts w:ascii="Arial" w:hAnsi="Arial" w:cs="Arial"/>
                <w:sz w:val="24"/>
                <w:szCs w:val="20"/>
                <w:lang w:eastAsia="ar-SA"/>
              </w:rPr>
            </w:pPr>
            <w:r>
              <w:rPr>
                <w:rFonts w:ascii="Arial" w:hAnsi="Arial" w:cs="Arial"/>
                <w:sz w:val="24"/>
                <w:szCs w:val="20"/>
              </w:rPr>
              <w:t xml:space="preserve">Территориальные единицы </w:t>
            </w:r>
            <w:r w:rsidR="0076011D" w:rsidRPr="00341D2B">
              <w:rPr>
                <w:rFonts w:ascii="Arial" w:hAnsi="Arial" w:cs="Arial"/>
                <w:sz w:val="24"/>
                <w:szCs w:val="20"/>
              </w:rPr>
              <w:t>(населённые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76011D" w:rsidRPr="00341D2B" w:rsidRDefault="0076011D" w:rsidP="0076011D">
            <w:pPr>
              <w:snapToGrid w:val="0"/>
              <w:spacing w:after="0"/>
              <w:jc w:val="center"/>
              <w:rPr>
                <w:rFonts w:ascii="Arial" w:hAnsi="Arial" w:cs="Arial"/>
                <w:sz w:val="24"/>
                <w:szCs w:val="20"/>
                <w:lang w:eastAsia="ar-SA"/>
              </w:rPr>
            </w:pPr>
            <w:r w:rsidRPr="00341D2B">
              <w:rPr>
                <w:rFonts w:ascii="Arial" w:hAnsi="Arial" w:cs="Arial"/>
                <w:sz w:val="24"/>
                <w:szCs w:val="20"/>
              </w:rPr>
              <w:t>Кол-во</w:t>
            </w:r>
          </w:p>
          <w:p w:rsidR="0076011D" w:rsidRPr="00341D2B" w:rsidRDefault="0076011D" w:rsidP="0076011D">
            <w:pPr>
              <w:snapToGrid w:val="0"/>
              <w:spacing w:after="0"/>
              <w:jc w:val="center"/>
              <w:rPr>
                <w:rFonts w:ascii="Arial" w:hAnsi="Arial" w:cs="Arial"/>
                <w:sz w:val="24"/>
                <w:szCs w:val="20"/>
              </w:rPr>
            </w:pPr>
            <w:r w:rsidRPr="00341D2B">
              <w:rPr>
                <w:rFonts w:ascii="Arial" w:hAnsi="Arial" w:cs="Arial"/>
                <w:sz w:val="24"/>
                <w:szCs w:val="20"/>
              </w:rPr>
              <w:t>жителей</w:t>
            </w:r>
          </w:p>
          <w:p w:rsidR="0076011D" w:rsidRPr="00341D2B" w:rsidRDefault="0076011D" w:rsidP="0076011D">
            <w:pPr>
              <w:snapToGrid w:val="0"/>
              <w:spacing w:after="0"/>
              <w:jc w:val="center"/>
              <w:rPr>
                <w:rFonts w:ascii="Arial" w:hAnsi="Arial" w:cs="Arial"/>
                <w:sz w:val="24"/>
                <w:szCs w:val="20"/>
              </w:rPr>
            </w:pPr>
            <w:r w:rsidRPr="00341D2B">
              <w:rPr>
                <w:rFonts w:ascii="Arial" w:hAnsi="Arial" w:cs="Arial"/>
                <w:sz w:val="24"/>
                <w:szCs w:val="20"/>
              </w:rPr>
              <w:t>на</w:t>
            </w:r>
          </w:p>
          <w:p w:rsidR="0076011D" w:rsidRPr="00341D2B" w:rsidRDefault="0076011D" w:rsidP="0076011D">
            <w:pPr>
              <w:snapToGrid w:val="0"/>
              <w:spacing w:after="0"/>
              <w:ind w:left="-108" w:right="-108"/>
              <w:jc w:val="center"/>
              <w:rPr>
                <w:rFonts w:ascii="Arial" w:hAnsi="Arial" w:cs="Arial"/>
                <w:sz w:val="24"/>
                <w:szCs w:val="20"/>
                <w:lang w:eastAsia="ar-SA"/>
              </w:rPr>
            </w:pPr>
            <w:r w:rsidRPr="00341D2B">
              <w:rPr>
                <w:rFonts w:ascii="Arial" w:hAnsi="Arial" w:cs="Arial"/>
                <w:sz w:val="24"/>
                <w:szCs w:val="20"/>
              </w:rPr>
              <w:t>01.01.2020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76011D" w:rsidRPr="00341D2B" w:rsidRDefault="0076011D" w:rsidP="0076011D">
            <w:pPr>
              <w:snapToGrid w:val="0"/>
              <w:spacing w:after="0"/>
              <w:jc w:val="center"/>
              <w:rPr>
                <w:rFonts w:ascii="Arial" w:hAnsi="Arial" w:cs="Arial"/>
                <w:sz w:val="24"/>
                <w:szCs w:val="20"/>
                <w:lang w:eastAsia="ar-SA"/>
              </w:rPr>
            </w:pPr>
            <w:r w:rsidRPr="00341D2B">
              <w:rPr>
                <w:rFonts w:ascii="Arial" w:hAnsi="Arial" w:cs="Arial"/>
                <w:sz w:val="24"/>
                <w:szCs w:val="20"/>
              </w:rPr>
              <w:t>Кол-во</w:t>
            </w:r>
          </w:p>
          <w:p w:rsidR="0076011D" w:rsidRPr="00341D2B" w:rsidRDefault="0076011D" w:rsidP="00341D2B">
            <w:pPr>
              <w:tabs>
                <w:tab w:val="left" w:pos="708"/>
                <w:tab w:val="center" w:pos="4677"/>
                <w:tab w:val="right" w:pos="9355"/>
              </w:tabs>
              <w:spacing w:after="0" w:line="259" w:lineRule="auto"/>
              <w:rPr>
                <w:rFonts w:ascii="Arial" w:hAnsi="Arial" w:cs="Arial"/>
                <w:sz w:val="24"/>
                <w:szCs w:val="20"/>
              </w:rPr>
            </w:pPr>
            <w:r w:rsidRPr="00341D2B">
              <w:rPr>
                <w:rFonts w:ascii="Arial" w:hAnsi="Arial" w:cs="Arial"/>
                <w:sz w:val="24"/>
                <w:szCs w:val="20"/>
              </w:rPr>
              <w:t xml:space="preserve">жителей </w:t>
            </w:r>
          </w:p>
          <w:p w:rsidR="0076011D" w:rsidRPr="00341D2B" w:rsidRDefault="0076011D" w:rsidP="00341D2B">
            <w:pPr>
              <w:tabs>
                <w:tab w:val="left" w:pos="708"/>
                <w:tab w:val="center" w:pos="4677"/>
                <w:tab w:val="right" w:pos="9355"/>
              </w:tabs>
              <w:spacing w:after="0" w:line="259" w:lineRule="auto"/>
              <w:ind w:left="-108" w:right="-108"/>
              <w:rPr>
                <w:rFonts w:ascii="Arial" w:hAnsi="Arial" w:cs="Arial"/>
                <w:sz w:val="24"/>
                <w:szCs w:val="20"/>
                <w:lang w:eastAsia="ar-SA"/>
              </w:rPr>
            </w:pPr>
            <w:r w:rsidRPr="00341D2B">
              <w:rPr>
                <w:rFonts w:ascii="Arial" w:hAnsi="Arial" w:cs="Arial"/>
                <w:sz w:val="24"/>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341D2B" w:rsidRDefault="0076011D" w:rsidP="0076011D">
            <w:pPr>
              <w:snapToGrid w:val="0"/>
              <w:spacing w:after="0"/>
              <w:jc w:val="center"/>
              <w:rPr>
                <w:rFonts w:ascii="Arial" w:hAnsi="Arial" w:cs="Arial"/>
                <w:sz w:val="24"/>
                <w:szCs w:val="20"/>
                <w:lang w:eastAsia="ar-SA"/>
              </w:rPr>
            </w:pPr>
            <w:r w:rsidRPr="00341D2B">
              <w:rPr>
                <w:rFonts w:ascii="Arial" w:hAnsi="Arial" w:cs="Arial"/>
                <w:sz w:val="24"/>
                <w:szCs w:val="20"/>
              </w:rPr>
              <w:t>Расстояние (км)</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76011D" w:rsidRPr="00341D2B" w:rsidRDefault="0076011D" w:rsidP="0076011D">
            <w:pPr>
              <w:snapToGrid w:val="0"/>
              <w:spacing w:after="0"/>
              <w:jc w:val="center"/>
              <w:rPr>
                <w:rFonts w:ascii="Arial" w:hAnsi="Arial" w:cs="Arial"/>
                <w:sz w:val="24"/>
                <w:szCs w:val="20"/>
                <w:lang w:eastAsia="ar-SA"/>
              </w:rPr>
            </w:pPr>
            <w:r w:rsidRPr="00341D2B">
              <w:rPr>
                <w:rFonts w:ascii="Arial" w:hAnsi="Arial" w:cs="Arial"/>
                <w:sz w:val="24"/>
                <w:szCs w:val="20"/>
              </w:rPr>
              <w:t>Площади админис-тративно-террито-риальных единиц (га)</w:t>
            </w:r>
          </w:p>
        </w:tc>
      </w:tr>
      <w:tr w:rsidR="0076011D" w:rsidRPr="00341D2B" w:rsidTr="00341D2B">
        <w:trPr>
          <w:jc w:val="center"/>
        </w:trPr>
        <w:tc>
          <w:tcPr>
            <w:tcW w:w="2360" w:type="dxa"/>
            <w:vMerge/>
            <w:tcBorders>
              <w:left w:val="single" w:sz="4" w:space="0" w:color="000000"/>
              <w:bottom w:val="single" w:sz="4" w:space="0" w:color="000000"/>
              <w:right w:val="nil"/>
            </w:tcBorders>
            <w:vAlign w:val="center"/>
          </w:tcPr>
          <w:p w:rsidR="0076011D" w:rsidRPr="00341D2B" w:rsidRDefault="0076011D" w:rsidP="0076011D">
            <w:pPr>
              <w:snapToGrid w:val="0"/>
              <w:spacing w:after="0"/>
              <w:rPr>
                <w:rFonts w:ascii="Arial" w:hAnsi="Arial" w:cs="Arial"/>
                <w:sz w:val="24"/>
                <w:szCs w:val="20"/>
              </w:rPr>
            </w:pPr>
          </w:p>
        </w:tc>
        <w:tc>
          <w:tcPr>
            <w:tcW w:w="2051" w:type="dxa"/>
            <w:vMerge/>
            <w:tcBorders>
              <w:left w:val="single" w:sz="4" w:space="0" w:color="000000"/>
              <w:bottom w:val="single" w:sz="4" w:space="0" w:color="000000"/>
              <w:right w:val="nil"/>
            </w:tcBorders>
            <w:vAlign w:val="center"/>
          </w:tcPr>
          <w:p w:rsidR="0076011D" w:rsidRPr="00341D2B" w:rsidRDefault="0076011D" w:rsidP="0076011D">
            <w:pPr>
              <w:snapToGrid w:val="0"/>
              <w:spacing w:after="0"/>
              <w:rPr>
                <w:rFonts w:ascii="Arial" w:hAnsi="Arial" w:cs="Arial"/>
                <w:sz w:val="24"/>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76011D" w:rsidRPr="00341D2B" w:rsidRDefault="0076011D" w:rsidP="0076011D">
            <w:pPr>
              <w:snapToGrid w:val="0"/>
              <w:spacing w:after="0"/>
              <w:jc w:val="center"/>
              <w:rPr>
                <w:rFonts w:ascii="Arial" w:hAnsi="Arial" w:cs="Arial"/>
                <w:bCs/>
                <w:sz w:val="24"/>
                <w:szCs w:val="20"/>
              </w:rPr>
            </w:pPr>
          </w:p>
        </w:tc>
        <w:tc>
          <w:tcPr>
            <w:tcW w:w="1276" w:type="dxa"/>
            <w:vMerge/>
            <w:tcBorders>
              <w:left w:val="single" w:sz="4" w:space="0" w:color="000000"/>
              <w:bottom w:val="single" w:sz="4" w:space="0" w:color="000000"/>
              <w:right w:val="nil"/>
            </w:tcBorders>
            <w:vAlign w:val="center"/>
          </w:tcPr>
          <w:p w:rsidR="0076011D" w:rsidRPr="00341D2B" w:rsidRDefault="0076011D" w:rsidP="0076011D">
            <w:pPr>
              <w:snapToGrid w:val="0"/>
              <w:spacing w:after="0"/>
              <w:jc w:val="center"/>
              <w:rPr>
                <w:rFonts w:ascii="Arial" w:hAnsi="Arial" w:cs="Arial"/>
                <w:bCs/>
                <w:sz w:val="24"/>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76011D" w:rsidRPr="00341D2B" w:rsidRDefault="0076011D" w:rsidP="0076011D">
            <w:pPr>
              <w:widowControl w:val="0"/>
              <w:suppressAutoHyphens/>
              <w:snapToGrid w:val="0"/>
              <w:spacing w:after="0"/>
              <w:ind w:left="-108" w:right="-136"/>
              <w:jc w:val="center"/>
              <w:rPr>
                <w:rFonts w:ascii="Arial" w:eastAsia="Lucida Sans Unicode" w:hAnsi="Arial" w:cs="Arial"/>
                <w:kern w:val="1"/>
                <w:sz w:val="24"/>
                <w:szCs w:val="20"/>
                <w:lang w:eastAsia="ar-SA"/>
              </w:rPr>
            </w:pPr>
            <w:r w:rsidRPr="00341D2B">
              <w:rPr>
                <w:rFonts w:ascii="Arial" w:eastAsia="Lucida Sans Unicode" w:hAnsi="Arial" w:cs="Arial"/>
                <w:kern w:val="1"/>
                <w:sz w:val="24"/>
                <w:szCs w:val="20"/>
              </w:rPr>
              <w:t>до адм.</w:t>
            </w:r>
          </w:p>
          <w:p w:rsidR="0076011D" w:rsidRPr="00341D2B" w:rsidRDefault="0076011D" w:rsidP="0076011D">
            <w:pPr>
              <w:widowControl w:val="0"/>
              <w:suppressAutoHyphens/>
              <w:spacing w:after="0"/>
              <w:ind w:left="-108" w:right="-136"/>
              <w:jc w:val="center"/>
              <w:rPr>
                <w:rFonts w:ascii="Arial" w:eastAsia="Lucida Sans Unicode" w:hAnsi="Arial" w:cs="Arial"/>
                <w:kern w:val="1"/>
                <w:sz w:val="24"/>
                <w:szCs w:val="20"/>
              </w:rPr>
            </w:pPr>
            <w:r w:rsidRPr="00341D2B">
              <w:rPr>
                <w:rFonts w:ascii="Arial" w:eastAsia="Lucida Sans Unicode" w:hAnsi="Arial" w:cs="Arial"/>
                <w:kern w:val="1"/>
                <w:sz w:val="24"/>
                <w:szCs w:val="20"/>
              </w:rPr>
              <w:t>центра</w:t>
            </w:r>
          </w:p>
          <w:p w:rsidR="0076011D" w:rsidRPr="00341D2B" w:rsidRDefault="0076011D" w:rsidP="0076011D">
            <w:pPr>
              <w:spacing w:after="0"/>
              <w:ind w:left="-108" w:right="-136"/>
              <w:jc w:val="center"/>
              <w:rPr>
                <w:rFonts w:ascii="Arial" w:hAnsi="Arial" w:cs="Arial"/>
                <w:sz w:val="24"/>
                <w:szCs w:val="20"/>
                <w:lang w:eastAsia="ar-SA"/>
              </w:rPr>
            </w:pPr>
            <w:r w:rsidRPr="00341D2B">
              <w:rPr>
                <w:rFonts w:ascii="Arial" w:hAnsi="Arial" w:cs="Arial"/>
                <w:sz w:val="24"/>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341D2B" w:rsidRDefault="0076011D" w:rsidP="0076011D">
            <w:pPr>
              <w:widowControl w:val="0"/>
              <w:autoSpaceDN w:val="0"/>
              <w:adjustRightInd w:val="0"/>
              <w:snapToGrid w:val="0"/>
              <w:spacing w:after="0"/>
              <w:ind w:left="-80" w:right="-136"/>
              <w:jc w:val="center"/>
              <w:rPr>
                <w:rFonts w:ascii="Arial" w:eastAsia="Times New Roman" w:hAnsi="Arial" w:cs="Arial"/>
                <w:sz w:val="24"/>
                <w:szCs w:val="20"/>
                <w:lang w:eastAsia="ar-SA"/>
              </w:rPr>
            </w:pPr>
            <w:r w:rsidRPr="00341D2B">
              <w:rPr>
                <w:rFonts w:ascii="Arial" w:eastAsia="Times New Roman" w:hAnsi="Arial" w:cs="Arial"/>
                <w:sz w:val="24"/>
                <w:szCs w:val="20"/>
                <w:lang w:eastAsia="ru-RU"/>
              </w:rPr>
              <w:t>до адм.</w:t>
            </w:r>
          </w:p>
          <w:p w:rsidR="0076011D" w:rsidRPr="00341D2B" w:rsidRDefault="0076011D" w:rsidP="0076011D">
            <w:pPr>
              <w:widowControl w:val="0"/>
              <w:autoSpaceDN w:val="0"/>
              <w:adjustRightInd w:val="0"/>
              <w:spacing w:after="0"/>
              <w:ind w:left="-80" w:right="-136"/>
              <w:jc w:val="center"/>
              <w:rPr>
                <w:rFonts w:ascii="Arial" w:eastAsia="Times New Roman" w:hAnsi="Arial" w:cs="Arial"/>
                <w:sz w:val="24"/>
                <w:szCs w:val="20"/>
                <w:lang w:eastAsia="ru-RU"/>
              </w:rPr>
            </w:pPr>
            <w:r w:rsidRPr="00341D2B">
              <w:rPr>
                <w:rFonts w:ascii="Arial" w:eastAsia="Times New Roman" w:hAnsi="Arial" w:cs="Arial"/>
                <w:sz w:val="24"/>
                <w:szCs w:val="20"/>
                <w:lang w:eastAsia="ru-RU"/>
              </w:rPr>
              <w:t>центра</w:t>
            </w:r>
          </w:p>
          <w:p w:rsidR="0076011D" w:rsidRPr="00341D2B" w:rsidRDefault="0076011D" w:rsidP="0076011D">
            <w:pPr>
              <w:spacing w:after="0"/>
              <w:ind w:left="-80" w:right="-136"/>
              <w:jc w:val="center"/>
              <w:rPr>
                <w:rFonts w:ascii="Arial" w:hAnsi="Arial" w:cs="Arial"/>
                <w:sz w:val="24"/>
                <w:szCs w:val="20"/>
                <w:lang w:eastAsia="ar-SA"/>
              </w:rPr>
            </w:pPr>
            <w:r w:rsidRPr="00341D2B">
              <w:rPr>
                <w:rFonts w:ascii="Arial" w:hAnsi="Arial" w:cs="Arial"/>
                <w:sz w:val="24"/>
                <w:szCs w:val="20"/>
              </w:rPr>
              <w:t>района</w:t>
            </w:r>
          </w:p>
        </w:tc>
        <w:tc>
          <w:tcPr>
            <w:tcW w:w="1362" w:type="dxa"/>
            <w:vMerge/>
            <w:tcBorders>
              <w:left w:val="single" w:sz="4" w:space="0" w:color="000000"/>
              <w:bottom w:val="single" w:sz="4" w:space="0" w:color="000000"/>
              <w:right w:val="single" w:sz="4" w:space="0" w:color="000000"/>
            </w:tcBorders>
            <w:vAlign w:val="center"/>
          </w:tcPr>
          <w:p w:rsidR="0076011D" w:rsidRPr="00341D2B" w:rsidRDefault="0076011D" w:rsidP="0076011D">
            <w:pPr>
              <w:spacing w:after="0"/>
              <w:jc w:val="center"/>
              <w:rPr>
                <w:rFonts w:ascii="Arial" w:hAnsi="Arial" w:cs="Arial"/>
                <w:bCs/>
                <w:sz w:val="24"/>
                <w:szCs w:val="20"/>
              </w:rPr>
            </w:pPr>
          </w:p>
        </w:tc>
      </w:tr>
      <w:tr w:rsidR="0076011D" w:rsidRPr="00341D2B" w:rsidTr="00341D2B">
        <w:trPr>
          <w:jc w:val="center"/>
        </w:trPr>
        <w:tc>
          <w:tcPr>
            <w:tcW w:w="2360" w:type="dxa"/>
            <w:tcBorders>
              <w:top w:val="single" w:sz="4" w:space="0" w:color="000000"/>
              <w:left w:val="single" w:sz="4" w:space="0" w:color="000000"/>
              <w:bottom w:val="single" w:sz="4" w:space="0" w:color="000000"/>
              <w:right w:val="nil"/>
            </w:tcBorders>
            <w:vAlign w:val="center"/>
            <w:hideMark/>
          </w:tcPr>
          <w:p w:rsidR="0076011D" w:rsidRPr="00341D2B" w:rsidRDefault="0076011D" w:rsidP="0076011D">
            <w:pPr>
              <w:snapToGrid w:val="0"/>
              <w:spacing w:after="0"/>
              <w:rPr>
                <w:rFonts w:ascii="Arial" w:hAnsi="Arial" w:cs="Arial"/>
                <w:sz w:val="24"/>
                <w:szCs w:val="20"/>
                <w:lang w:eastAsia="ar-SA"/>
              </w:rPr>
            </w:pPr>
            <w:r w:rsidRPr="00341D2B">
              <w:rPr>
                <w:rFonts w:ascii="Arial" w:hAnsi="Arial" w:cs="Arial"/>
                <w:sz w:val="24"/>
                <w:szCs w:val="20"/>
              </w:rPr>
              <w:t>Тишанское 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76011D" w:rsidRPr="00341D2B" w:rsidRDefault="0076011D" w:rsidP="0076011D">
            <w:pPr>
              <w:snapToGrid w:val="0"/>
              <w:spacing w:after="0"/>
              <w:rPr>
                <w:rFonts w:ascii="Arial" w:hAnsi="Arial" w:cs="Arial"/>
                <w:sz w:val="24"/>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6011D" w:rsidRPr="00341D2B" w:rsidRDefault="0076011D" w:rsidP="0076011D">
            <w:pPr>
              <w:snapToGrid w:val="0"/>
              <w:spacing w:after="0"/>
              <w:jc w:val="center"/>
              <w:rPr>
                <w:rFonts w:ascii="Arial" w:hAnsi="Arial" w:cs="Arial"/>
                <w:bCs/>
                <w:sz w:val="24"/>
                <w:szCs w:val="20"/>
                <w:lang w:val="en-US" w:eastAsia="ar-SA"/>
              </w:rPr>
            </w:pPr>
            <w:r w:rsidRPr="00341D2B">
              <w:rPr>
                <w:rFonts w:ascii="Arial" w:hAnsi="Arial" w:cs="Arial"/>
                <w:bCs/>
                <w:sz w:val="24"/>
                <w:szCs w:val="20"/>
              </w:rPr>
              <w:t>3248</w:t>
            </w:r>
          </w:p>
        </w:tc>
        <w:tc>
          <w:tcPr>
            <w:tcW w:w="1276" w:type="dxa"/>
            <w:tcBorders>
              <w:top w:val="single" w:sz="4" w:space="0" w:color="000000"/>
              <w:left w:val="single" w:sz="4" w:space="0" w:color="000000"/>
              <w:bottom w:val="single" w:sz="4" w:space="0" w:color="000000"/>
              <w:right w:val="nil"/>
            </w:tcBorders>
            <w:vAlign w:val="center"/>
            <w:hideMark/>
          </w:tcPr>
          <w:p w:rsidR="0076011D" w:rsidRPr="00341D2B" w:rsidRDefault="0076011D" w:rsidP="0076011D">
            <w:pPr>
              <w:snapToGrid w:val="0"/>
              <w:spacing w:after="0"/>
              <w:jc w:val="center"/>
              <w:rPr>
                <w:rFonts w:ascii="Arial" w:hAnsi="Arial" w:cs="Arial"/>
                <w:bCs/>
                <w:sz w:val="24"/>
                <w:szCs w:val="20"/>
                <w:lang w:eastAsia="ar-SA"/>
              </w:rPr>
            </w:pPr>
            <w:r w:rsidRPr="00341D2B">
              <w:rPr>
                <w:rFonts w:ascii="Arial" w:hAnsi="Arial" w:cs="Arial"/>
                <w:bCs/>
                <w:sz w:val="24"/>
                <w:szCs w:val="20"/>
              </w:rPr>
              <w:t>3237**</w:t>
            </w:r>
          </w:p>
        </w:tc>
        <w:tc>
          <w:tcPr>
            <w:tcW w:w="992" w:type="dxa"/>
            <w:tcBorders>
              <w:top w:val="single" w:sz="4" w:space="0" w:color="000000"/>
              <w:left w:val="single" w:sz="4" w:space="0" w:color="000000"/>
              <w:bottom w:val="single" w:sz="4" w:space="0" w:color="000000"/>
              <w:right w:val="nil"/>
            </w:tcBorders>
            <w:vAlign w:val="center"/>
          </w:tcPr>
          <w:p w:rsidR="0076011D" w:rsidRPr="00341D2B" w:rsidRDefault="0076011D" w:rsidP="0076011D">
            <w:pPr>
              <w:snapToGrid w:val="0"/>
              <w:spacing w:after="0"/>
              <w:jc w:val="center"/>
              <w:rPr>
                <w:rFonts w:ascii="Arial" w:hAnsi="Arial" w:cs="Arial"/>
                <w:sz w:val="24"/>
                <w:szCs w:val="20"/>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6011D" w:rsidRPr="00341D2B" w:rsidRDefault="0076011D" w:rsidP="0076011D">
            <w:pPr>
              <w:snapToGrid w:val="0"/>
              <w:spacing w:after="0"/>
              <w:jc w:val="center"/>
              <w:rPr>
                <w:rFonts w:ascii="Arial" w:hAnsi="Arial" w:cs="Arial"/>
                <w:sz w:val="24"/>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76011D" w:rsidRPr="00341D2B" w:rsidRDefault="0076011D" w:rsidP="0076011D">
            <w:pPr>
              <w:spacing w:after="0"/>
              <w:jc w:val="center"/>
              <w:rPr>
                <w:rFonts w:ascii="Arial" w:hAnsi="Arial" w:cs="Arial"/>
                <w:bCs/>
                <w:sz w:val="24"/>
                <w:szCs w:val="20"/>
                <w:lang w:eastAsia="ar-SA"/>
              </w:rPr>
            </w:pPr>
            <w:r w:rsidRPr="00341D2B">
              <w:rPr>
                <w:rFonts w:ascii="Arial" w:hAnsi="Arial" w:cs="Arial"/>
                <w:bCs/>
                <w:sz w:val="24"/>
                <w:szCs w:val="20"/>
              </w:rPr>
              <w:t>24187,1</w:t>
            </w:r>
          </w:p>
        </w:tc>
      </w:tr>
      <w:tr w:rsidR="0076011D" w:rsidRPr="00341D2B" w:rsidTr="00341D2B">
        <w:trPr>
          <w:jc w:val="center"/>
        </w:trPr>
        <w:tc>
          <w:tcPr>
            <w:tcW w:w="2360" w:type="dxa"/>
            <w:tcBorders>
              <w:top w:val="single" w:sz="4" w:space="0" w:color="000000"/>
              <w:left w:val="single" w:sz="4" w:space="0" w:color="000000"/>
              <w:bottom w:val="single" w:sz="4" w:space="0" w:color="000000"/>
              <w:right w:val="nil"/>
            </w:tcBorders>
            <w:vAlign w:val="center"/>
          </w:tcPr>
          <w:p w:rsidR="0076011D" w:rsidRPr="00341D2B" w:rsidRDefault="0076011D" w:rsidP="0076011D">
            <w:pPr>
              <w:snapToGrid w:val="0"/>
              <w:spacing w:after="0"/>
              <w:rPr>
                <w:rFonts w:ascii="Arial" w:hAnsi="Arial" w:cs="Arial"/>
                <w:sz w:val="24"/>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76011D" w:rsidRPr="00341D2B" w:rsidRDefault="0076011D" w:rsidP="0076011D">
            <w:pPr>
              <w:snapToGrid w:val="0"/>
              <w:spacing w:after="0"/>
              <w:rPr>
                <w:rFonts w:ascii="Arial" w:hAnsi="Arial" w:cs="Arial"/>
                <w:sz w:val="24"/>
                <w:szCs w:val="20"/>
                <w:lang w:eastAsia="ar-SA"/>
              </w:rPr>
            </w:pPr>
            <w:r w:rsidRPr="00341D2B">
              <w:rPr>
                <w:rFonts w:ascii="Arial" w:hAnsi="Arial" w:cs="Arial"/>
                <w:sz w:val="24"/>
                <w:szCs w:val="20"/>
              </w:rPr>
              <w:t>село Верхняя Тишанка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6011D" w:rsidRPr="00341D2B" w:rsidRDefault="0076011D" w:rsidP="0076011D">
            <w:pPr>
              <w:snapToGrid w:val="0"/>
              <w:spacing w:after="0"/>
              <w:jc w:val="center"/>
              <w:rPr>
                <w:rFonts w:ascii="Arial" w:hAnsi="Arial" w:cs="Arial"/>
                <w:sz w:val="24"/>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76011D" w:rsidRPr="00341D2B" w:rsidRDefault="0076011D" w:rsidP="0076011D">
            <w:pPr>
              <w:snapToGrid w:val="0"/>
              <w:spacing w:after="0"/>
              <w:jc w:val="center"/>
              <w:rPr>
                <w:rFonts w:ascii="Arial" w:hAnsi="Arial" w:cs="Arial"/>
                <w:sz w:val="24"/>
                <w:szCs w:val="20"/>
                <w:lang w:eastAsia="ar-SA"/>
              </w:rPr>
            </w:pPr>
            <w:r w:rsidRPr="00341D2B">
              <w:rPr>
                <w:rFonts w:ascii="Arial" w:hAnsi="Arial" w:cs="Arial"/>
                <w:sz w:val="24"/>
                <w:szCs w:val="20"/>
              </w:rPr>
              <w:t>3237</w:t>
            </w:r>
          </w:p>
        </w:tc>
        <w:tc>
          <w:tcPr>
            <w:tcW w:w="992" w:type="dxa"/>
            <w:tcBorders>
              <w:top w:val="single" w:sz="4" w:space="0" w:color="000000"/>
              <w:left w:val="single" w:sz="4" w:space="0" w:color="000000"/>
              <w:bottom w:val="single" w:sz="4" w:space="0" w:color="000000"/>
              <w:right w:val="nil"/>
            </w:tcBorders>
            <w:vAlign w:val="center"/>
            <w:hideMark/>
          </w:tcPr>
          <w:p w:rsidR="0076011D" w:rsidRPr="00341D2B" w:rsidRDefault="0076011D" w:rsidP="0076011D">
            <w:pPr>
              <w:snapToGrid w:val="0"/>
              <w:spacing w:after="0"/>
              <w:jc w:val="center"/>
              <w:rPr>
                <w:rFonts w:ascii="Arial" w:hAnsi="Arial" w:cs="Arial"/>
                <w:sz w:val="24"/>
                <w:szCs w:val="20"/>
                <w:lang w:eastAsia="ar-SA"/>
              </w:rPr>
            </w:pPr>
            <w:r w:rsidRPr="00341D2B">
              <w:rPr>
                <w:rFonts w:ascii="Arial" w:hAnsi="Arial" w:cs="Arial"/>
                <w:sz w:val="24"/>
                <w:szCs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6011D" w:rsidRPr="00341D2B" w:rsidRDefault="0076011D" w:rsidP="0076011D">
            <w:pPr>
              <w:snapToGrid w:val="0"/>
              <w:spacing w:after="0"/>
              <w:jc w:val="center"/>
              <w:rPr>
                <w:rFonts w:ascii="Arial" w:hAnsi="Arial" w:cs="Arial"/>
                <w:sz w:val="24"/>
                <w:szCs w:val="20"/>
                <w:lang w:eastAsia="ar-SA"/>
              </w:rPr>
            </w:pPr>
            <w:r w:rsidRPr="00341D2B">
              <w:rPr>
                <w:rFonts w:ascii="Arial" w:hAnsi="Arial" w:cs="Arial"/>
                <w:sz w:val="24"/>
                <w:szCs w:val="20"/>
              </w:rPr>
              <w:t>30</w:t>
            </w: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76011D" w:rsidRPr="00341D2B" w:rsidRDefault="0076011D" w:rsidP="0076011D">
            <w:pPr>
              <w:spacing w:after="0"/>
              <w:jc w:val="center"/>
              <w:rPr>
                <w:rFonts w:ascii="Arial" w:hAnsi="Arial" w:cs="Arial"/>
                <w:sz w:val="24"/>
                <w:szCs w:val="20"/>
                <w:lang w:eastAsia="ar-SA"/>
              </w:rPr>
            </w:pPr>
            <w:r w:rsidRPr="00341D2B">
              <w:rPr>
                <w:rFonts w:ascii="Arial" w:hAnsi="Arial" w:cs="Arial"/>
                <w:sz w:val="24"/>
                <w:szCs w:val="20"/>
              </w:rPr>
              <w:t>1746</w:t>
            </w:r>
          </w:p>
        </w:tc>
      </w:tr>
      <w:tr w:rsidR="0076011D" w:rsidRPr="00341D2B" w:rsidTr="00341D2B">
        <w:trPr>
          <w:jc w:val="center"/>
        </w:trPr>
        <w:tc>
          <w:tcPr>
            <w:tcW w:w="2360" w:type="dxa"/>
            <w:tcBorders>
              <w:top w:val="single" w:sz="4" w:space="0" w:color="000000"/>
              <w:left w:val="single" w:sz="4" w:space="0" w:color="000000"/>
              <w:bottom w:val="single" w:sz="4" w:space="0" w:color="000000"/>
              <w:right w:val="nil"/>
            </w:tcBorders>
            <w:vAlign w:val="center"/>
          </w:tcPr>
          <w:p w:rsidR="0076011D" w:rsidRPr="00341D2B" w:rsidRDefault="0076011D" w:rsidP="0076011D">
            <w:pPr>
              <w:snapToGrid w:val="0"/>
              <w:spacing w:after="0"/>
              <w:rPr>
                <w:rFonts w:ascii="Arial" w:hAnsi="Arial" w:cs="Arial"/>
                <w:sz w:val="24"/>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76011D" w:rsidRPr="00341D2B" w:rsidRDefault="0076011D" w:rsidP="0076011D">
            <w:pPr>
              <w:snapToGrid w:val="0"/>
              <w:spacing w:after="0"/>
              <w:rPr>
                <w:rFonts w:ascii="Arial" w:hAnsi="Arial" w:cs="Arial"/>
                <w:sz w:val="24"/>
                <w:szCs w:val="20"/>
                <w:lang w:eastAsia="ar-SA"/>
              </w:rPr>
            </w:pPr>
            <w:r w:rsidRPr="00341D2B">
              <w:rPr>
                <w:rFonts w:ascii="Arial" w:hAnsi="Arial" w:cs="Arial"/>
                <w:sz w:val="24"/>
                <w:szCs w:val="20"/>
              </w:rPr>
              <w:t>село Бирюч</w:t>
            </w:r>
          </w:p>
        </w:tc>
        <w:tc>
          <w:tcPr>
            <w:tcW w:w="1134" w:type="dxa"/>
            <w:tcBorders>
              <w:top w:val="single" w:sz="4" w:space="0" w:color="000000"/>
              <w:left w:val="single" w:sz="4" w:space="0" w:color="000000"/>
              <w:bottom w:val="single" w:sz="4" w:space="0" w:color="000000"/>
              <w:right w:val="single" w:sz="4" w:space="0" w:color="000000"/>
            </w:tcBorders>
            <w:vAlign w:val="center"/>
          </w:tcPr>
          <w:p w:rsidR="0076011D" w:rsidRPr="00341D2B" w:rsidRDefault="0076011D" w:rsidP="0076011D">
            <w:pPr>
              <w:snapToGrid w:val="0"/>
              <w:spacing w:after="0"/>
              <w:jc w:val="center"/>
              <w:rPr>
                <w:rFonts w:ascii="Arial" w:hAnsi="Arial" w:cs="Arial"/>
                <w:sz w:val="24"/>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76011D" w:rsidRPr="00341D2B" w:rsidRDefault="0076011D" w:rsidP="0076011D">
            <w:pPr>
              <w:snapToGrid w:val="0"/>
              <w:spacing w:after="0"/>
              <w:jc w:val="center"/>
              <w:rPr>
                <w:rFonts w:ascii="Arial" w:hAnsi="Arial" w:cs="Arial"/>
                <w:sz w:val="24"/>
                <w:szCs w:val="20"/>
                <w:lang w:eastAsia="ar-SA"/>
              </w:rPr>
            </w:pPr>
            <w:r w:rsidRPr="00341D2B">
              <w:rPr>
                <w:rFonts w:ascii="Arial" w:hAnsi="Arial" w:cs="Arial"/>
                <w:sz w:val="24"/>
                <w:szCs w:val="20"/>
              </w:rPr>
              <w:t>570</w:t>
            </w:r>
          </w:p>
        </w:tc>
        <w:tc>
          <w:tcPr>
            <w:tcW w:w="992" w:type="dxa"/>
            <w:tcBorders>
              <w:top w:val="single" w:sz="4" w:space="0" w:color="000000"/>
              <w:left w:val="single" w:sz="4" w:space="0" w:color="000000"/>
              <w:bottom w:val="single" w:sz="4" w:space="0" w:color="000000"/>
              <w:right w:val="nil"/>
            </w:tcBorders>
            <w:vAlign w:val="center"/>
            <w:hideMark/>
          </w:tcPr>
          <w:p w:rsidR="0076011D" w:rsidRPr="00341D2B" w:rsidRDefault="0076011D" w:rsidP="0076011D">
            <w:pPr>
              <w:snapToGrid w:val="0"/>
              <w:spacing w:after="0"/>
              <w:jc w:val="center"/>
              <w:rPr>
                <w:rFonts w:ascii="Arial" w:hAnsi="Arial" w:cs="Arial"/>
                <w:sz w:val="24"/>
                <w:szCs w:val="20"/>
                <w:lang w:eastAsia="ar-SA"/>
              </w:rPr>
            </w:pPr>
            <w:r w:rsidRPr="00341D2B">
              <w:rPr>
                <w:rFonts w:ascii="Arial" w:hAnsi="Arial" w:cs="Arial"/>
                <w:sz w:val="24"/>
                <w:szCs w:val="20"/>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76011D" w:rsidRPr="00341D2B" w:rsidRDefault="0076011D" w:rsidP="0076011D">
            <w:pPr>
              <w:snapToGrid w:val="0"/>
              <w:spacing w:after="0"/>
              <w:jc w:val="center"/>
              <w:rPr>
                <w:rFonts w:ascii="Arial" w:hAnsi="Arial" w:cs="Arial"/>
                <w:sz w:val="24"/>
                <w:szCs w:val="20"/>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76011D" w:rsidRPr="00341D2B" w:rsidRDefault="0076011D" w:rsidP="0076011D">
            <w:pPr>
              <w:spacing w:after="0"/>
              <w:jc w:val="center"/>
              <w:rPr>
                <w:rFonts w:ascii="Arial" w:hAnsi="Arial" w:cs="Arial"/>
                <w:sz w:val="24"/>
                <w:szCs w:val="20"/>
                <w:lang w:eastAsia="ar-SA"/>
              </w:rPr>
            </w:pPr>
            <w:r w:rsidRPr="00341D2B">
              <w:rPr>
                <w:rFonts w:ascii="Arial" w:hAnsi="Arial" w:cs="Arial"/>
                <w:sz w:val="24"/>
                <w:szCs w:val="20"/>
              </w:rPr>
              <w:t>238</w:t>
            </w:r>
          </w:p>
        </w:tc>
      </w:tr>
    </w:tbl>
    <w:p w:rsidR="0076011D" w:rsidRPr="00341D2B" w:rsidRDefault="0076011D" w:rsidP="0076011D">
      <w:pPr>
        <w:snapToGrid w:val="0"/>
        <w:spacing w:after="160"/>
        <w:ind w:firstLine="567"/>
        <w:jc w:val="both"/>
        <w:rPr>
          <w:rFonts w:ascii="Arial" w:eastAsia="TimesNewRomanPSMT" w:hAnsi="Arial" w:cs="Arial"/>
        </w:rPr>
      </w:pPr>
      <w:r w:rsidRPr="00341D2B">
        <w:rPr>
          <w:rFonts w:ascii="Arial" w:hAnsi="Arial" w:cs="Arial"/>
          <w:sz w:val="20"/>
        </w:rPr>
        <w:t>** Количество жителей указано без учета преобразований сельских поселений в соответствии с Законом Воронежской области от 30.11.2015 г. № 163-ОЗ «О преобразовании некоторых муниципальных образований Таловского муниципального района Воронежской области».</w:t>
      </w:r>
    </w:p>
    <w:p w:rsidR="0076011D" w:rsidRPr="00341D2B" w:rsidRDefault="0076011D" w:rsidP="0076011D">
      <w:pPr>
        <w:autoSpaceDE w:val="0"/>
        <w:spacing w:after="0"/>
        <w:ind w:firstLine="567"/>
        <w:jc w:val="both"/>
        <w:rPr>
          <w:rFonts w:ascii="Arial" w:eastAsia="TimesNewRomanPSMT" w:hAnsi="Arial" w:cs="Arial"/>
          <w:sz w:val="24"/>
          <w:szCs w:val="24"/>
        </w:rPr>
      </w:pPr>
      <w:r w:rsidRPr="00341D2B">
        <w:rPr>
          <w:rFonts w:ascii="Arial" w:eastAsia="TimesNewRomanPSMT" w:hAnsi="Arial" w:cs="Arial"/>
          <w:sz w:val="24"/>
          <w:szCs w:val="24"/>
        </w:rPr>
        <w:lastRenderedPageBreak/>
        <w:t>По данным, предоставленным администрацией Тишанского сельского поселения, по состоянию на 01.01.2021 года на территории проживает 3254 человек, в частности:</w:t>
      </w:r>
    </w:p>
    <w:p w:rsidR="0076011D" w:rsidRPr="00341D2B" w:rsidRDefault="0076011D" w:rsidP="00947BB4">
      <w:pPr>
        <w:widowControl w:val="0"/>
        <w:numPr>
          <w:ilvl w:val="0"/>
          <w:numId w:val="89"/>
        </w:numPr>
        <w:tabs>
          <w:tab w:val="left" w:pos="851"/>
        </w:tabs>
        <w:suppressAutoHyphens/>
        <w:autoSpaceDE w:val="0"/>
        <w:spacing w:after="0" w:line="259" w:lineRule="auto"/>
        <w:ind w:firstLine="567"/>
        <w:contextualSpacing/>
        <w:jc w:val="both"/>
        <w:rPr>
          <w:rFonts w:ascii="Arial" w:eastAsia="TimesNewRomanPSMT" w:hAnsi="Arial" w:cs="Arial"/>
          <w:kern w:val="1"/>
          <w:sz w:val="24"/>
          <w:szCs w:val="24"/>
        </w:rPr>
      </w:pPr>
      <w:r w:rsidRPr="00341D2B">
        <w:rPr>
          <w:rFonts w:ascii="Arial" w:eastAsia="TimesNewRomanPSMT" w:hAnsi="Arial" w:cs="Arial"/>
          <w:kern w:val="1"/>
          <w:sz w:val="24"/>
          <w:szCs w:val="24"/>
        </w:rPr>
        <w:t>село Верхняя Тишанка – 2797 человека;</w:t>
      </w:r>
    </w:p>
    <w:p w:rsidR="0076011D" w:rsidRPr="00341D2B" w:rsidRDefault="0076011D" w:rsidP="00947BB4">
      <w:pPr>
        <w:widowControl w:val="0"/>
        <w:numPr>
          <w:ilvl w:val="0"/>
          <w:numId w:val="89"/>
        </w:numPr>
        <w:tabs>
          <w:tab w:val="left" w:pos="851"/>
        </w:tabs>
        <w:suppressAutoHyphens/>
        <w:autoSpaceDE w:val="0"/>
        <w:spacing w:before="240" w:after="0" w:line="259" w:lineRule="auto"/>
        <w:ind w:firstLine="567"/>
        <w:contextualSpacing/>
        <w:jc w:val="both"/>
        <w:rPr>
          <w:rFonts w:ascii="Arial" w:eastAsia="TimesNewRomanPSMT" w:hAnsi="Arial" w:cs="Arial"/>
          <w:kern w:val="1"/>
          <w:sz w:val="24"/>
          <w:szCs w:val="24"/>
        </w:rPr>
      </w:pPr>
      <w:r w:rsidRPr="00341D2B">
        <w:rPr>
          <w:rFonts w:ascii="Arial" w:eastAsia="Lucida Sans Unicode" w:hAnsi="Arial" w:cs="Arial"/>
          <w:kern w:val="1"/>
          <w:sz w:val="24"/>
          <w:szCs w:val="24"/>
        </w:rPr>
        <w:t>село Бирюч</w:t>
      </w:r>
      <w:r w:rsidRPr="00341D2B">
        <w:rPr>
          <w:rFonts w:ascii="Arial" w:eastAsia="TimesNewRomanPSMT" w:hAnsi="Arial" w:cs="Arial"/>
          <w:kern w:val="1"/>
          <w:sz w:val="24"/>
          <w:szCs w:val="24"/>
        </w:rPr>
        <w:t xml:space="preserve"> – 457 человек;</w:t>
      </w:r>
    </w:p>
    <w:p w:rsidR="0076011D" w:rsidRPr="00341D2B" w:rsidRDefault="0076011D" w:rsidP="0076011D">
      <w:pPr>
        <w:spacing w:before="240" w:after="0"/>
        <w:ind w:firstLine="567"/>
        <w:jc w:val="both"/>
        <w:rPr>
          <w:rFonts w:ascii="Arial" w:eastAsia="Times New Roman" w:hAnsi="Arial" w:cs="Arial"/>
          <w:sz w:val="24"/>
          <w:szCs w:val="24"/>
        </w:rPr>
      </w:pPr>
      <w:r w:rsidRPr="00341D2B">
        <w:rPr>
          <w:rFonts w:ascii="Arial" w:eastAsia="Times New Roman" w:hAnsi="Arial" w:cs="Arial"/>
          <w:sz w:val="24"/>
          <w:szCs w:val="24"/>
        </w:rPr>
        <w:t xml:space="preserve">Административный центр поселения – с. </w:t>
      </w:r>
      <w:r w:rsidRPr="00341D2B">
        <w:rPr>
          <w:rFonts w:ascii="Arial" w:hAnsi="Arial" w:cs="Arial"/>
          <w:sz w:val="24"/>
          <w:szCs w:val="24"/>
        </w:rPr>
        <w:t>Верхняя Тишанка</w:t>
      </w:r>
      <w:r w:rsidRPr="00341D2B">
        <w:rPr>
          <w:rFonts w:ascii="Arial" w:eastAsia="Times New Roman" w:hAnsi="Arial" w:cs="Arial"/>
          <w:sz w:val="24"/>
          <w:szCs w:val="24"/>
        </w:rPr>
        <w:t xml:space="preserve"> по численности населения относится к крупным сельским населенным пунктам </w:t>
      </w:r>
      <w:r w:rsidRPr="00341D2B">
        <w:rPr>
          <w:rFonts w:ascii="Arial" w:hAnsi="Arial" w:cs="Arial"/>
          <w:sz w:val="24"/>
          <w:szCs w:val="24"/>
        </w:rPr>
        <w:t>(численность от 3000 до 5000 человек и свыше 5000 жителей)</w:t>
      </w:r>
      <w:r w:rsidRPr="00341D2B">
        <w:rPr>
          <w:rFonts w:ascii="Arial" w:eastAsia="Times New Roman" w:hAnsi="Arial" w:cs="Arial"/>
          <w:sz w:val="24"/>
          <w:szCs w:val="24"/>
        </w:rPr>
        <w:t>.</w:t>
      </w:r>
    </w:p>
    <w:p w:rsidR="0076011D" w:rsidRPr="00341D2B" w:rsidRDefault="0076011D" w:rsidP="0076011D">
      <w:pPr>
        <w:autoSpaceDE w:val="0"/>
        <w:spacing w:after="0"/>
        <w:ind w:firstLine="567"/>
        <w:jc w:val="both"/>
        <w:rPr>
          <w:rFonts w:ascii="Arial" w:eastAsia="TimesNewRomanPSMT" w:hAnsi="Arial" w:cs="Arial"/>
          <w:sz w:val="24"/>
          <w:szCs w:val="24"/>
        </w:rPr>
      </w:pPr>
      <w:r w:rsidRPr="00341D2B">
        <w:rPr>
          <w:rFonts w:ascii="Arial" w:eastAsia="TimesNewRomanPSMT" w:hAnsi="Arial" w:cs="Arial"/>
          <w:sz w:val="24"/>
          <w:szCs w:val="24"/>
        </w:rPr>
        <w:t>В настоящем генеральном плане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Тишанского сельского поселения.</w:t>
      </w:r>
    </w:p>
    <w:p w:rsidR="0076011D" w:rsidRPr="00341D2B" w:rsidRDefault="0076011D" w:rsidP="0076011D">
      <w:pPr>
        <w:widowControl w:val="0"/>
        <w:suppressAutoHyphens/>
        <w:autoSpaceDE w:val="0"/>
        <w:autoSpaceDN w:val="0"/>
        <w:adjustRightInd w:val="0"/>
        <w:spacing w:after="0"/>
        <w:ind w:firstLine="567"/>
        <w:contextualSpacing/>
        <w:jc w:val="both"/>
        <w:rPr>
          <w:rFonts w:ascii="Arial" w:eastAsia="Lucida Sans Unicode" w:hAnsi="Arial" w:cs="Arial"/>
          <w:kern w:val="1"/>
          <w:sz w:val="24"/>
          <w:szCs w:val="24"/>
        </w:rPr>
      </w:pPr>
      <w:r w:rsidRPr="00341D2B">
        <w:rPr>
          <w:rFonts w:ascii="Arial" w:eastAsia="Lucida Sans Unicode" w:hAnsi="Arial" w:cs="Arial"/>
          <w:kern w:val="1"/>
          <w:sz w:val="24"/>
          <w:szCs w:val="24"/>
        </w:rPr>
        <w:t>Вышеуказанная численность населения будет принята для расчетов технико-экономических показателей генерального плана.</w:t>
      </w:r>
    </w:p>
    <w:p w:rsidR="0076011D" w:rsidRPr="00341D2B" w:rsidRDefault="0076011D" w:rsidP="0076011D">
      <w:pPr>
        <w:widowControl w:val="0"/>
        <w:tabs>
          <w:tab w:val="left" w:pos="851"/>
        </w:tabs>
        <w:suppressAutoHyphens/>
        <w:autoSpaceDE w:val="0"/>
        <w:autoSpaceDN w:val="0"/>
        <w:adjustRightInd w:val="0"/>
        <w:spacing w:after="0"/>
        <w:ind w:left="567"/>
        <w:contextualSpacing/>
        <w:jc w:val="both"/>
        <w:rPr>
          <w:rFonts w:ascii="Arial" w:eastAsia="Lucida Sans Unicode" w:hAnsi="Arial" w:cs="Arial"/>
          <w:kern w:val="1"/>
          <w:sz w:val="24"/>
          <w:szCs w:val="24"/>
        </w:rPr>
      </w:pPr>
    </w:p>
    <w:p w:rsidR="0076011D" w:rsidRPr="00341D2B" w:rsidRDefault="0076011D" w:rsidP="00C32E33">
      <w:pPr>
        <w:widowControl w:val="0"/>
        <w:numPr>
          <w:ilvl w:val="1"/>
          <w:numId w:val="87"/>
        </w:numPr>
        <w:suppressAutoHyphens/>
        <w:autoSpaceDE w:val="0"/>
        <w:autoSpaceDN w:val="0"/>
        <w:adjustRightInd w:val="0"/>
        <w:spacing w:after="0" w:line="259" w:lineRule="auto"/>
        <w:ind w:left="0" w:firstLine="0"/>
        <w:contextualSpacing/>
        <w:jc w:val="center"/>
        <w:outlineLvl w:val="1"/>
        <w:rPr>
          <w:rFonts w:ascii="Arial" w:eastAsia="Lucida Sans Unicode" w:hAnsi="Arial" w:cs="Arial"/>
          <w:kern w:val="1"/>
          <w:sz w:val="24"/>
          <w:szCs w:val="24"/>
        </w:rPr>
      </w:pPr>
      <w:bookmarkStart w:id="65" w:name="_Toc75419841"/>
      <w:r w:rsidRPr="00341D2B">
        <w:rPr>
          <w:rFonts w:ascii="Arial" w:eastAsia="Lucida Sans Unicode" w:hAnsi="Arial" w:cs="Arial"/>
          <w:kern w:val="1"/>
          <w:sz w:val="24"/>
          <w:szCs w:val="24"/>
        </w:rPr>
        <w:t>Административно-территориальное устройство. Границы.</w:t>
      </w:r>
      <w:bookmarkEnd w:id="65"/>
    </w:p>
    <w:p w:rsidR="0076011D" w:rsidRPr="00341D2B" w:rsidRDefault="0076011D" w:rsidP="0076011D">
      <w:pPr>
        <w:widowControl w:val="0"/>
        <w:tabs>
          <w:tab w:val="left" w:pos="142"/>
        </w:tabs>
        <w:suppressAutoHyphens/>
        <w:autoSpaceDE w:val="0"/>
        <w:autoSpaceDN w:val="0"/>
        <w:adjustRightInd w:val="0"/>
        <w:spacing w:after="0"/>
        <w:ind w:firstLine="567"/>
        <w:contextualSpacing/>
        <w:jc w:val="both"/>
        <w:rPr>
          <w:rFonts w:ascii="Arial" w:hAnsi="Arial" w:cs="Arial"/>
          <w:sz w:val="24"/>
          <w:szCs w:val="24"/>
        </w:rPr>
      </w:pPr>
    </w:p>
    <w:p w:rsidR="0076011D" w:rsidRPr="00341D2B" w:rsidRDefault="0076011D" w:rsidP="0076011D">
      <w:pPr>
        <w:spacing w:after="0"/>
        <w:ind w:firstLine="567"/>
        <w:jc w:val="both"/>
        <w:rPr>
          <w:rFonts w:ascii="Arial" w:eastAsia="TimesNewRomanPSMT" w:hAnsi="Arial" w:cs="Arial"/>
          <w:iCs/>
          <w:sz w:val="24"/>
          <w:szCs w:val="24"/>
        </w:rPr>
      </w:pPr>
      <w:r w:rsidRPr="00341D2B">
        <w:rPr>
          <w:rFonts w:ascii="Arial" w:hAnsi="Arial" w:cs="Arial"/>
          <w:iCs/>
          <w:sz w:val="24"/>
          <w:szCs w:val="24"/>
        </w:rPr>
        <w:t xml:space="preserve">Границы и статус Тишанского сельского поселения установлены Законом </w:t>
      </w:r>
      <w:r w:rsidRPr="00341D2B">
        <w:rPr>
          <w:rFonts w:ascii="Arial" w:eastAsia="TimesNewRomanPSMT" w:hAnsi="Arial" w:cs="Arial"/>
          <w:iCs/>
          <w:sz w:val="24"/>
          <w:szCs w:val="24"/>
        </w:rPr>
        <w:t xml:space="preserve">Воронежской области от </w:t>
      </w:r>
      <w:r w:rsidRPr="00341D2B">
        <w:rPr>
          <w:rFonts w:ascii="Arial" w:eastAsia="TimesNewRomanPSMT" w:hAnsi="Arial" w:cs="Arial"/>
          <w:sz w:val="24"/>
          <w:szCs w:val="24"/>
        </w:rPr>
        <w:t xml:space="preserve">02.12.2004 № 88-ОЗ (ред. от 29.03.2021)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(далее по тексту - </w:t>
      </w:r>
      <w:r w:rsidRPr="00341D2B">
        <w:rPr>
          <w:rFonts w:ascii="Arial" w:hAnsi="Arial" w:cs="Arial"/>
          <w:iCs/>
          <w:sz w:val="24"/>
          <w:szCs w:val="24"/>
        </w:rPr>
        <w:t xml:space="preserve">Закон </w:t>
      </w:r>
      <w:r w:rsidRPr="00341D2B">
        <w:rPr>
          <w:rFonts w:ascii="Arial" w:eastAsia="TimesNewRomanPSMT" w:hAnsi="Arial" w:cs="Arial"/>
          <w:iCs/>
          <w:sz w:val="24"/>
          <w:szCs w:val="24"/>
        </w:rPr>
        <w:t xml:space="preserve">Воронежской области от </w:t>
      </w:r>
      <w:r w:rsidRPr="00341D2B">
        <w:rPr>
          <w:rFonts w:ascii="Arial" w:eastAsia="TimesNewRomanPSMT" w:hAnsi="Arial" w:cs="Arial"/>
          <w:sz w:val="24"/>
          <w:szCs w:val="24"/>
        </w:rPr>
        <w:t>02.12.2004 № 88-ОЗ).</w:t>
      </w:r>
      <w:r w:rsidRPr="00341D2B">
        <w:rPr>
          <w:rFonts w:ascii="Arial" w:eastAsia="TimesNewRomanPSMT" w:hAnsi="Arial" w:cs="Arial"/>
          <w:iCs/>
          <w:sz w:val="24"/>
          <w:szCs w:val="24"/>
        </w:rPr>
        <w:t xml:space="preserve"> </w:t>
      </w:r>
    </w:p>
    <w:p w:rsidR="0076011D" w:rsidRPr="00341D2B" w:rsidRDefault="0076011D" w:rsidP="0076011D">
      <w:pPr>
        <w:autoSpaceDE w:val="0"/>
        <w:spacing w:after="0"/>
        <w:ind w:firstLine="567"/>
        <w:jc w:val="both"/>
        <w:rPr>
          <w:rFonts w:ascii="Arial" w:eastAsia="TimesNewRomanPSMT" w:hAnsi="Arial" w:cs="Arial"/>
          <w:sz w:val="24"/>
          <w:szCs w:val="24"/>
        </w:rPr>
      </w:pPr>
      <w:r w:rsidRPr="00341D2B">
        <w:rPr>
          <w:rFonts w:ascii="Arial" w:eastAsia="TimesNewRomanPSMT" w:hAnsi="Arial" w:cs="Arial"/>
          <w:sz w:val="24"/>
          <w:szCs w:val="24"/>
        </w:rPr>
        <w:t xml:space="preserve">Общая площадь </w:t>
      </w:r>
      <w:r w:rsidRPr="00341D2B">
        <w:rPr>
          <w:rFonts w:ascii="Arial" w:hAnsi="Arial" w:cs="Arial"/>
          <w:sz w:val="24"/>
          <w:szCs w:val="24"/>
        </w:rPr>
        <w:t>сельского</w:t>
      </w:r>
      <w:r w:rsidRPr="00341D2B">
        <w:rPr>
          <w:rFonts w:ascii="Arial" w:eastAsia="TimesNewRomanPSMT" w:hAnsi="Arial" w:cs="Arial"/>
          <w:sz w:val="24"/>
          <w:szCs w:val="24"/>
        </w:rPr>
        <w:t xml:space="preserve"> поселения (в соответствии с данными паспорта муниципального образования по состоянию на 01.01.2021 г.) составляет 24 187, 14 га.</w:t>
      </w:r>
    </w:p>
    <w:p w:rsidR="0076011D" w:rsidRPr="00341D2B" w:rsidRDefault="0076011D" w:rsidP="0076011D">
      <w:pPr>
        <w:widowControl w:val="0"/>
        <w:tabs>
          <w:tab w:val="left" w:pos="851"/>
        </w:tabs>
        <w:suppressAutoHyphens/>
        <w:autoSpaceDE w:val="0"/>
        <w:autoSpaceDN w:val="0"/>
        <w:adjustRightInd w:val="0"/>
        <w:spacing w:after="0"/>
        <w:ind w:firstLine="567"/>
        <w:contextualSpacing/>
        <w:jc w:val="both"/>
        <w:rPr>
          <w:rFonts w:ascii="Arial" w:eastAsia="Lucida Sans Unicode" w:hAnsi="Arial" w:cs="Arial"/>
          <w:kern w:val="1"/>
          <w:sz w:val="24"/>
          <w:szCs w:val="24"/>
        </w:rPr>
      </w:pPr>
      <w:r w:rsidRPr="00341D2B">
        <w:rPr>
          <w:rFonts w:ascii="Arial" w:eastAsia="TimesNewRomanPSMT" w:hAnsi="Arial" w:cs="Arial"/>
          <w:kern w:val="1"/>
          <w:sz w:val="24"/>
          <w:szCs w:val="24"/>
        </w:rPr>
        <w:t xml:space="preserve">Согласно описанию, представленному в Законе Воронежской области от 02.12.2004 № 88-ОЗ, общая площадь в границах </w:t>
      </w:r>
      <w:r w:rsidRPr="00341D2B">
        <w:rPr>
          <w:rFonts w:ascii="Arial" w:eastAsia="Lucida Sans Unicode" w:hAnsi="Arial" w:cs="Arial"/>
          <w:kern w:val="1"/>
          <w:sz w:val="24"/>
          <w:szCs w:val="24"/>
        </w:rPr>
        <w:t>Тишанского сельского поселения</w:t>
      </w:r>
      <w:r w:rsidRPr="00341D2B">
        <w:rPr>
          <w:rFonts w:ascii="Arial" w:eastAsia="TimesNewRomanPSMT" w:hAnsi="Arial" w:cs="Arial"/>
          <w:kern w:val="1"/>
          <w:sz w:val="24"/>
          <w:szCs w:val="24"/>
        </w:rPr>
        <w:t xml:space="preserve"> составляет </w:t>
      </w:r>
      <w:r w:rsidRPr="00341D2B">
        <w:rPr>
          <w:rFonts w:ascii="Arial" w:eastAsia="Lucida Sans Unicode" w:hAnsi="Arial" w:cs="Arial"/>
          <w:kern w:val="1"/>
          <w:sz w:val="24"/>
          <w:szCs w:val="24"/>
        </w:rPr>
        <w:t>24187,1</w:t>
      </w:r>
      <w:r w:rsidRPr="00341D2B">
        <w:rPr>
          <w:rFonts w:ascii="Arial" w:eastAsia="TimesNewRomanPSMT" w:hAnsi="Arial" w:cs="Arial"/>
          <w:kern w:val="1"/>
          <w:sz w:val="24"/>
          <w:szCs w:val="24"/>
        </w:rPr>
        <w:t>га. В настоящем генеральном плане для расчетов приняты площади и границы поселения, утвержденные Законом Воронежской области.</w:t>
      </w:r>
    </w:p>
    <w:p w:rsidR="0076011D" w:rsidRPr="00341D2B" w:rsidRDefault="0076011D" w:rsidP="0076011D">
      <w:pPr>
        <w:spacing w:after="0"/>
        <w:jc w:val="center"/>
        <w:rPr>
          <w:rFonts w:ascii="Arial" w:hAnsi="Arial" w:cs="Arial"/>
          <w:sz w:val="24"/>
          <w:szCs w:val="24"/>
        </w:rPr>
      </w:pPr>
    </w:p>
    <w:p w:rsidR="0076011D" w:rsidRPr="00341D2B" w:rsidRDefault="0076011D" w:rsidP="0076011D">
      <w:pPr>
        <w:spacing w:after="0"/>
        <w:jc w:val="center"/>
        <w:rPr>
          <w:rFonts w:ascii="Arial" w:hAnsi="Arial" w:cs="Arial"/>
          <w:sz w:val="24"/>
          <w:szCs w:val="24"/>
        </w:rPr>
      </w:pPr>
      <w:r w:rsidRPr="00341D2B">
        <w:rPr>
          <w:rFonts w:ascii="Arial" w:hAnsi="Arial" w:cs="Arial"/>
          <w:sz w:val="24"/>
          <w:szCs w:val="24"/>
        </w:rPr>
        <w:t>Описание границы Тишанского сельского поселения Таловского муниципального района Воронежской области в соответствии с приложением № 5.3 к Закону Воронежской области от 02.12.2004 N 88-ОЗ.</w:t>
      </w:r>
    </w:p>
    <w:p w:rsidR="0076011D" w:rsidRPr="00341D2B" w:rsidRDefault="0076011D" w:rsidP="0076011D">
      <w:pPr>
        <w:autoSpaceDE w:val="0"/>
        <w:autoSpaceDN w:val="0"/>
        <w:adjustRightInd w:val="0"/>
        <w:spacing w:after="0"/>
        <w:jc w:val="both"/>
        <w:rPr>
          <w:rFonts w:ascii="Arial" w:hAnsi="Arial" w:cs="Arial"/>
          <w:bCs/>
          <w:sz w:val="24"/>
          <w:szCs w:val="24"/>
        </w:rPr>
      </w:pPr>
    </w:p>
    <w:p w:rsidR="0076011D" w:rsidRPr="00341D2B" w:rsidRDefault="0076011D" w:rsidP="0076011D">
      <w:pPr>
        <w:autoSpaceDE w:val="0"/>
        <w:autoSpaceDN w:val="0"/>
        <w:adjustRightInd w:val="0"/>
        <w:spacing w:after="0"/>
        <w:ind w:firstLine="567"/>
        <w:jc w:val="both"/>
        <w:outlineLvl w:val="1"/>
        <w:rPr>
          <w:rFonts w:ascii="Arial" w:hAnsi="Arial" w:cs="Arial"/>
          <w:bCs/>
          <w:sz w:val="24"/>
          <w:szCs w:val="24"/>
        </w:rPr>
      </w:pPr>
      <w:r w:rsidRPr="00341D2B">
        <w:rPr>
          <w:rFonts w:ascii="Arial" w:hAnsi="Arial" w:cs="Arial"/>
          <w:bCs/>
          <w:sz w:val="24"/>
          <w:szCs w:val="24"/>
        </w:rPr>
        <w:t>I. Линия прохождения границы Тишанского сельского поселения по смежеству с Аннинским муниципальным районом</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стыка 313 границ Тишанского, Новочигольского сельских поселений и Аннинского муниципального района линия границы идет в северо-восточном направлении по реке Битюг, затем по западной границе земель лесного фонда (урочище Тишанка) вдоль реки Битюг до точки 27277226.</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27277226 линия границы идет в общем северо-западном направлении по западной границе земель лесного фонда (урочище Тишанка) вдоль реки Битюг до точки 27277211.</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lastRenderedPageBreak/>
        <w:t>От точки 27277211 линия границы идет в общем северо-восточном направлении по западной и северной границам земель лесного фонда (урочище Тишанка) вдоль реки Битюг до точки 27277192.</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27277192 линия границы идет в юго-восточном направлении по северной границе земель лесного фонда (урочище Тишанка) до точки 27277188.</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27277188 линия границы идет в северо-восточном направлении по северной границе земель лесного фонда (урочище Тишанка), затем по северной границе земель лесного фонда (урочище Тишанка) вдоль реки Битюг, далее по пойме реки Битюг до точки 27277174.</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27277174 линия границы идет в северо-западном направлении по пойме реки Битюг до точки 27277162.</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27277162 линия границы идет в общем северо-восточном направлении по пойме реки Битюг, затем по реке Битюг, далее по западной границе земель лесного фонда (урочище Чернолесье) вдоль реки Битюг, затем по границе земель лесного фонда (урочище Чернолесье и урочище Дозорово) вдоль реки Битюг, пересекает реку Битюг, далее по восточной границе земель лесного фонда (урочище Дозорово) до точки 27277126.</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27277126 линия границы идет в северо-западном направлении по восточной границе земель лесного фонда (урочище Дозорово) вдоль реки Битюг, затем по границе земель лесного фонда (урочище Песчаное и урочище Дозорово) вдоль реки Битюг до точки 27277114.</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27277114 линия границы идет в общем юго-западном направлении по границе земель лесного фонда (урочище Песчаное и урочище Дозорово) вдоль реки Битюг до точки 27277078.</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27277078 линия границы идет в общем северном направлении по границе земель лесного фонда (урочище Песчаное и урочище Дозорово) вдоль реки Битюг, затем по восточной границе земель лесного фонда (урочище Дозорово) вдоль реки Битюг до точки стыка 27277001 границ Тишанского сельского поселения Таловского муниципального района и Старотойденского, Новокурлакского сельских поселений Аннинского муниципального района.</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стыка 27277001 линия границы идет в северо-восточном направлении по южной стороне земель лесного фонда (урочище Большой Залом) вдоль реки Битюг до точки 27277.</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27277 линия границы идет в юго-восточном направлении по южной стороне земель лесного фонда (урочище Большой Залом), затем по древесно-кустарниковой растительности, далее по заболоченной местности, затем по южной границе земель лесного фонда (урочище Парточки), далее по лесному массиву, затем по балке до точки 27272.</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От точки 27272 линия границы идет в северо-восточном направлении по восточной стороне балки, затем по древесно-кустарниковой растительности, далее по лесной полосе, затем по восточной стороне балки до точки 27271.</w:t>
      </w:r>
    </w:p>
    <w:p w:rsidR="0076011D" w:rsidRPr="00341D2B" w:rsidRDefault="0076011D" w:rsidP="0076011D">
      <w:pPr>
        <w:autoSpaceDE w:val="0"/>
        <w:autoSpaceDN w:val="0"/>
        <w:adjustRightInd w:val="0"/>
        <w:spacing w:after="0"/>
        <w:ind w:firstLine="567"/>
        <w:jc w:val="both"/>
        <w:rPr>
          <w:rFonts w:ascii="Arial" w:hAnsi="Arial" w:cs="Arial"/>
          <w:bCs/>
          <w:sz w:val="24"/>
          <w:szCs w:val="24"/>
        </w:rPr>
      </w:pPr>
      <w:r w:rsidRPr="00341D2B">
        <w:rPr>
          <w:rFonts w:ascii="Arial" w:hAnsi="Arial" w:cs="Arial"/>
          <w:bCs/>
          <w:sz w:val="24"/>
          <w:szCs w:val="24"/>
        </w:rPr>
        <w:t xml:space="preserve">От точки 27271 линия границы идет в юго-восточном направлении по сельскохозяйственным угодьям, затем по краю лесной полосы, далее по южной стороне лесной полосы, затем по сельскохозяйственным угодьям вдоль южной стороны лесной полосы, далее по краю лесной полосы, затем по южной стороне лесной полосы, далее по сельскохозяйственным угодьям, пересекает </w:t>
      </w:r>
      <w:r w:rsidRPr="00341D2B">
        <w:rPr>
          <w:rFonts w:ascii="Arial" w:hAnsi="Arial" w:cs="Arial"/>
          <w:bCs/>
          <w:sz w:val="24"/>
          <w:szCs w:val="24"/>
        </w:rPr>
        <w:lastRenderedPageBreak/>
        <w:t>автомобильную дорогу "Курск - Борисоглебск - Таловая - Бутурлиновка", затем по сельскохозяйственным угодьям, пересекает балку, далее по южной стороне лесной полосы до точки 27260.</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27260 линия границы идет в северо-восточном направлении по краю лесной полосы, затем по балке, пересекает пруд, далее по балке, затем по краю лесной полосы, далее по сельскохозяйственным угодьям, затем по южной стороне лесной полосы, пересекает балку, далее по южной стороне лесной полосы до точки 27250.</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27250 линия границы идет в юго-восточном направлении по лесной полосе до точки стыка 2724901 границ Тишанского сельского поселения Таловского муниципального района и Новокурлакского, Новожизненского сельских поселений Аннинского муниципального района.</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стыка 2724901 линия границы идет в юго-восточном направлении по лесной полосе, затем по балке, далее по западной стороне лесной полосы, затем по сельскохозяйственным угодьям, далее по балке до точки 27244.</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27244 линия границы идет в юго-восточном направлении по балке, затем по пойме реки Сухая Тишанка до точки 27243401.</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27243401 линия границы идет в общем северо-восточном направлении по балке вдоль реки Сухая Тишанка до точки 27243347.</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27243347 линия границы идет в общем юго-восточном направлении по балке вдоль реки Сухая Тишанка до точки 27243241.</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27243241 линия границы идет в общем южном направлении по балке вдоль реки Сухая Тишанка до точки 27243119.</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27243119 линия границы идет в юго-восточном направлении по балке вдоль реки Сухая Тишанка до точки стыка 2901817 границ Тишанского, Александровского сельских поселений и Аннинского муниципального района.</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Протяженность границы Тишанского сельского поселения по смежеству с Аннинским муниципальным районом составляет 52416,4 м.</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p>
    <w:p w:rsidR="0076011D" w:rsidRPr="00A116EE" w:rsidRDefault="0076011D" w:rsidP="0076011D">
      <w:pPr>
        <w:autoSpaceDE w:val="0"/>
        <w:autoSpaceDN w:val="0"/>
        <w:adjustRightInd w:val="0"/>
        <w:spacing w:after="0"/>
        <w:ind w:firstLine="567"/>
        <w:jc w:val="both"/>
        <w:outlineLvl w:val="1"/>
        <w:rPr>
          <w:rFonts w:ascii="Arial" w:hAnsi="Arial" w:cs="Arial"/>
          <w:bCs/>
          <w:sz w:val="24"/>
          <w:szCs w:val="24"/>
        </w:rPr>
      </w:pPr>
      <w:r w:rsidRPr="00A116EE">
        <w:rPr>
          <w:rFonts w:ascii="Arial" w:hAnsi="Arial" w:cs="Arial"/>
          <w:bCs/>
          <w:sz w:val="24"/>
          <w:szCs w:val="24"/>
        </w:rPr>
        <w:t>II. Линия прохождения границы Тишанского сельского поселения по смежеству с Александровским сельским поселением</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стыка 2901817 границ Тишанского, Александровского сельских поселений и Аннинского муниципального района линия границы идет в юго-восточном направлении по балке вдоль реки Сухая Тишанка до точки 2901826.</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2901826 линия границы идет в юго-западном направлении по балке вдоль ручья, затем по балке, далее по лесной полосе, пересекает балку, затем по сельскохозяйственным угодьям, далее по западной стороне лесной полосы до точки 2902404002.</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2902404002 линия границы идет в северо-западном направлении по лесной полосе, затем по южной стороне лесной полосы, далее по балке лог Казачий, затем по северной стороне плотины пруда в балке лог Казачий до точки 2902404010.</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2902404010 линия границы идет в северо-западном направлении по северной стороне плотины пруда в балке лог Казачий до точки 2902404011.</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2902404011 линия границы идет в юго-западном направлении по плотине пруда в балке лог Казачий до точки 2902404014.</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lastRenderedPageBreak/>
        <w:t>От точки 2902404014 линия границы идет в северо-западном направлении по балке лог Казачий, по сельскохозяйственным угодьям, по южной стороне лесной полосы, по сельскохозяйственным угодьям, по северной стороне лесной полосы, по сельскохозяйственным угодьям, по лесной полосе, пересекает балку лог Быков, по лесной полосе, по южной стороне лесной полосы, по балке лог Зотов до точки стыка 29332256 границ Тишанского, Александровского и Новочигольского сельских поселений.</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Протяженность границы Тишанского сельского поселения по смежеству с Александровским сельским поселением составляет 17002,3 м.</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p>
    <w:p w:rsidR="0076011D" w:rsidRPr="00AC45CF" w:rsidRDefault="0076011D" w:rsidP="0076011D">
      <w:pPr>
        <w:autoSpaceDE w:val="0"/>
        <w:autoSpaceDN w:val="0"/>
        <w:adjustRightInd w:val="0"/>
        <w:spacing w:after="0"/>
        <w:ind w:firstLine="567"/>
        <w:jc w:val="both"/>
        <w:outlineLvl w:val="1"/>
        <w:rPr>
          <w:rFonts w:ascii="Arial" w:hAnsi="Arial" w:cs="Arial"/>
          <w:bCs/>
          <w:sz w:val="24"/>
          <w:szCs w:val="24"/>
        </w:rPr>
      </w:pPr>
      <w:r w:rsidRPr="00AC45CF">
        <w:rPr>
          <w:rFonts w:ascii="Arial" w:hAnsi="Arial" w:cs="Arial"/>
          <w:bCs/>
          <w:sz w:val="24"/>
          <w:szCs w:val="24"/>
        </w:rPr>
        <w:t>III. Линия прохождения границы Тишанского сельского поселения по смежеству с Новочигольским сельским поселением</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C45CF">
        <w:rPr>
          <w:rFonts w:ascii="Arial" w:hAnsi="Arial" w:cs="Arial"/>
          <w:bCs/>
          <w:sz w:val="24"/>
          <w:szCs w:val="24"/>
        </w:rPr>
        <w:t>От точки стыка 29332256 границ Тишанского, Александровского</w:t>
      </w:r>
      <w:r w:rsidRPr="00A116EE">
        <w:rPr>
          <w:rFonts w:ascii="Arial" w:hAnsi="Arial" w:cs="Arial"/>
          <w:bCs/>
          <w:sz w:val="24"/>
          <w:szCs w:val="24"/>
        </w:rPr>
        <w:t xml:space="preserve"> и Новочигольского сельских поселений линия границы идет в северо-западном направлении по балке лог Зотов, пересекает пруд в балке лог Зотов, по балке лог Зотов, по сельскохозяйственным угодьям, пересекает автомобильную дорогу "Курск - Борисоглебск - Таловая - Бутурлиновка", по сельскохозяйственным угодьям, далее по лесной полосе, по сельскохозяйственным угодьям, по южной стороне лесной полосы, по сельскохозяйственным угодьям, по южной стороне лесной полосы, по сельскохозяйственным угодьям, по лесному массиву до точки 2901975010.</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2901975010 линия границы идет в юго-западном направлении по восточной границе земель лесного фонда (урочище Тишанка), пересекает автомобильную дорогу от села Верхняя Тишанка до села Новая Чигла, по лесному массиву до точки 2901975018.</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2901975018 линия границы идет в северо-восточном направлении по восточной стороне земель лесного фонда (урочище Тишанка) до точки 2901975019.</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2901975019 линия границы идет в северо-западном направлении между лесными кварталами 86 и 74, 86 и 73, 85 и 72, 84 и 71, 83 и 70, 82 и 69 Ново-Чигольского участкового лесничества Аннинского лесничества, далее по лесным кварталам 69, 68 Ново-Чигольского участкового лесничества Аннинского лесничества до точки 2901975036.</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2901975036 линия границы идет в северо-восточном направлении между лесными кварталами 67 и 68 Ново-Чигольского участкового лесничества Аннинского лесничества до точки 29333480.</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29333480 линия границы идет в северо-западном направлении между лесными кварталами 67 и 52 Ново-Чигольского участкового лесничества Аннинского лесничества, далее по лесному кварталу 52 Ново-Чигольского участкового лесничества Аннинского лесничества, между лесными кварталами 66 и 51 Ново-Чигольского участкового лесничества Аннинского лесничества до точки 29333469.</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29333469 линия границы идет в северо-восточном направлении между лесными кварталами 50 и 51 Ново-Чигольского участкового лесничества Аннинского лесничества до точки 29333466.</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lastRenderedPageBreak/>
        <w:t>От точки 29333466 линия границы идет в северо-западном направлении по лесным кварталам 34, 33 Ново-Чигольского участкового лесничества Аннинского лесничества, далее по западной стороне земель лесного фонда (урочище Тишанка) до точки 29333466004.</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29333466004 линия границы идет в юго-западном направлении по западной стороне земель лесного фонда (урочище Тишанка) до точки 29333466009.</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29333466009 линия границы идет в северо-западном направлении по западной стороне земель лесного фонда (урочище Тишанка) до точки 29333466016.</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29333466016 линия границы идет в северо-восточном направлении по западной стороне земель лесного фонда (урочище Тишанка) до точки 29333466025.</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От точки 29333466025 линия границы идет в северо-западном направлении по западной стороне земель лесного фонда (урочище Тишанка), далее по заболоченной местности, по пойме реки Битюг до точки стыка 313 границ Тишанского, Новочигольского сельских поселений и Аннинского муниципального района.</w:t>
      </w:r>
    </w:p>
    <w:p w:rsidR="0076011D" w:rsidRPr="00A116EE"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Протяженность границы Тишанского сельского поселения по смежеству с Новочигольским сельским поселением составляет 18692,5 м.</w:t>
      </w:r>
    </w:p>
    <w:p w:rsidR="0076011D" w:rsidRDefault="0076011D" w:rsidP="0076011D">
      <w:pPr>
        <w:autoSpaceDE w:val="0"/>
        <w:autoSpaceDN w:val="0"/>
        <w:adjustRightInd w:val="0"/>
        <w:spacing w:after="0"/>
        <w:ind w:firstLine="567"/>
        <w:jc w:val="both"/>
        <w:rPr>
          <w:rFonts w:ascii="Arial" w:hAnsi="Arial" w:cs="Arial"/>
          <w:bCs/>
          <w:sz w:val="24"/>
          <w:szCs w:val="24"/>
        </w:rPr>
      </w:pPr>
      <w:r w:rsidRPr="00A116EE">
        <w:rPr>
          <w:rFonts w:ascii="Arial" w:hAnsi="Arial" w:cs="Arial"/>
          <w:bCs/>
          <w:sz w:val="24"/>
          <w:szCs w:val="24"/>
        </w:rPr>
        <w:t>Общая протяженность границ Тишанского сельского поселения составляет 88111,2м.</w:t>
      </w:r>
    </w:p>
    <w:p w:rsidR="00A116EE" w:rsidRDefault="00A116EE">
      <w:pPr>
        <w:rPr>
          <w:rFonts w:ascii="Arial" w:hAnsi="Arial" w:cs="Arial"/>
          <w:bCs/>
          <w:sz w:val="24"/>
          <w:szCs w:val="24"/>
        </w:rPr>
      </w:pPr>
      <w:r>
        <w:rPr>
          <w:rFonts w:ascii="Arial" w:hAnsi="Arial" w:cs="Arial"/>
          <w:bCs/>
          <w:sz w:val="24"/>
          <w:szCs w:val="24"/>
        </w:rPr>
        <w:br w:type="page"/>
      </w:r>
    </w:p>
    <w:p w:rsidR="0076011D" w:rsidRPr="00A116EE"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lastRenderedPageBreak/>
        <w:t>Приложение 5.4</w:t>
      </w:r>
    </w:p>
    <w:p w:rsidR="0076011D" w:rsidRPr="00A116EE"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t>к Закону</w:t>
      </w:r>
    </w:p>
    <w:p w:rsidR="0076011D" w:rsidRPr="00A116EE"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t>Воронежской области</w:t>
      </w:r>
    </w:p>
    <w:p w:rsidR="0076011D" w:rsidRPr="00A116EE"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t>"Об установлении границ, наделении</w:t>
      </w:r>
    </w:p>
    <w:p w:rsidR="0076011D" w:rsidRPr="00A116EE"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t>соответствующим статусом, определении</w:t>
      </w:r>
    </w:p>
    <w:p w:rsidR="0076011D" w:rsidRPr="00A116EE"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t>административных центров муниципальных</w:t>
      </w:r>
    </w:p>
    <w:p w:rsidR="0076011D" w:rsidRPr="00A116EE"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t>образований Грибановского, Каширского,</w:t>
      </w:r>
    </w:p>
    <w:p w:rsidR="0076011D" w:rsidRPr="00A116EE"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t>Острогожского, Семилукского, Таловского,</w:t>
      </w:r>
    </w:p>
    <w:p w:rsidR="0076011D" w:rsidRPr="00A116EE"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t>Хохольского районов и города Нововоронеж"</w:t>
      </w:r>
    </w:p>
    <w:p w:rsidR="0076011D" w:rsidRDefault="0076011D" w:rsidP="0076011D">
      <w:pPr>
        <w:autoSpaceDE w:val="0"/>
        <w:autoSpaceDN w:val="0"/>
        <w:adjustRightInd w:val="0"/>
        <w:spacing w:after="0"/>
        <w:jc w:val="right"/>
        <w:rPr>
          <w:rFonts w:ascii="Arial" w:hAnsi="Arial" w:cs="Arial"/>
          <w:sz w:val="24"/>
          <w:szCs w:val="24"/>
          <w:lang w:eastAsia="ru-RU"/>
        </w:rPr>
      </w:pPr>
      <w:r w:rsidRPr="00A116EE">
        <w:rPr>
          <w:rFonts w:ascii="Arial" w:hAnsi="Arial" w:cs="Arial"/>
          <w:sz w:val="24"/>
          <w:szCs w:val="24"/>
          <w:lang w:eastAsia="ru-RU"/>
        </w:rPr>
        <w:t>от 02.12.2004 N 88-ОЗ</w:t>
      </w:r>
    </w:p>
    <w:p w:rsidR="00A116EE" w:rsidRPr="00A116EE" w:rsidRDefault="00A116EE" w:rsidP="0076011D">
      <w:pPr>
        <w:autoSpaceDE w:val="0"/>
        <w:autoSpaceDN w:val="0"/>
        <w:adjustRightInd w:val="0"/>
        <w:spacing w:after="0"/>
        <w:jc w:val="right"/>
        <w:rPr>
          <w:rFonts w:ascii="Arial" w:hAnsi="Arial" w:cs="Arial"/>
          <w:sz w:val="24"/>
          <w:szCs w:val="24"/>
          <w:lang w:eastAsia="ru-RU"/>
        </w:rPr>
      </w:pPr>
    </w:p>
    <w:p w:rsidR="0076011D" w:rsidRPr="00A116EE" w:rsidRDefault="0076011D" w:rsidP="0076011D">
      <w:pPr>
        <w:autoSpaceDE w:val="0"/>
        <w:autoSpaceDN w:val="0"/>
        <w:adjustRightInd w:val="0"/>
        <w:spacing w:after="160"/>
        <w:jc w:val="center"/>
        <w:rPr>
          <w:rFonts w:ascii="Arial" w:hAnsi="Arial" w:cs="Arial"/>
          <w:lang w:eastAsia="ru-RU"/>
        </w:rPr>
      </w:pPr>
      <w:r w:rsidRPr="00A116EE">
        <w:rPr>
          <w:rFonts w:ascii="Arial" w:hAnsi="Arial" w:cs="Arial"/>
          <w:sz w:val="24"/>
          <w:szCs w:val="24"/>
          <w:lang w:eastAsia="ru-RU"/>
        </w:rPr>
        <w:t>Карта-схема границ Тишанского сельского поселения Таловского муниципального района Воронежской области (в ред. З</w:t>
      </w:r>
      <w:r w:rsidRPr="00A116EE">
        <w:rPr>
          <w:rFonts w:ascii="Arial" w:hAnsi="Arial" w:cs="Arial"/>
          <w:sz w:val="24"/>
          <w:szCs w:val="24"/>
        </w:rPr>
        <w:t>акона Воронежской области от 29.03.2021 N 41-ОЗ</w:t>
      </w:r>
      <w:r w:rsidRPr="00A116EE">
        <w:rPr>
          <w:rFonts w:ascii="Arial" w:hAnsi="Arial" w:cs="Arial"/>
          <w:sz w:val="24"/>
          <w:szCs w:val="24"/>
          <w:lang w:eastAsia="ru-RU"/>
        </w:rPr>
        <w:t>)</w:t>
      </w:r>
      <w:r w:rsidRPr="00A116EE">
        <w:rPr>
          <w:rFonts w:ascii="Arial" w:hAnsi="Arial" w:cs="Arial"/>
          <w:lang w:eastAsia="ru-RU"/>
        </w:rPr>
        <w:t xml:space="preserve"> </w:t>
      </w:r>
    </w:p>
    <w:p w:rsidR="0076011D" w:rsidRPr="0076011D" w:rsidRDefault="0076011D" w:rsidP="0076011D">
      <w:pPr>
        <w:widowControl w:val="0"/>
        <w:tabs>
          <w:tab w:val="left" w:pos="142"/>
        </w:tabs>
        <w:suppressAutoHyphens/>
        <w:autoSpaceDE w:val="0"/>
        <w:autoSpaceDN w:val="0"/>
        <w:adjustRightInd w:val="0"/>
        <w:spacing w:after="0"/>
        <w:ind w:firstLine="567"/>
        <w:contextualSpacing/>
        <w:jc w:val="both"/>
        <w:rPr>
          <w:rFonts w:ascii="Times New Roman" w:hAnsi="Times New Roman"/>
          <w:sz w:val="24"/>
          <w:szCs w:val="24"/>
        </w:rPr>
      </w:pPr>
      <w:r w:rsidRPr="0076011D">
        <w:rPr>
          <w:noProof/>
          <w:position w:val="-218"/>
          <w:lang w:eastAsia="ru-RU"/>
        </w:rPr>
        <w:drawing>
          <wp:inline distT="0" distB="0" distL="0" distR="0" wp14:anchorId="3D68BD6B" wp14:editId="76377FB8">
            <wp:extent cx="5532120" cy="2912745"/>
            <wp:effectExtent l="0" t="0" r="0" b="1905"/>
            <wp:docPr id="2" name="Рисунок 2" descr="base_23733_102586_32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descr="base_23733_102586_32834"/>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2120" cy="2912745"/>
                    </a:xfrm>
                    <a:prstGeom prst="rect">
                      <a:avLst/>
                    </a:prstGeom>
                    <a:noFill/>
                    <a:ln>
                      <a:noFill/>
                    </a:ln>
                  </pic:spPr>
                </pic:pic>
              </a:graphicData>
            </a:graphic>
          </wp:inline>
        </w:drawing>
      </w:r>
    </w:p>
    <w:p w:rsidR="0076011D" w:rsidRPr="00A116EE" w:rsidRDefault="0076011D" w:rsidP="0076011D">
      <w:pPr>
        <w:autoSpaceDE w:val="0"/>
        <w:autoSpaceDN w:val="0"/>
        <w:adjustRightInd w:val="0"/>
        <w:spacing w:after="0"/>
        <w:ind w:firstLine="567"/>
        <w:jc w:val="both"/>
        <w:rPr>
          <w:rFonts w:ascii="Arial" w:hAnsi="Arial" w:cs="Arial"/>
          <w:sz w:val="24"/>
          <w:szCs w:val="24"/>
        </w:rPr>
      </w:pPr>
      <w:r w:rsidRPr="00A116EE">
        <w:rPr>
          <w:rFonts w:ascii="Arial" w:hAnsi="Arial" w:cs="Arial"/>
          <w:sz w:val="24"/>
          <w:szCs w:val="24"/>
        </w:rPr>
        <w:t>В соответствии с п. 5.1. ст. 23 ГрК РФ, обязательным приложением к генеральному плану являются сведения о границах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76011D" w:rsidRPr="00A116EE"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A116EE">
        <w:rPr>
          <w:rFonts w:ascii="Arial" w:eastAsia="TimesNewRoman" w:hAnsi="Arial" w:cs="Arial"/>
          <w:sz w:val="24"/>
          <w:szCs w:val="24"/>
          <w:lang w:eastAsia="ru-RU"/>
        </w:rPr>
        <w:t>Границы с. Верхняя Тишанка, с. Бирюч не установлены и сведения о них не внесены в ЕГРН.</w:t>
      </w:r>
    </w:p>
    <w:p w:rsidR="0076011D" w:rsidRPr="00A116EE" w:rsidRDefault="0076011D" w:rsidP="0076011D">
      <w:pPr>
        <w:spacing w:after="0"/>
        <w:ind w:firstLine="567"/>
        <w:jc w:val="both"/>
        <w:rPr>
          <w:rFonts w:ascii="Arial" w:eastAsia="TimesNewRomanPSMT" w:hAnsi="Arial" w:cs="Arial"/>
          <w:sz w:val="24"/>
          <w:szCs w:val="24"/>
        </w:rPr>
      </w:pPr>
      <w:r w:rsidRPr="00A116EE">
        <w:rPr>
          <w:rFonts w:ascii="Arial" w:hAnsi="Arial" w:cs="Arial"/>
          <w:sz w:val="24"/>
          <w:szCs w:val="24"/>
        </w:rPr>
        <w:t>В рамках настоящего генерального плана проведены работы по установлению границ населенного пункта с. Верхняя Тишанка, с. Бирюч</w:t>
      </w:r>
      <w:r w:rsidRPr="00A116EE">
        <w:rPr>
          <w:rFonts w:ascii="Arial" w:eastAsia="TimesNewRomanPSMT" w:hAnsi="Arial" w:cs="Arial"/>
          <w:sz w:val="24"/>
          <w:szCs w:val="24"/>
        </w:rPr>
        <w:t>.</w:t>
      </w:r>
    </w:p>
    <w:p w:rsidR="0076011D" w:rsidRPr="00A116EE" w:rsidRDefault="0076011D" w:rsidP="0076011D">
      <w:pPr>
        <w:autoSpaceDE w:val="0"/>
        <w:autoSpaceDN w:val="0"/>
        <w:adjustRightInd w:val="0"/>
        <w:spacing w:after="0"/>
        <w:ind w:firstLine="567"/>
        <w:jc w:val="both"/>
        <w:rPr>
          <w:rFonts w:ascii="Arial" w:hAnsi="Arial" w:cs="Arial"/>
          <w:b/>
          <w:i/>
          <w:sz w:val="24"/>
          <w:szCs w:val="24"/>
        </w:rPr>
      </w:pPr>
      <w:r w:rsidRPr="00A116EE">
        <w:rPr>
          <w:rFonts w:ascii="Arial" w:hAnsi="Arial" w:cs="Arial"/>
          <w:sz w:val="24"/>
          <w:szCs w:val="24"/>
        </w:rPr>
        <w:t>Общая площадь в существующих границах населенных пунктов составляет 1984 га.</w:t>
      </w:r>
    </w:p>
    <w:p w:rsidR="00A116EE" w:rsidRDefault="0076011D" w:rsidP="0076011D">
      <w:pPr>
        <w:autoSpaceDE w:val="0"/>
        <w:autoSpaceDN w:val="0"/>
        <w:adjustRightInd w:val="0"/>
        <w:spacing w:after="0"/>
        <w:ind w:firstLine="567"/>
        <w:jc w:val="both"/>
        <w:rPr>
          <w:rFonts w:ascii="Arial" w:hAnsi="Arial" w:cs="Arial"/>
          <w:sz w:val="24"/>
          <w:szCs w:val="24"/>
        </w:rPr>
      </w:pPr>
      <w:r w:rsidRPr="00A116EE">
        <w:rPr>
          <w:rFonts w:ascii="Arial" w:hAnsi="Arial" w:cs="Arial"/>
          <w:sz w:val="24"/>
          <w:szCs w:val="24"/>
        </w:rPr>
        <w:t xml:space="preserve">Указанная площадь будет взята за основу при расчете технико-экономических показателей генерального плана. </w:t>
      </w:r>
    </w:p>
    <w:p w:rsidR="00A116EE" w:rsidRDefault="00A116EE">
      <w:pPr>
        <w:rPr>
          <w:rFonts w:ascii="Arial" w:hAnsi="Arial" w:cs="Arial"/>
          <w:sz w:val="24"/>
          <w:szCs w:val="24"/>
        </w:rPr>
      </w:pPr>
      <w:r>
        <w:rPr>
          <w:rFonts w:ascii="Arial" w:hAnsi="Arial" w:cs="Arial"/>
          <w:sz w:val="24"/>
          <w:szCs w:val="24"/>
        </w:rPr>
        <w:br w:type="page"/>
      </w:r>
    </w:p>
    <w:p w:rsidR="00A116EE" w:rsidRDefault="0076011D" w:rsidP="00947BB4">
      <w:pPr>
        <w:widowControl w:val="0"/>
        <w:numPr>
          <w:ilvl w:val="1"/>
          <w:numId w:val="87"/>
        </w:numPr>
        <w:suppressAutoHyphens/>
        <w:autoSpaceDE w:val="0"/>
        <w:autoSpaceDN w:val="0"/>
        <w:adjustRightInd w:val="0"/>
        <w:spacing w:after="0" w:line="259" w:lineRule="auto"/>
        <w:ind w:left="0" w:firstLine="0"/>
        <w:contextualSpacing/>
        <w:jc w:val="center"/>
        <w:outlineLvl w:val="1"/>
        <w:rPr>
          <w:rFonts w:ascii="Arial" w:eastAsia="Lucida Sans Unicode" w:hAnsi="Arial" w:cs="Arial"/>
          <w:kern w:val="1"/>
          <w:sz w:val="24"/>
          <w:szCs w:val="24"/>
        </w:rPr>
      </w:pPr>
      <w:bookmarkStart w:id="66" w:name="_Toc75419842"/>
      <w:r w:rsidRPr="00A116EE">
        <w:rPr>
          <w:rFonts w:ascii="Arial" w:eastAsia="Lucida Sans Unicode" w:hAnsi="Arial" w:cs="Arial"/>
          <w:kern w:val="1"/>
          <w:sz w:val="24"/>
          <w:szCs w:val="24"/>
        </w:rPr>
        <w:lastRenderedPageBreak/>
        <w:t xml:space="preserve">Историко-градостроительный анализ территории </w:t>
      </w:r>
    </w:p>
    <w:p w:rsidR="0076011D" w:rsidRPr="00A116EE" w:rsidRDefault="0076011D" w:rsidP="00A116EE">
      <w:pPr>
        <w:widowControl w:val="0"/>
        <w:suppressAutoHyphens/>
        <w:autoSpaceDE w:val="0"/>
        <w:autoSpaceDN w:val="0"/>
        <w:adjustRightInd w:val="0"/>
        <w:spacing w:after="0" w:line="259" w:lineRule="auto"/>
        <w:contextualSpacing/>
        <w:jc w:val="center"/>
        <w:outlineLvl w:val="1"/>
        <w:rPr>
          <w:rFonts w:ascii="Arial" w:eastAsia="Lucida Sans Unicode" w:hAnsi="Arial" w:cs="Arial"/>
          <w:kern w:val="1"/>
          <w:sz w:val="24"/>
          <w:szCs w:val="24"/>
        </w:rPr>
      </w:pPr>
      <w:r w:rsidRPr="00A116EE">
        <w:rPr>
          <w:rFonts w:ascii="Arial" w:eastAsia="Lucida Sans Unicode" w:hAnsi="Arial" w:cs="Arial"/>
          <w:kern w:val="1"/>
          <w:sz w:val="24"/>
          <w:szCs w:val="24"/>
        </w:rPr>
        <w:t>Тишанского сельского поселения.</w:t>
      </w:r>
      <w:bookmarkEnd w:id="66"/>
    </w:p>
    <w:p w:rsidR="0076011D" w:rsidRPr="00A116EE" w:rsidRDefault="0076011D" w:rsidP="0076011D">
      <w:pPr>
        <w:tabs>
          <w:tab w:val="left" w:pos="-1276"/>
        </w:tabs>
        <w:spacing w:after="0"/>
        <w:ind w:firstLine="567"/>
        <w:jc w:val="both"/>
        <w:rPr>
          <w:rFonts w:ascii="Arial" w:hAnsi="Arial" w:cs="Arial"/>
          <w:sz w:val="24"/>
          <w:szCs w:val="24"/>
        </w:rPr>
      </w:pPr>
    </w:p>
    <w:p w:rsidR="0076011D" w:rsidRPr="00A116EE" w:rsidRDefault="0076011D" w:rsidP="00C32E33">
      <w:pPr>
        <w:spacing w:after="0"/>
        <w:ind w:firstLine="567"/>
        <w:jc w:val="both"/>
        <w:rPr>
          <w:rFonts w:ascii="Arial" w:eastAsia="Times New Roman" w:hAnsi="Arial" w:cs="Arial"/>
          <w:sz w:val="24"/>
          <w:szCs w:val="24"/>
          <w:lang w:eastAsia="ru-RU" w:bidi="ru-RU"/>
        </w:rPr>
      </w:pPr>
      <w:r w:rsidRPr="00A116EE">
        <w:rPr>
          <w:rFonts w:ascii="Arial" w:eastAsia="Times New Roman" w:hAnsi="Arial" w:cs="Arial"/>
          <w:sz w:val="24"/>
          <w:szCs w:val="24"/>
          <w:lang w:eastAsia="ru-RU" w:bidi="ru-RU"/>
        </w:rPr>
        <w:t>Таловский район расположен в северо-восточной части Воронежской области. Граничит с Анненским, Новохоперским, Бутурлиновским и Бобровским районами. Создан в 1928 г. в составе Центрально-Черноземной области. При разделении последней в 1934 г. вошел в Воронежскую область. Центр района - рабочий поселок Таловая. В Таловский муниципальный район входят 12 муниципальных образований.</w:t>
      </w:r>
      <w:r w:rsidR="00A116EE" w:rsidRPr="00A116EE">
        <w:rPr>
          <w:rFonts w:ascii="Arial" w:eastAsia="Lucida Sans Unicode" w:hAnsi="Arial" w:cs="Arial"/>
          <w:kern w:val="1"/>
          <w:sz w:val="24"/>
          <w:szCs w:val="24"/>
        </w:rPr>
        <w:t xml:space="preserve"> </w:t>
      </w:r>
    </w:p>
    <w:p w:rsidR="0076011D" w:rsidRPr="00A116EE" w:rsidRDefault="0076011D" w:rsidP="00C32E33">
      <w:pPr>
        <w:spacing w:after="0"/>
        <w:ind w:firstLine="567"/>
        <w:jc w:val="both"/>
        <w:rPr>
          <w:rFonts w:ascii="Arial" w:eastAsia="Times New Roman" w:hAnsi="Arial" w:cs="Arial"/>
          <w:sz w:val="24"/>
          <w:szCs w:val="24"/>
          <w:lang w:eastAsia="ru-RU" w:bidi="ru-RU"/>
        </w:rPr>
      </w:pPr>
      <w:r w:rsidRPr="00A116EE">
        <w:rPr>
          <w:rFonts w:ascii="Arial" w:eastAsia="Times New Roman" w:hAnsi="Arial" w:cs="Arial"/>
          <w:sz w:val="24"/>
          <w:szCs w:val="24"/>
          <w:lang w:eastAsia="ru-RU" w:bidi="ru-RU"/>
        </w:rPr>
        <w:t xml:space="preserve">Заселение территории современного Таловского района относится к концу </w:t>
      </w:r>
      <w:r w:rsidRPr="00A116EE">
        <w:rPr>
          <w:rFonts w:ascii="Arial" w:eastAsia="Times New Roman" w:hAnsi="Arial" w:cs="Arial"/>
          <w:sz w:val="24"/>
          <w:szCs w:val="24"/>
          <w:lang w:val="en-US" w:eastAsia="ru-RU" w:bidi="ru-RU"/>
        </w:rPr>
        <w:t>XVII</w:t>
      </w:r>
      <w:r w:rsidRPr="00A116EE">
        <w:rPr>
          <w:rFonts w:ascii="Arial" w:eastAsia="Times New Roman" w:hAnsi="Arial" w:cs="Arial"/>
          <w:sz w:val="24"/>
          <w:szCs w:val="24"/>
          <w:lang w:eastAsia="ru-RU" w:bidi="ru-RU"/>
        </w:rPr>
        <w:t xml:space="preserve"> - 1-й половине </w:t>
      </w:r>
      <w:r w:rsidRPr="00A116EE">
        <w:rPr>
          <w:rFonts w:ascii="Arial" w:eastAsia="Times New Roman" w:hAnsi="Arial" w:cs="Arial"/>
          <w:sz w:val="24"/>
          <w:szCs w:val="24"/>
          <w:lang w:val="en-US" w:eastAsia="ru-RU" w:bidi="ru-RU"/>
        </w:rPr>
        <w:t>XVIII</w:t>
      </w:r>
      <w:r w:rsidRPr="00A116EE">
        <w:rPr>
          <w:rFonts w:ascii="Arial" w:eastAsia="Times New Roman" w:hAnsi="Arial" w:cs="Arial"/>
          <w:sz w:val="24"/>
          <w:szCs w:val="24"/>
          <w:lang w:eastAsia="ru-RU" w:bidi="ru-RU"/>
        </w:rPr>
        <w:t xml:space="preserve"> века. Первые поселения возникли в западной части района, в бассейне реки Битюг. Основной земель</w:t>
      </w:r>
      <w:r w:rsidRPr="00A116EE">
        <w:rPr>
          <w:rFonts w:ascii="Arial" w:eastAsia="Times New Roman" w:hAnsi="Arial" w:cs="Arial"/>
          <w:sz w:val="24"/>
          <w:szCs w:val="24"/>
          <w:lang w:eastAsia="ru-RU" w:bidi="ru-RU"/>
        </w:rPr>
        <w:softHyphen/>
        <w:t>ной единицей стали крупные дворянские землевладения. Проведение в 1861 г. земельной реформы вызвало крупные выступления крестьян (с.Верхняя Тишанка), подавленные с применением военной силы. После освобождения крестьян происходит интенсивное развитие торговли и промышлен</w:t>
      </w:r>
      <w:r w:rsidRPr="00A116EE">
        <w:rPr>
          <w:rFonts w:ascii="Arial" w:eastAsia="Times New Roman" w:hAnsi="Arial" w:cs="Arial"/>
          <w:sz w:val="24"/>
          <w:szCs w:val="24"/>
          <w:lang w:eastAsia="ru-RU" w:bidi="ru-RU"/>
        </w:rPr>
        <w:softHyphen/>
        <w:t>ности, в основном, пищевой. Их развитию способствовало и строительство в 1895 г. железной дороги Лиски - Поворино, а в 1896 г. - Таловая - Калач.</w:t>
      </w:r>
    </w:p>
    <w:p w:rsidR="0076011D" w:rsidRPr="00A116EE" w:rsidRDefault="0076011D" w:rsidP="00C32E33">
      <w:pPr>
        <w:spacing w:after="0"/>
        <w:ind w:firstLine="567"/>
        <w:jc w:val="both"/>
        <w:rPr>
          <w:rFonts w:ascii="Arial" w:eastAsia="Times New Roman" w:hAnsi="Arial" w:cs="Arial"/>
          <w:sz w:val="24"/>
          <w:szCs w:val="24"/>
          <w:lang w:eastAsia="ru-RU" w:bidi="ru-RU"/>
        </w:rPr>
      </w:pPr>
      <w:r w:rsidRPr="00A116EE">
        <w:rPr>
          <w:rFonts w:ascii="Arial" w:eastAsia="Times New Roman" w:hAnsi="Arial" w:cs="Arial"/>
          <w:sz w:val="24"/>
          <w:szCs w:val="24"/>
          <w:lang w:eastAsia="ru-RU" w:bidi="ru-RU"/>
        </w:rPr>
        <w:t>В 1892 г. на территорию современного Таловского района, в Каменную степь, прибыла научная экспедиция В.В. Докучаева (1846-1903). Научные исследования и практические ме</w:t>
      </w:r>
      <w:r w:rsidRPr="00A116EE">
        <w:rPr>
          <w:rFonts w:ascii="Arial" w:eastAsia="Times New Roman" w:hAnsi="Arial" w:cs="Arial"/>
          <w:sz w:val="24"/>
          <w:szCs w:val="24"/>
          <w:lang w:eastAsia="ru-RU" w:bidi="ru-RU"/>
        </w:rPr>
        <w:softHyphen/>
        <w:t>роприятия, проводившиеся экспедицией, послужили основой для организации здесь в 1911 г. сельскохозяйственной опыт</w:t>
      </w:r>
      <w:r w:rsidRPr="00A116EE">
        <w:rPr>
          <w:rFonts w:ascii="Arial" w:eastAsia="Times New Roman" w:hAnsi="Arial" w:cs="Arial"/>
          <w:sz w:val="24"/>
          <w:szCs w:val="24"/>
          <w:lang w:eastAsia="ru-RU" w:bidi="ru-RU"/>
        </w:rPr>
        <w:softHyphen/>
        <w:t>ной станции им. В.В. Докучаева, переросшей в ныне действу</w:t>
      </w:r>
      <w:r w:rsidRPr="00A116EE">
        <w:rPr>
          <w:rFonts w:ascii="Arial" w:eastAsia="Times New Roman" w:hAnsi="Arial" w:cs="Arial"/>
          <w:sz w:val="24"/>
          <w:szCs w:val="24"/>
          <w:lang w:eastAsia="ru-RU" w:bidi="ru-RU"/>
        </w:rPr>
        <w:softHyphen/>
        <w:t xml:space="preserve">ющий научно-исследовательский институт. </w:t>
      </w:r>
    </w:p>
    <w:p w:rsidR="0076011D" w:rsidRPr="00A116EE" w:rsidRDefault="0076011D" w:rsidP="00C32E33">
      <w:pPr>
        <w:spacing w:after="0"/>
        <w:ind w:firstLine="567"/>
        <w:jc w:val="both"/>
        <w:rPr>
          <w:rFonts w:ascii="Arial" w:eastAsia="Times New Roman" w:hAnsi="Arial" w:cs="Arial"/>
          <w:sz w:val="24"/>
          <w:szCs w:val="24"/>
          <w:lang w:eastAsia="ru-RU" w:bidi="ru-RU"/>
        </w:rPr>
      </w:pPr>
      <w:r w:rsidRPr="00A116EE">
        <w:rPr>
          <w:rFonts w:ascii="Arial" w:eastAsia="Times New Roman" w:hAnsi="Arial" w:cs="Arial"/>
          <w:sz w:val="24"/>
          <w:szCs w:val="24"/>
          <w:lang w:eastAsia="ru-RU" w:bidi="ru-RU"/>
        </w:rPr>
        <w:t xml:space="preserve">В годы гражданской войны Таловский район стал ареной ожесточенных боев Красной и белой армий. В результате этих боев обе стороны понесли большие потери, о чем свидетельствуют братские могилы красноармейцев в селах Верхняя Тишанка, Новая Чигла, Александровка, Абрамовка, Синявское, Орловка. Братские могилы участников белого движения на территории района не сохранились. </w:t>
      </w:r>
    </w:p>
    <w:p w:rsidR="0076011D" w:rsidRPr="00A116EE" w:rsidRDefault="0076011D" w:rsidP="00C32E33">
      <w:pPr>
        <w:spacing w:after="0"/>
        <w:ind w:firstLine="567"/>
        <w:jc w:val="both"/>
        <w:rPr>
          <w:rFonts w:ascii="Arial" w:eastAsia="Times New Roman" w:hAnsi="Arial" w:cs="Arial"/>
          <w:sz w:val="24"/>
          <w:szCs w:val="24"/>
          <w:lang w:eastAsia="ru-RU" w:bidi="ru-RU"/>
        </w:rPr>
      </w:pPr>
      <w:r w:rsidRPr="00A116EE">
        <w:rPr>
          <w:rFonts w:ascii="Arial" w:eastAsia="Times New Roman" w:hAnsi="Arial" w:cs="Arial"/>
          <w:sz w:val="24"/>
          <w:szCs w:val="24"/>
          <w:lang w:eastAsia="ru-RU" w:bidi="ru-RU"/>
        </w:rPr>
        <w:t>После второй мировой войны развитие района происходило на основе перерабатывающей промышленности и сельскохозяйственного производства.</w:t>
      </w:r>
    </w:p>
    <w:p w:rsidR="0076011D" w:rsidRPr="00A116EE" w:rsidRDefault="0076011D" w:rsidP="00C32E33">
      <w:pPr>
        <w:spacing w:after="0"/>
        <w:ind w:firstLine="567"/>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 xml:space="preserve">Количество жителей Тишанского сельского поселения по состоянию на 2010 год составляло 3237 человек, проживавших в одном населенном пункте (с. Верхняя Тишанка), количество жителей Бирюченского сельского поселения составляло 570 человек, проживавших в одном населенном пункте (с. Бирюч). В 1796 году оба села (в настоящее время объединенные в состав с. Верхняя Тишанка) – Старая и Верхняя Тишанка «пожалованы» действительному статскому советнику Д.П. Трощинскому, и с тех пор находились под единым управлением. При этом Верхняя Тишанка была известна в документах с 1762 года. Старая Тишанка была упомянута уже в конце </w:t>
      </w:r>
      <w:r w:rsidRPr="00A116EE">
        <w:rPr>
          <w:rFonts w:ascii="Arial" w:eastAsia="Times New Roman" w:hAnsi="Arial" w:cs="Arial"/>
          <w:sz w:val="24"/>
          <w:szCs w:val="24"/>
          <w:lang w:val="en-US" w:eastAsia="ru-RU"/>
        </w:rPr>
        <w:t>XVII</w:t>
      </w:r>
      <w:r w:rsidRPr="00A116EE">
        <w:rPr>
          <w:rFonts w:ascii="Arial" w:eastAsia="Times New Roman" w:hAnsi="Arial" w:cs="Arial"/>
          <w:sz w:val="24"/>
          <w:szCs w:val="24"/>
          <w:lang w:eastAsia="ru-RU"/>
        </w:rPr>
        <w:t xml:space="preserve"> века.</w:t>
      </w:r>
    </w:p>
    <w:p w:rsidR="0076011D" w:rsidRPr="00A116EE" w:rsidRDefault="0076011D" w:rsidP="00C32E33">
      <w:pPr>
        <w:spacing w:after="0"/>
        <w:ind w:firstLine="567"/>
        <w:jc w:val="both"/>
        <w:rPr>
          <w:rFonts w:ascii="Arial" w:eastAsia="Times New Roman" w:hAnsi="Arial" w:cs="Arial"/>
          <w:sz w:val="24"/>
          <w:szCs w:val="24"/>
          <w:lang w:eastAsia="ru-RU"/>
        </w:rPr>
      </w:pPr>
    </w:p>
    <w:p w:rsidR="0076011D" w:rsidRPr="00A116EE" w:rsidRDefault="0076011D" w:rsidP="00C32E33">
      <w:pPr>
        <w:widowControl w:val="0"/>
        <w:autoSpaceDN w:val="0"/>
        <w:adjustRightInd w:val="0"/>
        <w:spacing w:after="0"/>
        <w:jc w:val="both"/>
        <w:rPr>
          <w:rFonts w:ascii="Arial" w:eastAsia="Times New Roman" w:hAnsi="Arial" w:cs="Arial"/>
          <w:sz w:val="24"/>
          <w:szCs w:val="24"/>
          <w:lang w:eastAsia="ru-RU"/>
        </w:rPr>
      </w:pPr>
      <w:r w:rsidRPr="00A116EE">
        <w:rPr>
          <w:rFonts w:ascii="Arial" w:eastAsia="Times New Roman" w:hAnsi="Arial" w:cs="Arial"/>
          <w:bCs/>
          <w:sz w:val="24"/>
          <w:szCs w:val="24"/>
          <w:lang w:eastAsia="ru-RU"/>
        </w:rPr>
        <w:t>Село Верхняя Тишанка.</w:t>
      </w:r>
    </w:p>
    <w:p w:rsidR="0076011D" w:rsidRPr="00A116EE" w:rsidRDefault="0076011D" w:rsidP="00C32E33">
      <w:pPr>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В современном Таловском районе есть довольно крупное село – Верхняя Тишанка, Расположено оно в северо-западной части района. Включает два ранее существовавших села: Старая Тишанка и Верхняя Тишанка.</w:t>
      </w:r>
      <w:r w:rsidR="0002423B">
        <w:rPr>
          <w:rFonts w:ascii="Arial" w:eastAsia="Times New Roman" w:hAnsi="Arial" w:cs="Arial"/>
          <w:sz w:val="24"/>
          <w:szCs w:val="24"/>
          <w:lang w:eastAsia="ru-RU"/>
        </w:rPr>
        <w:t xml:space="preserve"> </w:t>
      </w:r>
    </w:p>
    <w:p w:rsidR="0076011D" w:rsidRPr="00A116EE" w:rsidRDefault="0076011D" w:rsidP="00C32E33">
      <w:pPr>
        <w:widowControl w:val="0"/>
        <w:autoSpaceDE w:val="0"/>
        <w:autoSpaceDN w:val="0"/>
        <w:adjustRightInd w:val="0"/>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 xml:space="preserve">Уже в эпоху бронзы в этих местах существовало поселение, сейчас известное как памятник археологии Поселение «Дрониха». В 1693 году на </w:t>
      </w:r>
      <w:r w:rsidRPr="00A116EE">
        <w:rPr>
          <w:rFonts w:ascii="Arial" w:eastAsia="Times New Roman" w:hAnsi="Arial" w:cs="Arial"/>
          <w:sz w:val="24"/>
          <w:szCs w:val="24"/>
          <w:lang w:eastAsia="ru-RU"/>
        </w:rPr>
        <w:lastRenderedPageBreak/>
        <w:t xml:space="preserve">небольшой речке Тишанке, неподалеку ее впадения в реку Битюг Никитой трудником был основан Троицкий Битюцкий мужской монастырь, просуществовавший до 1763 года. Рядом с монастырем поселились крестьяне, основав село Тишанку, позже получившую название Старая Тишанка. В </w:t>
      </w:r>
      <w:smartTag w:uri="urn:schemas-microsoft-com:office:smarttags" w:element="metricconverter">
        <w:smartTagPr>
          <w:attr w:name="ProductID" w:val="1762 г"/>
        </w:smartTagPr>
        <w:r w:rsidRPr="00A116EE">
          <w:rPr>
            <w:rFonts w:ascii="Arial" w:eastAsia="Times New Roman" w:hAnsi="Arial" w:cs="Arial"/>
            <w:sz w:val="24"/>
            <w:szCs w:val="24"/>
            <w:lang w:eastAsia="ru-RU"/>
          </w:rPr>
          <w:t>1762 г</w:t>
        </w:r>
      </w:smartTag>
      <w:r w:rsidRPr="00A116EE">
        <w:rPr>
          <w:rFonts w:ascii="Arial" w:eastAsia="Times New Roman" w:hAnsi="Arial" w:cs="Arial"/>
          <w:sz w:val="24"/>
          <w:szCs w:val="24"/>
          <w:lang w:eastAsia="ru-RU"/>
        </w:rPr>
        <w:t>. примерно в пяти километрах выше по реке поселились переведенные из-под Ярославля крестьяне, основавшие се</w:t>
      </w:r>
      <w:r w:rsidRPr="00A116EE">
        <w:rPr>
          <w:rFonts w:ascii="Arial" w:eastAsia="Times New Roman" w:hAnsi="Arial" w:cs="Arial"/>
          <w:sz w:val="24"/>
          <w:szCs w:val="24"/>
          <w:lang w:eastAsia="ru-RU"/>
        </w:rPr>
        <w:softHyphen/>
        <w:t xml:space="preserve">ло Верхняя Тишанка. В </w:t>
      </w:r>
      <w:smartTag w:uri="urn:schemas-microsoft-com:office:smarttags" w:element="metricconverter">
        <w:smartTagPr>
          <w:attr w:name="ProductID" w:val="1764 г"/>
        </w:smartTagPr>
        <w:r w:rsidRPr="00A116EE">
          <w:rPr>
            <w:rFonts w:ascii="Arial" w:eastAsia="Times New Roman" w:hAnsi="Arial" w:cs="Arial"/>
            <w:sz w:val="24"/>
            <w:szCs w:val="24"/>
            <w:lang w:eastAsia="ru-RU"/>
          </w:rPr>
          <w:t>1764 г</w:t>
        </w:r>
      </w:smartTag>
      <w:r w:rsidRPr="00A116EE">
        <w:rPr>
          <w:rFonts w:ascii="Arial" w:eastAsia="Times New Roman" w:hAnsi="Arial" w:cs="Arial"/>
          <w:sz w:val="24"/>
          <w:szCs w:val="24"/>
          <w:lang w:eastAsia="ru-RU"/>
        </w:rPr>
        <w:t>. монастырь был упразднен, а главная соборная Троицкая церковь - деревянная, пяти</w:t>
      </w:r>
      <w:r w:rsidRPr="00A116EE">
        <w:rPr>
          <w:rFonts w:ascii="Arial" w:eastAsia="Times New Roman" w:hAnsi="Arial" w:cs="Arial"/>
          <w:sz w:val="24"/>
          <w:szCs w:val="24"/>
          <w:lang w:eastAsia="ru-RU"/>
        </w:rPr>
        <w:softHyphen/>
        <w:t xml:space="preserve">главая, по ходатайству верхнетишанских крестьян была в 1768 году передана в село и поставлена здесь в том же виде. </w:t>
      </w:r>
    </w:p>
    <w:p w:rsidR="0076011D" w:rsidRPr="00A116EE" w:rsidRDefault="0076011D" w:rsidP="00A116EE">
      <w:pPr>
        <w:widowControl w:val="0"/>
        <w:autoSpaceDE w:val="0"/>
        <w:autoSpaceDN w:val="0"/>
        <w:adjustRightInd w:val="0"/>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 xml:space="preserve">В 1799 году Е. Болховитинов в своем труде «Историческое, географическое и экономическое описание Воронежской губернии» отметил Верхо-Тишанку как «лучшее помещечье селение в Бобровском уезде». В исторических трудах середины ХХ века село Тишанка славилось своими крестьянскими восстаниями. </w:t>
      </w:r>
    </w:p>
    <w:p w:rsidR="0076011D" w:rsidRPr="00A116EE" w:rsidRDefault="0076011D" w:rsidP="00A116EE">
      <w:pPr>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История с. Верхняя Тишанка в Х</w:t>
      </w:r>
      <w:r w:rsidRPr="00A116EE">
        <w:rPr>
          <w:rFonts w:ascii="Arial" w:eastAsia="Times New Roman" w:hAnsi="Arial" w:cs="Arial"/>
          <w:sz w:val="24"/>
          <w:szCs w:val="24"/>
          <w:lang w:val="en-US" w:eastAsia="ru-RU"/>
        </w:rPr>
        <w:t>V</w:t>
      </w:r>
      <w:r w:rsidRPr="00A116EE">
        <w:rPr>
          <w:rFonts w:ascii="Arial" w:eastAsia="Times New Roman" w:hAnsi="Arial" w:cs="Arial"/>
          <w:sz w:val="24"/>
          <w:szCs w:val="24"/>
          <w:lang w:eastAsia="ru-RU"/>
        </w:rPr>
        <w:t>III – начале ХХ веков была тесно связана с его владельцами – Трощинскими, а затем Шлихтингами, внесшими</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 xml:space="preserve">значительный вклад в социокультурное и экономическое развитие села. </w:t>
      </w:r>
    </w:p>
    <w:p w:rsidR="0076011D" w:rsidRPr="00A116EE" w:rsidRDefault="0076011D" w:rsidP="00A116EE">
      <w:pPr>
        <w:widowControl w:val="0"/>
        <w:autoSpaceDE w:val="0"/>
        <w:autoSpaceDN w:val="0"/>
        <w:adjustRightInd w:val="0"/>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В 1796 году оба села – Старая и Верхняя Тишанка были «пожалованы» действительному статскому советнику Дмитрию Прокофьевичу Трощинскому, позже ставшему министром юстиции и внутренних дел России.</w:t>
      </w:r>
    </w:p>
    <w:p w:rsidR="0076011D" w:rsidRPr="00A116EE" w:rsidRDefault="0076011D" w:rsidP="00A116EE">
      <w:pPr>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Д.П. Трощинский в концу Х</w:t>
      </w:r>
      <w:r w:rsidRPr="00A116EE">
        <w:rPr>
          <w:rFonts w:ascii="Arial" w:eastAsia="Times New Roman" w:hAnsi="Arial" w:cs="Arial"/>
          <w:sz w:val="24"/>
          <w:szCs w:val="24"/>
          <w:lang w:val="en-US" w:eastAsia="ru-RU"/>
        </w:rPr>
        <w:t>V</w:t>
      </w:r>
      <w:r w:rsidRPr="00A116EE">
        <w:rPr>
          <w:rFonts w:ascii="Arial" w:eastAsia="Times New Roman" w:hAnsi="Arial" w:cs="Arial"/>
          <w:sz w:val="24"/>
          <w:szCs w:val="24"/>
          <w:lang w:eastAsia="ru-RU"/>
        </w:rPr>
        <w:t>III – началу Х</w:t>
      </w:r>
      <w:r w:rsidRPr="00A116EE">
        <w:rPr>
          <w:rFonts w:ascii="Arial" w:eastAsia="Times New Roman" w:hAnsi="Arial" w:cs="Arial"/>
          <w:sz w:val="24"/>
          <w:szCs w:val="24"/>
          <w:lang w:val="en-US" w:eastAsia="ru-RU"/>
        </w:rPr>
        <w:t>I</w:t>
      </w:r>
      <w:r w:rsidRPr="00A116EE">
        <w:rPr>
          <w:rFonts w:ascii="Arial" w:eastAsia="Times New Roman" w:hAnsi="Arial" w:cs="Arial"/>
          <w:sz w:val="24"/>
          <w:szCs w:val="24"/>
          <w:lang w:eastAsia="ru-RU"/>
        </w:rPr>
        <w:t>Х вв. в с. Тишанка обустраивает усадьбу: высаживается парк (22 десятины земли), строится главный дом и флигели. В 1816 г. в одном из флигелей усадьбы было открыто приходское училище для 20 мальчиков - детей крепостных крестьян, при училище создана библиотека, насчитывавшая 350 учебных и художественных книг. В 1885 г. здесь, помимо училища,</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 xml:space="preserve">размещались также вотчинное правление и аптека. </w:t>
      </w:r>
    </w:p>
    <w:p w:rsidR="0076011D" w:rsidRPr="00A116EE" w:rsidRDefault="0076011D" w:rsidP="00A116EE">
      <w:pPr>
        <w:widowControl w:val="0"/>
        <w:autoSpaceDE w:val="0"/>
        <w:autoSpaceDN w:val="0"/>
        <w:adjustRightInd w:val="0"/>
        <w:spacing w:after="0"/>
        <w:ind w:firstLine="720"/>
        <w:jc w:val="both"/>
        <w:rPr>
          <w:rFonts w:ascii="Arial" w:eastAsia="Times New Roman" w:hAnsi="Arial" w:cs="Arial"/>
          <w:noProof/>
          <w:sz w:val="24"/>
          <w:szCs w:val="24"/>
          <w:lang w:eastAsia="ru-RU"/>
        </w:rPr>
      </w:pPr>
      <w:r w:rsidRPr="00A116EE">
        <w:rPr>
          <w:rFonts w:ascii="Arial" w:eastAsia="Times New Roman" w:hAnsi="Arial" w:cs="Arial"/>
          <w:noProof/>
          <w:sz w:val="24"/>
          <w:szCs w:val="24"/>
          <w:lang w:eastAsia="ru-RU"/>
        </w:rPr>
        <w:t>В 1813г., одновременно со строительством усадебных зданий,</w:t>
      </w:r>
      <w:r w:rsidR="0002423B">
        <w:rPr>
          <w:rFonts w:ascii="Arial" w:eastAsia="Times New Roman" w:hAnsi="Arial" w:cs="Arial"/>
          <w:noProof/>
          <w:sz w:val="24"/>
          <w:szCs w:val="24"/>
          <w:lang w:eastAsia="ru-RU"/>
        </w:rPr>
        <w:t xml:space="preserve"> </w:t>
      </w:r>
      <w:r w:rsidRPr="00A116EE">
        <w:rPr>
          <w:rFonts w:ascii="Arial" w:eastAsia="Times New Roman" w:hAnsi="Arial" w:cs="Arial"/>
          <w:noProof/>
          <w:sz w:val="24"/>
          <w:szCs w:val="24"/>
          <w:lang w:eastAsia="ru-RU"/>
        </w:rPr>
        <w:t xml:space="preserve">Д.П. Трощинский вплотную занялся сельской церковью. По его инициативе обветшавшая деревянная Троцкая церковь была разобрана и в </w:t>
      </w:r>
      <w:smartTag w:uri="urn:schemas-microsoft-com:office:smarttags" w:element="metricconverter">
        <w:smartTagPr>
          <w:attr w:name="ProductID" w:val="1815 г"/>
        </w:smartTagPr>
        <w:r w:rsidRPr="00A116EE">
          <w:rPr>
            <w:rFonts w:ascii="Arial" w:eastAsia="Times New Roman" w:hAnsi="Arial" w:cs="Arial"/>
            <w:noProof/>
            <w:sz w:val="24"/>
            <w:szCs w:val="24"/>
            <w:lang w:eastAsia="ru-RU"/>
          </w:rPr>
          <w:t>1815 г</w:t>
        </w:r>
      </w:smartTag>
      <w:r w:rsidRPr="00A116EE">
        <w:rPr>
          <w:rFonts w:ascii="Arial" w:eastAsia="Times New Roman" w:hAnsi="Arial" w:cs="Arial"/>
          <w:noProof/>
          <w:sz w:val="24"/>
          <w:szCs w:val="24"/>
          <w:lang w:eastAsia="ru-RU"/>
        </w:rPr>
        <w:t>. выстроена заново в той же форме, также из дерева. Церковь имела пятиярусный иконостас, для которого Д. П. Трощинский в 1823 году прислал 59 икон, в том числе 7 икон кисти В.Л. Боровиковского, украсившие Царские врата иконостаса (</w:t>
      </w:r>
      <w:r w:rsidRPr="00A116EE">
        <w:rPr>
          <w:rFonts w:ascii="Arial" w:eastAsia="Times New Roman" w:hAnsi="Arial" w:cs="Arial"/>
          <w:bCs/>
          <w:noProof/>
          <w:sz w:val="24"/>
          <w:szCs w:val="24"/>
          <w:lang w:eastAsia="ru-RU"/>
        </w:rPr>
        <w:t>утрачены).</w:t>
      </w:r>
    </w:p>
    <w:p w:rsidR="0076011D" w:rsidRPr="00A116EE" w:rsidRDefault="0076011D" w:rsidP="00A116EE">
      <w:pPr>
        <w:widowControl w:val="0"/>
        <w:autoSpaceDE w:val="0"/>
        <w:autoSpaceDN w:val="0"/>
        <w:adjustRightInd w:val="0"/>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В 1828 году, незадолго до своей кончины, Д.П. Трощинский выстроил к западу от церкви кирпичную коло</w:t>
      </w:r>
      <w:r w:rsidRPr="00A116EE">
        <w:rPr>
          <w:rFonts w:ascii="Arial" w:eastAsia="Times New Roman" w:hAnsi="Arial" w:cs="Arial"/>
          <w:sz w:val="24"/>
          <w:szCs w:val="24"/>
          <w:lang w:eastAsia="ru-RU"/>
        </w:rPr>
        <w:softHyphen/>
        <w:t xml:space="preserve">кольню. С церковью колокольня соединялась открытой деревянной галереей. В этом же году была сделана каменная ограда и караулка. </w:t>
      </w:r>
    </w:p>
    <w:p w:rsidR="0076011D" w:rsidRPr="00A116EE" w:rsidRDefault="0076011D" w:rsidP="00A116EE">
      <w:pPr>
        <w:widowControl w:val="0"/>
        <w:autoSpaceDE w:val="0"/>
        <w:autoSpaceDN w:val="0"/>
        <w:adjustRightInd w:val="0"/>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 xml:space="preserve">После смерти Д.П. Трощинского в 1829 году усадьба перешла к его племяннику И.Е. Трощинскому, а затем, в </w:t>
      </w:r>
      <w:smartTag w:uri="urn:schemas-microsoft-com:office:smarttags" w:element="metricconverter">
        <w:smartTagPr>
          <w:attr w:name="ProductID" w:val="1832 г"/>
        </w:smartTagPr>
        <w:r w:rsidRPr="00A116EE">
          <w:rPr>
            <w:rFonts w:ascii="Arial" w:eastAsia="Times New Roman" w:hAnsi="Arial" w:cs="Arial"/>
            <w:sz w:val="24"/>
            <w:szCs w:val="24"/>
            <w:lang w:eastAsia="ru-RU"/>
          </w:rPr>
          <w:t>1832 г</w:t>
        </w:r>
      </w:smartTag>
      <w:r w:rsidRPr="00A116EE">
        <w:rPr>
          <w:rFonts w:ascii="Arial" w:eastAsia="Times New Roman" w:hAnsi="Arial" w:cs="Arial"/>
          <w:sz w:val="24"/>
          <w:szCs w:val="24"/>
          <w:lang w:eastAsia="ru-RU"/>
        </w:rPr>
        <w:t xml:space="preserve">., к полковнику барону В.К. Шлихтингу. Позже имением владели наследники В.К. Шлихтинга. </w:t>
      </w:r>
    </w:p>
    <w:p w:rsidR="0076011D" w:rsidRPr="00A116EE" w:rsidRDefault="0076011D" w:rsidP="00A116EE">
      <w:pPr>
        <w:widowControl w:val="0"/>
        <w:autoSpaceDE w:val="0"/>
        <w:autoSpaceDN w:val="0"/>
        <w:adjustRightInd w:val="0"/>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К концу Х1Х в. село становится одним</w:t>
      </w:r>
      <w:r w:rsidRPr="00A116EE">
        <w:rPr>
          <w:rFonts w:ascii="Arial" w:eastAsia="Times New Roman" w:hAnsi="Arial" w:cs="Arial"/>
          <w:bCs/>
          <w:sz w:val="24"/>
          <w:szCs w:val="24"/>
          <w:lang w:eastAsia="ru-RU"/>
        </w:rPr>
        <w:t xml:space="preserve"> их</w:t>
      </w:r>
      <w:r w:rsidRPr="00A116EE">
        <w:rPr>
          <w:rFonts w:ascii="Arial" w:eastAsia="Times New Roman" w:hAnsi="Arial" w:cs="Arial"/>
          <w:sz w:val="24"/>
          <w:szCs w:val="24"/>
          <w:lang w:eastAsia="ru-RU"/>
        </w:rPr>
        <w:t xml:space="preserve"> крупнейших в губернии. Численность населения в </w:t>
      </w:r>
      <w:smartTag w:uri="urn:schemas-microsoft-com:office:smarttags" w:element="metricconverter">
        <w:smartTagPr>
          <w:attr w:name="ProductID" w:val="1892 г"/>
        </w:smartTagPr>
        <w:r w:rsidRPr="00A116EE">
          <w:rPr>
            <w:rFonts w:ascii="Arial" w:eastAsia="Times New Roman" w:hAnsi="Arial" w:cs="Arial"/>
            <w:sz w:val="24"/>
            <w:szCs w:val="24"/>
            <w:lang w:eastAsia="ru-RU"/>
          </w:rPr>
          <w:t>1892 г</w:t>
        </w:r>
      </w:smartTag>
      <w:r w:rsidRPr="00A116EE">
        <w:rPr>
          <w:rFonts w:ascii="Arial" w:eastAsia="Times New Roman" w:hAnsi="Arial" w:cs="Arial"/>
          <w:sz w:val="24"/>
          <w:szCs w:val="24"/>
          <w:lang w:eastAsia="ru-RU"/>
        </w:rPr>
        <w:t>. составляла 6939 человек, которые разме</w:t>
      </w:r>
      <w:r w:rsidRPr="00A116EE">
        <w:rPr>
          <w:rFonts w:ascii="Arial" w:eastAsia="Times New Roman" w:hAnsi="Arial" w:cs="Arial"/>
          <w:sz w:val="24"/>
          <w:szCs w:val="24"/>
          <w:lang w:eastAsia="ru-RU"/>
        </w:rPr>
        <w:softHyphen/>
        <w:t>щались в 1133 дворах. Рядом с церковью, на обширной, сейчас пустующей площади, была ярмарочная площадь, где в с середины Х</w:t>
      </w:r>
      <w:r w:rsidRPr="00A116EE">
        <w:rPr>
          <w:rFonts w:ascii="Arial" w:eastAsia="Times New Roman" w:hAnsi="Arial" w:cs="Arial"/>
          <w:sz w:val="24"/>
          <w:szCs w:val="24"/>
          <w:lang w:val="en-US" w:eastAsia="ru-RU"/>
        </w:rPr>
        <w:t>V</w:t>
      </w:r>
      <w:r w:rsidRPr="00A116EE">
        <w:rPr>
          <w:rFonts w:ascii="Arial" w:eastAsia="Times New Roman" w:hAnsi="Arial" w:cs="Arial"/>
          <w:sz w:val="24"/>
          <w:szCs w:val="24"/>
          <w:lang w:eastAsia="ru-RU"/>
        </w:rPr>
        <w:t>III века, вплоть до 1917 года проводились Всероссийские ярмарки: Троицкая и Рождество-Богородицкая. В конце Х</w:t>
      </w:r>
      <w:r w:rsidRPr="00A116EE">
        <w:rPr>
          <w:rFonts w:ascii="Arial" w:eastAsia="Times New Roman" w:hAnsi="Arial" w:cs="Arial"/>
          <w:sz w:val="24"/>
          <w:szCs w:val="24"/>
          <w:lang w:val="en-US" w:eastAsia="ru-RU"/>
        </w:rPr>
        <w:t>I</w:t>
      </w:r>
      <w:r w:rsidRPr="00A116EE">
        <w:rPr>
          <w:rFonts w:ascii="Arial" w:eastAsia="Times New Roman" w:hAnsi="Arial" w:cs="Arial"/>
          <w:sz w:val="24"/>
          <w:szCs w:val="24"/>
          <w:lang w:eastAsia="ru-RU"/>
        </w:rPr>
        <w:t>Х века здесь стояло 6 кирпичных торговых рядов, в которых насчитывалось до 150 лавок, трактиров.</w:t>
      </w:r>
    </w:p>
    <w:p w:rsidR="0076011D" w:rsidRPr="00A116EE" w:rsidRDefault="0076011D" w:rsidP="00A116EE">
      <w:pPr>
        <w:widowControl w:val="0"/>
        <w:autoSpaceDE w:val="0"/>
        <w:autoSpaceDN w:val="0"/>
        <w:adjustRightInd w:val="0"/>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 xml:space="preserve">В конце Х1Х в. было решено заменить обветшавшую деревянную Троицкую </w:t>
      </w:r>
      <w:r w:rsidRPr="00A116EE">
        <w:rPr>
          <w:rFonts w:ascii="Arial" w:eastAsia="Times New Roman" w:hAnsi="Arial" w:cs="Arial"/>
          <w:sz w:val="24"/>
          <w:szCs w:val="24"/>
          <w:lang w:eastAsia="ru-RU"/>
        </w:rPr>
        <w:lastRenderedPageBreak/>
        <w:t>цер</w:t>
      </w:r>
      <w:r w:rsidRPr="00A116EE">
        <w:rPr>
          <w:rFonts w:ascii="Arial" w:eastAsia="Times New Roman" w:hAnsi="Arial" w:cs="Arial"/>
          <w:sz w:val="24"/>
          <w:szCs w:val="24"/>
          <w:lang w:eastAsia="ru-RU"/>
        </w:rPr>
        <w:softHyphen/>
        <w:t>ковь на каменную. Для этого, к колокольне пристраивается вытяну</w:t>
      </w:r>
      <w:r w:rsidRPr="00A116EE">
        <w:rPr>
          <w:rFonts w:ascii="Arial" w:eastAsia="Times New Roman" w:hAnsi="Arial" w:cs="Arial"/>
          <w:sz w:val="24"/>
          <w:szCs w:val="24"/>
          <w:lang w:eastAsia="ru-RU"/>
        </w:rPr>
        <w:softHyphen/>
        <w:t>тый кирпичный прямоугольный объем без световой главы, который в дальнейшем предполагалось соединить с новым храмом, превратив его в трапезную. После завершения строительства, сюда был</w:t>
      </w:r>
      <w:r w:rsidRPr="00A116EE">
        <w:rPr>
          <w:rFonts w:ascii="Arial" w:eastAsia="Times New Roman" w:hAnsi="Arial" w:cs="Arial"/>
          <w:bCs/>
          <w:sz w:val="24"/>
          <w:szCs w:val="24"/>
          <w:lang w:eastAsia="ru-RU"/>
        </w:rPr>
        <w:t xml:space="preserve"> перене</w:t>
      </w:r>
      <w:r w:rsidRPr="00A116EE">
        <w:rPr>
          <w:rFonts w:ascii="Arial" w:eastAsia="Times New Roman" w:hAnsi="Arial" w:cs="Arial"/>
          <w:sz w:val="24"/>
          <w:szCs w:val="24"/>
          <w:lang w:eastAsia="ru-RU"/>
        </w:rPr>
        <w:t>сен иконостас из деревянной Троицкой церкви, а сама церковь разоб</w:t>
      </w:r>
      <w:r w:rsidRPr="00A116EE">
        <w:rPr>
          <w:rFonts w:ascii="Arial" w:eastAsia="Times New Roman" w:hAnsi="Arial" w:cs="Arial"/>
          <w:sz w:val="24"/>
          <w:szCs w:val="24"/>
          <w:lang w:eastAsia="ru-RU"/>
        </w:rPr>
        <w:softHyphen/>
        <w:t xml:space="preserve">рана до основания. </w:t>
      </w:r>
    </w:p>
    <w:p w:rsidR="0076011D" w:rsidRPr="00A116EE" w:rsidRDefault="0076011D" w:rsidP="0076011D">
      <w:pPr>
        <w:widowControl w:val="0"/>
        <w:autoSpaceDE w:val="0"/>
        <w:autoSpaceDN w:val="0"/>
        <w:adjustRightInd w:val="0"/>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На месте первоначальной Троицкой церкви</w:t>
      </w:r>
      <w:r w:rsidRPr="00A116EE">
        <w:rPr>
          <w:rFonts w:ascii="Arial" w:eastAsia="Times New Roman" w:hAnsi="Arial" w:cs="Arial"/>
          <w:bCs/>
          <w:sz w:val="24"/>
          <w:szCs w:val="24"/>
          <w:lang w:eastAsia="ru-RU"/>
        </w:rPr>
        <w:t xml:space="preserve"> на</w:t>
      </w:r>
      <w:r w:rsidRPr="00A116EE">
        <w:rPr>
          <w:rFonts w:ascii="Arial" w:eastAsia="Times New Roman" w:hAnsi="Arial" w:cs="Arial"/>
          <w:sz w:val="24"/>
          <w:szCs w:val="24"/>
          <w:lang w:eastAsia="ru-RU"/>
        </w:rPr>
        <w:t xml:space="preserve"> рубеже Х</w:t>
      </w:r>
      <w:r w:rsidRPr="00A116EE">
        <w:rPr>
          <w:rFonts w:ascii="Arial" w:eastAsia="Times New Roman" w:hAnsi="Arial" w:cs="Arial"/>
          <w:sz w:val="24"/>
          <w:szCs w:val="24"/>
          <w:lang w:val="en-US" w:eastAsia="ru-RU"/>
        </w:rPr>
        <w:t>I</w:t>
      </w:r>
      <w:r w:rsidRPr="00A116EE">
        <w:rPr>
          <w:rFonts w:ascii="Arial" w:eastAsia="Times New Roman" w:hAnsi="Arial" w:cs="Arial"/>
          <w:sz w:val="24"/>
          <w:szCs w:val="24"/>
          <w:lang w:eastAsia="ru-RU"/>
        </w:rPr>
        <w:t>Х-ХХ веков начинается строительство нового огромного кирпичного храма. С 1905 г. церковь Рождества, построенная на месте первоначальной Троицкой церкви, становится доминантой села. Это одна из крупнейших и наиболее красивых церквей в области. В 1910-1916 гг. к северо-востоку от алтаря этой церкви была выстроена кирпичная усыпальница - редко встречающееся в области культовое со</w:t>
      </w:r>
      <w:r w:rsidRPr="00A116EE">
        <w:rPr>
          <w:rFonts w:ascii="Arial" w:eastAsia="Times New Roman" w:hAnsi="Arial" w:cs="Arial"/>
          <w:sz w:val="24"/>
          <w:szCs w:val="24"/>
          <w:lang w:eastAsia="ru-RU"/>
        </w:rPr>
        <w:softHyphen/>
        <w:t>оружение, выполненное в формах неоклассицизма.</w:t>
      </w:r>
    </w:p>
    <w:p w:rsidR="0076011D" w:rsidRPr="00A116EE" w:rsidRDefault="0076011D" w:rsidP="0076011D">
      <w:pPr>
        <w:spacing w:after="0"/>
        <w:ind w:firstLine="720"/>
        <w:jc w:val="both"/>
        <w:rPr>
          <w:rFonts w:ascii="Arial" w:eastAsia="Times New Roman" w:hAnsi="Arial" w:cs="Arial"/>
          <w:sz w:val="24"/>
          <w:szCs w:val="24"/>
          <w:lang w:eastAsia="ru-RU" w:bidi="ru-RU"/>
        </w:rPr>
      </w:pPr>
      <w:r w:rsidRPr="00A116EE">
        <w:rPr>
          <w:rFonts w:ascii="Arial" w:eastAsia="Times New Roman" w:hAnsi="Arial" w:cs="Arial"/>
          <w:sz w:val="24"/>
          <w:szCs w:val="24"/>
          <w:lang w:eastAsia="ru-RU" w:bidi="ru-RU"/>
        </w:rPr>
        <w:t xml:space="preserve">В начале </w:t>
      </w:r>
      <w:r w:rsidRPr="00A116EE">
        <w:rPr>
          <w:rFonts w:ascii="Arial" w:eastAsia="Times New Roman" w:hAnsi="Arial" w:cs="Arial"/>
          <w:sz w:val="24"/>
          <w:szCs w:val="24"/>
          <w:lang w:val="en-US" w:eastAsia="ru-RU" w:bidi="ru-RU"/>
        </w:rPr>
        <w:t>XX</w:t>
      </w:r>
      <w:r w:rsidRPr="00A116EE">
        <w:rPr>
          <w:rFonts w:ascii="Arial" w:eastAsia="Times New Roman" w:hAnsi="Arial" w:cs="Arial"/>
          <w:sz w:val="24"/>
          <w:szCs w:val="24"/>
          <w:lang w:eastAsia="ru-RU" w:bidi="ru-RU"/>
        </w:rPr>
        <w:t xml:space="preserve"> в. в селе сформировался больничный комп</w:t>
      </w:r>
      <w:r w:rsidRPr="00A116EE">
        <w:rPr>
          <w:rFonts w:ascii="Arial" w:eastAsia="Times New Roman" w:hAnsi="Arial" w:cs="Arial"/>
          <w:sz w:val="24"/>
          <w:szCs w:val="24"/>
          <w:lang w:eastAsia="ru-RU" w:bidi="ru-RU"/>
        </w:rPr>
        <w:softHyphen/>
        <w:t>лекс павильонного типа - единственный в своем роде в</w:t>
      </w:r>
      <w:r w:rsidRPr="00A116EE">
        <w:rPr>
          <w:rFonts w:ascii="Arial" w:hAnsi="Arial" w:cs="Arial"/>
          <w:sz w:val="24"/>
          <w:szCs w:val="24"/>
        </w:rPr>
        <w:t xml:space="preserve"> </w:t>
      </w:r>
      <w:r w:rsidRPr="00A116EE">
        <w:rPr>
          <w:rFonts w:ascii="Arial" w:eastAsia="Times New Roman" w:hAnsi="Arial" w:cs="Arial"/>
          <w:sz w:val="24"/>
          <w:szCs w:val="24"/>
          <w:lang w:eastAsia="ru-RU" w:bidi="ru-RU"/>
        </w:rPr>
        <w:t>области. К 1912 году на земле Шлихтинга был выстроен комплекс больничных построек с парком и садом, разместился он на окраине села в сосновой роще.</w:t>
      </w:r>
    </w:p>
    <w:p w:rsidR="0076011D" w:rsidRPr="00A116EE" w:rsidRDefault="0076011D" w:rsidP="0076011D">
      <w:pPr>
        <w:spacing w:after="0"/>
        <w:ind w:firstLine="720"/>
        <w:jc w:val="both"/>
        <w:rPr>
          <w:rFonts w:ascii="Arial" w:eastAsia="Times New Roman" w:hAnsi="Arial" w:cs="Arial"/>
          <w:sz w:val="24"/>
          <w:szCs w:val="24"/>
          <w:lang w:eastAsia="ru-RU" w:bidi="ru-RU"/>
        </w:rPr>
      </w:pPr>
      <w:r w:rsidRPr="00A116EE">
        <w:rPr>
          <w:rFonts w:ascii="Arial" w:eastAsia="Times New Roman" w:hAnsi="Arial" w:cs="Arial"/>
          <w:sz w:val="24"/>
          <w:szCs w:val="24"/>
          <w:lang w:eastAsia="ru-RU" w:bidi="ru-RU"/>
        </w:rPr>
        <w:t>До настоящего времени в селе также сохранилась и усадьба Шлихтингов: парк и два здания середины 19 в.</w:t>
      </w:r>
    </w:p>
    <w:p w:rsidR="0076011D" w:rsidRPr="00A116EE" w:rsidRDefault="0076011D" w:rsidP="0076011D">
      <w:pPr>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После революции усадьба Трощинских - Шлихтингов подверглась разграблению. В 1918 г. сотрудниками Воронежского губернского музея из усадьбы были вывезены оставшиеся от погромов ценности. В 1920-е годы в усадьбе возобновило свою работу училище, ставшее школой. В 1980-х годах на территории усадьбы, с востока от главного дома, был выстроен корпус новой школы. К 2005 году главный дом был уже полуразрушен, а в 2009 году - снесен. От него сохранились лишь большие сводчатые подвалы, используемые школой. Сейчас на территории усадьбы ведется строительство нового школьного здания.</w:t>
      </w:r>
    </w:p>
    <w:p w:rsidR="0076011D" w:rsidRPr="00A116EE" w:rsidRDefault="0076011D" w:rsidP="0076011D">
      <w:pPr>
        <w:spacing w:after="0"/>
        <w:ind w:firstLine="720"/>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Но, несмотря на значительные перест</w:t>
      </w:r>
      <w:r w:rsidRPr="00A116EE">
        <w:rPr>
          <w:rFonts w:ascii="Arial" w:eastAsia="Times New Roman" w:hAnsi="Arial" w:cs="Arial"/>
          <w:sz w:val="24"/>
          <w:szCs w:val="24"/>
          <w:lang w:eastAsia="ru-RU"/>
        </w:rPr>
        <w:softHyphen/>
        <w:t>ройки и утраты, эта усадьба, являющаяся одним из первых культурных центров на территории Таловского района, сохранила свою основную планировочную композицию Х</w:t>
      </w:r>
      <w:r w:rsidRPr="00A116EE">
        <w:rPr>
          <w:rFonts w:ascii="Arial" w:eastAsia="Times New Roman" w:hAnsi="Arial" w:cs="Arial"/>
          <w:sz w:val="24"/>
          <w:szCs w:val="24"/>
          <w:lang w:val="en-US" w:eastAsia="ru-RU"/>
        </w:rPr>
        <w:t>V</w:t>
      </w:r>
      <w:r w:rsidRPr="00A116EE">
        <w:rPr>
          <w:rFonts w:ascii="Arial" w:eastAsia="Times New Roman" w:hAnsi="Arial" w:cs="Arial"/>
          <w:sz w:val="24"/>
          <w:szCs w:val="24"/>
          <w:lang w:eastAsia="ru-RU"/>
        </w:rPr>
        <w:t>III в. и постройки нач. Х</w:t>
      </w:r>
      <w:r w:rsidRPr="00A116EE">
        <w:rPr>
          <w:rFonts w:ascii="Arial" w:eastAsia="Times New Roman" w:hAnsi="Arial" w:cs="Arial"/>
          <w:sz w:val="24"/>
          <w:szCs w:val="24"/>
          <w:lang w:val="en-US" w:eastAsia="ru-RU"/>
        </w:rPr>
        <w:t>I</w:t>
      </w:r>
      <w:r w:rsidRPr="00A116EE">
        <w:rPr>
          <w:rFonts w:ascii="Arial" w:eastAsia="Times New Roman" w:hAnsi="Arial" w:cs="Arial"/>
          <w:sz w:val="24"/>
          <w:szCs w:val="24"/>
          <w:lang w:eastAsia="ru-RU"/>
        </w:rPr>
        <w:t xml:space="preserve">Х века. </w:t>
      </w:r>
    </w:p>
    <w:p w:rsidR="0076011D" w:rsidRPr="00A116EE" w:rsidRDefault="0076011D" w:rsidP="0076011D">
      <w:pPr>
        <w:spacing w:after="0"/>
        <w:ind w:firstLine="720"/>
        <w:jc w:val="both"/>
        <w:rPr>
          <w:rFonts w:ascii="Arial" w:eastAsia="Times New Roman" w:hAnsi="Arial" w:cs="Arial"/>
          <w:sz w:val="24"/>
          <w:szCs w:val="24"/>
          <w:lang w:eastAsia="ru-RU"/>
        </w:rPr>
      </w:pPr>
    </w:p>
    <w:p w:rsidR="0076011D" w:rsidRPr="00AC45CF" w:rsidRDefault="0076011D" w:rsidP="0076011D">
      <w:pPr>
        <w:widowControl w:val="0"/>
        <w:autoSpaceDN w:val="0"/>
        <w:adjustRightInd w:val="0"/>
        <w:spacing w:after="0"/>
        <w:jc w:val="center"/>
        <w:rPr>
          <w:rFonts w:ascii="Arial" w:eastAsia="Times New Roman" w:hAnsi="Arial" w:cs="Arial"/>
          <w:sz w:val="24"/>
          <w:szCs w:val="24"/>
          <w:lang w:eastAsia="ru-RU"/>
        </w:rPr>
      </w:pPr>
      <w:r w:rsidRPr="00AC45CF">
        <w:rPr>
          <w:rFonts w:ascii="Arial" w:eastAsia="Times New Roman" w:hAnsi="Arial" w:cs="Arial"/>
          <w:bCs/>
          <w:sz w:val="24"/>
          <w:szCs w:val="24"/>
          <w:lang w:eastAsia="ru-RU"/>
        </w:rPr>
        <w:t>Село Бирюч.</w:t>
      </w:r>
    </w:p>
    <w:p w:rsidR="0076011D" w:rsidRPr="00A116EE" w:rsidRDefault="0076011D" w:rsidP="0076011D">
      <w:pPr>
        <w:suppressAutoHyphens/>
        <w:spacing w:after="0"/>
        <w:ind w:firstLine="709"/>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Село Бирюч было основано 1851 году</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переселенцами с. Верхняя Тишанка. В 1958 году в поселке впервые составлялась «Ревизская сказка». В 1859 году в Бирюченском поселке проживало 633 человека. В 1861 временнообязанные</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крестьяне с. Бродовое, Старый и Новый Курлак, Тишанка и поселка Бирюченский Верхотишанской волости отказались исполнять Повинности помещикам. Во второй половине</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val="en-US" w:eastAsia="ru-RU"/>
        </w:rPr>
        <w:t>XIX</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в поселке был построен деревянный</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православный храм - Никольская</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церковь – носивший имя святого покровителя Николая. Род занятий населения поселка, промыслы и ремесла</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в основном были связаны с сельскохозяйственной деятельностью.</w:t>
      </w:r>
      <w:r w:rsidR="0002423B">
        <w:rPr>
          <w:rFonts w:ascii="Arial" w:eastAsia="Times New Roman" w:hAnsi="Arial" w:cs="Arial"/>
          <w:sz w:val="24"/>
          <w:szCs w:val="24"/>
          <w:lang w:eastAsia="ru-RU"/>
        </w:rPr>
        <w:t xml:space="preserve"> </w:t>
      </w:r>
    </w:p>
    <w:p w:rsidR="0076011D" w:rsidRPr="00A116EE" w:rsidRDefault="0076011D" w:rsidP="0076011D">
      <w:pPr>
        <w:suppressAutoHyphens/>
        <w:spacing w:after="0"/>
        <w:ind w:firstLine="709"/>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В 1894 году на средства</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 xml:space="preserve">земства была создана начальная школа. </w:t>
      </w:r>
    </w:p>
    <w:p w:rsidR="0076011D" w:rsidRPr="00A116EE" w:rsidRDefault="0076011D" w:rsidP="0076011D">
      <w:pPr>
        <w:suppressAutoHyphens/>
        <w:spacing w:after="0"/>
        <w:ind w:firstLine="709"/>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В Гражданскую войну</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1919 год – Бобровский и Новохоперский</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уезды пополнили почти</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восемью тысячами</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бойцов Восьмую армию. Основная их масса — жители сел Александровка, Бирюч, Никольское, Новая Чигла и других.</w:t>
      </w:r>
    </w:p>
    <w:p w:rsidR="0076011D" w:rsidRPr="00A116EE" w:rsidRDefault="0076011D" w:rsidP="0076011D">
      <w:pPr>
        <w:suppressAutoHyphens/>
        <w:spacing w:after="0"/>
        <w:ind w:firstLine="709"/>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lastRenderedPageBreak/>
        <w:t>В 1936 году</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в селе были</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открыты почтовое отделение</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и фельдшерско-акушерский пункт. В 1938 году из материалов разобранного Никольского храма была построена Бирюченская</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семилетняя школа.</w:t>
      </w:r>
      <w:r w:rsidR="0002423B">
        <w:rPr>
          <w:rFonts w:ascii="Arial" w:eastAsia="Times New Roman" w:hAnsi="Arial" w:cs="Arial"/>
          <w:sz w:val="24"/>
          <w:szCs w:val="24"/>
          <w:lang w:eastAsia="ru-RU"/>
        </w:rPr>
        <w:t xml:space="preserve"> </w:t>
      </w:r>
    </w:p>
    <w:p w:rsidR="0076011D" w:rsidRPr="00A116EE" w:rsidRDefault="0076011D" w:rsidP="0076011D">
      <w:pPr>
        <w:suppressAutoHyphens/>
        <w:spacing w:after="0"/>
        <w:ind w:firstLine="709"/>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В Великой Отечественной войне 1941-1945 годов</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200</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человек</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защищали Родину от нашествия немецко-фашистской армии. Образцы героизма, большую любовь и преданность Родине проявили жители села Бирюч в сражении с врагом</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на</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фронтах. Многие отдали за свободу Родины свои молодые жизни. В</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1985 году центре села</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Бирюч был сооружен памятник воинам-односельчанам, погибшим в годы Великой Отечественной войны.</w:t>
      </w:r>
    </w:p>
    <w:p w:rsidR="0076011D" w:rsidRPr="00A116EE" w:rsidRDefault="0076011D" w:rsidP="0076011D">
      <w:pPr>
        <w:suppressAutoHyphens/>
        <w:spacing w:after="0"/>
        <w:ind w:firstLine="709"/>
        <w:jc w:val="both"/>
        <w:rPr>
          <w:rFonts w:ascii="Arial" w:eastAsia="Times New Roman" w:hAnsi="Arial" w:cs="Arial"/>
          <w:sz w:val="24"/>
          <w:szCs w:val="24"/>
          <w:lang w:eastAsia="ru-RU"/>
        </w:rPr>
      </w:pPr>
      <w:r w:rsidRPr="00A116EE">
        <w:rPr>
          <w:rFonts w:ascii="Arial" w:eastAsia="Times New Roman" w:hAnsi="Arial" w:cs="Arial"/>
          <w:sz w:val="24"/>
          <w:szCs w:val="24"/>
          <w:lang w:eastAsia="ru-RU"/>
        </w:rPr>
        <w:t>В 1952 году в селе открылась сельская библиотека. С 1953 по 1955 годы была проведена радиофикация всего села. В 1956 году, в одном из первых в районе, в селе Бирюч появилось электрическое освещение. В 1985 году</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была сдана в эксплуатацию новая</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средняя школа на 198 мест. Свой</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170-летний</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юбилей</w:t>
      </w:r>
      <w:r w:rsidR="0002423B">
        <w:rPr>
          <w:rFonts w:ascii="Arial" w:eastAsia="Times New Roman" w:hAnsi="Arial" w:cs="Arial"/>
          <w:sz w:val="24"/>
          <w:szCs w:val="24"/>
          <w:lang w:eastAsia="ru-RU"/>
        </w:rPr>
        <w:t xml:space="preserve"> </w:t>
      </w:r>
      <w:r w:rsidRPr="00A116EE">
        <w:rPr>
          <w:rFonts w:ascii="Arial" w:eastAsia="Times New Roman" w:hAnsi="Arial" w:cs="Arial"/>
          <w:sz w:val="24"/>
          <w:szCs w:val="24"/>
          <w:lang w:eastAsia="ru-RU"/>
        </w:rPr>
        <w:t>село отметило в 2021 году.</w:t>
      </w:r>
      <w:r w:rsidR="0002423B">
        <w:rPr>
          <w:rFonts w:ascii="Arial" w:eastAsia="Times New Roman" w:hAnsi="Arial" w:cs="Arial"/>
          <w:sz w:val="24"/>
          <w:szCs w:val="24"/>
          <w:lang w:eastAsia="ru-RU"/>
        </w:rPr>
        <w:t xml:space="preserve"> </w:t>
      </w:r>
    </w:p>
    <w:p w:rsidR="0076011D" w:rsidRPr="00A116EE" w:rsidRDefault="0076011D" w:rsidP="0076011D">
      <w:pPr>
        <w:spacing w:after="0"/>
        <w:ind w:firstLine="709"/>
        <w:jc w:val="both"/>
        <w:rPr>
          <w:rFonts w:ascii="Arial" w:hAnsi="Arial" w:cs="Arial"/>
          <w:bCs/>
          <w:sz w:val="24"/>
          <w:szCs w:val="24"/>
        </w:rPr>
      </w:pPr>
      <w:r w:rsidRPr="00A116EE">
        <w:rPr>
          <w:rFonts w:ascii="Arial" w:hAnsi="Arial" w:cs="Arial"/>
          <w:bCs/>
          <w:sz w:val="24"/>
          <w:szCs w:val="24"/>
        </w:rPr>
        <w:t>Согласно списку объектов культурного наследия, расположенных на территории Воронежской области, внесенных в единый государственный реестр объектов культурного наследия (памятников истории и культуры) народов Российской Федерации (по состоянию на 12.07.2021 г.) на территории Тишанского сельского поселения расположено 12 объектов культурного наследия, в числе которых памятники и объекты археологического наследия.</w:t>
      </w:r>
    </w:p>
    <w:p w:rsidR="0076011D" w:rsidRPr="00A116EE" w:rsidRDefault="0076011D" w:rsidP="0076011D">
      <w:pPr>
        <w:spacing w:after="0"/>
        <w:ind w:firstLine="709"/>
        <w:jc w:val="both"/>
        <w:rPr>
          <w:rFonts w:ascii="Arial" w:hAnsi="Arial" w:cs="Arial"/>
          <w:bCs/>
          <w:sz w:val="24"/>
          <w:szCs w:val="24"/>
        </w:rPr>
      </w:pPr>
    </w:p>
    <w:p w:rsidR="0076011D" w:rsidRPr="00A116EE" w:rsidRDefault="0076011D" w:rsidP="0076011D">
      <w:pPr>
        <w:spacing w:after="0"/>
        <w:ind w:firstLine="709"/>
        <w:jc w:val="center"/>
        <w:rPr>
          <w:rFonts w:ascii="Arial" w:hAnsi="Arial" w:cs="Arial"/>
          <w:bCs/>
          <w:sz w:val="24"/>
          <w:szCs w:val="24"/>
        </w:rPr>
      </w:pPr>
      <w:r w:rsidRPr="00A116EE">
        <w:rPr>
          <w:rFonts w:ascii="Arial" w:hAnsi="Arial" w:cs="Arial"/>
          <w:bCs/>
          <w:sz w:val="24"/>
          <w:szCs w:val="24"/>
        </w:rPr>
        <w:t>Объекты культурного наследия (памятники истории и культуры)</w:t>
      </w:r>
    </w:p>
    <w:tbl>
      <w:tblPr>
        <w:tblW w:w="5000" w:type="pct"/>
        <w:jc w:val="center"/>
        <w:tblLayout w:type="fixed"/>
        <w:tblLook w:val="04A0" w:firstRow="1" w:lastRow="0" w:firstColumn="1" w:lastColumn="0" w:noHBand="0" w:noVBand="1"/>
      </w:tblPr>
      <w:tblGrid>
        <w:gridCol w:w="481"/>
        <w:gridCol w:w="2464"/>
        <w:gridCol w:w="2266"/>
        <w:gridCol w:w="1133"/>
        <w:gridCol w:w="1562"/>
        <w:gridCol w:w="1665"/>
      </w:tblGrid>
      <w:tr w:rsidR="0076011D" w:rsidRPr="00A116EE" w:rsidTr="0076011D">
        <w:trPr>
          <w:trHeight w:val="864"/>
          <w:tblHeader/>
          <w:jc w:val="center"/>
        </w:trPr>
        <w:tc>
          <w:tcPr>
            <w:tcW w:w="251"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rsidR="0076011D" w:rsidRPr="00A116EE" w:rsidRDefault="0076011D" w:rsidP="0076011D">
            <w:pPr>
              <w:widowControl w:val="0"/>
              <w:autoSpaceDN w:val="0"/>
              <w:adjustRightInd w:val="0"/>
              <w:spacing w:after="0"/>
              <w:ind w:right="-2"/>
              <w:jc w:val="center"/>
              <w:rPr>
                <w:rFonts w:ascii="Arial" w:hAnsi="Arial" w:cs="Arial"/>
                <w:bCs/>
                <w:sz w:val="24"/>
                <w:szCs w:val="24"/>
              </w:rPr>
            </w:pPr>
            <w:r w:rsidRPr="00A116EE">
              <w:rPr>
                <w:rFonts w:ascii="Arial" w:hAnsi="Arial" w:cs="Arial"/>
                <w:bCs/>
                <w:sz w:val="24"/>
                <w:szCs w:val="24"/>
              </w:rPr>
              <w:t>№</w:t>
            </w:r>
          </w:p>
          <w:p w:rsidR="0076011D" w:rsidRPr="00A116EE" w:rsidRDefault="0076011D" w:rsidP="0076011D">
            <w:pPr>
              <w:widowControl w:val="0"/>
              <w:autoSpaceDN w:val="0"/>
              <w:adjustRightInd w:val="0"/>
              <w:spacing w:after="0"/>
              <w:ind w:right="-2"/>
              <w:jc w:val="center"/>
              <w:rPr>
                <w:rFonts w:ascii="Arial" w:hAnsi="Arial" w:cs="Arial"/>
                <w:bCs/>
                <w:sz w:val="24"/>
                <w:szCs w:val="24"/>
              </w:rPr>
            </w:pPr>
            <w:r w:rsidRPr="00A116EE">
              <w:rPr>
                <w:rFonts w:ascii="Arial" w:hAnsi="Arial" w:cs="Arial"/>
                <w:bCs/>
                <w:sz w:val="24"/>
                <w:szCs w:val="24"/>
              </w:rPr>
              <w:t>п/п</w:t>
            </w:r>
          </w:p>
        </w:tc>
        <w:tc>
          <w:tcPr>
            <w:tcW w:w="1287"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rsidR="0076011D" w:rsidRPr="00A116EE" w:rsidRDefault="0076011D" w:rsidP="0076011D">
            <w:pPr>
              <w:widowControl w:val="0"/>
              <w:autoSpaceDN w:val="0"/>
              <w:adjustRightInd w:val="0"/>
              <w:spacing w:after="0"/>
              <w:jc w:val="center"/>
              <w:rPr>
                <w:rFonts w:ascii="Arial" w:hAnsi="Arial" w:cs="Arial"/>
                <w:bCs/>
                <w:sz w:val="24"/>
                <w:szCs w:val="24"/>
              </w:rPr>
            </w:pPr>
            <w:r w:rsidRPr="00A116EE">
              <w:rPr>
                <w:rFonts w:ascii="Arial" w:hAnsi="Arial" w:cs="Arial"/>
                <w:bCs/>
                <w:sz w:val="24"/>
                <w:szCs w:val="24"/>
              </w:rPr>
              <w:t>Наименование памятника</w:t>
            </w:r>
          </w:p>
        </w:tc>
        <w:tc>
          <w:tcPr>
            <w:tcW w:w="11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Датировка</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Категория охраны</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Документ о принятии на гос. охрану</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A116EE" w:rsidRDefault="0076011D" w:rsidP="0076011D">
            <w:pPr>
              <w:widowControl w:val="0"/>
              <w:autoSpaceDN w:val="0"/>
              <w:adjustRightInd w:val="0"/>
              <w:spacing w:after="0"/>
              <w:ind w:firstLine="35"/>
              <w:jc w:val="center"/>
              <w:rPr>
                <w:rFonts w:ascii="Arial" w:hAnsi="Arial" w:cs="Arial"/>
                <w:sz w:val="24"/>
                <w:szCs w:val="24"/>
              </w:rPr>
            </w:pPr>
            <w:r w:rsidRPr="00A116EE">
              <w:rPr>
                <w:rFonts w:ascii="Arial" w:hAnsi="Arial" w:cs="Arial"/>
                <w:sz w:val="24"/>
                <w:szCs w:val="24"/>
              </w:rPr>
              <w:t>Адрес</w:t>
            </w:r>
          </w:p>
        </w:tc>
      </w:tr>
      <w:tr w:rsidR="0076011D" w:rsidRPr="00A116EE" w:rsidTr="0076011D">
        <w:trPr>
          <w:trHeight w:val="266"/>
          <w:jc w:val="center"/>
        </w:trPr>
        <w:tc>
          <w:tcPr>
            <w:tcW w:w="251" w:type="pct"/>
            <w:tcBorders>
              <w:top w:val="single" w:sz="4" w:space="0" w:color="auto"/>
              <w:left w:val="single" w:sz="4" w:space="0" w:color="auto"/>
              <w:bottom w:val="single" w:sz="4" w:space="0" w:color="auto"/>
              <w:right w:val="single" w:sz="4" w:space="0" w:color="auto"/>
            </w:tcBorders>
            <w:noWrap/>
          </w:tcPr>
          <w:p w:rsidR="0076011D" w:rsidRPr="00A116EE" w:rsidRDefault="0076011D" w:rsidP="00947BB4">
            <w:pPr>
              <w:widowControl w:val="0"/>
              <w:numPr>
                <w:ilvl w:val="0"/>
                <w:numId w:val="103"/>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287"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0"/>
              <w:rPr>
                <w:rFonts w:ascii="Arial" w:hAnsi="Arial" w:cs="Arial"/>
                <w:sz w:val="24"/>
                <w:szCs w:val="24"/>
              </w:rPr>
            </w:pPr>
            <w:r w:rsidRPr="00A116EE">
              <w:rPr>
                <w:rFonts w:ascii="Arial" w:hAnsi="Arial" w:cs="Arial"/>
                <w:sz w:val="24"/>
                <w:szCs w:val="24"/>
              </w:rPr>
              <w:t xml:space="preserve">Больница земская: </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а) Дом врача Троицкого</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б) Стационар</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в) Инфекционное отделение</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г) Амбулатория с аптекой</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д) Водонапорная башня</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е) Дома фельдшеров (2)</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ж) Парк</w:t>
            </w:r>
          </w:p>
        </w:tc>
        <w:tc>
          <w:tcPr>
            <w:tcW w:w="1184"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widowControl w:val="0"/>
              <w:autoSpaceDN w:val="0"/>
              <w:adjustRightInd w:val="0"/>
              <w:spacing w:after="0"/>
              <w:jc w:val="center"/>
              <w:rPr>
                <w:rFonts w:ascii="Arial" w:hAnsi="Arial" w:cs="Arial"/>
                <w:sz w:val="24"/>
                <w:szCs w:val="24"/>
              </w:rPr>
            </w:pPr>
          </w:p>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к. XIX в.</w:t>
            </w:r>
          </w:p>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1914 г.</w:t>
            </w:r>
          </w:p>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1870 г.</w:t>
            </w:r>
          </w:p>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1914 г.</w:t>
            </w:r>
          </w:p>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1914 г.</w:t>
            </w:r>
          </w:p>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1914 г.</w:t>
            </w:r>
          </w:p>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Кон. XIX в.</w:t>
            </w:r>
          </w:p>
        </w:tc>
        <w:tc>
          <w:tcPr>
            <w:tcW w:w="592"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spacing w:after="0"/>
              <w:jc w:val="center"/>
              <w:rPr>
                <w:rFonts w:ascii="Arial" w:hAnsi="Arial" w:cs="Arial"/>
                <w:sz w:val="24"/>
                <w:szCs w:val="24"/>
              </w:rPr>
            </w:pPr>
            <w:r w:rsidRPr="00A116EE">
              <w:rPr>
                <w:rFonts w:ascii="Arial" w:hAnsi="Arial" w:cs="Arial"/>
                <w:sz w:val="24"/>
                <w:szCs w:val="24"/>
              </w:rPr>
              <w:t>Р</w:t>
            </w:r>
          </w:p>
        </w:tc>
        <w:tc>
          <w:tcPr>
            <w:tcW w:w="816"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spacing w:after="0"/>
              <w:jc w:val="center"/>
              <w:rPr>
                <w:rFonts w:ascii="Arial" w:hAnsi="Arial" w:cs="Arial"/>
                <w:sz w:val="24"/>
                <w:szCs w:val="24"/>
              </w:rPr>
            </w:pPr>
            <w:r w:rsidRPr="00A116EE">
              <w:rPr>
                <w:rFonts w:ascii="Arial" w:hAnsi="Arial" w:cs="Arial"/>
                <w:sz w:val="24"/>
                <w:szCs w:val="24"/>
              </w:rPr>
              <w:t>№</w:t>
            </w:r>
            <w:r w:rsidR="0002423B">
              <w:rPr>
                <w:rFonts w:ascii="Arial" w:hAnsi="Arial" w:cs="Arial"/>
                <w:sz w:val="24"/>
                <w:szCs w:val="24"/>
              </w:rPr>
              <w:t xml:space="preserve"> </w:t>
            </w:r>
            <w:r w:rsidRPr="00A116EE">
              <w:rPr>
                <w:rFonts w:ascii="Arial" w:hAnsi="Arial" w:cs="Arial"/>
                <w:sz w:val="24"/>
                <w:szCs w:val="24"/>
              </w:rPr>
              <w:t>510</w:t>
            </w:r>
          </w:p>
        </w:tc>
        <w:tc>
          <w:tcPr>
            <w:tcW w:w="870"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с. Верхняя Тишанка, ул. Центральная, 2а</w:t>
            </w:r>
          </w:p>
        </w:tc>
      </w:tr>
      <w:tr w:rsidR="0076011D" w:rsidRPr="00A116EE" w:rsidTr="0076011D">
        <w:trPr>
          <w:trHeight w:val="266"/>
          <w:jc w:val="center"/>
        </w:trPr>
        <w:tc>
          <w:tcPr>
            <w:tcW w:w="251" w:type="pct"/>
            <w:tcBorders>
              <w:top w:val="single" w:sz="4" w:space="0" w:color="auto"/>
              <w:left w:val="single" w:sz="4" w:space="0" w:color="auto"/>
              <w:bottom w:val="single" w:sz="4" w:space="0" w:color="auto"/>
              <w:right w:val="single" w:sz="4" w:space="0" w:color="auto"/>
            </w:tcBorders>
            <w:noWrap/>
          </w:tcPr>
          <w:p w:rsidR="0076011D" w:rsidRPr="00A116EE" w:rsidRDefault="0076011D" w:rsidP="00947BB4">
            <w:pPr>
              <w:widowControl w:val="0"/>
              <w:numPr>
                <w:ilvl w:val="0"/>
                <w:numId w:val="103"/>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287"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autoSpaceDE w:val="0"/>
              <w:autoSpaceDN w:val="0"/>
              <w:adjustRightInd w:val="0"/>
              <w:spacing w:after="0"/>
              <w:rPr>
                <w:rFonts w:ascii="Arial" w:hAnsi="Arial" w:cs="Arial"/>
                <w:sz w:val="24"/>
                <w:szCs w:val="24"/>
              </w:rPr>
            </w:pPr>
            <w:r w:rsidRPr="00A116EE">
              <w:rPr>
                <w:rFonts w:ascii="Arial" w:hAnsi="Arial" w:cs="Arial"/>
                <w:sz w:val="24"/>
                <w:szCs w:val="24"/>
              </w:rPr>
              <w:t>Храмовый комплекс:</w:t>
            </w:r>
            <w:r w:rsidR="0002423B">
              <w:rPr>
                <w:rFonts w:ascii="Arial" w:hAnsi="Arial" w:cs="Arial"/>
                <w:sz w:val="24"/>
                <w:szCs w:val="24"/>
              </w:rPr>
              <w:t xml:space="preserve"> </w:t>
            </w:r>
          </w:p>
          <w:p w:rsidR="0076011D" w:rsidRPr="00A116EE" w:rsidRDefault="0076011D" w:rsidP="0076011D">
            <w:pPr>
              <w:autoSpaceDE w:val="0"/>
              <w:autoSpaceDN w:val="0"/>
              <w:adjustRightInd w:val="0"/>
              <w:spacing w:after="0"/>
              <w:rPr>
                <w:rFonts w:ascii="Arial" w:hAnsi="Arial" w:cs="Arial"/>
                <w:sz w:val="24"/>
                <w:szCs w:val="24"/>
              </w:rPr>
            </w:pPr>
            <w:r w:rsidRPr="00A116EE">
              <w:rPr>
                <w:rFonts w:ascii="Arial" w:hAnsi="Arial" w:cs="Arial"/>
                <w:sz w:val="24"/>
                <w:szCs w:val="24"/>
              </w:rPr>
              <w:t>а) Церковь св.Троицы</w:t>
            </w:r>
          </w:p>
          <w:p w:rsidR="0076011D" w:rsidRPr="00A116EE" w:rsidRDefault="0076011D" w:rsidP="0076011D">
            <w:pPr>
              <w:autoSpaceDE w:val="0"/>
              <w:autoSpaceDN w:val="0"/>
              <w:adjustRightInd w:val="0"/>
              <w:spacing w:after="0"/>
              <w:rPr>
                <w:rFonts w:ascii="Arial" w:hAnsi="Arial" w:cs="Arial"/>
                <w:sz w:val="24"/>
                <w:szCs w:val="24"/>
              </w:rPr>
            </w:pPr>
            <w:r w:rsidRPr="00A116EE">
              <w:rPr>
                <w:rFonts w:ascii="Arial" w:hAnsi="Arial" w:cs="Arial"/>
                <w:sz w:val="24"/>
                <w:szCs w:val="24"/>
              </w:rPr>
              <w:t>б) Церковь Рождества</w:t>
            </w:r>
          </w:p>
          <w:p w:rsidR="0076011D" w:rsidRPr="00A116EE" w:rsidRDefault="0076011D" w:rsidP="0076011D">
            <w:pPr>
              <w:autoSpaceDE w:val="0"/>
              <w:autoSpaceDN w:val="0"/>
              <w:adjustRightInd w:val="0"/>
              <w:spacing w:after="0"/>
              <w:rPr>
                <w:rFonts w:ascii="Arial" w:hAnsi="Arial" w:cs="Arial"/>
                <w:sz w:val="24"/>
                <w:szCs w:val="24"/>
              </w:rPr>
            </w:pPr>
            <w:r w:rsidRPr="00A116EE">
              <w:rPr>
                <w:rFonts w:ascii="Arial" w:hAnsi="Arial" w:cs="Arial"/>
                <w:sz w:val="24"/>
                <w:szCs w:val="24"/>
              </w:rPr>
              <w:lastRenderedPageBreak/>
              <w:t>в) Усыпальница</w:t>
            </w:r>
          </w:p>
        </w:tc>
        <w:tc>
          <w:tcPr>
            <w:tcW w:w="1184"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160"/>
              <w:jc w:val="center"/>
              <w:rPr>
                <w:rFonts w:ascii="Arial" w:hAnsi="Arial" w:cs="Arial"/>
                <w:sz w:val="24"/>
                <w:szCs w:val="24"/>
              </w:rPr>
            </w:pPr>
            <w:r w:rsidRPr="00A116EE">
              <w:rPr>
                <w:rFonts w:ascii="Arial" w:hAnsi="Arial" w:cs="Arial"/>
                <w:sz w:val="24"/>
                <w:szCs w:val="24"/>
              </w:rPr>
              <w:lastRenderedPageBreak/>
              <w:t>1815-1890 гг.</w:t>
            </w:r>
          </w:p>
        </w:tc>
        <w:tc>
          <w:tcPr>
            <w:tcW w:w="592"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spacing w:after="0"/>
              <w:jc w:val="center"/>
              <w:rPr>
                <w:rFonts w:ascii="Arial" w:hAnsi="Arial" w:cs="Arial"/>
                <w:sz w:val="24"/>
                <w:szCs w:val="24"/>
              </w:rPr>
            </w:pPr>
            <w:r w:rsidRPr="00A116EE">
              <w:rPr>
                <w:rFonts w:ascii="Arial" w:hAnsi="Arial" w:cs="Arial"/>
                <w:sz w:val="24"/>
                <w:szCs w:val="24"/>
              </w:rPr>
              <w:t>Р</w:t>
            </w:r>
          </w:p>
        </w:tc>
        <w:tc>
          <w:tcPr>
            <w:tcW w:w="816"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spacing w:after="0"/>
              <w:jc w:val="center"/>
              <w:rPr>
                <w:rFonts w:ascii="Arial" w:hAnsi="Arial" w:cs="Arial"/>
                <w:sz w:val="24"/>
                <w:szCs w:val="24"/>
              </w:rPr>
            </w:pPr>
            <w:r w:rsidRPr="00A116EE">
              <w:rPr>
                <w:rFonts w:ascii="Arial" w:hAnsi="Arial" w:cs="Arial"/>
                <w:sz w:val="24"/>
                <w:szCs w:val="24"/>
              </w:rPr>
              <w:t>№</w:t>
            </w:r>
            <w:r w:rsidR="0002423B">
              <w:rPr>
                <w:rFonts w:ascii="Arial" w:hAnsi="Arial" w:cs="Arial"/>
                <w:sz w:val="24"/>
                <w:szCs w:val="24"/>
              </w:rPr>
              <w:t xml:space="preserve"> </w:t>
            </w:r>
            <w:r w:rsidRPr="00A116EE">
              <w:rPr>
                <w:rFonts w:ascii="Arial" w:hAnsi="Arial" w:cs="Arial"/>
                <w:sz w:val="24"/>
                <w:szCs w:val="24"/>
              </w:rPr>
              <w:t>510</w:t>
            </w:r>
          </w:p>
        </w:tc>
        <w:tc>
          <w:tcPr>
            <w:tcW w:w="870"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с. Верхняя Тишанка, ул. Центральная, 3б</w:t>
            </w:r>
          </w:p>
        </w:tc>
      </w:tr>
      <w:tr w:rsidR="0076011D" w:rsidRPr="00A116EE" w:rsidTr="0076011D">
        <w:trPr>
          <w:trHeight w:val="266"/>
          <w:jc w:val="center"/>
        </w:trPr>
        <w:tc>
          <w:tcPr>
            <w:tcW w:w="251" w:type="pct"/>
            <w:tcBorders>
              <w:top w:val="single" w:sz="4" w:space="0" w:color="auto"/>
              <w:left w:val="single" w:sz="4" w:space="0" w:color="auto"/>
              <w:bottom w:val="single" w:sz="4" w:space="0" w:color="auto"/>
              <w:right w:val="single" w:sz="4" w:space="0" w:color="auto"/>
            </w:tcBorders>
            <w:noWrap/>
          </w:tcPr>
          <w:p w:rsidR="0076011D" w:rsidRPr="00A116EE" w:rsidRDefault="0076011D" w:rsidP="00947BB4">
            <w:pPr>
              <w:widowControl w:val="0"/>
              <w:numPr>
                <w:ilvl w:val="0"/>
                <w:numId w:val="103"/>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287" w:type="pct"/>
            <w:tcBorders>
              <w:top w:val="single" w:sz="4" w:space="0" w:color="auto"/>
              <w:left w:val="single" w:sz="4" w:space="0" w:color="auto"/>
              <w:bottom w:val="single" w:sz="4" w:space="0" w:color="auto"/>
              <w:right w:val="single" w:sz="4" w:space="0" w:color="auto"/>
            </w:tcBorders>
          </w:tcPr>
          <w:p w:rsidR="0076011D" w:rsidRPr="00A116EE" w:rsidRDefault="0076011D" w:rsidP="00A116EE">
            <w:pPr>
              <w:spacing w:after="160"/>
              <w:rPr>
                <w:rFonts w:ascii="Arial" w:hAnsi="Arial" w:cs="Arial"/>
                <w:sz w:val="24"/>
                <w:szCs w:val="24"/>
              </w:rPr>
            </w:pPr>
            <w:r w:rsidRPr="00A116EE">
              <w:rPr>
                <w:rFonts w:ascii="Arial" w:hAnsi="Arial" w:cs="Arial"/>
                <w:sz w:val="24"/>
                <w:szCs w:val="24"/>
              </w:rPr>
              <w:t xml:space="preserve">Дом Анже </w:t>
            </w:r>
          </w:p>
        </w:tc>
        <w:tc>
          <w:tcPr>
            <w:tcW w:w="1184"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160"/>
              <w:jc w:val="center"/>
              <w:rPr>
                <w:rFonts w:ascii="Arial" w:hAnsi="Arial" w:cs="Arial"/>
                <w:sz w:val="24"/>
                <w:szCs w:val="24"/>
              </w:rPr>
            </w:pPr>
            <w:r w:rsidRPr="00A116EE">
              <w:rPr>
                <w:rFonts w:ascii="Arial" w:hAnsi="Arial" w:cs="Arial"/>
                <w:sz w:val="24"/>
                <w:szCs w:val="24"/>
              </w:rPr>
              <w:t>н.XX в.</w:t>
            </w:r>
          </w:p>
        </w:tc>
        <w:tc>
          <w:tcPr>
            <w:tcW w:w="592"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spacing w:after="0"/>
              <w:jc w:val="center"/>
              <w:rPr>
                <w:rFonts w:ascii="Arial" w:hAnsi="Arial" w:cs="Arial"/>
                <w:sz w:val="24"/>
                <w:szCs w:val="24"/>
              </w:rPr>
            </w:pPr>
            <w:r w:rsidRPr="00A116EE">
              <w:rPr>
                <w:rFonts w:ascii="Arial" w:hAnsi="Arial" w:cs="Arial"/>
                <w:sz w:val="24"/>
                <w:szCs w:val="24"/>
              </w:rPr>
              <w:t>Р</w:t>
            </w:r>
          </w:p>
        </w:tc>
        <w:tc>
          <w:tcPr>
            <w:tcW w:w="816" w:type="pct"/>
            <w:tcBorders>
              <w:top w:val="single" w:sz="4" w:space="0" w:color="auto"/>
              <w:left w:val="single" w:sz="4" w:space="0" w:color="auto"/>
              <w:bottom w:val="single" w:sz="4" w:space="0" w:color="auto"/>
              <w:right w:val="single" w:sz="4" w:space="0" w:color="auto"/>
            </w:tcBorders>
            <w:vAlign w:val="center"/>
          </w:tcPr>
          <w:p w:rsidR="0076011D" w:rsidRPr="00A116EE" w:rsidRDefault="00A116EE" w:rsidP="0076011D">
            <w:pPr>
              <w:spacing w:after="0"/>
              <w:jc w:val="center"/>
              <w:rPr>
                <w:rFonts w:ascii="Arial" w:hAnsi="Arial" w:cs="Arial"/>
                <w:sz w:val="24"/>
                <w:szCs w:val="24"/>
              </w:rPr>
            </w:pPr>
            <w:r w:rsidRPr="00A116EE">
              <w:rPr>
                <w:rFonts w:ascii="Arial" w:hAnsi="Arial" w:cs="Arial"/>
                <w:sz w:val="24"/>
                <w:szCs w:val="24"/>
              </w:rPr>
              <w:t xml:space="preserve">№ </w:t>
            </w:r>
            <w:r w:rsidR="0076011D" w:rsidRPr="00A116EE">
              <w:rPr>
                <w:rFonts w:ascii="Arial" w:hAnsi="Arial" w:cs="Arial"/>
                <w:sz w:val="24"/>
                <w:szCs w:val="24"/>
              </w:rPr>
              <w:t>510</w:t>
            </w:r>
          </w:p>
        </w:tc>
        <w:tc>
          <w:tcPr>
            <w:tcW w:w="870"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с. В. Тишанка,</w:t>
            </w:r>
          </w:p>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ул. Чеснокова</w:t>
            </w:r>
          </w:p>
        </w:tc>
      </w:tr>
      <w:tr w:rsidR="0076011D" w:rsidRPr="00A116EE" w:rsidTr="0076011D">
        <w:trPr>
          <w:trHeight w:val="266"/>
          <w:jc w:val="center"/>
        </w:trPr>
        <w:tc>
          <w:tcPr>
            <w:tcW w:w="251" w:type="pct"/>
            <w:tcBorders>
              <w:top w:val="single" w:sz="4" w:space="0" w:color="auto"/>
              <w:left w:val="single" w:sz="4" w:space="0" w:color="auto"/>
              <w:bottom w:val="single" w:sz="4" w:space="0" w:color="auto"/>
              <w:right w:val="single" w:sz="4" w:space="0" w:color="auto"/>
            </w:tcBorders>
            <w:noWrap/>
          </w:tcPr>
          <w:p w:rsidR="0076011D" w:rsidRPr="00A116EE" w:rsidRDefault="0076011D" w:rsidP="00947BB4">
            <w:pPr>
              <w:widowControl w:val="0"/>
              <w:numPr>
                <w:ilvl w:val="0"/>
                <w:numId w:val="103"/>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287"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160"/>
              <w:rPr>
                <w:rFonts w:ascii="Arial" w:hAnsi="Arial" w:cs="Arial"/>
                <w:sz w:val="24"/>
                <w:szCs w:val="24"/>
              </w:rPr>
            </w:pPr>
            <w:r w:rsidRPr="00A116EE">
              <w:rPr>
                <w:rFonts w:ascii="Arial" w:hAnsi="Arial" w:cs="Arial"/>
                <w:sz w:val="24"/>
                <w:szCs w:val="24"/>
              </w:rPr>
              <w:t>Правление волостное</w:t>
            </w:r>
          </w:p>
        </w:tc>
        <w:tc>
          <w:tcPr>
            <w:tcW w:w="1184"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160"/>
              <w:jc w:val="center"/>
              <w:rPr>
                <w:rFonts w:ascii="Arial" w:hAnsi="Arial" w:cs="Arial"/>
                <w:sz w:val="24"/>
                <w:szCs w:val="24"/>
              </w:rPr>
            </w:pPr>
            <w:r w:rsidRPr="00A116EE">
              <w:rPr>
                <w:rFonts w:ascii="Arial" w:hAnsi="Arial" w:cs="Arial"/>
                <w:sz w:val="24"/>
                <w:szCs w:val="24"/>
              </w:rPr>
              <w:t>с.XIX в.</w:t>
            </w:r>
          </w:p>
        </w:tc>
        <w:tc>
          <w:tcPr>
            <w:tcW w:w="592"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spacing w:after="0"/>
              <w:jc w:val="center"/>
              <w:rPr>
                <w:rFonts w:ascii="Arial" w:hAnsi="Arial" w:cs="Arial"/>
                <w:sz w:val="24"/>
                <w:szCs w:val="24"/>
              </w:rPr>
            </w:pPr>
            <w:r w:rsidRPr="00A116EE">
              <w:rPr>
                <w:rFonts w:ascii="Arial" w:hAnsi="Arial" w:cs="Arial"/>
                <w:sz w:val="24"/>
                <w:szCs w:val="24"/>
              </w:rPr>
              <w:t>Р</w:t>
            </w:r>
          </w:p>
        </w:tc>
        <w:tc>
          <w:tcPr>
            <w:tcW w:w="816" w:type="pct"/>
            <w:tcBorders>
              <w:top w:val="single" w:sz="4" w:space="0" w:color="auto"/>
              <w:left w:val="single" w:sz="4" w:space="0" w:color="auto"/>
              <w:bottom w:val="single" w:sz="4" w:space="0" w:color="auto"/>
              <w:right w:val="single" w:sz="4" w:space="0" w:color="auto"/>
            </w:tcBorders>
            <w:vAlign w:val="center"/>
          </w:tcPr>
          <w:p w:rsidR="0076011D" w:rsidRPr="00A116EE" w:rsidRDefault="00A116EE" w:rsidP="0076011D">
            <w:pPr>
              <w:spacing w:after="0"/>
              <w:jc w:val="center"/>
              <w:rPr>
                <w:rFonts w:ascii="Arial" w:hAnsi="Arial" w:cs="Arial"/>
                <w:sz w:val="24"/>
                <w:szCs w:val="24"/>
              </w:rPr>
            </w:pPr>
            <w:r w:rsidRPr="00A116EE">
              <w:rPr>
                <w:rFonts w:ascii="Arial" w:hAnsi="Arial" w:cs="Arial"/>
                <w:sz w:val="24"/>
                <w:szCs w:val="24"/>
              </w:rPr>
              <w:t xml:space="preserve">№ </w:t>
            </w:r>
            <w:r w:rsidR="0076011D" w:rsidRPr="00A116EE">
              <w:rPr>
                <w:rFonts w:ascii="Arial" w:hAnsi="Arial" w:cs="Arial"/>
                <w:sz w:val="24"/>
                <w:szCs w:val="24"/>
              </w:rPr>
              <w:t>510</w:t>
            </w:r>
          </w:p>
        </w:tc>
        <w:tc>
          <w:tcPr>
            <w:tcW w:w="870"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с. Верхняя Тишанка, ул. Чеснокова, 25 а</w:t>
            </w:r>
          </w:p>
        </w:tc>
      </w:tr>
      <w:tr w:rsidR="0076011D" w:rsidRPr="00A116EE" w:rsidTr="0076011D">
        <w:trPr>
          <w:trHeight w:val="266"/>
          <w:jc w:val="center"/>
        </w:trPr>
        <w:tc>
          <w:tcPr>
            <w:tcW w:w="251" w:type="pct"/>
            <w:tcBorders>
              <w:top w:val="single" w:sz="4" w:space="0" w:color="auto"/>
              <w:left w:val="single" w:sz="4" w:space="0" w:color="auto"/>
              <w:bottom w:val="single" w:sz="4" w:space="0" w:color="auto"/>
              <w:right w:val="single" w:sz="4" w:space="0" w:color="auto"/>
            </w:tcBorders>
            <w:noWrap/>
          </w:tcPr>
          <w:p w:rsidR="0076011D" w:rsidRPr="00A116EE" w:rsidRDefault="0076011D" w:rsidP="00947BB4">
            <w:pPr>
              <w:widowControl w:val="0"/>
              <w:numPr>
                <w:ilvl w:val="0"/>
                <w:numId w:val="103"/>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287"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160"/>
              <w:rPr>
                <w:rFonts w:ascii="Arial" w:hAnsi="Arial" w:cs="Arial"/>
                <w:sz w:val="24"/>
                <w:szCs w:val="24"/>
              </w:rPr>
            </w:pPr>
            <w:r w:rsidRPr="00A116EE">
              <w:rPr>
                <w:rFonts w:ascii="Arial" w:hAnsi="Arial" w:cs="Arial"/>
                <w:sz w:val="24"/>
                <w:szCs w:val="24"/>
              </w:rPr>
              <w:t>Мельница паровая Медведева</w:t>
            </w:r>
          </w:p>
        </w:tc>
        <w:tc>
          <w:tcPr>
            <w:tcW w:w="1184"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160"/>
              <w:jc w:val="center"/>
              <w:rPr>
                <w:rFonts w:ascii="Arial" w:hAnsi="Arial" w:cs="Arial"/>
                <w:sz w:val="24"/>
                <w:szCs w:val="24"/>
              </w:rPr>
            </w:pPr>
            <w:r w:rsidRPr="00A116EE">
              <w:rPr>
                <w:rFonts w:ascii="Arial" w:hAnsi="Arial" w:cs="Arial"/>
                <w:sz w:val="24"/>
                <w:szCs w:val="24"/>
              </w:rPr>
              <w:t>1888 год</w:t>
            </w:r>
          </w:p>
        </w:tc>
        <w:tc>
          <w:tcPr>
            <w:tcW w:w="592"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spacing w:after="160"/>
              <w:jc w:val="center"/>
              <w:rPr>
                <w:rFonts w:ascii="Arial" w:hAnsi="Arial" w:cs="Arial"/>
                <w:sz w:val="24"/>
                <w:szCs w:val="24"/>
              </w:rPr>
            </w:pPr>
            <w:r w:rsidRPr="00A116EE">
              <w:rPr>
                <w:rFonts w:ascii="Arial" w:hAnsi="Arial" w:cs="Arial"/>
                <w:sz w:val="24"/>
                <w:szCs w:val="24"/>
              </w:rPr>
              <w:t>Р</w:t>
            </w:r>
          </w:p>
        </w:tc>
        <w:tc>
          <w:tcPr>
            <w:tcW w:w="816" w:type="pct"/>
            <w:tcBorders>
              <w:top w:val="single" w:sz="4" w:space="0" w:color="auto"/>
              <w:left w:val="single" w:sz="4" w:space="0" w:color="auto"/>
              <w:bottom w:val="single" w:sz="4" w:space="0" w:color="auto"/>
              <w:right w:val="single" w:sz="4" w:space="0" w:color="auto"/>
            </w:tcBorders>
            <w:vAlign w:val="center"/>
          </w:tcPr>
          <w:p w:rsidR="0076011D" w:rsidRPr="00A116EE" w:rsidRDefault="00A116EE" w:rsidP="0076011D">
            <w:pPr>
              <w:spacing w:after="160"/>
              <w:jc w:val="center"/>
              <w:rPr>
                <w:rFonts w:ascii="Arial" w:hAnsi="Arial" w:cs="Arial"/>
                <w:sz w:val="24"/>
                <w:szCs w:val="24"/>
              </w:rPr>
            </w:pPr>
            <w:r w:rsidRPr="00A116EE">
              <w:rPr>
                <w:rFonts w:ascii="Arial" w:hAnsi="Arial" w:cs="Arial"/>
                <w:sz w:val="24"/>
                <w:szCs w:val="24"/>
              </w:rPr>
              <w:t xml:space="preserve">№ </w:t>
            </w:r>
            <w:r w:rsidR="0076011D" w:rsidRPr="00A116EE">
              <w:rPr>
                <w:rFonts w:ascii="Arial" w:hAnsi="Arial" w:cs="Arial"/>
                <w:sz w:val="24"/>
                <w:szCs w:val="24"/>
              </w:rPr>
              <w:t>510</w:t>
            </w:r>
          </w:p>
        </w:tc>
        <w:tc>
          <w:tcPr>
            <w:tcW w:w="870"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с. Верхняя Тишанка, ул. Центральная, д. 1</w:t>
            </w:r>
          </w:p>
        </w:tc>
      </w:tr>
      <w:tr w:rsidR="0076011D" w:rsidRPr="00A116EE" w:rsidTr="0076011D">
        <w:trPr>
          <w:trHeight w:val="266"/>
          <w:jc w:val="center"/>
        </w:trPr>
        <w:tc>
          <w:tcPr>
            <w:tcW w:w="251" w:type="pct"/>
            <w:tcBorders>
              <w:top w:val="single" w:sz="4" w:space="0" w:color="auto"/>
              <w:left w:val="single" w:sz="4" w:space="0" w:color="auto"/>
              <w:bottom w:val="single" w:sz="4" w:space="0" w:color="auto"/>
              <w:right w:val="single" w:sz="4" w:space="0" w:color="auto"/>
            </w:tcBorders>
            <w:noWrap/>
          </w:tcPr>
          <w:p w:rsidR="0076011D" w:rsidRPr="00A116EE" w:rsidRDefault="0076011D" w:rsidP="00947BB4">
            <w:pPr>
              <w:widowControl w:val="0"/>
              <w:numPr>
                <w:ilvl w:val="0"/>
                <w:numId w:val="103"/>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287"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0"/>
              <w:rPr>
                <w:rFonts w:ascii="Arial" w:hAnsi="Arial" w:cs="Arial"/>
                <w:sz w:val="24"/>
                <w:szCs w:val="24"/>
              </w:rPr>
            </w:pPr>
            <w:r w:rsidRPr="00A116EE">
              <w:rPr>
                <w:rFonts w:ascii="Arial" w:hAnsi="Arial" w:cs="Arial"/>
                <w:sz w:val="24"/>
                <w:szCs w:val="24"/>
              </w:rPr>
              <w:t xml:space="preserve">Усадьба Трощинских: </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а) дом жилой</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б) флигель</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в) конюшни</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г) парк</w:t>
            </w:r>
          </w:p>
          <w:p w:rsidR="0076011D" w:rsidRPr="00A116EE" w:rsidRDefault="0076011D" w:rsidP="0076011D">
            <w:pPr>
              <w:spacing w:after="0"/>
              <w:rPr>
                <w:rFonts w:ascii="Arial" w:hAnsi="Arial" w:cs="Arial"/>
                <w:sz w:val="24"/>
                <w:szCs w:val="24"/>
              </w:rPr>
            </w:pPr>
            <w:r w:rsidRPr="00A116EE">
              <w:rPr>
                <w:rFonts w:ascii="Arial" w:hAnsi="Arial" w:cs="Arial"/>
                <w:sz w:val="24"/>
                <w:szCs w:val="24"/>
              </w:rPr>
              <w:t>д) ворота</w:t>
            </w:r>
          </w:p>
        </w:tc>
        <w:tc>
          <w:tcPr>
            <w:tcW w:w="1184"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160"/>
              <w:jc w:val="center"/>
              <w:rPr>
                <w:rFonts w:ascii="Arial" w:hAnsi="Arial" w:cs="Arial"/>
                <w:sz w:val="24"/>
                <w:szCs w:val="24"/>
              </w:rPr>
            </w:pPr>
            <w:r w:rsidRPr="00A116EE">
              <w:rPr>
                <w:rFonts w:ascii="Arial" w:hAnsi="Arial" w:cs="Arial"/>
                <w:sz w:val="24"/>
                <w:szCs w:val="24"/>
              </w:rPr>
              <w:t>н.XIX в.</w:t>
            </w:r>
          </w:p>
        </w:tc>
        <w:tc>
          <w:tcPr>
            <w:tcW w:w="592"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spacing w:after="160"/>
              <w:jc w:val="center"/>
              <w:rPr>
                <w:rFonts w:ascii="Arial" w:hAnsi="Arial" w:cs="Arial"/>
                <w:sz w:val="24"/>
                <w:szCs w:val="24"/>
              </w:rPr>
            </w:pPr>
            <w:r w:rsidRPr="00A116EE">
              <w:rPr>
                <w:rFonts w:ascii="Arial" w:hAnsi="Arial" w:cs="Arial"/>
                <w:sz w:val="24"/>
                <w:szCs w:val="24"/>
              </w:rPr>
              <w:t>Р</w:t>
            </w:r>
          </w:p>
        </w:tc>
        <w:tc>
          <w:tcPr>
            <w:tcW w:w="816" w:type="pct"/>
            <w:tcBorders>
              <w:top w:val="single" w:sz="4" w:space="0" w:color="auto"/>
              <w:left w:val="single" w:sz="4" w:space="0" w:color="auto"/>
              <w:bottom w:val="single" w:sz="4" w:space="0" w:color="auto"/>
              <w:right w:val="single" w:sz="4" w:space="0" w:color="auto"/>
            </w:tcBorders>
            <w:vAlign w:val="center"/>
          </w:tcPr>
          <w:p w:rsidR="0076011D" w:rsidRPr="00A116EE" w:rsidRDefault="00A116EE" w:rsidP="0076011D">
            <w:pPr>
              <w:spacing w:after="160"/>
              <w:jc w:val="center"/>
              <w:rPr>
                <w:rFonts w:ascii="Arial" w:hAnsi="Arial" w:cs="Arial"/>
                <w:sz w:val="24"/>
                <w:szCs w:val="24"/>
              </w:rPr>
            </w:pPr>
            <w:r w:rsidRPr="00A116EE">
              <w:rPr>
                <w:rFonts w:ascii="Arial" w:hAnsi="Arial" w:cs="Arial"/>
                <w:sz w:val="24"/>
                <w:szCs w:val="24"/>
              </w:rPr>
              <w:t xml:space="preserve">№ </w:t>
            </w:r>
            <w:r w:rsidR="0076011D" w:rsidRPr="00A116EE">
              <w:rPr>
                <w:rFonts w:ascii="Arial" w:hAnsi="Arial" w:cs="Arial"/>
                <w:sz w:val="24"/>
                <w:szCs w:val="24"/>
              </w:rPr>
              <w:t>510</w:t>
            </w:r>
          </w:p>
        </w:tc>
        <w:tc>
          <w:tcPr>
            <w:tcW w:w="870"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с. Верхняя Тишанка, ул. Центральная, д. 3В</w:t>
            </w:r>
          </w:p>
        </w:tc>
      </w:tr>
      <w:tr w:rsidR="0076011D" w:rsidRPr="00A116EE" w:rsidTr="0076011D">
        <w:trPr>
          <w:trHeight w:val="266"/>
          <w:jc w:val="center"/>
        </w:trPr>
        <w:tc>
          <w:tcPr>
            <w:tcW w:w="251" w:type="pct"/>
            <w:tcBorders>
              <w:top w:val="single" w:sz="4" w:space="0" w:color="auto"/>
              <w:left w:val="single" w:sz="4" w:space="0" w:color="auto"/>
              <w:bottom w:val="single" w:sz="4" w:space="0" w:color="auto"/>
              <w:right w:val="single" w:sz="4" w:space="0" w:color="auto"/>
            </w:tcBorders>
            <w:noWrap/>
          </w:tcPr>
          <w:p w:rsidR="0076011D" w:rsidRPr="00A116EE" w:rsidRDefault="0076011D" w:rsidP="00947BB4">
            <w:pPr>
              <w:widowControl w:val="0"/>
              <w:numPr>
                <w:ilvl w:val="0"/>
                <w:numId w:val="103"/>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287" w:type="pct"/>
            <w:tcBorders>
              <w:top w:val="single" w:sz="4" w:space="0" w:color="auto"/>
              <w:left w:val="single" w:sz="4" w:space="0" w:color="auto"/>
              <w:bottom w:val="single" w:sz="4" w:space="0" w:color="auto"/>
              <w:right w:val="single" w:sz="4" w:space="0" w:color="auto"/>
            </w:tcBorders>
          </w:tcPr>
          <w:p w:rsidR="0076011D" w:rsidRPr="00A116EE" w:rsidRDefault="0076011D" w:rsidP="00A116EE">
            <w:pPr>
              <w:tabs>
                <w:tab w:val="center" w:pos="4677"/>
                <w:tab w:val="right" w:pos="9355"/>
              </w:tabs>
              <w:spacing w:after="0" w:line="259" w:lineRule="auto"/>
              <w:rPr>
                <w:rFonts w:ascii="Arial" w:hAnsi="Arial" w:cs="Arial"/>
                <w:sz w:val="24"/>
                <w:szCs w:val="24"/>
              </w:rPr>
            </w:pPr>
            <w:r w:rsidRPr="00A116EE">
              <w:rPr>
                <w:rFonts w:ascii="Arial" w:hAnsi="Arial" w:cs="Arial"/>
                <w:sz w:val="24"/>
                <w:szCs w:val="24"/>
              </w:rPr>
              <w:t xml:space="preserve">Братская могила </w:t>
            </w:r>
          </w:p>
        </w:tc>
        <w:tc>
          <w:tcPr>
            <w:tcW w:w="1184" w:type="pct"/>
            <w:tcBorders>
              <w:top w:val="single" w:sz="4" w:space="0" w:color="auto"/>
              <w:left w:val="single" w:sz="4" w:space="0" w:color="auto"/>
              <w:bottom w:val="single" w:sz="4" w:space="0" w:color="auto"/>
              <w:right w:val="single" w:sz="4" w:space="0" w:color="auto"/>
            </w:tcBorders>
          </w:tcPr>
          <w:p w:rsidR="0076011D" w:rsidRPr="00A116EE" w:rsidRDefault="0076011D" w:rsidP="0076011D">
            <w:pPr>
              <w:spacing w:after="160"/>
              <w:jc w:val="center"/>
              <w:rPr>
                <w:rFonts w:ascii="Arial" w:hAnsi="Arial" w:cs="Arial"/>
                <w:sz w:val="24"/>
                <w:szCs w:val="24"/>
              </w:rPr>
            </w:pPr>
            <w:r w:rsidRPr="00A116EE">
              <w:rPr>
                <w:rFonts w:ascii="Arial" w:hAnsi="Arial" w:cs="Arial"/>
                <w:sz w:val="24"/>
                <w:szCs w:val="24"/>
              </w:rPr>
              <w:t>1920-1921 годы</w:t>
            </w:r>
          </w:p>
        </w:tc>
        <w:tc>
          <w:tcPr>
            <w:tcW w:w="592"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spacing w:after="0"/>
              <w:jc w:val="center"/>
              <w:rPr>
                <w:rFonts w:ascii="Arial" w:hAnsi="Arial" w:cs="Arial"/>
                <w:sz w:val="24"/>
                <w:szCs w:val="24"/>
              </w:rPr>
            </w:pPr>
            <w:r w:rsidRPr="00A116EE">
              <w:rPr>
                <w:rFonts w:ascii="Arial" w:hAnsi="Arial" w:cs="Arial"/>
                <w:sz w:val="24"/>
                <w:szCs w:val="24"/>
              </w:rPr>
              <w:t>Р</w:t>
            </w:r>
          </w:p>
        </w:tc>
        <w:tc>
          <w:tcPr>
            <w:tcW w:w="816" w:type="pct"/>
            <w:tcBorders>
              <w:top w:val="single" w:sz="4" w:space="0" w:color="auto"/>
              <w:left w:val="single" w:sz="4" w:space="0" w:color="auto"/>
              <w:bottom w:val="single" w:sz="4" w:space="0" w:color="auto"/>
              <w:right w:val="single" w:sz="4" w:space="0" w:color="auto"/>
            </w:tcBorders>
            <w:vAlign w:val="center"/>
          </w:tcPr>
          <w:p w:rsidR="0076011D" w:rsidRPr="00A116EE" w:rsidRDefault="00A116EE" w:rsidP="0076011D">
            <w:pPr>
              <w:spacing w:after="0"/>
              <w:jc w:val="center"/>
              <w:rPr>
                <w:rFonts w:ascii="Arial" w:hAnsi="Arial" w:cs="Arial"/>
                <w:sz w:val="24"/>
                <w:szCs w:val="24"/>
              </w:rPr>
            </w:pPr>
            <w:r w:rsidRPr="00A116EE">
              <w:rPr>
                <w:rFonts w:ascii="Arial" w:hAnsi="Arial" w:cs="Arial"/>
                <w:sz w:val="24"/>
                <w:szCs w:val="24"/>
              </w:rPr>
              <w:t xml:space="preserve">№ </w:t>
            </w:r>
            <w:r w:rsidR="0076011D" w:rsidRPr="00A116EE">
              <w:rPr>
                <w:rFonts w:ascii="Arial" w:hAnsi="Arial" w:cs="Arial"/>
                <w:sz w:val="24"/>
                <w:szCs w:val="24"/>
              </w:rPr>
              <w:t>510</w:t>
            </w:r>
          </w:p>
        </w:tc>
        <w:tc>
          <w:tcPr>
            <w:tcW w:w="870" w:type="pct"/>
            <w:tcBorders>
              <w:top w:val="single" w:sz="4" w:space="0" w:color="auto"/>
              <w:left w:val="single" w:sz="4" w:space="0" w:color="auto"/>
              <w:bottom w:val="single" w:sz="4" w:space="0" w:color="auto"/>
              <w:right w:val="single" w:sz="4" w:space="0" w:color="auto"/>
            </w:tcBorders>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с. В. Тишанка</w:t>
            </w:r>
          </w:p>
        </w:tc>
      </w:tr>
    </w:tbl>
    <w:p w:rsidR="0076011D" w:rsidRPr="00A116EE" w:rsidRDefault="0076011D" w:rsidP="0076011D">
      <w:pPr>
        <w:spacing w:after="0"/>
        <w:jc w:val="both"/>
        <w:rPr>
          <w:rFonts w:ascii="Arial" w:hAnsi="Arial" w:cs="Arial"/>
          <w:b/>
          <w:bCs/>
          <w:sz w:val="24"/>
          <w:szCs w:val="24"/>
        </w:rPr>
      </w:pPr>
    </w:p>
    <w:p w:rsidR="0076011D" w:rsidRPr="00A116EE" w:rsidRDefault="0076011D" w:rsidP="0076011D">
      <w:pPr>
        <w:spacing w:after="0"/>
        <w:jc w:val="center"/>
        <w:rPr>
          <w:rFonts w:ascii="Arial" w:hAnsi="Arial" w:cs="Arial"/>
          <w:bCs/>
          <w:sz w:val="24"/>
          <w:szCs w:val="24"/>
        </w:rPr>
      </w:pPr>
      <w:r w:rsidRPr="00A116EE">
        <w:rPr>
          <w:rFonts w:ascii="Arial" w:hAnsi="Arial" w:cs="Arial"/>
          <w:bCs/>
          <w:sz w:val="24"/>
          <w:szCs w:val="24"/>
        </w:rPr>
        <w:t>Объекты культурного наследия (объекты археологического наследия)</w:t>
      </w:r>
    </w:p>
    <w:tbl>
      <w:tblPr>
        <w:tblW w:w="9511" w:type="dxa"/>
        <w:jc w:val="center"/>
        <w:tblInd w:w="-6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04"/>
        <w:gridCol w:w="2480"/>
        <w:gridCol w:w="2268"/>
        <w:gridCol w:w="1418"/>
        <w:gridCol w:w="1417"/>
        <w:gridCol w:w="1418"/>
        <w:gridCol w:w="6"/>
      </w:tblGrid>
      <w:tr w:rsidR="0076011D" w:rsidRPr="00A116EE" w:rsidTr="00C32E33">
        <w:trPr>
          <w:jc w:val="center"/>
        </w:trPr>
        <w:tc>
          <w:tcPr>
            <w:tcW w:w="50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6011D" w:rsidRPr="00C32E33" w:rsidRDefault="0076011D" w:rsidP="0076011D">
            <w:pPr>
              <w:widowControl w:val="0"/>
              <w:autoSpaceDN w:val="0"/>
              <w:adjustRightInd w:val="0"/>
              <w:spacing w:after="0"/>
              <w:ind w:right="-2"/>
              <w:jc w:val="center"/>
              <w:rPr>
                <w:rFonts w:ascii="Arial" w:hAnsi="Arial" w:cs="Arial"/>
                <w:bCs/>
                <w:sz w:val="24"/>
                <w:szCs w:val="24"/>
              </w:rPr>
            </w:pPr>
            <w:r w:rsidRPr="00C32E33">
              <w:rPr>
                <w:rFonts w:ascii="Arial" w:hAnsi="Arial" w:cs="Arial"/>
                <w:bCs/>
                <w:sz w:val="24"/>
                <w:szCs w:val="24"/>
              </w:rPr>
              <w:t>№</w:t>
            </w:r>
          </w:p>
          <w:p w:rsidR="0076011D" w:rsidRPr="00C32E33" w:rsidRDefault="0076011D" w:rsidP="0076011D">
            <w:pPr>
              <w:widowControl w:val="0"/>
              <w:autoSpaceDN w:val="0"/>
              <w:adjustRightInd w:val="0"/>
              <w:spacing w:after="0"/>
              <w:ind w:right="-2"/>
              <w:jc w:val="center"/>
              <w:rPr>
                <w:rFonts w:ascii="Arial" w:hAnsi="Arial" w:cs="Arial"/>
                <w:bCs/>
                <w:sz w:val="24"/>
                <w:szCs w:val="24"/>
              </w:rPr>
            </w:pPr>
            <w:r w:rsidRPr="00C32E33">
              <w:rPr>
                <w:rFonts w:ascii="Arial" w:hAnsi="Arial" w:cs="Arial"/>
                <w:bCs/>
                <w:sz w:val="24"/>
                <w:szCs w:val="24"/>
              </w:rPr>
              <w:t>п/п</w:t>
            </w:r>
          </w:p>
        </w:tc>
        <w:tc>
          <w:tcPr>
            <w:tcW w:w="24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6011D" w:rsidRPr="00C32E33" w:rsidRDefault="0076011D" w:rsidP="0076011D">
            <w:pPr>
              <w:widowControl w:val="0"/>
              <w:autoSpaceDN w:val="0"/>
              <w:adjustRightInd w:val="0"/>
              <w:spacing w:after="0"/>
              <w:jc w:val="center"/>
              <w:rPr>
                <w:rFonts w:ascii="Arial" w:hAnsi="Arial" w:cs="Arial"/>
                <w:bCs/>
                <w:sz w:val="24"/>
                <w:szCs w:val="24"/>
              </w:rPr>
            </w:pPr>
            <w:r w:rsidRPr="00C32E33">
              <w:rPr>
                <w:rFonts w:ascii="Arial" w:hAnsi="Arial" w:cs="Arial"/>
                <w:bCs/>
                <w:sz w:val="24"/>
                <w:szCs w:val="24"/>
              </w:rPr>
              <w:t>Наименование памятника</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Датировка</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Категория охраны</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6011D" w:rsidRPr="00A116EE" w:rsidRDefault="0076011D" w:rsidP="0076011D">
            <w:pPr>
              <w:widowControl w:val="0"/>
              <w:autoSpaceDN w:val="0"/>
              <w:adjustRightInd w:val="0"/>
              <w:spacing w:after="0"/>
              <w:jc w:val="center"/>
              <w:rPr>
                <w:rFonts w:ascii="Arial" w:hAnsi="Arial" w:cs="Arial"/>
                <w:sz w:val="24"/>
                <w:szCs w:val="24"/>
              </w:rPr>
            </w:pPr>
            <w:r w:rsidRPr="00A116EE">
              <w:rPr>
                <w:rFonts w:ascii="Arial" w:hAnsi="Arial" w:cs="Arial"/>
                <w:sz w:val="24"/>
                <w:szCs w:val="24"/>
              </w:rPr>
              <w:t>Документ о принятии на гос. охрану</w:t>
            </w:r>
          </w:p>
        </w:tc>
        <w:tc>
          <w:tcPr>
            <w:tcW w:w="142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6011D" w:rsidRPr="00A116EE" w:rsidRDefault="0076011D" w:rsidP="0076011D">
            <w:pPr>
              <w:widowControl w:val="0"/>
              <w:autoSpaceDN w:val="0"/>
              <w:adjustRightInd w:val="0"/>
              <w:spacing w:after="0"/>
              <w:ind w:firstLine="35"/>
              <w:jc w:val="center"/>
              <w:rPr>
                <w:rFonts w:ascii="Arial" w:hAnsi="Arial" w:cs="Arial"/>
                <w:sz w:val="24"/>
                <w:szCs w:val="24"/>
              </w:rPr>
            </w:pPr>
            <w:r w:rsidRPr="00A116EE">
              <w:rPr>
                <w:rFonts w:ascii="Arial" w:hAnsi="Arial" w:cs="Arial"/>
                <w:sz w:val="24"/>
                <w:szCs w:val="24"/>
              </w:rPr>
              <w:t>Адрес</w:t>
            </w:r>
          </w:p>
        </w:tc>
      </w:tr>
      <w:tr w:rsidR="0076011D" w:rsidRPr="00A116EE" w:rsidTr="00C32E33">
        <w:trPr>
          <w:jc w:val="center"/>
        </w:trPr>
        <w:tc>
          <w:tcPr>
            <w:tcW w:w="504" w:type="dxa"/>
            <w:tcBorders>
              <w:top w:val="single" w:sz="6" w:space="0" w:color="auto"/>
              <w:left w:val="single" w:sz="6" w:space="0" w:color="auto"/>
              <w:bottom w:val="single" w:sz="6" w:space="0" w:color="auto"/>
              <w:right w:val="single" w:sz="6" w:space="0" w:color="auto"/>
            </w:tcBorders>
            <w:vAlign w:val="center"/>
          </w:tcPr>
          <w:p w:rsidR="0076011D" w:rsidRPr="00C32E33" w:rsidRDefault="0076011D" w:rsidP="00947BB4">
            <w:pPr>
              <w:widowControl w:val="0"/>
              <w:numPr>
                <w:ilvl w:val="0"/>
                <w:numId w:val="102"/>
              </w:numPr>
              <w:suppressAutoHyphens/>
              <w:spacing w:after="0" w:line="259" w:lineRule="auto"/>
              <w:ind w:left="-41" w:right="-70"/>
              <w:contextualSpacing/>
              <w:jc w:val="right"/>
              <w:rPr>
                <w:rFonts w:ascii="Arial" w:eastAsia="Lucida Sans Unicode" w:hAnsi="Arial" w:cs="Arial"/>
                <w:kern w:val="1"/>
                <w:sz w:val="24"/>
                <w:szCs w:val="24"/>
              </w:rPr>
            </w:pPr>
          </w:p>
        </w:tc>
        <w:tc>
          <w:tcPr>
            <w:tcW w:w="2480" w:type="dxa"/>
            <w:tcBorders>
              <w:top w:val="single" w:sz="6" w:space="0" w:color="auto"/>
              <w:left w:val="single" w:sz="6" w:space="0" w:color="auto"/>
              <w:bottom w:val="single" w:sz="6" w:space="0" w:color="auto"/>
              <w:right w:val="single" w:sz="6" w:space="0" w:color="auto"/>
            </w:tcBorders>
            <w:hideMark/>
          </w:tcPr>
          <w:p w:rsidR="0076011D" w:rsidRPr="00A116EE" w:rsidRDefault="0076011D" w:rsidP="0076011D">
            <w:pPr>
              <w:spacing w:after="160" w:line="259" w:lineRule="auto"/>
              <w:rPr>
                <w:rFonts w:ascii="Arial" w:hAnsi="Arial" w:cs="Arial"/>
                <w:sz w:val="24"/>
                <w:szCs w:val="24"/>
              </w:rPr>
            </w:pPr>
            <w:r w:rsidRPr="00A116EE">
              <w:rPr>
                <w:rFonts w:ascii="Arial" w:hAnsi="Arial" w:cs="Arial"/>
                <w:sz w:val="24"/>
                <w:szCs w:val="24"/>
              </w:rPr>
              <w:t>с. Бирюч, могильник курганный 1</w:t>
            </w:r>
          </w:p>
        </w:tc>
        <w:tc>
          <w:tcPr>
            <w:tcW w:w="226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не ясна</w:t>
            </w:r>
          </w:p>
        </w:tc>
        <w:tc>
          <w:tcPr>
            <w:tcW w:w="141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Ф</w:t>
            </w:r>
          </w:p>
        </w:tc>
        <w:tc>
          <w:tcPr>
            <w:tcW w:w="1417"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A116EE" w:rsidP="0076011D">
            <w:pPr>
              <w:spacing w:after="160" w:line="259" w:lineRule="auto"/>
              <w:jc w:val="center"/>
              <w:rPr>
                <w:rFonts w:ascii="Arial" w:hAnsi="Arial" w:cs="Arial"/>
                <w:sz w:val="24"/>
                <w:szCs w:val="24"/>
              </w:rPr>
            </w:pPr>
            <w:r>
              <w:rPr>
                <w:rFonts w:ascii="Arial" w:hAnsi="Arial" w:cs="Arial"/>
                <w:sz w:val="24"/>
                <w:szCs w:val="24"/>
              </w:rPr>
              <w:t xml:space="preserve">№ </w:t>
            </w:r>
            <w:r w:rsidR="0076011D" w:rsidRPr="00A116EE">
              <w:rPr>
                <w:rFonts w:ascii="Arial" w:hAnsi="Arial" w:cs="Arial"/>
                <w:sz w:val="24"/>
                <w:szCs w:val="24"/>
              </w:rPr>
              <w:t>510</w:t>
            </w:r>
          </w:p>
        </w:tc>
        <w:tc>
          <w:tcPr>
            <w:tcW w:w="1424" w:type="dxa"/>
            <w:gridSpan w:val="2"/>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с. Бирюч</w:t>
            </w:r>
          </w:p>
        </w:tc>
      </w:tr>
      <w:tr w:rsidR="0076011D" w:rsidRPr="00A116EE" w:rsidTr="00C32E33">
        <w:trPr>
          <w:jc w:val="center"/>
        </w:trPr>
        <w:tc>
          <w:tcPr>
            <w:tcW w:w="504" w:type="dxa"/>
            <w:tcBorders>
              <w:top w:val="single" w:sz="6" w:space="0" w:color="auto"/>
              <w:left w:val="single" w:sz="6" w:space="0" w:color="auto"/>
              <w:bottom w:val="single" w:sz="6" w:space="0" w:color="auto"/>
              <w:right w:val="single" w:sz="6" w:space="0" w:color="auto"/>
            </w:tcBorders>
            <w:vAlign w:val="center"/>
          </w:tcPr>
          <w:p w:rsidR="0076011D" w:rsidRPr="00C32E33" w:rsidRDefault="0076011D" w:rsidP="00947BB4">
            <w:pPr>
              <w:widowControl w:val="0"/>
              <w:numPr>
                <w:ilvl w:val="0"/>
                <w:numId w:val="102"/>
              </w:numPr>
              <w:suppressAutoHyphens/>
              <w:spacing w:after="0" w:line="259" w:lineRule="auto"/>
              <w:ind w:left="-41" w:right="-70"/>
              <w:contextualSpacing/>
              <w:jc w:val="right"/>
              <w:rPr>
                <w:rFonts w:ascii="Arial" w:eastAsia="Lucida Sans Unicode" w:hAnsi="Arial" w:cs="Arial"/>
                <w:kern w:val="1"/>
                <w:sz w:val="24"/>
                <w:szCs w:val="24"/>
              </w:rPr>
            </w:pPr>
          </w:p>
        </w:tc>
        <w:tc>
          <w:tcPr>
            <w:tcW w:w="2480" w:type="dxa"/>
            <w:tcBorders>
              <w:top w:val="single" w:sz="6" w:space="0" w:color="auto"/>
              <w:left w:val="single" w:sz="6" w:space="0" w:color="auto"/>
              <w:bottom w:val="single" w:sz="6" w:space="0" w:color="auto"/>
              <w:right w:val="single" w:sz="6" w:space="0" w:color="auto"/>
            </w:tcBorders>
            <w:hideMark/>
          </w:tcPr>
          <w:p w:rsidR="0076011D" w:rsidRPr="00A116EE" w:rsidRDefault="0076011D" w:rsidP="0076011D">
            <w:pPr>
              <w:spacing w:after="160" w:line="259" w:lineRule="auto"/>
              <w:rPr>
                <w:rFonts w:ascii="Arial" w:hAnsi="Arial" w:cs="Arial"/>
                <w:sz w:val="24"/>
                <w:szCs w:val="24"/>
              </w:rPr>
            </w:pPr>
            <w:r w:rsidRPr="00A116EE">
              <w:rPr>
                <w:rFonts w:ascii="Arial" w:hAnsi="Arial" w:cs="Arial"/>
                <w:sz w:val="24"/>
                <w:szCs w:val="24"/>
              </w:rPr>
              <w:t>Поселение «Дрониха» эпохи поздней бронзы</w:t>
            </w:r>
          </w:p>
        </w:tc>
        <w:tc>
          <w:tcPr>
            <w:tcW w:w="226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эпоха бронзы</w:t>
            </w:r>
          </w:p>
        </w:tc>
        <w:tc>
          <w:tcPr>
            <w:tcW w:w="141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Ф</w:t>
            </w:r>
          </w:p>
        </w:tc>
        <w:tc>
          <w:tcPr>
            <w:tcW w:w="1417"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A116EE" w:rsidP="0076011D">
            <w:pPr>
              <w:spacing w:after="160" w:line="259" w:lineRule="auto"/>
              <w:jc w:val="center"/>
              <w:rPr>
                <w:rFonts w:ascii="Arial" w:hAnsi="Arial" w:cs="Arial"/>
                <w:sz w:val="24"/>
                <w:szCs w:val="24"/>
              </w:rPr>
            </w:pPr>
            <w:r>
              <w:rPr>
                <w:rFonts w:ascii="Arial" w:hAnsi="Arial" w:cs="Arial"/>
                <w:sz w:val="24"/>
                <w:szCs w:val="24"/>
              </w:rPr>
              <w:t xml:space="preserve">№ </w:t>
            </w:r>
            <w:r w:rsidR="0076011D" w:rsidRPr="00A116EE">
              <w:rPr>
                <w:rFonts w:ascii="Arial" w:hAnsi="Arial" w:cs="Arial"/>
                <w:sz w:val="24"/>
                <w:szCs w:val="24"/>
              </w:rPr>
              <w:t>246</w:t>
            </w:r>
          </w:p>
        </w:tc>
        <w:tc>
          <w:tcPr>
            <w:tcW w:w="1424" w:type="dxa"/>
            <w:gridSpan w:val="2"/>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с. Тишанка</w:t>
            </w:r>
          </w:p>
        </w:tc>
      </w:tr>
      <w:tr w:rsidR="0076011D" w:rsidRPr="00A116EE" w:rsidTr="00C32E33">
        <w:trPr>
          <w:jc w:val="center"/>
        </w:trPr>
        <w:tc>
          <w:tcPr>
            <w:tcW w:w="504" w:type="dxa"/>
            <w:tcBorders>
              <w:top w:val="single" w:sz="6" w:space="0" w:color="auto"/>
              <w:left w:val="single" w:sz="6" w:space="0" w:color="auto"/>
              <w:bottom w:val="single" w:sz="6" w:space="0" w:color="auto"/>
              <w:right w:val="single" w:sz="6" w:space="0" w:color="auto"/>
            </w:tcBorders>
            <w:vAlign w:val="center"/>
          </w:tcPr>
          <w:p w:rsidR="0076011D" w:rsidRPr="00C32E33" w:rsidRDefault="0076011D" w:rsidP="00947BB4">
            <w:pPr>
              <w:widowControl w:val="0"/>
              <w:numPr>
                <w:ilvl w:val="0"/>
                <w:numId w:val="102"/>
              </w:numPr>
              <w:suppressAutoHyphens/>
              <w:spacing w:after="0" w:line="259" w:lineRule="auto"/>
              <w:ind w:left="-41" w:right="-70"/>
              <w:contextualSpacing/>
              <w:jc w:val="right"/>
              <w:rPr>
                <w:rFonts w:ascii="Arial" w:eastAsia="Lucida Sans Unicode" w:hAnsi="Arial" w:cs="Arial"/>
                <w:kern w:val="1"/>
                <w:sz w:val="24"/>
                <w:szCs w:val="24"/>
              </w:rPr>
            </w:pPr>
          </w:p>
        </w:tc>
        <w:tc>
          <w:tcPr>
            <w:tcW w:w="2480" w:type="dxa"/>
            <w:tcBorders>
              <w:top w:val="single" w:sz="6" w:space="0" w:color="auto"/>
              <w:left w:val="single" w:sz="6" w:space="0" w:color="auto"/>
              <w:bottom w:val="single" w:sz="6" w:space="0" w:color="auto"/>
              <w:right w:val="single" w:sz="6" w:space="0" w:color="auto"/>
            </w:tcBorders>
            <w:hideMark/>
          </w:tcPr>
          <w:p w:rsidR="0076011D" w:rsidRPr="00A116EE" w:rsidRDefault="0076011D" w:rsidP="0076011D">
            <w:pPr>
              <w:spacing w:after="160" w:line="259" w:lineRule="auto"/>
              <w:rPr>
                <w:rFonts w:ascii="Arial" w:hAnsi="Arial" w:cs="Arial"/>
                <w:sz w:val="24"/>
                <w:szCs w:val="24"/>
              </w:rPr>
            </w:pPr>
            <w:r w:rsidRPr="00A116EE">
              <w:rPr>
                <w:rFonts w:ascii="Arial" w:hAnsi="Arial" w:cs="Arial"/>
                <w:sz w:val="24"/>
                <w:szCs w:val="24"/>
              </w:rPr>
              <w:t>с. Тишанка, курганный могильник 1</w:t>
            </w:r>
          </w:p>
        </w:tc>
        <w:tc>
          <w:tcPr>
            <w:tcW w:w="226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не ясна</w:t>
            </w:r>
          </w:p>
        </w:tc>
        <w:tc>
          <w:tcPr>
            <w:tcW w:w="141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Ф</w:t>
            </w:r>
          </w:p>
        </w:tc>
        <w:tc>
          <w:tcPr>
            <w:tcW w:w="1417"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A116EE" w:rsidP="0076011D">
            <w:pPr>
              <w:spacing w:after="160" w:line="259" w:lineRule="auto"/>
              <w:jc w:val="center"/>
              <w:rPr>
                <w:rFonts w:ascii="Arial" w:hAnsi="Arial" w:cs="Arial"/>
                <w:sz w:val="24"/>
                <w:szCs w:val="24"/>
              </w:rPr>
            </w:pPr>
            <w:r>
              <w:rPr>
                <w:rFonts w:ascii="Arial" w:hAnsi="Arial" w:cs="Arial"/>
                <w:sz w:val="24"/>
                <w:szCs w:val="24"/>
              </w:rPr>
              <w:t xml:space="preserve">№ </w:t>
            </w:r>
            <w:r w:rsidR="0076011D" w:rsidRPr="00A116EE">
              <w:rPr>
                <w:rFonts w:ascii="Arial" w:hAnsi="Arial" w:cs="Arial"/>
                <w:sz w:val="24"/>
                <w:szCs w:val="24"/>
              </w:rPr>
              <w:t>510</w:t>
            </w:r>
          </w:p>
        </w:tc>
        <w:tc>
          <w:tcPr>
            <w:tcW w:w="1424" w:type="dxa"/>
            <w:gridSpan w:val="2"/>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с. Тишанка</w:t>
            </w:r>
          </w:p>
        </w:tc>
      </w:tr>
      <w:tr w:rsidR="0076011D" w:rsidRPr="00A116EE" w:rsidTr="00C32E33">
        <w:trPr>
          <w:gridAfter w:val="1"/>
          <w:wAfter w:w="6" w:type="dxa"/>
          <w:jc w:val="center"/>
        </w:trPr>
        <w:tc>
          <w:tcPr>
            <w:tcW w:w="504" w:type="dxa"/>
            <w:tcBorders>
              <w:top w:val="single" w:sz="6" w:space="0" w:color="auto"/>
              <w:left w:val="single" w:sz="6" w:space="0" w:color="auto"/>
              <w:bottom w:val="single" w:sz="6" w:space="0" w:color="auto"/>
              <w:right w:val="single" w:sz="6" w:space="0" w:color="auto"/>
            </w:tcBorders>
            <w:vAlign w:val="center"/>
          </w:tcPr>
          <w:p w:rsidR="0076011D" w:rsidRPr="00C32E33" w:rsidRDefault="0076011D" w:rsidP="00947BB4">
            <w:pPr>
              <w:pStyle w:val="ae"/>
              <w:numPr>
                <w:ilvl w:val="0"/>
                <w:numId w:val="102"/>
              </w:numPr>
              <w:tabs>
                <w:tab w:val="left" w:pos="152"/>
              </w:tabs>
              <w:spacing w:line="259" w:lineRule="auto"/>
              <w:ind w:right="-70"/>
              <w:rPr>
                <w:rFonts w:ascii="Arial" w:hAnsi="Arial" w:cs="Arial"/>
              </w:rPr>
            </w:pPr>
          </w:p>
        </w:tc>
        <w:tc>
          <w:tcPr>
            <w:tcW w:w="2480" w:type="dxa"/>
            <w:tcBorders>
              <w:top w:val="single" w:sz="6" w:space="0" w:color="auto"/>
              <w:left w:val="single" w:sz="6" w:space="0" w:color="auto"/>
              <w:bottom w:val="single" w:sz="6" w:space="0" w:color="auto"/>
              <w:right w:val="single" w:sz="6" w:space="0" w:color="auto"/>
            </w:tcBorders>
            <w:hideMark/>
          </w:tcPr>
          <w:p w:rsidR="0076011D" w:rsidRPr="00A116EE" w:rsidRDefault="0076011D" w:rsidP="0076011D">
            <w:pPr>
              <w:spacing w:after="160" w:line="259" w:lineRule="auto"/>
              <w:rPr>
                <w:rFonts w:ascii="Arial" w:hAnsi="Arial" w:cs="Arial"/>
                <w:sz w:val="24"/>
                <w:szCs w:val="24"/>
              </w:rPr>
            </w:pPr>
            <w:r w:rsidRPr="00A116EE">
              <w:rPr>
                <w:rFonts w:ascii="Arial" w:hAnsi="Arial" w:cs="Arial"/>
                <w:sz w:val="24"/>
                <w:szCs w:val="24"/>
              </w:rPr>
              <w:t>с. Тишанка, курганный могильник 2</w:t>
            </w:r>
          </w:p>
        </w:tc>
        <w:tc>
          <w:tcPr>
            <w:tcW w:w="226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не ясна</w:t>
            </w:r>
          </w:p>
        </w:tc>
        <w:tc>
          <w:tcPr>
            <w:tcW w:w="141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Ф</w:t>
            </w:r>
          </w:p>
        </w:tc>
        <w:tc>
          <w:tcPr>
            <w:tcW w:w="1417"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A116EE" w:rsidP="0076011D">
            <w:pPr>
              <w:spacing w:after="160" w:line="259" w:lineRule="auto"/>
              <w:jc w:val="center"/>
              <w:rPr>
                <w:rFonts w:ascii="Arial" w:hAnsi="Arial" w:cs="Arial"/>
                <w:sz w:val="24"/>
                <w:szCs w:val="24"/>
              </w:rPr>
            </w:pPr>
            <w:r>
              <w:rPr>
                <w:rFonts w:ascii="Arial" w:hAnsi="Arial" w:cs="Arial"/>
                <w:sz w:val="24"/>
                <w:szCs w:val="24"/>
              </w:rPr>
              <w:t xml:space="preserve">№ </w:t>
            </w:r>
            <w:r w:rsidR="0076011D" w:rsidRPr="00A116EE">
              <w:rPr>
                <w:rFonts w:ascii="Arial" w:hAnsi="Arial" w:cs="Arial"/>
                <w:sz w:val="24"/>
                <w:szCs w:val="24"/>
              </w:rPr>
              <w:t>510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с. Тишанка</w:t>
            </w:r>
          </w:p>
        </w:tc>
      </w:tr>
      <w:tr w:rsidR="0076011D" w:rsidRPr="00A116EE" w:rsidTr="00C32E33">
        <w:trPr>
          <w:gridAfter w:val="1"/>
          <w:wAfter w:w="6" w:type="dxa"/>
          <w:jc w:val="center"/>
        </w:trPr>
        <w:tc>
          <w:tcPr>
            <w:tcW w:w="504" w:type="dxa"/>
            <w:tcBorders>
              <w:top w:val="single" w:sz="6" w:space="0" w:color="auto"/>
              <w:left w:val="single" w:sz="6" w:space="0" w:color="auto"/>
              <w:bottom w:val="single" w:sz="6" w:space="0" w:color="auto"/>
              <w:right w:val="single" w:sz="6" w:space="0" w:color="auto"/>
            </w:tcBorders>
            <w:vAlign w:val="center"/>
          </w:tcPr>
          <w:p w:rsidR="0076011D" w:rsidRPr="00A116EE" w:rsidRDefault="0076011D" w:rsidP="00947BB4">
            <w:pPr>
              <w:pStyle w:val="ae"/>
              <w:numPr>
                <w:ilvl w:val="0"/>
                <w:numId w:val="102"/>
              </w:numPr>
              <w:spacing w:line="259" w:lineRule="auto"/>
              <w:ind w:right="-70"/>
              <w:rPr>
                <w:rFonts w:ascii="Arial" w:hAnsi="Arial" w:cs="Arial"/>
                <w:b/>
              </w:rPr>
            </w:pPr>
          </w:p>
        </w:tc>
        <w:tc>
          <w:tcPr>
            <w:tcW w:w="2480" w:type="dxa"/>
            <w:tcBorders>
              <w:top w:val="single" w:sz="6" w:space="0" w:color="auto"/>
              <w:left w:val="single" w:sz="6" w:space="0" w:color="auto"/>
              <w:bottom w:val="single" w:sz="6" w:space="0" w:color="auto"/>
              <w:right w:val="single" w:sz="6" w:space="0" w:color="auto"/>
            </w:tcBorders>
            <w:hideMark/>
          </w:tcPr>
          <w:p w:rsidR="0076011D" w:rsidRPr="00A116EE" w:rsidRDefault="0076011D" w:rsidP="0076011D">
            <w:pPr>
              <w:spacing w:after="160" w:line="259" w:lineRule="auto"/>
              <w:rPr>
                <w:rFonts w:ascii="Arial" w:hAnsi="Arial" w:cs="Arial"/>
                <w:sz w:val="24"/>
                <w:szCs w:val="24"/>
              </w:rPr>
            </w:pPr>
            <w:r w:rsidRPr="00A116EE">
              <w:rPr>
                <w:rFonts w:ascii="Arial" w:hAnsi="Arial" w:cs="Arial"/>
                <w:sz w:val="24"/>
                <w:szCs w:val="24"/>
              </w:rPr>
              <w:t>с. Тишанка, курганный могильник 3</w:t>
            </w:r>
          </w:p>
        </w:tc>
        <w:tc>
          <w:tcPr>
            <w:tcW w:w="226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не ясна</w:t>
            </w:r>
          </w:p>
        </w:tc>
        <w:tc>
          <w:tcPr>
            <w:tcW w:w="141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Ф</w:t>
            </w:r>
          </w:p>
        </w:tc>
        <w:tc>
          <w:tcPr>
            <w:tcW w:w="1417"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A116EE" w:rsidP="0076011D">
            <w:pPr>
              <w:spacing w:after="160" w:line="259" w:lineRule="auto"/>
              <w:jc w:val="center"/>
              <w:rPr>
                <w:rFonts w:ascii="Arial" w:hAnsi="Arial" w:cs="Arial"/>
                <w:sz w:val="24"/>
                <w:szCs w:val="24"/>
              </w:rPr>
            </w:pPr>
            <w:r>
              <w:rPr>
                <w:rFonts w:ascii="Arial" w:hAnsi="Arial" w:cs="Arial"/>
                <w:sz w:val="24"/>
                <w:szCs w:val="24"/>
              </w:rPr>
              <w:t xml:space="preserve">№ </w:t>
            </w:r>
            <w:r w:rsidR="0076011D" w:rsidRPr="00A116EE">
              <w:rPr>
                <w:rFonts w:ascii="Arial" w:hAnsi="Arial" w:cs="Arial"/>
                <w:sz w:val="24"/>
                <w:szCs w:val="24"/>
              </w:rPr>
              <w:t>510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76011D" w:rsidRPr="00A116EE" w:rsidRDefault="0076011D" w:rsidP="0076011D">
            <w:pPr>
              <w:spacing w:after="160" w:line="259" w:lineRule="auto"/>
              <w:jc w:val="center"/>
              <w:rPr>
                <w:rFonts w:ascii="Arial" w:hAnsi="Arial" w:cs="Arial"/>
                <w:sz w:val="24"/>
                <w:szCs w:val="24"/>
              </w:rPr>
            </w:pPr>
            <w:r w:rsidRPr="00A116EE">
              <w:rPr>
                <w:rFonts w:ascii="Arial" w:hAnsi="Arial" w:cs="Arial"/>
                <w:sz w:val="24"/>
                <w:szCs w:val="24"/>
              </w:rPr>
              <w:t>с. Тишанка</w:t>
            </w:r>
          </w:p>
        </w:tc>
      </w:tr>
    </w:tbl>
    <w:p w:rsidR="0076011D" w:rsidRPr="00A116EE" w:rsidRDefault="0076011D" w:rsidP="0076011D">
      <w:pPr>
        <w:spacing w:after="0"/>
        <w:jc w:val="both"/>
        <w:rPr>
          <w:rFonts w:ascii="Arial" w:hAnsi="Arial" w:cs="Arial"/>
          <w:bCs/>
          <w:sz w:val="24"/>
          <w:szCs w:val="24"/>
        </w:rPr>
      </w:pPr>
    </w:p>
    <w:p w:rsidR="0076011D" w:rsidRPr="00A116EE" w:rsidRDefault="0076011D" w:rsidP="0076011D">
      <w:pPr>
        <w:spacing w:after="0"/>
        <w:ind w:firstLine="567"/>
        <w:rPr>
          <w:rFonts w:ascii="Arial" w:hAnsi="Arial" w:cs="Arial"/>
          <w:bCs/>
          <w:sz w:val="24"/>
          <w:szCs w:val="24"/>
        </w:rPr>
      </w:pPr>
      <w:r w:rsidRPr="00A116EE">
        <w:rPr>
          <w:rFonts w:ascii="Arial" w:hAnsi="Arial" w:cs="Arial"/>
          <w:bCs/>
          <w:sz w:val="24"/>
          <w:szCs w:val="24"/>
        </w:rPr>
        <w:t>Принятые сокращения:</w:t>
      </w:r>
    </w:p>
    <w:p w:rsidR="0076011D" w:rsidRPr="00A116EE" w:rsidRDefault="0076011D" w:rsidP="0076011D">
      <w:pPr>
        <w:spacing w:after="0"/>
        <w:ind w:firstLine="567"/>
        <w:rPr>
          <w:rFonts w:ascii="Arial" w:hAnsi="Arial" w:cs="Arial"/>
          <w:bCs/>
        </w:rPr>
      </w:pPr>
      <w:r w:rsidRPr="00A116EE">
        <w:rPr>
          <w:rFonts w:ascii="Arial" w:hAnsi="Arial" w:cs="Arial"/>
          <w:bCs/>
        </w:rPr>
        <w:t xml:space="preserve">Р — </w:t>
      </w:r>
      <w:r w:rsidRPr="00A116EE">
        <w:rPr>
          <w:rFonts w:ascii="Arial" w:hAnsi="Arial" w:cs="Arial"/>
        </w:rPr>
        <w:t>региональная категория охраны памятника</w:t>
      </w:r>
    </w:p>
    <w:p w:rsidR="0076011D" w:rsidRPr="00A116EE" w:rsidRDefault="0076011D" w:rsidP="0076011D">
      <w:pPr>
        <w:spacing w:after="0"/>
        <w:ind w:firstLine="567"/>
        <w:jc w:val="both"/>
        <w:rPr>
          <w:rFonts w:ascii="Arial" w:hAnsi="Arial" w:cs="Arial"/>
        </w:rPr>
      </w:pPr>
      <w:r w:rsidRPr="00A116EE">
        <w:rPr>
          <w:rFonts w:ascii="Arial" w:hAnsi="Arial" w:cs="Arial"/>
          <w:bCs/>
        </w:rPr>
        <w:t xml:space="preserve">Ф — </w:t>
      </w:r>
      <w:r w:rsidRPr="00A116EE">
        <w:rPr>
          <w:rFonts w:ascii="Arial" w:hAnsi="Arial" w:cs="Arial"/>
        </w:rPr>
        <w:t>федеральная категория охраны памятника</w:t>
      </w:r>
    </w:p>
    <w:p w:rsidR="0076011D" w:rsidRPr="00A116EE" w:rsidRDefault="0076011D" w:rsidP="0076011D">
      <w:pPr>
        <w:spacing w:after="0"/>
        <w:ind w:firstLine="567"/>
        <w:jc w:val="both"/>
        <w:rPr>
          <w:rFonts w:ascii="Arial" w:hAnsi="Arial" w:cs="Arial"/>
          <w:bCs/>
          <w:sz w:val="24"/>
        </w:rPr>
      </w:pPr>
      <w:r w:rsidRPr="00A116EE">
        <w:rPr>
          <w:rFonts w:ascii="Arial" w:hAnsi="Arial" w:cs="Arial"/>
          <w:bCs/>
          <w:sz w:val="24"/>
        </w:rPr>
        <w:t>Выявленные объекты археологического наследия на территории Тишанского сельского поселения отсутствуют.</w:t>
      </w:r>
    </w:p>
    <w:p w:rsidR="0076011D" w:rsidRPr="00A116EE" w:rsidRDefault="0076011D" w:rsidP="0076011D">
      <w:pPr>
        <w:spacing w:after="0"/>
        <w:ind w:firstLine="567"/>
        <w:jc w:val="both"/>
        <w:rPr>
          <w:rFonts w:ascii="Arial" w:hAnsi="Arial" w:cs="Arial"/>
          <w:bCs/>
          <w:sz w:val="24"/>
        </w:rPr>
      </w:pPr>
    </w:p>
    <w:p w:rsidR="0076011D" w:rsidRPr="00A116EE" w:rsidRDefault="0076011D" w:rsidP="0076011D">
      <w:pPr>
        <w:spacing w:after="0" w:line="240" w:lineRule="auto"/>
        <w:jc w:val="center"/>
        <w:rPr>
          <w:rFonts w:ascii="Arial" w:hAnsi="Arial" w:cs="Arial"/>
          <w:i/>
          <w:sz w:val="24"/>
        </w:rPr>
      </w:pPr>
      <w:r w:rsidRPr="00A116EE">
        <w:rPr>
          <w:rFonts w:ascii="Arial" w:hAnsi="Arial" w:cs="Arial"/>
          <w:sz w:val="24"/>
        </w:rPr>
        <w:t>На территории поселения располагается воинское захоронение: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3"/>
        <w:gridCol w:w="2464"/>
        <w:gridCol w:w="2345"/>
        <w:gridCol w:w="2771"/>
      </w:tblGrid>
      <w:tr w:rsidR="0076011D" w:rsidRPr="005913F1" w:rsidTr="0076011D">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913F1" w:rsidRDefault="0076011D" w:rsidP="0076011D">
            <w:pPr>
              <w:spacing w:after="0"/>
              <w:jc w:val="center"/>
              <w:rPr>
                <w:rFonts w:ascii="Arial" w:hAnsi="Arial" w:cs="Arial"/>
                <w:sz w:val="24"/>
                <w:szCs w:val="20"/>
              </w:rPr>
            </w:pPr>
            <w:r w:rsidRPr="005913F1">
              <w:rPr>
                <w:rFonts w:ascii="Arial" w:hAnsi="Arial" w:cs="Arial"/>
                <w:sz w:val="24"/>
                <w:szCs w:val="20"/>
              </w:rPr>
              <w:t>Наименование населенного пункта</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913F1" w:rsidRDefault="0076011D" w:rsidP="0076011D">
            <w:pPr>
              <w:spacing w:after="0"/>
              <w:ind w:left="538" w:hanging="357"/>
              <w:jc w:val="center"/>
              <w:rPr>
                <w:rFonts w:ascii="Arial" w:hAnsi="Arial" w:cs="Arial"/>
                <w:sz w:val="24"/>
                <w:szCs w:val="20"/>
              </w:rPr>
            </w:pPr>
            <w:r w:rsidRPr="005913F1">
              <w:rPr>
                <w:rFonts w:ascii="Arial" w:hAnsi="Arial" w:cs="Arial"/>
                <w:sz w:val="24"/>
                <w:szCs w:val="20"/>
              </w:rPr>
              <w:t>Период захоронения</w:t>
            </w:r>
          </w:p>
        </w:tc>
        <w:tc>
          <w:tcPr>
            <w:tcW w:w="2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913F1" w:rsidRDefault="0076011D" w:rsidP="0076011D">
            <w:pPr>
              <w:spacing w:after="0"/>
              <w:jc w:val="center"/>
              <w:rPr>
                <w:rFonts w:ascii="Arial" w:hAnsi="Arial" w:cs="Arial"/>
                <w:sz w:val="24"/>
                <w:szCs w:val="20"/>
              </w:rPr>
            </w:pPr>
            <w:r w:rsidRPr="005913F1">
              <w:rPr>
                <w:rFonts w:ascii="Arial" w:hAnsi="Arial" w:cs="Arial"/>
                <w:sz w:val="24"/>
                <w:szCs w:val="20"/>
              </w:rPr>
              <w:t>Реестровый номер воинского захоронения</w:t>
            </w:r>
          </w:p>
        </w:tc>
        <w:tc>
          <w:tcPr>
            <w:tcW w:w="2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913F1" w:rsidRDefault="0076011D" w:rsidP="0076011D">
            <w:pPr>
              <w:spacing w:after="0"/>
              <w:jc w:val="center"/>
              <w:rPr>
                <w:rFonts w:ascii="Arial" w:hAnsi="Arial" w:cs="Arial"/>
                <w:sz w:val="24"/>
                <w:szCs w:val="20"/>
              </w:rPr>
            </w:pPr>
            <w:r w:rsidRPr="005913F1">
              <w:rPr>
                <w:rFonts w:ascii="Arial" w:hAnsi="Arial" w:cs="Arial"/>
                <w:sz w:val="24"/>
                <w:szCs w:val="20"/>
              </w:rPr>
              <w:t xml:space="preserve">Техническое </w:t>
            </w:r>
          </w:p>
          <w:p w:rsidR="0076011D" w:rsidRPr="005913F1" w:rsidRDefault="0076011D" w:rsidP="0076011D">
            <w:pPr>
              <w:spacing w:after="0"/>
              <w:jc w:val="center"/>
              <w:rPr>
                <w:rFonts w:ascii="Arial" w:hAnsi="Arial" w:cs="Arial"/>
                <w:sz w:val="24"/>
                <w:szCs w:val="20"/>
              </w:rPr>
            </w:pPr>
            <w:r w:rsidRPr="005913F1">
              <w:rPr>
                <w:rFonts w:ascii="Arial" w:hAnsi="Arial" w:cs="Arial"/>
                <w:sz w:val="24"/>
                <w:szCs w:val="20"/>
              </w:rPr>
              <w:t>состояние объекта</w:t>
            </w:r>
          </w:p>
        </w:tc>
      </w:tr>
      <w:tr w:rsidR="0076011D" w:rsidRPr="005913F1" w:rsidTr="0076011D">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913F1" w:rsidRDefault="0076011D" w:rsidP="0076011D">
            <w:pPr>
              <w:spacing w:after="0"/>
              <w:ind w:left="538" w:hanging="357"/>
              <w:jc w:val="center"/>
              <w:rPr>
                <w:rFonts w:ascii="Arial" w:hAnsi="Arial" w:cs="Arial"/>
                <w:sz w:val="24"/>
                <w:szCs w:val="20"/>
              </w:rPr>
            </w:pPr>
            <w:r w:rsidRPr="005913F1">
              <w:rPr>
                <w:rFonts w:ascii="Arial" w:hAnsi="Arial" w:cs="Arial"/>
                <w:sz w:val="24"/>
                <w:szCs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913F1" w:rsidRDefault="0076011D" w:rsidP="0076011D">
            <w:pPr>
              <w:spacing w:after="0"/>
              <w:ind w:left="538" w:hanging="357"/>
              <w:jc w:val="center"/>
              <w:rPr>
                <w:rFonts w:ascii="Arial" w:hAnsi="Arial" w:cs="Arial"/>
                <w:sz w:val="24"/>
                <w:szCs w:val="20"/>
              </w:rPr>
            </w:pPr>
            <w:r w:rsidRPr="005913F1">
              <w:rPr>
                <w:rFonts w:ascii="Arial" w:hAnsi="Arial" w:cs="Arial"/>
                <w:sz w:val="24"/>
                <w:szCs w:val="20"/>
              </w:rPr>
              <w:t>2</w:t>
            </w:r>
          </w:p>
        </w:tc>
        <w:tc>
          <w:tcPr>
            <w:tcW w:w="2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913F1" w:rsidRDefault="0076011D" w:rsidP="0076011D">
            <w:pPr>
              <w:spacing w:after="0"/>
              <w:ind w:left="538" w:hanging="357"/>
              <w:jc w:val="center"/>
              <w:rPr>
                <w:rFonts w:ascii="Arial" w:hAnsi="Arial" w:cs="Arial"/>
                <w:sz w:val="24"/>
                <w:szCs w:val="20"/>
              </w:rPr>
            </w:pPr>
            <w:r w:rsidRPr="005913F1">
              <w:rPr>
                <w:rFonts w:ascii="Arial" w:hAnsi="Arial" w:cs="Arial"/>
                <w:sz w:val="24"/>
                <w:szCs w:val="20"/>
              </w:rPr>
              <w:t>3</w:t>
            </w:r>
          </w:p>
        </w:tc>
        <w:tc>
          <w:tcPr>
            <w:tcW w:w="2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913F1" w:rsidRDefault="0076011D" w:rsidP="0076011D">
            <w:pPr>
              <w:spacing w:after="0"/>
              <w:ind w:left="538" w:hanging="357"/>
              <w:jc w:val="center"/>
              <w:rPr>
                <w:rFonts w:ascii="Arial" w:hAnsi="Arial" w:cs="Arial"/>
                <w:sz w:val="24"/>
                <w:szCs w:val="20"/>
              </w:rPr>
            </w:pPr>
            <w:r w:rsidRPr="005913F1">
              <w:rPr>
                <w:rFonts w:ascii="Arial" w:hAnsi="Arial" w:cs="Arial"/>
                <w:sz w:val="24"/>
                <w:szCs w:val="20"/>
              </w:rPr>
              <w:t>4</w:t>
            </w:r>
          </w:p>
        </w:tc>
      </w:tr>
      <w:tr w:rsidR="0076011D" w:rsidRPr="005913F1" w:rsidTr="0076011D">
        <w:tc>
          <w:tcPr>
            <w:tcW w:w="1701" w:type="dxa"/>
            <w:tcBorders>
              <w:top w:val="single" w:sz="4" w:space="0" w:color="000000"/>
              <w:left w:val="single" w:sz="4" w:space="0" w:color="000000"/>
              <w:bottom w:val="single" w:sz="4" w:space="0" w:color="000000"/>
              <w:right w:val="single" w:sz="4" w:space="0" w:color="000000"/>
            </w:tcBorders>
            <w:hideMark/>
          </w:tcPr>
          <w:p w:rsidR="0076011D" w:rsidRPr="005913F1" w:rsidRDefault="0076011D" w:rsidP="0076011D">
            <w:pPr>
              <w:spacing w:after="0"/>
              <w:ind w:left="538" w:hanging="357"/>
              <w:jc w:val="center"/>
              <w:rPr>
                <w:rFonts w:ascii="Arial" w:hAnsi="Arial" w:cs="Arial"/>
                <w:sz w:val="24"/>
                <w:szCs w:val="20"/>
              </w:rPr>
            </w:pPr>
            <w:r w:rsidRPr="005913F1">
              <w:rPr>
                <w:rFonts w:ascii="Arial" w:hAnsi="Arial" w:cs="Arial"/>
                <w:sz w:val="24"/>
                <w:szCs w:val="20"/>
              </w:rPr>
              <w:t>В-Тишанка</w:t>
            </w:r>
          </w:p>
        </w:tc>
        <w:tc>
          <w:tcPr>
            <w:tcW w:w="2694" w:type="dxa"/>
            <w:tcBorders>
              <w:top w:val="single" w:sz="4" w:space="0" w:color="000000"/>
              <w:left w:val="single" w:sz="4" w:space="0" w:color="000000"/>
              <w:bottom w:val="single" w:sz="4" w:space="0" w:color="000000"/>
              <w:right w:val="single" w:sz="4" w:space="0" w:color="000000"/>
            </w:tcBorders>
            <w:hideMark/>
          </w:tcPr>
          <w:p w:rsidR="0076011D" w:rsidRPr="005913F1" w:rsidRDefault="0076011D" w:rsidP="0076011D">
            <w:pPr>
              <w:spacing w:after="0"/>
              <w:ind w:left="538" w:hanging="357"/>
              <w:rPr>
                <w:rFonts w:ascii="Arial" w:hAnsi="Arial" w:cs="Arial"/>
                <w:sz w:val="24"/>
                <w:szCs w:val="20"/>
              </w:rPr>
            </w:pPr>
            <w:r w:rsidRPr="005913F1">
              <w:rPr>
                <w:rFonts w:ascii="Arial" w:hAnsi="Arial" w:cs="Arial"/>
                <w:sz w:val="24"/>
                <w:szCs w:val="20"/>
              </w:rPr>
              <w:t>Гражданская война, ВОВ</w:t>
            </w:r>
          </w:p>
        </w:tc>
        <w:tc>
          <w:tcPr>
            <w:tcW w:w="2607" w:type="dxa"/>
            <w:tcBorders>
              <w:top w:val="single" w:sz="4" w:space="0" w:color="000000"/>
              <w:left w:val="single" w:sz="4" w:space="0" w:color="000000"/>
              <w:bottom w:val="single" w:sz="4" w:space="0" w:color="000000"/>
              <w:right w:val="single" w:sz="4" w:space="0" w:color="000000"/>
            </w:tcBorders>
            <w:hideMark/>
          </w:tcPr>
          <w:p w:rsidR="0076011D" w:rsidRPr="005913F1" w:rsidRDefault="0076011D" w:rsidP="0076011D">
            <w:pPr>
              <w:spacing w:after="0"/>
              <w:ind w:left="538" w:hanging="357"/>
              <w:jc w:val="center"/>
              <w:rPr>
                <w:rFonts w:ascii="Arial" w:hAnsi="Arial" w:cs="Arial"/>
                <w:sz w:val="24"/>
                <w:szCs w:val="20"/>
              </w:rPr>
            </w:pPr>
            <w:r w:rsidRPr="005913F1">
              <w:rPr>
                <w:rFonts w:ascii="Arial" w:hAnsi="Arial" w:cs="Arial"/>
                <w:sz w:val="24"/>
                <w:szCs w:val="20"/>
              </w:rPr>
              <w:t>310</w:t>
            </w:r>
          </w:p>
        </w:tc>
        <w:tc>
          <w:tcPr>
            <w:tcW w:w="2176" w:type="dxa"/>
            <w:tcBorders>
              <w:top w:val="single" w:sz="4" w:space="0" w:color="000000"/>
              <w:left w:val="single" w:sz="4" w:space="0" w:color="000000"/>
              <w:bottom w:val="single" w:sz="4" w:space="0" w:color="000000"/>
              <w:right w:val="single" w:sz="4" w:space="0" w:color="000000"/>
            </w:tcBorders>
            <w:hideMark/>
          </w:tcPr>
          <w:p w:rsidR="0076011D" w:rsidRPr="005913F1" w:rsidRDefault="0076011D" w:rsidP="0076011D">
            <w:pPr>
              <w:spacing w:after="0"/>
              <w:ind w:left="538" w:hanging="357"/>
              <w:jc w:val="center"/>
              <w:rPr>
                <w:rFonts w:ascii="Arial" w:hAnsi="Arial" w:cs="Arial"/>
                <w:sz w:val="24"/>
                <w:szCs w:val="20"/>
              </w:rPr>
            </w:pPr>
            <w:r w:rsidRPr="005913F1">
              <w:rPr>
                <w:rFonts w:ascii="Arial" w:hAnsi="Arial" w:cs="Arial"/>
                <w:sz w:val="24"/>
                <w:szCs w:val="20"/>
              </w:rPr>
              <w:t>Удовлетворительное</w:t>
            </w:r>
          </w:p>
        </w:tc>
      </w:tr>
    </w:tbl>
    <w:p w:rsidR="0076011D" w:rsidRPr="00A116EE" w:rsidRDefault="0076011D" w:rsidP="0076011D">
      <w:pPr>
        <w:spacing w:after="0"/>
        <w:ind w:firstLine="567"/>
        <w:jc w:val="both"/>
        <w:rPr>
          <w:rFonts w:ascii="Arial" w:hAnsi="Arial" w:cs="Arial"/>
          <w:sz w:val="24"/>
          <w:szCs w:val="24"/>
        </w:rPr>
      </w:pPr>
    </w:p>
    <w:p w:rsidR="0076011D" w:rsidRPr="00A116EE" w:rsidRDefault="0076011D" w:rsidP="0076011D">
      <w:pPr>
        <w:spacing w:after="0"/>
        <w:ind w:firstLine="567"/>
        <w:jc w:val="both"/>
        <w:rPr>
          <w:rFonts w:ascii="Arial" w:hAnsi="Arial" w:cs="Arial"/>
          <w:sz w:val="24"/>
          <w:szCs w:val="24"/>
        </w:rPr>
      </w:pPr>
      <w:r w:rsidRPr="00A116EE">
        <w:rPr>
          <w:rFonts w:ascii="Arial" w:hAnsi="Arial" w:cs="Arial"/>
          <w:sz w:val="24"/>
          <w:szCs w:val="24"/>
        </w:rPr>
        <w:t>Также на территории поселения располагаются иные мемориальные объекты:</w:t>
      </w:r>
    </w:p>
    <w:tbl>
      <w:tblPr>
        <w:tblStyle w:val="af3"/>
        <w:tblW w:w="0" w:type="auto"/>
        <w:tblLook w:val="04A0" w:firstRow="1" w:lastRow="0" w:firstColumn="1" w:lastColumn="0" w:noHBand="0" w:noVBand="1"/>
      </w:tblPr>
      <w:tblGrid>
        <w:gridCol w:w="3794"/>
        <w:gridCol w:w="2551"/>
        <w:gridCol w:w="3226"/>
      </w:tblGrid>
      <w:tr w:rsidR="0076011D" w:rsidRPr="005913F1" w:rsidTr="005913F1">
        <w:tc>
          <w:tcPr>
            <w:tcW w:w="3794" w:type="dxa"/>
            <w:shd w:val="clear" w:color="auto" w:fill="D9D9D9" w:themeFill="background1" w:themeFillShade="D9"/>
            <w:vAlign w:val="center"/>
          </w:tcPr>
          <w:p w:rsidR="0076011D" w:rsidRPr="005913F1" w:rsidRDefault="0076011D" w:rsidP="0076011D">
            <w:pPr>
              <w:suppressLineNumbers/>
              <w:suppressAutoHyphens/>
              <w:snapToGrid w:val="0"/>
              <w:spacing w:line="276" w:lineRule="auto"/>
              <w:jc w:val="center"/>
              <w:rPr>
                <w:rFonts w:ascii="Arial" w:eastAsia="Lucida Sans Unicode" w:hAnsi="Arial" w:cs="Arial"/>
                <w:bCs/>
                <w:kern w:val="1"/>
                <w:sz w:val="24"/>
                <w:szCs w:val="24"/>
              </w:rPr>
            </w:pPr>
            <w:r w:rsidRPr="005913F1">
              <w:rPr>
                <w:rFonts w:ascii="Arial" w:eastAsia="Lucida Sans Unicode" w:hAnsi="Arial" w:cs="Arial"/>
                <w:bCs/>
                <w:kern w:val="1"/>
                <w:sz w:val="24"/>
                <w:szCs w:val="24"/>
              </w:rPr>
              <w:t>Наименование</w:t>
            </w:r>
          </w:p>
          <w:p w:rsidR="0076011D" w:rsidRPr="005913F1" w:rsidRDefault="0076011D" w:rsidP="0076011D">
            <w:pPr>
              <w:suppressLineNumbers/>
              <w:suppressAutoHyphens/>
              <w:spacing w:line="276" w:lineRule="auto"/>
              <w:jc w:val="center"/>
              <w:rPr>
                <w:rFonts w:ascii="Arial" w:eastAsia="Lucida Sans Unicode" w:hAnsi="Arial" w:cs="Arial"/>
                <w:bCs/>
                <w:kern w:val="1"/>
                <w:sz w:val="24"/>
                <w:szCs w:val="24"/>
              </w:rPr>
            </w:pPr>
            <w:r w:rsidRPr="005913F1">
              <w:rPr>
                <w:rFonts w:ascii="Arial" w:eastAsia="Lucida Sans Unicode" w:hAnsi="Arial" w:cs="Arial"/>
                <w:bCs/>
                <w:kern w:val="1"/>
                <w:sz w:val="24"/>
                <w:szCs w:val="24"/>
              </w:rPr>
              <w:t>объекта</w:t>
            </w:r>
          </w:p>
        </w:tc>
        <w:tc>
          <w:tcPr>
            <w:tcW w:w="2551" w:type="dxa"/>
            <w:shd w:val="clear" w:color="auto" w:fill="D9D9D9" w:themeFill="background1" w:themeFillShade="D9"/>
            <w:vAlign w:val="center"/>
          </w:tcPr>
          <w:p w:rsidR="0076011D" w:rsidRPr="005913F1" w:rsidRDefault="0076011D" w:rsidP="0076011D">
            <w:pPr>
              <w:suppressLineNumbers/>
              <w:suppressAutoHyphens/>
              <w:snapToGrid w:val="0"/>
              <w:spacing w:line="276" w:lineRule="auto"/>
              <w:jc w:val="center"/>
              <w:rPr>
                <w:rFonts w:ascii="Arial" w:eastAsia="Lucida Sans Unicode" w:hAnsi="Arial" w:cs="Arial"/>
                <w:bCs/>
                <w:kern w:val="1"/>
                <w:sz w:val="24"/>
                <w:szCs w:val="24"/>
              </w:rPr>
            </w:pPr>
            <w:r w:rsidRPr="005913F1">
              <w:rPr>
                <w:rFonts w:ascii="Arial" w:eastAsia="Lucida Sans Unicode" w:hAnsi="Arial" w:cs="Arial"/>
                <w:bCs/>
                <w:kern w:val="1"/>
                <w:sz w:val="24"/>
                <w:szCs w:val="24"/>
              </w:rPr>
              <w:t>Датировка</w:t>
            </w:r>
          </w:p>
        </w:tc>
        <w:tc>
          <w:tcPr>
            <w:tcW w:w="3226" w:type="dxa"/>
            <w:shd w:val="clear" w:color="auto" w:fill="D9D9D9" w:themeFill="background1" w:themeFillShade="D9"/>
            <w:vAlign w:val="center"/>
          </w:tcPr>
          <w:p w:rsidR="0076011D" w:rsidRPr="005913F1" w:rsidRDefault="0076011D" w:rsidP="0076011D">
            <w:pPr>
              <w:suppressLineNumbers/>
              <w:suppressAutoHyphens/>
              <w:snapToGrid w:val="0"/>
              <w:spacing w:line="276" w:lineRule="auto"/>
              <w:jc w:val="center"/>
              <w:rPr>
                <w:rFonts w:ascii="Arial" w:eastAsia="Lucida Sans Unicode" w:hAnsi="Arial" w:cs="Arial"/>
                <w:bCs/>
                <w:kern w:val="1"/>
                <w:sz w:val="24"/>
                <w:szCs w:val="24"/>
              </w:rPr>
            </w:pPr>
            <w:r w:rsidRPr="005913F1">
              <w:rPr>
                <w:rFonts w:ascii="Arial" w:eastAsia="Lucida Sans Unicode" w:hAnsi="Arial" w:cs="Arial"/>
                <w:bCs/>
                <w:kern w:val="1"/>
                <w:sz w:val="24"/>
                <w:szCs w:val="24"/>
              </w:rPr>
              <w:t>Адрес</w:t>
            </w:r>
          </w:p>
        </w:tc>
      </w:tr>
      <w:tr w:rsidR="0076011D" w:rsidRPr="005913F1" w:rsidTr="005913F1">
        <w:tc>
          <w:tcPr>
            <w:tcW w:w="3794" w:type="dxa"/>
          </w:tcPr>
          <w:p w:rsidR="0076011D" w:rsidRPr="005913F1" w:rsidRDefault="0076011D" w:rsidP="0076011D">
            <w:pPr>
              <w:spacing w:after="160" w:line="276" w:lineRule="auto"/>
              <w:jc w:val="both"/>
              <w:rPr>
                <w:rFonts w:ascii="Arial" w:hAnsi="Arial" w:cs="Arial"/>
                <w:sz w:val="24"/>
                <w:szCs w:val="24"/>
              </w:rPr>
            </w:pPr>
            <w:r w:rsidRPr="005913F1">
              <w:rPr>
                <w:rFonts w:ascii="Arial" w:hAnsi="Arial" w:cs="Arial"/>
                <w:sz w:val="24"/>
                <w:szCs w:val="24"/>
              </w:rPr>
              <w:t>Мемориал</w:t>
            </w:r>
          </w:p>
        </w:tc>
        <w:tc>
          <w:tcPr>
            <w:tcW w:w="2551" w:type="dxa"/>
          </w:tcPr>
          <w:p w:rsidR="0076011D" w:rsidRPr="005913F1" w:rsidRDefault="0076011D" w:rsidP="0076011D">
            <w:pPr>
              <w:spacing w:after="160" w:line="276" w:lineRule="auto"/>
              <w:ind w:left="538" w:hanging="357"/>
              <w:rPr>
                <w:rFonts w:ascii="Arial" w:hAnsi="Arial" w:cs="Arial"/>
                <w:sz w:val="24"/>
                <w:szCs w:val="24"/>
              </w:rPr>
            </w:pPr>
            <w:r w:rsidRPr="005913F1">
              <w:rPr>
                <w:rFonts w:ascii="Arial" w:hAnsi="Arial" w:cs="Arial"/>
                <w:sz w:val="24"/>
                <w:szCs w:val="24"/>
              </w:rPr>
              <w:t>ВОВ 1941-1945гг.</w:t>
            </w:r>
          </w:p>
        </w:tc>
        <w:tc>
          <w:tcPr>
            <w:tcW w:w="3226" w:type="dxa"/>
          </w:tcPr>
          <w:p w:rsidR="0076011D" w:rsidRPr="005913F1" w:rsidRDefault="0076011D" w:rsidP="0076011D">
            <w:pPr>
              <w:spacing w:after="160" w:line="276" w:lineRule="auto"/>
              <w:ind w:left="538" w:hanging="357"/>
              <w:jc w:val="center"/>
              <w:rPr>
                <w:rFonts w:ascii="Arial" w:hAnsi="Arial" w:cs="Arial"/>
                <w:sz w:val="24"/>
                <w:szCs w:val="24"/>
              </w:rPr>
            </w:pPr>
            <w:r w:rsidRPr="005913F1">
              <w:rPr>
                <w:rFonts w:ascii="Arial" w:hAnsi="Arial" w:cs="Arial"/>
                <w:sz w:val="24"/>
                <w:szCs w:val="24"/>
              </w:rPr>
              <w:t>с. Бирюч</w:t>
            </w:r>
          </w:p>
        </w:tc>
      </w:tr>
      <w:tr w:rsidR="0076011D" w:rsidRPr="005913F1" w:rsidTr="005913F1">
        <w:tc>
          <w:tcPr>
            <w:tcW w:w="3794" w:type="dxa"/>
          </w:tcPr>
          <w:p w:rsidR="0076011D" w:rsidRPr="005913F1" w:rsidRDefault="0076011D" w:rsidP="0076011D">
            <w:pPr>
              <w:spacing w:after="160" w:line="276" w:lineRule="auto"/>
              <w:jc w:val="both"/>
              <w:rPr>
                <w:rFonts w:ascii="Arial" w:hAnsi="Arial" w:cs="Arial"/>
                <w:sz w:val="24"/>
                <w:szCs w:val="24"/>
              </w:rPr>
            </w:pPr>
            <w:r w:rsidRPr="005913F1">
              <w:rPr>
                <w:rFonts w:ascii="Arial" w:hAnsi="Arial" w:cs="Arial"/>
                <w:sz w:val="24"/>
                <w:szCs w:val="24"/>
              </w:rPr>
              <w:t>Обелиск на месте захоронения</w:t>
            </w:r>
          </w:p>
        </w:tc>
        <w:tc>
          <w:tcPr>
            <w:tcW w:w="2551" w:type="dxa"/>
            <w:vAlign w:val="center"/>
          </w:tcPr>
          <w:p w:rsidR="0076011D" w:rsidRPr="005913F1" w:rsidRDefault="0076011D" w:rsidP="0076011D">
            <w:pPr>
              <w:spacing w:after="160" w:line="276" w:lineRule="auto"/>
              <w:ind w:left="538" w:hanging="357"/>
              <w:rPr>
                <w:rFonts w:ascii="Arial" w:hAnsi="Arial" w:cs="Arial"/>
                <w:sz w:val="24"/>
                <w:szCs w:val="24"/>
              </w:rPr>
            </w:pPr>
            <w:r w:rsidRPr="005913F1">
              <w:rPr>
                <w:rFonts w:ascii="Arial" w:hAnsi="Arial" w:cs="Arial"/>
                <w:sz w:val="24"/>
                <w:szCs w:val="24"/>
              </w:rPr>
              <w:t>Гражданская война</w:t>
            </w:r>
          </w:p>
        </w:tc>
        <w:tc>
          <w:tcPr>
            <w:tcW w:w="3226" w:type="dxa"/>
            <w:vAlign w:val="center"/>
          </w:tcPr>
          <w:p w:rsidR="0076011D" w:rsidRPr="005913F1" w:rsidRDefault="0076011D" w:rsidP="0076011D">
            <w:pPr>
              <w:spacing w:after="160" w:line="276" w:lineRule="auto"/>
              <w:ind w:left="538" w:hanging="357"/>
              <w:jc w:val="center"/>
              <w:rPr>
                <w:rFonts w:ascii="Arial" w:hAnsi="Arial" w:cs="Arial"/>
                <w:sz w:val="24"/>
                <w:szCs w:val="24"/>
              </w:rPr>
            </w:pPr>
            <w:r w:rsidRPr="005913F1">
              <w:rPr>
                <w:rFonts w:ascii="Arial" w:hAnsi="Arial" w:cs="Arial"/>
                <w:sz w:val="24"/>
                <w:szCs w:val="24"/>
              </w:rPr>
              <w:t>с. Верхняя Тишанка</w:t>
            </w:r>
          </w:p>
        </w:tc>
      </w:tr>
      <w:tr w:rsidR="0076011D" w:rsidRPr="005913F1" w:rsidTr="005913F1">
        <w:tc>
          <w:tcPr>
            <w:tcW w:w="3794" w:type="dxa"/>
          </w:tcPr>
          <w:p w:rsidR="0076011D" w:rsidRPr="005913F1" w:rsidRDefault="0076011D" w:rsidP="0076011D">
            <w:pPr>
              <w:spacing w:after="160" w:line="276" w:lineRule="auto"/>
              <w:jc w:val="both"/>
              <w:rPr>
                <w:rFonts w:ascii="Arial" w:hAnsi="Arial" w:cs="Arial"/>
                <w:sz w:val="24"/>
                <w:szCs w:val="24"/>
              </w:rPr>
            </w:pPr>
            <w:r w:rsidRPr="005913F1">
              <w:rPr>
                <w:rFonts w:ascii="Arial" w:hAnsi="Arial" w:cs="Arial"/>
                <w:sz w:val="24"/>
                <w:szCs w:val="24"/>
              </w:rPr>
              <w:t>Обелиск «Учителям и ученикам, погибшим во времена ВОВ»</w:t>
            </w:r>
          </w:p>
        </w:tc>
        <w:tc>
          <w:tcPr>
            <w:tcW w:w="2551" w:type="dxa"/>
            <w:vAlign w:val="center"/>
          </w:tcPr>
          <w:p w:rsidR="0076011D" w:rsidRPr="005913F1" w:rsidRDefault="0076011D" w:rsidP="0076011D">
            <w:pPr>
              <w:spacing w:after="160" w:line="276" w:lineRule="auto"/>
              <w:ind w:left="538" w:hanging="357"/>
              <w:rPr>
                <w:rFonts w:ascii="Arial" w:hAnsi="Arial" w:cs="Arial"/>
                <w:sz w:val="24"/>
                <w:szCs w:val="24"/>
              </w:rPr>
            </w:pPr>
            <w:r w:rsidRPr="005913F1">
              <w:rPr>
                <w:rFonts w:ascii="Arial" w:hAnsi="Arial" w:cs="Arial"/>
                <w:sz w:val="24"/>
                <w:szCs w:val="24"/>
              </w:rPr>
              <w:t>ВОВ 1941-1945гг.</w:t>
            </w:r>
          </w:p>
        </w:tc>
        <w:tc>
          <w:tcPr>
            <w:tcW w:w="3226" w:type="dxa"/>
            <w:vAlign w:val="center"/>
          </w:tcPr>
          <w:p w:rsidR="0076011D" w:rsidRPr="005913F1" w:rsidRDefault="0076011D" w:rsidP="0076011D">
            <w:pPr>
              <w:spacing w:after="160" w:line="276" w:lineRule="auto"/>
              <w:ind w:left="538" w:hanging="357"/>
              <w:jc w:val="center"/>
              <w:rPr>
                <w:rFonts w:ascii="Arial" w:hAnsi="Arial" w:cs="Arial"/>
                <w:sz w:val="24"/>
                <w:szCs w:val="24"/>
              </w:rPr>
            </w:pPr>
            <w:r w:rsidRPr="005913F1">
              <w:rPr>
                <w:rFonts w:ascii="Arial" w:hAnsi="Arial" w:cs="Arial"/>
                <w:sz w:val="24"/>
                <w:szCs w:val="24"/>
              </w:rPr>
              <w:t>с. Верхняя Тишанка, ул.</w:t>
            </w:r>
            <w:r w:rsidR="0002423B">
              <w:rPr>
                <w:rFonts w:ascii="Arial" w:hAnsi="Arial" w:cs="Arial"/>
                <w:sz w:val="24"/>
                <w:szCs w:val="24"/>
              </w:rPr>
              <w:t xml:space="preserve"> </w:t>
            </w:r>
            <w:r w:rsidRPr="005913F1">
              <w:rPr>
                <w:rFonts w:ascii="Arial" w:hAnsi="Arial" w:cs="Arial"/>
                <w:sz w:val="24"/>
                <w:szCs w:val="24"/>
              </w:rPr>
              <w:t>Центральная, 3В</w:t>
            </w:r>
          </w:p>
        </w:tc>
      </w:tr>
      <w:tr w:rsidR="0076011D" w:rsidRPr="005913F1" w:rsidTr="005913F1">
        <w:tc>
          <w:tcPr>
            <w:tcW w:w="3794" w:type="dxa"/>
          </w:tcPr>
          <w:p w:rsidR="0076011D" w:rsidRPr="005913F1" w:rsidRDefault="0076011D" w:rsidP="0076011D">
            <w:pPr>
              <w:spacing w:after="160" w:line="276" w:lineRule="auto"/>
              <w:jc w:val="both"/>
              <w:rPr>
                <w:rFonts w:ascii="Arial" w:hAnsi="Arial" w:cs="Arial"/>
                <w:sz w:val="24"/>
                <w:szCs w:val="24"/>
              </w:rPr>
            </w:pPr>
            <w:r w:rsidRPr="005913F1">
              <w:rPr>
                <w:rFonts w:ascii="Arial" w:hAnsi="Arial" w:cs="Arial"/>
                <w:sz w:val="24"/>
                <w:szCs w:val="24"/>
              </w:rPr>
              <w:t>Мемориальная доска Герою Советского Союза Е.А. Чеснокову</w:t>
            </w:r>
          </w:p>
        </w:tc>
        <w:tc>
          <w:tcPr>
            <w:tcW w:w="2551" w:type="dxa"/>
            <w:vAlign w:val="center"/>
          </w:tcPr>
          <w:p w:rsidR="0076011D" w:rsidRPr="005913F1" w:rsidRDefault="0076011D" w:rsidP="0076011D">
            <w:pPr>
              <w:spacing w:after="160" w:line="276" w:lineRule="auto"/>
              <w:ind w:left="538" w:hanging="357"/>
              <w:rPr>
                <w:rFonts w:ascii="Arial" w:hAnsi="Arial" w:cs="Arial"/>
                <w:sz w:val="24"/>
                <w:szCs w:val="24"/>
              </w:rPr>
            </w:pPr>
            <w:r w:rsidRPr="005913F1">
              <w:rPr>
                <w:rFonts w:ascii="Arial" w:hAnsi="Arial" w:cs="Arial"/>
                <w:sz w:val="24"/>
                <w:szCs w:val="24"/>
              </w:rPr>
              <w:t>ВОВ 1941-1945гг.</w:t>
            </w:r>
          </w:p>
        </w:tc>
        <w:tc>
          <w:tcPr>
            <w:tcW w:w="3226" w:type="dxa"/>
            <w:vAlign w:val="center"/>
          </w:tcPr>
          <w:p w:rsidR="0076011D" w:rsidRPr="005913F1" w:rsidRDefault="0076011D" w:rsidP="0076011D">
            <w:pPr>
              <w:spacing w:after="160" w:line="276" w:lineRule="auto"/>
              <w:ind w:left="538" w:hanging="357"/>
              <w:jc w:val="center"/>
              <w:rPr>
                <w:rFonts w:ascii="Arial" w:hAnsi="Arial" w:cs="Arial"/>
                <w:sz w:val="24"/>
                <w:szCs w:val="24"/>
              </w:rPr>
            </w:pPr>
            <w:r w:rsidRPr="005913F1">
              <w:rPr>
                <w:rFonts w:ascii="Arial" w:hAnsi="Arial" w:cs="Arial"/>
                <w:sz w:val="24"/>
                <w:szCs w:val="24"/>
              </w:rPr>
              <w:t>с. Верхняя Тишанка, ул. Центральная, 3В</w:t>
            </w:r>
          </w:p>
        </w:tc>
      </w:tr>
    </w:tbl>
    <w:p w:rsidR="0076011D" w:rsidRPr="00A116EE" w:rsidRDefault="0076011D" w:rsidP="0076011D">
      <w:pPr>
        <w:spacing w:after="0"/>
        <w:ind w:firstLine="567"/>
        <w:jc w:val="both"/>
        <w:rPr>
          <w:rFonts w:ascii="Arial" w:hAnsi="Arial" w:cs="Arial"/>
          <w:sz w:val="24"/>
          <w:szCs w:val="24"/>
        </w:rPr>
      </w:pPr>
    </w:p>
    <w:p w:rsidR="0076011D" w:rsidRPr="00A116EE" w:rsidRDefault="0076011D" w:rsidP="00947BB4">
      <w:pPr>
        <w:keepNext/>
        <w:keepLines/>
        <w:numPr>
          <w:ilvl w:val="1"/>
          <w:numId w:val="87"/>
        </w:numPr>
        <w:spacing w:after="0" w:line="259" w:lineRule="auto"/>
        <w:ind w:left="0" w:firstLine="0"/>
        <w:jc w:val="center"/>
        <w:outlineLvl w:val="1"/>
        <w:rPr>
          <w:rFonts w:ascii="Arial" w:eastAsia="Times New Roman" w:hAnsi="Arial" w:cs="Arial"/>
          <w:snapToGrid w:val="0"/>
          <w:sz w:val="24"/>
          <w:szCs w:val="24"/>
        </w:rPr>
      </w:pPr>
      <w:bookmarkStart w:id="67" w:name="_Toc63676513"/>
      <w:bookmarkStart w:id="68" w:name="_Toc65836545"/>
      <w:bookmarkStart w:id="69" w:name="_Toc75419844"/>
      <w:r w:rsidRPr="00A116EE">
        <w:rPr>
          <w:rFonts w:ascii="Arial" w:eastAsia="Times New Roman" w:hAnsi="Arial" w:cs="Arial"/>
          <w:sz w:val="24"/>
          <w:szCs w:val="24"/>
          <w:lang w:eastAsia="ru-RU"/>
        </w:rPr>
        <w:t>Природно-ресурсный потенциал. Климатический и агроклиматический потенциал</w:t>
      </w:r>
      <w:bookmarkEnd w:id="67"/>
      <w:bookmarkEnd w:id="68"/>
      <w:r w:rsidRPr="00A116EE">
        <w:rPr>
          <w:rFonts w:ascii="Arial" w:eastAsia="Times New Roman" w:hAnsi="Arial" w:cs="Arial"/>
          <w:snapToGrid w:val="0"/>
          <w:sz w:val="24"/>
          <w:szCs w:val="24"/>
        </w:rPr>
        <w:t>.</w:t>
      </w:r>
      <w:bookmarkEnd w:id="69"/>
    </w:p>
    <w:p w:rsidR="0076011D" w:rsidRPr="00A116EE" w:rsidRDefault="0076011D" w:rsidP="0076011D">
      <w:pPr>
        <w:spacing w:after="0"/>
        <w:ind w:firstLine="567"/>
        <w:jc w:val="both"/>
        <w:rPr>
          <w:rFonts w:ascii="Arial" w:hAnsi="Arial" w:cs="Arial"/>
          <w:sz w:val="24"/>
          <w:szCs w:val="24"/>
        </w:rPr>
      </w:pPr>
    </w:p>
    <w:p w:rsidR="0076011D" w:rsidRPr="00E723BC" w:rsidRDefault="00E723BC" w:rsidP="00E723BC">
      <w:pPr>
        <w:keepNext/>
        <w:spacing w:after="0" w:line="259" w:lineRule="auto"/>
        <w:outlineLvl w:val="2"/>
        <w:rPr>
          <w:rFonts w:ascii="Arial" w:eastAsia="Times New Roman" w:hAnsi="Arial" w:cs="Arial"/>
          <w:bCs/>
          <w:kern w:val="1"/>
          <w:sz w:val="24"/>
          <w:szCs w:val="24"/>
        </w:rPr>
      </w:pPr>
      <w:bookmarkStart w:id="70" w:name="_Toc63676514"/>
      <w:bookmarkStart w:id="71" w:name="_Toc65836546"/>
      <w:bookmarkStart w:id="72" w:name="_Toc75419845"/>
      <w:r>
        <w:rPr>
          <w:rFonts w:ascii="Arial" w:eastAsia="Times New Roman" w:hAnsi="Arial" w:cs="Arial"/>
          <w:bCs/>
          <w:kern w:val="1"/>
          <w:sz w:val="24"/>
          <w:szCs w:val="24"/>
        </w:rPr>
        <w:t>1.4.1</w:t>
      </w:r>
      <w:r w:rsidR="00C32E33" w:rsidRPr="00C32E33">
        <w:rPr>
          <w:rFonts w:ascii="Arial" w:eastAsia="Times New Roman" w:hAnsi="Arial" w:cs="Arial"/>
          <w:bCs/>
          <w:kern w:val="1"/>
          <w:sz w:val="24"/>
          <w:szCs w:val="24"/>
        </w:rPr>
        <w:t>.</w:t>
      </w:r>
      <w:r>
        <w:rPr>
          <w:rFonts w:ascii="Arial" w:eastAsia="Times New Roman" w:hAnsi="Arial" w:cs="Arial"/>
          <w:bCs/>
          <w:kern w:val="1"/>
          <w:sz w:val="24"/>
          <w:szCs w:val="24"/>
        </w:rPr>
        <w:t xml:space="preserve"> </w:t>
      </w:r>
      <w:r w:rsidR="0076011D" w:rsidRPr="00E723BC">
        <w:rPr>
          <w:rFonts w:ascii="Arial" w:eastAsia="Times New Roman" w:hAnsi="Arial" w:cs="Arial"/>
          <w:bCs/>
          <w:kern w:val="1"/>
          <w:sz w:val="24"/>
          <w:szCs w:val="24"/>
        </w:rPr>
        <w:t>Климат</w:t>
      </w:r>
      <w:bookmarkEnd w:id="70"/>
      <w:bookmarkEnd w:id="71"/>
      <w:bookmarkEnd w:id="72"/>
    </w:p>
    <w:p w:rsidR="0076011D" w:rsidRPr="00E723BC" w:rsidRDefault="0076011D" w:rsidP="0076011D">
      <w:pPr>
        <w:keepNext/>
        <w:spacing w:after="0"/>
        <w:jc w:val="center"/>
        <w:rPr>
          <w:rFonts w:ascii="Arial" w:eastAsia="Times New Roman" w:hAnsi="Arial" w:cs="Arial"/>
          <w:bCs/>
          <w:kern w:val="1"/>
          <w:sz w:val="24"/>
          <w:szCs w:val="24"/>
        </w:rPr>
      </w:pPr>
    </w:p>
    <w:p w:rsidR="0076011D" w:rsidRPr="00A116EE" w:rsidRDefault="0076011D" w:rsidP="0076011D">
      <w:pPr>
        <w:shd w:val="clear" w:color="auto" w:fill="FFFFFF"/>
        <w:spacing w:after="0"/>
        <w:ind w:firstLine="567"/>
        <w:jc w:val="both"/>
        <w:rPr>
          <w:rFonts w:ascii="Arial" w:hAnsi="Arial" w:cs="Arial"/>
          <w:sz w:val="24"/>
          <w:szCs w:val="24"/>
        </w:rPr>
      </w:pPr>
      <w:r w:rsidRPr="00A116EE">
        <w:rPr>
          <w:rFonts w:ascii="Arial" w:hAnsi="Arial" w:cs="Arial"/>
          <w:iCs/>
          <w:sz w:val="24"/>
          <w:szCs w:val="24"/>
        </w:rPr>
        <w:t>Климат</w:t>
      </w:r>
      <w:r w:rsidRPr="00A116EE">
        <w:rPr>
          <w:rFonts w:ascii="Arial" w:hAnsi="Arial" w:cs="Arial"/>
          <w:i/>
          <w:iCs/>
          <w:sz w:val="24"/>
          <w:szCs w:val="24"/>
        </w:rPr>
        <w:t xml:space="preserve"> </w:t>
      </w:r>
      <w:r w:rsidRPr="00A116EE">
        <w:rPr>
          <w:rFonts w:ascii="Arial" w:hAnsi="Arial" w:cs="Arial"/>
          <w:iCs/>
          <w:sz w:val="24"/>
          <w:szCs w:val="24"/>
        </w:rPr>
        <w:t>на территории Тишанского сельского поселения</w:t>
      </w:r>
      <w:r w:rsidRPr="00A116EE">
        <w:rPr>
          <w:rFonts w:ascii="Arial" w:hAnsi="Arial" w:cs="Arial"/>
          <w:sz w:val="24"/>
          <w:szCs w:val="24"/>
        </w:rPr>
        <w:t xml:space="preserve"> умеренно-континентальный с жарким и сухим летом и умеренно холодной зимой с устойчивым снежным покровом и хорошо выраженными переходными сезонами. Формируется под влиянием двух ведущих факторов: географического положения и циркуляции атмосферы. </w:t>
      </w:r>
    </w:p>
    <w:p w:rsidR="0076011D" w:rsidRPr="009260DB" w:rsidRDefault="0076011D" w:rsidP="0076011D">
      <w:pPr>
        <w:shd w:val="clear" w:color="auto" w:fill="FFFFFF"/>
        <w:spacing w:after="0"/>
        <w:ind w:firstLine="567"/>
        <w:jc w:val="both"/>
        <w:rPr>
          <w:rFonts w:ascii="Arial" w:hAnsi="Arial" w:cs="Arial"/>
          <w:sz w:val="24"/>
          <w:szCs w:val="24"/>
        </w:rPr>
      </w:pPr>
      <w:r w:rsidRPr="00A116EE">
        <w:rPr>
          <w:rFonts w:ascii="Arial" w:hAnsi="Arial" w:cs="Arial"/>
          <w:sz w:val="24"/>
          <w:szCs w:val="24"/>
        </w:rPr>
        <w:lastRenderedPageBreak/>
        <w:t>Годовой приток суммарной солнечной радиации составляет более 90 ккал/см2. Среднегодовая температура воздуха составляет +6,3°С. Средняя температура июля +20</w:t>
      </w:r>
      <w:r w:rsidRPr="00A116EE">
        <w:rPr>
          <w:rFonts w:ascii="Arial" w:hAnsi="Arial" w:cs="Arial"/>
          <w:sz w:val="24"/>
          <w:szCs w:val="24"/>
          <w:vertAlign w:val="superscript"/>
        </w:rPr>
        <w:t xml:space="preserve"> о</w:t>
      </w:r>
      <w:r w:rsidRPr="00A116EE">
        <w:rPr>
          <w:rFonts w:ascii="Arial" w:hAnsi="Arial" w:cs="Arial"/>
          <w:sz w:val="24"/>
          <w:szCs w:val="24"/>
        </w:rPr>
        <w:t>С, января -10</w:t>
      </w:r>
      <w:r w:rsidRPr="00A116EE">
        <w:rPr>
          <w:rFonts w:ascii="Arial" w:hAnsi="Arial" w:cs="Arial"/>
          <w:sz w:val="24"/>
          <w:szCs w:val="24"/>
          <w:vertAlign w:val="superscript"/>
        </w:rPr>
        <w:t xml:space="preserve"> о</w:t>
      </w:r>
      <w:r w:rsidRPr="00A116EE">
        <w:rPr>
          <w:rFonts w:ascii="Arial" w:hAnsi="Arial" w:cs="Arial"/>
          <w:sz w:val="24"/>
          <w:szCs w:val="24"/>
        </w:rPr>
        <w:t>С. В отдельные годы отмечалась минимальная температура -39</w:t>
      </w:r>
      <w:r w:rsidRPr="00A116EE">
        <w:rPr>
          <w:rFonts w:ascii="Arial" w:hAnsi="Arial" w:cs="Arial"/>
          <w:sz w:val="24"/>
          <w:szCs w:val="24"/>
          <w:vertAlign w:val="superscript"/>
        </w:rPr>
        <w:t xml:space="preserve"> о</w:t>
      </w:r>
      <w:r w:rsidRPr="00A116EE">
        <w:rPr>
          <w:rFonts w:ascii="Arial" w:hAnsi="Arial" w:cs="Arial"/>
          <w:sz w:val="24"/>
          <w:szCs w:val="24"/>
        </w:rPr>
        <w:t>С и максимальная +41</w:t>
      </w:r>
      <w:r w:rsidRPr="00A116EE">
        <w:rPr>
          <w:rFonts w:ascii="Arial" w:hAnsi="Arial" w:cs="Arial"/>
          <w:sz w:val="24"/>
          <w:szCs w:val="24"/>
          <w:vertAlign w:val="superscript"/>
        </w:rPr>
        <w:t xml:space="preserve"> о</w:t>
      </w:r>
      <w:r w:rsidRPr="00A116EE">
        <w:rPr>
          <w:rFonts w:ascii="Arial" w:hAnsi="Arial" w:cs="Arial"/>
          <w:sz w:val="24"/>
          <w:szCs w:val="24"/>
        </w:rPr>
        <w:t>С. Средняя годовая амплитуда 30</w:t>
      </w:r>
      <w:r w:rsidRPr="00A116EE">
        <w:rPr>
          <w:rFonts w:ascii="Arial" w:hAnsi="Arial" w:cs="Arial"/>
          <w:sz w:val="24"/>
          <w:szCs w:val="24"/>
          <w:vertAlign w:val="superscript"/>
        </w:rPr>
        <w:t>о</w:t>
      </w:r>
      <w:r w:rsidRPr="00A116EE">
        <w:rPr>
          <w:rFonts w:ascii="Arial" w:hAnsi="Arial" w:cs="Arial"/>
          <w:sz w:val="24"/>
          <w:szCs w:val="24"/>
        </w:rPr>
        <w:t>С. Среднегодовое количество осадков составляет 450 - 500 мм. Более половины осадков приходится на</w:t>
      </w:r>
      <w:r w:rsidR="0002423B">
        <w:rPr>
          <w:rFonts w:ascii="Arial" w:hAnsi="Arial" w:cs="Arial"/>
          <w:sz w:val="24"/>
          <w:szCs w:val="24"/>
        </w:rPr>
        <w:t xml:space="preserve"> </w:t>
      </w:r>
      <w:r w:rsidRPr="00A116EE">
        <w:rPr>
          <w:rFonts w:ascii="Arial" w:hAnsi="Arial" w:cs="Arial"/>
          <w:sz w:val="24"/>
          <w:szCs w:val="24"/>
        </w:rPr>
        <w:t>теплый</w:t>
      </w:r>
      <w:r w:rsidR="0002423B">
        <w:rPr>
          <w:rFonts w:ascii="Arial" w:hAnsi="Arial" w:cs="Arial"/>
          <w:sz w:val="24"/>
          <w:szCs w:val="24"/>
        </w:rPr>
        <w:t xml:space="preserve"> </w:t>
      </w:r>
      <w:r w:rsidRPr="00A116EE">
        <w:rPr>
          <w:rFonts w:ascii="Arial" w:hAnsi="Arial" w:cs="Arial"/>
          <w:sz w:val="24"/>
          <w:szCs w:val="24"/>
        </w:rPr>
        <w:t>период.</w:t>
      </w:r>
      <w:r w:rsidRPr="0076011D">
        <w:rPr>
          <w:rFonts w:ascii="Times New Roman" w:hAnsi="Times New Roman"/>
          <w:sz w:val="24"/>
          <w:szCs w:val="24"/>
        </w:rPr>
        <w:t xml:space="preserve"> </w:t>
      </w:r>
      <w:r w:rsidRPr="009260DB">
        <w:rPr>
          <w:rFonts w:ascii="Arial" w:hAnsi="Arial" w:cs="Arial"/>
          <w:sz w:val="24"/>
          <w:szCs w:val="24"/>
        </w:rPr>
        <w:t xml:space="preserve">Территория относится к зоне недостаточного увлажнения, что обусловлено достаточно высокой испаряемостью в теплый период. </w:t>
      </w:r>
    </w:p>
    <w:p w:rsidR="0076011D" w:rsidRPr="009260DB" w:rsidRDefault="0076011D" w:rsidP="0076011D">
      <w:pPr>
        <w:shd w:val="clear" w:color="auto" w:fill="FFFFFF"/>
        <w:spacing w:after="0"/>
        <w:ind w:firstLine="567"/>
        <w:jc w:val="both"/>
        <w:rPr>
          <w:rFonts w:ascii="Arial" w:hAnsi="Arial" w:cs="Arial"/>
          <w:sz w:val="24"/>
          <w:szCs w:val="24"/>
        </w:rPr>
      </w:pPr>
      <w:r w:rsidRPr="009260DB">
        <w:rPr>
          <w:rFonts w:ascii="Arial" w:hAnsi="Arial" w:cs="Arial"/>
          <w:sz w:val="24"/>
          <w:szCs w:val="24"/>
        </w:rPr>
        <w:t>Сезоны года выражаются довольно резко. Зима длится 130 - 150 дней. Зимние температуры неустойчивы, часто бывают оттепели, даже в самом холодном месяце — январе, когда максимальная температура может подниматься до +8</w:t>
      </w:r>
      <w:r w:rsidRPr="009260DB">
        <w:rPr>
          <w:rFonts w:ascii="Arial" w:hAnsi="Arial" w:cs="Arial"/>
          <w:sz w:val="24"/>
          <w:szCs w:val="24"/>
          <w:vertAlign w:val="superscript"/>
        </w:rPr>
        <w:t xml:space="preserve"> о</w:t>
      </w:r>
      <w:r w:rsidRPr="009260DB">
        <w:rPr>
          <w:rFonts w:ascii="Arial" w:hAnsi="Arial" w:cs="Arial"/>
          <w:sz w:val="24"/>
          <w:szCs w:val="24"/>
        </w:rPr>
        <w:t>С. Продолжительность безморозного периода составляет около 227-233 дней. Снежный покров, как правило, устанавливается к декабрю и сохраняется до конца марта.</w:t>
      </w:r>
    </w:p>
    <w:p w:rsidR="0076011D" w:rsidRPr="009260DB" w:rsidRDefault="0076011D" w:rsidP="0076011D">
      <w:pPr>
        <w:shd w:val="clear" w:color="auto" w:fill="FFFFFF"/>
        <w:spacing w:after="0"/>
        <w:ind w:firstLine="567"/>
        <w:jc w:val="both"/>
        <w:rPr>
          <w:rFonts w:ascii="Arial" w:hAnsi="Arial" w:cs="Arial"/>
          <w:sz w:val="24"/>
          <w:szCs w:val="24"/>
        </w:rPr>
      </w:pPr>
      <w:r w:rsidRPr="009260DB">
        <w:rPr>
          <w:rFonts w:ascii="Arial" w:hAnsi="Arial" w:cs="Arial"/>
          <w:sz w:val="24"/>
          <w:szCs w:val="24"/>
        </w:rPr>
        <w:t>Лето начинается с установления средней суточной температуры +15</w:t>
      </w:r>
      <w:r w:rsidRPr="009260DB">
        <w:rPr>
          <w:rFonts w:ascii="Arial" w:hAnsi="Arial" w:cs="Arial"/>
          <w:sz w:val="24"/>
          <w:szCs w:val="24"/>
          <w:vertAlign w:val="superscript"/>
        </w:rPr>
        <w:t xml:space="preserve"> о</w:t>
      </w:r>
      <w:r w:rsidRPr="009260DB">
        <w:rPr>
          <w:rFonts w:ascii="Arial" w:hAnsi="Arial" w:cs="Arial"/>
          <w:sz w:val="24"/>
          <w:szCs w:val="24"/>
        </w:rPr>
        <w:t>С. Общая продолжительность летнего периода колеблется от 105 до 120 дней.</w:t>
      </w:r>
    </w:p>
    <w:p w:rsidR="0076011D" w:rsidRPr="009260DB" w:rsidRDefault="0076011D" w:rsidP="0076011D">
      <w:pPr>
        <w:spacing w:after="0"/>
        <w:ind w:firstLine="567"/>
        <w:jc w:val="both"/>
        <w:rPr>
          <w:rFonts w:ascii="Arial" w:hAnsi="Arial" w:cs="Arial"/>
          <w:sz w:val="24"/>
          <w:szCs w:val="24"/>
        </w:rPr>
      </w:pPr>
      <w:r w:rsidRPr="009260DB">
        <w:rPr>
          <w:rFonts w:ascii="Arial" w:hAnsi="Arial" w:cs="Arial"/>
          <w:sz w:val="24"/>
          <w:szCs w:val="24"/>
        </w:rPr>
        <w:t xml:space="preserve">В течение года на территории поселения преобладают средние скорости ветра. Преобладающие ветры, по данным метеостанции «Каменная Степь», в июле - западные, в январе - юго-восточные. </w:t>
      </w:r>
    </w:p>
    <w:p w:rsidR="0076011D" w:rsidRPr="0076011D" w:rsidRDefault="0076011D" w:rsidP="0076011D">
      <w:pPr>
        <w:spacing w:after="0"/>
        <w:ind w:firstLine="142"/>
        <w:jc w:val="center"/>
        <w:rPr>
          <w:rFonts w:ascii="Times New Roman" w:hAnsi="Times New Roman"/>
          <w:sz w:val="24"/>
          <w:szCs w:val="24"/>
        </w:rPr>
      </w:pPr>
      <w:r w:rsidRPr="0076011D">
        <w:rPr>
          <w:rFonts w:ascii="Times New Roman" w:hAnsi="Times New Roman"/>
          <w:noProof/>
          <w:sz w:val="24"/>
          <w:szCs w:val="24"/>
          <w:lang w:eastAsia="ru-RU"/>
        </w:rPr>
        <w:drawing>
          <wp:inline distT="0" distB="0" distL="0" distR="0" wp14:anchorId="4A2BAB7B" wp14:editId="085E6E45">
            <wp:extent cx="1932305" cy="2682875"/>
            <wp:effectExtent l="0" t="0" r="0" b="3175"/>
            <wp:docPr id="4" name="Рисунок 4" descr="D:\Киселева\ГП\Таловский мр\Тишанское сп\Информация к работе\Роза ветров Талов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иселева\ГП\Таловский мр\Тишанское сп\Информация к работе\Роза ветров Таловского район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2305" cy="2682875"/>
                    </a:xfrm>
                    <a:prstGeom prst="rect">
                      <a:avLst/>
                    </a:prstGeom>
                    <a:noFill/>
                    <a:ln>
                      <a:noFill/>
                    </a:ln>
                  </pic:spPr>
                </pic:pic>
              </a:graphicData>
            </a:graphic>
          </wp:inline>
        </w:drawing>
      </w:r>
    </w:p>
    <w:p w:rsidR="0076011D" w:rsidRPr="009260DB" w:rsidRDefault="0076011D" w:rsidP="0076011D">
      <w:pPr>
        <w:spacing w:after="0"/>
        <w:ind w:firstLine="567"/>
        <w:jc w:val="both"/>
        <w:rPr>
          <w:rFonts w:ascii="Arial" w:hAnsi="Arial" w:cs="Arial"/>
          <w:sz w:val="24"/>
          <w:szCs w:val="24"/>
        </w:rPr>
      </w:pPr>
      <w:r w:rsidRPr="009260DB">
        <w:rPr>
          <w:rFonts w:ascii="Arial" w:hAnsi="Arial" w:cs="Arial"/>
          <w:sz w:val="24"/>
          <w:szCs w:val="24"/>
        </w:rPr>
        <w:t>Суммы средних суточных температур за период активной вегетации растений колеблются в пределах 2400-2800°. Сумма осадков за этот период составляет 230-310 мм, ГТК около 1.</w:t>
      </w:r>
    </w:p>
    <w:p w:rsidR="0076011D" w:rsidRPr="009260DB" w:rsidRDefault="0076011D" w:rsidP="0076011D">
      <w:pPr>
        <w:spacing w:after="0"/>
        <w:ind w:firstLine="567"/>
        <w:jc w:val="both"/>
        <w:rPr>
          <w:rFonts w:ascii="Arial" w:eastAsia="Times New Roman" w:hAnsi="Arial" w:cs="Arial"/>
          <w:sz w:val="24"/>
          <w:szCs w:val="24"/>
          <w:lang w:eastAsia="ru-RU"/>
        </w:rPr>
      </w:pPr>
      <w:r w:rsidRPr="009260DB">
        <w:rPr>
          <w:rFonts w:ascii="Arial" w:eastAsia="Times New Roman" w:hAnsi="Arial" w:cs="Arial"/>
          <w:sz w:val="24"/>
          <w:szCs w:val="24"/>
          <w:lang w:eastAsia="ru-RU"/>
        </w:rPr>
        <w:tab/>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76011D" w:rsidRPr="009260DB" w:rsidRDefault="0076011D" w:rsidP="0076011D">
      <w:pPr>
        <w:spacing w:after="0"/>
        <w:ind w:firstLine="567"/>
        <w:jc w:val="both"/>
        <w:rPr>
          <w:rFonts w:ascii="Arial" w:eastAsia="Times New Roman" w:hAnsi="Arial" w:cs="Arial"/>
          <w:sz w:val="24"/>
          <w:szCs w:val="24"/>
          <w:lang w:eastAsia="ru-RU"/>
        </w:rPr>
      </w:pPr>
      <w:r w:rsidRPr="009260DB">
        <w:rPr>
          <w:rFonts w:ascii="Arial" w:eastAsia="Times New Roman" w:hAnsi="Arial" w:cs="Arial"/>
          <w:sz w:val="24"/>
          <w:szCs w:val="24"/>
          <w:lang w:eastAsia="ru-RU"/>
        </w:rPr>
        <w:tab/>
        <w:t xml:space="preserve">Опасные метеорологические явления, приводящие к ЧС, и главным образом на дорогах, – метели, ливневые дожди, град, шквал, гололёд. </w:t>
      </w:r>
    </w:p>
    <w:p w:rsidR="0076011D" w:rsidRPr="0076011D" w:rsidRDefault="0076011D" w:rsidP="0076011D">
      <w:pPr>
        <w:spacing w:after="0"/>
        <w:jc w:val="both"/>
        <w:rPr>
          <w:rFonts w:ascii="Times New Roman" w:hAnsi="Times New Roman"/>
          <w:sz w:val="24"/>
          <w:szCs w:val="24"/>
        </w:rPr>
      </w:pPr>
    </w:p>
    <w:p w:rsidR="0076011D" w:rsidRPr="009260DB" w:rsidRDefault="00C32E33" w:rsidP="009260DB">
      <w:pPr>
        <w:keepNext/>
        <w:spacing w:after="0" w:line="259" w:lineRule="auto"/>
        <w:outlineLvl w:val="2"/>
        <w:rPr>
          <w:rFonts w:ascii="Arial" w:eastAsia="Times New Roman" w:hAnsi="Arial" w:cs="Arial"/>
          <w:bCs/>
          <w:kern w:val="1"/>
          <w:sz w:val="28"/>
          <w:szCs w:val="24"/>
        </w:rPr>
      </w:pPr>
      <w:bookmarkStart w:id="73" w:name="_Toc63676515"/>
      <w:bookmarkStart w:id="74" w:name="_Toc65836547"/>
      <w:bookmarkStart w:id="75" w:name="_Toc75419846"/>
      <w:r>
        <w:rPr>
          <w:rFonts w:ascii="Arial" w:eastAsia="Times New Roman" w:hAnsi="Arial" w:cs="Arial"/>
          <w:bCs/>
          <w:kern w:val="1"/>
          <w:sz w:val="24"/>
          <w:szCs w:val="24"/>
        </w:rPr>
        <w:t>1.4.</w:t>
      </w:r>
      <w:r w:rsidRPr="00C32E33">
        <w:rPr>
          <w:rFonts w:ascii="Arial" w:eastAsia="Times New Roman" w:hAnsi="Arial" w:cs="Arial"/>
          <w:bCs/>
          <w:kern w:val="1"/>
          <w:sz w:val="24"/>
          <w:szCs w:val="24"/>
        </w:rPr>
        <w:t>2.</w:t>
      </w:r>
      <w:r w:rsidR="009260DB" w:rsidRPr="009260DB">
        <w:rPr>
          <w:rFonts w:ascii="Arial" w:eastAsia="Times New Roman" w:hAnsi="Arial" w:cs="Arial"/>
          <w:bCs/>
          <w:kern w:val="1"/>
          <w:sz w:val="24"/>
          <w:szCs w:val="24"/>
        </w:rPr>
        <w:t xml:space="preserve"> </w:t>
      </w:r>
      <w:r w:rsidR="0076011D" w:rsidRPr="009260DB">
        <w:rPr>
          <w:rFonts w:ascii="Arial" w:eastAsia="Times New Roman" w:hAnsi="Arial" w:cs="Arial"/>
          <w:bCs/>
          <w:kern w:val="1"/>
          <w:sz w:val="24"/>
          <w:szCs w:val="24"/>
        </w:rPr>
        <w:t>Геологическое строение и минерально-сырьевые ресурсы</w:t>
      </w:r>
      <w:bookmarkEnd w:id="73"/>
      <w:bookmarkEnd w:id="74"/>
      <w:bookmarkEnd w:id="75"/>
    </w:p>
    <w:p w:rsidR="0076011D" w:rsidRPr="0076011D" w:rsidRDefault="0076011D" w:rsidP="0076011D">
      <w:pPr>
        <w:keepNext/>
        <w:spacing w:after="0"/>
        <w:jc w:val="center"/>
        <w:rPr>
          <w:rFonts w:ascii="Times New Roman" w:eastAsia="Times New Roman" w:hAnsi="Times New Roman" w:cs="Tahoma"/>
          <w:b/>
          <w:bCs/>
          <w:kern w:val="1"/>
          <w:sz w:val="24"/>
          <w:szCs w:val="24"/>
        </w:rPr>
      </w:pPr>
    </w:p>
    <w:p w:rsidR="0076011D" w:rsidRPr="001A459E" w:rsidRDefault="0076011D" w:rsidP="0076011D">
      <w:pPr>
        <w:spacing w:after="0"/>
        <w:ind w:firstLine="567"/>
        <w:rPr>
          <w:rFonts w:ascii="Arial" w:hAnsi="Arial" w:cs="Arial"/>
          <w:iCs/>
          <w:sz w:val="24"/>
          <w:szCs w:val="24"/>
        </w:rPr>
      </w:pPr>
      <w:r w:rsidRPr="001A459E">
        <w:rPr>
          <w:rFonts w:ascii="Arial" w:hAnsi="Arial" w:cs="Arial"/>
          <w:iCs/>
          <w:sz w:val="24"/>
          <w:szCs w:val="24"/>
        </w:rPr>
        <w:t>Геологическое строение</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bCs/>
          <w:iCs/>
          <w:sz w:val="24"/>
          <w:szCs w:val="24"/>
        </w:rPr>
        <w:lastRenderedPageBreak/>
        <w:t xml:space="preserve">Таловский муниципальный район </w:t>
      </w:r>
      <w:r w:rsidRPr="001A459E">
        <w:rPr>
          <w:rFonts w:ascii="Arial" w:hAnsi="Arial" w:cs="Arial"/>
          <w:iCs/>
          <w:sz w:val="24"/>
          <w:szCs w:val="24"/>
        </w:rPr>
        <w:t xml:space="preserve">располагается в центральной части Русской платформы, в геологическом основании которой находится </w:t>
      </w:r>
      <w:r w:rsidRPr="001A459E">
        <w:rPr>
          <w:rFonts w:ascii="Arial" w:hAnsi="Arial" w:cs="Arial"/>
          <w:bCs/>
          <w:iCs/>
          <w:sz w:val="24"/>
          <w:szCs w:val="24"/>
        </w:rPr>
        <w:t xml:space="preserve">докембрийский </w:t>
      </w:r>
      <w:r w:rsidRPr="001A459E">
        <w:rPr>
          <w:rFonts w:ascii="Arial" w:hAnsi="Arial" w:cs="Arial"/>
          <w:iCs/>
          <w:sz w:val="24"/>
          <w:szCs w:val="24"/>
        </w:rPr>
        <w:t xml:space="preserve">кристаллический фундамент. Мощность докембрийских отложений из гранита, гнейсов, базальтом на территории области достигает 1500 - 2000 метров. От поверхности земли кристаллические породы залегают на глубинах от 50 - 60 м до 400 м. </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Кристаллический докембрийский фундамент на территория района перекрыт осадочными породами девонской, каменноугольной, юрской, меловой, палеогеновой, неогеновой и четвертичной систем.</w:t>
      </w:r>
    </w:p>
    <w:p w:rsidR="0076011D" w:rsidRPr="001A459E" w:rsidRDefault="0076011D" w:rsidP="0076011D">
      <w:pPr>
        <w:spacing w:after="0"/>
        <w:ind w:firstLine="567"/>
        <w:jc w:val="both"/>
        <w:rPr>
          <w:rFonts w:ascii="Arial" w:hAnsi="Arial" w:cs="Arial"/>
          <w:iCs/>
          <w:sz w:val="24"/>
          <w:szCs w:val="24"/>
        </w:rPr>
      </w:pPr>
      <w:r w:rsidRPr="005913F1">
        <w:rPr>
          <w:rFonts w:ascii="Arial" w:hAnsi="Arial" w:cs="Arial"/>
          <w:iCs/>
          <w:sz w:val="24"/>
          <w:szCs w:val="24"/>
        </w:rPr>
        <w:t>Тишанское сельское поселение какой-либо уникальности в своем территориальном расположении не имеет. Территория поселения находится в севере-восточной части Воронежской области, на Окско-Донской равнине, в степной зоне. Рельеф волнистый, изрезан сетью оврагов и</w:t>
      </w:r>
      <w:r w:rsidR="0002423B">
        <w:rPr>
          <w:rFonts w:ascii="Arial" w:hAnsi="Arial" w:cs="Arial"/>
          <w:iCs/>
          <w:sz w:val="24"/>
          <w:szCs w:val="24"/>
        </w:rPr>
        <w:t xml:space="preserve"> </w:t>
      </w:r>
      <w:r w:rsidRPr="005913F1">
        <w:rPr>
          <w:rFonts w:ascii="Arial" w:hAnsi="Arial" w:cs="Arial"/>
          <w:iCs/>
          <w:sz w:val="24"/>
          <w:szCs w:val="24"/>
        </w:rPr>
        <w:t>балок</w:t>
      </w:r>
      <w:r w:rsidR="0002423B">
        <w:rPr>
          <w:rFonts w:ascii="Arial" w:hAnsi="Arial" w:cs="Arial"/>
          <w:iCs/>
          <w:sz w:val="24"/>
          <w:szCs w:val="24"/>
        </w:rPr>
        <w:t xml:space="preserve"> </w:t>
      </w:r>
      <w:r w:rsidRPr="005913F1">
        <w:rPr>
          <w:rFonts w:ascii="Arial" w:hAnsi="Arial" w:cs="Arial"/>
          <w:iCs/>
          <w:sz w:val="24"/>
          <w:szCs w:val="24"/>
        </w:rPr>
        <w:t>различной</w:t>
      </w:r>
      <w:r w:rsidR="0002423B">
        <w:rPr>
          <w:rFonts w:ascii="Arial" w:hAnsi="Arial" w:cs="Arial"/>
          <w:iCs/>
          <w:sz w:val="24"/>
          <w:szCs w:val="24"/>
        </w:rPr>
        <w:t xml:space="preserve"> </w:t>
      </w:r>
      <w:r w:rsidRPr="005913F1">
        <w:rPr>
          <w:rFonts w:ascii="Arial" w:hAnsi="Arial" w:cs="Arial"/>
          <w:iCs/>
          <w:sz w:val="24"/>
          <w:szCs w:val="24"/>
        </w:rPr>
        <w:t>глубины и протяж</w:t>
      </w:r>
      <w:r w:rsidR="005913F1">
        <w:rPr>
          <w:rFonts w:ascii="Arial" w:hAnsi="Arial" w:cs="Arial"/>
          <w:iCs/>
          <w:sz w:val="24"/>
          <w:szCs w:val="24"/>
        </w:rPr>
        <w:t>ё</w:t>
      </w:r>
      <w:r w:rsidRPr="005913F1">
        <w:rPr>
          <w:rFonts w:ascii="Arial" w:hAnsi="Arial" w:cs="Arial"/>
          <w:iCs/>
          <w:sz w:val="24"/>
          <w:szCs w:val="24"/>
        </w:rPr>
        <w:t>нности.</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Девонские отложения получили распространение на всей территории района. Они везде залегают на поверхности докембрийских пород. Мощность девонских отложений достигает 400 метров.</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bCs/>
          <w:iCs/>
          <w:sz w:val="24"/>
          <w:szCs w:val="24"/>
        </w:rPr>
        <w:t xml:space="preserve">Основными породами девонского возраста являются песчаники, пески, глины, мергели и известняки. В </w:t>
      </w:r>
      <w:r w:rsidRPr="001A459E">
        <w:rPr>
          <w:rFonts w:ascii="Arial" w:hAnsi="Arial" w:cs="Arial"/>
          <w:iCs/>
          <w:sz w:val="24"/>
          <w:szCs w:val="24"/>
        </w:rPr>
        <w:t xml:space="preserve">обломках органогенных известняков здесь можно наблюдать окаменевшие остатки чрезвычайно разнообразной </w:t>
      </w:r>
      <w:r w:rsidRPr="001A459E">
        <w:rPr>
          <w:rFonts w:ascii="Arial" w:hAnsi="Arial" w:cs="Arial"/>
          <w:bCs/>
          <w:iCs/>
          <w:sz w:val="24"/>
          <w:szCs w:val="24"/>
        </w:rPr>
        <w:t xml:space="preserve">фауны </w:t>
      </w:r>
      <w:r w:rsidRPr="001A459E">
        <w:rPr>
          <w:rFonts w:ascii="Arial" w:hAnsi="Arial" w:cs="Arial"/>
          <w:iCs/>
          <w:sz w:val="24"/>
          <w:szCs w:val="24"/>
        </w:rPr>
        <w:t>девонского моря - брахиоподы, кораллы, морские лилии, головоногие моллюски, панцирные рыбы и другие.</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 xml:space="preserve">Девонские отложения на территории района </w:t>
      </w:r>
      <w:r w:rsidRPr="001A459E">
        <w:rPr>
          <w:rFonts w:ascii="Arial" w:hAnsi="Arial" w:cs="Arial"/>
          <w:bCs/>
          <w:iCs/>
          <w:sz w:val="24"/>
          <w:szCs w:val="24"/>
        </w:rPr>
        <w:t>сформирова</w:t>
      </w:r>
      <w:r w:rsidRPr="001A459E">
        <w:rPr>
          <w:rFonts w:ascii="Arial" w:hAnsi="Arial" w:cs="Arial"/>
          <w:iCs/>
          <w:sz w:val="24"/>
          <w:szCs w:val="24"/>
        </w:rPr>
        <w:t>лись в различных физико-географических условиях. В одном случае накопление девонских осадков происходило в континентальных условиях, а другом в условиях наступления моря, затопив</w:t>
      </w:r>
      <w:r w:rsidRPr="001A459E">
        <w:rPr>
          <w:rFonts w:ascii="Arial" w:hAnsi="Arial" w:cs="Arial"/>
          <w:bCs/>
          <w:iCs/>
          <w:sz w:val="24"/>
          <w:szCs w:val="24"/>
        </w:rPr>
        <w:t xml:space="preserve">шего почти </w:t>
      </w:r>
      <w:r w:rsidRPr="001A459E">
        <w:rPr>
          <w:rFonts w:ascii="Arial" w:hAnsi="Arial" w:cs="Arial"/>
          <w:iCs/>
          <w:sz w:val="24"/>
          <w:szCs w:val="24"/>
        </w:rPr>
        <w:t>всю территорию района. А вначале верхнего девона с частичным отступлением моря совпало появление вулканов и излияние базальтовых лав. В самом конце девона море отступило за пределы Воронежской области и шло формирование континентальной толщи с образованием песчано-каолиновых пород.</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 xml:space="preserve"> Каменноугольные слои получили развитие только на юге Воронежской области. Северная граница современного распространения каменноугольных отложений проходит по линии Россошь-Богучар-Калач-Борисоглебск. Породы каменноугольного возраста в основном залегают на неровной поверхности докембрийского фундамента и только узкой полосой перекрывают девонские отложения.</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Каменноугольная система представлена углисто-глинисто-песчаными породами, известняками и толщей белых каолиновых глин.</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Известно, что каменноугольное море покрывало всю Воронежскую область, а значит, каменноугольные породы были развиты намного шире, чем в настоящее время. Их отсутствие в северной части области связано с тем, что они оказались размытыми в предмезозойское время.</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Мезозойские отложения представлены породами юрской и меловой систем.</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 xml:space="preserve">Юрские отложения получили развитие в виде </w:t>
      </w:r>
      <w:r w:rsidRPr="001A459E">
        <w:rPr>
          <w:rFonts w:ascii="Arial" w:hAnsi="Arial" w:cs="Arial"/>
          <w:bCs/>
          <w:iCs/>
          <w:sz w:val="24"/>
          <w:szCs w:val="24"/>
        </w:rPr>
        <w:t xml:space="preserve">небольших </w:t>
      </w:r>
      <w:r w:rsidRPr="001A459E">
        <w:rPr>
          <w:rFonts w:ascii="Arial" w:hAnsi="Arial" w:cs="Arial"/>
          <w:iCs/>
          <w:sz w:val="24"/>
          <w:szCs w:val="24"/>
        </w:rPr>
        <w:t xml:space="preserve">участков. Они </w:t>
      </w:r>
      <w:r w:rsidRPr="001A459E">
        <w:rPr>
          <w:rFonts w:ascii="Arial" w:hAnsi="Arial" w:cs="Arial"/>
          <w:bCs/>
          <w:iCs/>
          <w:sz w:val="24"/>
          <w:szCs w:val="24"/>
        </w:rPr>
        <w:t xml:space="preserve">приурочены к </w:t>
      </w:r>
      <w:r w:rsidRPr="001A459E">
        <w:rPr>
          <w:rFonts w:ascii="Arial" w:hAnsi="Arial" w:cs="Arial"/>
          <w:iCs/>
          <w:sz w:val="24"/>
          <w:szCs w:val="24"/>
        </w:rPr>
        <w:t xml:space="preserve">эрозионным понижениям в нижележащих слоях палеозойских </w:t>
      </w:r>
      <w:r w:rsidRPr="001A459E">
        <w:rPr>
          <w:rFonts w:ascii="Arial" w:hAnsi="Arial" w:cs="Arial"/>
          <w:iCs/>
          <w:sz w:val="24"/>
          <w:szCs w:val="24"/>
        </w:rPr>
        <w:lastRenderedPageBreak/>
        <w:t>пород. Юрские слои сложены кварцевыми песками, серыми каолиновыми глинами и алевритами, содержащими кварц, полевой шпат, слюду.</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Меловые образования получили повсеместное распространение на территории района.</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В нижней части меловых отложений залегают глинистые породы и разноцветные пески, а их перекрывают желваковые фосфориты мощностью 0,3 - 0,5 м, нередко сцементированные в фосфоритовую плиту.</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В меловое время морские водоемы то затапливали полностью территорию района, то отступали, чтобы через некоторое время вернуться вновь. В слоях, относящихся к меловому периоду, присутствуют фораминиферы и остатки белемнитов, которые в народе называют «чертовыми пальцами».</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bCs/>
          <w:iCs/>
          <w:sz w:val="24"/>
          <w:szCs w:val="24"/>
        </w:rPr>
        <w:t xml:space="preserve">Кайнозойская </w:t>
      </w:r>
      <w:r w:rsidRPr="001A459E">
        <w:rPr>
          <w:rFonts w:ascii="Arial" w:hAnsi="Arial" w:cs="Arial"/>
          <w:iCs/>
          <w:sz w:val="24"/>
          <w:szCs w:val="24"/>
        </w:rPr>
        <w:t>геологическая эпоха представлена на территории области двумя системами - палеогеновой и неогеновой.</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 xml:space="preserve">Палеогеновые отложения распространены к югу от линии </w:t>
      </w:r>
      <w:r w:rsidRPr="001A459E">
        <w:rPr>
          <w:rFonts w:ascii="Arial" w:hAnsi="Arial" w:cs="Arial"/>
          <w:bCs/>
          <w:iCs/>
          <w:sz w:val="24"/>
          <w:szCs w:val="24"/>
        </w:rPr>
        <w:t xml:space="preserve">Нижнедевицк-Острогожск-Таловая-Новохоперск. </w:t>
      </w:r>
      <w:r w:rsidRPr="001A459E">
        <w:rPr>
          <w:rFonts w:ascii="Arial" w:hAnsi="Arial" w:cs="Arial"/>
          <w:iCs/>
          <w:sz w:val="24"/>
          <w:szCs w:val="24"/>
        </w:rPr>
        <w:t>Они неравномерно залегают на породах мелового возраста. Мощность палеогеновых толщ на юге и юго-востоке области может достигать 70 - 80 и более метров. В состав палеогеновых, пород входят глины пески, опоки, алевриты и гравий.</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Палеогеновое время - последнее в геологической истории края время, когда море затапливало всю территорию области.</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Неогеновые толщи пород полностью образовались в континентальных условиях. Новейшая геологическая история Воронежского края началась с нарастающего похолодания и иссушения климата. Неогеновое время наступило около 23,3 млн. лет назад. После ухода палеогенового моря в неогеновый период образовались долины первых рек с неустойчивым руслом и малыми размерами. Среди неогеновых отложений встречаются пески, глины, древние почвы.</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 xml:space="preserve">Четвертичная эпоха, начавшаяся 1,8 млн. лет </w:t>
      </w:r>
      <w:r w:rsidRPr="001A459E">
        <w:rPr>
          <w:rFonts w:ascii="Arial" w:hAnsi="Arial" w:cs="Arial"/>
          <w:bCs/>
          <w:iCs/>
          <w:sz w:val="24"/>
          <w:szCs w:val="24"/>
        </w:rPr>
        <w:t xml:space="preserve">назад, </w:t>
      </w:r>
      <w:r w:rsidRPr="001A459E">
        <w:rPr>
          <w:rFonts w:ascii="Arial" w:hAnsi="Arial" w:cs="Arial"/>
          <w:iCs/>
          <w:sz w:val="24"/>
          <w:szCs w:val="24"/>
        </w:rPr>
        <w:t>характеризуется чередованием ледниковых и межледниковых периодов. С этим геологическим временем связано возникновение глинистой морены с включениями твердых кристаллических пород, песков, лессовидных суглинков, древних почв.</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Самые крупные изменения на территории области оставил Донской язык максимального оледенения. Ледниковые покровы на Окско-Донской равнине и левобережью Хопра опускались к югу до устья реки Медведицы в соседней Волгоградской области. С деятельностью ледника и ледниковых вод связано образование в бассейне Дона четырех надпойменных террас, высота которых над урезом воды в реке колеблется от 5 - 12 м (первая терраса) до 55 - 60 м (четвертая терраса).</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В период одного из последних межледниковий, 35 тыс. лет назад, в бассейне Дона появляется позднепалеолитический человек. Вблизи с. Костенки, Борщево открыто более 30 стоянок первобытного человека.</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Залегание четвертичных отложений близко к дневной поверхности требует непрерывного их изучения для целей рационального природопользования.</w:t>
      </w:r>
    </w:p>
    <w:p w:rsidR="0076011D" w:rsidRPr="001A459E" w:rsidRDefault="0076011D" w:rsidP="0076011D">
      <w:pPr>
        <w:spacing w:after="0"/>
        <w:ind w:firstLine="567"/>
        <w:jc w:val="both"/>
        <w:rPr>
          <w:rFonts w:ascii="Arial" w:hAnsi="Arial" w:cs="Arial"/>
          <w:iCs/>
          <w:sz w:val="24"/>
          <w:szCs w:val="24"/>
        </w:rPr>
      </w:pPr>
      <w:r w:rsidRPr="001A459E">
        <w:rPr>
          <w:rFonts w:ascii="Arial" w:hAnsi="Arial" w:cs="Arial"/>
          <w:iCs/>
          <w:sz w:val="24"/>
          <w:szCs w:val="24"/>
        </w:rPr>
        <w:t>Минерально-сырьевые ресурсы.</w:t>
      </w:r>
    </w:p>
    <w:p w:rsidR="00AC45CF" w:rsidRPr="00C32E33" w:rsidRDefault="0076011D" w:rsidP="00C32E33">
      <w:pPr>
        <w:spacing w:after="0"/>
        <w:ind w:firstLine="567"/>
        <w:jc w:val="both"/>
        <w:rPr>
          <w:rFonts w:ascii="Arial" w:hAnsi="Arial" w:cs="Arial"/>
          <w:sz w:val="24"/>
          <w:szCs w:val="24"/>
        </w:rPr>
      </w:pPr>
      <w:r w:rsidRPr="001A459E">
        <w:rPr>
          <w:rFonts w:ascii="Arial" w:hAnsi="Arial" w:cs="Arial"/>
          <w:sz w:val="24"/>
          <w:szCs w:val="24"/>
        </w:rPr>
        <w:t>Среди полезных ископаемых на территории Тишанского сельского поселения</w:t>
      </w:r>
      <w:r w:rsidR="0002423B">
        <w:rPr>
          <w:rFonts w:ascii="Arial" w:hAnsi="Arial" w:cs="Arial"/>
          <w:sz w:val="24"/>
          <w:szCs w:val="24"/>
        </w:rPr>
        <w:t xml:space="preserve"> </w:t>
      </w:r>
      <w:r w:rsidRPr="001A459E">
        <w:rPr>
          <w:rFonts w:ascii="Arial" w:hAnsi="Arial" w:cs="Arial"/>
          <w:sz w:val="24"/>
          <w:szCs w:val="24"/>
        </w:rPr>
        <w:t>можно выделить песок</w:t>
      </w:r>
      <w:r w:rsidR="0002423B">
        <w:rPr>
          <w:rFonts w:ascii="Arial" w:hAnsi="Arial" w:cs="Arial"/>
          <w:sz w:val="24"/>
          <w:szCs w:val="24"/>
        </w:rPr>
        <w:t xml:space="preserve"> </w:t>
      </w:r>
      <w:r w:rsidRPr="001A459E">
        <w:rPr>
          <w:rFonts w:ascii="Arial" w:hAnsi="Arial" w:cs="Arial"/>
          <w:sz w:val="24"/>
          <w:szCs w:val="24"/>
        </w:rPr>
        <w:t xml:space="preserve">и глину. </w:t>
      </w:r>
      <w:bookmarkStart w:id="76" w:name="_Toc63676516"/>
    </w:p>
    <w:p w:rsidR="0076011D" w:rsidRPr="00AC45CF" w:rsidRDefault="00C32E33" w:rsidP="00AC45CF">
      <w:pPr>
        <w:keepNext/>
        <w:spacing w:after="0" w:line="259" w:lineRule="auto"/>
        <w:outlineLvl w:val="2"/>
        <w:rPr>
          <w:rFonts w:ascii="Arial" w:eastAsia="Times New Roman" w:hAnsi="Arial" w:cs="Arial"/>
          <w:bCs/>
          <w:kern w:val="1"/>
          <w:sz w:val="24"/>
          <w:szCs w:val="24"/>
        </w:rPr>
      </w:pPr>
      <w:r>
        <w:rPr>
          <w:rFonts w:ascii="Arial" w:hAnsi="Arial" w:cs="Arial"/>
          <w:sz w:val="24"/>
          <w:szCs w:val="24"/>
        </w:rPr>
        <w:lastRenderedPageBreak/>
        <w:t>1.4.3</w:t>
      </w:r>
      <w:r w:rsidRPr="00C32E33">
        <w:rPr>
          <w:rFonts w:ascii="Arial" w:hAnsi="Arial" w:cs="Arial"/>
          <w:sz w:val="24"/>
          <w:szCs w:val="24"/>
        </w:rPr>
        <w:t>.</w:t>
      </w:r>
      <w:r w:rsidR="0076011D" w:rsidRPr="00AC45CF">
        <w:rPr>
          <w:rFonts w:ascii="Arial" w:eastAsia="Times New Roman" w:hAnsi="Arial" w:cs="Arial"/>
          <w:bCs/>
          <w:kern w:val="1"/>
          <w:sz w:val="24"/>
          <w:szCs w:val="24"/>
        </w:rPr>
        <w:t xml:space="preserve"> </w:t>
      </w:r>
      <w:bookmarkStart w:id="77" w:name="_Toc65836548"/>
      <w:bookmarkStart w:id="78" w:name="_Toc75419847"/>
      <w:r w:rsidR="0076011D" w:rsidRPr="00AC45CF">
        <w:rPr>
          <w:rFonts w:ascii="Arial" w:eastAsia="Times New Roman" w:hAnsi="Arial" w:cs="Arial"/>
          <w:bCs/>
          <w:kern w:val="1"/>
          <w:sz w:val="24"/>
          <w:szCs w:val="24"/>
        </w:rPr>
        <w:t>Водные ресурсы</w:t>
      </w:r>
      <w:bookmarkEnd w:id="76"/>
      <w:bookmarkEnd w:id="77"/>
      <w:bookmarkEnd w:id="78"/>
    </w:p>
    <w:p w:rsidR="0076011D" w:rsidRPr="00AC45CF" w:rsidRDefault="0076011D" w:rsidP="0076011D">
      <w:pPr>
        <w:spacing w:after="0"/>
        <w:ind w:firstLine="567"/>
        <w:jc w:val="both"/>
        <w:rPr>
          <w:rFonts w:ascii="Arial" w:hAnsi="Arial" w:cs="Arial"/>
          <w:bCs/>
          <w:iCs/>
          <w:sz w:val="24"/>
          <w:szCs w:val="24"/>
        </w:rPr>
      </w:pPr>
      <w:r w:rsidRPr="00AC45CF">
        <w:rPr>
          <w:rFonts w:ascii="Arial" w:hAnsi="Arial" w:cs="Arial"/>
          <w:bCs/>
          <w:iCs/>
          <w:sz w:val="24"/>
          <w:szCs w:val="24"/>
        </w:rPr>
        <w:t>Подземные воды</w:t>
      </w: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 xml:space="preserve">В Тишанском сельском поселении широко распространены подземные воды различного возраста, генезиса и свойств, что обусловлено особенностями литолого-фациального состава пород и тектоники. </w:t>
      </w: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 xml:space="preserve">В период изысканий больше половины скважин на глубине 0,9-3,5 м были заполнены водой. Водоупор до глубины 9,0 м скважинами не вскрыт. Изыскания проводились в период наименьшего стояния уровня подземных вод. В неблагоприятные периоды года (весеннее снеготаяние и обильное выпадение осадков), возможно поднятие уровня подземных вод на 1,0 метра выше установившегося на момент изысканий, а так же в эти периоды возможно образование «почвенных вод» и затопление отрытых траншей. </w:t>
      </w:r>
    </w:p>
    <w:p w:rsidR="0076011D" w:rsidRPr="00AC45CF" w:rsidRDefault="0076011D" w:rsidP="0076011D">
      <w:pPr>
        <w:spacing w:after="0"/>
        <w:ind w:firstLine="567"/>
        <w:jc w:val="both"/>
        <w:rPr>
          <w:rFonts w:ascii="Arial" w:hAnsi="Arial" w:cs="Arial"/>
          <w:bCs/>
          <w:sz w:val="24"/>
          <w:szCs w:val="24"/>
        </w:rPr>
      </w:pPr>
      <w:r w:rsidRPr="00AC45CF">
        <w:rPr>
          <w:rFonts w:ascii="Arial" w:hAnsi="Arial" w:cs="Arial"/>
          <w:bCs/>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r w:rsidRPr="00AC45CF">
        <w:rPr>
          <w:rFonts w:ascii="Arial" w:hAnsi="Arial" w:cs="Arial"/>
          <w:sz w:val="24"/>
          <w:szCs w:val="24"/>
          <w:lang w:eastAsia="ru-RU"/>
        </w:rPr>
        <w:t xml:space="preserve"> </w:t>
      </w:r>
    </w:p>
    <w:p w:rsidR="0076011D" w:rsidRPr="00AC45CF" w:rsidRDefault="0076011D" w:rsidP="0076011D">
      <w:pPr>
        <w:spacing w:after="0"/>
        <w:ind w:firstLine="567"/>
        <w:jc w:val="both"/>
        <w:rPr>
          <w:rFonts w:ascii="Arial" w:hAnsi="Arial" w:cs="Arial"/>
          <w:bCs/>
          <w:iCs/>
          <w:sz w:val="24"/>
          <w:szCs w:val="24"/>
        </w:rPr>
      </w:pPr>
      <w:r w:rsidRPr="00AC45CF">
        <w:rPr>
          <w:rFonts w:ascii="Arial" w:hAnsi="Arial" w:cs="Arial"/>
          <w:bCs/>
          <w:iCs/>
          <w:sz w:val="24"/>
          <w:szCs w:val="24"/>
        </w:rPr>
        <w:t>Санитарно-техническое состояние артезианских скважин, на которые оформлены лицензии, удовлетворительное (наличие зон санитарной охраны, герметизация скважин и так далее).</w:t>
      </w:r>
    </w:p>
    <w:p w:rsidR="0076011D" w:rsidRPr="00AC45CF" w:rsidRDefault="0076011D" w:rsidP="0076011D">
      <w:pPr>
        <w:spacing w:after="0"/>
        <w:ind w:firstLine="567"/>
        <w:jc w:val="both"/>
        <w:rPr>
          <w:rFonts w:ascii="Arial" w:hAnsi="Arial" w:cs="Arial"/>
          <w:bCs/>
          <w:iCs/>
          <w:sz w:val="24"/>
          <w:szCs w:val="24"/>
        </w:rPr>
      </w:pPr>
      <w:r w:rsidRPr="00AC45CF">
        <w:rPr>
          <w:rFonts w:ascii="Arial" w:hAnsi="Arial" w:cs="Arial"/>
          <w:bCs/>
          <w:iCs/>
          <w:sz w:val="24"/>
          <w:szCs w:val="24"/>
        </w:rPr>
        <w:t>Качественный состав определяется не только природной обстановкой, но и состоянием водопроводных сетей.</w:t>
      </w:r>
    </w:p>
    <w:p w:rsidR="0076011D" w:rsidRPr="00AC45CF" w:rsidRDefault="0076011D" w:rsidP="0076011D">
      <w:pPr>
        <w:spacing w:after="0"/>
        <w:ind w:firstLine="567"/>
        <w:jc w:val="both"/>
        <w:rPr>
          <w:rFonts w:ascii="Arial" w:hAnsi="Arial" w:cs="Arial"/>
          <w:sz w:val="24"/>
          <w:szCs w:val="24"/>
        </w:rPr>
      </w:pPr>
    </w:p>
    <w:p w:rsidR="0076011D" w:rsidRPr="00AC45CF" w:rsidRDefault="0076011D" w:rsidP="0076011D">
      <w:pPr>
        <w:spacing w:after="0"/>
        <w:ind w:firstLine="567"/>
        <w:jc w:val="both"/>
        <w:rPr>
          <w:rFonts w:ascii="Arial" w:hAnsi="Arial" w:cs="Arial"/>
          <w:bCs/>
          <w:iCs/>
          <w:sz w:val="24"/>
          <w:szCs w:val="24"/>
        </w:rPr>
      </w:pPr>
      <w:r w:rsidRPr="00AC45CF">
        <w:rPr>
          <w:rFonts w:ascii="Arial" w:hAnsi="Arial" w:cs="Arial"/>
          <w:bCs/>
          <w:iCs/>
          <w:sz w:val="24"/>
          <w:szCs w:val="24"/>
        </w:rPr>
        <w:t>Поверхностные воды</w:t>
      </w:r>
    </w:p>
    <w:p w:rsidR="0076011D" w:rsidRPr="00AC45CF" w:rsidRDefault="0076011D" w:rsidP="0076011D">
      <w:pPr>
        <w:snapToGrid w:val="0"/>
        <w:spacing w:after="0"/>
        <w:ind w:firstLine="567"/>
        <w:jc w:val="both"/>
        <w:rPr>
          <w:rFonts w:ascii="Arial" w:hAnsi="Arial" w:cs="Arial"/>
          <w:iCs/>
          <w:spacing w:val="-2"/>
          <w:sz w:val="24"/>
          <w:szCs w:val="24"/>
        </w:rPr>
      </w:pPr>
      <w:r w:rsidRPr="00AC45CF">
        <w:rPr>
          <w:rFonts w:ascii="Arial" w:hAnsi="Arial" w:cs="Arial"/>
          <w:iCs/>
          <w:spacing w:val="-2"/>
          <w:sz w:val="24"/>
          <w:szCs w:val="24"/>
        </w:rPr>
        <w:t>Поверхностные воды представлены водными объектами, относящимися к донскому бассейновому округу. По территории Тишанского сельского поселения протекают реки Тишанка, Сухая Тишанка и р. Битюг.</w:t>
      </w:r>
      <w:r w:rsidRPr="00AC45CF">
        <w:rPr>
          <w:rFonts w:ascii="Arial" w:hAnsi="Arial" w:cs="Arial"/>
          <w:sz w:val="24"/>
          <w:szCs w:val="24"/>
        </w:rPr>
        <w:t xml:space="preserve"> </w:t>
      </w:r>
    </w:p>
    <w:p w:rsidR="0076011D" w:rsidRPr="00AC45CF" w:rsidRDefault="0076011D" w:rsidP="0076011D">
      <w:pPr>
        <w:autoSpaceDE w:val="0"/>
        <w:autoSpaceDN w:val="0"/>
        <w:adjustRightInd w:val="0"/>
        <w:spacing w:after="0"/>
        <w:ind w:firstLine="567"/>
        <w:jc w:val="both"/>
        <w:rPr>
          <w:rFonts w:ascii="Arial" w:eastAsia="Times New Roman" w:hAnsi="Arial" w:cs="Arial"/>
          <w:sz w:val="24"/>
          <w:szCs w:val="24"/>
          <w:lang w:eastAsia="ru-RU"/>
        </w:rPr>
      </w:pPr>
    </w:p>
    <w:p w:rsidR="0076011D" w:rsidRPr="00AC45CF" w:rsidRDefault="0076011D" w:rsidP="0076011D">
      <w:pPr>
        <w:spacing w:after="0"/>
        <w:ind w:firstLine="709"/>
        <w:jc w:val="center"/>
        <w:rPr>
          <w:rFonts w:ascii="Arial" w:hAnsi="Arial" w:cs="Arial"/>
          <w:sz w:val="24"/>
          <w:szCs w:val="24"/>
        </w:rPr>
      </w:pPr>
      <w:r w:rsidRPr="00AC45CF">
        <w:rPr>
          <w:rFonts w:ascii="Arial" w:hAnsi="Arial" w:cs="Arial"/>
          <w:sz w:val="24"/>
          <w:szCs w:val="24"/>
        </w:rPr>
        <w:t xml:space="preserve">Характеристика водотоков </w:t>
      </w:r>
    </w:p>
    <w:tbl>
      <w:tblPr>
        <w:tblW w:w="9639" w:type="dxa"/>
        <w:tblInd w:w="108" w:type="dxa"/>
        <w:tblLayout w:type="fixed"/>
        <w:tblLook w:val="0000" w:firstRow="0" w:lastRow="0" w:firstColumn="0" w:lastColumn="0" w:noHBand="0" w:noVBand="0"/>
      </w:tblPr>
      <w:tblGrid>
        <w:gridCol w:w="567"/>
        <w:gridCol w:w="2268"/>
        <w:gridCol w:w="2410"/>
        <w:gridCol w:w="1985"/>
        <w:gridCol w:w="1275"/>
        <w:gridCol w:w="1134"/>
      </w:tblGrid>
      <w:tr w:rsidR="0076011D" w:rsidRPr="00AC45CF" w:rsidTr="0076011D">
        <w:trPr>
          <w:trHeight w:hRule="exact" w:val="347"/>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w:t>
            </w:r>
          </w:p>
          <w:p w:rsidR="0076011D" w:rsidRPr="00AC45CF" w:rsidRDefault="0076011D" w:rsidP="0076011D">
            <w:pPr>
              <w:widowControl w:val="0"/>
              <w:suppressAutoHyphens/>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п\п</w:t>
            </w:r>
          </w:p>
        </w:tc>
        <w:tc>
          <w:tcPr>
            <w:tcW w:w="2268" w:type="dxa"/>
            <w:vMerge w:val="restart"/>
            <w:tcBorders>
              <w:top w:val="single" w:sz="4" w:space="0" w:color="000000"/>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Название водотока</w:t>
            </w:r>
          </w:p>
        </w:tc>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Исток</w:t>
            </w:r>
          </w:p>
        </w:tc>
        <w:tc>
          <w:tcPr>
            <w:tcW w:w="3260" w:type="dxa"/>
            <w:gridSpan w:val="2"/>
            <w:tcBorders>
              <w:top w:val="single" w:sz="4" w:space="0" w:color="000000"/>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Куда впадает</w:t>
            </w:r>
          </w:p>
        </w:tc>
        <w:tc>
          <w:tcPr>
            <w:tcW w:w="1134" w:type="dxa"/>
            <w:vMerge w:val="restart"/>
            <w:tcBorders>
              <w:top w:val="single" w:sz="4" w:space="0" w:color="auto"/>
              <w:left w:val="single" w:sz="4" w:space="0" w:color="000000"/>
              <w:right w:val="single" w:sz="4" w:space="0" w:color="auto"/>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Длина водотока, км</w:t>
            </w:r>
          </w:p>
          <w:p w:rsidR="0076011D" w:rsidRPr="00AC45CF" w:rsidRDefault="0076011D" w:rsidP="0076011D">
            <w:pPr>
              <w:widowControl w:val="0"/>
              <w:suppressAutoHyphens/>
              <w:snapToGrid w:val="0"/>
              <w:spacing w:after="120"/>
              <w:jc w:val="center"/>
              <w:rPr>
                <w:rFonts w:ascii="Arial" w:eastAsia="Arial Unicode MS" w:hAnsi="Arial" w:cs="Arial"/>
                <w:kern w:val="1"/>
                <w:sz w:val="24"/>
                <w:szCs w:val="24"/>
              </w:rPr>
            </w:pPr>
          </w:p>
        </w:tc>
      </w:tr>
      <w:tr w:rsidR="0076011D" w:rsidRPr="00AC45CF" w:rsidTr="0076011D">
        <w:trPr>
          <w:trHeight w:hRule="exact" w:val="1022"/>
        </w:trPr>
        <w:tc>
          <w:tcPr>
            <w:tcW w:w="567" w:type="dxa"/>
            <w:vMerge/>
            <w:tcBorders>
              <w:top w:val="single" w:sz="4" w:space="0" w:color="000000"/>
              <w:left w:val="single" w:sz="4" w:space="0" w:color="000000"/>
              <w:bottom w:val="single" w:sz="4" w:space="0" w:color="000000"/>
            </w:tcBorders>
            <w:shd w:val="clear" w:color="auto" w:fill="D9D9D9" w:themeFill="background1" w:themeFillShade="D9"/>
          </w:tcPr>
          <w:p w:rsidR="0076011D" w:rsidRPr="00AC45CF" w:rsidRDefault="0076011D" w:rsidP="0076011D">
            <w:pPr>
              <w:spacing w:after="160"/>
              <w:rPr>
                <w:rFonts w:ascii="Arial" w:hAnsi="Arial" w:cs="Arial"/>
                <w:sz w:val="24"/>
                <w:szCs w:val="24"/>
              </w:rPr>
            </w:pPr>
          </w:p>
        </w:tc>
        <w:tc>
          <w:tcPr>
            <w:tcW w:w="2268" w:type="dxa"/>
            <w:vMerge/>
            <w:tcBorders>
              <w:top w:val="single" w:sz="4" w:space="0" w:color="000000"/>
              <w:left w:val="single" w:sz="4" w:space="0" w:color="000000"/>
              <w:bottom w:val="single" w:sz="4" w:space="0" w:color="000000"/>
            </w:tcBorders>
            <w:shd w:val="clear" w:color="auto" w:fill="D9D9D9" w:themeFill="background1" w:themeFillShade="D9"/>
          </w:tcPr>
          <w:p w:rsidR="0076011D" w:rsidRPr="00AC45CF" w:rsidRDefault="0076011D" w:rsidP="0076011D">
            <w:pPr>
              <w:spacing w:after="160"/>
              <w:rPr>
                <w:rFonts w:ascii="Arial" w:hAnsi="Arial" w:cs="Arial"/>
                <w:sz w:val="24"/>
                <w:szCs w:val="24"/>
              </w:rPr>
            </w:pPr>
          </w:p>
        </w:tc>
        <w:tc>
          <w:tcPr>
            <w:tcW w:w="2410" w:type="dxa"/>
            <w:vMerge/>
            <w:tcBorders>
              <w:top w:val="single" w:sz="4" w:space="0" w:color="000000"/>
              <w:left w:val="single" w:sz="4" w:space="0" w:color="000000"/>
              <w:bottom w:val="single" w:sz="4" w:space="0" w:color="000000"/>
            </w:tcBorders>
            <w:shd w:val="clear" w:color="auto" w:fill="D9D9D9" w:themeFill="background1" w:themeFillShade="D9"/>
          </w:tcPr>
          <w:p w:rsidR="0076011D" w:rsidRPr="00AC45CF" w:rsidRDefault="0076011D" w:rsidP="0076011D">
            <w:pPr>
              <w:spacing w:after="160"/>
              <w:rPr>
                <w:rFonts w:ascii="Arial" w:hAnsi="Arial" w:cs="Arial"/>
                <w:sz w:val="24"/>
                <w:szCs w:val="24"/>
              </w:rPr>
            </w:pPr>
          </w:p>
        </w:tc>
        <w:tc>
          <w:tcPr>
            <w:tcW w:w="1985" w:type="dxa"/>
            <w:tcBorders>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 xml:space="preserve">Устье </w:t>
            </w:r>
          </w:p>
        </w:tc>
        <w:tc>
          <w:tcPr>
            <w:tcW w:w="1275" w:type="dxa"/>
            <w:tcBorders>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на каком</w:t>
            </w:r>
          </w:p>
          <w:p w:rsidR="0076011D" w:rsidRPr="00AC45CF" w:rsidRDefault="0076011D" w:rsidP="0076011D">
            <w:pPr>
              <w:widowControl w:val="0"/>
              <w:suppressAutoHyphens/>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расстоянии</w:t>
            </w:r>
          </w:p>
          <w:p w:rsidR="0076011D" w:rsidRPr="00AC45CF" w:rsidRDefault="0076011D" w:rsidP="0076011D">
            <w:pPr>
              <w:widowControl w:val="0"/>
              <w:suppressAutoHyphens/>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от устья, км</w:t>
            </w:r>
          </w:p>
        </w:tc>
        <w:tc>
          <w:tcPr>
            <w:tcW w:w="1134" w:type="dxa"/>
            <w:vMerge/>
            <w:tcBorders>
              <w:left w:val="single" w:sz="4" w:space="0" w:color="000000"/>
              <w:bottom w:val="single" w:sz="4" w:space="0" w:color="000000"/>
              <w:right w:val="single" w:sz="4" w:space="0" w:color="auto"/>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p>
        </w:tc>
      </w:tr>
      <w:tr w:rsidR="0076011D" w:rsidRPr="00AC45CF" w:rsidTr="0076011D">
        <w:tc>
          <w:tcPr>
            <w:tcW w:w="567" w:type="dxa"/>
            <w:tcBorders>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1</w:t>
            </w:r>
          </w:p>
        </w:tc>
        <w:tc>
          <w:tcPr>
            <w:tcW w:w="2268" w:type="dxa"/>
            <w:tcBorders>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2</w:t>
            </w:r>
          </w:p>
        </w:tc>
        <w:tc>
          <w:tcPr>
            <w:tcW w:w="2410" w:type="dxa"/>
            <w:tcBorders>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3</w:t>
            </w:r>
          </w:p>
        </w:tc>
        <w:tc>
          <w:tcPr>
            <w:tcW w:w="1985" w:type="dxa"/>
            <w:tcBorders>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4</w:t>
            </w:r>
          </w:p>
        </w:tc>
        <w:tc>
          <w:tcPr>
            <w:tcW w:w="1275" w:type="dxa"/>
            <w:tcBorders>
              <w:left w:val="single" w:sz="4" w:space="0" w:color="000000"/>
              <w:bottom w:val="single" w:sz="4" w:space="0" w:color="000000"/>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5</w:t>
            </w:r>
          </w:p>
        </w:tc>
        <w:tc>
          <w:tcPr>
            <w:tcW w:w="1134" w:type="dxa"/>
            <w:tcBorders>
              <w:left w:val="single" w:sz="4" w:space="0" w:color="000000"/>
              <w:bottom w:val="single" w:sz="4" w:space="0" w:color="000000"/>
              <w:right w:val="single" w:sz="4" w:space="0" w:color="auto"/>
            </w:tcBorders>
            <w:shd w:val="clear" w:color="auto" w:fill="D9D9D9" w:themeFill="background1" w:themeFillShade="D9"/>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6</w:t>
            </w:r>
          </w:p>
        </w:tc>
      </w:tr>
      <w:tr w:rsidR="0076011D" w:rsidRPr="00AC45CF" w:rsidTr="0076011D">
        <w:tc>
          <w:tcPr>
            <w:tcW w:w="567" w:type="dxa"/>
            <w:tcBorders>
              <w:left w:val="single" w:sz="4" w:space="0" w:color="000000"/>
              <w:bottom w:val="single" w:sz="4" w:space="0" w:color="000000"/>
            </w:tcBorders>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1</w:t>
            </w:r>
          </w:p>
        </w:tc>
        <w:tc>
          <w:tcPr>
            <w:tcW w:w="2268" w:type="dxa"/>
            <w:tcBorders>
              <w:left w:val="single" w:sz="4" w:space="0" w:color="000000"/>
              <w:bottom w:val="single" w:sz="4" w:space="0" w:color="000000"/>
            </w:tcBorders>
          </w:tcPr>
          <w:p w:rsidR="0076011D" w:rsidRPr="00AC45CF" w:rsidRDefault="0076011D" w:rsidP="0076011D">
            <w:pPr>
              <w:widowControl w:val="0"/>
              <w:suppressAutoHyphens/>
              <w:snapToGrid w:val="0"/>
              <w:spacing w:after="0"/>
              <w:rPr>
                <w:rFonts w:ascii="Arial" w:eastAsia="Arial Unicode MS" w:hAnsi="Arial" w:cs="Arial"/>
                <w:kern w:val="1"/>
                <w:sz w:val="24"/>
                <w:szCs w:val="24"/>
              </w:rPr>
            </w:pPr>
            <w:r w:rsidRPr="00AC45CF">
              <w:rPr>
                <w:rFonts w:ascii="Arial" w:eastAsia="Arial Unicode MS" w:hAnsi="Arial" w:cs="Arial"/>
                <w:kern w:val="1"/>
                <w:sz w:val="24"/>
                <w:szCs w:val="24"/>
              </w:rPr>
              <w:t>Тишанка (Сухая Тишанка)</w:t>
            </w:r>
          </w:p>
        </w:tc>
        <w:tc>
          <w:tcPr>
            <w:tcW w:w="2410" w:type="dxa"/>
            <w:tcBorders>
              <w:left w:val="single" w:sz="4" w:space="0" w:color="000000"/>
              <w:bottom w:val="single" w:sz="4" w:space="0" w:color="000000"/>
            </w:tcBorders>
          </w:tcPr>
          <w:p w:rsidR="0076011D" w:rsidRPr="00AC45CF" w:rsidRDefault="0076011D" w:rsidP="0076011D">
            <w:pPr>
              <w:widowControl w:val="0"/>
              <w:suppressAutoHyphens/>
              <w:snapToGrid w:val="0"/>
              <w:spacing w:after="0"/>
              <w:rPr>
                <w:rFonts w:ascii="Arial" w:eastAsia="Arial Unicode MS" w:hAnsi="Arial" w:cs="Arial"/>
                <w:kern w:val="1"/>
                <w:sz w:val="24"/>
                <w:szCs w:val="24"/>
              </w:rPr>
            </w:pPr>
            <w:r w:rsidRPr="00AC45CF">
              <w:rPr>
                <w:rFonts w:ascii="Arial" w:eastAsia="Arial Unicode MS" w:hAnsi="Arial" w:cs="Arial"/>
                <w:kern w:val="1"/>
                <w:sz w:val="24"/>
                <w:szCs w:val="24"/>
              </w:rPr>
              <w:t>Восточнее с. Казанка Таловского района</w:t>
            </w:r>
          </w:p>
        </w:tc>
        <w:tc>
          <w:tcPr>
            <w:tcW w:w="1985" w:type="dxa"/>
            <w:tcBorders>
              <w:left w:val="single" w:sz="4" w:space="0" w:color="000000"/>
              <w:bottom w:val="single" w:sz="4" w:space="0" w:color="000000"/>
            </w:tcBorders>
          </w:tcPr>
          <w:p w:rsidR="0076011D" w:rsidRPr="00AC45CF" w:rsidRDefault="0076011D" w:rsidP="0076011D">
            <w:pPr>
              <w:widowControl w:val="0"/>
              <w:suppressAutoHyphens/>
              <w:snapToGrid w:val="0"/>
              <w:spacing w:after="0"/>
              <w:rPr>
                <w:rFonts w:ascii="Arial" w:eastAsia="Arial Unicode MS" w:hAnsi="Arial" w:cs="Arial"/>
                <w:kern w:val="1"/>
                <w:sz w:val="24"/>
                <w:szCs w:val="24"/>
              </w:rPr>
            </w:pPr>
            <w:r w:rsidRPr="00AC45CF">
              <w:rPr>
                <w:rFonts w:ascii="Arial" w:eastAsia="Arial Unicode MS" w:hAnsi="Arial" w:cs="Arial"/>
                <w:kern w:val="1"/>
                <w:sz w:val="24"/>
                <w:szCs w:val="24"/>
              </w:rPr>
              <w:t>Битюг, лв</w:t>
            </w:r>
          </w:p>
        </w:tc>
        <w:tc>
          <w:tcPr>
            <w:tcW w:w="1275" w:type="dxa"/>
            <w:tcBorders>
              <w:left w:val="single" w:sz="4" w:space="0" w:color="000000"/>
              <w:bottom w:val="single" w:sz="4" w:space="0" w:color="000000"/>
            </w:tcBorders>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144</w:t>
            </w:r>
          </w:p>
        </w:tc>
        <w:tc>
          <w:tcPr>
            <w:tcW w:w="1134" w:type="dxa"/>
            <w:tcBorders>
              <w:left w:val="single" w:sz="4" w:space="0" w:color="000000"/>
              <w:bottom w:val="single" w:sz="4" w:space="0" w:color="000000"/>
              <w:right w:val="single" w:sz="4" w:space="0" w:color="auto"/>
            </w:tcBorders>
          </w:tcPr>
          <w:p w:rsidR="0076011D" w:rsidRPr="00AC45CF" w:rsidRDefault="0076011D" w:rsidP="0076011D">
            <w:pPr>
              <w:widowControl w:val="0"/>
              <w:suppressAutoHyphens/>
              <w:snapToGrid w:val="0"/>
              <w:spacing w:after="0"/>
              <w:jc w:val="center"/>
              <w:rPr>
                <w:rFonts w:ascii="Arial" w:eastAsia="Arial Unicode MS" w:hAnsi="Arial" w:cs="Arial"/>
                <w:kern w:val="1"/>
                <w:sz w:val="24"/>
                <w:szCs w:val="24"/>
              </w:rPr>
            </w:pPr>
            <w:r w:rsidRPr="00AC45CF">
              <w:rPr>
                <w:rFonts w:ascii="Arial" w:eastAsia="Arial Unicode MS" w:hAnsi="Arial" w:cs="Arial"/>
                <w:kern w:val="1"/>
                <w:sz w:val="24"/>
                <w:szCs w:val="24"/>
              </w:rPr>
              <w:t>56</w:t>
            </w:r>
          </w:p>
        </w:tc>
      </w:tr>
    </w:tbl>
    <w:p w:rsidR="0076011D" w:rsidRPr="00AC45CF" w:rsidRDefault="0076011D" w:rsidP="0076011D">
      <w:pPr>
        <w:spacing w:after="160"/>
        <w:jc w:val="both"/>
        <w:rPr>
          <w:rFonts w:ascii="Arial" w:hAnsi="Arial" w:cs="Arial"/>
          <w:sz w:val="24"/>
          <w:szCs w:val="24"/>
        </w:rPr>
      </w:pP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Основным источником питания рек является талые воды, что определяет характер водного режима водотоков. Основные особенности водного режима рек является высокое весеннее половодье, летне-осенняя межень, прерываемая дождевыми паводками, и низкая зимняя межень.</w:t>
      </w: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 xml:space="preserve">Во многих оврагах при малых реках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w:t>
      </w:r>
      <w:r w:rsidRPr="00AC45CF">
        <w:rPr>
          <w:rFonts w:ascii="Arial" w:hAnsi="Arial" w:cs="Arial"/>
          <w:sz w:val="24"/>
          <w:szCs w:val="24"/>
        </w:rPr>
        <w:lastRenderedPageBreak/>
        <w:t>уменьшают водорегулирующую способность водосборной площади, отчего половодья и ливневые паводки приобретают негативный характер.</w:t>
      </w: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Согласно законодательству, к землям водного фонда относятся земли, покрытые поверхностными водными объектами.</w:t>
      </w: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76011D" w:rsidRPr="00AC45CF" w:rsidRDefault="0076011D" w:rsidP="0076011D">
      <w:pPr>
        <w:shd w:val="clear" w:color="auto" w:fill="FFFFFF"/>
        <w:spacing w:after="0"/>
        <w:ind w:firstLine="567"/>
        <w:jc w:val="both"/>
        <w:rPr>
          <w:rFonts w:ascii="Arial" w:hAnsi="Arial" w:cs="Arial"/>
          <w:sz w:val="24"/>
          <w:szCs w:val="24"/>
        </w:rPr>
      </w:pPr>
      <w:r w:rsidRPr="00AC45CF">
        <w:rPr>
          <w:rFonts w:ascii="Arial" w:hAnsi="Arial" w:cs="Arial"/>
          <w:sz w:val="24"/>
          <w:szCs w:val="24"/>
        </w:rPr>
        <w:t>Минимальный сток малых водотоков невысокий. Пруды питаются водами горизонтов, связанных с флювиогляциальными отложениями днепровско-московского оледенения, аллювиальными образованиями террас всех рек, песками неогенового возраста. Все отмеченные горизонты маломощны; они не имеют постоянного зеркала подземных вод, которое располагается на разных уровнях от поверхности, и в питании рек участвуют в неодинаковой степени. Главное питание водотоков (до 99,6 %) осуществляется за счет комплексного флювиогляциально-неогенового</w:t>
      </w:r>
      <w:r w:rsidR="0002423B">
        <w:rPr>
          <w:rFonts w:ascii="Arial" w:hAnsi="Arial" w:cs="Arial"/>
          <w:sz w:val="24"/>
          <w:szCs w:val="24"/>
        </w:rPr>
        <w:t xml:space="preserve"> </w:t>
      </w:r>
      <w:r w:rsidRPr="00AC45CF">
        <w:rPr>
          <w:rFonts w:ascii="Arial" w:hAnsi="Arial" w:cs="Arial"/>
          <w:sz w:val="24"/>
          <w:szCs w:val="24"/>
        </w:rPr>
        <w:t>водоносного горизонта, гидравлически связанного с рекой. Составляющая же питания прудов за счет напорных вод (родников и источников) не превышает 0,2 – 0,4 % общей величины.</w:t>
      </w:r>
    </w:p>
    <w:p w:rsidR="0076011D" w:rsidRPr="00AC45CF" w:rsidRDefault="0076011D" w:rsidP="0076011D">
      <w:pPr>
        <w:shd w:val="clear" w:color="auto" w:fill="FFFFFF"/>
        <w:spacing w:after="0"/>
        <w:ind w:firstLine="567"/>
        <w:jc w:val="both"/>
        <w:rPr>
          <w:rFonts w:ascii="Arial" w:hAnsi="Arial" w:cs="Arial"/>
          <w:sz w:val="24"/>
          <w:szCs w:val="24"/>
        </w:rPr>
      </w:pPr>
      <w:r w:rsidRPr="00AC45CF">
        <w:rPr>
          <w:rFonts w:ascii="Arial" w:hAnsi="Arial" w:cs="Arial"/>
          <w:sz w:val="24"/>
          <w:szCs w:val="24"/>
        </w:rPr>
        <w:t>Пруды поселения подвергаются значительному пересыханию и перемерзанию, что обусловлено наблюдающимся в период межени истощением запасов грунтовых вод, участвующих в питании прудов, и явлением промерзания верхних маломощных водоносных горизонтов. Площади водосборов, которые в период маловодья не обеспечивают формирования минимального стока, достигают значительных размеров. Таковы площади водосборов сухих балок, не имеющих стока, называемые также площадями нулевого стока (крупные сухие балки) для одной реки, которые гарантируются в любой влажный год (ежегодно).</w:t>
      </w: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 xml:space="preserve">Согласно законодательству, землями водного фонда являются земли, на которых находятся поверхностные водные объекты. </w:t>
      </w: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76011D" w:rsidRPr="0076011D" w:rsidRDefault="0076011D" w:rsidP="0076011D">
      <w:pPr>
        <w:spacing w:after="0"/>
        <w:ind w:firstLine="567"/>
        <w:jc w:val="both"/>
        <w:rPr>
          <w:rFonts w:ascii="Times New Roman" w:hAnsi="Times New Roman"/>
          <w:sz w:val="24"/>
          <w:szCs w:val="24"/>
        </w:rPr>
      </w:pPr>
      <w:r w:rsidRPr="0076011D">
        <w:rPr>
          <w:rFonts w:ascii="Times New Roman" w:hAnsi="Times New Roman"/>
          <w:sz w:val="24"/>
          <w:szCs w:val="24"/>
        </w:rPr>
        <w:tab/>
      </w:r>
    </w:p>
    <w:p w:rsidR="0076011D" w:rsidRPr="00AC45CF" w:rsidRDefault="00C32E33" w:rsidP="00C32E33">
      <w:pPr>
        <w:keepNext/>
        <w:spacing w:after="0" w:line="259" w:lineRule="auto"/>
        <w:outlineLvl w:val="2"/>
        <w:rPr>
          <w:rFonts w:ascii="Arial" w:eastAsia="Times New Roman" w:hAnsi="Arial" w:cs="Arial"/>
          <w:bCs/>
          <w:kern w:val="1"/>
          <w:sz w:val="24"/>
          <w:szCs w:val="24"/>
        </w:rPr>
      </w:pPr>
      <w:bookmarkStart w:id="79" w:name="_Toc63676517"/>
      <w:bookmarkStart w:id="80" w:name="_Toc65836549"/>
      <w:bookmarkStart w:id="81" w:name="_Toc75419848"/>
      <w:r w:rsidRPr="00654B13">
        <w:rPr>
          <w:rFonts w:ascii="Arial" w:eastAsia="Times New Roman" w:hAnsi="Arial" w:cs="Arial"/>
          <w:bCs/>
          <w:kern w:val="1"/>
          <w:sz w:val="24"/>
          <w:szCs w:val="24"/>
        </w:rPr>
        <w:t xml:space="preserve">1.4.4. </w:t>
      </w:r>
      <w:r w:rsidR="0076011D" w:rsidRPr="00AC45CF">
        <w:rPr>
          <w:rFonts w:ascii="Arial" w:eastAsia="Times New Roman" w:hAnsi="Arial" w:cs="Arial"/>
          <w:bCs/>
          <w:kern w:val="1"/>
          <w:sz w:val="24"/>
          <w:szCs w:val="24"/>
        </w:rPr>
        <w:t>Почвенные ресурсы</w:t>
      </w:r>
      <w:bookmarkEnd w:id="79"/>
      <w:bookmarkEnd w:id="80"/>
      <w:bookmarkEnd w:id="81"/>
    </w:p>
    <w:p w:rsidR="0076011D" w:rsidRPr="0076011D" w:rsidRDefault="0076011D" w:rsidP="0076011D">
      <w:pPr>
        <w:keepNext/>
        <w:spacing w:after="0"/>
        <w:ind w:firstLine="567"/>
        <w:jc w:val="both"/>
        <w:rPr>
          <w:rFonts w:ascii="Times New Roman" w:eastAsia="Times New Roman" w:hAnsi="Times New Roman" w:cs="Tahoma"/>
          <w:bCs/>
          <w:kern w:val="1"/>
          <w:sz w:val="24"/>
          <w:szCs w:val="24"/>
        </w:rPr>
      </w:pPr>
    </w:p>
    <w:p w:rsidR="0076011D" w:rsidRPr="00AC45CF" w:rsidRDefault="0076011D" w:rsidP="0076011D">
      <w:pPr>
        <w:snapToGrid w:val="0"/>
        <w:spacing w:after="0"/>
        <w:ind w:firstLine="567"/>
        <w:jc w:val="both"/>
        <w:rPr>
          <w:rFonts w:ascii="Arial" w:hAnsi="Arial" w:cs="Arial"/>
          <w:sz w:val="24"/>
          <w:szCs w:val="24"/>
        </w:rPr>
      </w:pPr>
      <w:r w:rsidRPr="00AC45CF">
        <w:rPr>
          <w:rFonts w:ascii="Arial" w:hAnsi="Arial" w:cs="Arial"/>
          <w:sz w:val="24"/>
          <w:szCs w:val="24"/>
        </w:rPr>
        <w:t>Природные условия Тишанского сельского поселения отличаются большим разнообразием, в связи с чем, здесь наблюдается развитие нескольких типов почвообразования и значительная пестрота почвенного покрова. На территории Тишанского сельского поселения, в основном, распространены следующие виды почв: глина, чернозёмы выщелоченные, черноземы слабовыщелоченные, чернозёмы типичные, черноземы обыкновенные, лугово-чернозёмные, почвы балочных склонов, пойменные почвы, чернозёмовидные супесчаные и песчаные почвы.</w:t>
      </w:r>
    </w:p>
    <w:p w:rsidR="0076011D" w:rsidRPr="00AC45CF" w:rsidRDefault="0076011D" w:rsidP="0076011D">
      <w:pPr>
        <w:snapToGrid w:val="0"/>
        <w:spacing w:after="0"/>
        <w:ind w:firstLine="567"/>
        <w:jc w:val="both"/>
        <w:rPr>
          <w:rFonts w:ascii="Arial" w:hAnsi="Arial" w:cs="Arial"/>
          <w:sz w:val="24"/>
          <w:szCs w:val="24"/>
        </w:rPr>
      </w:pPr>
      <w:r w:rsidRPr="00AC45CF">
        <w:rPr>
          <w:rFonts w:ascii="Arial" w:hAnsi="Arial" w:cs="Arial"/>
          <w:sz w:val="24"/>
          <w:szCs w:val="24"/>
        </w:rPr>
        <w:t>Водная и ветровая эрозия влечет деградацию почв.</w:t>
      </w: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 xml:space="preserve">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w:t>
      </w:r>
      <w:r w:rsidRPr="00AC45CF">
        <w:rPr>
          <w:rFonts w:ascii="Arial" w:hAnsi="Arial" w:cs="Arial"/>
          <w:sz w:val="24"/>
          <w:szCs w:val="24"/>
        </w:rPr>
        <w:lastRenderedPageBreak/>
        <w:t>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76011D" w:rsidRPr="00AC45CF" w:rsidRDefault="0076011D" w:rsidP="0076011D">
      <w:pPr>
        <w:spacing w:after="0"/>
        <w:ind w:firstLine="567"/>
        <w:jc w:val="both"/>
        <w:rPr>
          <w:rFonts w:ascii="Arial" w:hAnsi="Arial" w:cs="Arial"/>
          <w:sz w:val="24"/>
          <w:szCs w:val="24"/>
        </w:rPr>
      </w:pPr>
      <w:r w:rsidRPr="00AC45CF">
        <w:rPr>
          <w:rFonts w:ascii="Arial" w:hAnsi="Arial" w:cs="Arial"/>
          <w:sz w:val="24"/>
          <w:szCs w:val="24"/>
        </w:rPr>
        <w:t xml:space="preserve">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 </w:t>
      </w:r>
    </w:p>
    <w:p w:rsidR="0076011D" w:rsidRPr="00AC45CF" w:rsidRDefault="0076011D" w:rsidP="0076011D">
      <w:pPr>
        <w:keepNext/>
        <w:spacing w:after="0"/>
        <w:ind w:firstLine="567"/>
        <w:jc w:val="both"/>
        <w:rPr>
          <w:rFonts w:ascii="Arial" w:eastAsia="Times New Roman" w:hAnsi="Arial" w:cs="Arial"/>
          <w:bCs/>
          <w:kern w:val="1"/>
          <w:sz w:val="24"/>
          <w:szCs w:val="24"/>
        </w:rPr>
      </w:pPr>
      <w:bookmarkStart w:id="82" w:name="_Toc68796776"/>
      <w:bookmarkStart w:id="83" w:name="_Toc69729874"/>
      <w:bookmarkStart w:id="84" w:name="_Toc70342650"/>
      <w:bookmarkStart w:id="85" w:name="_Toc70494315"/>
      <w:bookmarkStart w:id="86" w:name="_Toc75419849"/>
      <w:r w:rsidRPr="00AC45CF">
        <w:rPr>
          <w:rFonts w:ascii="Arial" w:eastAsia="Times New Roman" w:hAnsi="Arial" w:cs="Arial"/>
          <w:bCs/>
          <w:kern w:val="1"/>
          <w:sz w:val="24"/>
          <w:szCs w:val="24"/>
        </w:rPr>
        <w:t>Степень загрязнения почв зависит от неравномерности выпадения загрязняющих веществ на поверхность почвы и дальнейшим их перераспределением под влиянием естественных и антропогенных факторов.</w:t>
      </w:r>
      <w:bookmarkEnd w:id="82"/>
      <w:bookmarkEnd w:id="83"/>
      <w:bookmarkEnd w:id="84"/>
      <w:bookmarkEnd w:id="85"/>
      <w:bookmarkEnd w:id="86"/>
      <w:r w:rsidRPr="00AC45CF">
        <w:rPr>
          <w:rFonts w:ascii="Arial" w:eastAsia="Times New Roman" w:hAnsi="Arial" w:cs="Arial"/>
          <w:bCs/>
          <w:kern w:val="1"/>
          <w:sz w:val="24"/>
          <w:szCs w:val="24"/>
        </w:rPr>
        <w:t xml:space="preserve"> </w:t>
      </w:r>
    </w:p>
    <w:p w:rsidR="0076011D" w:rsidRPr="0076011D" w:rsidRDefault="0076011D" w:rsidP="0076011D">
      <w:pPr>
        <w:spacing w:after="160"/>
        <w:ind w:firstLine="567"/>
      </w:pPr>
    </w:p>
    <w:p w:rsidR="0076011D" w:rsidRPr="00654B13" w:rsidRDefault="00C32E33" w:rsidP="00C32E33">
      <w:pPr>
        <w:keepNext/>
        <w:spacing w:after="0" w:line="259" w:lineRule="auto"/>
        <w:jc w:val="both"/>
        <w:outlineLvl w:val="2"/>
        <w:rPr>
          <w:rFonts w:ascii="Arial" w:eastAsia="Times New Roman" w:hAnsi="Arial" w:cs="Arial"/>
          <w:bCs/>
          <w:kern w:val="1"/>
          <w:sz w:val="24"/>
          <w:szCs w:val="24"/>
        </w:rPr>
      </w:pPr>
      <w:bookmarkStart w:id="87" w:name="_Toc63676518"/>
      <w:bookmarkStart w:id="88" w:name="_Toc65836550"/>
      <w:bookmarkStart w:id="89" w:name="_Toc75419850"/>
      <w:r w:rsidRPr="00654B13">
        <w:rPr>
          <w:rFonts w:ascii="Arial" w:eastAsia="Times New Roman" w:hAnsi="Arial" w:cs="Arial"/>
          <w:bCs/>
          <w:kern w:val="1"/>
          <w:sz w:val="24"/>
          <w:szCs w:val="24"/>
        </w:rPr>
        <w:t xml:space="preserve">1.4.5. </w:t>
      </w:r>
      <w:r w:rsidR="0076011D" w:rsidRPr="005913F1">
        <w:rPr>
          <w:rFonts w:ascii="Arial" w:eastAsia="Times New Roman" w:hAnsi="Arial" w:cs="Arial"/>
          <w:bCs/>
          <w:kern w:val="1"/>
          <w:sz w:val="24"/>
          <w:szCs w:val="24"/>
        </w:rPr>
        <w:t>Лесосырьевые ресурсы</w:t>
      </w:r>
      <w:bookmarkEnd w:id="87"/>
      <w:bookmarkEnd w:id="88"/>
      <w:bookmarkEnd w:id="89"/>
    </w:p>
    <w:p w:rsidR="00C32E33" w:rsidRPr="00654B13" w:rsidRDefault="00C32E33" w:rsidP="00C32E33">
      <w:pPr>
        <w:keepNext/>
        <w:spacing w:after="0" w:line="259" w:lineRule="auto"/>
        <w:jc w:val="both"/>
        <w:outlineLvl w:val="2"/>
        <w:rPr>
          <w:rFonts w:ascii="Arial" w:eastAsia="Times New Roman" w:hAnsi="Arial" w:cs="Arial"/>
          <w:bCs/>
          <w:kern w:val="1"/>
          <w:sz w:val="24"/>
          <w:szCs w:val="24"/>
        </w:rPr>
      </w:pPr>
    </w:p>
    <w:p w:rsidR="0076011D" w:rsidRPr="00AC45CF" w:rsidRDefault="0076011D" w:rsidP="00AC45CF">
      <w:pPr>
        <w:spacing w:after="0"/>
        <w:ind w:firstLine="567"/>
        <w:jc w:val="both"/>
        <w:rPr>
          <w:rFonts w:ascii="Arial" w:hAnsi="Arial" w:cs="Arial"/>
          <w:sz w:val="24"/>
          <w:szCs w:val="24"/>
        </w:rPr>
      </w:pPr>
      <w:r w:rsidRPr="00AC45CF">
        <w:rPr>
          <w:rFonts w:ascii="Arial" w:hAnsi="Arial" w:cs="Arial"/>
          <w:sz w:val="24"/>
          <w:szCs w:val="24"/>
          <w:lang w:eastAsia="ru-RU"/>
        </w:rPr>
        <w:t>В юго-западной части территории Тишанского сельского поселения расположены земли лесного фонда. На территории поселения имеются защитные лесные насаждения, представленные лесными полосами по берегам реки Тишанки, а также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76011D" w:rsidRPr="00AC45CF" w:rsidRDefault="0076011D" w:rsidP="00AC45CF">
      <w:pPr>
        <w:spacing w:after="0"/>
        <w:ind w:firstLine="567"/>
        <w:jc w:val="both"/>
        <w:rPr>
          <w:rFonts w:ascii="Arial" w:hAnsi="Arial" w:cs="Arial"/>
          <w:sz w:val="24"/>
          <w:szCs w:val="24"/>
        </w:rPr>
      </w:pPr>
    </w:p>
    <w:p w:rsidR="0076011D" w:rsidRPr="00AC45CF" w:rsidRDefault="0076011D" w:rsidP="00AC45CF">
      <w:pPr>
        <w:spacing w:after="0"/>
        <w:ind w:firstLine="567"/>
        <w:jc w:val="both"/>
        <w:rPr>
          <w:rFonts w:ascii="Arial" w:eastAsia="Times New Roman" w:hAnsi="Arial" w:cs="Arial"/>
          <w:bCs/>
          <w:sz w:val="24"/>
          <w:szCs w:val="24"/>
          <w:lang w:eastAsia="ru-RU"/>
        </w:rPr>
      </w:pPr>
      <w:r w:rsidRPr="00AC45CF">
        <w:rPr>
          <w:rFonts w:ascii="Arial" w:eastAsia="Times New Roman" w:hAnsi="Arial" w:cs="Arial"/>
          <w:bCs/>
          <w:sz w:val="24"/>
          <w:szCs w:val="24"/>
          <w:lang w:eastAsia="ru-RU"/>
        </w:rPr>
        <w:t>Система особо охраняемых природных территорий</w:t>
      </w:r>
    </w:p>
    <w:p w:rsidR="0076011D" w:rsidRPr="00AC45CF" w:rsidRDefault="0076011D" w:rsidP="00AC45CF">
      <w:pPr>
        <w:spacing w:after="0"/>
        <w:ind w:firstLine="567"/>
        <w:jc w:val="both"/>
        <w:rPr>
          <w:rFonts w:ascii="Arial" w:eastAsia="Times New Roman" w:hAnsi="Arial" w:cs="Arial"/>
          <w:sz w:val="24"/>
          <w:szCs w:val="24"/>
          <w:lang w:eastAsia="ru-RU"/>
        </w:rPr>
      </w:pPr>
      <w:r w:rsidRPr="00AC45CF">
        <w:rPr>
          <w:rFonts w:ascii="Arial" w:eastAsia="Times New Roman" w:hAnsi="Arial" w:cs="Arial"/>
          <w:sz w:val="24"/>
          <w:szCs w:val="24"/>
          <w:lang w:eastAsia="ru-RU"/>
        </w:rPr>
        <w:t>На территории Тишанского сельского поселения Таловского муниципального района Воронежской области располагаются следующие особо ох</w:t>
      </w:r>
      <w:r w:rsidR="00AC45CF">
        <w:rPr>
          <w:rFonts w:ascii="Arial" w:eastAsia="Times New Roman" w:hAnsi="Arial" w:cs="Arial"/>
          <w:sz w:val="24"/>
          <w:szCs w:val="24"/>
          <w:lang w:eastAsia="ru-RU"/>
        </w:rPr>
        <w:t>раняемые природные территории:</w:t>
      </w:r>
    </w:p>
    <w:p w:rsidR="0076011D" w:rsidRPr="00AC45CF" w:rsidRDefault="0076011D" w:rsidP="00AC45CF">
      <w:pPr>
        <w:spacing w:after="0"/>
        <w:ind w:firstLine="567"/>
        <w:jc w:val="both"/>
        <w:rPr>
          <w:rFonts w:ascii="Arial" w:eastAsia="Times New Roman" w:hAnsi="Arial" w:cs="Arial"/>
          <w:sz w:val="24"/>
          <w:szCs w:val="24"/>
          <w:lang w:eastAsia="ru-RU"/>
        </w:rPr>
      </w:pPr>
      <w:r w:rsidRPr="00AC45CF">
        <w:rPr>
          <w:rFonts w:ascii="Arial" w:eastAsia="Times New Roman" w:hAnsi="Arial" w:cs="Arial"/>
          <w:sz w:val="24"/>
          <w:szCs w:val="24"/>
          <w:lang w:eastAsia="ru-RU"/>
        </w:rPr>
        <w:t>1. Ландшафтный памятник местного значения «Садово-парковый комплекс усадьбы Трощинских-Шлихтингов (Усадьба Трощинских-Шлихтингов Тишанка)».</w:t>
      </w:r>
    </w:p>
    <w:p w:rsidR="0076011D" w:rsidRPr="00AC45CF" w:rsidRDefault="0076011D" w:rsidP="00AC45CF">
      <w:pPr>
        <w:spacing w:after="0"/>
        <w:ind w:firstLine="567"/>
        <w:jc w:val="both"/>
        <w:rPr>
          <w:rFonts w:ascii="Arial" w:eastAsia="Times New Roman" w:hAnsi="Arial" w:cs="Arial"/>
          <w:sz w:val="24"/>
          <w:szCs w:val="24"/>
          <w:lang w:eastAsia="ru-RU"/>
        </w:rPr>
      </w:pPr>
      <w:r w:rsidRPr="00AC45CF">
        <w:rPr>
          <w:rFonts w:ascii="Arial" w:eastAsia="Times New Roman" w:hAnsi="Arial" w:cs="Arial"/>
          <w:sz w:val="24"/>
          <w:szCs w:val="24"/>
          <w:lang w:eastAsia="ru-RU"/>
        </w:rPr>
        <w:t>2. Памятник природы областного значения «Участок р. Битюг».</w:t>
      </w:r>
    </w:p>
    <w:p w:rsidR="0076011D" w:rsidRPr="00AC45CF" w:rsidRDefault="0076011D" w:rsidP="00AC45CF">
      <w:pPr>
        <w:spacing w:after="0"/>
        <w:ind w:firstLine="567"/>
        <w:jc w:val="both"/>
        <w:rPr>
          <w:rFonts w:ascii="Arial" w:eastAsia="Times New Roman" w:hAnsi="Arial" w:cs="Arial"/>
          <w:bCs/>
          <w:sz w:val="24"/>
          <w:szCs w:val="24"/>
          <w:lang w:eastAsia="ru-RU"/>
        </w:rPr>
      </w:pPr>
    </w:p>
    <w:p w:rsidR="0076011D" w:rsidRPr="00AC45CF" w:rsidRDefault="00DE5435" w:rsidP="00DE5435">
      <w:pPr>
        <w:keepNext/>
        <w:spacing w:after="0" w:line="259" w:lineRule="auto"/>
        <w:outlineLvl w:val="2"/>
        <w:rPr>
          <w:rFonts w:ascii="Arial" w:eastAsia="Times New Roman" w:hAnsi="Arial" w:cs="Arial"/>
          <w:bCs/>
          <w:kern w:val="1"/>
          <w:sz w:val="24"/>
          <w:szCs w:val="24"/>
        </w:rPr>
      </w:pPr>
      <w:bookmarkStart w:id="90" w:name="_Toc63676519"/>
      <w:bookmarkStart w:id="91" w:name="_Toc65836551"/>
      <w:bookmarkStart w:id="92" w:name="_Toc75419851"/>
      <w:r w:rsidRPr="00654B13">
        <w:rPr>
          <w:rFonts w:ascii="Arial" w:eastAsia="Times New Roman" w:hAnsi="Arial" w:cs="Arial"/>
          <w:bCs/>
          <w:kern w:val="1"/>
          <w:sz w:val="24"/>
          <w:szCs w:val="24"/>
        </w:rPr>
        <w:t xml:space="preserve">1.4.6. </w:t>
      </w:r>
      <w:r w:rsidR="0076011D" w:rsidRPr="00AC45CF">
        <w:rPr>
          <w:rFonts w:ascii="Arial" w:eastAsia="Times New Roman" w:hAnsi="Arial" w:cs="Arial"/>
          <w:bCs/>
          <w:kern w:val="1"/>
          <w:sz w:val="24"/>
          <w:szCs w:val="24"/>
        </w:rPr>
        <w:t>Ландшафтно-рекреационный потенциал</w:t>
      </w:r>
      <w:bookmarkEnd w:id="90"/>
      <w:bookmarkEnd w:id="91"/>
      <w:bookmarkEnd w:id="92"/>
    </w:p>
    <w:p w:rsidR="00AC45CF" w:rsidRPr="00AC45CF" w:rsidRDefault="00AC45CF" w:rsidP="00AC45CF">
      <w:pPr>
        <w:keepNext/>
        <w:spacing w:after="0" w:line="259" w:lineRule="auto"/>
        <w:outlineLvl w:val="2"/>
        <w:rPr>
          <w:rFonts w:ascii="Arial" w:eastAsia="Times New Roman" w:hAnsi="Arial" w:cs="Arial"/>
          <w:bCs/>
          <w:i/>
          <w:kern w:val="1"/>
          <w:sz w:val="24"/>
          <w:szCs w:val="24"/>
        </w:rPr>
      </w:pPr>
    </w:p>
    <w:p w:rsidR="0076011D" w:rsidRPr="00AC45CF" w:rsidRDefault="0076011D" w:rsidP="00AC45CF">
      <w:pPr>
        <w:spacing w:after="0"/>
        <w:ind w:firstLine="567"/>
        <w:jc w:val="both"/>
        <w:rPr>
          <w:rFonts w:ascii="Arial" w:hAnsi="Arial" w:cs="Arial"/>
          <w:sz w:val="24"/>
          <w:szCs w:val="24"/>
        </w:rPr>
      </w:pPr>
      <w:r w:rsidRPr="00AC45CF">
        <w:rPr>
          <w:rFonts w:ascii="Arial" w:hAnsi="Arial" w:cs="Arial"/>
          <w:sz w:val="24"/>
          <w:szCs w:val="24"/>
        </w:rPr>
        <w:t>Территория расположена в пределах Окско-Донской низменной равнины. Рельеф территории спокойный, с понижением в северо-западном, северном и северо-восточном направлении. Растительность представлена лесными, кустарниковыми, полукустарничковыми и травяными сообществами. Долина р. Тишанка пойменная затопляемая паводком 1% обеспеченности, что ограничивает ее развитие только сезонным использованием. Кроме того на пойменных территориях развиваются процессы заболачивания. 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76011D" w:rsidRPr="00AC45CF" w:rsidRDefault="0076011D" w:rsidP="00AC45CF">
      <w:pPr>
        <w:spacing w:after="0"/>
        <w:ind w:firstLine="567"/>
        <w:jc w:val="both"/>
        <w:rPr>
          <w:rFonts w:ascii="Arial" w:hAnsi="Arial" w:cs="Arial"/>
          <w:sz w:val="24"/>
          <w:szCs w:val="24"/>
        </w:rPr>
      </w:pPr>
      <w:r w:rsidRPr="00AC45CF">
        <w:rPr>
          <w:rFonts w:ascii="Arial" w:hAnsi="Arial" w:cs="Arial"/>
          <w:sz w:val="24"/>
          <w:szCs w:val="24"/>
        </w:rPr>
        <w:lastRenderedPageBreak/>
        <w:t>На территории Таловского муниципального района находится граница между природными зонами: к северу от Чиглы простирается лесостепная зона, к югу – степная.</w:t>
      </w:r>
      <w:r w:rsidRPr="005913F1">
        <w:rPr>
          <w:rFonts w:ascii="Arial" w:hAnsi="Arial" w:cs="Arial"/>
          <w:sz w:val="24"/>
          <w:szCs w:val="24"/>
        </w:rPr>
        <w:t xml:space="preserve"> </w:t>
      </w:r>
      <w:r w:rsidRPr="00AC45CF">
        <w:rPr>
          <w:rFonts w:ascii="Arial" w:hAnsi="Arial" w:cs="Arial"/>
          <w:sz w:val="24"/>
          <w:szCs w:val="24"/>
        </w:rPr>
        <w:t xml:space="preserve">Тишанское сельское поселение располагается в степной зоне. </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Леса. На плоских водоразделах Окско-Донской равнины по замкнутым округлым понижениям широко распространены небольшие участки лесов из дуба, ивы и осины, называемые «кустами».</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Степи. На местах современных пахотных угодий 200-300 лет назад были степи. Сейчас они сохранились лишь в некоторых пунктах. По их остаткам и составу растительного покрова можно узнать, где размещались степи в прошлом и какой характер они имели. По геоботаническим данным, на территории Таловского муниципального района степи были разнотравными и злаковыми. Разнотравные степи в прошлом встречались на водоразделах лесостепной, а злаковые — степной части области. Граница между ними проходила по линии: Острогожск - Лиски — южнее Боброва, Таловой, Новохоперска. Различия между степями заключаются и том, что растительный покров разнотравных степей более густой и разнообразный. На одном квадратном метре можно встретить 40-45 видов травяных растений, а</w:t>
      </w:r>
      <w:r w:rsidR="0002423B">
        <w:rPr>
          <w:rFonts w:ascii="Arial" w:hAnsi="Arial" w:cs="Arial"/>
          <w:sz w:val="24"/>
          <w:szCs w:val="24"/>
        </w:rPr>
        <w:t xml:space="preserve"> </w:t>
      </w:r>
      <w:r w:rsidRPr="005913F1">
        <w:rPr>
          <w:rFonts w:ascii="Arial" w:hAnsi="Arial" w:cs="Arial"/>
          <w:sz w:val="24"/>
          <w:szCs w:val="24"/>
        </w:rPr>
        <w:t>злаковых - только 10-15 видов.</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Для разнотравных степей характерны лапчатки, шалфей колокольчики, проломник, незабудка, крестовник и некоторые злаки, не образующие плотных дерновин — мятлик, тимофеевка и другие; для злаковых степей — костер, типчак, ковыли.</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Эти растения не образуют сплошного покрова. Между их дерновинами имеются небольшие участки обнаженной почвы.</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Кроме степей на водоразделах и, особенно в поймах рек распространены луга. Это ценные естественные кормовые угодья. В целом по Воронежской области насчитывается более 200 видов луговых растений. Однако в составе растительного покрова лугов немало степных, лесных, болотных и сорных растений. Для лугов характерны бобовые — клевер, лядвенец, мышиный горошек; злаки - вейник, полевица, лисохвост; разнотравье - таволга, кровохлебка, нивяник, одуванчик и др.</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 xml:space="preserve">Поля. Естественная растительность сильно потеснена культурной. Это зерновые культуры — рожь, пшеница, просо, овес, гречиха; технические — картофель, сахарная свекла, подсолнечник; кормовые травы. Им сопутствуют многочисленные сорные растения — лебеда, дурман, осот, белена и другие. Всего на территории области насчитывается 360 видов сорных растений. Культурные угодья (сады и поля, лесные полосы, декоративная растительность в населенных пунктах), господствующие теперь, требуют старательного и планомерного ухода. </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Борьба с сорняками на полях является одной из важнейших задач. Важнейшими сорняками являются: из корнеотпрысковых многолетников - осот розовый и полевой, молочай лозный, вьюнок полевой и молокан татарский; из корневищных - пырей ползучий; из однолетников - горчица полевая, лебеда белая, куриное просо, мышей сизый и зеленый и подсвекольник, или щирица, ромашка непахучая, живокость полевая и др.</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lastRenderedPageBreak/>
        <w:t>Для борьбы с сорняками применяются меры предупредительные (очистка посевного материала, внесение перепревшего навоза уничтожение зарослей сорняков на несельскохозяйственных местообитаниях) и истребительные.</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Облик современного растительного покрова складывался под действием изменяющихся во времени физико-географических условий и антропогенного фактора. Сведения по истории растительности позволяют лучше понять закономерности ее эволюции. Наибольшие изменения произошли, по всей видимости, в доледниковое время и в ледниковый период.</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Степи - самые ценные естественные кормовые угодья. При рациональном использовании и уходе за ними урожайность сена хорошего кормового достоинства можно увеличить в два-три раза.</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Луга. На пойменной территории реки Сухая Тишанка расположены луга. Река</w:t>
      </w:r>
      <w:r w:rsidR="0002423B">
        <w:rPr>
          <w:rFonts w:ascii="Arial" w:hAnsi="Arial" w:cs="Arial"/>
          <w:sz w:val="24"/>
          <w:szCs w:val="24"/>
        </w:rPr>
        <w:t xml:space="preserve"> </w:t>
      </w:r>
      <w:r w:rsidRPr="005913F1">
        <w:rPr>
          <w:rFonts w:ascii="Arial" w:hAnsi="Arial" w:cs="Arial"/>
          <w:sz w:val="24"/>
          <w:szCs w:val="24"/>
        </w:rPr>
        <w:t>Сухая Тишанка</w:t>
      </w:r>
      <w:r w:rsidR="0002423B">
        <w:rPr>
          <w:rFonts w:ascii="Arial" w:hAnsi="Arial" w:cs="Arial"/>
          <w:sz w:val="24"/>
          <w:szCs w:val="24"/>
        </w:rPr>
        <w:t xml:space="preserve"> </w:t>
      </w:r>
      <w:r w:rsidRPr="005913F1">
        <w:rPr>
          <w:rFonts w:ascii="Arial" w:hAnsi="Arial" w:cs="Arial"/>
          <w:sz w:val="24"/>
          <w:szCs w:val="24"/>
        </w:rPr>
        <w:t>маловодна, поэтому для них характерна своя флора. Из осок особенно типична осока ранняя и острая. Из злаков-обычный костер безосный, лисохвост луговой, пырей ползучий, мятлик луговой, тонконог; к увлажненным понижениям приурочены полевицы гигантская и ползучая, бекмания; к сухим возвышенным участкам — типчак, житняк гребневидный, мятлик узколистный и овсяница красная.</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Из бобовых чаще встречаются клевера луговой, ползучий и средний, чина луговая, мышиный горошек и астрагал датский.</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К разнотравью относятся короставник, полынок, эстрагон, подмаренник настоящий и северный, нивяник, зопник, кукушкин цвет, лютики едкий и ползучий (в понижениях).</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На лугах имеются и лекарственные растения, например - валериана, алтей и тмин.</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По мере увеличения выпаса усиливается роль пастбищных сорняков, таких, как порезник, пижма, конский щавель, борщевик, молочай полумохнатый, раковые шейки и др.</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Важнейшими луговыми формациями, занимающими сравнительно большие площади, являются осоковые, костровые, лисохвостовые, полевичные, пырейные, мятликовые, тонконоговые и типчаковые. Они приурочены к разным участкам поймы. Занимая различные по увлажнению и почвам местообитания, эти формации характеризуются различными свойствами. Их морфологические признаки приведены в табл. 1. Перечисленные формации образуют 2-3-ярусные сообщества, хотя по видовому разнообразию, урожайности и другим признакам отличаются друг от друга. Засоренность их достигает 5 - 8, иногда — 20 - 30%.</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Для повышения урожайности и улучшения кормовых достоинств лугов необходим ряд соответствующих мероприятий. Уход за лугами должен быть дифференцированным. Например, высокотравные (костровые, пырейные, лисохвостовые и др.) формации следует отводить под сенокосы, а типчаковые, раннеосоковые - под выпас. Выпас нужно чередовать с сенокошением. Его лучше проводить загонным способом. Не следует пасти скот ранней весной и поздней осенью.</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Необходимо применять расчистку лугов от кустарников и кочек, уничтожение крупностебельных сорняков, подсев трав, внесение удобрений, предоставлять «отдых» сильновыбитым лугам.</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lastRenderedPageBreak/>
        <w:t>Болота располагаются преимущественно в притеррасной части поймы и отчасти в западинах центральной поймы. На них чаще произрастают камыш, рогозы (широколистный и узколистный), манник большой, частуха, ситняг, калужница, водяной перец, мята водяная, тростник, хвощ болотный, вахта, жерушник земноводный, стрелолист, чихотная трава.</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Из названных видов складываются в основном четыре важнейшие формации: камышовая, рогозовая, манниковая и частуховая. Они образуют 1-2-ярусные сообщества. Видовое обилие их 3 - 5, зато урожайность велика. Так, камышовые и манниковая формации при благоприятных условиях могут дать 12 - 20 т сена с 1 га. Возможно и иное их применение в хозяйстве - на топливо, крыши, изгороди, изготовление камышита и пр.</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Осушение болот с целью лугового использования территории наносит ущерб хозяйству, так как при этом иссякают водные источники, мелеют реки, высыхают луга и снижается их продуктивность, уменьшаются количество водоплавающей дичи и рыбные запасы в водоемах. Болота следует охранять и рационально использовать.</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Растительность водоемов развита по реке Сухая Тишанка и каскаду прудов. Наиболее часто здесь встречаются осоки пузырчатая и береговая, манники большой и плавающий, стрелолист, череда, клубнекамыш морской, сусак зонтичный, виды рогоза, кувшинка, кубышка, тростник, аир, камыш, горец земноводный, рдесты плавающий и блестящий; на поверхности воды плавают водокрас и разные виды ряски и др.</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Как правило, названные растения растут на определенных глубинах, образуя полосы вдоль берегов. В этих полосах или поясах, формируются определенные растительные сообщества. Так, на берегах и отчасти в воде в составе первого пояса встречаются осоковые, сусаковые, клубнекамышовые, аировые и другие формации. В воде находится вторая полоса, состоящая из манниковой, камышовой и рогозовой формаций. Растения этих формаций поднимаются над водой. Глубже укореняются в грунте и располагают листья на воде формации следующего пояса - кувшинковая и кубышковая. Под воду опускается рдестовая формация из рдеста блестящего и других видов.</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Зарастание иногда наблюдается и в прудах. Для предотвращения быстрого заиления и зарастания прудов склоны их должны быть облесены полосами из деревьев и кустарников шириной 20 - 30 м на расстоянии 40 – 50 м от воды. Территорию между лесными полосами и водой следует использовать под сенокосные угодья, запретив на них выпас.</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Тишанское сельское поселение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Местные достопримечательности - реки и пруды. Здесь возможна организация рекреационной зоны, что будет способствовать социально-экономическому развитию поселения.</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Естественные ландшафты на реках Тишанка, Сухая Тишанка создают предпосылки для развития экологического, познавательного, активного оздоровительного туризма.</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lastRenderedPageBreak/>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Факторами, способствующими развитию рекреации, являются следующие:</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 наличие водоемов, привлекающих рекреантов для курортного отдыха, отдыха выходного дня, любительского лова;</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 купальный период с температурами массового купания 20-22</w:t>
      </w:r>
      <w:r w:rsidRPr="005913F1">
        <w:rPr>
          <w:rFonts w:ascii="Arial" w:hAnsi="Arial" w:cs="Arial"/>
          <w:sz w:val="24"/>
          <w:szCs w:val="24"/>
          <w:vertAlign w:val="superscript"/>
        </w:rPr>
        <w:t>о</w:t>
      </w:r>
      <w:r w:rsidRPr="005913F1">
        <w:rPr>
          <w:rFonts w:ascii="Arial" w:hAnsi="Arial" w:cs="Arial"/>
          <w:sz w:val="24"/>
          <w:szCs w:val="24"/>
        </w:rPr>
        <w:t>С продолжается в среднем 80-90 дней.</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Основными лимитирующими факторами развития рекреации в поселение являются следующие:</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b/>
          <w:sz w:val="24"/>
          <w:szCs w:val="24"/>
        </w:rPr>
        <w:t>-</w:t>
      </w:r>
      <w:r w:rsidRPr="005913F1">
        <w:rPr>
          <w:rFonts w:ascii="Arial" w:hAnsi="Arial" w:cs="Arial"/>
          <w:sz w:val="24"/>
          <w:szCs w:val="24"/>
        </w:rPr>
        <w:t xml:space="preserve"> овражно-балочного рельефа;</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sz w:val="24"/>
          <w:szCs w:val="24"/>
        </w:rPr>
        <w:t>- наличие гнуса в мае-июне-июле на реках;</w:t>
      </w:r>
    </w:p>
    <w:p w:rsidR="0076011D" w:rsidRPr="005913F1" w:rsidRDefault="0076011D" w:rsidP="0076011D">
      <w:pPr>
        <w:spacing w:after="0"/>
        <w:ind w:firstLine="567"/>
        <w:jc w:val="both"/>
        <w:rPr>
          <w:rFonts w:ascii="Arial" w:hAnsi="Arial" w:cs="Arial"/>
          <w:sz w:val="24"/>
          <w:szCs w:val="24"/>
        </w:rPr>
      </w:pPr>
      <w:r w:rsidRPr="005913F1">
        <w:rPr>
          <w:rFonts w:ascii="Arial" w:hAnsi="Arial" w:cs="Arial"/>
          <w:b/>
          <w:sz w:val="24"/>
          <w:szCs w:val="24"/>
        </w:rPr>
        <w:t>-</w:t>
      </w:r>
      <w:r w:rsidRPr="005913F1">
        <w:rPr>
          <w:rFonts w:ascii="Arial" w:hAnsi="Arial" w:cs="Arial"/>
          <w:sz w:val="24"/>
          <w:szCs w:val="24"/>
        </w:rPr>
        <w:t xml:space="preserve"> процесс заболачивания пойменных территорий.</w:t>
      </w:r>
    </w:p>
    <w:p w:rsidR="0076011D" w:rsidRPr="005913F1" w:rsidRDefault="0076011D" w:rsidP="0076011D">
      <w:pPr>
        <w:spacing w:after="160"/>
        <w:ind w:firstLine="851"/>
        <w:rPr>
          <w:rFonts w:ascii="Arial" w:eastAsia="Times New Roman" w:hAnsi="Arial" w:cs="Arial"/>
          <w:iCs/>
          <w:sz w:val="24"/>
          <w:szCs w:val="24"/>
          <w:shd w:val="clear" w:color="auto" w:fill="CCFFFF"/>
        </w:rPr>
      </w:pPr>
    </w:p>
    <w:p w:rsidR="0076011D" w:rsidRPr="005913F1" w:rsidRDefault="0076011D" w:rsidP="005913F1">
      <w:pPr>
        <w:keepNext/>
        <w:keepLines/>
        <w:numPr>
          <w:ilvl w:val="1"/>
          <w:numId w:val="87"/>
        </w:numPr>
        <w:tabs>
          <w:tab w:val="left" w:pos="426"/>
        </w:tabs>
        <w:spacing w:before="40" w:after="0" w:line="259" w:lineRule="auto"/>
        <w:ind w:left="0" w:firstLine="0"/>
        <w:jc w:val="center"/>
        <w:outlineLvl w:val="1"/>
        <w:rPr>
          <w:rFonts w:ascii="Arial" w:hAnsi="Arial" w:cs="Arial"/>
          <w:sz w:val="24"/>
          <w:szCs w:val="24"/>
        </w:rPr>
      </w:pPr>
      <w:bookmarkStart w:id="93" w:name="_Toc469398938"/>
      <w:bookmarkStart w:id="94" w:name="_Toc32498599"/>
      <w:bookmarkStart w:id="95" w:name="_Toc75419852"/>
      <w:r w:rsidRPr="005913F1">
        <w:rPr>
          <w:rFonts w:ascii="Arial" w:hAnsi="Arial" w:cs="Arial"/>
          <w:sz w:val="24"/>
          <w:szCs w:val="24"/>
        </w:rPr>
        <w:t>Население и демография сельского поселения</w:t>
      </w:r>
      <w:bookmarkEnd w:id="93"/>
      <w:bookmarkEnd w:id="94"/>
      <w:r w:rsidRPr="005913F1">
        <w:rPr>
          <w:rFonts w:ascii="Arial" w:hAnsi="Arial" w:cs="Arial"/>
          <w:sz w:val="24"/>
          <w:szCs w:val="24"/>
        </w:rPr>
        <w:t>.</w:t>
      </w:r>
      <w:bookmarkEnd w:id="95"/>
    </w:p>
    <w:p w:rsidR="005913F1" w:rsidRDefault="005913F1" w:rsidP="0076011D">
      <w:pPr>
        <w:widowControl w:val="0"/>
        <w:suppressAutoHyphens/>
        <w:autoSpaceDN w:val="0"/>
        <w:adjustRightInd w:val="0"/>
        <w:spacing w:after="0" w:line="100" w:lineRule="atLeast"/>
        <w:ind w:firstLine="567"/>
        <w:jc w:val="both"/>
        <w:rPr>
          <w:rFonts w:ascii="Arial" w:eastAsia="Times New Roman" w:hAnsi="Arial" w:cs="Arial"/>
          <w:kern w:val="2"/>
          <w:sz w:val="24"/>
          <w:szCs w:val="24"/>
          <w:lang w:eastAsia="ru-RU"/>
        </w:rPr>
      </w:pPr>
    </w:p>
    <w:p w:rsidR="0076011D" w:rsidRPr="005913F1" w:rsidRDefault="0076011D" w:rsidP="0076011D">
      <w:pPr>
        <w:widowControl w:val="0"/>
        <w:suppressAutoHyphens/>
        <w:autoSpaceDN w:val="0"/>
        <w:adjustRightInd w:val="0"/>
        <w:spacing w:after="0" w:line="100" w:lineRule="atLeast"/>
        <w:ind w:firstLine="567"/>
        <w:jc w:val="both"/>
        <w:rPr>
          <w:rFonts w:ascii="Arial" w:eastAsia="Times New Roman" w:hAnsi="Arial" w:cs="Arial"/>
          <w:kern w:val="2"/>
          <w:sz w:val="24"/>
          <w:szCs w:val="24"/>
          <w:lang w:eastAsia="ru-RU"/>
        </w:rPr>
      </w:pPr>
      <w:r w:rsidRPr="005913F1">
        <w:rPr>
          <w:rFonts w:ascii="Arial" w:eastAsia="Times New Roman" w:hAnsi="Arial" w:cs="Arial"/>
          <w:kern w:val="2"/>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76011D" w:rsidRPr="005913F1" w:rsidRDefault="0076011D" w:rsidP="0076011D">
      <w:pPr>
        <w:widowControl w:val="0"/>
        <w:suppressAutoHyphens/>
        <w:autoSpaceDN w:val="0"/>
        <w:adjustRightInd w:val="0"/>
        <w:spacing w:after="0" w:line="100" w:lineRule="atLeast"/>
        <w:ind w:firstLine="567"/>
        <w:jc w:val="both"/>
        <w:rPr>
          <w:rFonts w:ascii="Arial" w:eastAsia="Times New Roman" w:hAnsi="Arial" w:cs="Arial"/>
          <w:kern w:val="2"/>
          <w:sz w:val="24"/>
          <w:szCs w:val="24"/>
          <w:lang w:eastAsia="ru-RU"/>
        </w:rPr>
      </w:pPr>
      <w:r w:rsidRPr="005913F1">
        <w:rPr>
          <w:rFonts w:ascii="Arial" w:eastAsia="Lucida Sans Unicode" w:hAnsi="Arial" w:cs="Arial"/>
          <w:kern w:val="2"/>
          <w:sz w:val="24"/>
          <w:szCs w:val="24"/>
        </w:rPr>
        <w:t>При разработке данного раздела учтены материалы Паспортов Тишанского сельского поселения Таловского муниципального района за 2016-2019 г.г.</w:t>
      </w:r>
    </w:p>
    <w:p w:rsidR="0076011D" w:rsidRPr="005913F1" w:rsidRDefault="0076011D" w:rsidP="0076011D">
      <w:pPr>
        <w:widowControl w:val="0"/>
        <w:suppressAutoHyphens/>
        <w:autoSpaceDN w:val="0"/>
        <w:adjustRightInd w:val="0"/>
        <w:spacing w:after="0" w:line="100" w:lineRule="atLeast"/>
        <w:ind w:firstLine="567"/>
        <w:jc w:val="both"/>
        <w:rPr>
          <w:rFonts w:ascii="Arial" w:eastAsia="Times New Roman" w:hAnsi="Arial" w:cs="Arial"/>
          <w:kern w:val="2"/>
          <w:sz w:val="24"/>
          <w:szCs w:val="24"/>
          <w:lang w:eastAsia="ru-RU"/>
        </w:rPr>
      </w:pPr>
      <w:r w:rsidRPr="005913F1">
        <w:rPr>
          <w:rFonts w:ascii="Arial" w:eastAsia="Times New Roman" w:hAnsi="Arial" w:cs="Arial"/>
          <w:kern w:val="2"/>
          <w:sz w:val="24"/>
          <w:szCs w:val="24"/>
          <w:lang w:eastAsia="ru-RU"/>
        </w:rPr>
        <w:t xml:space="preserve">В соответствии с данными, предоставленными администрацией </w:t>
      </w:r>
      <w:r w:rsidRPr="005913F1">
        <w:rPr>
          <w:rFonts w:ascii="Arial" w:eastAsia="Lucida Sans Unicode" w:hAnsi="Arial" w:cs="Arial"/>
          <w:kern w:val="2"/>
          <w:sz w:val="24"/>
          <w:szCs w:val="24"/>
        </w:rPr>
        <w:t>Александровского</w:t>
      </w:r>
      <w:r w:rsidRPr="005913F1">
        <w:rPr>
          <w:rFonts w:ascii="Arial" w:eastAsia="Times New Roman" w:hAnsi="Arial" w:cs="Arial"/>
          <w:kern w:val="2"/>
          <w:sz w:val="24"/>
          <w:szCs w:val="24"/>
          <w:lang w:eastAsia="ru-RU"/>
        </w:rPr>
        <w:t xml:space="preserve"> сельского поселения, общая численность населения по состоянию на 01.01.2021г. составляет 3254 человека, в том числе по населенным пунктам:</w:t>
      </w:r>
    </w:p>
    <w:p w:rsidR="0076011D" w:rsidRPr="005913F1" w:rsidRDefault="0076011D" w:rsidP="00947BB4">
      <w:pPr>
        <w:widowControl w:val="0"/>
        <w:numPr>
          <w:ilvl w:val="0"/>
          <w:numId w:val="89"/>
        </w:numPr>
        <w:tabs>
          <w:tab w:val="left" w:pos="851"/>
        </w:tabs>
        <w:suppressAutoHyphens/>
        <w:autoSpaceDE w:val="0"/>
        <w:spacing w:after="0" w:line="240" w:lineRule="auto"/>
        <w:ind w:firstLine="567"/>
        <w:contextualSpacing/>
        <w:jc w:val="both"/>
        <w:rPr>
          <w:rFonts w:ascii="Arial" w:eastAsia="TimesNewRomanPSMT" w:hAnsi="Arial" w:cs="Arial"/>
          <w:kern w:val="2"/>
          <w:sz w:val="24"/>
          <w:szCs w:val="24"/>
        </w:rPr>
      </w:pPr>
      <w:r w:rsidRPr="005913F1">
        <w:rPr>
          <w:rFonts w:ascii="Arial" w:eastAsia="TimesNewRomanPSMT" w:hAnsi="Arial" w:cs="Arial"/>
          <w:kern w:val="2"/>
          <w:sz w:val="24"/>
          <w:szCs w:val="24"/>
        </w:rPr>
        <w:t>с. Верхняя Тишанка – 2797 чел.;</w:t>
      </w:r>
    </w:p>
    <w:p w:rsidR="0076011D" w:rsidRPr="005913F1" w:rsidRDefault="0076011D" w:rsidP="00947BB4">
      <w:pPr>
        <w:widowControl w:val="0"/>
        <w:numPr>
          <w:ilvl w:val="0"/>
          <w:numId w:val="89"/>
        </w:numPr>
        <w:tabs>
          <w:tab w:val="left" w:pos="851"/>
        </w:tabs>
        <w:suppressAutoHyphens/>
        <w:autoSpaceDE w:val="0"/>
        <w:spacing w:after="0" w:line="240" w:lineRule="auto"/>
        <w:ind w:firstLine="567"/>
        <w:contextualSpacing/>
        <w:jc w:val="both"/>
        <w:rPr>
          <w:rFonts w:ascii="Arial" w:eastAsia="TimesNewRomanPSMT" w:hAnsi="Arial" w:cs="Arial"/>
          <w:kern w:val="2"/>
          <w:sz w:val="24"/>
          <w:szCs w:val="24"/>
        </w:rPr>
      </w:pPr>
      <w:r w:rsidRPr="005913F1">
        <w:rPr>
          <w:rFonts w:ascii="Arial" w:hAnsi="Arial" w:cs="Arial"/>
          <w:kern w:val="2"/>
          <w:sz w:val="24"/>
          <w:szCs w:val="24"/>
        </w:rPr>
        <w:t xml:space="preserve">с. Бирюч </w:t>
      </w:r>
      <w:r w:rsidRPr="005913F1">
        <w:rPr>
          <w:rFonts w:ascii="Arial" w:eastAsia="TimesNewRomanPSMT" w:hAnsi="Arial" w:cs="Arial"/>
          <w:kern w:val="2"/>
          <w:sz w:val="24"/>
          <w:szCs w:val="24"/>
        </w:rPr>
        <w:t>– 457 чел.</w:t>
      </w:r>
    </w:p>
    <w:p w:rsidR="0076011D" w:rsidRPr="005913F1" w:rsidRDefault="0076011D" w:rsidP="0076011D">
      <w:pPr>
        <w:widowControl w:val="0"/>
        <w:suppressAutoHyphens/>
        <w:spacing w:after="0" w:line="240" w:lineRule="auto"/>
        <w:rPr>
          <w:rFonts w:ascii="Arial" w:eastAsia="Times New Roman" w:hAnsi="Arial" w:cs="Arial"/>
          <w:b/>
          <w:i/>
          <w:kern w:val="2"/>
          <w:sz w:val="24"/>
          <w:szCs w:val="24"/>
        </w:rPr>
      </w:pPr>
    </w:p>
    <w:p w:rsidR="0076011D" w:rsidRPr="005913F1" w:rsidRDefault="0076011D" w:rsidP="0076011D">
      <w:pPr>
        <w:widowControl w:val="0"/>
        <w:suppressAutoHyphens/>
        <w:spacing w:after="0" w:line="240" w:lineRule="auto"/>
        <w:ind w:firstLine="567"/>
        <w:jc w:val="center"/>
        <w:rPr>
          <w:rFonts w:ascii="Arial" w:eastAsia="Times New Roman" w:hAnsi="Arial" w:cs="Arial"/>
          <w:kern w:val="2"/>
          <w:sz w:val="24"/>
          <w:szCs w:val="24"/>
        </w:rPr>
      </w:pPr>
      <w:r w:rsidRPr="005913F1">
        <w:rPr>
          <w:rFonts w:ascii="Arial" w:eastAsia="Times New Roman" w:hAnsi="Arial" w:cs="Arial"/>
          <w:kern w:val="2"/>
          <w:sz w:val="24"/>
          <w:szCs w:val="24"/>
        </w:rPr>
        <w:t xml:space="preserve">Динамика численности населения </w:t>
      </w:r>
      <w:r w:rsidRPr="005913F1">
        <w:rPr>
          <w:rFonts w:ascii="Arial" w:eastAsia="Lucida Sans Unicode" w:hAnsi="Arial" w:cs="Arial"/>
          <w:kern w:val="2"/>
          <w:sz w:val="24"/>
          <w:szCs w:val="24"/>
        </w:rPr>
        <w:t>Тишанского</w:t>
      </w:r>
      <w:r w:rsidRPr="005913F1">
        <w:rPr>
          <w:rFonts w:ascii="Arial" w:eastAsia="Times New Roman" w:hAnsi="Arial" w:cs="Arial"/>
          <w:kern w:val="2"/>
          <w:sz w:val="24"/>
          <w:szCs w:val="24"/>
        </w:rPr>
        <w:t xml:space="preserve"> сельского поселения</w:t>
      </w:r>
    </w:p>
    <w:p w:rsidR="0076011D" w:rsidRPr="005913F1" w:rsidRDefault="0076011D" w:rsidP="0076011D">
      <w:pPr>
        <w:widowControl w:val="0"/>
        <w:suppressAutoHyphens/>
        <w:spacing w:after="0" w:line="240" w:lineRule="auto"/>
        <w:ind w:firstLine="567"/>
        <w:jc w:val="center"/>
        <w:rPr>
          <w:rFonts w:ascii="Arial" w:eastAsia="Times New Roman" w:hAnsi="Arial" w:cs="Arial"/>
          <w:b/>
          <w:i/>
          <w:kern w:val="2"/>
          <w:sz w:val="24"/>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836"/>
        <w:gridCol w:w="755"/>
        <w:gridCol w:w="794"/>
        <w:gridCol w:w="816"/>
        <w:gridCol w:w="768"/>
      </w:tblGrid>
      <w:tr w:rsidR="0076011D" w:rsidRPr="005913F1" w:rsidTr="0076011D">
        <w:trPr>
          <w:trHeight w:val="306"/>
        </w:trPr>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5913F1" w:rsidRDefault="0076011D" w:rsidP="0076011D">
            <w:pPr>
              <w:widowControl w:val="0"/>
              <w:suppressAutoHyphens/>
              <w:spacing w:after="0"/>
              <w:jc w:val="center"/>
              <w:rPr>
                <w:rFonts w:ascii="Arial" w:hAnsi="Arial" w:cs="Arial"/>
                <w:b/>
                <w:kern w:val="2"/>
                <w:sz w:val="24"/>
                <w:szCs w:val="24"/>
              </w:rPr>
            </w:pPr>
            <w:r w:rsidRPr="005913F1">
              <w:rPr>
                <w:rFonts w:ascii="Arial" w:eastAsia="Times New Roman" w:hAnsi="Arial" w:cs="Arial"/>
                <w:sz w:val="24"/>
                <w:szCs w:val="24"/>
              </w:rPr>
              <w:t>Наименование показателей</w:t>
            </w:r>
          </w:p>
        </w:tc>
        <w:tc>
          <w:tcPr>
            <w:tcW w:w="396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Годы</w:t>
            </w:r>
          </w:p>
        </w:tc>
      </w:tr>
      <w:tr w:rsidR="0076011D" w:rsidRPr="005913F1" w:rsidTr="0076011D">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spacing w:after="0" w:line="240" w:lineRule="auto"/>
              <w:rPr>
                <w:rFonts w:ascii="Arial" w:hAnsi="Arial" w:cs="Arial"/>
                <w:b/>
                <w:kern w:val="2"/>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2016</w:t>
            </w:r>
          </w:p>
        </w:tc>
        <w:tc>
          <w:tcPr>
            <w:tcW w:w="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2017</w:t>
            </w: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2018</w:t>
            </w:r>
          </w:p>
        </w:tc>
        <w:tc>
          <w:tcPr>
            <w:tcW w:w="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2019</w:t>
            </w:r>
          </w:p>
        </w:tc>
        <w:tc>
          <w:tcPr>
            <w:tcW w:w="7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2020</w:t>
            </w:r>
          </w:p>
        </w:tc>
      </w:tr>
      <w:tr w:rsidR="0076011D" w:rsidRPr="005913F1" w:rsidTr="0076011D">
        <w:tc>
          <w:tcPr>
            <w:tcW w:w="5386"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eastAsia="Times New Roman" w:hAnsi="Arial" w:cs="Arial"/>
                <w:kern w:val="2"/>
                <w:sz w:val="24"/>
                <w:szCs w:val="24"/>
              </w:rPr>
              <w:t>Численность постоянного населения, всего, чел.</w:t>
            </w:r>
          </w:p>
        </w:tc>
        <w:tc>
          <w:tcPr>
            <w:tcW w:w="83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3404</w:t>
            </w:r>
          </w:p>
        </w:tc>
        <w:tc>
          <w:tcPr>
            <w:tcW w:w="755"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3329</w:t>
            </w:r>
          </w:p>
        </w:tc>
        <w:tc>
          <w:tcPr>
            <w:tcW w:w="794"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3260</w:t>
            </w:r>
          </w:p>
        </w:tc>
        <w:tc>
          <w:tcPr>
            <w:tcW w:w="81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3248</w:t>
            </w:r>
          </w:p>
        </w:tc>
        <w:tc>
          <w:tcPr>
            <w:tcW w:w="768"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3254</w:t>
            </w:r>
          </w:p>
        </w:tc>
      </w:tr>
      <w:tr w:rsidR="0076011D" w:rsidRPr="005913F1" w:rsidTr="0076011D">
        <w:tc>
          <w:tcPr>
            <w:tcW w:w="5386"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Число родившихся - всего, чел.</w:t>
            </w:r>
          </w:p>
        </w:tc>
        <w:tc>
          <w:tcPr>
            <w:tcW w:w="83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23</w:t>
            </w:r>
          </w:p>
        </w:tc>
        <w:tc>
          <w:tcPr>
            <w:tcW w:w="755"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22</w:t>
            </w:r>
          </w:p>
        </w:tc>
        <w:tc>
          <w:tcPr>
            <w:tcW w:w="794"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18</w:t>
            </w:r>
          </w:p>
        </w:tc>
        <w:tc>
          <w:tcPr>
            <w:tcW w:w="81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7</w:t>
            </w:r>
          </w:p>
        </w:tc>
        <w:tc>
          <w:tcPr>
            <w:tcW w:w="768"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6</w:t>
            </w:r>
          </w:p>
        </w:tc>
      </w:tr>
      <w:tr w:rsidR="0076011D" w:rsidRPr="005913F1" w:rsidTr="0076011D">
        <w:tc>
          <w:tcPr>
            <w:tcW w:w="5386"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Число умерших - всего, чел.</w:t>
            </w:r>
          </w:p>
        </w:tc>
        <w:tc>
          <w:tcPr>
            <w:tcW w:w="83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83</w:t>
            </w:r>
          </w:p>
        </w:tc>
        <w:tc>
          <w:tcPr>
            <w:tcW w:w="755"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52</w:t>
            </w:r>
          </w:p>
        </w:tc>
        <w:tc>
          <w:tcPr>
            <w:tcW w:w="794"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79</w:t>
            </w:r>
          </w:p>
        </w:tc>
        <w:tc>
          <w:tcPr>
            <w:tcW w:w="81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37</w:t>
            </w:r>
          </w:p>
        </w:tc>
        <w:tc>
          <w:tcPr>
            <w:tcW w:w="768"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53</w:t>
            </w:r>
          </w:p>
        </w:tc>
      </w:tr>
      <w:tr w:rsidR="0076011D" w:rsidRPr="005913F1" w:rsidTr="0076011D">
        <w:tc>
          <w:tcPr>
            <w:tcW w:w="5386"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Естественный прирост</w:t>
            </w:r>
            <w:r w:rsidR="0002423B">
              <w:rPr>
                <w:rFonts w:ascii="Arial" w:hAnsi="Arial" w:cs="Arial"/>
                <w:kern w:val="2"/>
                <w:sz w:val="24"/>
                <w:szCs w:val="24"/>
              </w:rPr>
              <w:t xml:space="preserve"> </w:t>
            </w:r>
            <w:r w:rsidRPr="005913F1">
              <w:rPr>
                <w:rFonts w:ascii="Arial" w:hAnsi="Arial" w:cs="Arial"/>
                <w:kern w:val="2"/>
                <w:sz w:val="24"/>
                <w:szCs w:val="24"/>
              </w:rPr>
              <w:t>(убыль) населения (+, -), чел.</w:t>
            </w:r>
          </w:p>
        </w:tc>
        <w:tc>
          <w:tcPr>
            <w:tcW w:w="83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-60</w:t>
            </w:r>
          </w:p>
        </w:tc>
        <w:tc>
          <w:tcPr>
            <w:tcW w:w="755"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-30</w:t>
            </w:r>
          </w:p>
        </w:tc>
        <w:tc>
          <w:tcPr>
            <w:tcW w:w="794"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-61</w:t>
            </w:r>
          </w:p>
        </w:tc>
        <w:tc>
          <w:tcPr>
            <w:tcW w:w="81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-30</w:t>
            </w:r>
          </w:p>
        </w:tc>
        <w:tc>
          <w:tcPr>
            <w:tcW w:w="768"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-47</w:t>
            </w:r>
          </w:p>
        </w:tc>
      </w:tr>
      <w:tr w:rsidR="0076011D" w:rsidRPr="005913F1" w:rsidTr="0076011D">
        <w:tc>
          <w:tcPr>
            <w:tcW w:w="5386"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Миграция:</w:t>
            </w:r>
          </w:p>
        </w:tc>
        <w:tc>
          <w:tcPr>
            <w:tcW w:w="836" w:type="dxa"/>
            <w:tcBorders>
              <w:top w:val="single" w:sz="4" w:space="0" w:color="auto"/>
              <w:left w:val="single" w:sz="4" w:space="0" w:color="auto"/>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816" w:type="dxa"/>
            <w:tcBorders>
              <w:top w:val="single" w:sz="4" w:space="0" w:color="auto"/>
              <w:left w:val="single" w:sz="4" w:space="0" w:color="auto"/>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r>
      <w:tr w:rsidR="0076011D" w:rsidRPr="005913F1" w:rsidTr="0076011D">
        <w:tc>
          <w:tcPr>
            <w:tcW w:w="5386"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Число прибывших - всего, чел.</w:t>
            </w:r>
          </w:p>
        </w:tc>
        <w:tc>
          <w:tcPr>
            <w:tcW w:w="83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85</w:t>
            </w:r>
          </w:p>
        </w:tc>
        <w:tc>
          <w:tcPr>
            <w:tcW w:w="755"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114</w:t>
            </w:r>
          </w:p>
        </w:tc>
        <w:tc>
          <w:tcPr>
            <w:tcW w:w="794"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131</w:t>
            </w:r>
          </w:p>
        </w:tc>
        <w:tc>
          <w:tcPr>
            <w:tcW w:w="81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51</w:t>
            </w:r>
          </w:p>
        </w:tc>
        <w:tc>
          <w:tcPr>
            <w:tcW w:w="768"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31</w:t>
            </w:r>
          </w:p>
        </w:tc>
      </w:tr>
      <w:tr w:rsidR="0076011D" w:rsidRPr="005913F1" w:rsidTr="0076011D">
        <w:tc>
          <w:tcPr>
            <w:tcW w:w="5386"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Число выбывших - всего, чел.</w:t>
            </w:r>
          </w:p>
        </w:tc>
        <w:tc>
          <w:tcPr>
            <w:tcW w:w="83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35</w:t>
            </w:r>
          </w:p>
        </w:tc>
        <w:tc>
          <w:tcPr>
            <w:tcW w:w="755"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115</w:t>
            </w:r>
          </w:p>
        </w:tc>
        <w:tc>
          <w:tcPr>
            <w:tcW w:w="794"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108</w:t>
            </w:r>
          </w:p>
        </w:tc>
        <w:tc>
          <w:tcPr>
            <w:tcW w:w="81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20</w:t>
            </w:r>
          </w:p>
        </w:tc>
        <w:tc>
          <w:tcPr>
            <w:tcW w:w="768"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9</w:t>
            </w:r>
          </w:p>
        </w:tc>
      </w:tr>
      <w:tr w:rsidR="0076011D" w:rsidRPr="005913F1" w:rsidTr="0076011D">
        <w:tc>
          <w:tcPr>
            <w:tcW w:w="5386"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Миграционный прирост (убыль) населения (+, -), чел.</w:t>
            </w:r>
          </w:p>
        </w:tc>
        <w:tc>
          <w:tcPr>
            <w:tcW w:w="83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+50</w:t>
            </w:r>
          </w:p>
        </w:tc>
        <w:tc>
          <w:tcPr>
            <w:tcW w:w="755"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+23</w:t>
            </w:r>
          </w:p>
        </w:tc>
        <w:tc>
          <w:tcPr>
            <w:tcW w:w="81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+31</w:t>
            </w:r>
          </w:p>
        </w:tc>
        <w:tc>
          <w:tcPr>
            <w:tcW w:w="768"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LineNumbers/>
              <w:suppressAutoHyphens/>
              <w:spacing w:after="0"/>
              <w:jc w:val="center"/>
              <w:rPr>
                <w:rFonts w:ascii="Arial" w:eastAsia="Lucida Sans Unicode" w:hAnsi="Arial" w:cs="Arial"/>
                <w:sz w:val="24"/>
                <w:szCs w:val="24"/>
              </w:rPr>
            </w:pPr>
            <w:r w:rsidRPr="005913F1">
              <w:rPr>
                <w:rFonts w:ascii="Arial" w:eastAsia="Lucida Sans Unicode" w:hAnsi="Arial" w:cs="Arial"/>
                <w:sz w:val="24"/>
                <w:szCs w:val="24"/>
              </w:rPr>
              <w:t>+22</w:t>
            </w:r>
          </w:p>
        </w:tc>
      </w:tr>
      <w:tr w:rsidR="0076011D" w:rsidRPr="005913F1" w:rsidTr="0076011D">
        <w:tc>
          <w:tcPr>
            <w:tcW w:w="5386"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Общий прирост (убыль) населения (+, -), чел.</w:t>
            </w:r>
          </w:p>
        </w:tc>
        <w:tc>
          <w:tcPr>
            <w:tcW w:w="83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Times New Roman" w:hAnsi="Arial" w:cs="Arial"/>
                <w:kern w:val="2"/>
                <w:sz w:val="24"/>
                <w:szCs w:val="24"/>
              </w:rPr>
            </w:pPr>
            <w:r w:rsidRPr="005913F1">
              <w:rPr>
                <w:rFonts w:ascii="Arial" w:eastAsia="Times New Roman" w:hAnsi="Arial" w:cs="Arial"/>
                <w:kern w:val="2"/>
                <w:sz w:val="24"/>
                <w:szCs w:val="24"/>
              </w:rPr>
              <w:t>-10</w:t>
            </w:r>
          </w:p>
        </w:tc>
        <w:tc>
          <w:tcPr>
            <w:tcW w:w="755"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Times New Roman" w:hAnsi="Arial" w:cs="Arial"/>
                <w:kern w:val="2"/>
                <w:sz w:val="24"/>
                <w:szCs w:val="24"/>
              </w:rPr>
            </w:pPr>
            <w:r w:rsidRPr="005913F1">
              <w:rPr>
                <w:rFonts w:ascii="Arial" w:eastAsia="Times New Roman" w:hAnsi="Arial" w:cs="Arial"/>
                <w:kern w:val="2"/>
                <w:sz w:val="24"/>
                <w:szCs w:val="24"/>
              </w:rPr>
              <w:t>-31</w:t>
            </w:r>
          </w:p>
        </w:tc>
        <w:tc>
          <w:tcPr>
            <w:tcW w:w="794"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Times New Roman" w:hAnsi="Arial" w:cs="Arial"/>
                <w:kern w:val="2"/>
                <w:sz w:val="24"/>
                <w:szCs w:val="24"/>
              </w:rPr>
            </w:pPr>
            <w:r w:rsidRPr="005913F1">
              <w:rPr>
                <w:rFonts w:ascii="Arial" w:eastAsia="Times New Roman" w:hAnsi="Arial" w:cs="Arial"/>
                <w:kern w:val="2"/>
                <w:sz w:val="24"/>
                <w:szCs w:val="24"/>
              </w:rPr>
              <w:t>-38</w:t>
            </w:r>
          </w:p>
        </w:tc>
        <w:tc>
          <w:tcPr>
            <w:tcW w:w="816"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Times New Roman" w:hAnsi="Arial" w:cs="Arial"/>
                <w:kern w:val="2"/>
                <w:sz w:val="24"/>
                <w:szCs w:val="24"/>
              </w:rPr>
            </w:pPr>
            <w:r w:rsidRPr="005913F1">
              <w:rPr>
                <w:rFonts w:ascii="Arial" w:eastAsia="Times New Roman" w:hAnsi="Arial" w:cs="Arial"/>
                <w:kern w:val="2"/>
                <w:sz w:val="24"/>
                <w:szCs w:val="24"/>
              </w:rPr>
              <w:t>+1</w:t>
            </w:r>
          </w:p>
        </w:tc>
        <w:tc>
          <w:tcPr>
            <w:tcW w:w="768"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-25</w:t>
            </w:r>
          </w:p>
        </w:tc>
      </w:tr>
    </w:tbl>
    <w:p w:rsidR="0076011D" w:rsidRPr="0076011D" w:rsidRDefault="0076011D" w:rsidP="0076011D">
      <w:pPr>
        <w:suppressAutoHyphens/>
        <w:spacing w:after="0" w:line="240" w:lineRule="auto"/>
        <w:contextualSpacing/>
        <w:jc w:val="both"/>
        <w:rPr>
          <w:rFonts w:ascii="Times New Roman" w:eastAsia="Times New Roman" w:hAnsi="Times New Roman"/>
          <w:kern w:val="2"/>
          <w:sz w:val="24"/>
          <w:szCs w:val="24"/>
        </w:rPr>
      </w:pPr>
    </w:p>
    <w:p w:rsidR="0076011D" w:rsidRPr="0076011D" w:rsidRDefault="0076011D" w:rsidP="0076011D">
      <w:pPr>
        <w:suppressAutoHyphens/>
        <w:spacing w:after="0" w:line="240" w:lineRule="auto"/>
        <w:contextualSpacing/>
        <w:jc w:val="center"/>
        <w:rPr>
          <w:rFonts w:ascii="Times New Roman" w:eastAsia="Times New Roman" w:hAnsi="Times New Roman"/>
          <w:noProof/>
          <w:kern w:val="2"/>
          <w:sz w:val="24"/>
          <w:szCs w:val="24"/>
          <w:lang w:eastAsia="ru-RU"/>
        </w:rPr>
      </w:pPr>
      <w:r w:rsidRPr="0076011D">
        <w:rPr>
          <w:rFonts w:ascii="Times New Roman" w:eastAsia="Times New Roman" w:hAnsi="Times New Roman"/>
          <w:noProof/>
          <w:kern w:val="2"/>
          <w:sz w:val="24"/>
          <w:szCs w:val="24"/>
          <w:lang w:eastAsia="ru-RU"/>
        </w:rPr>
        <w:lastRenderedPageBreak/>
        <w:drawing>
          <wp:inline distT="0" distB="0" distL="0" distR="0" wp14:anchorId="29B905B7" wp14:editId="3A1CFD3F">
            <wp:extent cx="4579620" cy="2772410"/>
            <wp:effectExtent l="0" t="0" r="11430" b="2794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011D" w:rsidRPr="0076011D" w:rsidRDefault="0076011D" w:rsidP="0076011D">
      <w:pPr>
        <w:suppressAutoHyphens/>
        <w:spacing w:after="0" w:line="240" w:lineRule="auto"/>
        <w:ind w:firstLine="539"/>
        <w:jc w:val="both"/>
        <w:rPr>
          <w:rFonts w:ascii="Times New Roman" w:hAnsi="Times New Roman"/>
          <w:kern w:val="2"/>
          <w:sz w:val="24"/>
          <w:szCs w:val="24"/>
          <w:lang w:eastAsia="ar-SA"/>
        </w:rPr>
      </w:pPr>
    </w:p>
    <w:p w:rsidR="0076011D" w:rsidRPr="005913F1" w:rsidRDefault="0076011D" w:rsidP="0076011D">
      <w:pPr>
        <w:suppressAutoHyphens/>
        <w:spacing w:after="0" w:line="240" w:lineRule="auto"/>
        <w:ind w:firstLine="539"/>
        <w:jc w:val="both"/>
        <w:rPr>
          <w:rFonts w:ascii="Arial" w:hAnsi="Arial" w:cs="Arial"/>
          <w:kern w:val="2"/>
          <w:sz w:val="24"/>
          <w:szCs w:val="24"/>
          <w:lang w:eastAsia="ar-SA"/>
        </w:rPr>
      </w:pPr>
      <w:r w:rsidRPr="005913F1">
        <w:rPr>
          <w:rFonts w:ascii="Arial" w:hAnsi="Arial" w:cs="Arial"/>
          <w:kern w:val="2"/>
          <w:sz w:val="24"/>
          <w:szCs w:val="24"/>
          <w:lang w:eastAsia="ar-SA"/>
        </w:rPr>
        <w:t xml:space="preserve">Для динамики численности населения последних лет (2016-2020 г.г.) Тишанского сельского поселения характерны отрицательные показатели. За анализируемый период численность постоянного населения сократилась на 4,4%. </w:t>
      </w:r>
    </w:p>
    <w:p w:rsidR="0076011D" w:rsidRPr="005913F1" w:rsidRDefault="0076011D" w:rsidP="0076011D">
      <w:pPr>
        <w:suppressAutoHyphens/>
        <w:spacing w:after="0" w:line="240" w:lineRule="auto"/>
        <w:ind w:firstLine="539"/>
        <w:jc w:val="both"/>
        <w:rPr>
          <w:rFonts w:ascii="Arial" w:hAnsi="Arial" w:cs="Arial"/>
          <w:kern w:val="2"/>
          <w:sz w:val="24"/>
          <w:szCs w:val="24"/>
          <w:lang w:eastAsia="ar-SA"/>
        </w:rPr>
      </w:pPr>
      <w:r w:rsidRPr="005913F1">
        <w:rPr>
          <w:rFonts w:ascii="Arial" w:hAnsi="Arial" w:cs="Arial"/>
          <w:kern w:val="2"/>
          <w:sz w:val="24"/>
          <w:szCs w:val="24"/>
          <w:lang w:eastAsia="ar-SA"/>
        </w:rPr>
        <w:t>Коэффициент рождаемости колеблется в пределах 1,8-6,8‰, а коэффициент смертности – 11,4-24,4‰</w:t>
      </w:r>
      <w:r w:rsidRPr="005913F1">
        <w:rPr>
          <w:rFonts w:ascii="Arial" w:hAnsi="Arial" w:cs="Arial"/>
          <w:kern w:val="2"/>
          <w:sz w:val="24"/>
          <w:szCs w:val="24"/>
          <w:lang w:eastAsia="ru-RU"/>
        </w:rPr>
        <w:t xml:space="preserve">. </w:t>
      </w:r>
    </w:p>
    <w:p w:rsidR="0076011D" w:rsidRPr="0076011D" w:rsidRDefault="0076011D" w:rsidP="0076011D">
      <w:pPr>
        <w:suppressAutoHyphens/>
        <w:spacing w:after="0" w:line="240" w:lineRule="auto"/>
        <w:ind w:hanging="142"/>
        <w:contextualSpacing/>
        <w:jc w:val="both"/>
        <w:rPr>
          <w:rFonts w:ascii="Times New Roman" w:eastAsia="Times New Roman" w:hAnsi="Times New Roman"/>
          <w:noProof/>
          <w:kern w:val="2"/>
          <w:sz w:val="24"/>
          <w:szCs w:val="24"/>
          <w:lang w:eastAsia="ru-RU"/>
        </w:rPr>
      </w:pPr>
    </w:p>
    <w:p w:rsidR="0076011D" w:rsidRPr="0076011D" w:rsidRDefault="0076011D" w:rsidP="0076011D">
      <w:pPr>
        <w:suppressAutoHyphens/>
        <w:spacing w:after="0" w:line="240" w:lineRule="auto"/>
        <w:contextualSpacing/>
        <w:jc w:val="center"/>
        <w:rPr>
          <w:rFonts w:ascii="Times New Roman" w:eastAsia="Times New Roman" w:hAnsi="Times New Roman"/>
          <w:kern w:val="2"/>
          <w:sz w:val="24"/>
          <w:szCs w:val="24"/>
        </w:rPr>
      </w:pPr>
      <w:r w:rsidRPr="0076011D">
        <w:rPr>
          <w:rFonts w:ascii="Times New Roman" w:eastAsia="Times New Roman" w:hAnsi="Times New Roman"/>
          <w:noProof/>
          <w:kern w:val="2"/>
          <w:sz w:val="24"/>
          <w:szCs w:val="24"/>
          <w:lang w:eastAsia="ru-RU"/>
        </w:rPr>
        <w:drawing>
          <wp:inline distT="0" distB="0" distL="0" distR="0" wp14:anchorId="052C2378" wp14:editId="0959744F">
            <wp:extent cx="4579620" cy="2772410"/>
            <wp:effectExtent l="0" t="0" r="11430" b="2794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6011D" w:rsidRPr="0076011D" w:rsidRDefault="0076011D" w:rsidP="0076011D">
      <w:pPr>
        <w:suppressAutoHyphens/>
        <w:spacing w:after="0" w:line="240" w:lineRule="auto"/>
        <w:contextualSpacing/>
        <w:jc w:val="both"/>
        <w:rPr>
          <w:rFonts w:ascii="Times New Roman" w:eastAsia="Times New Roman" w:hAnsi="Times New Roman"/>
          <w:kern w:val="2"/>
          <w:sz w:val="24"/>
          <w:szCs w:val="24"/>
        </w:rPr>
      </w:pPr>
    </w:p>
    <w:p w:rsidR="0076011D" w:rsidRPr="005913F1" w:rsidRDefault="0076011D" w:rsidP="0076011D">
      <w:pPr>
        <w:suppressAutoHyphens/>
        <w:spacing w:after="0" w:line="240" w:lineRule="auto"/>
        <w:ind w:firstLine="567"/>
        <w:contextualSpacing/>
        <w:jc w:val="both"/>
        <w:rPr>
          <w:rFonts w:ascii="Arial" w:hAnsi="Arial" w:cs="Arial"/>
          <w:noProof/>
          <w:kern w:val="24"/>
          <w:sz w:val="24"/>
          <w:szCs w:val="24"/>
          <w:lang w:eastAsia="ru-RU"/>
        </w:rPr>
      </w:pPr>
      <w:r w:rsidRPr="005913F1">
        <w:rPr>
          <w:rFonts w:ascii="Arial" w:hAnsi="Arial" w:cs="Arial"/>
          <w:kern w:val="24"/>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5913F1">
        <w:rPr>
          <w:rFonts w:ascii="Arial" w:hAnsi="Arial" w:cs="Arial"/>
          <w:noProof/>
          <w:kern w:val="24"/>
          <w:sz w:val="24"/>
          <w:szCs w:val="24"/>
          <w:lang w:eastAsia="ru-RU"/>
        </w:rPr>
        <w:t xml:space="preserve"> </w:t>
      </w:r>
    </w:p>
    <w:p w:rsidR="0076011D" w:rsidRPr="005913F1" w:rsidRDefault="0076011D" w:rsidP="0076011D">
      <w:pPr>
        <w:suppressAutoHyphens/>
        <w:spacing w:after="0" w:line="240" w:lineRule="auto"/>
        <w:ind w:firstLine="567"/>
        <w:contextualSpacing/>
        <w:jc w:val="both"/>
        <w:rPr>
          <w:rFonts w:ascii="Arial" w:hAnsi="Arial" w:cs="Arial"/>
          <w:noProof/>
          <w:kern w:val="24"/>
          <w:sz w:val="24"/>
          <w:szCs w:val="24"/>
          <w:lang w:eastAsia="ru-RU"/>
        </w:rPr>
      </w:pPr>
      <w:r w:rsidRPr="005913F1">
        <w:rPr>
          <w:rFonts w:ascii="Arial" w:hAnsi="Arial" w:cs="Arial"/>
          <w:noProof/>
          <w:kern w:val="24"/>
          <w:sz w:val="24"/>
          <w:szCs w:val="24"/>
          <w:lang w:eastAsia="ru-RU"/>
        </w:rPr>
        <w:t xml:space="preserve">Коэффициент миграционного прироста населения за рассматриваемый период имеет, в основном, отрицательные показатели и колеблется в пределах (-0,3)-14,7‰. </w:t>
      </w:r>
    </w:p>
    <w:p w:rsidR="0076011D" w:rsidRPr="005913F1" w:rsidRDefault="0076011D" w:rsidP="0076011D">
      <w:pPr>
        <w:widowControl w:val="0"/>
        <w:suppressAutoHyphens/>
        <w:spacing w:after="0" w:line="240" w:lineRule="auto"/>
        <w:ind w:firstLine="567"/>
        <w:rPr>
          <w:rFonts w:ascii="Arial" w:eastAsia="Times New Roman" w:hAnsi="Arial" w:cs="Arial"/>
          <w:kern w:val="2"/>
          <w:sz w:val="24"/>
          <w:szCs w:val="24"/>
        </w:rPr>
      </w:pPr>
    </w:p>
    <w:p w:rsidR="0076011D" w:rsidRPr="005913F1" w:rsidRDefault="0076011D" w:rsidP="0076011D">
      <w:pPr>
        <w:suppressAutoHyphens/>
        <w:spacing w:after="0" w:line="240" w:lineRule="auto"/>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Динамика возрастной структуры населения</w:t>
      </w:r>
    </w:p>
    <w:p w:rsidR="0076011D" w:rsidRPr="0076011D" w:rsidRDefault="0076011D" w:rsidP="0076011D">
      <w:pPr>
        <w:suppressAutoHyphens/>
        <w:spacing w:after="0" w:line="240" w:lineRule="auto"/>
        <w:ind w:firstLine="539"/>
        <w:jc w:val="both"/>
        <w:rPr>
          <w:rFonts w:ascii="Times New Roman" w:hAnsi="Times New Roman"/>
          <w:kern w:val="2"/>
          <w:sz w:val="24"/>
          <w:szCs w:val="24"/>
          <w:lang w:eastAsia="ar-SA"/>
        </w:rPr>
      </w:pP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1284"/>
        <w:gridCol w:w="1284"/>
        <w:gridCol w:w="1284"/>
        <w:gridCol w:w="1284"/>
        <w:gridCol w:w="1284"/>
      </w:tblGrid>
      <w:tr w:rsidR="0076011D" w:rsidRPr="005913F1" w:rsidTr="0076011D">
        <w:tc>
          <w:tcPr>
            <w:tcW w:w="4070" w:type="dxa"/>
            <w:vMerge w:val="restart"/>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spacing w:after="0"/>
              <w:jc w:val="center"/>
              <w:rPr>
                <w:rFonts w:ascii="Arial" w:hAnsi="Arial" w:cs="Arial"/>
                <w:sz w:val="24"/>
                <w:szCs w:val="24"/>
              </w:rPr>
            </w:pPr>
            <w:r w:rsidRPr="005913F1">
              <w:rPr>
                <w:rFonts w:ascii="Arial" w:eastAsia="Times New Roman" w:hAnsi="Arial" w:cs="Arial"/>
                <w:sz w:val="24"/>
                <w:szCs w:val="24"/>
              </w:rPr>
              <w:t>Наименование показателей</w:t>
            </w:r>
          </w:p>
        </w:tc>
        <w:tc>
          <w:tcPr>
            <w:tcW w:w="5369" w:type="dxa"/>
            <w:gridSpan w:val="5"/>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tabs>
                <w:tab w:val="num" w:pos="0"/>
              </w:tabs>
              <w:spacing w:after="0"/>
              <w:jc w:val="center"/>
              <w:rPr>
                <w:rFonts w:ascii="Arial" w:hAnsi="Arial" w:cs="Arial"/>
                <w:sz w:val="24"/>
                <w:szCs w:val="24"/>
              </w:rPr>
            </w:pPr>
            <w:r w:rsidRPr="005913F1">
              <w:rPr>
                <w:rFonts w:ascii="Arial" w:hAnsi="Arial" w:cs="Arial"/>
                <w:sz w:val="24"/>
                <w:szCs w:val="24"/>
              </w:rPr>
              <w:t>Годы</w:t>
            </w:r>
          </w:p>
        </w:tc>
      </w:tr>
      <w:tr w:rsidR="0076011D" w:rsidRPr="005913F1" w:rsidTr="0076011D">
        <w:tc>
          <w:tcPr>
            <w:tcW w:w="0" w:type="auto"/>
            <w:vMerge/>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spacing w:after="0" w:line="240" w:lineRule="auto"/>
              <w:rPr>
                <w:rFonts w:ascii="Arial" w:hAnsi="Arial" w:cs="Arial"/>
                <w:sz w:val="24"/>
                <w:szCs w:val="24"/>
              </w:rPr>
            </w:pP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tabs>
                <w:tab w:val="num" w:pos="0"/>
              </w:tabs>
              <w:spacing w:after="0"/>
              <w:jc w:val="center"/>
              <w:rPr>
                <w:rFonts w:ascii="Arial" w:hAnsi="Arial" w:cs="Arial"/>
                <w:sz w:val="24"/>
                <w:szCs w:val="24"/>
              </w:rPr>
            </w:pPr>
            <w:r w:rsidRPr="005913F1">
              <w:rPr>
                <w:rFonts w:ascii="Arial" w:hAnsi="Arial" w:cs="Arial"/>
                <w:sz w:val="24"/>
                <w:szCs w:val="24"/>
              </w:rPr>
              <w:t>2016</w:t>
            </w:r>
          </w:p>
        </w:tc>
        <w:tc>
          <w:tcPr>
            <w:tcW w:w="957"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tabs>
                <w:tab w:val="num" w:pos="0"/>
              </w:tabs>
              <w:spacing w:after="0"/>
              <w:jc w:val="center"/>
              <w:rPr>
                <w:rFonts w:ascii="Arial" w:hAnsi="Arial" w:cs="Arial"/>
                <w:sz w:val="24"/>
                <w:szCs w:val="24"/>
              </w:rPr>
            </w:pPr>
            <w:r w:rsidRPr="005913F1">
              <w:rPr>
                <w:rFonts w:ascii="Arial" w:hAnsi="Arial" w:cs="Arial"/>
                <w:sz w:val="24"/>
                <w:szCs w:val="24"/>
              </w:rPr>
              <w:t>2017</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tabs>
                <w:tab w:val="num" w:pos="0"/>
              </w:tabs>
              <w:spacing w:after="0"/>
              <w:jc w:val="center"/>
              <w:rPr>
                <w:rFonts w:ascii="Arial" w:hAnsi="Arial" w:cs="Arial"/>
                <w:sz w:val="24"/>
                <w:szCs w:val="24"/>
              </w:rPr>
            </w:pPr>
            <w:r w:rsidRPr="005913F1">
              <w:rPr>
                <w:rFonts w:ascii="Arial" w:hAnsi="Arial" w:cs="Arial"/>
                <w:sz w:val="24"/>
                <w:szCs w:val="24"/>
              </w:rPr>
              <w:t>2018</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tabs>
                <w:tab w:val="num" w:pos="0"/>
              </w:tabs>
              <w:spacing w:after="0"/>
              <w:jc w:val="center"/>
              <w:rPr>
                <w:rFonts w:ascii="Arial" w:hAnsi="Arial" w:cs="Arial"/>
                <w:sz w:val="24"/>
                <w:szCs w:val="24"/>
              </w:rPr>
            </w:pPr>
            <w:r w:rsidRPr="005913F1">
              <w:rPr>
                <w:rFonts w:ascii="Arial" w:hAnsi="Arial" w:cs="Arial"/>
                <w:sz w:val="24"/>
                <w:szCs w:val="24"/>
              </w:rPr>
              <w:t>2019</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tabs>
                <w:tab w:val="num" w:pos="0"/>
              </w:tabs>
              <w:spacing w:after="0"/>
              <w:jc w:val="center"/>
              <w:rPr>
                <w:rFonts w:ascii="Arial" w:hAnsi="Arial" w:cs="Arial"/>
                <w:sz w:val="24"/>
                <w:szCs w:val="24"/>
              </w:rPr>
            </w:pPr>
            <w:r w:rsidRPr="005913F1">
              <w:rPr>
                <w:rFonts w:ascii="Arial" w:hAnsi="Arial" w:cs="Arial"/>
                <w:sz w:val="24"/>
                <w:szCs w:val="24"/>
              </w:rPr>
              <w:t>2020</w:t>
            </w:r>
          </w:p>
        </w:tc>
      </w:tr>
      <w:tr w:rsidR="0076011D" w:rsidRPr="005913F1" w:rsidTr="0076011D">
        <w:tc>
          <w:tcPr>
            <w:tcW w:w="4070"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spacing w:after="0"/>
              <w:rPr>
                <w:rFonts w:ascii="Arial" w:hAnsi="Arial" w:cs="Arial"/>
                <w:sz w:val="24"/>
                <w:szCs w:val="24"/>
              </w:rPr>
            </w:pPr>
            <w:r w:rsidRPr="005913F1">
              <w:rPr>
                <w:rFonts w:ascii="Arial" w:hAnsi="Arial" w:cs="Arial"/>
                <w:sz w:val="24"/>
                <w:szCs w:val="24"/>
              </w:rPr>
              <w:lastRenderedPageBreak/>
              <w:t>Численность населения моложе трудоспособного возраста, всего чел./%</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427/12,6</w:t>
            </w:r>
          </w:p>
        </w:tc>
        <w:tc>
          <w:tcPr>
            <w:tcW w:w="957"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422/12,7</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403/12,3</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212/6,5</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185/5,7</w:t>
            </w:r>
          </w:p>
        </w:tc>
      </w:tr>
      <w:tr w:rsidR="0076011D" w:rsidRPr="005913F1" w:rsidTr="0076011D">
        <w:trPr>
          <w:trHeight w:val="721"/>
        </w:trPr>
        <w:tc>
          <w:tcPr>
            <w:tcW w:w="4070"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spacing w:after="0"/>
              <w:rPr>
                <w:rFonts w:ascii="Arial" w:hAnsi="Arial" w:cs="Arial"/>
                <w:sz w:val="24"/>
                <w:szCs w:val="24"/>
              </w:rPr>
            </w:pPr>
            <w:r w:rsidRPr="005913F1">
              <w:rPr>
                <w:rFonts w:ascii="Arial" w:hAnsi="Arial" w:cs="Arial"/>
                <w:sz w:val="24"/>
                <w:szCs w:val="24"/>
              </w:rPr>
              <w:t>Численность населения трудоспособного возраста, всего чел./%</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1774/52,1</w:t>
            </w:r>
          </w:p>
        </w:tc>
        <w:tc>
          <w:tcPr>
            <w:tcW w:w="957"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1683/50,5</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1704/52,3</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1541/47,5</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1530/47,0</w:t>
            </w:r>
          </w:p>
        </w:tc>
      </w:tr>
      <w:tr w:rsidR="0076011D" w:rsidRPr="005913F1" w:rsidTr="0076011D">
        <w:tc>
          <w:tcPr>
            <w:tcW w:w="4070"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spacing w:after="0"/>
              <w:rPr>
                <w:rFonts w:ascii="Arial" w:hAnsi="Arial" w:cs="Arial"/>
                <w:sz w:val="24"/>
                <w:szCs w:val="24"/>
              </w:rPr>
            </w:pPr>
            <w:r w:rsidRPr="005913F1">
              <w:rPr>
                <w:rFonts w:ascii="Arial" w:hAnsi="Arial" w:cs="Arial"/>
                <w:sz w:val="24"/>
                <w:szCs w:val="24"/>
              </w:rPr>
              <w:t>Численность населения старше трудоспособного возраста, всего чел.%</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1203/35,3</w:t>
            </w:r>
          </w:p>
        </w:tc>
        <w:tc>
          <w:tcPr>
            <w:tcW w:w="957"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1224/36,8</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1153/35,4</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1495/46,0</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1539/47,3</w:t>
            </w:r>
          </w:p>
        </w:tc>
      </w:tr>
      <w:tr w:rsidR="0076011D" w:rsidRPr="005913F1" w:rsidTr="0076011D">
        <w:tc>
          <w:tcPr>
            <w:tcW w:w="4070"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spacing w:after="0"/>
              <w:jc w:val="center"/>
              <w:rPr>
                <w:rFonts w:ascii="Arial" w:hAnsi="Arial" w:cs="Arial"/>
                <w:sz w:val="24"/>
                <w:szCs w:val="24"/>
              </w:rPr>
            </w:pPr>
            <w:r w:rsidRPr="005913F1">
              <w:rPr>
                <w:rFonts w:ascii="Arial" w:hAnsi="Arial" w:cs="Arial"/>
                <w:sz w:val="24"/>
                <w:szCs w:val="24"/>
              </w:rPr>
              <w:t>Итого (чел./%):</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3404/</w:t>
            </w:r>
          </w:p>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100,0</w:t>
            </w:r>
          </w:p>
        </w:tc>
        <w:tc>
          <w:tcPr>
            <w:tcW w:w="957"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3329/</w:t>
            </w:r>
          </w:p>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100,0</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3260/</w:t>
            </w:r>
          </w:p>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100,0</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3248/</w:t>
            </w:r>
          </w:p>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100,0</w:t>
            </w:r>
          </w:p>
        </w:tc>
        <w:tc>
          <w:tcPr>
            <w:tcW w:w="1103"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3254/</w:t>
            </w:r>
          </w:p>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100,0</w:t>
            </w:r>
          </w:p>
        </w:tc>
      </w:tr>
    </w:tbl>
    <w:p w:rsidR="0076011D" w:rsidRPr="0076011D" w:rsidRDefault="0076011D" w:rsidP="0076011D">
      <w:pPr>
        <w:widowControl w:val="0"/>
        <w:suppressAutoHyphens/>
        <w:spacing w:after="0" w:line="240" w:lineRule="auto"/>
        <w:ind w:firstLine="567"/>
        <w:rPr>
          <w:rFonts w:ascii="Times New Roman" w:eastAsia="Times New Roman" w:hAnsi="Times New Roman"/>
          <w:b/>
          <w:i/>
          <w:kern w:val="2"/>
          <w:sz w:val="24"/>
          <w:szCs w:val="24"/>
        </w:rPr>
      </w:pPr>
    </w:p>
    <w:p w:rsidR="0076011D" w:rsidRPr="0076011D" w:rsidRDefault="0076011D" w:rsidP="0076011D">
      <w:pPr>
        <w:widowControl w:val="0"/>
        <w:suppressAutoHyphens/>
        <w:spacing w:after="0" w:line="240" w:lineRule="auto"/>
        <w:jc w:val="center"/>
        <w:rPr>
          <w:rFonts w:ascii="Times New Roman" w:eastAsia="Times New Roman" w:hAnsi="Times New Roman"/>
          <w:b/>
          <w:i/>
          <w:kern w:val="2"/>
          <w:sz w:val="24"/>
          <w:szCs w:val="24"/>
        </w:rPr>
      </w:pPr>
      <w:r w:rsidRPr="0076011D">
        <w:rPr>
          <w:rFonts w:ascii="Times New Roman" w:eastAsia="Lucida Sans Unicode" w:hAnsi="Times New Roman"/>
          <w:noProof/>
          <w:kern w:val="2"/>
          <w:sz w:val="24"/>
          <w:szCs w:val="24"/>
          <w:lang w:eastAsia="ru-RU"/>
        </w:rPr>
        <w:drawing>
          <wp:inline distT="0" distB="0" distL="0" distR="0" wp14:anchorId="47CFB9A4" wp14:editId="0711923D">
            <wp:extent cx="4579620" cy="2677160"/>
            <wp:effectExtent l="0" t="0" r="11430" b="2794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011D" w:rsidRPr="0076011D" w:rsidRDefault="0076011D" w:rsidP="0076011D">
      <w:pPr>
        <w:widowControl w:val="0"/>
        <w:suppressAutoHyphens/>
        <w:spacing w:after="0" w:line="240" w:lineRule="auto"/>
        <w:ind w:firstLine="567"/>
        <w:rPr>
          <w:rFonts w:ascii="Times New Roman" w:eastAsia="Times New Roman" w:hAnsi="Times New Roman"/>
          <w:b/>
          <w:i/>
          <w:kern w:val="2"/>
          <w:sz w:val="24"/>
          <w:szCs w:val="24"/>
          <w:lang w:val="en-US"/>
        </w:rPr>
      </w:pPr>
    </w:p>
    <w:p w:rsidR="0076011D" w:rsidRPr="005913F1" w:rsidRDefault="0076011D" w:rsidP="0076011D">
      <w:pPr>
        <w:suppressAutoHyphens/>
        <w:spacing w:after="0" w:line="240" w:lineRule="auto"/>
        <w:ind w:firstLine="539"/>
        <w:jc w:val="both"/>
        <w:rPr>
          <w:rFonts w:ascii="Arial" w:hAnsi="Arial" w:cs="Arial"/>
          <w:kern w:val="2"/>
          <w:sz w:val="24"/>
          <w:szCs w:val="24"/>
          <w:lang w:eastAsia="ar-SA"/>
        </w:rPr>
      </w:pPr>
      <w:r w:rsidRPr="005913F1">
        <w:rPr>
          <w:rFonts w:ascii="Arial" w:hAnsi="Arial" w:cs="Arial"/>
          <w:kern w:val="2"/>
          <w:sz w:val="24"/>
          <w:szCs w:val="24"/>
          <w:lang w:eastAsia="ar-SA"/>
        </w:rPr>
        <w:t xml:space="preserve">Доля детей в общей возрастной структуре на 01.01.2021 год составила 5,7%. </w:t>
      </w:r>
    </w:p>
    <w:p w:rsidR="0076011D" w:rsidRPr="005913F1" w:rsidRDefault="0076011D" w:rsidP="0076011D">
      <w:pPr>
        <w:suppressAutoHyphens/>
        <w:spacing w:after="0" w:line="240" w:lineRule="auto"/>
        <w:ind w:firstLine="539"/>
        <w:jc w:val="both"/>
        <w:rPr>
          <w:rFonts w:ascii="Arial" w:hAnsi="Arial" w:cs="Arial"/>
          <w:kern w:val="2"/>
          <w:sz w:val="24"/>
          <w:szCs w:val="24"/>
          <w:lang w:eastAsia="ar-SA"/>
        </w:rPr>
      </w:pPr>
      <w:r w:rsidRPr="005913F1">
        <w:rPr>
          <w:rFonts w:ascii="Arial" w:hAnsi="Arial" w:cs="Arial"/>
          <w:kern w:val="2"/>
          <w:sz w:val="24"/>
          <w:szCs w:val="24"/>
          <w:lang w:eastAsia="ar-SA"/>
        </w:rPr>
        <w:t>Высока доля населения в возрасте старше трудоспособного – 47,3%.</w:t>
      </w:r>
    </w:p>
    <w:p w:rsidR="0076011D" w:rsidRPr="005913F1" w:rsidRDefault="0076011D" w:rsidP="0076011D">
      <w:pPr>
        <w:suppressAutoHyphens/>
        <w:spacing w:after="0" w:line="240" w:lineRule="auto"/>
        <w:ind w:firstLine="539"/>
        <w:jc w:val="both"/>
        <w:rPr>
          <w:rFonts w:ascii="Arial" w:hAnsi="Arial" w:cs="Arial"/>
          <w:kern w:val="2"/>
          <w:sz w:val="24"/>
          <w:szCs w:val="24"/>
          <w:lang w:eastAsia="ar-SA"/>
        </w:rPr>
      </w:pPr>
      <w:r w:rsidRPr="005913F1">
        <w:rPr>
          <w:rFonts w:ascii="Arial" w:hAnsi="Arial" w:cs="Arial"/>
          <w:kern w:val="2"/>
          <w:sz w:val="24"/>
          <w:szCs w:val="24"/>
          <w:lang w:eastAsia="ar-SA"/>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76011D" w:rsidRPr="005913F1" w:rsidRDefault="0076011D" w:rsidP="0076011D">
      <w:pPr>
        <w:suppressAutoHyphens/>
        <w:spacing w:after="0" w:line="240" w:lineRule="auto"/>
        <w:ind w:firstLine="539"/>
        <w:jc w:val="both"/>
        <w:rPr>
          <w:rFonts w:ascii="Arial" w:hAnsi="Arial" w:cs="Arial"/>
          <w:kern w:val="2"/>
          <w:sz w:val="24"/>
          <w:szCs w:val="24"/>
          <w:lang w:eastAsia="ar-SA"/>
        </w:rPr>
      </w:pPr>
      <w:r w:rsidRPr="005913F1">
        <w:rPr>
          <w:rFonts w:ascii="Arial" w:hAnsi="Arial" w:cs="Arial"/>
          <w:kern w:val="2"/>
          <w:sz w:val="24"/>
          <w:szCs w:val="24"/>
          <w:lang w:eastAsia="ar-SA"/>
        </w:rPr>
        <w:t>Численность населения в трудоспособном возрасте составила 47,0%.</w:t>
      </w:r>
    </w:p>
    <w:p w:rsidR="0076011D" w:rsidRPr="005913F1" w:rsidRDefault="0076011D" w:rsidP="0076011D">
      <w:pPr>
        <w:suppressAutoHyphens/>
        <w:spacing w:after="0" w:line="240" w:lineRule="auto"/>
        <w:ind w:firstLine="567"/>
        <w:contextualSpacing/>
        <w:jc w:val="both"/>
        <w:rPr>
          <w:rFonts w:ascii="Arial" w:hAnsi="Arial" w:cs="Arial"/>
          <w:kern w:val="24"/>
          <w:sz w:val="24"/>
          <w:szCs w:val="24"/>
          <w:lang w:eastAsia="ru-RU"/>
        </w:rPr>
      </w:pPr>
    </w:p>
    <w:p w:rsidR="0076011D" w:rsidRPr="005913F1" w:rsidRDefault="0076011D" w:rsidP="0076011D">
      <w:pPr>
        <w:suppressAutoHyphens/>
        <w:spacing w:after="0" w:line="240" w:lineRule="auto"/>
        <w:contextualSpacing/>
        <w:jc w:val="center"/>
        <w:rPr>
          <w:rFonts w:ascii="Arial" w:eastAsia="Times New Roman" w:hAnsi="Arial" w:cs="Arial"/>
          <w:bCs/>
          <w:kern w:val="2"/>
          <w:sz w:val="24"/>
          <w:szCs w:val="24"/>
        </w:rPr>
      </w:pPr>
      <w:r w:rsidRPr="005913F1">
        <w:rPr>
          <w:rFonts w:ascii="Arial" w:eastAsia="Times New Roman" w:hAnsi="Arial" w:cs="Arial"/>
          <w:bCs/>
          <w:kern w:val="2"/>
          <w:sz w:val="24"/>
          <w:szCs w:val="24"/>
        </w:rPr>
        <w:t>Трудовые ресурсы и занятость населения</w:t>
      </w:r>
    </w:p>
    <w:p w:rsidR="0076011D" w:rsidRPr="005913F1" w:rsidRDefault="0076011D" w:rsidP="0076011D">
      <w:pPr>
        <w:widowControl w:val="0"/>
        <w:suppressAutoHyphens/>
        <w:spacing w:after="0" w:line="240" w:lineRule="auto"/>
        <w:ind w:firstLine="708"/>
        <w:jc w:val="both"/>
        <w:rPr>
          <w:rFonts w:ascii="Arial" w:eastAsia="Lucida Sans Unicode" w:hAnsi="Arial" w:cs="Arial"/>
          <w:kern w:val="2"/>
          <w:sz w:val="24"/>
          <w:szCs w:val="24"/>
        </w:rPr>
      </w:pPr>
    </w:p>
    <w:p w:rsidR="0076011D" w:rsidRPr="005913F1" w:rsidRDefault="0076011D" w:rsidP="0076011D">
      <w:pPr>
        <w:suppressAutoHyphens/>
        <w:autoSpaceDE w:val="0"/>
        <w:spacing w:after="0" w:line="240" w:lineRule="auto"/>
        <w:ind w:left="928"/>
        <w:jc w:val="center"/>
        <w:rPr>
          <w:rFonts w:ascii="Arial" w:eastAsia="Arial" w:hAnsi="Arial" w:cs="Arial"/>
          <w:kern w:val="2"/>
          <w:lang w:eastAsia="ar-SA"/>
        </w:rPr>
      </w:pPr>
      <w:r w:rsidRPr="005913F1">
        <w:rPr>
          <w:rFonts w:ascii="Arial" w:eastAsia="Times New Roman" w:hAnsi="Arial" w:cs="Arial"/>
          <w:kern w:val="2"/>
          <w:sz w:val="24"/>
          <w:szCs w:val="24"/>
          <w:lang w:eastAsia="ar-SA"/>
        </w:rPr>
        <w:t>Занятость трудоспособного населения по видам экономической деятельности</w:t>
      </w:r>
    </w:p>
    <w:p w:rsidR="0076011D" w:rsidRPr="0076011D" w:rsidRDefault="0076011D" w:rsidP="0076011D">
      <w:pPr>
        <w:widowControl w:val="0"/>
        <w:suppressAutoHyphens/>
        <w:spacing w:after="0" w:line="240" w:lineRule="auto"/>
        <w:ind w:firstLine="708"/>
        <w:jc w:val="center"/>
        <w:rPr>
          <w:rFonts w:ascii="Times New Roman" w:eastAsia="Lucida Sans Unicode" w:hAnsi="Times New Roman"/>
          <w:b/>
          <w:kern w:val="2"/>
        </w:rPr>
      </w:pPr>
    </w:p>
    <w:tbl>
      <w:tblPr>
        <w:tblW w:w="9270" w:type="dxa"/>
        <w:tblInd w:w="108" w:type="dxa"/>
        <w:tblLayout w:type="fixed"/>
        <w:tblLook w:val="04A0" w:firstRow="1" w:lastRow="0" w:firstColumn="1" w:lastColumn="0" w:noHBand="0" w:noVBand="1"/>
      </w:tblPr>
      <w:tblGrid>
        <w:gridCol w:w="568"/>
        <w:gridCol w:w="4895"/>
        <w:gridCol w:w="741"/>
        <w:gridCol w:w="756"/>
        <w:gridCol w:w="742"/>
        <w:gridCol w:w="826"/>
        <w:gridCol w:w="742"/>
      </w:tblGrid>
      <w:tr w:rsidR="0076011D" w:rsidRPr="005913F1" w:rsidTr="0076011D">
        <w:trPr>
          <w:trHeight w:val="188"/>
        </w:trPr>
        <w:tc>
          <w:tcPr>
            <w:tcW w:w="567" w:type="dxa"/>
            <w:vMerge w:val="restart"/>
            <w:tcBorders>
              <w:top w:val="single" w:sz="8" w:space="0" w:color="000000"/>
              <w:left w:val="single" w:sz="8" w:space="0" w:color="000000"/>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suppressAutoHyphens/>
              <w:spacing w:after="0"/>
              <w:jc w:val="center"/>
              <w:rPr>
                <w:rFonts w:ascii="Arial" w:eastAsia="Times New Roman" w:hAnsi="Arial" w:cs="Arial"/>
                <w:kern w:val="2"/>
                <w:sz w:val="24"/>
                <w:szCs w:val="24"/>
              </w:rPr>
            </w:pPr>
            <w:r w:rsidRPr="005913F1">
              <w:rPr>
                <w:rFonts w:ascii="Arial" w:eastAsia="Times New Roman" w:hAnsi="Arial" w:cs="Arial"/>
                <w:kern w:val="2"/>
                <w:sz w:val="24"/>
                <w:szCs w:val="24"/>
              </w:rPr>
              <w:t>№ п/п</w:t>
            </w:r>
          </w:p>
        </w:tc>
        <w:tc>
          <w:tcPr>
            <w:tcW w:w="4893" w:type="dxa"/>
            <w:vMerge w:val="restart"/>
            <w:tcBorders>
              <w:top w:val="single" w:sz="8" w:space="0" w:color="000000"/>
              <w:left w:val="single" w:sz="8" w:space="0" w:color="000000"/>
              <w:bottom w:val="single" w:sz="4" w:space="0" w:color="auto"/>
              <w:right w:val="single" w:sz="4" w:space="0" w:color="auto"/>
            </w:tcBorders>
            <w:shd w:val="clear" w:color="auto" w:fill="D9D9D9" w:themeFill="background1" w:themeFillShade="D9"/>
            <w:vAlign w:val="center"/>
            <w:hideMark/>
          </w:tcPr>
          <w:p w:rsidR="0076011D" w:rsidRPr="005913F1" w:rsidRDefault="0076011D" w:rsidP="0076011D">
            <w:pPr>
              <w:widowControl w:val="0"/>
              <w:suppressAutoHyphens/>
              <w:spacing w:after="0"/>
              <w:jc w:val="center"/>
              <w:rPr>
                <w:rFonts w:ascii="Arial" w:hAnsi="Arial" w:cs="Arial"/>
                <w:b/>
                <w:kern w:val="2"/>
                <w:sz w:val="24"/>
                <w:szCs w:val="24"/>
              </w:rPr>
            </w:pPr>
            <w:r w:rsidRPr="005913F1">
              <w:rPr>
                <w:rFonts w:ascii="Arial" w:eastAsia="Times New Roman" w:hAnsi="Arial" w:cs="Arial"/>
                <w:kern w:val="2"/>
                <w:sz w:val="24"/>
                <w:szCs w:val="24"/>
              </w:rPr>
              <w:t>Наименование показателей</w:t>
            </w:r>
          </w:p>
        </w:tc>
        <w:tc>
          <w:tcPr>
            <w:tcW w:w="380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Годы</w:t>
            </w:r>
          </w:p>
        </w:tc>
      </w:tr>
      <w:tr w:rsidR="0076011D" w:rsidRPr="005913F1" w:rsidTr="0076011D">
        <w:trPr>
          <w:trHeight w:val="377"/>
        </w:trPr>
        <w:tc>
          <w:tcPr>
            <w:tcW w:w="567" w:type="dxa"/>
            <w:vMerge/>
            <w:tcBorders>
              <w:top w:val="single" w:sz="8" w:space="0" w:color="000000"/>
              <w:left w:val="single" w:sz="8" w:space="0" w:color="000000"/>
              <w:bottom w:val="single" w:sz="4" w:space="0" w:color="auto"/>
              <w:right w:val="single" w:sz="4" w:space="0" w:color="auto"/>
            </w:tcBorders>
            <w:vAlign w:val="center"/>
            <w:hideMark/>
          </w:tcPr>
          <w:p w:rsidR="0076011D" w:rsidRPr="005913F1" w:rsidRDefault="0076011D" w:rsidP="0076011D">
            <w:pPr>
              <w:spacing w:after="0" w:line="240" w:lineRule="auto"/>
              <w:rPr>
                <w:rFonts w:ascii="Arial" w:eastAsia="Times New Roman" w:hAnsi="Arial" w:cs="Arial"/>
                <w:kern w:val="2"/>
                <w:sz w:val="24"/>
                <w:szCs w:val="24"/>
              </w:rPr>
            </w:pPr>
          </w:p>
        </w:tc>
        <w:tc>
          <w:tcPr>
            <w:tcW w:w="4893" w:type="dxa"/>
            <w:vMerge/>
            <w:tcBorders>
              <w:top w:val="single" w:sz="8" w:space="0" w:color="000000"/>
              <w:left w:val="single" w:sz="8" w:space="0" w:color="000000"/>
              <w:bottom w:val="single" w:sz="4" w:space="0" w:color="auto"/>
              <w:right w:val="single" w:sz="4" w:space="0" w:color="auto"/>
            </w:tcBorders>
            <w:vAlign w:val="center"/>
            <w:hideMark/>
          </w:tcPr>
          <w:p w:rsidR="0076011D" w:rsidRPr="005913F1" w:rsidRDefault="0076011D" w:rsidP="0076011D">
            <w:pPr>
              <w:spacing w:after="0" w:line="240" w:lineRule="auto"/>
              <w:rPr>
                <w:rFonts w:ascii="Arial" w:hAnsi="Arial" w:cs="Arial"/>
                <w:b/>
                <w:kern w:val="2"/>
                <w:sz w:val="24"/>
                <w:szCs w:val="24"/>
              </w:rPr>
            </w:pP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 xml:space="preserve">2016 </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 xml:space="preserve">2017 </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 xml:space="preserve">2018 </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 xml:space="preserve">2019 </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 xml:space="preserve">2020 </w:t>
            </w:r>
          </w:p>
        </w:tc>
      </w:tr>
      <w:tr w:rsidR="0076011D" w:rsidRPr="005913F1" w:rsidTr="0076011D">
        <w:trPr>
          <w:trHeight w:val="70"/>
        </w:trPr>
        <w:tc>
          <w:tcPr>
            <w:tcW w:w="567" w:type="dxa"/>
            <w:vMerge w:val="restart"/>
            <w:tcBorders>
              <w:top w:val="single" w:sz="4" w:space="0" w:color="auto"/>
              <w:left w:val="single" w:sz="4" w:space="0" w:color="auto"/>
              <w:bottom w:val="single" w:sz="4" w:space="0" w:color="auto"/>
              <w:right w:val="single" w:sz="4" w:space="0" w:color="auto"/>
            </w:tcBorders>
          </w:tcPr>
          <w:p w:rsidR="0076011D" w:rsidRPr="005913F1" w:rsidRDefault="0076011D" w:rsidP="0076011D">
            <w:pPr>
              <w:widowControl w:val="0"/>
              <w:suppressAutoHyphens/>
              <w:spacing w:after="0"/>
              <w:ind w:left="142"/>
              <w:rPr>
                <w:rFonts w:ascii="Arial" w:hAnsi="Arial" w:cs="Arial"/>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Численность работников – всего, чел.</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1586</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1411</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1759</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1473</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1473</w:t>
            </w:r>
          </w:p>
        </w:tc>
      </w:tr>
      <w:tr w:rsidR="0076011D" w:rsidRPr="005913F1" w:rsidTr="0076011D">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spacing w:after="0" w:line="240" w:lineRule="auto"/>
              <w:rPr>
                <w:rFonts w:ascii="Arial" w:hAnsi="Arial" w:cs="Arial"/>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в том числе:</w:t>
            </w:r>
          </w:p>
        </w:tc>
        <w:tc>
          <w:tcPr>
            <w:tcW w:w="741" w:type="dxa"/>
            <w:tcBorders>
              <w:top w:val="single" w:sz="4" w:space="0" w:color="auto"/>
              <w:left w:val="single" w:sz="4" w:space="0" w:color="auto"/>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756" w:type="dxa"/>
            <w:tcBorders>
              <w:top w:val="single" w:sz="4" w:space="0" w:color="auto"/>
              <w:left w:val="nil"/>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742" w:type="dxa"/>
            <w:tcBorders>
              <w:top w:val="single" w:sz="4" w:space="0" w:color="auto"/>
              <w:left w:val="nil"/>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826" w:type="dxa"/>
            <w:tcBorders>
              <w:top w:val="single" w:sz="4" w:space="0" w:color="auto"/>
              <w:left w:val="nil"/>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742" w:type="dxa"/>
            <w:tcBorders>
              <w:top w:val="single" w:sz="4" w:space="0" w:color="auto"/>
              <w:left w:val="nil"/>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r>
      <w:tr w:rsidR="0076011D" w:rsidRPr="005913F1" w:rsidTr="0076011D">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spacing w:after="0" w:line="240" w:lineRule="auto"/>
              <w:rPr>
                <w:rFonts w:ascii="Arial" w:hAnsi="Arial" w:cs="Arial"/>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 xml:space="preserve">на предприятиях (организациях) </w:t>
            </w:r>
            <w:r w:rsidRPr="005913F1">
              <w:rPr>
                <w:rFonts w:ascii="Arial" w:hAnsi="Arial" w:cs="Arial"/>
                <w:kern w:val="2"/>
                <w:sz w:val="24"/>
                <w:szCs w:val="24"/>
              </w:rPr>
              <w:lastRenderedPageBreak/>
              <w:t>населенного пункта,</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lastRenderedPageBreak/>
              <w:t>144</w:t>
            </w:r>
            <w:r w:rsidRPr="005913F1">
              <w:rPr>
                <w:rFonts w:ascii="Arial" w:eastAsia="Arial Unicode MS" w:hAnsi="Arial" w:cs="Arial"/>
                <w:kern w:val="3"/>
                <w:sz w:val="24"/>
                <w:szCs w:val="24"/>
              </w:rPr>
              <w:lastRenderedPageBreak/>
              <w:t>2</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lastRenderedPageBreak/>
              <w:t>1327</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134</w:t>
            </w:r>
            <w:r w:rsidRPr="005913F1">
              <w:rPr>
                <w:rFonts w:ascii="Arial" w:eastAsia="Arial Unicode MS" w:hAnsi="Arial" w:cs="Arial"/>
                <w:kern w:val="3"/>
                <w:sz w:val="24"/>
                <w:szCs w:val="24"/>
              </w:rPr>
              <w:lastRenderedPageBreak/>
              <w:t>0</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lastRenderedPageBreak/>
              <w:t>1370</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137</w:t>
            </w:r>
            <w:r w:rsidRPr="005913F1">
              <w:rPr>
                <w:rFonts w:ascii="Arial" w:eastAsia="Arial Unicode MS" w:hAnsi="Arial" w:cs="Arial"/>
                <w:kern w:val="3"/>
                <w:sz w:val="24"/>
                <w:szCs w:val="24"/>
              </w:rPr>
              <w:lastRenderedPageBreak/>
              <w:t>0</w:t>
            </w:r>
          </w:p>
        </w:tc>
      </w:tr>
      <w:tr w:rsidR="0076011D" w:rsidRPr="005913F1" w:rsidTr="0076011D">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spacing w:after="0" w:line="240" w:lineRule="auto"/>
              <w:rPr>
                <w:rFonts w:ascii="Arial" w:hAnsi="Arial" w:cs="Arial"/>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из них:</w:t>
            </w:r>
          </w:p>
        </w:tc>
        <w:tc>
          <w:tcPr>
            <w:tcW w:w="741" w:type="dxa"/>
            <w:tcBorders>
              <w:top w:val="single" w:sz="4" w:space="0" w:color="auto"/>
              <w:left w:val="single" w:sz="4" w:space="0" w:color="auto"/>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756" w:type="dxa"/>
            <w:tcBorders>
              <w:top w:val="single" w:sz="4" w:space="0" w:color="auto"/>
              <w:left w:val="nil"/>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742" w:type="dxa"/>
            <w:tcBorders>
              <w:top w:val="single" w:sz="4" w:space="0" w:color="auto"/>
              <w:left w:val="nil"/>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826" w:type="dxa"/>
            <w:tcBorders>
              <w:top w:val="single" w:sz="4" w:space="0" w:color="auto"/>
              <w:left w:val="nil"/>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c>
          <w:tcPr>
            <w:tcW w:w="742" w:type="dxa"/>
            <w:tcBorders>
              <w:top w:val="single" w:sz="4" w:space="0" w:color="auto"/>
              <w:left w:val="nil"/>
              <w:bottom w:val="single" w:sz="4" w:space="0" w:color="auto"/>
              <w:right w:val="single" w:sz="4" w:space="0" w:color="auto"/>
            </w:tcBorders>
            <w:vAlign w:val="center"/>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p>
        </w:tc>
      </w:tr>
      <w:tr w:rsidR="0076011D" w:rsidRPr="005913F1" w:rsidTr="0076011D">
        <w:trPr>
          <w:trHeight w:val="70"/>
        </w:trPr>
        <w:tc>
          <w:tcPr>
            <w:tcW w:w="567" w:type="dxa"/>
            <w:tcBorders>
              <w:top w:val="single" w:sz="4" w:space="0" w:color="auto"/>
              <w:left w:val="single" w:sz="4" w:space="0" w:color="auto"/>
              <w:bottom w:val="single" w:sz="4" w:space="0" w:color="auto"/>
              <w:right w:val="single" w:sz="4" w:space="0" w:color="auto"/>
            </w:tcBorders>
          </w:tcPr>
          <w:p w:rsidR="0076011D" w:rsidRPr="005913F1" w:rsidRDefault="0076011D" w:rsidP="00947BB4">
            <w:pPr>
              <w:widowControl w:val="0"/>
              <w:numPr>
                <w:ilvl w:val="0"/>
                <w:numId w:val="115"/>
              </w:numPr>
              <w:suppressAutoHyphens/>
              <w:spacing w:after="0" w:line="259" w:lineRule="auto"/>
              <w:contextualSpacing/>
              <w:rPr>
                <w:rFonts w:ascii="Arial" w:hAnsi="Arial" w:cs="Arial"/>
                <w:iCs/>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kern w:val="2"/>
                <w:sz w:val="24"/>
                <w:szCs w:val="24"/>
              </w:rPr>
            </w:pPr>
            <w:r w:rsidRPr="005913F1">
              <w:rPr>
                <w:rFonts w:ascii="Arial" w:hAnsi="Arial" w:cs="Arial"/>
                <w:kern w:val="2"/>
                <w:sz w:val="24"/>
                <w:szCs w:val="24"/>
              </w:rPr>
              <w:t>сельское хозяйство</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1228</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1142</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1142</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1234</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1234</w:t>
            </w:r>
          </w:p>
        </w:tc>
      </w:tr>
      <w:tr w:rsidR="0076011D" w:rsidRPr="005913F1" w:rsidTr="0076011D">
        <w:trPr>
          <w:trHeight w:val="70"/>
        </w:trPr>
        <w:tc>
          <w:tcPr>
            <w:tcW w:w="567" w:type="dxa"/>
            <w:tcBorders>
              <w:top w:val="single" w:sz="4" w:space="0" w:color="auto"/>
              <w:left w:val="single" w:sz="4" w:space="0" w:color="auto"/>
              <w:bottom w:val="single" w:sz="4" w:space="0" w:color="auto"/>
              <w:right w:val="single" w:sz="4" w:space="0" w:color="auto"/>
            </w:tcBorders>
          </w:tcPr>
          <w:p w:rsidR="0076011D" w:rsidRPr="005913F1" w:rsidRDefault="0076011D" w:rsidP="00947BB4">
            <w:pPr>
              <w:widowControl w:val="0"/>
              <w:numPr>
                <w:ilvl w:val="0"/>
                <w:numId w:val="115"/>
              </w:numPr>
              <w:suppressAutoHyphens/>
              <w:spacing w:after="0" w:line="259" w:lineRule="auto"/>
              <w:contextualSpacing/>
              <w:rPr>
                <w:rFonts w:ascii="Arial" w:hAnsi="Arial" w:cs="Arial"/>
                <w:iCs/>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jc w:val="both"/>
              <w:rPr>
                <w:rFonts w:ascii="Arial" w:hAnsi="Arial" w:cs="Arial"/>
                <w:iCs/>
                <w:kern w:val="2"/>
                <w:sz w:val="24"/>
                <w:szCs w:val="24"/>
              </w:rPr>
            </w:pPr>
            <w:r w:rsidRPr="005913F1">
              <w:rPr>
                <w:rFonts w:ascii="Arial" w:hAnsi="Arial" w:cs="Arial"/>
                <w:iCs/>
                <w:kern w:val="2"/>
                <w:sz w:val="24"/>
                <w:szCs w:val="24"/>
              </w:rPr>
              <w:t>образование</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82</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62</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75</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16</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16</w:t>
            </w:r>
          </w:p>
        </w:tc>
      </w:tr>
      <w:tr w:rsidR="0076011D" w:rsidRPr="005913F1" w:rsidTr="0076011D">
        <w:trPr>
          <w:trHeight w:val="371"/>
        </w:trPr>
        <w:tc>
          <w:tcPr>
            <w:tcW w:w="567" w:type="dxa"/>
            <w:tcBorders>
              <w:top w:val="single" w:sz="4" w:space="0" w:color="auto"/>
              <w:left w:val="single" w:sz="4" w:space="0" w:color="auto"/>
              <w:bottom w:val="single" w:sz="4" w:space="0" w:color="auto"/>
              <w:right w:val="single" w:sz="4" w:space="0" w:color="auto"/>
            </w:tcBorders>
          </w:tcPr>
          <w:p w:rsidR="0076011D" w:rsidRPr="005913F1" w:rsidRDefault="0076011D" w:rsidP="00947BB4">
            <w:pPr>
              <w:widowControl w:val="0"/>
              <w:numPr>
                <w:ilvl w:val="0"/>
                <w:numId w:val="115"/>
              </w:numPr>
              <w:suppressAutoHyphens/>
              <w:spacing w:after="0" w:line="259" w:lineRule="auto"/>
              <w:contextualSpacing/>
              <w:rPr>
                <w:rFonts w:ascii="Arial" w:hAnsi="Arial" w:cs="Arial"/>
                <w:iCs/>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jc w:val="both"/>
              <w:rPr>
                <w:rFonts w:ascii="Arial" w:hAnsi="Arial" w:cs="Arial"/>
                <w:kern w:val="2"/>
                <w:sz w:val="24"/>
                <w:szCs w:val="24"/>
              </w:rPr>
            </w:pPr>
            <w:r w:rsidRPr="005913F1">
              <w:rPr>
                <w:rFonts w:ascii="Arial" w:hAnsi="Arial" w:cs="Arial"/>
                <w:iCs/>
                <w:kern w:val="2"/>
                <w:sz w:val="24"/>
                <w:szCs w:val="24"/>
              </w:rPr>
              <w:t>здравоохранение и предоставление социальных услуг</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19</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16</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16</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13</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13</w:t>
            </w:r>
          </w:p>
        </w:tc>
      </w:tr>
      <w:tr w:rsidR="0076011D" w:rsidRPr="005913F1" w:rsidTr="0076011D">
        <w:trPr>
          <w:trHeight w:val="371"/>
        </w:trPr>
        <w:tc>
          <w:tcPr>
            <w:tcW w:w="567" w:type="dxa"/>
            <w:tcBorders>
              <w:top w:val="single" w:sz="4" w:space="0" w:color="auto"/>
              <w:left w:val="single" w:sz="4" w:space="0" w:color="auto"/>
              <w:bottom w:val="single" w:sz="4" w:space="0" w:color="auto"/>
              <w:right w:val="single" w:sz="4" w:space="0" w:color="auto"/>
            </w:tcBorders>
          </w:tcPr>
          <w:p w:rsidR="0076011D" w:rsidRPr="005913F1" w:rsidRDefault="0076011D" w:rsidP="00947BB4">
            <w:pPr>
              <w:widowControl w:val="0"/>
              <w:numPr>
                <w:ilvl w:val="0"/>
                <w:numId w:val="115"/>
              </w:numPr>
              <w:suppressAutoHyphens/>
              <w:spacing w:after="0" w:line="259" w:lineRule="auto"/>
              <w:contextualSpacing/>
              <w:rPr>
                <w:rFonts w:ascii="Arial" w:hAnsi="Arial" w:cs="Arial"/>
                <w:iCs/>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jc w:val="both"/>
              <w:rPr>
                <w:rFonts w:ascii="Arial" w:hAnsi="Arial" w:cs="Arial"/>
                <w:iCs/>
                <w:kern w:val="2"/>
                <w:sz w:val="24"/>
                <w:szCs w:val="24"/>
              </w:rPr>
            </w:pPr>
            <w:r w:rsidRPr="005913F1">
              <w:rPr>
                <w:rFonts w:ascii="Arial" w:hAnsi="Arial" w:cs="Arial"/>
                <w:iCs/>
                <w:kern w:val="2"/>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56</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55</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55</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55</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55</w:t>
            </w:r>
          </w:p>
        </w:tc>
      </w:tr>
      <w:tr w:rsidR="0076011D" w:rsidRPr="005913F1" w:rsidTr="0076011D">
        <w:trPr>
          <w:trHeight w:val="371"/>
        </w:trPr>
        <w:tc>
          <w:tcPr>
            <w:tcW w:w="567" w:type="dxa"/>
            <w:tcBorders>
              <w:top w:val="single" w:sz="4" w:space="0" w:color="auto"/>
              <w:left w:val="single" w:sz="4" w:space="0" w:color="auto"/>
              <w:bottom w:val="single" w:sz="4" w:space="0" w:color="auto"/>
              <w:right w:val="single" w:sz="4" w:space="0" w:color="auto"/>
            </w:tcBorders>
          </w:tcPr>
          <w:p w:rsidR="0076011D" w:rsidRPr="005913F1" w:rsidRDefault="0076011D" w:rsidP="00947BB4">
            <w:pPr>
              <w:widowControl w:val="0"/>
              <w:numPr>
                <w:ilvl w:val="0"/>
                <w:numId w:val="115"/>
              </w:numPr>
              <w:suppressAutoHyphens/>
              <w:spacing w:after="0" w:line="259" w:lineRule="auto"/>
              <w:contextualSpacing/>
              <w:rPr>
                <w:rFonts w:ascii="Arial" w:hAnsi="Arial" w:cs="Arial"/>
                <w:iCs/>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jc w:val="both"/>
              <w:rPr>
                <w:rFonts w:ascii="Arial" w:hAnsi="Arial" w:cs="Arial"/>
                <w:iCs/>
                <w:kern w:val="2"/>
                <w:sz w:val="24"/>
                <w:szCs w:val="24"/>
              </w:rPr>
            </w:pPr>
            <w:r w:rsidRPr="005913F1">
              <w:rPr>
                <w:rFonts w:ascii="Arial" w:hAnsi="Arial" w:cs="Arial"/>
                <w:iCs/>
                <w:kern w:val="2"/>
                <w:sz w:val="24"/>
                <w:szCs w:val="24"/>
              </w:rPr>
              <w:t>предоставление прочих коммунальных, социальных и персональных услуг</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38</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30</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30</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30</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30</w:t>
            </w:r>
          </w:p>
        </w:tc>
      </w:tr>
      <w:tr w:rsidR="0076011D" w:rsidRPr="005913F1" w:rsidTr="0076011D">
        <w:trPr>
          <w:trHeight w:val="371"/>
        </w:trPr>
        <w:tc>
          <w:tcPr>
            <w:tcW w:w="567" w:type="dxa"/>
            <w:tcBorders>
              <w:top w:val="single" w:sz="4" w:space="0" w:color="auto"/>
              <w:left w:val="single" w:sz="4" w:space="0" w:color="auto"/>
              <w:bottom w:val="single" w:sz="4" w:space="0" w:color="auto"/>
              <w:right w:val="single" w:sz="4" w:space="0" w:color="auto"/>
            </w:tcBorders>
          </w:tcPr>
          <w:p w:rsidR="0076011D" w:rsidRPr="005913F1" w:rsidRDefault="0076011D" w:rsidP="00947BB4">
            <w:pPr>
              <w:widowControl w:val="0"/>
              <w:numPr>
                <w:ilvl w:val="0"/>
                <w:numId w:val="115"/>
              </w:numPr>
              <w:suppressAutoHyphens/>
              <w:spacing w:after="0" w:line="259" w:lineRule="auto"/>
              <w:contextualSpacing/>
              <w:rPr>
                <w:rFonts w:ascii="Arial" w:hAnsi="Arial" w:cs="Arial"/>
                <w:iCs/>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jc w:val="both"/>
              <w:rPr>
                <w:rFonts w:ascii="Arial" w:hAnsi="Arial" w:cs="Arial"/>
                <w:iCs/>
                <w:kern w:val="2"/>
                <w:sz w:val="24"/>
                <w:szCs w:val="24"/>
              </w:rPr>
            </w:pPr>
            <w:r w:rsidRPr="005913F1">
              <w:rPr>
                <w:rFonts w:ascii="Arial" w:hAnsi="Arial" w:cs="Arial"/>
                <w:iCs/>
                <w:kern w:val="2"/>
                <w:sz w:val="24"/>
                <w:szCs w:val="24"/>
              </w:rPr>
              <w:t>производство и распределение электроэнергии, газа и воды</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4</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4</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4</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4</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4</w:t>
            </w:r>
          </w:p>
        </w:tc>
      </w:tr>
      <w:tr w:rsidR="0076011D" w:rsidRPr="005913F1" w:rsidTr="0076011D">
        <w:trPr>
          <w:trHeight w:val="170"/>
        </w:trPr>
        <w:tc>
          <w:tcPr>
            <w:tcW w:w="567" w:type="dxa"/>
            <w:tcBorders>
              <w:top w:val="single" w:sz="4" w:space="0" w:color="auto"/>
              <w:left w:val="single" w:sz="4" w:space="0" w:color="auto"/>
              <w:bottom w:val="single" w:sz="4" w:space="0" w:color="auto"/>
              <w:right w:val="single" w:sz="4" w:space="0" w:color="auto"/>
            </w:tcBorders>
          </w:tcPr>
          <w:p w:rsidR="0076011D" w:rsidRPr="005913F1" w:rsidRDefault="0076011D" w:rsidP="00947BB4">
            <w:pPr>
              <w:widowControl w:val="0"/>
              <w:numPr>
                <w:ilvl w:val="0"/>
                <w:numId w:val="115"/>
              </w:numPr>
              <w:suppressAutoHyphens/>
              <w:spacing w:after="0" w:line="259" w:lineRule="auto"/>
              <w:contextualSpacing/>
              <w:rPr>
                <w:rFonts w:ascii="Arial" w:hAnsi="Arial" w:cs="Arial"/>
                <w:iCs/>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iCs/>
                <w:kern w:val="2"/>
                <w:sz w:val="24"/>
                <w:szCs w:val="24"/>
              </w:rPr>
            </w:pPr>
            <w:r w:rsidRPr="005913F1">
              <w:rPr>
                <w:rFonts w:ascii="Arial" w:hAnsi="Arial" w:cs="Arial"/>
                <w:iCs/>
                <w:kern w:val="2"/>
                <w:sz w:val="24"/>
                <w:szCs w:val="24"/>
              </w:rPr>
              <w:t>транспорт и связь</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14</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17</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17</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17</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17</w:t>
            </w:r>
          </w:p>
        </w:tc>
      </w:tr>
      <w:tr w:rsidR="0076011D" w:rsidRPr="005913F1" w:rsidTr="0076011D">
        <w:trPr>
          <w:trHeight w:val="173"/>
        </w:trPr>
        <w:tc>
          <w:tcPr>
            <w:tcW w:w="567" w:type="dxa"/>
            <w:tcBorders>
              <w:top w:val="single" w:sz="4" w:space="0" w:color="auto"/>
              <w:left w:val="single" w:sz="4" w:space="0" w:color="auto"/>
              <w:bottom w:val="single" w:sz="4" w:space="0" w:color="auto"/>
              <w:right w:val="single" w:sz="4" w:space="0" w:color="auto"/>
            </w:tcBorders>
          </w:tcPr>
          <w:p w:rsidR="0076011D" w:rsidRPr="005913F1" w:rsidRDefault="0076011D" w:rsidP="00947BB4">
            <w:pPr>
              <w:widowControl w:val="0"/>
              <w:numPr>
                <w:ilvl w:val="0"/>
                <w:numId w:val="115"/>
              </w:numPr>
              <w:suppressAutoHyphens/>
              <w:spacing w:after="0" w:line="259" w:lineRule="auto"/>
              <w:contextualSpacing/>
              <w:rPr>
                <w:rFonts w:ascii="Arial" w:hAnsi="Arial" w:cs="Arial"/>
                <w:iCs/>
                <w:kern w:val="2"/>
                <w:sz w:val="24"/>
                <w:szCs w:val="24"/>
              </w:rPr>
            </w:pPr>
          </w:p>
        </w:tc>
        <w:tc>
          <w:tcPr>
            <w:tcW w:w="4893" w:type="dxa"/>
            <w:tcBorders>
              <w:top w:val="single" w:sz="4" w:space="0" w:color="auto"/>
              <w:left w:val="single" w:sz="4" w:space="0" w:color="auto"/>
              <w:bottom w:val="single" w:sz="4" w:space="0" w:color="auto"/>
              <w:right w:val="single" w:sz="4" w:space="0" w:color="auto"/>
            </w:tcBorders>
            <w:hideMark/>
          </w:tcPr>
          <w:p w:rsidR="0076011D" w:rsidRPr="005913F1" w:rsidRDefault="0076011D" w:rsidP="0076011D">
            <w:pPr>
              <w:widowControl w:val="0"/>
              <w:suppressAutoHyphens/>
              <w:spacing w:after="0"/>
              <w:rPr>
                <w:rFonts w:ascii="Arial" w:hAnsi="Arial" w:cs="Arial"/>
                <w:iCs/>
                <w:kern w:val="2"/>
                <w:sz w:val="24"/>
                <w:szCs w:val="24"/>
              </w:rPr>
            </w:pPr>
            <w:r w:rsidRPr="005913F1">
              <w:rPr>
                <w:rFonts w:ascii="Arial" w:hAnsi="Arial" w:cs="Arial"/>
                <w:iCs/>
                <w:kern w:val="2"/>
                <w:sz w:val="24"/>
                <w:szCs w:val="24"/>
              </w:rPr>
              <w:t>финансовая деятельность</w:t>
            </w:r>
          </w:p>
        </w:tc>
        <w:tc>
          <w:tcPr>
            <w:tcW w:w="741" w:type="dxa"/>
            <w:tcBorders>
              <w:top w:val="single" w:sz="4" w:space="0" w:color="auto"/>
              <w:left w:val="single" w:sz="4" w:space="0" w:color="auto"/>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w:t>
            </w:r>
          </w:p>
        </w:tc>
        <w:tc>
          <w:tcPr>
            <w:tcW w:w="75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w:t>
            </w:r>
          </w:p>
        </w:tc>
        <w:tc>
          <w:tcPr>
            <w:tcW w:w="826"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w:t>
            </w:r>
          </w:p>
        </w:tc>
        <w:tc>
          <w:tcPr>
            <w:tcW w:w="742" w:type="dxa"/>
            <w:tcBorders>
              <w:top w:val="single" w:sz="4" w:space="0" w:color="auto"/>
              <w:left w:val="nil"/>
              <w:bottom w:val="single" w:sz="4" w:space="0" w:color="auto"/>
              <w:right w:val="single" w:sz="4" w:space="0" w:color="auto"/>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w:t>
            </w:r>
          </w:p>
        </w:tc>
      </w:tr>
    </w:tbl>
    <w:p w:rsidR="0076011D" w:rsidRPr="0076011D" w:rsidRDefault="0076011D" w:rsidP="0076011D">
      <w:pPr>
        <w:suppressAutoHyphens/>
        <w:spacing w:after="0" w:line="240" w:lineRule="auto"/>
        <w:ind w:firstLine="708"/>
        <w:contextualSpacing/>
        <w:rPr>
          <w:rFonts w:ascii="Times New Roman" w:hAnsi="Times New Roman"/>
          <w:kern w:val="24"/>
          <w:sz w:val="24"/>
          <w:szCs w:val="24"/>
        </w:rPr>
      </w:pPr>
    </w:p>
    <w:p w:rsidR="0076011D" w:rsidRPr="005913F1" w:rsidRDefault="0076011D" w:rsidP="0076011D">
      <w:pPr>
        <w:suppressAutoHyphens/>
        <w:spacing w:after="0" w:line="240" w:lineRule="auto"/>
        <w:ind w:firstLine="851"/>
        <w:contextualSpacing/>
        <w:jc w:val="both"/>
        <w:rPr>
          <w:rFonts w:ascii="Arial" w:hAnsi="Arial" w:cs="Arial"/>
          <w:kern w:val="24"/>
          <w:sz w:val="24"/>
          <w:szCs w:val="24"/>
        </w:rPr>
      </w:pPr>
      <w:r w:rsidRPr="005913F1">
        <w:rPr>
          <w:rFonts w:ascii="Arial" w:hAnsi="Arial" w:cs="Arial"/>
          <w:kern w:val="24"/>
          <w:sz w:val="24"/>
          <w:szCs w:val="24"/>
        </w:rPr>
        <w:t xml:space="preserve">Наибольший удельный вес всех занятых в экономике поселения составляют занятые в сфере сельского хозяйства – 90,1 % от общей численности работников. </w:t>
      </w:r>
    </w:p>
    <w:p w:rsidR="0076011D" w:rsidRPr="0076011D" w:rsidRDefault="0076011D" w:rsidP="0076011D">
      <w:pPr>
        <w:suppressAutoHyphens/>
        <w:spacing w:after="0" w:line="240" w:lineRule="auto"/>
        <w:contextualSpacing/>
        <w:rPr>
          <w:rFonts w:ascii="Times New Roman" w:hAnsi="Times New Roman"/>
          <w:b/>
          <w:i/>
          <w:kern w:val="24"/>
          <w:sz w:val="24"/>
          <w:szCs w:val="24"/>
          <w:u w:val="single"/>
          <w:lang w:eastAsia="ru-RU"/>
        </w:rPr>
      </w:pPr>
    </w:p>
    <w:tbl>
      <w:tblPr>
        <w:tblW w:w="9270" w:type="dxa"/>
        <w:tblInd w:w="108" w:type="dxa"/>
        <w:tblLayout w:type="fixed"/>
        <w:tblLook w:val="04A0" w:firstRow="1" w:lastRow="0" w:firstColumn="1" w:lastColumn="0" w:noHBand="0" w:noVBand="1"/>
      </w:tblPr>
      <w:tblGrid>
        <w:gridCol w:w="593"/>
        <w:gridCol w:w="3785"/>
        <w:gridCol w:w="1042"/>
        <w:gridCol w:w="798"/>
        <w:gridCol w:w="761"/>
        <w:gridCol w:w="784"/>
        <w:gridCol w:w="709"/>
        <w:gridCol w:w="798"/>
      </w:tblGrid>
      <w:tr w:rsidR="0076011D" w:rsidRPr="005913F1" w:rsidTr="0076011D">
        <w:tc>
          <w:tcPr>
            <w:tcW w:w="594" w:type="dxa"/>
            <w:vMerge w:val="restart"/>
            <w:tcBorders>
              <w:top w:val="single" w:sz="4" w:space="0" w:color="000000"/>
              <w:left w:val="single" w:sz="4" w:space="0" w:color="000000"/>
              <w:bottom w:val="single" w:sz="4" w:space="0" w:color="000000"/>
              <w:right w:val="nil"/>
            </w:tcBorders>
            <w:hideMark/>
          </w:tcPr>
          <w:p w:rsidR="0076011D" w:rsidRPr="005913F1" w:rsidRDefault="0076011D" w:rsidP="0076011D">
            <w:pPr>
              <w:widowControl w:val="0"/>
              <w:suppressAutoHyphens/>
              <w:snapToGrid w:val="0"/>
              <w:spacing w:after="0"/>
              <w:rPr>
                <w:rFonts w:ascii="Arial" w:eastAsia="Times New Roman" w:hAnsi="Arial" w:cs="Arial"/>
                <w:sz w:val="24"/>
                <w:szCs w:val="24"/>
              </w:rPr>
            </w:pPr>
            <w:r w:rsidRPr="005913F1">
              <w:rPr>
                <w:rFonts w:ascii="Arial" w:eastAsia="Times New Roman" w:hAnsi="Arial" w:cs="Arial"/>
                <w:sz w:val="24"/>
                <w:szCs w:val="24"/>
              </w:rPr>
              <w:t>№ п/п</w:t>
            </w:r>
          </w:p>
        </w:tc>
        <w:tc>
          <w:tcPr>
            <w:tcW w:w="3788" w:type="dxa"/>
            <w:vMerge w:val="restart"/>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Наименование показателей</w:t>
            </w:r>
          </w:p>
        </w:tc>
        <w:tc>
          <w:tcPr>
            <w:tcW w:w="1042" w:type="dxa"/>
            <w:vMerge w:val="restart"/>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right="-85"/>
              <w:jc w:val="center"/>
              <w:rPr>
                <w:rFonts w:ascii="Arial" w:eastAsia="Times New Roman" w:hAnsi="Arial" w:cs="Arial"/>
                <w:sz w:val="24"/>
                <w:szCs w:val="24"/>
              </w:rPr>
            </w:pPr>
            <w:r w:rsidRPr="005913F1">
              <w:rPr>
                <w:rFonts w:ascii="Arial" w:eastAsia="Times New Roman" w:hAnsi="Arial" w:cs="Arial"/>
                <w:sz w:val="24"/>
                <w:szCs w:val="24"/>
              </w:rPr>
              <w:t>Един.</w:t>
            </w:r>
          </w:p>
          <w:p w:rsidR="0076011D" w:rsidRPr="005913F1" w:rsidRDefault="0076011D" w:rsidP="0076011D">
            <w:pPr>
              <w:widowControl w:val="0"/>
              <w:suppressAutoHyphens/>
              <w:spacing w:after="0"/>
              <w:ind w:right="-85"/>
              <w:jc w:val="center"/>
              <w:rPr>
                <w:rFonts w:ascii="Arial" w:eastAsia="Times New Roman" w:hAnsi="Arial" w:cs="Arial"/>
                <w:sz w:val="24"/>
                <w:szCs w:val="24"/>
              </w:rPr>
            </w:pPr>
            <w:r w:rsidRPr="005913F1">
              <w:rPr>
                <w:rFonts w:ascii="Arial" w:eastAsia="Times New Roman" w:hAnsi="Arial" w:cs="Arial"/>
                <w:sz w:val="24"/>
                <w:szCs w:val="24"/>
              </w:rPr>
              <w:t>измерен.</w:t>
            </w:r>
          </w:p>
        </w:tc>
        <w:tc>
          <w:tcPr>
            <w:tcW w:w="3850" w:type="dxa"/>
            <w:gridSpan w:val="5"/>
            <w:tcBorders>
              <w:top w:val="single" w:sz="4" w:space="0" w:color="000000"/>
              <w:left w:val="single" w:sz="4" w:space="0" w:color="000000"/>
              <w:bottom w:val="single" w:sz="4" w:space="0" w:color="000000"/>
              <w:right w:val="single" w:sz="4" w:space="0" w:color="000000"/>
            </w:tcBorders>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Годы</w:t>
            </w:r>
          </w:p>
        </w:tc>
      </w:tr>
      <w:tr w:rsidR="0076011D" w:rsidRPr="005913F1" w:rsidTr="0076011D">
        <w:tc>
          <w:tcPr>
            <w:tcW w:w="594" w:type="dxa"/>
            <w:vMerge/>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spacing w:after="0" w:line="240" w:lineRule="auto"/>
              <w:rPr>
                <w:rFonts w:ascii="Arial" w:eastAsia="Times New Roman" w:hAnsi="Arial" w:cs="Arial"/>
                <w:sz w:val="24"/>
                <w:szCs w:val="24"/>
              </w:rPr>
            </w:pPr>
          </w:p>
        </w:tc>
        <w:tc>
          <w:tcPr>
            <w:tcW w:w="3788" w:type="dxa"/>
            <w:vMerge/>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spacing w:after="0" w:line="240" w:lineRule="auto"/>
              <w:rPr>
                <w:rFonts w:ascii="Arial" w:eastAsia="Times New Roman" w:hAnsi="Arial" w:cs="Arial"/>
                <w:sz w:val="24"/>
                <w:szCs w:val="24"/>
              </w:rPr>
            </w:pPr>
          </w:p>
        </w:tc>
        <w:tc>
          <w:tcPr>
            <w:tcW w:w="1042" w:type="dxa"/>
            <w:vMerge/>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spacing w:after="0" w:line="240" w:lineRule="auto"/>
              <w:rPr>
                <w:rFonts w:ascii="Arial" w:eastAsia="Times New Roman" w:hAnsi="Arial" w:cs="Arial"/>
                <w:sz w:val="24"/>
                <w:szCs w:val="24"/>
              </w:rPr>
            </w:pPr>
          </w:p>
        </w:tc>
        <w:tc>
          <w:tcPr>
            <w:tcW w:w="798" w:type="dxa"/>
            <w:tcBorders>
              <w:top w:val="single" w:sz="4" w:space="0" w:color="000000"/>
              <w:left w:val="single" w:sz="4" w:space="0" w:color="000000"/>
              <w:bottom w:val="single" w:sz="4" w:space="0" w:color="000000"/>
              <w:right w:val="single" w:sz="4" w:space="0" w:color="000000"/>
            </w:tcBorders>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 xml:space="preserve">2016 </w:t>
            </w:r>
          </w:p>
        </w:tc>
        <w:tc>
          <w:tcPr>
            <w:tcW w:w="761" w:type="dxa"/>
            <w:tcBorders>
              <w:top w:val="single" w:sz="4" w:space="0" w:color="000000"/>
              <w:left w:val="single" w:sz="4" w:space="0" w:color="000000"/>
              <w:bottom w:val="single" w:sz="4" w:space="0" w:color="000000"/>
              <w:right w:val="nil"/>
            </w:tcBorders>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2017</w:t>
            </w:r>
          </w:p>
        </w:tc>
        <w:tc>
          <w:tcPr>
            <w:tcW w:w="784" w:type="dxa"/>
            <w:tcBorders>
              <w:top w:val="single" w:sz="4" w:space="0" w:color="000000"/>
              <w:left w:val="single" w:sz="4" w:space="0" w:color="000000"/>
              <w:bottom w:val="single" w:sz="4" w:space="0" w:color="000000"/>
              <w:right w:val="single" w:sz="4" w:space="0" w:color="000000"/>
            </w:tcBorders>
            <w:hideMark/>
          </w:tcPr>
          <w:p w:rsidR="0076011D" w:rsidRPr="005913F1" w:rsidRDefault="0076011D" w:rsidP="0076011D">
            <w:pPr>
              <w:widowControl w:val="0"/>
              <w:tabs>
                <w:tab w:val="num" w:pos="0"/>
              </w:tabs>
              <w:suppressAutoHyphens/>
              <w:spacing w:after="0"/>
              <w:jc w:val="center"/>
              <w:rPr>
                <w:rFonts w:ascii="Arial" w:hAnsi="Arial" w:cs="Arial"/>
                <w:kern w:val="2"/>
                <w:sz w:val="24"/>
                <w:szCs w:val="24"/>
              </w:rPr>
            </w:pPr>
            <w:r w:rsidRPr="005913F1">
              <w:rPr>
                <w:rFonts w:ascii="Arial" w:hAnsi="Arial" w:cs="Arial"/>
                <w:kern w:val="2"/>
                <w:sz w:val="24"/>
                <w:szCs w:val="24"/>
              </w:rPr>
              <w:t>2018</w:t>
            </w:r>
          </w:p>
        </w:tc>
        <w:tc>
          <w:tcPr>
            <w:tcW w:w="709"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2019</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2020</w:t>
            </w:r>
          </w:p>
        </w:tc>
      </w:tr>
      <w:tr w:rsidR="0076011D" w:rsidRPr="005913F1" w:rsidTr="0076011D">
        <w:tc>
          <w:tcPr>
            <w:tcW w:w="594" w:type="dxa"/>
            <w:tcBorders>
              <w:top w:val="single" w:sz="4" w:space="0" w:color="000000"/>
              <w:left w:val="single" w:sz="4" w:space="0" w:color="000000"/>
              <w:bottom w:val="single" w:sz="4" w:space="0" w:color="000000"/>
              <w:right w:val="nil"/>
            </w:tcBorders>
          </w:tcPr>
          <w:p w:rsidR="0076011D" w:rsidRPr="005913F1" w:rsidRDefault="0076011D" w:rsidP="00947BB4">
            <w:pPr>
              <w:widowControl w:val="0"/>
              <w:numPr>
                <w:ilvl w:val="0"/>
                <w:numId w:val="116"/>
              </w:numPr>
              <w:suppressAutoHyphens/>
              <w:spacing w:after="0" w:line="259" w:lineRule="auto"/>
              <w:contextualSpacing/>
              <w:rPr>
                <w:rFonts w:ascii="Arial" w:hAnsi="Arial" w:cs="Arial"/>
                <w:iCs/>
                <w:kern w:val="2"/>
                <w:sz w:val="24"/>
                <w:szCs w:val="24"/>
              </w:rPr>
            </w:pPr>
          </w:p>
        </w:tc>
        <w:tc>
          <w:tcPr>
            <w:tcW w:w="3788" w:type="dxa"/>
            <w:tcBorders>
              <w:top w:val="single" w:sz="4" w:space="0" w:color="000000"/>
              <w:left w:val="single" w:sz="4" w:space="0" w:color="000000"/>
              <w:bottom w:val="single" w:sz="4" w:space="0" w:color="000000"/>
              <w:right w:val="nil"/>
            </w:tcBorders>
            <w:hideMark/>
          </w:tcPr>
          <w:p w:rsidR="0076011D" w:rsidRPr="005913F1" w:rsidRDefault="0076011D" w:rsidP="0076011D">
            <w:pPr>
              <w:widowControl w:val="0"/>
              <w:suppressAutoHyphens/>
              <w:snapToGrid w:val="0"/>
              <w:spacing w:after="0"/>
              <w:rPr>
                <w:rFonts w:ascii="Arial" w:eastAsia="Times New Roman" w:hAnsi="Arial" w:cs="Arial"/>
                <w:sz w:val="24"/>
                <w:szCs w:val="24"/>
              </w:rPr>
            </w:pPr>
            <w:r w:rsidRPr="005913F1">
              <w:rPr>
                <w:rFonts w:ascii="Arial" w:eastAsia="Times New Roman" w:hAnsi="Arial" w:cs="Arial"/>
                <w:sz w:val="24"/>
                <w:szCs w:val="24"/>
              </w:rPr>
              <w:t>Численность населения в трудоспособном возрасте</w:t>
            </w:r>
          </w:p>
        </w:tc>
        <w:tc>
          <w:tcPr>
            <w:tcW w:w="1042"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right="-85"/>
              <w:jc w:val="center"/>
              <w:rPr>
                <w:rFonts w:ascii="Arial" w:eastAsia="Times New Roman" w:hAnsi="Arial" w:cs="Arial"/>
                <w:sz w:val="24"/>
                <w:szCs w:val="24"/>
              </w:rPr>
            </w:pPr>
            <w:r w:rsidRPr="005913F1">
              <w:rPr>
                <w:rFonts w:ascii="Arial" w:eastAsia="Times New Roman" w:hAnsi="Arial" w:cs="Arial"/>
                <w:sz w:val="24"/>
                <w:szCs w:val="24"/>
              </w:rPr>
              <w:t>чел.</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1774</w:t>
            </w:r>
          </w:p>
        </w:tc>
        <w:tc>
          <w:tcPr>
            <w:tcW w:w="761"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1683</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1704</w:t>
            </w:r>
          </w:p>
        </w:tc>
        <w:tc>
          <w:tcPr>
            <w:tcW w:w="709"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1541</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pacing w:after="0"/>
              <w:jc w:val="center"/>
              <w:rPr>
                <w:rFonts w:ascii="Arial" w:eastAsia="Lucida Sans Unicode" w:hAnsi="Arial" w:cs="Arial"/>
                <w:kern w:val="2"/>
                <w:sz w:val="24"/>
                <w:szCs w:val="24"/>
              </w:rPr>
            </w:pPr>
            <w:r w:rsidRPr="005913F1">
              <w:rPr>
                <w:rFonts w:ascii="Arial" w:eastAsia="Lucida Sans Unicode" w:hAnsi="Arial" w:cs="Arial"/>
                <w:kern w:val="2"/>
                <w:sz w:val="24"/>
                <w:szCs w:val="24"/>
              </w:rPr>
              <w:t>1530</w:t>
            </w:r>
          </w:p>
        </w:tc>
      </w:tr>
      <w:tr w:rsidR="0076011D" w:rsidRPr="005913F1" w:rsidTr="0076011D">
        <w:tc>
          <w:tcPr>
            <w:tcW w:w="594" w:type="dxa"/>
            <w:tcBorders>
              <w:top w:val="single" w:sz="4" w:space="0" w:color="000000"/>
              <w:left w:val="single" w:sz="4" w:space="0" w:color="000000"/>
              <w:bottom w:val="single" w:sz="4" w:space="0" w:color="000000"/>
              <w:right w:val="nil"/>
            </w:tcBorders>
          </w:tcPr>
          <w:p w:rsidR="0076011D" w:rsidRPr="005913F1" w:rsidRDefault="0076011D" w:rsidP="00947BB4">
            <w:pPr>
              <w:widowControl w:val="0"/>
              <w:numPr>
                <w:ilvl w:val="0"/>
                <w:numId w:val="116"/>
              </w:numPr>
              <w:suppressAutoHyphens/>
              <w:spacing w:after="0" w:line="259" w:lineRule="auto"/>
              <w:contextualSpacing/>
              <w:rPr>
                <w:rFonts w:ascii="Arial" w:hAnsi="Arial" w:cs="Arial"/>
                <w:iCs/>
                <w:kern w:val="2"/>
                <w:sz w:val="24"/>
                <w:szCs w:val="24"/>
              </w:rPr>
            </w:pPr>
          </w:p>
        </w:tc>
        <w:tc>
          <w:tcPr>
            <w:tcW w:w="3788" w:type="dxa"/>
            <w:tcBorders>
              <w:top w:val="single" w:sz="4" w:space="0" w:color="000000"/>
              <w:left w:val="single" w:sz="4" w:space="0" w:color="000000"/>
              <w:bottom w:val="single" w:sz="4" w:space="0" w:color="000000"/>
              <w:right w:val="nil"/>
            </w:tcBorders>
            <w:hideMark/>
          </w:tcPr>
          <w:p w:rsidR="0076011D" w:rsidRPr="005913F1" w:rsidRDefault="0076011D" w:rsidP="0076011D">
            <w:pPr>
              <w:widowControl w:val="0"/>
              <w:suppressAutoHyphens/>
              <w:snapToGrid w:val="0"/>
              <w:spacing w:after="0"/>
              <w:rPr>
                <w:rFonts w:ascii="Arial" w:eastAsia="Times New Roman" w:hAnsi="Arial" w:cs="Arial"/>
                <w:sz w:val="24"/>
                <w:szCs w:val="24"/>
              </w:rPr>
            </w:pPr>
            <w:r w:rsidRPr="005913F1">
              <w:rPr>
                <w:rFonts w:ascii="Arial" w:eastAsia="Times New Roman" w:hAnsi="Arial" w:cs="Arial"/>
                <w:sz w:val="24"/>
                <w:szCs w:val="24"/>
              </w:rPr>
              <w:t>Количество работающих в отраслях экономики</w:t>
            </w:r>
          </w:p>
        </w:tc>
        <w:tc>
          <w:tcPr>
            <w:tcW w:w="1042"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right="-85"/>
              <w:jc w:val="center"/>
              <w:rPr>
                <w:rFonts w:ascii="Arial" w:eastAsia="Times New Roman" w:hAnsi="Arial" w:cs="Arial"/>
                <w:sz w:val="24"/>
                <w:szCs w:val="24"/>
              </w:rPr>
            </w:pPr>
            <w:r w:rsidRPr="005913F1">
              <w:rPr>
                <w:rFonts w:ascii="Arial" w:eastAsia="Times New Roman" w:hAnsi="Arial" w:cs="Arial"/>
                <w:sz w:val="24"/>
                <w:szCs w:val="24"/>
              </w:rPr>
              <w:t>-//-</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1442</w:t>
            </w:r>
          </w:p>
        </w:tc>
        <w:tc>
          <w:tcPr>
            <w:tcW w:w="761"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1327</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1340</w:t>
            </w:r>
          </w:p>
        </w:tc>
        <w:tc>
          <w:tcPr>
            <w:tcW w:w="709"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1370</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autoSpaceDN w:val="0"/>
              <w:spacing w:after="0"/>
              <w:jc w:val="center"/>
              <w:rPr>
                <w:rFonts w:ascii="Arial" w:eastAsia="Arial Unicode MS" w:hAnsi="Arial" w:cs="Arial"/>
                <w:kern w:val="3"/>
                <w:sz w:val="24"/>
                <w:szCs w:val="24"/>
              </w:rPr>
            </w:pPr>
            <w:r w:rsidRPr="005913F1">
              <w:rPr>
                <w:rFonts w:ascii="Arial" w:eastAsia="Arial Unicode MS" w:hAnsi="Arial" w:cs="Arial"/>
                <w:kern w:val="3"/>
                <w:sz w:val="24"/>
                <w:szCs w:val="24"/>
              </w:rPr>
              <w:t>1370</w:t>
            </w:r>
          </w:p>
        </w:tc>
      </w:tr>
      <w:tr w:rsidR="0076011D" w:rsidRPr="005913F1" w:rsidTr="0076011D">
        <w:tc>
          <w:tcPr>
            <w:tcW w:w="594" w:type="dxa"/>
            <w:tcBorders>
              <w:top w:val="single" w:sz="4" w:space="0" w:color="000000"/>
              <w:left w:val="single" w:sz="4" w:space="0" w:color="000000"/>
              <w:bottom w:val="single" w:sz="4" w:space="0" w:color="000000"/>
              <w:right w:val="nil"/>
            </w:tcBorders>
          </w:tcPr>
          <w:p w:rsidR="0076011D" w:rsidRPr="005913F1" w:rsidRDefault="0076011D" w:rsidP="00947BB4">
            <w:pPr>
              <w:widowControl w:val="0"/>
              <w:numPr>
                <w:ilvl w:val="0"/>
                <w:numId w:val="116"/>
              </w:numPr>
              <w:suppressAutoHyphens/>
              <w:spacing w:after="0" w:line="259" w:lineRule="auto"/>
              <w:contextualSpacing/>
              <w:rPr>
                <w:rFonts w:ascii="Arial" w:hAnsi="Arial" w:cs="Arial"/>
                <w:iCs/>
                <w:kern w:val="2"/>
                <w:sz w:val="24"/>
                <w:szCs w:val="24"/>
              </w:rPr>
            </w:pPr>
          </w:p>
        </w:tc>
        <w:tc>
          <w:tcPr>
            <w:tcW w:w="3788" w:type="dxa"/>
            <w:tcBorders>
              <w:top w:val="single" w:sz="4" w:space="0" w:color="000000"/>
              <w:left w:val="single" w:sz="4" w:space="0" w:color="000000"/>
              <w:bottom w:val="single" w:sz="4" w:space="0" w:color="000000"/>
              <w:right w:val="nil"/>
            </w:tcBorders>
            <w:hideMark/>
          </w:tcPr>
          <w:p w:rsidR="0076011D" w:rsidRPr="005913F1" w:rsidRDefault="0076011D" w:rsidP="0076011D">
            <w:pPr>
              <w:widowControl w:val="0"/>
              <w:suppressAutoHyphens/>
              <w:snapToGrid w:val="0"/>
              <w:spacing w:after="0"/>
              <w:rPr>
                <w:rFonts w:ascii="Arial" w:eastAsia="Times New Roman" w:hAnsi="Arial" w:cs="Arial"/>
                <w:sz w:val="24"/>
                <w:szCs w:val="24"/>
              </w:rPr>
            </w:pPr>
            <w:r w:rsidRPr="005913F1">
              <w:rPr>
                <w:rFonts w:ascii="Arial" w:eastAsia="Times New Roman" w:hAnsi="Arial" w:cs="Arial"/>
                <w:sz w:val="24"/>
                <w:szCs w:val="24"/>
              </w:rPr>
              <w:t>Общая численность безработных</w:t>
            </w:r>
          </w:p>
        </w:tc>
        <w:tc>
          <w:tcPr>
            <w:tcW w:w="1042"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right="-85"/>
              <w:jc w:val="center"/>
              <w:rPr>
                <w:rFonts w:ascii="Arial" w:eastAsia="Times New Roman" w:hAnsi="Arial" w:cs="Arial"/>
                <w:sz w:val="24"/>
                <w:szCs w:val="24"/>
              </w:rPr>
            </w:pPr>
            <w:r w:rsidRPr="005913F1">
              <w:rPr>
                <w:rFonts w:ascii="Arial" w:eastAsia="Times New Roman" w:hAnsi="Arial" w:cs="Arial"/>
                <w:sz w:val="24"/>
                <w:szCs w:val="24"/>
              </w:rPr>
              <w:t>чел.</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160</w:t>
            </w:r>
          </w:p>
        </w:tc>
        <w:tc>
          <w:tcPr>
            <w:tcW w:w="761"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150</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150</w:t>
            </w:r>
          </w:p>
        </w:tc>
        <w:tc>
          <w:tcPr>
            <w:tcW w:w="709"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168</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168</w:t>
            </w:r>
          </w:p>
        </w:tc>
      </w:tr>
      <w:tr w:rsidR="0076011D" w:rsidRPr="005913F1" w:rsidTr="0076011D">
        <w:tc>
          <w:tcPr>
            <w:tcW w:w="594" w:type="dxa"/>
            <w:tcBorders>
              <w:top w:val="single" w:sz="4" w:space="0" w:color="000000"/>
              <w:left w:val="single" w:sz="4" w:space="0" w:color="000000"/>
              <w:bottom w:val="single" w:sz="4" w:space="0" w:color="000000"/>
              <w:right w:val="nil"/>
            </w:tcBorders>
          </w:tcPr>
          <w:p w:rsidR="0076011D" w:rsidRPr="005913F1" w:rsidRDefault="0076011D" w:rsidP="00947BB4">
            <w:pPr>
              <w:widowControl w:val="0"/>
              <w:numPr>
                <w:ilvl w:val="0"/>
                <w:numId w:val="116"/>
              </w:numPr>
              <w:suppressAutoHyphens/>
              <w:spacing w:after="0" w:line="259" w:lineRule="auto"/>
              <w:contextualSpacing/>
              <w:rPr>
                <w:rFonts w:ascii="Arial" w:hAnsi="Arial" w:cs="Arial"/>
                <w:iCs/>
                <w:kern w:val="2"/>
                <w:sz w:val="24"/>
                <w:szCs w:val="24"/>
              </w:rPr>
            </w:pPr>
          </w:p>
        </w:tc>
        <w:tc>
          <w:tcPr>
            <w:tcW w:w="3788" w:type="dxa"/>
            <w:tcBorders>
              <w:top w:val="single" w:sz="4" w:space="0" w:color="000000"/>
              <w:left w:val="single" w:sz="4" w:space="0" w:color="000000"/>
              <w:bottom w:val="single" w:sz="4" w:space="0" w:color="000000"/>
              <w:right w:val="nil"/>
            </w:tcBorders>
            <w:hideMark/>
          </w:tcPr>
          <w:p w:rsidR="0076011D" w:rsidRPr="005913F1" w:rsidRDefault="0076011D" w:rsidP="0076011D">
            <w:pPr>
              <w:widowControl w:val="0"/>
              <w:suppressAutoHyphens/>
              <w:snapToGrid w:val="0"/>
              <w:spacing w:after="0"/>
              <w:rPr>
                <w:rFonts w:ascii="Arial" w:eastAsia="Times New Roman" w:hAnsi="Arial" w:cs="Arial"/>
                <w:sz w:val="24"/>
                <w:szCs w:val="24"/>
              </w:rPr>
            </w:pPr>
            <w:r w:rsidRPr="005913F1">
              <w:rPr>
                <w:rFonts w:ascii="Arial" w:eastAsia="Times New Roman" w:hAnsi="Arial" w:cs="Arial"/>
                <w:sz w:val="24"/>
                <w:szCs w:val="24"/>
              </w:rPr>
              <w:t>Безработные, зарегистрированные в службе занятости</w:t>
            </w:r>
          </w:p>
        </w:tc>
        <w:tc>
          <w:tcPr>
            <w:tcW w:w="1042"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right="-85"/>
              <w:jc w:val="center"/>
              <w:rPr>
                <w:rFonts w:ascii="Arial" w:eastAsia="Times New Roman" w:hAnsi="Arial" w:cs="Arial"/>
                <w:sz w:val="24"/>
                <w:szCs w:val="24"/>
              </w:rPr>
            </w:pPr>
            <w:r w:rsidRPr="005913F1">
              <w:rPr>
                <w:rFonts w:ascii="Arial" w:eastAsia="Times New Roman" w:hAnsi="Arial" w:cs="Arial"/>
                <w:sz w:val="24"/>
                <w:szCs w:val="24"/>
              </w:rPr>
              <w:t>чел.</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6</w:t>
            </w:r>
          </w:p>
        </w:tc>
        <w:tc>
          <w:tcPr>
            <w:tcW w:w="761"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7</w:t>
            </w:r>
          </w:p>
        </w:tc>
        <w:tc>
          <w:tcPr>
            <w:tcW w:w="784"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12</w:t>
            </w:r>
          </w:p>
        </w:tc>
        <w:tc>
          <w:tcPr>
            <w:tcW w:w="709"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15</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sz w:val="24"/>
                <w:szCs w:val="24"/>
              </w:rPr>
            </w:pPr>
            <w:r w:rsidRPr="005913F1">
              <w:rPr>
                <w:rFonts w:ascii="Arial" w:eastAsia="Times New Roman" w:hAnsi="Arial" w:cs="Arial"/>
                <w:sz w:val="24"/>
                <w:szCs w:val="24"/>
              </w:rPr>
              <w:t>15</w:t>
            </w:r>
          </w:p>
        </w:tc>
      </w:tr>
    </w:tbl>
    <w:p w:rsidR="0076011D" w:rsidRPr="0076011D" w:rsidRDefault="0076011D" w:rsidP="0076011D">
      <w:pPr>
        <w:suppressAutoHyphens/>
        <w:spacing w:after="0" w:line="240" w:lineRule="auto"/>
        <w:contextualSpacing/>
        <w:rPr>
          <w:rFonts w:ascii="Times New Roman" w:hAnsi="Times New Roman"/>
          <w:b/>
          <w:i/>
          <w:kern w:val="24"/>
          <w:sz w:val="24"/>
          <w:szCs w:val="24"/>
          <w:u w:val="single"/>
          <w:lang w:eastAsia="ru-RU"/>
        </w:rPr>
      </w:pPr>
    </w:p>
    <w:p w:rsidR="0076011D" w:rsidRPr="005913F1" w:rsidRDefault="0076011D" w:rsidP="0076011D">
      <w:pPr>
        <w:suppressAutoHyphens/>
        <w:spacing w:after="0" w:line="240" w:lineRule="auto"/>
        <w:ind w:firstLine="539"/>
        <w:jc w:val="both"/>
        <w:rPr>
          <w:rFonts w:ascii="Arial" w:hAnsi="Arial" w:cs="Arial"/>
          <w:kern w:val="2"/>
          <w:sz w:val="24"/>
          <w:lang w:eastAsia="ar-SA"/>
        </w:rPr>
      </w:pPr>
      <w:r w:rsidRPr="005913F1">
        <w:rPr>
          <w:rFonts w:ascii="Arial" w:hAnsi="Arial" w:cs="Arial"/>
          <w:kern w:val="2"/>
          <w:sz w:val="24"/>
          <w:szCs w:val="24"/>
          <w:lang w:eastAsia="ar-SA"/>
        </w:rPr>
        <w:t>Доля безработных по поселению по состоянию на 01.01.2021г. год составила 11,0% от численности населения в трудоспособном возрасте. Безработных граждан, официально зарегистрированных в службе занятости – 1,0%</w:t>
      </w:r>
      <w:r w:rsidRPr="005913F1">
        <w:rPr>
          <w:rFonts w:ascii="Arial" w:hAnsi="Arial" w:cs="Arial"/>
          <w:kern w:val="2"/>
          <w:sz w:val="24"/>
          <w:lang w:eastAsia="ar-SA"/>
        </w:rPr>
        <w:t>.</w:t>
      </w:r>
    </w:p>
    <w:p w:rsidR="0076011D" w:rsidRPr="005913F1" w:rsidRDefault="0076011D" w:rsidP="0076011D">
      <w:pPr>
        <w:suppressAutoHyphens/>
        <w:spacing w:after="0" w:line="240" w:lineRule="auto"/>
        <w:ind w:firstLine="539"/>
        <w:jc w:val="both"/>
        <w:rPr>
          <w:rFonts w:ascii="Arial" w:hAnsi="Arial" w:cs="Arial"/>
          <w:kern w:val="2"/>
          <w:sz w:val="24"/>
          <w:szCs w:val="24"/>
          <w:lang w:eastAsia="ar-SA"/>
        </w:rPr>
      </w:pPr>
      <w:r w:rsidRPr="005913F1">
        <w:rPr>
          <w:rFonts w:ascii="Arial" w:hAnsi="Arial" w:cs="Arial"/>
          <w:kern w:val="2"/>
          <w:sz w:val="24"/>
          <w:szCs w:val="24"/>
          <w:lang w:eastAsia="ar-SA"/>
        </w:rPr>
        <w:t>Для сдерживания в перспективе показателя безработицы по поселению необходимо дальнейшее развитие экономической и социальной сфер.</w:t>
      </w:r>
    </w:p>
    <w:p w:rsidR="0076011D" w:rsidRPr="005913F1" w:rsidRDefault="0076011D" w:rsidP="0076011D">
      <w:pPr>
        <w:spacing w:after="0"/>
        <w:ind w:firstLine="567"/>
        <w:jc w:val="both"/>
        <w:rPr>
          <w:rFonts w:ascii="Arial" w:hAnsi="Arial" w:cs="Arial"/>
          <w:kern w:val="24"/>
          <w:sz w:val="24"/>
          <w:szCs w:val="24"/>
          <w:lang w:eastAsia="ru-RU"/>
        </w:rPr>
      </w:pPr>
      <w:r w:rsidRPr="005913F1">
        <w:rPr>
          <w:rFonts w:ascii="Arial" w:hAnsi="Arial" w:cs="Arial"/>
          <w:kern w:val="24"/>
          <w:sz w:val="24"/>
          <w:szCs w:val="24"/>
          <w:lang w:eastAsia="ru-RU"/>
        </w:rPr>
        <w:t xml:space="preserve"> </w:t>
      </w:r>
    </w:p>
    <w:p w:rsidR="0076011D" w:rsidRPr="005913F1" w:rsidRDefault="0076011D" w:rsidP="0076011D">
      <w:pPr>
        <w:spacing w:after="0"/>
        <w:ind w:firstLine="567"/>
        <w:jc w:val="both"/>
        <w:rPr>
          <w:rFonts w:ascii="Arial" w:hAnsi="Arial" w:cs="Arial"/>
          <w:kern w:val="24"/>
          <w:sz w:val="24"/>
          <w:szCs w:val="24"/>
          <w:lang w:eastAsia="ru-RU"/>
        </w:rPr>
      </w:pPr>
      <w:r w:rsidRPr="005913F1">
        <w:rPr>
          <w:rFonts w:ascii="Arial" w:hAnsi="Arial" w:cs="Arial"/>
          <w:kern w:val="24"/>
          <w:sz w:val="24"/>
          <w:szCs w:val="24"/>
          <w:lang w:eastAsia="ru-RU"/>
        </w:rPr>
        <w:t>Выводы:</w:t>
      </w:r>
    </w:p>
    <w:p w:rsidR="0076011D" w:rsidRPr="005913F1" w:rsidRDefault="0076011D" w:rsidP="0076011D">
      <w:pPr>
        <w:spacing w:after="0"/>
        <w:ind w:firstLine="567"/>
        <w:jc w:val="both"/>
        <w:rPr>
          <w:rFonts w:ascii="Arial" w:hAnsi="Arial" w:cs="Arial"/>
          <w:kern w:val="24"/>
          <w:sz w:val="24"/>
          <w:szCs w:val="24"/>
        </w:rPr>
      </w:pPr>
      <w:r w:rsidRPr="005913F1">
        <w:rPr>
          <w:rFonts w:ascii="Arial" w:hAnsi="Arial" w:cs="Arial"/>
          <w:kern w:val="24"/>
          <w:sz w:val="24"/>
          <w:szCs w:val="24"/>
        </w:rPr>
        <w:t xml:space="preserve">Проведенный анализ демографической ситуации в Тишанском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Об этом говорят высокие показатели смертности, </w:t>
      </w:r>
      <w:r w:rsidRPr="005913F1">
        <w:rPr>
          <w:rFonts w:ascii="Arial" w:hAnsi="Arial" w:cs="Arial"/>
          <w:kern w:val="24"/>
          <w:sz w:val="24"/>
          <w:szCs w:val="24"/>
        </w:rPr>
        <w:lastRenderedPageBreak/>
        <w:t xml:space="preserve">низкие показатели рождаемости, средние показатели миграционного прироста, то есть все свидетельствует о том, что сельское поселение, в большей степени, относится к регрессивном типу. </w:t>
      </w:r>
    </w:p>
    <w:p w:rsidR="0076011D" w:rsidRPr="005913F1" w:rsidRDefault="0076011D" w:rsidP="0076011D">
      <w:pPr>
        <w:spacing w:after="0"/>
        <w:ind w:firstLine="567"/>
        <w:jc w:val="both"/>
        <w:rPr>
          <w:rFonts w:ascii="Arial" w:hAnsi="Arial" w:cs="Arial"/>
          <w:kern w:val="24"/>
          <w:sz w:val="24"/>
          <w:szCs w:val="24"/>
        </w:rPr>
      </w:pPr>
      <w:r w:rsidRPr="005913F1">
        <w:rPr>
          <w:rFonts w:ascii="Arial" w:hAnsi="Arial" w:cs="Arial"/>
          <w:kern w:val="24"/>
          <w:sz w:val="24"/>
          <w:szCs w:val="24"/>
        </w:rPr>
        <w:t>Современная демографическая ситуация в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76011D" w:rsidRPr="005913F1" w:rsidRDefault="0076011D" w:rsidP="0076011D">
      <w:pPr>
        <w:spacing w:after="0"/>
        <w:ind w:firstLine="567"/>
        <w:jc w:val="both"/>
        <w:rPr>
          <w:rFonts w:ascii="Arial" w:hAnsi="Arial" w:cs="Arial"/>
          <w:kern w:val="24"/>
          <w:sz w:val="24"/>
          <w:szCs w:val="24"/>
        </w:rPr>
      </w:pPr>
      <w:r w:rsidRPr="005913F1">
        <w:rPr>
          <w:rFonts w:ascii="Arial" w:hAnsi="Arial" w:cs="Arial"/>
          <w:kern w:val="24"/>
          <w:sz w:val="24"/>
          <w:szCs w:val="24"/>
        </w:rPr>
        <w:t xml:space="preserve">Учитывая эти особенности, единственным инструментом стабилизации численности населения и возрастной его структуры остается миграционный приток населения.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rsidR="0076011D" w:rsidRPr="005913F1" w:rsidRDefault="0076011D" w:rsidP="0076011D">
      <w:pPr>
        <w:autoSpaceDE w:val="0"/>
        <w:autoSpaceDN w:val="0"/>
        <w:adjustRightInd w:val="0"/>
        <w:spacing w:after="0"/>
        <w:ind w:firstLine="567"/>
        <w:jc w:val="both"/>
        <w:rPr>
          <w:rFonts w:ascii="Arial" w:hAnsi="Arial" w:cs="Arial"/>
          <w:kern w:val="24"/>
          <w:sz w:val="24"/>
          <w:szCs w:val="24"/>
        </w:rPr>
      </w:pPr>
    </w:p>
    <w:p w:rsidR="0076011D" w:rsidRPr="005913F1" w:rsidRDefault="00DE5435" w:rsidP="00DE5435">
      <w:pPr>
        <w:keepNext/>
        <w:keepLines/>
        <w:numPr>
          <w:ilvl w:val="1"/>
          <w:numId w:val="87"/>
        </w:numPr>
        <w:tabs>
          <w:tab w:val="left" w:pos="426"/>
        </w:tabs>
        <w:spacing w:before="40" w:after="0" w:line="259" w:lineRule="auto"/>
        <w:ind w:left="0" w:firstLine="0"/>
        <w:jc w:val="center"/>
        <w:outlineLvl w:val="1"/>
        <w:rPr>
          <w:rFonts w:ascii="Arial" w:hAnsi="Arial" w:cs="Arial"/>
          <w:sz w:val="24"/>
          <w:szCs w:val="24"/>
        </w:rPr>
      </w:pPr>
      <w:bookmarkStart w:id="96" w:name="_Toc469398939"/>
      <w:bookmarkStart w:id="97" w:name="_Toc32498600"/>
      <w:bookmarkStart w:id="98" w:name="_Toc75419853"/>
      <w:r w:rsidRPr="00DE5435">
        <w:rPr>
          <w:rFonts w:ascii="Arial" w:hAnsi="Arial" w:cs="Arial"/>
          <w:sz w:val="24"/>
          <w:szCs w:val="24"/>
        </w:rPr>
        <w:t xml:space="preserve"> </w:t>
      </w:r>
      <w:r w:rsidR="0076011D" w:rsidRPr="005913F1">
        <w:rPr>
          <w:rFonts w:ascii="Arial" w:hAnsi="Arial" w:cs="Arial"/>
          <w:sz w:val="24"/>
          <w:szCs w:val="24"/>
        </w:rPr>
        <w:t>Экономическая база и анализ бюджета</w:t>
      </w:r>
      <w:bookmarkEnd w:id="96"/>
      <w:bookmarkEnd w:id="97"/>
      <w:r w:rsidR="0076011D" w:rsidRPr="005913F1">
        <w:rPr>
          <w:rFonts w:ascii="Arial" w:hAnsi="Arial" w:cs="Arial"/>
          <w:sz w:val="24"/>
          <w:szCs w:val="24"/>
        </w:rPr>
        <w:t>.</w:t>
      </w:r>
      <w:bookmarkEnd w:id="98"/>
    </w:p>
    <w:p w:rsidR="0076011D" w:rsidRPr="005913F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p>
    <w:p w:rsidR="0076011D" w:rsidRPr="005913F1" w:rsidRDefault="0076011D" w:rsidP="0076011D">
      <w:pPr>
        <w:suppressAutoHyphens/>
        <w:spacing w:after="0" w:line="240" w:lineRule="auto"/>
        <w:ind w:firstLine="539"/>
        <w:jc w:val="both"/>
        <w:rPr>
          <w:rFonts w:ascii="Arial" w:hAnsi="Arial" w:cs="Arial"/>
          <w:kern w:val="1"/>
          <w:sz w:val="24"/>
          <w:szCs w:val="24"/>
          <w:lang w:eastAsia="ar-SA"/>
        </w:rPr>
      </w:pPr>
      <w:r w:rsidRPr="005913F1">
        <w:rPr>
          <w:rFonts w:ascii="Arial" w:hAnsi="Arial" w:cs="Arial"/>
          <w:kern w:val="1"/>
          <w:sz w:val="24"/>
          <w:szCs w:val="24"/>
          <w:lang w:eastAsia="ar-SA"/>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76011D" w:rsidRPr="005913F1" w:rsidRDefault="0076011D" w:rsidP="0076011D">
      <w:pPr>
        <w:suppressAutoHyphens/>
        <w:spacing w:after="0" w:line="240" w:lineRule="auto"/>
        <w:ind w:firstLine="539"/>
        <w:jc w:val="both"/>
        <w:rPr>
          <w:rFonts w:ascii="Arial" w:hAnsi="Arial" w:cs="Arial"/>
          <w:kern w:val="1"/>
          <w:sz w:val="24"/>
          <w:szCs w:val="24"/>
          <w:lang w:eastAsia="ar-SA"/>
        </w:rPr>
      </w:pPr>
      <w:r w:rsidRPr="005913F1">
        <w:rPr>
          <w:rFonts w:ascii="Arial" w:hAnsi="Arial" w:cs="Arial"/>
          <w:kern w:val="1"/>
          <w:sz w:val="24"/>
          <w:szCs w:val="24"/>
          <w:lang w:eastAsia="ar-SA"/>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w:t>
      </w:r>
      <w:r w:rsidR="0002423B">
        <w:rPr>
          <w:rFonts w:ascii="Arial" w:hAnsi="Arial" w:cs="Arial"/>
          <w:kern w:val="1"/>
          <w:sz w:val="24"/>
          <w:szCs w:val="24"/>
          <w:lang w:eastAsia="ar-SA"/>
        </w:rPr>
        <w:t xml:space="preserve"> </w:t>
      </w:r>
      <w:r w:rsidRPr="005913F1">
        <w:rPr>
          <w:rFonts w:ascii="Arial" w:hAnsi="Arial" w:cs="Arial"/>
          <w:kern w:val="1"/>
          <w:sz w:val="24"/>
          <w:szCs w:val="24"/>
          <w:lang w:eastAsia="ar-SA"/>
        </w:rPr>
        <w:t>являются целью успешного функционирования сельского поселения как административно-территориальной единицы.</w:t>
      </w:r>
    </w:p>
    <w:p w:rsidR="0076011D" w:rsidRPr="005913F1" w:rsidRDefault="0076011D" w:rsidP="0076011D">
      <w:pPr>
        <w:suppressAutoHyphens/>
        <w:spacing w:after="0" w:line="240" w:lineRule="auto"/>
        <w:ind w:firstLine="539"/>
        <w:jc w:val="both"/>
        <w:rPr>
          <w:rFonts w:ascii="Arial" w:eastAsia="Times New Roman" w:hAnsi="Arial" w:cs="Arial"/>
          <w:bCs/>
          <w:kern w:val="1"/>
          <w:sz w:val="24"/>
          <w:szCs w:val="24"/>
          <w:lang w:eastAsia="ar-SA"/>
        </w:rPr>
      </w:pPr>
      <w:r w:rsidRPr="005913F1">
        <w:rPr>
          <w:rFonts w:ascii="Arial" w:eastAsia="Times New Roman" w:hAnsi="Arial" w:cs="Arial"/>
          <w:bCs/>
          <w:kern w:val="1"/>
          <w:sz w:val="24"/>
          <w:szCs w:val="24"/>
          <w:lang w:eastAsia="ar-SA"/>
        </w:rPr>
        <w:t xml:space="preserve">Рассматривая экономический потенциал сельского поселения, следует отметить его аграрную и рекреационную направленность. 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76011D" w:rsidRPr="005913F1" w:rsidRDefault="0076011D" w:rsidP="0076011D">
      <w:pPr>
        <w:suppressAutoHyphens/>
        <w:spacing w:after="0" w:line="240" w:lineRule="auto"/>
        <w:ind w:firstLine="539"/>
        <w:jc w:val="both"/>
        <w:rPr>
          <w:rFonts w:ascii="Arial" w:eastAsia="Times New Roman" w:hAnsi="Arial" w:cs="Arial"/>
          <w:bCs/>
          <w:kern w:val="2"/>
          <w:sz w:val="24"/>
          <w:szCs w:val="24"/>
          <w:lang w:eastAsia="ar-SA"/>
        </w:rPr>
      </w:pPr>
      <w:r w:rsidRPr="005913F1">
        <w:rPr>
          <w:rFonts w:ascii="Arial" w:eastAsia="Times New Roman" w:hAnsi="Arial" w:cs="Arial"/>
          <w:bCs/>
          <w:kern w:val="2"/>
          <w:sz w:val="24"/>
          <w:szCs w:val="24"/>
          <w:lang w:eastAsia="ar-SA"/>
        </w:rPr>
        <w:t xml:space="preserve">На территории Тишанского сельского поселения действует 5 ед. КФХ с поголовьем скота: КРС – 232 ед., овцы и козы – 325 ед., птица 256 ед.; а также посевными площадями сельскохозяйственных культур в размере 2872,0 га. Количество ЛПХ, действующих на территории поселения, составило 1445 ед. Их </w:t>
      </w:r>
      <w:r w:rsidRPr="005913F1">
        <w:rPr>
          <w:rFonts w:ascii="Arial" w:eastAsia="Times New Roman" w:hAnsi="Arial" w:cs="Arial"/>
          <w:bCs/>
          <w:kern w:val="2"/>
          <w:sz w:val="24"/>
          <w:szCs w:val="24"/>
          <w:lang w:eastAsia="ar-SA"/>
        </w:rPr>
        <w:lastRenderedPageBreak/>
        <w:t>поголовье скота включает: КРС – 311 ед., свиньи – 68 ед., овцы и козы – 653 ед., птица – 3500 ед.; а также посевные площади сельскохозяйственных культур в размере 401,0 га.</w:t>
      </w:r>
    </w:p>
    <w:p w:rsidR="0076011D" w:rsidRPr="005913F1" w:rsidRDefault="0076011D" w:rsidP="0076011D">
      <w:pPr>
        <w:spacing w:after="0" w:line="240" w:lineRule="auto"/>
        <w:ind w:firstLine="567"/>
        <w:jc w:val="both"/>
        <w:rPr>
          <w:rFonts w:ascii="Arial" w:eastAsia="Times New Roman" w:hAnsi="Arial" w:cs="Arial"/>
          <w:kern w:val="1"/>
          <w:sz w:val="24"/>
          <w:szCs w:val="24"/>
        </w:rPr>
      </w:pPr>
      <w:r w:rsidRPr="005913F1">
        <w:rPr>
          <w:rFonts w:ascii="Arial" w:eastAsia="Times New Roman" w:hAnsi="Arial" w:cs="Arial"/>
          <w:kern w:val="1"/>
          <w:sz w:val="24"/>
          <w:szCs w:val="24"/>
        </w:rPr>
        <w:t>Промышленные предприятия на территории Тишанского сельского поселения представлены организациями, деятельность которых относится к деревообрабатывающей и пищевой промышленности.</w:t>
      </w:r>
    </w:p>
    <w:p w:rsidR="0076011D" w:rsidRPr="005913F1" w:rsidRDefault="0076011D" w:rsidP="0076011D">
      <w:pPr>
        <w:spacing w:after="0" w:line="240" w:lineRule="auto"/>
        <w:ind w:firstLine="708"/>
        <w:jc w:val="both"/>
        <w:rPr>
          <w:rFonts w:ascii="Arial" w:eastAsia="Times New Roman" w:hAnsi="Arial" w:cs="Arial"/>
          <w:kern w:val="1"/>
          <w:sz w:val="24"/>
          <w:szCs w:val="24"/>
        </w:rPr>
      </w:pPr>
    </w:p>
    <w:p w:rsidR="0076011D" w:rsidRPr="005913F1" w:rsidRDefault="0076011D" w:rsidP="0076011D">
      <w:pPr>
        <w:spacing w:after="0" w:line="240" w:lineRule="auto"/>
        <w:ind w:firstLine="708"/>
        <w:jc w:val="center"/>
        <w:rPr>
          <w:rFonts w:ascii="Arial" w:eastAsia="Times New Roman" w:hAnsi="Arial" w:cs="Arial"/>
          <w:kern w:val="1"/>
          <w:sz w:val="24"/>
          <w:szCs w:val="24"/>
        </w:rPr>
      </w:pPr>
    </w:p>
    <w:p w:rsidR="0076011D" w:rsidRPr="005913F1" w:rsidRDefault="0076011D" w:rsidP="0076011D">
      <w:pPr>
        <w:spacing w:after="0" w:line="240" w:lineRule="auto"/>
        <w:ind w:firstLine="708"/>
        <w:jc w:val="center"/>
        <w:rPr>
          <w:rFonts w:ascii="Arial" w:eastAsia="Times New Roman" w:hAnsi="Arial" w:cs="Arial"/>
          <w:kern w:val="1"/>
          <w:sz w:val="24"/>
          <w:szCs w:val="24"/>
        </w:rPr>
      </w:pPr>
      <w:r w:rsidRPr="005913F1">
        <w:rPr>
          <w:rFonts w:ascii="Arial" w:eastAsia="Times New Roman" w:hAnsi="Arial" w:cs="Arial"/>
          <w:kern w:val="1"/>
          <w:sz w:val="24"/>
          <w:szCs w:val="24"/>
        </w:rPr>
        <w:t>Промышленные и сельскохозяйственные предприятия Тишанского сельского поселения</w:t>
      </w:r>
    </w:p>
    <w:p w:rsidR="0076011D" w:rsidRPr="005913F1" w:rsidRDefault="0076011D" w:rsidP="0076011D">
      <w:pPr>
        <w:spacing w:after="0" w:line="240" w:lineRule="auto"/>
        <w:ind w:firstLine="708"/>
        <w:rPr>
          <w:rFonts w:ascii="Arial" w:eastAsia="Times New Roman" w:hAnsi="Arial" w:cs="Arial"/>
          <w:kern w:val="1"/>
          <w:sz w:val="24"/>
          <w:szCs w:val="24"/>
        </w:rPr>
      </w:pPr>
    </w:p>
    <w:tbl>
      <w:tblPr>
        <w:tblW w:w="9352" w:type="dxa"/>
        <w:tblInd w:w="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23"/>
        <w:gridCol w:w="2091"/>
        <w:gridCol w:w="2226"/>
        <w:gridCol w:w="1889"/>
        <w:gridCol w:w="2423"/>
      </w:tblGrid>
      <w:tr w:rsidR="0076011D" w:rsidRPr="005913F1" w:rsidTr="0076011D">
        <w:tc>
          <w:tcPr>
            <w:tcW w:w="723" w:type="dxa"/>
            <w:vAlign w:val="center"/>
          </w:tcPr>
          <w:p w:rsidR="0076011D" w:rsidRPr="005913F1" w:rsidRDefault="0076011D" w:rsidP="0076011D">
            <w:pPr>
              <w:widowControl w:val="0"/>
              <w:suppressLineNumbers/>
              <w:suppressAutoHyphens/>
              <w:spacing w:after="0" w:line="240" w:lineRule="auto"/>
              <w:jc w:val="center"/>
              <w:rPr>
                <w:rFonts w:ascii="Arial" w:eastAsia="Lucida Sans Unicode" w:hAnsi="Arial" w:cs="Arial"/>
                <w:sz w:val="24"/>
                <w:szCs w:val="24"/>
              </w:rPr>
            </w:pPr>
            <w:r w:rsidRPr="005913F1">
              <w:rPr>
                <w:rFonts w:ascii="Arial" w:eastAsia="Lucida Sans Unicode" w:hAnsi="Arial" w:cs="Arial"/>
                <w:sz w:val="24"/>
                <w:szCs w:val="24"/>
              </w:rPr>
              <w:t>№ п/п</w:t>
            </w:r>
          </w:p>
        </w:tc>
        <w:tc>
          <w:tcPr>
            <w:tcW w:w="2091" w:type="dxa"/>
            <w:vAlign w:val="center"/>
          </w:tcPr>
          <w:p w:rsidR="0076011D" w:rsidRPr="005913F1" w:rsidRDefault="0076011D" w:rsidP="0076011D">
            <w:pPr>
              <w:widowControl w:val="0"/>
              <w:suppressLineNumbers/>
              <w:suppressAutoHyphens/>
              <w:spacing w:after="0" w:line="240" w:lineRule="auto"/>
              <w:jc w:val="center"/>
              <w:rPr>
                <w:rFonts w:ascii="Arial" w:eastAsia="Lucida Sans Unicode" w:hAnsi="Arial" w:cs="Arial"/>
                <w:sz w:val="24"/>
                <w:szCs w:val="24"/>
              </w:rPr>
            </w:pPr>
            <w:r w:rsidRPr="005913F1">
              <w:rPr>
                <w:rFonts w:ascii="Arial" w:eastAsia="Lucida Sans Unicode" w:hAnsi="Arial" w:cs="Arial"/>
                <w:sz w:val="24"/>
                <w:szCs w:val="24"/>
              </w:rPr>
              <w:t>Наименование организации, предприятий</w:t>
            </w:r>
          </w:p>
        </w:tc>
        <w:tc>
          <w:tcPr>
            <w:tcW w:w="2226" w:type="dxa"/>
            <w:vAlign w:val="center"/>
          </w:tcPr>
          <w:p w:rsidR="0076011D" w:rsidRPr="005913F1" w:rsidRDefault="0076011D" w:rsidP="0076011D">
            <w:pPr>
              <w:widowControl w:val="0"/>
              <w:suppressLineNumbers/>
              <w:suppressAutoHyphens/>
              <w:spacing w:after="0" w:line="240" w:lineRule="auto"/>
              <w:jc w:val="center"/>
              <w:rPr>
                <w:rFonts w:ascii="Arial" w:eastAsia="Lucida Sans Unicode" w:hAnsi="Arial" w:cs="Arial"/>
                <w:sz w:val="24"/>
                <w:szCs w:val="24"/>
              </w:rPr>
            </w:pPr>
            <w:r w:rsidRPr="005913F1">
              <w:rPr>
                <w:rFonts w:ascii="Arial" w:eastAsia="Lucida Sans Unicode" w:hAnsi="Arial" w:cs="Arial"/>
                <w:sz w:val="24"/>
                <w:szCs w:val="24"/>
              </w:rPr>
              <w:t>Место нахождения</w:t>
            </w:r>
          </w:p>
        </w:tc>
        <w:tc>
          <w:tcPr>
            <w:tcW w:w="1889" w:type="dxa"/>
            <w:vAlign w:val="center"/>
          </w:tcPr>
          <w:p w:rsidR="0076011D" w:rsidRPr="005913F1" w:rsidRDefault="0076011D" w:rsidP="0076011D">
            <w:pPr>
              <w:widowControl w:val="0"/>
              <w:suppressLineNumbers/>
              <w:suppressAutoHyphens/>
              <w:spacing w:after="0" w:line="240" w:lineRule="auto"/>
              <w:jc w:val="center"/>
              <w:rPr>
                <w:rFonts w:ascii="Arial" w:eastAsia="Lucida Sans Unicode" w:hAnsi="Arial" w:cs="Arial"/>
                <w:sz w:val="24"/>
                <w:szCs w:val="24"/>
              </w:rPr>
            </w:pPr>
            <w:r w:rsidRPr="005913F1">
              <w:rPr>
                <w:rFonts w:ascii="Arial" w:eastAsia="Lucida Sans Unicode" w:hAnsi="Arial" w:cs="Arial"/>
                <w:sz w:val="24"/>
                <w:szCs w:val="24"/>
              </w:rPr>
              <w:t>Вид (сфера) деятельности</w:t>
            </w:r>
          </w:p>
        </w:tc>
        <w:tc>
          <w:tcPr>
            <w:tcW w:w="2423" w:type="dxa"/>
            <w:vAlign w:val="center"/>
          </w:tcPr>
          <w:p w:rsidR="0076011D" w:rsidRPr="005913F1" w:rsidRDefault="0076011D" w:rsidP="0076011D">
            <w:pPr>
              <w:widowControl w:val="0"/>
              <w:suppressLineNumbers/>
              <w:suppressAutoHyphens/>
              <w:spacing w:after="0" w:line="240" w:lineRule="auto"/>
              <w:jc w:val="center"/>
              <w:rPr>
                <w:rFonts w:ascii="Arial" w:eastAsia="Lucida Sans Unicode" w:hAnsi="Arial" w:cs="Arial"/>
                <w:sz w:val="24"/>
                <w:szCs w:val="24"/>
              </w:rPr>
            </w:pPr>
            <w:r w:rsidRPr="005913F1">
              <w:rPr>
                <w:rFonts w:ascii="Arial" w:eastAsia="Lucida Sans Unicode" w:hAnsi="Arial" w:cs="Arial"/>
                <w:sz w:val="24"/>
                <w:szCs w:val="24"/>
              </w:rPr>
              <w:t>СЗЗ</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r w:rsidRPr="005913F1">
              <w:rPr>
                <w:rFonts w:ascii="Arial" w:eastAsia="Times New Roman" w:hAnsi="Arial" w:cs="Arial"/>
                <w:sz w:val="24"/>
                <w:szCs w:val="24"/>
                <w:lang w:eastAsia="ru-RU"/>
              </w:rPr>
              <w:t>ССП «Таловское» сельское хозяйство ЗАО Агрофирма Павловская нива</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 Верхняя Тишанка, ул. Гагарина, 55</w:t>
            </w:r>
          </w:p>
        </w:tc>
        <w:tc>
          <w:tcPr>
            <w:tcW w:w="1889" w:type="dxa"/>
            <w:vAlign w:val="center"/>
          </w:tcPr>
          <w:p w:rsidR="0076011D" w:rsidRPr="005913F1" w:rsidRDefault="0076011D" w:rsidP="0076011D">
            <w:pPr>
              <w:widowControl w:val="0"/>
              <w:spacing w:after="0" w:line="240" w:lineRule="auto"/>
              <w:jc w:val="center"/>
              <w:rPr>
                <w:rFonts w:ascii="Arial" w:eastAsia="Times New Roman" w:hAnsi="Arial" w:cs="Arial"/>
                <w:sz w:val="24"/>
                <w:szCs w:val="24"/>
                <w:lang w:eastAsia="ru-RU"/>
              </w:rPr>
            </w:pPr>
            <w:r w:rsidRPr="005913F1">
              <w:rPr>
                <w:rFonts w:ascii="Arial" w:eastAsia="Lucida Sans Unicode" w:hAnsi="Arial" w:cs="Arial"/>
                <w:kern w:val="1"/>
                <w:sz w:val="24"/>
                <w:szCs w:val="24"/>
              </w:rPr>
              <w:t>Выращивание зерновых культур</w:t>
            </w:r>
          </w:p>
        </w:tc>
        <w:tc>
          <w:tcPr>
            <w:tcW w:w="2423" w:type="dxa"/>
            <w:vAlign w:val="center"/>
          </w:tcPr>
          <w:p w:rsidR="0076011D" w:rsidRPr="005913F1" w:rsidRDefault="0076011D" w:rsidP="0076011D">
            <w:pPr>
              <w:widowControl w:val="0"/>
              <w:suppressLineNumbers/>
              <w:suppressAutoHyphens/>
              <w:spacing w:after="0" w:line="240" w:lineRule="auto"/>
              <w:jc w:val="center"/>
              <w:rPr>
                <w:rFonts w:ascii="Arial" w:eastAsia="Lucida Sans Unicode" w:hAnsi="Arial" w:cs="Arial"/>
                <w:sz w:val="24"/>
                <w:szCs w:val="24"/>
              </w:rPr>
            </w:pPr>
            <w:r w:rsidRPr="005913F1">
              <w:rPr>
                <w:rFonts w:ascii="Arial" w:eastAsia="Lucida Sans Unicode" w:hAnsi="Arial" w:cs="Arial"/>
                <w:sz w:val="24"/>
                <w:szCs w:val="24"/>
              </w:rPr>
              <w:t>ориентировочная, 50 м</w:t>
            </w:r>
          </w:p>
          <w:p w:rsidR="0076011D" w:rsidRPr="005913F1" w:rsidRDefault="0076011D" w:rsidP="0076011D">
            <w:pPr>
              <w:widowControl w:val="0"/>
              <w:suppressLineNumbers/>
              <w:suppressAutoHyphens/>
              <w:spacing w:after="0" w:line="240" w:lineRule="auto"/>
              <w:jc w:val="center"/>
              <w:rPr>
                <w:rFonts w:ascii="Arial" w:eastAsia="Lucida Sans Unicode" w:hAnsi="Arial" w:cs="Arial"/>
                <w:sz w:val="24"/>
                <w:szCs w:val="24"/>
              </w:rPr>
            </w:pPr>
            <w:r w:rsidRPr="005913F1">
              <w:rPr>
                <w:rFonts w:ascii="Arial" w:eastAsia="Lucida Sans Unicode" w:hAnsi="Arial" w:cs="Arial"/>
                <w:sz w:val="24"/>
                <w:szCs w:val="24"/>
              </w:rPr>
              <w:t>(СанПиН 1200-03 п.7.1.11, пп.1, Класс V)</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spacing w:after="0" w:line="240" w:lineRule="auto"/>
              <w:rPr>
                <w:rFonts w:ascii="Arial" w:eastAsia="Times New Roman" w:hAnsi="Arial" w:cs="Arial"/>
                <w:sz w:val="24"/>
                <w:szCs w:val="24"/>
                <w:lang w:eastAsia="ru-RU"/>
              </w:rPr>
            </w:pPr>
            <w:r w:rsidRPr="005913F1">
              <w:rPr>
                <w:rFonts w:ascii="Arial" w:eastAsia="Lucida Sans Unicode" w:hAnsi="Arial" w:cs="Arial"/>
                <w:kern w:val="1"/>
                <w:sz w:val="24"/>
                <w:szCs w:val="24"/>
              </w:rPr>
              <w:t>ООО "Земляничная поляна"</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 Верхняя Тишанка, ул. Гагарина, 2Г</w:t>
            </w:r>
          </w:p>
        </w:tc>
        <w:tc>
          <w:tcPr>
            <w:tcW w:w="1889" w:type="dxa"/>
            <w:vAlign w:val="center"/>
          </w:tcPr>
          <w:p w:rsidR="0076011D" w:rsidRPr="005913F1" w:rsidRDefault="0076011D" w:rsidP="0076011D">
            <w:pPr>
              <w:widowControl w:val="0"/>
              <w:spacing w:after="0" w:line="240" w:lineRule="auto"/>
              <w:jc w:val="center"/>
              <w:rPr>
                <w:rFonts w:ascii="Arial" w:eastAsia="Times New Roman" w:hAnsi="Arial" w:cs="Arial"/>
                <w:sz w:val="24"/>
                <w:szCs w:val="24"/>
                <w:lang w:eastAsia="ru-RU"/>
              </w:rPr>
            </w:pPr>
            <w:r w:rsidRPr="005913F1">
              <w:rPr>
                <w:rFonts w:ascii="Arial" w:eastAsia="Lucida Sans Unicode" w:hAnsi="Arial" w:cs="Arial"/>
                <w:kern w:val="1"/>
                <w:sz w:val="24"/>
                <w:szCs w:val="24"/>
              </w:rPr>
              <w:t>Выращивание зерновых культур</w:t>
            </w:r>
          </w:p>
        </w:tc>
        <w:tc>
          <w:tcPr>
            <w:tcW w:w="2423" w:type="dxa"/>
            <w:vAlign w:val="center"/>
          </w:tcPr>
          <w:p w:rsidR="0076011D" w:rsidRPr="005913F1" w:rsidRDefault="0076011D" w:rsidP="0076011D">
            <w:pPr>
              <w:widowControl w:val="0"/>
              <w:suppressLineNumbers/>
              <w:suppressAutoHyphens/>
              <w:spacing w:after="0" w:line="240" w:lineRule="auto"/>
              <w:jc w:val="center"/>
              <w:rPr>
                <w:rFonts w:ascii="Arial" w:eastAsia="Lucida Sans Unicode" w:hAnsi="Arial" w:cs="Arial"/>
                <w:sz w:val="24"/>
                <w:szCs w:val="24"/>
              </w:rPr>
            </w:pPr>
            <w:r w:rsidRPr="005913F1">
              <w:rPr>
                <w:rFonts w:ascii="Arial" w:eastAsia="Lucida Sans Unicode" w:hAnsi="Arial" w:cs="Arial"/>
                <w:sz w:val="24"/>
                <w:szCs w:val="24"/>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r w:rsidRPr="005913F1">
              <w:rPr>
                <w:rFonts w:ascii="Arial" w:eastAsia="Times New Roman" w:hAnsi="Arial" w:cs="Arial"/>
                <w:sz w:val="24"/>
                <w:szCs w:val="24"/>
                <w:lang w:eastAsia="ru-RU"/>
              </w:rPr>
              <w:t>ООО «АгроЭко» (свинокомплекс «Верхняя Тишанка»)</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Воронежская обл, р-н Таловский, Тишанское сельское поселение,</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36:29:9102004:48</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36:29:9200001:1</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36:29:9200002:265</w:t>
            </w:r>
          </w:p>
        </w:tc>
        <w:tc>
          <w:tcPr>
            <w:tcW w:w="1889"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животноводство</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(свинокомплекс 63000 гол.)</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расчетная, 1000 м</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r w:rsidRPr="005913F1">
              <w:rPr>
                <w:rFonts w:ascii="Arial" w:eastAsia="Times New Roman" w:hAnsi="Arial" w:cs="Arial"/>
                <w:sz w:val="24"/>
                <w:szCs w:val="24"/>
                <w:lang w:eastAsia="ru-RU"/>
              </w:rPr>
              <w:t>ИП Кокина В.П.</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 Верхняя Тишанка, ул. Гагарина,1В,</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36:29:7500035:43</w:t>
            </w:r>
          </w:p>
        </w:tc>
        <w:tc>
          <w:tcPr>
            <w:tcW w:w="1889" w:type="dxa"/>
            <w:vAlign w:val="center"/>
          </w:tcPr>
          <w:p w:rsidR="0076011D" w:rsidRPr="005913F1" w:rsidRDefault="0076011D" w:rsidP="0076011D">
            <w:pPr>
              <w:widowControl w:val="0"/>
              <w:suppressAutoHyphens/>
              <w:spacing w:after="0" w:line="240" w:lineRule="auto"/>
              <w:jc w:val="center"/>
              <w:rPr>
                <w:rFonts w:ascii="Arial" w:eastAsia="Arial Unicode MS" w:hAnsi="Arial" w:cs="Arial"/>
                <w:kern w:val="2"/>
                <w:sz w:val="24"/>
                <w:szCs w:val="24"/>
              </w:rPr>
            </w:pPr>
            <w:r w:rsidRPr="005913F1">
              <w:rPr>
                <w:rFonts w:ascii="Arial" w:eastAsia="Arial Unicode MS" w:hAnsi="Arial" w:cs="Arial"/>
                <w:kern w:val="1"/>
                <w:sz w:val="24"/>
                <w:szCs w:val="24"/>
              </w:rPr>
              <w:t>животноводство, переработка мяса</w:t>
            </w:r>
          </w:p>
        </w:tc>
        <w:tc>
          <w:tcPr>
            <w:tcW w:w="2423" w:type="dxa"/>
            <w:vAlign w:val="center"/>
          </w:tcPr>
          <w:p w:rsidR="0076011D" w:rsidRPr="005913F1" w:rsidRDefault="0076011D" w:rsidP="0076011D">
            <w:pPr>
              <w:widowControl w:val="0"/>
              <w:suppressLineNumbers/>
              <w:suppressAutoHyphens/>
              <w:spacing w:after="0" w:line="240" w:lineRule="auto"/>
              <w:jc w:val="center"/>
              <w:rPr>
                <w:rFonts w:ascii="Arial" w:eastAsia="Lucida Sans Unicode" w:hAnsi="Arial" w:cs="Arial"/>
                <w:sz w:val="24"/>
                <w:szCs w:val="24"/>
              </w:rPr>
            </w:pPr>
            <w:r w:rsidRPr="005913F1">
              <w:rPr>
                <w:rFonts w:ascii="Arial" w:eastAsia="Times New Roman" w:hAnsi="Arial" w:cs="Arial"/>
                <w:sz w:val="24"/>
                <w:szCs w:val="24"/>
                <w:lang w:eastAsia="ru-RU"/>
              </w:rPr>
              <w:t xml:space="preserve">ориентировочная, 50 м (СанПиН 1200-03 п.7.1.8, пп.6, Класс </w:t>
            </w:r>
            <w:r w:rsidRPr="005913F1">
              <w:rPr>
                <w:rFonts w:ascii="Arial" w:eastAsia="Times New Roman" w:hAnsi="Arial" w:cs="Arial"/>
                <w:sz w:val="24"/>
                <w:szCs w:val="24"/>
                <w:lang w:val="en-US" w:eastAsia="ru-RU"/>
              </w:rPr>
              <w:t>V</w:t>
            </w: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r w:rsidRPr="005913F1">
              <w:rPr>
                <w:rFonts w:ascii="Arial" w:eastAsia="Times New Roman" w:hAnsi="Arial" w:cs="Arial"/>
                <w:sz w:val="24"/>
                <w:szCs w:val="24"/>
                <w:lang w:eastAsia="ru-RU"/>
              </w:rPr>
              <w:t>Потребительский кооператив «Кондитер Таловский»</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 Верхняя Тишанка, ул.</w:t>
            </w:r>
            <w:r w:rsidRPr="005913F1">
              <w:rPr>
                <w:rFonts w:ascii="Arial" w:eastAsia="Times New Roman" w:hAnsi="Arial" w:cs="Arial"/>
                <w:sz w:val="24"/>
                <w:szCs w:val="24"/>
                <w:lang w:val="en-US" w:eastAsia="ru-RU"/>
              </w:rPr>
              <w:t> </w:t>
            </w:r>
            <w:r w:rsidRPr="005913F1">
              <w:rPr>
                <w:rFonts w:ascii="Arial" w:eastAsia="Times New Roman" w:hAnsi="Arial" w:cs="Arial"/>
                <w:sz w:val="24"/>
                <w:szCs w:val="24"/>
                <w:lang w:eastAsia="ru-RU"/>
              </w:rPr>
              <w:t>Центральная, 2</w:t>
            </w:r>
            <w:r w:rsidRPr="005913F1">
              <w:rPr>
                <w:rFonts w:ascii="Arial" w:eastAsia="Lucida Sans Unicode" w:hAnsi="Arial" w:cs="Arial"/>
                <w:kern w:val="1"/>
                <w:sz w:val="24"/>
                <w:szCs w:val="24"/>
              </w:rPr>
              <w:t xml:space="preserve">, </w:t>
            </w:r>
            <w:r w:rsidRPr="005913F1">
              <w:rPr>
                <w:rFonts w:ascii="Arial" w:eastAsia="Times New Roman" w:hAnsi="Arial" w:cs="Arial"/>
                <w:sz w:val="24"/>
                <w:szCs w:val="24"/>
                <w:lang w:eastAsia="ru-RU"/>
              </w:rPr>
              <w:t>36:29:7500030:47</w:t>
            </w:r>
          </w:p>
        </w:tc>
        <w:tc>
          <w:tcPr>
            <w:tcW w:w="1889"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pacing w:val="-2"/>
                <w:w w:val="101"/>
                <w:sz w:val="24"/>
                <w:szCs w:val="24"/>
                <w:lang w:eastAsia="ru-RU"/>
              </w:rPr>
            </w:pPr>
            <w:r w:rsidRPr="005913F1">
              <w:rPr>
                <w:rFonts w:ascii="Arial" w:eastAsia="Times New Roman" w:hAnsi="Arial" w:cs="Arial"/>
                <w:spacing w:val="-2"/>
                <w:w w:val="101"/>
                <w:sz w:val="24"/>
                <w:szCs w:val="24"/>
                <w:lang w:eastAsia="ru-RU"/>
              </w:rPr>
              <w:t>производство газированных напитков</w:t>
            </w:r>
          </w:p>
        </w:tc>
        <w:tc>
          <w:tcPr>
            <w:tcW w:w="2423" w:type="dxa"/>
            <w:vAlign w:val="center"/>
          </w:tcPr>
          <w:p w:rsidR="0076011D" w:rsidRPr="005913F1" w:rsidRDefault="0076011D" w:rsidP="0076011D">
            <w:pPr>
              <w:widowControl w:val="0"/>
              <w:suppressAutoHyphens/>
              <w:spacing w:after="0" w:line="240" w:lineRule="auto"/>
              <w:jc w:val="center"/>
              <w:rPr>
                <w:rFonts w:ascii="Arial" w:eastAsia="Arial Unicode MS" w:hAnsi="Arial" w:cs="Arial"/>
                <w:kern w:val="2"/>
                <w:sz w:val="24"/>
                <w:szCs w:val="24"/>
              </w:rPr>
            </w:pPr>
            <w:r w:rsidRPr="005913F1">
              <w:rPr>
                <w:rFonts w:ascii="Arial" w:eastAsia="Times New Roman" w:hAnsi="Arial" w:cs="Arial"/>
                <w:sz w:val="24"/>
                <w:szCs w:val="24"/>
                <w:lang w:eastAsia="ru-RU"/>
              </w:rPr>
              <w:t xml:space="preserve">ориентировочная, 50 м (СанПиН 1200-03 п.7.1.8 пп.13, Класс </w:t>
            </w:r>
            <w:r w:rsidRPr="005913F1">
              <w:rPr>
                <w:rFonts w:ascii="Arial" w:eastAsia="Times New Roman" w:hAnsi="Arial" w:cs="Arial"/>
                <w:sz w:val="24"/>
                <w:szCs w:val="24"/>
                <w:lang w:val="en-US" w:eastAsia="ru-RU"/>
              </w:rPr>
              <w:t>V</w:t>
            </w: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Merge w:val="restart"/>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r w:rsidRPr="005913F1">
              <w:rPr>
                <w:rFonts w:ascii="Arial" w:eastAsia="Times New Roman" w:hAnsi="Arial" w:cs="Arial"/>
                <w:sz w:val="24"/>
                <w:szCs w:val="24"/>
                <w:lang w:eastAsia="ru-RU"/>
              </w:rPr>
              <w:t>ИП Муковнин А.В.</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 Верхняя Тишанка, ул. Первомайская,</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участок 71</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36:29:7500024:68</w:t>
            </w:r>
          </w:p>
        </w:tc>
        <w:tc>
          <w:tcPr>
            <w:tcW w:w="1889"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pacing w:val="-2"/>
                <w:w w:val="101"/>
                <w:sz w:val="24"/>
                <w:szCs w:val="24"/>
                <w:lang w:eastAsia="ru-RU"/>
              </w:rPr>
            </w:pPr>
            <w:r w:rsidRPr="005913F1">
              <w:rPr>
                <w:rFonts w:ascii="Arial" w:eastAsia="Times New Roman" w:hAnsi="Arial" w:cs="Arial"/>
                <w:spacing w:val="-2"/>
                <w:w w:val="101"/>
                <w:sz w:val="24"/>
                <w:szCs w:val="24"/>
                <w:lang w:eastAsia="ru-RU"/>
              </w:rPr>
              <w:t>хранение зерна</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Merge/>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 Верхняя Тишанка, ул. Первомайская,</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7а,</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lastRenderedPageBreak/>
              <w:t>36:29:7500015:187</w:t>
            </w:r>
          </w:p>
        </w:tc>
        <w:tc>
          <w:tcPr>
            <w:tcW w:w="1889"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pacing w:val="-2"/>
                <w:w w:val="101"/>
                <w:sz w:val="24"/>
                <w:szCs w:val="24"/>
                <w:lang w:eastAsia="ru-RU"/>
              </w:rPr>
            </w:pPr>
            <w:r w:rsidRPr="005913F1">
              <w:rPr>
                <w:rFonts w:ascii="Arial" w:eastAsia="Times New Roman" w:hAnsi="Arial" w:cs="Arial"/>
                <w:spacing w:val="-2"/>
                <w:w w:val="101"/>
                <w:sz w:val="24"/>
                <w:szCs w:val="24"/>
                <w:lang w:eastAsia="ru-RU"/>
              </w:rPr>
              <w:lastRenderedPageBreak/>
              <w:t>хранение зерна</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r w:rsidRPr="005913F1">
              <w:rPr>
                <w:rFonts w:ascii="Arial" w:eastAsia="Times New Roman" w:hAnsi="Arial" w:cs="Arial"/>
                <w:sz w:val="24"/>
                <w:szCs w:val="24"/>
                <w:lang w:eastAsia="ru-RU"/>
              </w:rPr>
              <w:t>ООО «ЦЧ АПК»</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с. Верхняя Тишанка, центральная часть кадастрового квартала 36:29:7500019;</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1"/>
                <w:sz w:val="24"/>
                <w:szCs w:val="24"/>
              </w:rPr>
            </w:pPr>
            <w:r w:rsidRPr="005913F1">
              <w:rPr>
                <w:rFonts w:ascii="Arial" w:eastAsia="Lucida Sans Unicode" w:hAnsi="Arial" w:cs="Arial"/>
                <w:kern w:val="1"/>
                <w:sz w:val="24"/>
                <w:szCs w:val="24"/>
              </w:rPr>
              <w:t>36:29:7500019:160</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rPr>
              <w:t>36:29:7500019:162</w:t>
            </w:r>
          </w:p>
        </w:tc>
        <w:tc>
          <w:tcPr>
            <w:tcW w:w="1889" w:type="dxa"/>
            <w:vAlign w:val="center"/>
          </w:tcPr>
          <w:p w:rsidR="0076011D" w:rsidRPr="005913F1" w:rsidRDefault="0076011D" w:rsidP="0076011D">
            <w:pPr>
              <w:widowControl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shd w:val="clear" w:color="auto" w:fill="FFFFFF"/>
              </w:rPr>
              <w:t>хранение и переработка сельскохозяйственной продукции</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spacing w:after="0" w:line="240" w:lineRule="auto"/>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 xml:space="preserve">ИП КФХ Князян Алмаст Ходедановна </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с. Верхняя Тишанка, восточная часть кадастрового квартала 36:29:7500019</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rPr>
              <w:t>36:29:7500019:163</w:t>
            </w:r>
          </w:p>
        </w:tc>
        <w:tc>
          <w:tcPr>
            <w:tcW w:w="1889" w:type="dxa"/>
            <w:vAlign w:val="center"/>
          </w:tcPr>
          <w:p w:rsidR="0076011D" w:rsidRPr="005913F1" w:rsidRDefault="0076011D" w:rsidP="0076011D">
            <w:pPr>
              <w:widowControl w:val="0"/>
              <w:spacing w:after="0" w:line="240" w:lineRule="auto"/>
              <w:jc w:val="center"/>
              <w:rPr>
                <w:rFonts w:ascii="Arial" w:eastAsia="Times New Roman" w:hAnsi="Arial" w:cs="Arial"/>
                <w:spacing w:val="-2"/>
                <w:w w:val="101"/>
                <w:sz w:val="24"/>
                <w:szCs w:val="24"/>
                <w:lang w:eastAsia="ru-RU"/>
              </w:rPr>
            </w:pPr>
            <w:r w:rsidRPr="005913F1">
              <w:rPr>
                <w:rFonts w:ascii="Arial" w:eastAsia="Lucida Sans Unicode" w:hAnsi="Arial" w:cs="Arial"/>
                <w:kern w:val="1"/>
                <w:sz w:val="24"/>
                <w:szCs w:val="24"/>
                <w:shd w:val="clear" w:color="auto" w:fill="F8F9FA"/>
              </w:rPr>
              <w:t>животноводство поголовье: Коровы -140 голов, телят - 50 голов.</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ориентировочная, 300 м</w:t>
            </w:r>
          </w:p>
          <w:p w:rsidR="0076011D" w:rsidRPr="005913F1" w:rsidRDefault="0076011D" w:rsidP="0076011D">
            <w:pPr>
              <w:widowControl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 xml:space="preserve">(СанПиН 1200-03, п. 7.1.11, пп.2, Класс </w:t>
            </w:r>
            <w:r w:rsidRPr="005913F1">
              <w:rPr>
                <w:rFonts w:ascii="Arial" w:eastAsia="Times New Roman" w:hAnsi="Arial" w:cs="Arial"/>
                <w:sz w:val="24"/>
                <w:szCs w:val="24"/>
                <w:lang w:val="en-US" w:eastAsia="ru-RU"/>
              </w:rPr>
              <w:t>III</w:t>
            </w: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spacing w:after="0" w:line="240" w:lineRule="auto"/>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ИП Марчук И.И.</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 xml:space="preserve">с. Верхняя Тишанка, ул. Ломоносова, 1а, </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rPr>
              <w:t>36:29:7500048:69</w:t>
            </w:r>
          </w:p>
        </w:tc>
        <w:tc>
          <w:tcPr>
            <w:tcW w:w="1889" w:type="dxa"/>
            <w:vAlign w:val="center"/>
          </w:tcPr>
          <w:p w:rsidR="0076011D" w:rsidRPr="005913F1" w:rsidRDefault="0076011D" w:rsidP="0076011D">
            <w:pPr>
              <w:widowControl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shd w:val="clear" w:color="auto" w:fill="F8F9FA"/>
              </w:rPr>
              <w:t>пилорама</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Times New Roman" w:hAnsi="Arial" w:cs="Arial"/>
                <w:sz w:val="24"/>
                <w:szCs w:val="24"/>
                <w:lang w:eastAsia="ru-RU"/>
              </w:rPr>
              <w:t xml:space="preserve">ориентировочная, 100 м (СанПиН 1200-03, п. 7.1.5, пп.2, Класс </w:t>
            </w:r>
            <w:r w:rsidRPr="005913F1">
              <w:rPr>
                <w:rFonts w:ascii="Arial" w:eastAsia="Times New Roman" w:hAnsi="Arial" w:cs="Arial"/>
                <w:sz w:val="24"/>
                <w:szCs w:val="24"/>
                <w:lang w:val="en-US" w:eastAsia="ru-RU"/>
              </w:rPr>
              <w:t>IV</w:t>
            </w: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r w:rsidRPr="005913F1">
              <w:rPr>
                <w:rFonts w:ascii="Arial" w:eastAsia="Times New Roman" w:hAnsi="Arial" w:cs="Arial"/>
                <w:sz w:val="24"/>
                <w:szCs w:val="24"/>
                <w:lang w:eastAsia="ru-RU"/>
              </w:rPr>
              <w:t>Глава К(Ф)Х</w:t>
            </w:r>
            <w:r w:rsidR="0002423B">
              <w:rPr>
                <w:rFonts w:ascii="Arial" w:eastAsia="Times New Roman" w:hAnsi="Arial" w:cs="Arial"/>
                <w:sz w:val="24"/>
                <w:szCs w:val="24"/>
                <w:lang w:eastAsia="ru-RU"/>
              </w:rPr>
              <w:t xml:space="preserve"> </w:t>
            </w:r>
            <w:r w:rsidRPr="005913F1">
              <w:rPr>
                <w:rFonts w:ascii="Arial" w:eastAsia="Times New Roman" w:hAnsi="Arial" w:cs="Arial"/>
                <w:sz w:val="24"/>
                <w:szCs w:val="24"/>
                <w:lang w:eastAsia="ru-RU"/>
              </w:rPr>
              <w:t>Лазукин Н.И.</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 Верхняя Тишанка, ул.</w:t>
            </w:r>
            <w:r w:rsidRPr="005913F1">
              <w:rPr>
                <w:rFonts w:ascii="Arial" w:eastAsia="Times New Roman" w:hAnsi="Arial" w:cs="Arial"/>
                <w:sz w:val="24"/>
                <w:szCs w:val="24"/>
                <w:lang w:val="en-US" w:eastAsia="ru-RU"/>
              </w:rPr>
              <w:t> </w:t>
            </w:r>
            <w:r w:rsidRPr="005913F1">
              <w:rPr>
                <w:rFonts w:ascii="Arial" w:eastAsia="Times New Roman" w:hAnsi="Arial" w:cs="Arial"/>
                <w:sz w:val="24"/>
                <w:szCs w:val="24"/>
                <w:lang w:eastAsia="ru-RU"/>
              </w:rPr>
              <w:t>Центральная, 20</w:t>
            </w:r>
          </w:p>
        </w:tc>
        <w:tc>
          <w:tcPr>
            <w:tcW w:w="1889"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pacing w:val="-2"/>
                <w:w w:val="101"/>
                <w:sz w:val="24"/>
                <w:szCs w:val="24"/>
                <w:lang w:eastAsia="ru-RU"/>
              </w:rPr>
            </w:pPr>
            <w:r w:rsidRPr="005913F1">
              <w:rPr>
                <w:rFonts w:ascii="Arial" w:eastAsia="Times New Roman" w:hAnsi="Arial" w:cs="Arial"/>
                <w:spacing w:val="-2"/>
                <w:w w:val="101"/>
                <w:sz w:val="24"/>
                <w:szCs w:val="24"/>
                <w:lang w:eastAsia="ru-RU"/>
              </w:rPr>
              <w:t xml:space="preserve">растениеводство </w:t>
            </w:r>
          </w:p>
        </w:tc>
        <w:tc>
          <w:tcPr>
            <w:tcW w:w="2423" w:type="dxa"/>
            <w:vAlign w:val="center"/>
          </w:tcPr>
          <w:p w:rsidR="0076011D" w:rsidRPr="005913F1" w:rsidRDefault="0076011D" w:rsidP="0076011D">
            <w:pPr>
              <w:widowControl w:val="0"/>
              <w:suppressAutoHyphens/>
              <w:spacing w:after="0" w:line="240" w:lineRule="auto"/>
              <w:jc w:val="center"/>
              <w:rPr>
                <w:rFonts w:ascii="Arial" w:eastAsia="Arial Unicode MS" w:hAnsi="Arial" w:cs="Arial"/>
                <w:kern w:val="2"/>
                <w:sz w:val="24"/>
                <w:szCs w:val="24"/>
              </w:rPr>
            </w:pPr>
            <w:r w:rsidRPr="005913F1">
              <w:rPr>
                <w:rFonts w:ascii="Arial" w:eastAsia="Arial Unicode MS" w:hAnsi="Arial" w:cs="Arial"/>
                <w:kern w:val="1"/>
                <w:sz w:val="24"/>
                <w:szCs w:val="24"/>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spacing w:after="0" w:line="240" w:lineRule="auto"/>
              <w:rPr>
                <w:rFonts w:ascii="Arial" w:eastAsia="Lucida Sans Unicode" w:hAnsi="Arial" w:cs="Arial"/>
                <w:kern w:val="2"/>
                <w:sz w:val="24"/>
                <w:szCs w:val="24"/>
              </w:rPr>
            </w:pPr>
            <w:r w:rsidRPr="005913F1">
              <w:rPr>
                <w:rFonts w:ascii="Arial" w:eastAsia="Lucida Sans Unicode" w:hAnsi="Arial" w:cs="Arial"/>
                <w:kern w:val="1"/>
                <w:sz w:val="24"/>
                <w:szCs w:val="24"/>
              </w:rPr>
              <w:t>Глава К(Ф)Х Пономарев А.Ф.</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 Верхняя Тишанка, пер. Чапаева,4,</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2"/>
                <w:sz w:val="24"/>
                <w:szCs w:val="24"/>
              </w:rPr>
              <w:t>36:29:7500008:50</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2"/>
                <w:sz w:val="24"/>
                <w:szCs w:val="24"/>
              </w:rPr>
              <w:t xml:space="preserve">36:29:7500008:12 </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2"/>
                <w:sz w:val="24"/>
                <w:szCs w:val="24"/>
              </w:rPr>
              <w:t>36:29:7500008:5</w:t>
            </w:r>
          </w:p>
        </w:tc>
        <w:tc>
          <w:tcPr>
            <w:tcW w:w="1889"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pacing w:val="-2"/>
                <w:w w:val="101"/>
                <w:sz w:val="24"/>
                <w:szCs w:val="24"/>
                <w:lang w:eastAsia="ru-RU"/>
              </w:rPr>
            </w:pPr>
            <w:r w:rsidRPr="005913F1">
              <w:rPr>
                <w:rFonts w:ascii="Arial" w:eastAsia="Times New Roman" w:hAnsi="Arial" w:cs="Arial"/>
                <w:spacing w:val="-2"/>
                <w:w w:val="101"/>
                <w:sz w:val="24"/>
                <w:szCs w:val="24"/>
                <w:lang w:eastAsia="ru-RU"/>
              </w:rPr>
              <w:t>хранение и переработка сельскохозяйственной продукции</w:t>
            </w:r>
          </w:p>
        </w:tc>
        <w:tc>
          <w:tcPr>
            <w:tcW w:w="2423" w:type="dxa"/>
            <w:vAlign w:val="center"/>
          </w:tcPr>
          <w:p w:rsidR="0076011D" w:rsidRPr="005913F1" w:rsidRDefault="0076011D" w:rsidP="0076011D">
            <w:pPr>
              <w:widowControl w:val="0"/>
              <w:suppressAutoHyphens/>
              <w:spacing w:after="0" w:line="240" w:lineRule="auto"/>
              <w:jc w:val="center"/>
              <w:rPr>
                <w:rFonts w:ascii="Arial" w:eastAsia="Arial Unicode MS" w:hAnsi="Arial" w:cs="Arial"/>
                <w:kern w:val="2"/>
                <w:sz w:val="24"/>
                <w:szCs w:val="24"/>
              </w:rPr>
            </w:pPr>
            <w:r w:rsidRPr="005913F1">
              <w:rPr>
                <w:rFonts w:ascii="Arial" w:eastAsia="Arial Unicode MS" w:hAnsi="Arial" w:cs="Arial"/>
                <w:kern w:val="1"/>
                <w:sz w:val="24"/>
                <w:szCs w:val="24"/>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spacing w:after="0" w:line="240" w:lineRule="auto"/>
              <w:rPr>
                <w:rFonts w:ascii="Arial" w:eastAsia="Lucida Sans Unicode" w:hAnsi="Arial" w:cs="Arial"/>
                <w:kern w:val="2"/>
                <w:sz w:val="24"/>
                <w:szCs w:val="24"/>
              </w:rPr>
            </w:pPr>
            <w:r w:rsidRPr="005913F1">
              <w:rPr>
                <w:rFonts w:ascii="Arial" w:eastAsia="Lucida Sans Unicode" w:hAnsi="Arial" w:cs="Arial"/>
                <w:kern w:val="1"/>
                <w:sz w:val="24"/>
                <w:szCs w:val="24"/>
              </w:rPr>
              <w:t>Глава К(Ф)Х Пономарев С.В.</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1"/>
                <w:sz w:val="24"/>
                <w:szCs w:val="24"/>
              </w:rPr>
            </w:pPr>
            <w:r w:rsidRPr="005913F1">
              <w:rPr>
                <w:rFonts w:ascii="Arial" w:eastAsia="Times New Roman" w:hAnsi="Arial" w:cs="Arial"/>
                <w:sz w:val="24"/>
                <w:szCs w:val="24"/>
                <w:lang w:eastAsia="ru-RU"/>
              </w:rPr>
              <w:t>с. Верхняя Тишанка, ул. 40 лет Октября,</w:t>
            </w:r>
            <w:r w:rsidRPr="005913F1">
              <w:rPr>
                <w:rFonts w:ascii="Arial" w:eastAsia="Lucida Sans Unicode" w:hAnsi="Arial" w:cs="Arial"/>
                <w:kern w:val="1"/>
                <w:sz w:val="24"/>
                <w:szCs w:val="24"/>
              </w:rPr>
              <w:t xml:space="preserve"> </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Times New Roman" w:hAnsi="Arial" w:cs="Arial"/>
                <w:sz w:val="24"/>
                <w:szCs w:val="24"/>
                <w:lang w:eastAsia="ru-RU"/>
              </w:rPr>
              <w:t>36:29:7500003:254</w:t>
            </w:r>
          </w:p>
        </w:tc>
        <w:tc>
          <w:tcPr>
            <w:tcW w:w="1889"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pacing w:val="-2"/>
                <w:w w:val="101"/>
                <w:sz w:val="24"/>
                <w:szCs w:val="24"/>
                <w:lang w:eastAsia="ru-RU"/>
              </w:rPr>
            </w:pPr>
            <w:r w:rsidRPr="005913F1">
              <w:rPr>
                <w:rFonts w:ascii="Arial" w:eastAsia="Times New Roman" w:hAnsi="Arial" w:cs="Arial"/>
                <w:spacing w:val="-2"/>
                <w:w w:val="101"/>
                <w:sz w:val="24"/>
                <w:szCs w:val="24"/>
                <w:lang w:eastAsia="ru-RU"/>
              </w:rPr>
              <w:t>обеспечение сельскохозяйственного производства</w:t>
            </w:r>
          </w:p>
        </w:tc>
        <w:tc>
          <w:tcPr>
            <w:tcW w:w="2423" w:type="dxa"/>
            <w:vAlign w:val="center"/>
          </w:tcPr>
          <w:p w:rsidR="0076011D" w:rsidRPr="005913F1" w:rsidRDefault="0076011D" w:rsidP="0076011D">
            <w:pPr>
              <w:widowControl w:val="0"/>
              <w:suppressAutoHyphens/>
              <w:spacing w:after="0" w:line="240" w:lineRule="auto"/>
              <w:jc w:val="center"/>
              <w:rPr>
                <w:rFonts w:ascii="Arial" w:eastAsia="Arial Unicode MS" w:hAnsi="Arial" w:cs="Arial"/>
                <w:kern w:val="2"/>
                <w:sz w:val="24"/>
                <w:szCs w:val="24"/>
              </w:rPr>
            </w:pPr>
            <w:r w:rsidRPr="005913F1">
              <w:rPr>
                <w:rFonts w:ascii="Arial" w:eastAsia="Arial Unicode MS" w:hAnsi="Arial" w:cs="Arial"/>
                <w:kern w:val="1"/>
                <w:sz w:val="24"/>
                <w:szCs w:val="24"/>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r w:rsidRPr="005913F1">
              <w:rPr>
                <w:rFonts w:ascii="Arial" w:eastAsia="Lucida Sans Unicode" w:hAnsi="Arial" w:cs="Arial"/>
                <w:kern w:val="1"/>
                <w:sz w:val="24"/>
                <w:szCs w:val="24"/>
              </w:rPr>
              <w:t>КФХ</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 Верхняя Тишанка, ул. Центральная, 1,</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36:29:7500026:14</w:t>
            </w:r>
          </w:p>
        </w:tc>
        <w:tc>
          <w:tcPr>
            <w:tcW w:w="1889"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pacing w:val="-2"/>
                <w:w w:val="101"/>
                <w:sz w:val="24"/>
                <w:szCs w:val="24"/>
                <w:lang w:eastAsia="ru-RU"/>
              </w:rPr>
            </w:pPr>
            <w:r w:rsidRPr="005913F1">
              <w:rPr>
                <w:rFonts w:ascii="Arial" w:eastAsia="Lucida Sans Unicode" w:hAnsi="Arial" w:cs="Arial"/>
                <w:kern w:val="1"/>
                <w:sz w:val="24"/>
                <w:szCs w:val="24"/>
              </w:rPr>
              <w:t>Выращивание зерновых культур</w:t>
            </w:r>
          </w:p>
        </w:tc>
        <w:tc>
          <w:tcPr>
            <w:tcW w:w="2423" w:type="dxa"/>
            <w:vAlign w:val="center"/>
          </w:tcPr>
          <w:p w:rsidR="0076011D" w:rsidRPr="005913F1" w:rsidRDefault="0076011D" w:rsidP="0076011D">
            <w:pPr>
              <w:widowControl w:val="0"/>
              <w:suppressAutoHyphens/>
              <w:spacing w:after="0" w:line="240" w:lineRule="auto"/>
              <w:jc w:val="center"/>
              <w:rPr>
                <w:rFonts w:ascii="Arial" w:eastAsia="Arial Unicode MS" w:hAnsi="Arial" w:cs="Arial"/>
                <w:kern w:val="2"/>
                <w:sz w:val="24"/>
                <w:szCs w:val="24"/>
              </w:rPr>
            </w:pPr>
            <w:r w:rsidRPr="005913F1">
              <w:rPr>
                <w:rFonts w:ascii="Arial" w:eastAsia="Arial Unicode MS" w:hAnsi="Arial" w:cs="Arial"/>
                <w:kern w:val="1"/>
                <w:sz w:val="24"/>
                <w:szCs w:val="24"/>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Merge w:val="restart"/>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r w:rsidRPr="005913F1">
              <w:rPr>
                <w:rFonts w:ascii="Arial" w:eastAsia="Times New Roman" w:hAnsi="Arial" w:cs="Arial"/>
                <w:sz w:val="24"/>
                <w:szCs w:val="24"/>
                <w:lang w:eastAsia="ru-RU"/>
              </w:rPr>
              <w:t>Колхоз «Колос»</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 xml:space="preserve">с. Бирюч, </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36:29:2000008:22</w:t>
            </w:r>
          </w:p>
        </w:tc>
        <w:tc>
          <w:tcPr>
            <w:tcW w:w="1889"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pacing w:val="-2"/>
                <w:w w:val="101"/>
                <w:sz w:val="24"/>
                <w:szCs w:val="24"/>
                <w:lang w:eastAsia="ru-RU"/>
              </w:rPr>
            </w:pPr>
            <w:r w:rsidRPr="005913F1">
              <w:rPr>
                <w:rFonts w:ascii="Arial" w:eastAsia="Times New Roman" w:hAnsi="Arial" w:cs="Arial"/>
                <w:spacing w:val="-2"/>
                <w:w w:val="101"/>
                <w:sz w:val="24"/>
                <w:szCs w:val="24"/>
                <w:lang w:eastAsia="ru-RU"/>
              </w:rPr>
              <w:t xml:space="preserve">животноводство, молочно-товарная ферма </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pacing w:val="-2"/>
                <w:w w:val="101"/>
                <w:sz w:val="24"/>
                <w:szCs w:val="24"/>
                <w:lang w:eastAsia="ru-RU"/>
              </w:rPr>
            </w:pPr>
            <w:r w:rsidRPr="005913F1">
              <w:rPr>
                <w:rFonts w:ascii="Arial" w:eastAsia="Times New Roman" w:hAnsi="Arial" w:cs="Arial"/>
                <w:spacing w:val="-2"/>
                <w:w w:val="101"/>
                <w:sz w:val="24"/>
                <w:szCs w:val="24"/>
                <w:lang w:eastAsia="ru-RU"/>
              </w:rPr>
              <w:t>(КРС, 442 гол.)</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ориентировочная, 300 м (</w:t>
            </w:r>
            <w:r w:rsidRPr="005913F1">
              <w:rPr>
                <w:rFonts w:ascii="Arial" w:eastAsia="Times New Roman" w:hAnsi="Arial" w:cs="Arial"/>
                <w:spacing w:val="-2"/>
                <w:w w:val="101"/>
                <w:sz w:val="24"/>
                <w:szCs w:val="24"/>
                <w:lang w:eastAsia="ru-RU"/>
              </w:rPr>
              <w:t>животноводство</w:t>
            </w:r>
            <w:r w:rsidRPr="005913F1">
              <w:rPr>
                <w:rFonts w:ascii="Arial" w:eastAsia="Times New Roman" w:hAnsi="Arial" w:cs="Arial"/>
                <w:sz w:val="24"/>
                <w:szCs w:val="24"/>
                <w:lang w:eastAsia="ru-RU"/>
              </w:rPr>
              <w:t>)</w:t>
            </w:r>
          </w:p>
          <w:p w:rsidR="0076011D" w:rsidRPr="005913F1" w:rsidRDefault="0076011D" w:rsidP="0076011D">
            <w:pPr>
              <w:widowControl w:val="0"/>
              <w:suppressAutoHyphens/>
              <w:spacing w:after="0" w:line="240" w:lineRule="auto"/>
              <w:jc w:val="center"/>
              <w:rPr>
                <w:rFonts w:ascii="Arial" w:eastAsia="Arial Unicode MS" w:hAnsi="Arial" w:cs="Arial"/>
                <w:kern w:val="2"/>
                <w:sz w:val="24"/>
                <w:szCs w:val="24"/>
              </w:rPr>
            </w:pPr>
            <w:r w:rsidRPr="005913F1">
              <w:rPr>
                <w:rFonts w:ascii="Arial" w:eastAsia="Times New Roman" w:hAnsi="Arial" w:cs="Arial"/>
                <w:sz w:val="24"/>
                <w:szCs w:val="24"/>
                <w:lang w:eastAsia="ru-RU"/>
              </w:rPr>
              <w:t xml:space="preserve">(СанПиН 1200-03, п. 7.1.11, пп.1, Класс </w:t>
            </w:r>
            <w:r w:rsidRPr="005913F1">
              <w:rPr>
                <w:rFonts w:ascii="Arial" w:eastAsia="Times New Roman" w:hAnsi="Arial" w:cs="Arial"/>
                <w:sz w:val="24"/>
                <w:szCs w:val="24"/>
                <w:lang w:val="en-US" w:eastAsia="ru-RU"/>
              </w:rPr>
              <w:t>III</w:t>
            </w: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Merge/>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1"/>
                <w:sz w:val="24"/>
                <w:szCs w:val="24"/>
                <w:shd w:val="clear" w:color="auto" w:fill="F8F9FA"/>
              </w:rPr>
            </w:pPr>
            <w:r w:rsidRPr="005913F1">
              <w:rPr>
                <w:rFonts w:ascii="Arial" w:eastAsia="Lucida Sans Unicode" w:hAnsi="Arial" w:cs="Arial"/>
                <w:kern w:val="1"/>
                <w:sz w:val="24"/>
                <w:szCs w:val="24"/>
                <w:shd w:val="clear" w:color="auto" w:fill="F8F9FA"/>
              </w:rPr>
              <w:t xml:space="preserve">с. Бирюч, юго-восточная часть кадастрового </w:t>
            </w:r>
            <w:r w:rsidRPr="005913F1">
              <w:rPr>
                <w:rFonts w:ascii="Arial" w:eastAsia="Lucida Sans Unicode" w:hAnsi="Arial" w:cs="Arial"/>
                <w:kern w:val="1"/>
                <w:sz w:val="24"/>
                <w:szCs w:val="24"/>
                <w:shd w:val="clear" w:color="auto" w:fill="F8F9FA"/>
              </w:rPr>
              <w:lastRenderedPageBreak/>
              <w:t>квартала 36:29:2000003,</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rPr>
              <w:t>36:29:2000003:24</w:t>
            </w:r>
          </w:p>
        </w:tc>
        <w:tc>
          <w:tcPr>
            <w:tcW w:w="1889" w:type="dxa"/>
            <w:vAlign w:val="center"/>
          </w:tcPr>
          <w:p w:rsidR="0076011D" w:rsidRPr="005913F1" w:rsidRDefault="0076011D" w:rsidP="0076011D">
            <w:pPr>
              <w:widowControl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lastRenderedPageBreak/>
              <w:t>площадка ГСМ</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 xml:space="preserve">ориентировочная, 100 м (СанПиН 1200-03, п. 7.1.11., </w:t>
            </w:r>
            <w:r w:rsidRPr="005913F1">
              <w:rPr>
                <w:rFonts w:ascii="Arial" w:eastAsia="Times New Roman" w:hAnsi="Arial" w:cs="Arial"/>
                <w:sz w:val="24"/>
                <w:szCs w:val="24"/>
                <w:lang w:eastAsia="ru-RU"/>
              </w:rPr>
              <w:lastRenderedPageBreak/>
              <w:t xml:space="preserve">пп.7, Класс </w:t>
            </w:r>
            <w:r w:rsidRPr="005913F1">
              <w:rPr>
                <w:rFonts w:ascii="Arial" w:eastAsia="Times New Roman" w:hAnsi="Arial" w:cs="Arial"/>
                <w:sz w:val="24"/>
                <w:szCs w:val="24"/>
                <w:lang w:val="en-US" w:eastAsia="ru-RU"/>
              </w:rPr>
              <w:t>IV</w:t>
            </w: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Merge/>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p>
        </w:tc>
        <w:tc>
          <w:tcPr>
            <w:tcW w:w="2226" w:type="dxa"/>
            <w:vAlign w:val="center"/>
          </w:tcPr>
          <w:p w:rsidR="0076011D" w:rsidRPr="005913F1" w:rsidRDefault="0076011D" w:rsidP="0076011D">
            <w:pPr>
              <w:widowControl w:val="0"/>
              <w:suppressAutoHyphens/>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Воронежская область, р-н Таловский, южная часть кадастрового квартала 36:29:2000003,</w:t>
            </w:r>
          </w:p>
          <w:p w:rsidR="0076011D" w:rsidRPr="005913F1" w:rsidRDefault="0076011D" w:rsidP="0076011D">
            <w:pPr>
              <w:widowControl w:val="0"/>
              <w:suppressAutoHyphens/>
              <w:spacing w:after="0" w:line="240" w:lineRule="auto"/>
              <w:jc w:val="center"/>
              <w:rPr>
                <w:rFonts w:ascii="Arial" w:eastAsia="Lucida Sans Unicode" w:hAnsi="Arial" w:cs="Arial"/>
                <w:kern w:val="1"/>
                <w:sz w:val="24"/>
                <w:szCs w:val="24"/>
              </w:rPr>
            </w:pPr>
            <w:r w:rsidRPr="005913F1">
              <w:rPr>
                <w:rFonts w:ascii="Arial" w:eastAsia="Lucida Sans Unicode" w:hAnsi="Arial" w:cs="Arial"/>
                <w:kern w:val="1"/>
                <w:sz w:val="24"/>
                <w:szCs w:val="24"/>
              </w:rPr>
              <w:t>36:29:2000003:25</w:t>
            </w:r>
          </w:p>
          <w:p w:rsidR="0076011D" w:rsidRPr="005913F1" w:rsidRDefault="0076011D" w:rsidP="0076011D">
            <w:pPr>
              <w:widowControl w:val="0"/>
              <w:suppressAutoHyphens/>
              <w:spacing w:after="0" w:line="240" w:lineRule="auto"/>
              <w:jc w:val="center"/>
              <w:rPr>
                <w:rFonts w:ascii="Arial" w:eastAsia="Lucida Sans Unicode" w:hAnsi="Arial" w:cs="Arial"/>
                <w:kern w:val="1"/>
                <w:sz w:val="24"/>
                <w:szCs w:val="24"/>
              </w:rPr>
            </w:pPr>
            <w:r w:rsidRPr="005913F1">
              <w:rPr>
                <w:rFonts w:ascii="Arial" w:eastAsia="Lucida Sans Unicode" w:hAnsi="Arial" w:cs="Arial"/>
                <w:kern w:val="1"/>
                <w:sz w:val="24"/>
                <w:szCs w:val="24"/>
              </w:rPr>
              <w:t>36:29:2000003:26</w:t>
            </w:r>
          </w:p>
          <w:p w:rsidR="0076011D" w:rsidRPr="005913F1" w:rsidRDefault="0076011D" w:rsidP="0076011D">
            <w:pPr>
              <w:widowControl w:val="0"/>
              <w:suppressAutoHyphens/>
              <w:spacing w:after="0" w:line="240" w:lineRule="auto"/>
              <w:jc w:val="center"/>
              <w:rPr>
                <w:rFonts w:ascii="Arial" w:eastAsia="Lucida Sans Unicode" w:hAnsi="Arial" w:cs="Arial"/>
                <w:kern w:val="1"/>
                <w:sz w:val="24"/>
                <w:szCs w:val="24"/>
              </w:rPr>
            </w:pPr>
            <w:r w:rsidRPr="005913F1">
              <w:rPr>
                <w:rFonts w:ascii="Arial" w:eastAsia="Lucida Sans Unicode" w:hAnsi="Arial" w:cs="Arial"/>
                <w:kern w:val="1"/>
                <w:sz w:val="24"/>
                <w:szCs w:val="24"/>
              </w:rPr>
              <w:t>36:29:2000003:70</w:t>
            </w:r>
          </w:p>
        </w:tc>
        <w:tc>
          <w:tcPr>
            <w:tcW w:w="1889" w:type="dxa"/>
            <w:vAlign w:val="center"/>
          </w:tcPr>
          <w:p w:rsidR="0076011D" w:rsidRPr="005913F1" w:rsidRDefault="0076011D" w:rsidP="0076011D">
            <w:pPr>
              <w:widowControl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хранение и переработка сельскохозяйственной продукции</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ориентировочная, 50 м</w:t>
            </w:r>
          </w:p>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(СанПиН 1200-03 п. 7.1.11, пп.1, Класс V)</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Merge/>
            <w:vAlign w:val="center"/>
          </w:tcPr>
          <w:p w:rsidR="0076011D" w:rsidRPr="005913F1" w:rsidRDefault="0076011D" w:rsidP="0076011D">
            <w:pPr>
              <w:widowControl w:val="0"/>
              <w:autoSpaceDE w:val="0"/>
              <w:autoSpaceDN w:val="0"/>
              <w:adjustRightInd w:val="0"/>
              <w:spacing w:after="0" w:line="240" w:lineRule="auto"/>
              <w:rPr>
                <w:rFonts w:ascii="Arial" w:eastAsia="Times New Roman" w:hAnsi="Arial" w:cs="Arial"/>
                <w:sz w:val="24"/>
                <w:szCs w:val="24"/>
                <w:lang w:eastAsia="ru-RU"/>
              </w:rPr>
            </w:pPr>
          </w:p>
        </w:tc>
        <w:tc>
          <w:tcPr>
            <w:tcW w:w="2226" w:type="dxa"/>
            <w:vAlign w:val="center"/>
          </w:tcPr>
          <w:p w:rsidR="0076011D" w:rsidRPr="005913F1" w:rsidRDefault="0076011D" w:rsidP="0076011D">
            <w:pPr>
              <w:widowControl w:val="0"/>
              <w:suppressAutoHyphens/>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с. Бирюч, западная часть кадастрового квартала 36:29:2000006,</w:t>
            </w:r>
          </w:p>
          <w:p w:rsidR="0076011D" w:rsidRPr="005913F1" w:rsidRDefault="0076011D" w:rsidP="0076011D">
            <w:pPr>
              <w:widowControl w:val="0"/>
              <w:suppressAutoHyphens/>
              <w:spacing w:after="0" w:line="240" w:lineRule="auto"/>
              <w:jc w:val="center"/>
              <w:rPr>
                <w:rFonts w:ascii="Arial" w:eastAsia="Lucida Sans Unicode" w:hAnsi="Arial" w:cs="Arial"/>
                <w:kern w:val="1"/>
                <w:sz w:val="24"/>
                <w:szCs w:val="24"/>
              </w:rPr>
            </w:pPr>
            <w:r w:rsidRPr="005913F1">
              <w:rPr>
                <w:rFonts w:ascii="Arial" w:eastAsia="Lucida Sans Unicode" w:hAnsi="Arial" w:cs="Arial"/>
                <w:kern w:val="1"/>
                <w:sz w:val="24"/>
                <w:szCs w:val="24"/>
                <w:shd w:val="clear" w:color="auto" w:fill="F8F9FA"/>
              </w:rPr>
              <w:t>3</w:t>
            </w:r>
            <w:r w:rsidRPr="005913F1">
              <w:rPr>
                <w:rFonts w:ascii="Arial" w:eastAsia="Lucida Sans Unicode" w:hAnsi="Arial" w:cs="Arial"/>
                <w:kern w:val="1"/>
                <w:sz w:val="24"/>
                <w:szCs w:val="24"/>
              </w:rPr>
              <w:t>6:29:2000006:27</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rPr>
              <w:t>(36:29:2000006:37)</w:t>
            </w:r>
          </w:p>
        </w:tc>
        <w:tc>
          <w:tcPr>
            <w:tcW w:w="1889" w:type="dxa"/>
            <w:vAlign w:val="center"/>
          </w:tcPr>
          <w:p w:rsidR="0076011D" w:rsidRPr="005913F1" w:rsidRDefault="0076011D" w:rsidP="0076011D">
            <w:pPr>
              <w:widowControl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FFFFF"/>
              </w:rPr>
              <w:t>для содержания и обслуживания объектов сельскохозяйственного назначения - машинно-тракторная мастерская</w:t>
            </w:r>
          </w:p>
        </w:tc>
        <w:tc>
          <w:tcPr>
            <w:tcW w:w="2423" w:type="dxa"/>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 xml:space="preserve">ориентировочная, 300 м (СанПиН 1200-03, п.7.1.11, пп.9, Класс </w:t>
            </w:r>
            <w:r w:rsidRPr="005913F1">
              <w:rPr>
                <w:rFonts w:ascii="Arial" w:eastAsia="Times New Roman" w:hAnsi="Arial" w:cs="Arial"/>
                <w:sz w:val="24"/>
                <w:szCs w:val="24"/>
                <w:lang w:val="en-US" w:eastAsia="ru-RU"/>
              </w:rPr>
              <w:t>III</w:t>
            </w: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spacing w:after="0" w:line="240" w:lineRule="auto"/>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Пилорама</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rPr>
              <w:t>Воронежская область, р-н Таловский, с. Верхняя Тишанка, юго-восточная часть кадастрового квартала 36:29:7500018</w:t>
            </w:r>
          </w:p>
        </w:tc>
        <w:tc>
          <w:tcPr>
            <w:tcW w:w="1889" w:type="dxa"/>
            <w:vAlign w:val="center"/>
          </w:tcPr>
          <w:p w:rsidR="0076011D" w:rsidRPr="005913F1" w:rsidRDefault="0076011D" w:rsidP="0076011D">
            <w:pPr>
              <w:widowControl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пилорама</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 xml:space="preserve">ориентировочная, 100 м (СанПиН 1200-03, п. 7.1.5, пп.2, Класс </w:t>
            </w:r>
            <w:r w:rsidRPr="005913F1">
              <w:rPr>
                <w:rFonts w:ascii="Arial" w:eastAsia="Times New Roman" w:hAnsi="Arial" w:cs="Arial"/>
                <w:sz w:val="24"/>
                <w:szCs w:val="24"/>
                <w:lang w:val="en-US" w:eastAsia="ru-RU"/>
              </w:rPr>
              <w:t>IV</w:t>
            </w: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Align w:val="center"/>
          </w:tcPr>
          <w:p w:rsidR="0076011D" w:rsidRPr="005913F1" w:rsidRDefault="0076011D" w:rsidP="0076011D">
            <w:pPr>
              <w:widowControl w:val="0"/>
              <w:spacing w:after="0" w:line="240" w:lineRule="auto"/>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rPr>
              <w:t xml:space="preserve">ООО «Исток» </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lang w:val="en-US"/>
              </w:rPr>
              <w:t>c</w:t>
            </w:r>
            <w:r w:rsidRPr="005913F1">
              <w:rPr>
                <w:rFonts w:ascii="Arial" w:eastAsia="Lucida Sans Unicode" w:hAnsi="Arial" w:cs="Arial"/>
                <w:kern w:val="1"/>
                <w:sz w:val="24"/>
                <w:szCs w:val="24"/>
                <w:shd w:val="clear" w:color="auto" w:fill="F8F9FA"/>
              </w:rPr>
              <w:t>. Бирюч, в северо-западной части кадастрового квартала 36:29:9200002</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rPr>
              <w:t>36:29:9200002:276</w:t>
            </w:r>
          </w:p>
        </w:tc>
        <w:tc>
          <w:tcPr>
            <w:tcW w:w="1889" w:type="dxa"/>
            <w:vAlign w:val="center"/>
          </w:tcPr>
          <w:p w:rsidR="0076011D" w:rsidRPr="005913F1" w:rsidRDefault="0076011D" w:rsidP="0076011D">
            <w:pPr>
              <w:widowControl w:val="0"/>
              <w:spacing w:after="0" w:line="240" w:lineRule="auto"/>
              <w:jc w:val="center"/>
              <w:rPr>
                <w:rFonts w:ascii="Arial" w:eastAsia="Lucida Sans Unicode" w:hAnsi="Arial" w:cs="Arial"/>
                <w:kern w:val="1"/>
                <w:sz w:val="24"/>
                <w:szCs w:val="24"/>
                <w:shd w:val="clear" w:color="auto" w:fill="F8F9FA"/>
              </w:rPr>
            </w:pPr>
            <w:r w:rsidRPr="005913F1">
              <w:rPr>
                <w:rFonts w:ascii="Arial" w:eastAsia="Lucida Sans Unicode" w:hAnsi="Arial" w:cs="Arial"/>
                <w:kern w:val="1"/>
                <w:sz w:val="24"/>
                <w:szCs w:val="24"/>
              </w:rPr>
              <w:t>Выращивание зерновых культур</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w:t>
            </w:r>
          </w:p>
        </w:tc>
      </w:tr>
      <w:tr w:rsidR="0076011D" w:rsidRPr="005913F1" w:rsidTr="0076011D">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Merge w:val="restart"/>
            <w:vAlign w:val="center"/>
          </w:tcPr>
          <w:p w:rsidR="0076011D" w:rsidRPr="005913F1" w:rsidRDefault="0076011D" w:rsidP="0076011D">
            <w:pPr>
              <w:widowControl w:val="0"/>
              <w:spacing w:after="0" w:line="240" w:lineRule="auto"/>
              <w:rPr>
                <w:rFonts w:ascii="Arial" w:eastAsia="Lucida Sans Unicode" w:hAnsi="Arial" w:cs="Arial"/>
                <w:kern w:val="1"/>
                <w:sz w:val="24"/>
                <w:szCs w:val="24"/>
              </w:rPr>
            </w:pPr>
            <w:r w:rsidRPr="005913F1">
              <w:rPr>
                <w:rFonts w:ascii="Arial" w:eastAsia="Lucida Sans Unicode" w:hAnsi="Arial" w:cs="Arial"/>
                <w:kern w:val="1"/>
                <w:sz w:val="24"/>
                <w:szCs w:val="24"/>
              </w:rPr>
              <w:t>ИП глава КФХ Скребнев А.Н.</w:t>
            </w: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rPr>
            </w:pPr>
            <w:r w:rsidRPr="005913F1">
              <w:rPr>
                <w:rFonts w:ascii="Arial" w:eastAsia="Lucida Sans Unicode" w:hAnsi="Arial" w:cs="Arial"/>
                <w:kern w:val="1"/>
                <w:sz w:val="24"/>
                <w:szCs w:val="24"/>
                <w:shd w:val="clear" w:color="auto" w:fill="F8F9FA"/>
              </w:rPr>
              <w:t>с. Бирюч, западная часть кадастрового квартала 36:29:2000006</w:t>
            </w:r>
          </w:p>
        </w:tc>
        <w:tc>
          <w:tcPr>
            <w:tcW w:w="1889" w:type="dxa"/>
            <w:vAlign w:val="center"/>
          </w:tcPr>
          <w:p w:rsidR="0076011D" w:rsidRPr="005913F1" w:rsidRDefault="0076011D" w:rsidP="0076011D">
            <w:pPr>
              <w:widowControl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2"/>
                <w:sz w:val="24"/>
                <w:szCs w:val="24"/>
                <w:shd w:val="clear" w:color="auto" w:fill="F8F9FA"/>
              </w:rPr>
              <w:t>Выращивание зерновых (кроме риса), зернобобовых культур и семян масличных культур</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t>-</w:t>
            </w:r>
          </w:p>
        </w:tc>
      </w:tr>
      <w:tr w:rsidR="0076011D" w:rsidRPr="005913F1" w:rsidTr="0076011D">
        <w:trPr>
          <w:trHeight w:val="503"/>
        </w:trPr>
        <w:tc>
          <w:tcPr>
            <w:tcW w:w="723" w:type="dxa"/>
            <w:vAlign w:val="center"/>
          </w:tcPr>
          <w:p w:rsidR="0076011D" w:rsidRPr="005913F1" w:rsidRDefault="0076011D" w:rsidP="00947BB4">
            <w:pPr>
              <w:widowControl w:val="0"/>
              <w:numPr>
                <w:ilvl w:val="0"/>
                <w:numId w:val="125"/>
              </w:numPr>
              <w:suppressLineNumbers/>
              <w:suppressAutoHyphens/>
              <w:spacing w:after="0" w:line="240" w:lineRule="auto"/>
              <w:contextualSpacing/>
              <w:jc w:val="center"/>
              <w:rPr>
                <w:rFonts w:ascii="Arial" w:eastAsia="Lucida Sans Unicode" w:hAnsi="Arial" w:cs="Arial"/>
                <w:sz w:val="24"/>
                <w:szCs w:val="24"/>
              </w:rPr>
            </w:pPr>
          </w:p>
        </w:tc>
        <w:tc>
          <w:tcPr>
            <w:tcW w:w="2091" w:type="dxa"/>
            <w:vMerge/>
            <w:vAlign w:val="center"/>
          </w:tcPr>
          <w:p w:rsidR="0076011D" w:rsidRPr="005913F1" w:rsidRDefault="0076011D" w:rsidP="0076011D">
            <w:pPr>
              <w:widowControl w:val="0"/>
              <w:spacing w:after="0" w:line="240" w:lineRule="auto"/>
              <w:jc w:val="center"/>
              <w:rPr>
                <w:rFonts w:ascii="Arial" w:eastAsia="Lucida Sans Unicode" w:hAnsi="Arial" w:cs="Arial"/>
                <w:kern w:val="2"/>
                <w:sz w:val="24"/>
                <w:szCs w:val="24"/>
                <w:shd w:val="clear" w:color="auto" w:fill="F8F9FA"/>
              </w:rPr>
            </w:pPr>
          </w:p>
        </w:tc>
        <w:tc>
          <w:tcPr>
            <w:tcW w:w="2226"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shd w:val="clear" w:color="auto" w:fill="F8F9FA"/>
              </w:rPr>
              <w:t>с. Бирюч, ул. Колхозная, 25,</w:t>
            </w:r>
          </w:p>
          <w:p w:rsidR="0076011D" w:rsidRPr="005913F1" w:rsidRDefault="0076011D" w:rsidP="0076011D">
            <w:pPr>
              <w:widowControl w:val="0"/>
              <w:autoSpaceDE w:val="0"/>
              <w:autoSpaceDN w:val="0"/>
              <w:adjustRightInd w:val="0"/>
              <w:spacing w:after="0" w:line="240" w:lineRule="auto"/>
              <w:jc w:val="center"/>
              <w:rPr>
                <w:rFonts w:ascii="Arial" w:eastAsia="Lucida Sans Unicode" w:hAnsi="Arial" w:cs="Arial"/>
                <w:kern w:val="1"/>
                <w:sz w:val="24"/>
                <w:szCs w:val="24"/>
                <w:shd w:val="clear" w:color="auto" w:fill="F8F9FA"/>
              </w:rPr>
            </w:pPr>
            <w:r w:rsidRPr="005913F1">
              <w:rPr>
                <w:rFonts w:ascii="Arial" w:eastAsia="Lucida Sans Unicode" w:hAnsi="Arial" w:cs="Arial"/>
                <w:kern w:val="1"/>
                <w:sz w:val="24"/>
                <w:szCs w:val="24"/>
              </w:rPr>
              <w:lastRenderedPageBreak/>
              <w:t>36:29:2000006:92</w:t>
            </w:r>
          </w:p>
        </w:tc>
        <w:tc>
          <w:tcPr>
            <w:tcW w:w="1889" w:type="dxa"/>
            <w:vAlign w:val="center"/>
          </w:tcPr>
          <w:p w:rsidR="0076011D" w:rsidRPr="005913F1" w:rsidRDefault="0076011D" w:rsidP="0076011D">
            <w:pPr>
              <w:widowControl w:val="0"/>
              <w:spacing w:after="0" w:line="240" w:lineRule="auto"/>
              <w:jc w:val="center"/>
              <w:rPr>
                <w:rFonts w:ascii="Arial" w:eastAsia="Lucida Sans Unicode" w:hAnsi="Arial" w:cs="Arial"/>
                <w:kern w:val="2"/>
                <w:sz w:val="24"/>
                <w:szCs w:val="24"/>
                <w:shd w:val="clear" w:color="auto" w:fill="F8F9FA"/>
              </w:rPr>
            </w:pPr>
            <w:r w:rsidRPr="005913F1">
              <w:rPr>
                <w:rFonts w:ascii="Arial" w:eastAsia="Lucida Sans Unicode" w:hAnsi="Arial" w:cs="Arial"/>
                <w:kern w:val="1"/>
                <w:sz w:val="24"/>
                <w:szCs w:val="24"/>
              </w:rPr>
              <w:lastRenderedPageBreak/>
              <w:t xml:space="preserve">площадка для хранения </w:t>
            </w:r>
            <w:r w:rsidRPr="005913F1">
              <w:rPr>
                <w:rFonts w:ascii="Arial" w:eastAsia="Lucida Sans Unicode" w:hAnsi="Arial" w:cs="Arial"/>
                <w:kern w:val="1"/>
                <w:sz w:val="24"/>
                <w:szCs w:val="24"/>
              </w:rPr>
              <w:lastRenderedPageBreak/>
              <w:t xml:space="preserve">сельскохозяйственной техники </w:t>
            </w:r>
          </w:p>
        </w:tc>
        <w:tc>
          <w:tcPr>
            <w:tcW w:w="2423" w:type="dxa"/>
            <w:vAlign w:val="center"/>
          </w:tcPr>
          <w:p w:rsidR="0076011D" w:rsidRPr="005913F1" w:rsidRDefault="0076011D" w:rsidP="0076011D">
            <w:pPr>
              <w:widowControl w:val="0"/>
              <w:autoSpaceDE w:val="0"/>
              <w:autoSpaceDN w:val="0"/>
              <w:adjustRightInd w:val="0"/>
              <w:spacing w:after="0" w:line="240" w:lineRule="auto"/>
              <w:jc w:val="center"/>
              <w:rPr>
                <w:rFonts w:ascii="Arial" w:eastAsia="Times New Roman" w:hAnsi="Arial" w:cs="Arial"/>
                <w:sz w:val="24"/>
                <w:szCs w:val="24"/>
                <w:lang w:eastAsia="ru-RU"/>
              </w:rPr>
            </w:pPr>
            <w:r w:rsidRPr="005913F1">
              <w:rPr>
                <w:rFonts w:ascii="Arial" w:eastAsia="Times New Roman" w:hAnsi="Arial" w:cs="Arial"/>
                <w:sz w:val="24"/>
                <w:szCs w:val="24"/>
                <w:lang w:eastAsia="ru-RU"/>
              </w:rPr>
              <w:lastRenderedPageBreak/>
              <w:t xml:space="preserve">ориентировочная, 300 м (СанПиН </w:t>
            </w:r>
            <w:r w:rsidRPr="005913F1">
              <w:rPr>
                <w:rFonts w:ascii="Arial" w:eastAsia="Times New Roman" w:hAnsi="Arial" w:cs="Arial"/>
                <w:sz w:val="24"/>
                <w:szCs w:val="24"/>
                <w:lang w:eastAsia="ru-RU"/>
              </w:rPr>
              <w:lastRenderedPageBreak/>
              <w:t xml:space="preserve">1200-03, п.7.1.11, пп.9, Класс </w:t>
            </w:r>
            <w:r w:rsidRPr="005913F1">
              <w:rPr>
                <w:rFonts w:ascii="Arial" w:eastAsia="Times New Roman" w:hAnsi="Arial" w:cs="Arial"/>
                <w:sz w:val="24"/>
                <w:szCs w:val="24"/>
                <w:lang w:val="en-US" w:eastAsia="ru-RU"/>
              </w:rPr>
              <w:t>III</w:t>
            </w:r>
            <w:r w:rsidRPr="005913F1">
              <w:rPr>
                <w:rFonts w:ascii="Arial" w:eastAsia="Times New Roman" w:hAnsi="Arial" w:cs="Arial"/>
                <w:sz w:val="24"/>
                <w:szCs w:val="24"/>
                <w:lang w:eastAsia="ru-RU"/>
              </w:rPr>
              <w:t>)</w:t>
            </w:r>
          </w:p>
        </w:tc>
      </w:tr>
    </w:tbl>
    <w:p w:rsidR="0076011D" w:rsidRPr="005913F1" w:rsidRDefault="0076011D" w:rsidP="0076011D">
      <w:pPr>
        <w:spacing w:after="0" w:line="240" w:lineRule="auto"/>
        <w:ind w:firstLine="708"/>
        <w:rPr>
          <w:rFonts w:ascii="Arial" w:eastAsia="Times New Roman" w:hAnsi="Arial" w:cs="Arial"/>
          <w:kern w:val="2"/>
          <w:sz w:val="24"/>
          <w:szCs w:val="24"/>
        </w:rPr>
      </w:pPr>
    </w:p>
    <w:p w:rsidR="0076011D" w:rsidRPr="005913F1" w:rsidRDefault="0076011D" w:rsidP="0076011D">
      <w:pPr>
        <w:spacing w:after="0" w:line="240" w:lineRule="auto"/>
        <w:ind w:left="360"/>
        <w:jc w:val="center"/>
        <w:rPr>
          <w:rFonts w:ascii="Arial" w:hAnsi="Arial" w:cs="Arial"/>
          <w:kern w:val="24"/>
          <w:sz w:val="24"/>
          <w:szCs w:val="24"/>
        </w:rPr>
      </w:pPr>
      <w:r w:rsidRPr="005913F1">
        <w:rPr>
          <w:rFonts w:ascii="Arial" w:eastAsia="Times New Roman" w:hAnsi="Arial" w:cs="Arial"/>
          <w:kern w:val="2"/>
          <w:sz w:val="24"/>
          <w:szCs w:val="24"/>
        </w:rPr>
        <w:t>Анализ бюджета поселения</w:t>
      </w:r>
    </w:p>
    <w:p w:rsidR="0076011D" w:rsidRPr="005913F1" w:rsidRDefault="0076011D" w:rsidP="0076011D">
      <w:pPr>
        <w:spacing w:after="0" w:line="240" w:lineRule="auto"/>
        <w:ind w:left="360"/>
        <w:jc w:val="center"/>
        <w:rPr>
          <w:rFonts w:ascii="Arial" w:eastAsia="Times New Roman" w:hAnsi="Arial" w:cs="Arial"/>
          <w:kern w:val="2"/>
          <w:sz w:val="24"/>
          <w:szCs w:val="24"/>
        </w:rPr>
      </w:pPr>
    </w:p>
    <w:p w:rsidR="0076011D" w:rsidRPr="005913F1" w:rsidRDefault="0076011D" w:rsidP="0076011D">
      <w:pPr>
        <w:widowControl w:val="0"/>
        <w:suppressAutoHyphens/>
        <w:spacing w:after="0" w:line="240" w:lineRule="auto"/>
        <w:ind w:firstLine="567"/>
        <w:jc w:val="both"/>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Одной из основных задач экономического</w:t>
      </w:r>
      <w:r w:rsidR="0002423B">
        <w:rPr>
          <w:rFonts w:ascii="Arial" w:eastAsia="Times New Roman" w:hAnsi="Arial" w:cs="Arial"/>
          <w:kern w:val="2"/>
          <w:sz w:val="24"/>
          <w:szCs w:val="24"/>
          <w:lang w:eastAsia="ar-SA"/>
        </w:rPr>
        <w:t xml:space="preserve"> </w:t>
      </w:r>
      <w:r w:rsidRPr="005913F1">
        <w:rPr>
          <w:rFonts w:ascii="Arial" w:eastAsia="Times New Roman" w:hAnsi="Arial" w:cs="Arial"/>
          <w:kern w:val="2"/>
          <w:sz w:val="24"/>
          <w:szCs w:val="24"/>
          <w:lang w:eastAsia="ar-SA"/>
        </w:rPr>
        <w:t>развития поселения является выполнение доходной части бюджета, без которой невозможно развитие территории муниципального образования.</w:t>
      </w:r>
    </w:p>
    <w:p w:rsidR="0076011D" w:rsidRPr="005913F1" w:rsidRDefault="0076011D" w:rsidP="0076011D">
      <w:pPr>
        <w:spacing w:after="0" w:line="240" w:lineRule="auto"/>
        <w:ind w:firstLine="851"/>
        <w:jc w:val="both"/>
        <w:rPr>
          <w:rFonts w:ascii="Arial" w:hAnsi="Arial" w:cs="Arial"/>
          <w:kern w:val="2"/>
          <w:sz w:val="24"/>
          <w:szCs w:val="24"/>
        </w:rPr>
      </w:pPr>
    </w:p>
    <w:p w:rsidR="0076011D" w:rsidRPr="005913F1" w:rsidRDefault="0076011D" w:rsidP="0076011D">
      <w:pPr>
        <w:widowControl w:val="0"/>
        <w:suppressAutoHyphens/>
        <w:spacing w:after="0" w:line="240" w:lineRule="auto"/>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Бюджет муниципального образования</w:t>
      </w:r>
    </w:p>
    <w:p w:rsidR="0076011D" w:rsidRPr="005913F1" w:rsidRDefault="0076011D" w:rsidP="0076011D">
      <w:pPr>
        <w:widowControl w:val="0"/>
        <w:suppressAutoHyphens/>
        <w:spacing w:after="0" w:line="240" w:lineRule="auto"/>
        <w:jc w:val="center"/>
        <w:rPr>
          <w:rFonts w:ascii="Arial" w:eastAsia="Lucida Sans Unicode" w:hAnsi="Arial" w:cs="Arial"/>
          <w:kern w:val="2"/>
          <w:sz w:val="24"/>
          <w:szCs w:val="24"/>
          <w:shd w:val="clear" w:color="auto" w:fill="FFFF00"/>
          <w:lang w:eastAsia="ar-SA"/>
        </w:rPr>
      </w:pPr>
    </w:p>
    <w:tbl>
      <w:tblPr>
        <w:tblpPr w:leftFromText="180" w:rightFromText="180" w:bottomFromText="200" w:vertAnchor="text" w:tblpX="64" w:tblpY="1"/>
        <w:tblOverlap w:val="never"/>
        <w:tblW w:w="9375" w:type="dxa"/>
        <w:tblLayout w:type="fixed"/>
        <w:tblLook w:val="04A0" w:firstRow="1" w:lastRow="0" w:firstColumn="1" w:lastColumn="0" w:noHBand="0" w:noVBand="1"/>
      </w:tblPr>
      <w:tblGrid>
        <w:gridCol w:w="668"/>
        <w:gridCol w:w="6281"/>
        <w:gridCol w:w="1237"/>
        <w:gridCol w:w="1189"/>
      </w:tblGrid>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 п/п</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Наименование показателей</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Един.</w:t>
            </w:r>
          </w:p>
          <w:p w:rsidR="0076011D" w:rsidRPr="005913F1" w:rsidRDefault="0076011D" w:rsidP="0076011D">
            <w:pPr>
              <w:widowControl w:val="0"/>
              <w:suppressAutoHyphens/>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измерен.</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2020 год</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27290,7</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1.1</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Налоги на прибыль, доходы</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405,7</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1.2</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Налоги на совокупный доход</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318,6</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1.3</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Налоги на имущество</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4477,1</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 Налог на имущество физических лиц</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367,5</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 Земельный налог</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val="en-US" w:eastAsia="ar-SA"/>
              </w:rPr>
            </w:pPr>
            <w:r w:rsidRPr="005913F1">
              <w:rPr>
                <w:rFonts w:ascii="Arial" w:eastAsia="Times New Roman" w:hAnsi="Arial" w:cs="Arial"/>
                <w:kern w:val="2"/>
                <w:sz w:val="24"/>
                <w:szCs w:val="24"/>
                <w:lang w:eastAsia="ar-SA"/>
              </w:rPr>
              <w:t>4109,6</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1.4</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Государственная пошлина</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17,2</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1.5</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Штрафы, санкции, возмещение ущерба</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10,0</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1.6</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489,4</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1.7</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Доходы от оказания платных услуг (работ) и компенсации затрат государства</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146,1</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1.8</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Доходы от продажи материальных и нематериальных активов</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5325,1</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1.9.1</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Безвозмездные поступления</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16101,5</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1.9.1</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16061,5</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Дотации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720,0</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Субвенции бюджетам поселений на осуществление первичного воинского учета на территориях, где отсутствуют военные комиссариаты</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220,1</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Иные межбюджетные трансферты</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15121,4</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1.9.2</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suppressAutoHyphens/>
              <w:snapToGrid w:val="0"/>
              <w:spacing w:after="0"/>
              <w:rPr>
                <w:rFonts w:ascii="Arial" w:eastAsia="Times New Roman" w:hAnsi="Arial" w:cs="Arial"/>
                <w:kern w:val="2"/>
                <w:sz w:val="24"/>
                <w:szCs w:val="24"/>
                <w:lang w:eastAsia="ar-SA"/>
              </w:rPr>
            </w:pPr>
            <w:r w:rsidRPr="005913F1">
              <w:rPr>
                <w:rFonts w:ascii="Arial" w:eastAsia="Lucida Sans Unicode" w:hAnsi="Arial" w:cs="Arial"/>
                <w:kern w:val="2"/>
                <w:sz w:val="24"/>
                <w:szCs w:val="24"/>
              </w:rPr>
              <w:t>Прочие безвозмездные поступления</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40,0</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11189,2</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2</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Расходы местного бюджета - всего</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28218,0</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Общегосударственные вопросы</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4262,2</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Национальная оборона</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220,1</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384,7</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Национальная экономика</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13596,7</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Жилищно-коммунальное хозяйство</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3251,8</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Культура, кинематография</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6049,7</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947BB4">
            <w:pPr>
              <w:widowControl w:val="0"/>
              <w:numPr>
                <w:ilvl w:val="0"/>
                <w:numId w:val="117"/>
              </w:numPr>
              <w:tabs>
                <w:tab w:val="num" w:pos="186"/>
              </w:tabs>
              <w:suppressAutoHyphens/>
              <w:snapToGrid w:val="0"/>
              <w:spacing w:after="0" w:line="259" w:lineRule="auto"/>
              <w:ind w:left="256" w:hanging="256"/>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Социальная политика</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452,8</w:t>
            </w:r>
          </w:p>
        </w:tc>
      </w:tr>
      <w:tr w:rsidR="0076011D" w:rsidRPr="005913F1" w:rsidTr="0076011D">
        <w:tc>
          <w:tcPr>
            <w:tcW w:w="66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ind w:left="-78" w:right="-102"/>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3</w:t>
            </w:r>
          </w:p>
        </w:tc>
        <w:tc>
          <w:tcPr>
            <w:tcW w:w="6285"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Профицит (+), дефицит (-)</w:t>
            </w:r>
          </w:p>
        </w:tc>
        <w:tc>
          <w:tcPr>
            <w:tcW w:w="1238" w:type="dxa"/>
            <w:tcBorders>
              <w:top w:val="single" w:sz="4" w:space="0" w:color="000000"/>
              <w:left w:val="single" w:sz="4" w:space="0" w:color="000000"/>
              <w:bottom w:val="single" w:sz="4" w:space="0" w:color="000000"/>
              <w:right w:val="nil"/>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тыс.руб.</w:t>
            </w:r>
          </w:p>
        </w:tc>
        <w:tc>
          <w:tcPr>
            <w:tcW w:w="1190" w:type="dxa"/>
            <w:tcBorders>
              <w:top w:val="single" w:sz="4" w:space="0" w:color="000000"/>
              <w:left w:val="single" w:sz="4" w:space="0" w:color="000000"/>
              <w:bottom w:val="single" w:sz="4" w:space="0" w:color="000000"/>
              <w:right w:val="single" w:sz="4" w:space="0" w:color="000000"/>
            </w:tcBorders>
            <w:vAlign w:val="center"/>
            <w:hideMark/>
          </w:tcPr>
          <w:p w:rsidR="0076011D" w:rsidRPr="005913F1" w:rsidRDefault="0076011D" w:rsidP="0076011D">
            <w:pPr>
              <w:widowControl w:val="0"/>
              <w:suppressAutoHyphens/>
              <w:snapToGrid w:val="0"/>
              <w:spacing w:after="0"/>
              <w:jc w:val="center"/>
              <w:rPr>
                <w:rFonts w:ascii="Arial" w:eastAsia="Times New Roman" w:hAnsi="Arial" w:cs="Arial"/>
                <w:kern w:val="2"/>
                <w:sz w:val="24"/>
                <w:szCs w:val="24"/>
                <w:lang w:eastAsia="ar-SA"/>
              </w:rPr>
            </w:pPr>
            <w:r w:rsidRPr="005913F1">
              <w:rPr>
                <w:rFonts w:ascii="Arial" w:eastAsia="Times New Roman" w:hAnsi="Arial" w:cs="Arial"/>
                <w:kern w:val="2"/>
                <w:sz w:val="24"/>
                <w:szCs w:val="24"/>
                <w:lang w:eastAsia="ar-SA"/>
              </w:rPr>
              <w:t>-927,3</w:t>
            </w:r>
          </w:p>
        </w:tc>
      </w:tr>
    </w:tbl>
    <w:p w:rsidR="0076011D" w:rsidRPr="005913F1" w:rsidRDefault="0076011D" w:rsidP="0076011D">
      <w:pPr>
        <w:spacing w:after="0" w:line="240" w:lineRule="auto"/>
        <w:rPr>
          <w:rFonts w:ascii="Arial" w:hAnsi="Arial" w:cs="Arial"/>
          <w:kern w:val="24"/>
          <w:sz w:val="24"/>
          <w:szCs w:val="24"/>
        </w:rPr>
      </w:pPr>
    </w:p>
    <w:p w:rsidR="0076011D" w:rsidRPr="005913F1" w:rsidRDefault="0076011D" w:rsidP="0076011D">
      <w:pPr>
        <w:spacing w:after="0" w:line="240" w:lineRule="auto"/>
        <w:ind w:firstLine="539"/>
        <w:jc w:val="both"/>
        <w:rPr>
          <w:rFonts w:ascii="Arial" w:eastAsia="Times New Roman" w:hAnsi="Arial" w:cs="Arial"/>
          <w:sz w:val="24"/>
          <w:szCs w:val="24"/>
          <w:lang w:eastAsia="ru-RU"/>
        </w:rPr>
      </w:pPr>
      <w:r w:rsidRPr="005913F1">
        <w:rPr>
          <w:rFonts w:ascii="Arial" w:eastAsia="Times New Roman" w:hAnsi="Arial" w:cs="Arial"/>
          <w:sz w:val="24"/>
          <w:szCs w:val="24"/>
          <w:lang w:eastAsia="ru-RU"/>
        </w:rPr>
        <w:t xml:space="preserve">Собственные доходы бюджета Тишанского сельского поселения составляют 41,0% в 2020г. его доходной части. Эти данные говорят о дотационности бюджета. Основную часть собственных доходов составляют доходы от продажи материальных и нематериальных активов – 47,6%. </w:t>
      </w:r>
    </w:p>
    <w:p w:rsidR="0076011D" w:rsidRPr="005913F1" w:rsidRDefault="0076011D" w:rsidP="0076011D">
      <w:pPr>
        <w:spacing w:after="0" w:line="240" w:lineRule="auto"/>
        <w:ind w:firstLine="567"/>
        <w:jc w:val="both"/>
        <w:rPr>
          <w:rFonts w:ascii="Arial" w:eastAsia="Times New Roman" w:hAnsi="Arial" w:cs="Arial"/>
          <w:kern w:val="2"/>
          <w:sz w:val="24"/>
          <w:szCs w:val="24"/>
        </w:rPr>
      </w:pPr>
      <w:r w:rsidRPr="005913F1">
        <w:rPr>
          <w:rFonts w:ascii="Arial" w:eastAsia="Times New Roman" w:hAnsi="Arial" w:cs="Arial"/>
          <w:kern w:val="2"/>
          <w:sz w:val="24"/>
          <w:szCs w:val="24"/>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76011D" w:rsidRPr="005913F1" w:rsidRDefault="0076011D" w:rsidP="0076011D">
      <w:pPr>
        <w:spacing w:after="0" w:line="240" w:lineRule="auto"/>
        <w:ind w:firstLine="567"/>
        <w:jc w:val="both"/>
        <w:rPr>
          <w:rFonts w:ascii="Arial" w:eastAsia="Times New Roman" w:hAnsi="Arial" w:cs="Arial"/>
          <w:kern w:val="2"/>
          <w:sz w:val="24"/>
          <w:szCs w:val="24"/>
        </w:rPr>
      </w:pPr>
      <w:r w:rsidRPr="005913F1">
        <w:rPr>
          <w:rFonts w:ascii="Arial" w:eastAsia="Times New Roman" w:hAnsi="Arial" w:cs="Arial"/>
          <w:kern w:val="2"/>
          <w:sz w:val="24"/>
          <w:szCs w:val="24"/>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76011D" w:rsidRPr="005913F1" w:rsidRDefault="0076011D" w:rsidP="0076011D">
      <w:pPr>
        <w:widowControl w:val="0"/>
        <w:suppressAutoHyphens/>
        <w:spacing w:after="0" w:line="240" w:lineRule="auto"/>
        <w:ind w:firstLine="567"/>
        <w:jc w:val="both"/>
        <w:rPr>
          <w:rFonts w:ascii="Arial" w:eastAsia="Lucida Sans Unicode" w:hAnsi="Arial" w:cs="Arial"/>
          <w:kern w:val="2"/>
          <w:sz w:val="24"/>
          <w:szCs w:val="24"/>
        </w:rPr>
      </w:pPr>
      <w:r w:rsidRPr="005913F1">
        <w:rPr>
          <w:rFonts w:ascii="Arial" w:eastAsia="Lucida Sans Unicode" w:hAnsi="Arial" w:cs="Arial"/>
          <w:kern w:val="2"/>
          <w:sz w:val="24"/>
          <w:szCs w:val="24"/>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76011D" w:rsidRPr="005913F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p>
    <w:p w:rsidR="0076011D" w:rsidRPr="005913F1" w:rsidRDefault="0076011D" w:rsidP="0076011D">
      <w:pPr>
        <w:suppressAutoHyphens/>
        <w:spacing w:after="0"/>
        <w:ind w:firstLine="539"/>
        <w:jc w:val="both"/>
        <w:rPr>
          <w:rFonts w:ascii="Arial" w:eastAsia="Times New Roman" w:hAnsi="Arial" w:cs="Arial"/>
          <w:bCs/>
          <w:iCs/>
          <w:kern w:val="24"/>
          <w:sz w:val="24"/>
          <w:szCs w:val="24"/>
        </w:rPr>
      </w:pPr>
      <w:r w:rsidRPr="005913F1">
        <w:rPr>
          <w:rFonts w:ascii="Arial" w:eastAsia="Times New Roman" w:hAnsi="Arial" w:cs="Arial"/>
          <w:bCs/>
          <w:iCs/>
          <w:kern w:val="24"/>
          <w:sz w:val="24"/>
          <w:szCs w:val="24"/>
        </w:rPr>
        <w:t>Вывод:</w:t>
      </w:r>
    </w:p>
    <w:p w:rsidR="0076011D" w:rsidRPr="005913F1" w:rsidRDefault="0076011D" w:rsidP="0076011D">
      <w:pPr>
        <w:spacing w:after="0"/>
        <w:ind w:firstLine="567"/>
        <w:jc w:val="both"/>
        <w:rPr>
          <w:rFonts w:ascii="Arial" w:eastAsia="Times New Roman" w:hAnsi="Arial" w:cs="Arial"/>
          <w:bCs/>
          <w:iCs/>
          <w:kern w:val="24"/>
          <w:sz w:val="24"/>
          <w:szCs w:val="24"/>
        </w:rPr>
      </w:pPr>
      <w:r w:rsidRPr="005913F1">
        <w:rPr>
          <w:rFonts w:ascii="Arial" w:eastAsia="Times New Roman" w:hAnsi="Arial" w:cs="Arial"/>
          <w:bCs/>
          <w:iCs/>
          <w:kern w:val="24"/>
          <w:sz w:val="24"/>
          <w:szCs w:val="24"/>
        </w:rPr>
        <w:t>По результатам анализа, проведенного в пункте 1.6, выявлено следующее:</w:t>
      </w:r>
    </w:p>
    <w:p w:rsidR="0076011D" w:rsidRPr="005913F1" w:rsidRDefault="0076011D" w:rsidP="00947BB4">
      <w:pPr>
        <w:numPr>
          <w:ilvl w:val="0"/>
          <w:numId w:val="118"/>
        </w:numPr>
        <w:tabs>
          <w:tab w:val="num" w:pos="851"/>
        </w:tabs>
        <w:spacing w:after="0" w:line="259" w:lineRule="auto"/>
        <w:ind w:firstLine="567"/>
        <w:jc w:val="both"/>
        <w:rPr>
          <w:rFonts w:ascii="Arial" w:eastAsia="Times New Roman" w:hAnsi="Arial" w:cs="Arial"/>
          <w:bCs/>
          <w:iCs/>
          <w:kern w:val="24"/>
          <w:sz w:val="24"/>
          <w:szCs w:val="24"/>
        </w:rPr>
      </w:pPr>
      <w:r w:rsidRPr="005913F1">
        <w:rPr>
          <w:rFonts w:ascii="Arial" w:eastAsia="Times New Roman" w:hAnsi="Arial" w:cs="Arial"/>
          <w:bCs/>
          <w:iCs/>
          <w:kern w:val="24"/>
          <w:sz w:val="24"/>
          <w:szCs w:val="24"/>
        </w:rPr>
        <w:t>на действующих предприятиях недостаточное количество рабочих мест для сдерживания уровня безработицы;</w:t>
      </w:r>
    </w:p>
    <w:p w:rsidR="0076011D" w:rsidRPr="005913F1" w:rsidRDefault="0076011D" w:rsidP="00947BB4">
      <w:pPr>
        <w:numPr>
          <w:ilvl w:val="0"/>
          <w:numId w:val="118"/>
        </w:numPr>
        <w:tabs>
          <w:tab w:val="num" w:pos="851"/>
        </w:tabs>
        <w:spacing w:after="0" w:line="259" w:lineRule="auto"/>
        <w:ind w:firstLine="567"/>
        <w:jc w:val="both"/>
        <w:rPr>
          <w:rFonts w:ascii="Arial" w:eastAsia="Times New Roman" w:hAnsi="Arial" w:cs="Arial"/>
          <w:bCs/>
          <w:iCs/>
          <w:kern w:val="24"/>
          <w:sz w:val="24"/>
          <w:szCs w:val="24"/>
        </w:rPr>
      </w:pPr>
      <w:r w:rsidRPr="005913F1">
        <w:rPr>
          <w:rFonts w:ascii="Arial" w:eastAsia="Times New Roman" w:hAnsi="Arial" w:cs="Arial"/>
          <w:bCs/>
          <w:iCs/>
          <w:kern w:val="24"/>
          <w:sz w:val="24"/>
          <w:szCs w:val="24"/>
        </w:rPr>
        <w:t>необходимы увеличение и оптимизация предприятий по переработке производимой сельскохозяйственной продукции;</w:t>
      </w:r>
    </w:p>
    <w:p w:rsidR="0076011D" w:rsidRPr="005913F1" w:rsidRDefault="0076011D" w:rsidP="00947BB4">
      <w:pPr>
        <w:numPr>
          <w:ilvl w:val="0"/>
          <w:numId w:val="118"/>
        </w:numPr>
        <w:tabs>
          <w:tab w:val="num" w:pos="851"/>
        </w:tabs>
        <w:spacing w:after="0" w:line="259" w:lineRule="auto"/>
        <w:ind w:firstLine="567"/>
        <w:jc w:val="both"/>
        <w:rPr>
          <w:rFonts w:ascii="Arial" w:eastAsia="Times New Roman" w:hAnsi="Arial" w:cs="Arial"/>
          <w:bCs/>
          <w:iCs/>
          <w:kern w:val="24"/>
          <w:sz w:val="24"/>
          <w:szCs w:val="24"/>
        </w:rPr>
      </w:pPr>
      <w:r w:rsidRPr="005913F1">
        <w:rPr>
          <w:rFonts w:ascii="Arial" w:eastAsia="Times New Roman" w:hAnsi="Arial" w:cs="Arial"/>
          <w:bCs/>
          <w:iCs/>
          <w:kern w:val="24"/>
          <w:sz w:val="24"/>
          <w:szCs w:val="24"/>
        </w:rPr>
        <w:t>не созданы благоприятные условия для развития предприятий малого бизнеса;</w:t>
      </w:r>
    </w:p>
    <w:p w:rsidR="0076011D" w:rsidRPr="005913F1" w:rsidRDefault="0076011D" w:rsidP="00947BB4">
      <w:pPr>
        <w:numPr>
          <w:ilvl w:val="0"/>
          <w:numId w:val="118"/>
        </w:numPr>
        <w:tabs>
          <w:tab w:val="num" w:pos="851"/>
        </w:tabs>
        <w:spacing w:after="0" w:line="259" w:lineRule="auto"/>
        <w:ind w:firstLine="567"/>
        <w:jc w:val="both"/>
        <w:rPr>
          <w:rFonts w:ascii="Arial" w:eastAsia="Times New Roman" w:hAnsi="Arial" w:cs="Arial"/>
          <w:bCs/>
          <w:iCs/>
          <w:kern w:val="24"/>
          <w:sz w:val="24"/>
          <w:szCs w:val="24"/>
        </w:rPr>
      </w:pPr>
      <w:r w:rsidRPr="005913F1">
        <w:rPr>
          <w:rFonts w:ascii="Arial" w:eastAsia="Times New Roman" w:hAnsi="Arial" w:cs="Arial"/>
          <w:bCs/>
          <w:iCs/>
          <w:kern w:val="24"/>
          <w:sz w:val="24"/>
          <w:szCs w:val="24"/>
        </w:rPr>
        <w:t xml:space="preserve">значительной проблемой является высокая дотационность бюджета Тишанского сельского поселения. </w:t>
      </w:r>
    </w:p>
    <w:p w:rsidR="0076011D" w:rsidRPr="005913F1" w:rsidRDefault="0076011D" w:rsidP="0076011D">
      <w:pPr>
        <w:spacing w:after="0"/>
        <w:ind w:firstLine="567"/>
        <w:jc w:val="both"/>
        <w:rPr>
          <w:rFonts w:ascii="Arial" w:hAnsi="Arial" w:cs="Arial"/>
          <w:kern w:val="24"/>
          <w:sz w:val="24"/>
          <w:szCs w:val="24"/>
        </w:rPr>
      </w:pPr>
    </w:p>
    <w:p w:rsidR="0076011D" w:rsidRPr="005913F1" w:rsidRDefault="0076011D" w:rsidP="00DE5435">
      <w:pPr>
        <w:keepNext/>
        <w:keepLines/>
        <w:numPr>
          <w:ilvl w:val="1"/>
          <w:numId w:val="87"/>
        </w:numPr>
        <w:tabs>
          <w:tab w:val="left" w:pos="0"/>
        </w:tabs>
        <w:spacing w:before="40" w:after="0" w:line="259" w:lineRule="auto"/>
        <w:ind w:left="0" w:firstLine="0"/>
        <w:jc w:val="center"/>
        <w:outlineLvl w:val="1"/>
        <w:rPr>
          <w:rFonts w:ascii="Arial" w:hAnsi="Arial" w:cs="Arial"/>
          <w:sz w:val="24"/>
          <w:szCs w:val="24"/>
        </w:rPr>
      </w:pPr>
      <w:bookmarkStart w:id="99" w:name="_Toc469398940"/>
      <w:bookmarkStart w:id="100" w:name="_Toc32498601"/>
      <w:bookmarkStart w:id="101" w:name="_Toc75419854"/>
      <w:r w:rsidRPr="005913F1">
        <w:rPr>
          <w:rFonts w:ascii="Arial" w:hAnsi="Arial" w:cs="Arial"/>
          <w:sz w:val="24"/>
          <w:szCs w:val="24"/>
        </w:rPr>
        <w:t>Земельный фонд сельского поселения и категории земель.</w:t>
      </w:r>
      <w:bookmarkEnd w:id="99"/>
      <w:bookmarkEnd w:id="100"/>
      <w:bookmarkEnd w:id="101"/>
    </w:p>
    <w:p w:rsidR="0076011D" w:rsidRPr="005913F1" w:rsidRDefault="0076011D" w:rsidP="0076011D">
      <w:pPr>
        <w:tabs>
          <w:tab w:val="left" w:pos="9211"/>
        </w:tabs>
        <w:autoSpaceDE w:val="0"/>
        <w:autoSpaceDN w:val="0"/>
        <w:adjustRightInd w:val="0"/>
        <w:spacing w:after="0"/>
        <w:ind w:firstLine="851"/>
        <w:jc w:val="both"/>
        <w:rPr>
          <w:rFonts w:ascii="Arial" w:eastAsia="TimesNewRoman" w:hAnsi="Arial" w:cs="Arial"/>
          <w:sz w:val="24"/>
          <w:szCs w:val="24"/>
          <w:lang w:eastAsia="ru-RU"/>
        </w:rPr>
      </w:pPr>
    </w:p>
    <w:p w:rsidR="00DE5435" w:rsidRPr="00DE5435" w:rsidRDefault="0076011D" w:rsidP="00DE5435">
      <w:pPr>
        <w:tabs>
          <w:tab w:val="left" w:pos="9211"/>
        </w:tabs>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В Тишанском сельском поселении структура земельного фонда характеризуется высоким удельным весом земель сельскохозяйственного назначения, а именно 65,7% от общей площади земель в границах сельского поселения.</w:t>
      </w:r>
    </w:p>
    <w:p w:rsidR="0076011D" w:rsidRPr="005913F1" w:rsidRDefault="0076011D" w:rsidP="0076011D">
      <w:pPr>
        <w:keepNext/>
        <w:widowControl w:val="0"/>
        <w:autoSpaceDN w:val="0"/>
        <w:adjustRightInd w:val="0"/>
        <w:spacing w:after="0"/>
        <w:jc w:val="center"/>
        <w:rPr>
          <w:rFonts w:ascii="Arial" w:eastAsia="Times New Roman" w:hAnsi="Arial" w:cs="Arial"/>
          <w:iCs/>
          <w:sz w:val="24"/>
          <w:szCs w:val="24"/>
          <w:lang w:eastAsia="ru-RU"/>
        </w:rPr>
      </w:pPr>
      <w:r w:rsidRPr="005913F1">
        <w:rPr>
          <w:rFonts w:ascii="Arial" w:eastAsia="Times New Roman" w:hAnsi="Arial" w:cs="Arial"/>
          <w:iCs/>
          <w:sz w:val="24"/>
          <w:szCs w:val="24"/>
          <w:lang w:eastAsia="ru-RU"/>
        </w:rPr>
        <w:t xml:space="preserve">Структура земель различных категорий в соответствии с данными паспорта муниципального образования по состоянию на 1 января 2021 года: </w:t>
      </w:r>
    </w:p>
    <w:tbl>
      <w:tblPr>
        <w:tblW w:w="9214"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01"/>
        <w:gridCol w:w="1559"/>
      </w:tblGrid>
      <w:tr w:rsidR="0076011D" w:rsidRPr="005913F1" w:rsidTr="0076011D">
        <w:trPr>
          <w:tblCellSpacing w:w="5" w:type="nil"/>
        </w:trPr>
        <w:tc>
          <w:tcPr>
            <w:tcW w:w="851" w:type="dxa"/>
            <w:shd w:val="clear" w:color="auto" w:fill="D9D9D9" w:themeFill="background1" w:themeFillShade="D9"/>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w:t>
            </w:r>
          </w:p>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lastRenderedPageBreak/>
              <w:t>п/п</w:t>
            </w:r>
          </w:p>
        </w:tc>
        <w:tc>
          <w:tcPr>
            <w:tcW w:w="5103" w:type="dxa"/>
            <w:shd w:val="clear" w:color="auto" w:fill="D9D9D9" w:themeFill="background1" w:themeFillShade="D9"/>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lastRenderedPageBreak/>
              <w:t>Наименование показателя</w:t>
            </w:r>
          </w:p>
        </w:tc>
        <w:tc>
          <w:tcPr>
            <w:tcW w:w="1701" w:type="dxa"/>
            <w:shd w:val="clear" w:color="auto" w:fill="D9D9D9" w:themeFill="background1" w:themeFillShade="D9"/>
          </w:tcPr>
          <w:p w:rsidR="0076011D" w:rsidRPr="005913F1" w:rsidRDefault="0076011D" w:rsidP="0076011D">
            <w:pPr>
              <w:spacing w:after="0"/>
              <w:rPr>
                <w:rFonts w:ascii="Arial" w:hAnsi="Arial" w:cs="Arial"/>
                <w:sz w:val="24"/>
                <w:szCs w:val="24"/>
              </w:rPr>
            </w:pPr>
            <w:r w:rsidRPr="005913F1">
              <w:rPr>
                <w:rFonts w:ascii="Arial" w:hAnsi="Arial" w:cs="Arial"/>
                <w:sz w:val="24"/>
                <w:szCs w:val="24"/>
              </w:rPr>
              <w:t>Единица</w:t>
            </w:r>
          </w:p>
          <w:p w:rsidR="0076011D" w:rsidRPr="005913F1" w:rsidRDefault="0076011D" w:rsidP="0076011D">
            <w:pPr>
              <w:spacing w:after="0"/>
              <w:rPr>
                <w:rFonts w:ascii="Arial" w:hAnsi="Arial" w:cs="Arial"/>
                <w:sz w:val="24"/>
                <w:szCs w:val="24"/>
              </w:rPr>
            </w:pPr>
            <w:r w:rsidRPr="005913F1">
              <w:rPr>
                <w:rFonts w:ascii="Arial" w:hAnsi="Arial" w:cs="Arial"/>
                <w:sz w:val="24"/>
                <w:szCs w:val="24"/>
              </w:rPr>
              <w:lastRenderedPageBreak/>
              <w:t xml:space="preserve"> измерения</w:t>
            </w:r>
          </w:p>
        </w:tc>
        <w:tc>
          <w:tcPr>
            <w:tcW w:w="1559" w:type="dxa"/>
            <w:shd w:val="clear" w:color="auto" w:fill="D9D9D9" w:themeFill="background1" w:themeFillShade="D9"/>
          </w:tcPr>
          <w:p w:rsidR="0076011D" w:rsidRPr="005913F1" w:rsidRDefault="0076011D" w:rsidP="0076011D">
            <w:pPr>
              <w:spacing w:after="0"/>
              <w:rPr>
                <w:rFonts w:ascii="Arial" w:hAnsi="Arial" w:cs="Arial"/>
                <w:sz w:val="24"/>
                <w:szCs w:val="24"/>
              </w:rPr>
            </w:pPr>
            <w:r w:rsidRPr="005913F1">
              <w:rPr>
                <w:rFonts w:ascii="Arial" w:hAnsi="Arial" w:cs="Arial"/>
                <w:sz w:val="24"/>
                <w:szCs w:val="24"/>
              </w:rPr>
              <w:lastRenderedPageBreak/>
              <w:t>Количество</w:t>
            </w:r>
          </w:p>
        </w:tc>
      </w:tr>
      <w:tr w:rsidR="0076011D" w:rsidRPr="005913F1" w:rsidTr="0076011D">
        <w:trPr>
          <w:trHeight w:val="321"/>
          <w:tblCellSpacing w:w="5" w:type="nil"/>
        </w:trPr>
        <w:tc>
          <w:tcPr>
            <w:tcW w:w="851" w:type="dxa"/>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lastRenderedPageBreak/>
              <w:t>1</w:t>
            </w:r>
          </w:p>
        </w:tc>
        <w:tc>
          <w:tcPr>
            <w:tcW w:w="5103" w:type="dxa"/>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Общая площадь земель в границах сельского (городского) поселения - всего</w:t>
            </w:r>
            <w:r w:rsidR="0002423B">
              <w:rPr>
                <w:rFonts w:ascii="Arial" w:hAnsi="Arial" w:cs="Arial"/>
                <w:sz w:val="24"/>
                <w:szCs w:val="24"/>
              </w:rPr>
              <w:t xml:space="preserve"> </w:t>
            </w:r>
          </w:p>
        </w:tc>
        <w:tc>
          <w:tcPr>
            <w:tcW w:w="1701" w:type="dxa"/>
          </w:tcPr>
          <w:p w:rsidR="0076011D" w:rsidRPr="005913F1" w:rsidRDefault="0076011D" w:rsidP="0076011D">
            <w:pPr>
              <w:spacing w:after="0"/>
              <w:rPr>
                <w:rFonts w:ascii="Arial" w:hAnsi="Arial" w:cs="Arial"/>
                <w:sz w:val="24"/>
                <w:szCs w:val="24"/>
              </w:rPr>
            </w:pPr>
            <w:r w:rsidRPr="005913F1">
              <w:rPr>
                <w:rFonts w:ascii="Arial" w:hAnsi="Arial" w:cs="Arial"/>
                <w:sz w:val="24"/>
                <w:szCs w:val="24"/>
              </w:rPr>
              <w:t>тыс. га</w:t>
            </w:r>
          </w:p>
        </w:tc>
        <w:tc>
          <w:tcPr>
            <w:tcW w:w="1559" w:type="dxa"/>
            <w:vAlign w:val="center"/>
          </w:tcPr>
          <w:p w:rsidR="0076011D" w:rsidRPr="005913F1" w:rsidRDefault="0076011D" w:rsidP="0076011D">
            <w:pPr>
              <w:spacing w:after="0"/>
              <w:jc w:val="center"/>
              <w:rPr>
                <w:rFonts w:ascii="Arial" w:hAnsi="Arial" w:cs="Arial"/>
                <w:sz w:val="24"/>
                <w:szCs w:val="24"/>
              </w:rPr>
            </w:pPr>
            <w:r w:rsidRPr="005913F1">
              <w:rPr>
                <w:rFonts w:ascii="Arial" w:hAnsi="Arial" w:cs="Arial"/>
                <w:sz w:val="24"/>
                <w:szCs w:val="24"/>
              </w:rPr>
              <w:t>24,187</w:t>
            </w:r>
          </w:p>
        </w:tc>
      </w:tr>
      <w:tr w:rsidR="0076011D" w:rsidRPr="005913F1" w:rsidTr="0076011D">
        <w:trPr>
          <w:trHeight w:val="316"/>
          <w:tblCellSpacing w:w="5" w:type="nil"/>
        </w:trPr>
        <w:tc>
          <w:tcPr>
            <w:tcW w:w="851" w:type="dxa"/>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2</w:t>
            </w:r>
          </w:p>
        </w:tc>
        <w:tc>
          <w:tcPr>
            <w:tcW w:w="5103" w:type="dxa"/>
          </w:tcPr>
          <w:p w:rsidR="0076011D" w:rsidRPr="00DE5435" w:rsidRDefault="0076011D" w:rsidP="0076011D">
            <w:pPr>
              <w:autoSpaceDE w:val="0"/>
              <w:spacing w:after="0"/>
              <w:contextualSpacing/>
              <w:rPr>
                <w:rFonts w:ascii="Arial" w:hAnsi="Arial" w:cs="Arial"/>
                <w:sz w:val="24"/>
                <w:szCs w:val="24"/>
              </w:rPr>
            </w:pPr>
            <w:r w:rsidRPr="005913F1">
              <w:rPr>
                <w:rFonts w:ascii="Arial" w:hAnsi="Arial" w:cs="Arial"/>
                <w:sz w:val="24"/>
                <w:szCs w:val="24"/>
              </w:rPr>
              <w:t xml:space="preserve">Общая площадь населенных пунктов – </w:t>
            </w:r>
            <w:r w:rsidR="00DE5435">
              <w:rPr>
                <w:rFonts w:ascii="Arial" w:hAnsi="Arial" w:cs="Arial"/>
                <w:sz w:val="24"/>
                <w:szCs w:val="24"/>
              </w:rPr>
              <w:t>всего</w:t>
            </w:r>
          </w:p>
        </w:tc>
        <w:tc>
          <w:tcPr>
            <w:tcW w:w="170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559" w:type="dxa"/>
            <w:vAlign w:val="center"/>
          </w:tcPr>
          <w:p w:rsidR="0076011D" w:rsidRPr="005913F1" w:rsidRDefault="0076011D" w:rsidP="0076011D">
            <w:pPr>
              <w:spacing w:after="0"/>
              <w:jc w:val="center"/>
              <w:rPr>
                <w:rFonts w:ascii="Arial" w:hAnsi="Arial" w:cs="Arial"/>
                <w:sz w:val="24"/>
                <w:szCs w:val="24"/>
              </w:rPr>
            </w:pPr>
            <w:r w:rsidRPr="005913F1">
              <w:rPr>
                <w:rFonts w:ascii="Arial" w:hAnsi="Arial" w:cs="Arial"/>
                <w:sz w:val="24"/>
                <w:szCs w:val="24"/>
              </w:rPr>
              <w:t>1,984</w:t>
            </w:r>
          </w:p>
        </w:tc>
      </w:tr>
      <w:tr w:rsidR="0076011D" w:rsidRPr="005913F1" w:rsidTr="0076011D">
        <w:trPr>
          <w:trHeight w:val="21"/>
          <w:tblCellSpacing w:w="5" w:type="nil"/>
        </w:trPr>
        <w:tc>
          <w:tcPr>
            <w:tcW w:w="851" w:type="dxa"/>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3</w:t>
            </w:r>
          </w:p>
        </w:tc>
        <w:tc>
          <w:tcPr>
            <w:tcW w:w="5103" w:type="dxa"/>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Земли сельскохозяйственного назначения - всего</w:t>
            </w:r>
          </w:p>
        </w:tc>
        <w:tc>
          <w:tcPr>
            <w:tcW w:w="1701" w:type="dxa"/>
          </w:tcPr>
          <w:p w:rsidR="0076011D" w:rsidRPr="005913F1" w:rsidRDefault="0076011D" w:rsidP="0076011D">
            <w:pPr>
              <w:spacing w:after="0"/>
              <w:rPr>
                <w:rFonts w:ascii="Arial" w:hAnsi="Arial" w:cs="Arial"/>
                <w:sz w:val="24"/>
                <w:szCs w:val="24"/>
              </w:rPr>
            </w:pPr>
            <w:r w:rsidRPr="005913F1">
              <w:rPr>
                <w:rFonts w:ascii="Arial" w:hAnsi="Arial" w:cs="Arial"/>
                <w:sz w:val="24"/>
                <w:szCs w:val="24"/>
              </w:rPr>
              <w:t>тыс. га</w:t>
            </w:r>
          </w:p>
        </w:tc>
        <w:tc>
          <w:tcPr>
            <w:tcW w:w="1559" w:type="dxa"/>
            <w:vAlign w:val="center"/>
          </w:tcPr>
          <w:p w:rsidR="0076011D" w:rsidRPr="005913F1" w:rsidRDefault="0076011D" w:rsidP="0076011D">
            <w:pPr>
              <w:spacing w:after="0"/>
              <w:jc w:val="center"/>
              <w:rPr>
                <w:rFonts w:ascii="Arial" w:hAnsi="Arial" w:cs="Arial"/>
                <w:sz w:val="24"/>
                <w:szCs w:val="24"/>
              </w:rPr>
            </w:pPr>
            <w:r w:rsidRPr="005913F1">
              <w:rPr>
                <w:rFonts w:ascii="Arial" w:hAnsi="Arial" w:cs="Arial"/>
                <w:sz w:val="24"/>
                <w:szCs w:val="24"/>
              </w:rPr>
              <w:t>18</w:t>
            </w:r>
          </w:p>
        </w:tc>
      </w:tr>
      <w:tr w:rsidR="0076011D" w:rsidRPr="005913F1" w:rsidTr="0076011D">
        <w:trPr>
          <w:trHeight w:val="20"/>
          <w:tblCellSpacing w:w="5" w:type="nil"/>
        </w:trPr>
        <w:tc>
          <w:tcPr>
            <w:tcW w:w="85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4</w:t>
            </w:r>
          </w:p>
        </w:tc>
        <w:tc>
          <w:tcPr>
            <w:tcW w:w="5103"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промышленности, транспорта, связи, энергетики, обороны - всего</w:t>
            </w:r>
          </w:p>
        </w:tc>
        <w:tc>
          <w:tcPr>
            <w:tcW w:w="1701" w:type="dxa"/>
          </w:tcPr>
          <w:p w:rsidR="0076011D" w:rsidRPr="005913F1" w:rsidRDefault="0076011D" w:rsidP="0076011D">
            <w:pPr>
              <w:autoSpaceDE w:val="0"/>
              <w:spacing w:after="0"/>
              <w:rPr>
                <w:rFonts w:ascii="Arial" w:hAnsi="Arial" w:cs="Arial"/>
                <w:sz w:val="24"/>
                <w:szCs w:val="24"/>
              </w:rPr>
            </w:pPr>
          </w:p>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тыс. га</w:t>
            </w:r>
          </w:p>
        </w:tc>
        <w:tc>
          <w:tcPr>
            <w:tcW w:w="1559" w:type="dxa"/>
            <w:vAlign w:val="center"/>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rPr>
              <w:t>0,05</w:t>
            </w:r>
          </w:p>
        </w:tc>
      </w:tr>
      <w:tr w:rsidR="0076011D" w:rsidRPr="005913F1" w:rsidTr="0076011D">
        <w:trPr>
          <w:trHeight w:val="229"/>
          <w:tblCellSpacing w:w="5" w:type="nil"/>
        </w:trPr>
        <w:tc>
          <w:tcPr>
            <w:tcW w:w="85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5</w:t>
            </w:r>
          </w:p>
        </w:tc>
        <w:tc>
          <w:tcPr>
            <w:tcW w:w="5103"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рекреации*</w:t>
            </w:r>
          </w:p>
        </w:tc>
        <w:tc>
          <w:tcPr>
            <w:tcW w:w="170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559" w:type="dxa"/>
            <w:vAlign w:val="center"/>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rPr>
              <w:t>0,01</w:t>
            </w:r>
          </w:p>
        </w:tc>
      </w:tr>
      <w:tr w:rsidR="0076011D" w:rsidRPr="005913F1" w:rsidTr="0076011D">
        <w:trPr>
          <w:trHeight w:val="229"/>
          <w:tblCellSpacing w:w="5" w:type="nil"/>
        </w:trPr>
        <w:tc>
          <w:tcPr>
            <w:tcW w:w="85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6</w:t>
            </w:r>
          </w:p>
        </w:tc>
        <w:tc>
          <w:tcPr>
            <w:tcW w:w="5103"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лесного фонда</w:t>
            </w:r>
          </w:p>
        </w:tc>
        <w:tc>
          <w:tcPr>
            <w:tcW w:w="170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559" w:type="dxa"/>
            <w:vAlign w:val="center"/>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lang w:eastAsia="ru-RU"/>
              </w:rPr>
              <w:t>2,927</w:t>
            </w:r>
          </w:p>
        </w:tc>
      </w:tr>
      <w:tr w:rsidR="0076011D" w:rsidRPr="005913F1" w:rsidTr="0076011D">
        <w:trPr>
          <w:trHeight w:val="229"/>
          <w:tblCellSpacing w:w="5" w:type="nil"/>
        </w:trPr>
        <w:tc>
          <w:tcPr>
            <w:tcW w:w="85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7</w:t>
            </w:r>
          </w:p>
        </w:tc>
        <w:tc>
          <w:tcPr>
            <w:tcW w:w="5103"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водного фонда</w:t>
            </w:r>
          </w:p>
        </w:tc>
        <w:tc>
          <w:tcPr>
            <w:tcW w:w="170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559" w:type="dxa"/>
            <w:vAlign w:val="center"/>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rPr>
              <w:t>-</w:t>
            </w:r>
          </w:p>
        </w:tc>
      </w:tr>
      <w:tr w:rsidR="0076011D" w:rsidRPr="005913F1" w:rsidTr="0076011D">
        <w:trPr>
          <w:trHeight w:val="229"/>
          <w:tblCellSpacing w:w="5" w:type="nil"/>
        </w:trPr>
        <w:tc>
          <w:tcPr>
            <w:tcW w:w="85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8</w:t>
            </w:r>
          </w:p>
        </w:tc>
        <w:tc>
          <w:tcPr>
            <w:tcW w:w="5103"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запаса</w:t>
            </w:r>
          </w:p>
        </w:tc>
        <w:tc>
          <w:tcPr>
            <w:tcW w:w="1701" w:type="dxa"/>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559" w:type="dxa"/>
            <w:vAlign w:val="center"/>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lang w:eastAsia="ru-RU"/>
              </w:rPr>
              <w:t>0,017</w:t>
            </w:r>
          </w:p>
        </w:tc>
      </w:tr>
    </w:tbl>
    <w:p w:rsidR="0076011D" w:rsidRPr="005913F1" w:rsidRDefault="0076011D" w:rsidP="0076011D">
      <w:pPr>
        <w:spacing w:after="0"/>
        <w:ind w:firstLine="567"/>
        <w:jc w:val="both"/>
        <w:rPr>
          <w:rFonts w:ascii="Arial" w:eastAsia="Times New Roman" w:hAnsi="Arial" w:cs="Arial"/>
          <w:bCs/>
          <w:sz w:val="24"/>
          <w:szCs w:val="24"/>
        </w:rPr>
      </w:pPr>
      <w:r w:rsidRPr="005913F1">
        <w:rPr>
          <w:rFonts w:ascii="Arial" w:eastAsia="Times New Roman" w:hAnsi="Arial" w:cs="Arial"/>
          <w:bCs/>
          <w:sz w:val="24"/>
          <w:szCs w:val="24"/>
        </w:rPr>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76011D" w:rsidRPr="005913F1" w:rsidRDefault="0076011D" w:rsidP="0076011D">
      <w:pPr>
        <w:spacing w:after="0"/>
        <w:ind w:firstLine="567"/>
        <w:jc w:val="both"/>
        <w:rPr>
          <w:rFonts w:ascii="Arial" w:eastAsia="Times New Roman" w:hAnsi="Arial" w:cs="Arial"/>
          <w:bCs/>
          <w:sz w:val="24"/>
          <w:szCs w:val="24"/>
        </w:rPr>
      </w:pPr>
      <w:r w:rsidRPr="005913F1">
        <w:rPr>
          <w:rFonts w:ascii="Arial" w:eastAsia="Times New Roman" w:hAnsi="Arial" w:cs="Arial"/>
          <w:bCs/>
          <w:sz w:val="24"/>
          <w:szCs w:val="24"/>
        </w:rPr>
        <w:t>Как видно из приведенных данных, общая площадь в границах муниципального образования (24184,2 га) соответствует сведениям ЕГРН.</w:t>
      </w:r>
    </w:p>
    <w:p w:rsidR="0076011D" w:rsidRPr="005913F1" w:rsidRDefault="0076011D" w:rsidP="0076011D">
      <w:pPr>
        <w:spacing w:after="0"/>
        <w:ind w:firstLine="567"/>
        <w:jc w:val="both"/>
        <w:rPr>
          <w:rFonts w:ascii="Arial" w:eastAsia="Times New Roman" w:hAnsi="Arial" w:cs="Arial"/>
          <w:bCs/>
          <w:sz w:val="24"/>
          <w:szCs w:val="24"/>
        </w:rPr>
      </w:pPr>
    </w:p>
    <w:p w:rsidR="0076011D" w:rsidRPr="005913F1" w:rsidRDefault="0076011D" w:rsidP="0076011D">
      <w:pPr>
        <w:tabs>
          <w:tab w:val="left" w:pos="9211"/>
        </w:tabs>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В рамках генерального плана проведены землеустроительные работы по установлению границ села Верхняя Тишанка, села Бирюч Тишанского сельского поселения.</w:t>
      </w:r>
    </w:p>
    <w:p w:rsidR="0076011D" w:rsidRPr="005913F1" w:rsidRDefault="0076011D" w:rsidP="0076011D">
      <w:pPr>
        <w:tabs>
          <w:tab w:val="left" w:pos="9211"/>
        </w:tabs>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В процессе выполнения работ по подготовке генерального плана так же произведен подсчет площадей земель по категориям картографическим методом при использовании геоинформационной системы ПАНОРАМА, исходя из общей площади границ населенных пунктов, устанавливаемых в рамках генерального плана, а также с учетом сведений о границах населенных пунктов и земельных участках, содержащихся в ЕГРН.</w:t>
      </w:r>
    </w:p>
    <w:p w:rsidR="0076011D" w:rsidRPr="005913F1" w:rsidRDefault="0076011D" w:rsidP="0076011D">
      <w:pPr>
        <w:tabs>
          <w:tab w:val="left" w:pos="9211"/>
        </w:tabs>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Таким образом, сведения о распределении земель по категориям на территории Тишанского сельского поселения в соответствии с ЕГРН, выглядят следующим образом:</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7"/>
        <w:gridCol w:w="5238"/>
        <w:gridCol w:w="1834"/>
        <w:gridCol w:w="1513"/>
      </w:tblGrid>
      <w:tr w:rsidR="0076011D" w:rsidRPr="005913F1" w:rsidTr="0076011D">
        <w:trPr>
          <w:jc w:val="center"/>
        </w:trPr>
        <w:tc>
          <w:tcPr>
            <w:tcW w:w="959" w:type="dxa"/>
            <w:shd w:val="clear" w:color="auto" w:fill="D9D9D9" w:themeFill="background1" w:themeFillShade="D9"/>
          </w:tcPr>
          <w:p w:rsidR="0076011D" w:rsidRPr="005913F1" w:rsidRDefault="0076011D" w:rsidP="0076011D">
            <w:pPr>
              <w:autoSpaceDE w:val="0"/>
              <w:spacing w:after="0"/>
              <w:jc w:val="center"/>
              <w:rPr>
                <w:rFonts w:ascii="Arial" w:hAnsi="Arial" w:cs="Arial"/>
                <w:sz w:val="24"/>
                <w:szCs w:val="24"/>
              </w:rPr>
            </w:pPr>
            <w:r w:rsidRPr="005913F1">
              <w:rPr>
                <w:rFonts w:ascii="Arial" w:hAnsi="Arial" w:cs="Arial"/>
                <w:sz w:val="24"/>
                <w:szCs w:val="24"/>
              </w:rPr>
              <w:t>№</w:t>
            </w:r>
          </w:p>
          <w:p w:rsidR="0076011D" w:rsidRPr="005913F1" w:rsidRDefault="0076011D" w:rsidP="0076011D">
            <w:pPr>
              <w:autoSpaceDE w:val="0"/>
              <w:spacing w:after="0"/>
              <w:jc w:val="center"/>
              <w:rPr>
                <w:rFonts w:ascii="Arial" w:hAnsi="Arial" w:cs="Arial"/>
                <w:sz w:val="24"/>
                <w:szCs w:val="24"/>
              </w:rPr>
            </w:pPr>
            <w:r w:rsidRPr="005913F1">
              <w:rPr>
                <w:rFonts w:ascii="Arial" w:hAnsi="Arial" w:cs="Arial"/>
                <w:sz w:val="24"/>
                <w:szCs w:val="24"/>
              </w:rPr>
              <w:t>п/п</w:t>
            </w:r>
          </w:p>
        </w:tc>
        <w:tc>
          <w:tcPr>
            <w:tcW w:w="5248" w:type="dxa"/>
            <w:shd w:val="clear" w:color="auto" w:fill="D9D9D9" w:themeFill="background1" w:themeFillShade="D9"/>
          </w:tcPr>
          <w:p w:rsidR="0076011D" w:rsidRPr="005913F1" w:rsidRDefault="0076011D" w:rsidP="0076011D">
            <w:pPr>
              <w:autoSpaceDE w:val="0"/>
              <w:spacing w:after="0"/>
              <w:jc w:val="center"/>
              <w:rPr>
                <w:rFonts w:ascii="Arial" w:hAnsi="Arial" w:cs="Arial"/>
                <w:sz w:val="24"/>
                <w:szCs w:val="24"/>
              </w:rPr>
            </w:pPr>
            <w:r w:rsidRPr="005913F1">
              <w:rPr>
                <w:rFonts w:ascii="Arial" w:hAnsi="Arial" w:cs="Arial"/>
                <w:sz w:val="24"/>
                <w:szCs w:val="24"/>
              </w:rPr>
              <w:t>Наименование показателя</w:t>
            </w:r>
          </w:p>
        </w:tc>
        <w:tc>
          <w:tcPr>
            <w:tcW w:w="1836" w:type="dxa"/>
            <w:tcBorders>
              <w:right w:val="single" w:sz="4" w:space="0" w:color="auto"/>
            </w:tcBorders>
            <w:shd w:val="clear" w:color="auto" w:fill="D9D9D9" w:themeFill="background1" w:themeFillShade="D9"/>
          </w:tcPr>
          <w:p w:rsidR="0076011D" w:rsidRPr="005913F1" w:rsidRDefault="0076011D" w:rsidP="0076011D">
            <w:pPr>
              <w:spacing w:after="0"/>
              <w:jc w:val="center"/>
              <w:rPr>
                <w:rFonts w:ascii="Arial" w:hAnsi="Arial" w:cs="Arial"/>
                <w:sz w:val="24"/>
                <w:szCs w:val="24"/>
              </w:rPr>
            </w:pPr>
            <w:r w:rsidRPr="005913F1">
              <w:rPr>
                <w:rFonts w:ascii="Arial" w:hAnsi="Arial" w:cs="Arial"/>
                <w:sz w:val="24"/>
                <w:szCs w:val="24"/>
              </w:rPr>
              <w:t>Единица</w:t>
            </w:r>
          </w:p>
          <w:p w:rsidR="0076011D" w:rsidRPr="005913F1" w:rsidRDefault="0076011D" w:rsidP="0076011D">
            <w:pPr>
              <w:spacing w:after="0"/>
              <w:jc w:val="center"/>
              <w:rPr>
                <w:rFonts w:ascii="Arial" w:hAnsi="Arial" w:cs="Arial"/>
                <w:sz w:val="24"/>
                <w:szCs w:val="24"/>
              </w:rPr>
            </w:pPr>
            <w:r w:rsidRPr="005913F1">
              <w:rPr>
                <w:rFonts w:ascii="Arial" w:hAnsi="Arial" w:cs="Arial"/>
                <w:sz w:val="24"/>
                <w:szCs w:val="24"/>
              </w:rPr>
              <w:t>измерения</w:t>
            </w:r>
          </w:p>
        </w:tc>
        <w:tc>
          <w:tcPr>
            <w:tcW w:w="1499" w:type="dxa"/>
            <w:tcBorders>
              <w:left w:val="single" w:sz="4" w:space="0" w:color="auto"/>
            </w:tcBorders>
            <w:shd w:val="clear" w:color="auto" w:fill="D9D9D9" w:themeFill="background1" w:themeFillShade="D9"/>
          </w:tcPr>
          <w:p w:rsidR="0076011D" w:rsidRPr="005913F1" w:rsidRDefault="0076011D" w:rsidP="0076011D">
            <w:pPr>
              <w:spacing w:after="160"/>
              <w:jc w:val="center"/>
              <w:rPr>
                <w:rFonts w:ascii="Arial" w:hAnsi="Arial" w:cs="Arial"/>
                <w:sz w:val="24"/>
                <w:szCs w:val="24"/>
              </w:rPr>
            </w:pPr>
            <w:r w:rsidRPr="005913F1">
              <w:rPr>
                <w:rFonts w:ascii="Arial" w:hAnsi="Arial" w:cs="Arial"/>
                <w:sz w:val="24"/>
                <w:szCs w:val="24"/>
              </w:rPr>
              <w:t>Количество</w:t>
            </w:r>
          </w:p>
          <w:p w:rsidR="0076011D" w:rsidRPr="005913F1" w:rsidRDefault="0076011D" w:rsidP="0076011D">
            <w:pPr>
              <w:spacing w:after="0"/>
              <w:jc w:val="center"/>
              <w:rPr>
                <w:rFonts w:ascii="Arial" w:hAnsi="Arial" w:cs="Arial"/>
                <w:sz w:val="24"/>
                <w:szCs w:val="24"/>
              </w:rPr>
            </w:pPr>
          </w:p>
        </w:tc>
      </w:tr>
      <w:tr w:rsidR="0076011D" w:rsidRPr="005913F1" w:rsidTr="0076011D">
        <w:trPr>
          <w:jc w:val="center"/>
        </w:trPr>
        <w:tc>
          <w:tcPr>
            <w:tcW w:w="959" w:type="dxa"/>
            <w:shd w:val="clear" w:color="auto" w:fill="auto"/>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1</w:t>
            </w:r>
          </w:p>
        </w:tc>
        <w:tc>
          <w:tcPr>
            <w:tcW w:w="5248" w:type="dxa"/>
            <w:shd w:val="clear" w:color="auto" w:fill="auto"/>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Общая площадь земель в границах сельского (городского) поселения - всего</w:t>
            </w:r>
            <w:r w:rsidR="0002423B">
              <w:rPr>
                <w:rFonts w:ascii="Arial" w:hAnsi="Arial" w:cs="Arial"/>
                <w:sz w:val="24"/>
                <w:szCs w:val="24"/>
              </w:rPr>
              <w:t xml:space="preserve"> </w:t>
            </w:r>
          </w:p>
        </w:tc>
        <w:tc>
          <w:tcPr>
            <w:tcW w:w="1836" w:type="dxa"/>
            <w:tcBorders>
              <w:right w:val="single" w:sz="4" w:space="0" w:color="auto"/>
            </w:tcBorders>
            <w:shd w:val="clear" w:color="auto" w:fill="auto"/>
          </w:tcPr>
          <w:p w:rsidR="0076011D" w:rsidRPr="005913F1" w:rsidRDefault="0076011D" w:rsidP="0076011D">
            <w:pPr>
              <w:spacing w:after="0"/>
              <w:rPr>
                <w:rFonts w:ascii="Arial" w:hAnsi="Arial" w:cs="Arial"/>
                <w:sz w:val="24"/>
                <w:szCs w:val="24"/>
              </w:rPr>
            </w:pPr>
            <w:r w:rsidRPr="005913F1">
              <w:rPr>
                <w:rFonts w:ascii="Arial" w:hAnsi="Arial" w:cs="Arial"/>
                <w:sz w:val="24"/>
                <w:szCs w:val="24"/>
              </w:rPr>
              <w:t>тыс. га</w:t>
            </w:r>
          </w:p>
        </w:tc>
        <w:tc>
          <w:tcPr>
            <w:tcW w:w="1499" w:type="dxa"/>
            <w:tcBorders>
              <w:left w:val="single" w:sz="4" w:space="0" w:color="auto"/>
            </w:tcBorders>
            <w:shd w:val="clear" w:color="auto" w:fill="auto"/>
          </w:tcPr>
          <w:p w:rsidR="0076011D" w:rsidRPr="005913F1" w:rsidRDefault="0076011D" w:rsidP="0076011D">
            <w:pPr>
              <w:spacing w:after="0"/>
              <w:jc w:val="center"/>
              <w:rPr>
                <w:rFonts w:ascii="Arial" w:hAnsi="Arial" w:cs="Arial"/>
                <w:sz w:val="24"/>
                <w:szCs w:val="24"/>
              </w:rPr>
            </w:pPr>
            <w:r w:rsidRPr="005913F1">
              <w:rPr>
                <w:rFonts w:ascii="Arial" w:hAnsi="Arial" w:cs="Arial"/>
                <w:sz w:val="24"/>
                <w:szCs w:val="24"/>
                <w:lang w:val="en-US"/>
              </w:rPr>
              <w:t>24</w:t>
            </w:r>
            <w:r w:rsidRPr="005913F1">
              <w:rPr>
                <w:rFonts w:ascii="Arial" w:hAnsi="Arial" w:cs="Arial"/>
                <w:sz w:val="24"/>
                <w:szCs w:val="24"/>
              </w:rPr>
              <w:t>,187</w:t>
            </w:r>
          </w:p>
        </w:tc>
      </w:tr>
      <w:tr w:rsidR="0076011D" w:rsidRPr="005913F1" w:rsidTr="0076011D">
        <w:trPr>
          <w:jc w:val="center"/>
        </w:trPr>
        <w:tc>
          <w:tcPr>
            <w:tcW w:w="959" w:type="dxa"/>
            <w:shd w:val="clear" w:color="auto" w:fill="auto"/>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2</w:t>
            </w:r>
          </w:p>
        </w:tc>
        <w:tc>
          <w:tcPr>
            <w:tcW w:w="5248" w:type="dxa"/>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Общая площадь населенных пунктов – всего</w:t>
            </w:r>
            <w:r w:rsidR="0002423B">
              <w:rPr>
                <w:rFonts w:ascii="Arial" w:hAnsi="Arial" w:cs="Arial"/>
                <w:sz w:val="24"/>
                <w:szCs w:val="24"/>
              </w:rPr>
              <w:t xml:space="preserve"> </w:t>
            </w:r>
          </w:p>
        </w:tc>
        <w:tc>
          <w:tcPr>
            <w:tcW w:w="1836" w:type="dxa"/>
            <w:tcBorders>
              <w:right w:val="single" w:sz="4" w:space="0" w:color="auto"/>
            </w:tcBorders>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499" w:type="dxa"/>
            <w:tcBorders>
              <w:left w:val="single" w:sz="4" w:space="0" w:color="auto"/>
            </w:tcBorders>
            <w:shd w:val="clear" w:color="auto" w:fill="auto"/>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rPr>
              <w:t>1,935</w:t>
            </w:r>
          </w:p>
        </w:tc>
      </w:tr>
      <w:tr w:rsidR="0076011D" w:rsidRPr="005913F1" w:rsidTr="0076011D">
        <w:trPr>
          <w:jc w:val="center"/>
        </w:trPr>
        <w:tc>
          <w:tcPr>
            <w:tcW w:w="959" w:type="dxa"/>
            <w:shd w:val="clear" w:color="auto" w:fill="auto"/>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3</w:t>
            </w:r>
          </w:p>
        </w:tc>
        <w:tc>
          <w:tcPr>
            <w:tcW w:w="5248" w:type="dxa"/>
            <w:shd w:val="clear" w:color="auto" w:fill="auto"/>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Земли сельскохозяйственного назначения - всего</w:t>
            </w:r>
          </w:p>
        </w:tc>
        <w:tc>
          <w:tcPr>
            <w:tcW w:w="1836" w:type="dxa"/>
            <w:tcBorders>
              <w:right w:val="single" w:sz="4" w:space="0" w:color="auto"/>
            </w:tcBorders>
            <w:shd w:val="clear" w:color="auto" w:fill="auto"/>
          </w:tcPr>
          <w:p w:rsidR="0076011D" w:rsidRPr="005913F1" w:rsidRDefault="0076011D" w:rsidP="0076011D">
            <w:pPr>
              <w:spacing w:after="0"/>
              <w:rPr>
                <w:rFonts w:ascii="Arial" w:hAnsi="Arial" w:cs="Arial"/>
                <w:sz w:val="24"/>
                <w:szCs w:val="24"/>
              </w:rPr>
            </w:pPr>
            <w:r w:rsidRPr="005913F1">
              <w:rPr>
                <w:rFonts w:ascii="Arial" w:hAnsi="Arial" w:cs="Arial"/>
                <w:sz w:val="24"/>
                <w:szCs w:val="24"/>
              </w:rPr>
              <w:t>тыс. га</w:t>
            </w:r>
          </w:p>
        </w:tc>
        <w:tc>
          <w:tcPr>
            <w:tcW w:w="1499" w:type="dxa"/>
            <w:tcBorders>
              <w:left w:val="single" w:sz="4" w:space="0" w:color="auto"/>
            </w:tcBorders>
            <w:shd w:val="clear" w:color="auto" w:fill="auto"/>
          </w:tcPr>
          <w:p w:rsidR="0076011D" w:rsidRPr="005913F1" w:rsidRDefault="0076011D" w:rsidP="0076011D">
            <w:pPr>
              <w:spacing w:after="0"/>
              <w:jc w:val="center"/>
              <w:rPr>
                <w:rFonts w:ascii="Arial" w:hAnsi="Arial" w:cs="Arial"/>
                <w:sz w:val="24"/>
                <w:szCs w:val="24"/>
              </w:rPr>
            </w:pPr>
            <w:r w:rsidRPr="005913F1">
              <w:rPr>
                <w:rFonts w:ascii="Arial" w:hAnsi="Arial" w:cs="Arial"/>
                <w:sz w:val="24"/>
                <w:szCs w:val="24"/>
              </w:rPr>
              <w:t>19,386</w:t>
            </w:r>
          </w:p>
        </w:tc>
      </w:tr>
      <w:tr w:rsidR="0076011D" w:rsidRPr="005913F1" w:rsidTr="0076011D">
        <w:trPr>
          <w:jc w:val="center"/>
        </w:trPr>
        <w:tc>
          <w:tcPr>
            <w:tcW w:w="959" w:type="dxa"/>
            <w:shd w:val="clear" w:color="auto" w:fill="auto"/>
            <w:vAlign w:val="center"/>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lastRenderedPageBreak/>
              <w:t>4</w:t>
            </w:r>
          </w:p>
        </w:tc>
        <w:tc>
          <w:tcPr>
            <w:tcW w:w="5248" w:type="dxa"/>
            <w:shd w:val="clear" w:color="auto" w:fill="auto"/>
            <w:vAlign w:val="center"/>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76011D" w:rsidRPr="005913F1" w:rsidRDefault="0076011D" w:rsidP="0076011D">
            <w:pPr>
              <w:autoSpaceDE w:val="0"/>
              <w:spacing w:after="0"/>
              <w:rPr>
                <w:rFonts w:ascii="Arial" w:hAnsi="Arial" w:cs="Arial"/>
                <w:sz w:val="24"/>
                <w:szCs w:val="24"/>
              </w:rPr>
            </w:pPr>
            <w:r w:rsidRPr="005913F1">
              <w:rPr>
                <w:rFonts w:ascii="Arial" w:hAnsi="Arial" w:cs="Arial"/>
                <w:sz w:val="24"/>
                <w:szCs w:val="24"/>
              </w:rPr>
              <w:t>тыс. га</w:t>
            </w:r>
          </w:p>
        </w:tc>
        <w:tc>
          <w:tcPr>
            <w:tcW w:w="1499" w:type="dxa"/>
            <w:tcBorders>
              <w:left w:val="single" w:sz="4" w:space="0" w:color="auto"/>
            </w:tcBorders>
            <w:shd w:val="clear" w:color="auto" w:fill="auto"/>
            <w:vAlign w:val="center"/>
          </w:tcPr>
          <w:p w:rsidR="0076011D" w:rsidRPr="005913F1" w:rsidRDefault="0076011D" w:rsidP="0076011D">
            <w:pPr>
              <w:spacing w:after="160"/>
              <w:jc w:val="center"/>
              <w:rPr>
                <w:rFonts w:ascii="Arial" w:hAnsi="Arial" w:cs="Arial"/>
                <w:sz w:val="24"/>
                <w:szCs w:val="24"/>
                <w:lang w:val="en-US"/>
              </w:rPr>
            </w:pPr>
            <w:r w:rsidRPr="005913F1">
              <w:rPr>
                <w:rFonts w:ascii="Arial" w:hAnsi="Arial" w:cs="Arial"/>
                <w:sz w:val="24"/>
                <w:szCs w:val="24"/>
                <w:lang w:val="en-US"/>
              </w:rPr>
              <w:t>0</w:t>
            </w:r>
            <w:r w:rsidRPr="005913F1">
              <w:rPr>
                <w:rFonts w:ascii="Arial" w:hAnsi="Arial" w:cs="Arial"/>
                <w:sz w:val="24"/>
                <w:szCs w:val="24"/>
              </w:rPr>
              <w:t>,</w:t>
            </w:r>
            <w:r w:rsidRPr="005913F1">
              <w:rPr>
                <w:rFonts w:ascii="Arial" w:hAnsi="Arial" w:cs="Arial"/>
                <w:sz w:val="24"/>
                <w:szCs w:val="24"/>
                <w:lang w:val="en-US"/>
              </w:rPr>
              <w:t>037</w:t>
            </w:r>
          </w:p>
        </w:tc>
      </w:tr>
      <w:tr w:rsidR="0076011D" w:rsidRPr="005913F1" w:rsidTr="0076011D">
        <w:trPr>
          <w:jc w:val="center"/>
        </w:trPr>
        <w:tc>
          <w:tcPr>
            <w:tcW w:w="959" w:type="dxa"/>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5</w:t>
            </w:r>
          </w:p>
        </w:tc>
        <w:tc>
          <w:tcPr>
            <w:tcW w:w="5248" w:type="dxa"/>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рекреации</w:t>
            </w:r>
          </w:p>
        </w:tc>
        <w:tc>
          <w:tcPr>
            <w:tcW w:w="1836" w:type="dxa"/>
            <w:tcBorders>
              <w:right w:val="single" w:sz="4" w:space="0" w:color="auto"/>
            </w:tcBorders>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499" w:type="dxa"/>
            <w:tcBorders>
              <w:left w:val="single" w:sz="4" w:space="0" w:color="auto"/>
            </w:tcBorders>
            <w:shd w:val="clear" w:color="auto" w:fill="auto"/>
            <w:vAlign w:val="center"/>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rPr>
              <w:t>-</w:t>
            </w:r>
          </w:p>
        </w:tc>
      </w:tr>
      <w:tr w:rsidR="0076011D" w:rsidRPr="005913F1" w:rsidTr="0076011D">
        <w:trPr>
          <w:jc w:val="center"/>
        </w:trPr>
        <w:tc>
          <w:tcPr>
            <w:tcW w:w="959" w:type="dxa"/>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6</w:t>
            </w:r>
          </w:p>
        </w:tc>
        <w:tc>
          <w:tcPr>
            <w:tcW w:w="5248" w:type="dxa"/>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лесного фонда</w:t>
            </w:r>
          </w:p>
        </w:tc>
        <w:tc>
          <w:tcPr>
            <w:tcW w:w="1836" w:type="dxa"/>
            <w:tcBorders>
              <w:right w:val="single" w:sz="4" w:space="0" w:color="auto"/>
            </w:tcBorders>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499" w:type="dxa"/>
            <w:tcBorders>
              <w:left w:val="single" w:sz="4" w:space="0" w:color="auto"/>
            </w:tcBorders>
            <w:shd w:val="clear" w:color="auto" w:fill="auto"/>
            <w:vAlign w:val="center"/>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rPr>
              <w:t>2,829</w:t>
            </w:r>
          </w:p>
        </w:tc>
      </w:tr>
      <w:tr w:rsidR="0076011D" w:rsidRPr="005913F1" w:rsidTr="0076011D">
        <w:trPr>
          <w:jc w:val="center"/>
        </w:trPr>
        <w:tc>
          <w:tcPr>
            <w:tcW w:w="959" w:type="dxa"/>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7</w:t>
            </w:r>
          </w:p>
        </w:tc>
        <w:tc>
          <w:tcPr>
            <w:tcW w:w="5248" w:type="dxa"/>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водного фонда</w:t>
            </w:r>
          </w:p>
        </w:tc>
        <w:tc>
          <w:tcPr>
            <w:tcW w:w="1836" w:type="dxa"/>
            <w:tcBorders>
              <w:right w:val="single" w:sz="4" w:space="0" w:color="auto"/>
            </w:tcBorders>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499" w:type="dxa"/>
            <w:tcBorders>
              <w:left w:val="single" w:sz="4" w:space="0" w:color="auto"/>
            </w:tcBorders>
            <w:shd w:val="clear" w:color="auto" w:fill="auto"/>
            <w:vAlign w:val="center"/>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rPr>
              <w:t>-</w:t>
            </w:r>
          </w:p>
        </w:tc>
      </w:tr>
      <w:tr w:rsidR="0076011D" w:rsidRPr="005913F1" w:rsidTr="0076011D">
        <w:trPr>
          <w:jc w:val="center"/>
        </w:trPr>
        <w:tc>
          <w:tcPr>
            <w:tcW w:w="959" w:type="dxa"/>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8</w:t>
            </w:r>
          </w:p>
        </w:tc>
        <w:tc>
          <w:tcPr>
            <w:tcW w:w="5248" w:type="dxa"/>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Земли запаса</w:t>
            </w:r>
          </w:p>
        </w:tc>
        <w:tc>
          <w:tcPr>
            <w:tcW w:w="1836" w:type="dxa"/>
            <w:tcBorders>
              <w:right w:val="single" w:sz="4" w:space="0" w:color="auto"/>
            </w:tcBorders>
            <w:shd w:val="clear" w:color="auto" w:fill="auto"/>
          </w:tcPr>
          <w:p w:rsidR="0076011D" w:rsidRPr="005913F1" w:rsidRDefault="0076011D" w:rsidP="0076011D">
            <w:pPr>
              <w:autoSpaceDE w:val="0"/>
              <w:spacing w:after="0"/>
              <w:contextualSpacing/>
              <w:rPr>
                <w:rFonts w:ascii="Arial" w:hAnsi="Arial" w:cs="Arial"/>
                <w:sz w:val="24"/>
                <w:szCs w:val="24"/>
              </w:rPr>
            </w:pPr>
            <w:r w:rsidRPr="005913F1">
              <w:rPr>
                <w:rFonts w:ascii="Arial" w:hAnsi="Arial" w:cs="Arial"/>
                <w:sz w:val="24"/>
                <w:szCs w:val="24"/>
              </w:rPr>
              <w:t>тыс. га</w:t>
            </w:r>
          </w:p>
        </w:tc>
        <w:tc>
          <w:tcPr>
            <w:tcW w:w="1499" w:type="dxa"/>
            <w:tcBorders>
              <w:left w:val="single" w:sz="4" w:space="0" w:color="auto"/>
            </w:tcBorders>
            <w:shd w:val="clear" w:color="auto" w:fill="auto"/>
          </w:tcPr>
          <w:p w:rsidR="0076011D" w:rsidRPr="005913F1" w:rsidRDefault="0076011D" w:rsidP="0076011D">
            <w:pPr>
              <w:autoSpaceDE w:val="0"/>
              <w:spacing w:after="0"/>
              <w:contextualSpacing/>
              <w:jc w:val="center"/>
              <w:rPr>
                <w:rFonts w:ascii="Arial" w:hAnsi="Arial" w:cs="Arial"/>
                <w:sz w:val="24"/>
                <w:szCs w:val="24"/>
              </w:rPr>
            </w:pPr>
            <w:r w:rsidRPr="005913F1">
              <w:rPr>
                <w:rFonts w:ascii="Arial" w:hAnsi="Arial" w:cs="Arial"/>
                <w:sz w:val="24"/>
                <w:szCs w:val="24"/>
              </w:rPr>
              <w:t>-</w:t>
            </w:r>
          </w:p>
        </w:tc>
      </w:tr>
    </w:tbl>
    <w:p w:rsidR="0076011D" w:rsidRPr="005913F1" w:rsidRDefault="0076011D" w:rsidP="0076011D">
      <w:pPr>
        <w:keepNext/>
        <w:spacing w:after="0"/>
        <w:ind w:firstLine="567"/>
        <w:jc w:val="both"/>
        <w:rPr>
          <w:rFonts w:ascii="Arial" w:eastAsia="Times New Roman" w:hAnsi="Arial" w:cs="Arial"/>
          <w:bCs/>
          <w:kern w:val="1"/>
          <w:sz w:val="24"/>
          <w:szCs w:val="24"/>
        </w:rPr>
      </w:pPr>
      <w:bookmarkStart w:id="102" w:name="_Toc43820842"/>
      <w:bookmarkStart w:id="103" w:name="_Toc60047296"/>
      <w:bookmarkStart w:id="104" w:name="_Toc61278475"/>
      <w:bookmarkStart w:id="105" w:name="_Toc63929007"/>
      <w:bookmarkStart w:id="106" w:name="_Toc64275624"/>
      <w:bookmarkStart w:id="107" w:name="_Toc65659499"/>
      <w:bookmarkStart w:id="108" w:name="_Toc65685934"/>
      <w:bookmarkStart w:id="109" w:name="_Toc68796782"/>
      <w:bookmarkStart w:id="110" w:name="_Toc69729880"/>
      <w:bookmarkStart w:id="111" w:name="_Toc70342656"/>
      <w:bookmarkStart w:id="112" w:name="_Toc70494321"/>
    </w:p>
    <w:p w:rsidR="0076011D" w:rsidRPr="005913F1" w:rsidRDefault="0076011D" w:rsidP="0076011D">
      <w:pPr>
        <w:keepNext/>
        <w:spacing w:after="0"/>
        <w:ind w:firstLine="567"/>
        <w:jc w:val="both"/>
        <w:rPr>
          <w:rFonts w:ascii="Arial" w:eastAsia="Times New Roman" w:hAnsi="Arial" w:cs="Arial"/>
          <w:bCs/>
          <w:kern w:val="1"/>
          <w:sz w:val="24"/>
          <w:szCs w:val="24"/>
        </w:rPr>
      </w:pPr>
      <w:bookmarkStart w:id="113" w:name="_Toc75419855"/>
      <w:r w:rsidRPr="005913F1">
        <w:rPr>
          <w:rFonts w:ascii="Arial" w:eastAsia="Times New Roman" w:hAnsi="Arial" w:cs="Arial"/>
          <w:bCs/>
          <w:kern w:val="1"/>
          <w:sz w:val="24"/>
          <w:szCs w:val="24"/>
        </w:rPr>
        <w:t>В связи с несоответствием площадей земель различных категорий, после утверждения генерального плана требуется проведение необходимых мероприятий по уточнению площадей земель различных категорий на территории Тишанского сельского поселения и внесении соответствующих изменения в учётную документацию.</w:t>
      </w:r>
      <w:bookmarkEnd w:id="102"/>
      <w:bookmarkEnd w:id="103"/>
      <w:bookmarkEnd w:id="104"/>
      <w:bookmarkEnd w:id="105"/>
      <w:bookmarkEnd w:id="106"/>
      <w:bookmarkEnd w:id="107"/>
      <w:bookmarkEnd w:id="108"/>
      <w:bookmarkEnd w:id="109"/>
      <w:bookmarkEnd w:id="110"/>
      <w:bookmarkEnd w:id="111"/>
      <w:bookmarkEnd w:id="112"/>
      <w:bookmarkEnd w:id="113"/>
    </w:p>
    <w:p w:rsidR="0076011D" w:rsidRPr="005913F1" w:rsidRDefault="0076011D" w:rsidP="0076011D">
      <w:pPr>
        <w:keepNext/>
        <w:tabs>
          <w:tab w:val="num" w:pos="432"/>
        </w:tabs>
        <w:spacing w:after="0"/>
        <w:jc w:val="center"/>
        <w:rPr>
          <w:rFonts w:ascii="Arial" w:eastAsia="Times New Roman" w:hAnsi="Arial" w:cs="Arial"/>
          <w:bCs/>
          <w:kern w:val="1"/>
          <w:sz w:val="24"/>
          <w:szCs w:val="24"/>
        </w:rPr>
      </w:pPr>
    </w:p>
    <w:p w:rsidR="0076011D" w:rsidRPr="00DE5435" w:rsidRDefault="0076011D" w:rsidP="00DE5435">
      <w:pPr>
        <w:keepNext/>
        <w:numPr>
          <w:ilvl w:val="2"/>
          <w:numId w:val="87"/>
        </w:numPr>
        <w:spacing w:after="0" w:line="259" w:lineRule="auto"/>
        <w:ind w:left="0" w:firstLine="0"/>
        <w:jc w:val="center"/>
        <w:outlineLvl w:val="2"/>
        <w:rPr>
          <w:rFonts w:ascii="Arial" w:eastAsia="Times New Roman" w:hAnsi="Arial" w:cs="Arial"/>
          <w:bCs/>
          <w:kern w:val="1"/>
          <w:sz w:val="24"/>
          <w:szCs w:val="24"/>
        </w:rPr>
      </w:pPr>
      <w:bookmarkStart w:id="114" w:name="_Toc40350026"/>
      <w:r w:rsidRPr="005913F1">
        <w:rPr>
          <w:rFonts w:ascii="Arial" w:eastAsia="Times New Roman" w:hAnsi="Arial" w:cs="Arial"/>
          <w:bCs/>
          <w:kern w:val="1"/>
          <w:sz w:val="24"/>
          <w:szCs w:val="24"/>
        </w:rPr>
        <w:t xml:space="preserve"> </w:t>
      </w:r>
      <w:bookmarkStart w:id="115" w:name="_Toc75419856"/>
      <w:r w:rsidRPr="005913F1">
        <w:rPr>
          <w:rFonts w:ascii="Arial" w:eastAsia="Times New Roman" w:hAnsi="Arial" w:cs="Arial"/>
          <w:bCs/>
          <w:kern w:val="1"/>
          <w:sz w:val="24"/>
          <w:szCs w:val="24"/>
        </w:rPr>
        <w:t>Земли населенных пунктов</w:t>
      </w:r>
      <w:bookmarkEnd w:id="114"/>
      <w:bookmarkEnd w:id="115"/>
    </w:p>
    <w:p w:rsidR="00DE5435" w:rsidRPr="005913F1" w:rsidRDefault="00DE5435" w:rsidP="00DE5435">
      <w:pPr>
        <w:keepNext/>
        <w:spacing w:after="0" w:line="259" w:lineRule="auto"/>
        <w:outlineLvl w:val="2"/>
        <w:rPr>
          <w:rFonts w:ascii="Arial" w:eastAsia="Times New Roman" w:hAnsi="Arial" w:cs="Arial"/>
          <w:bCs/>
          <w:kern w:val="1"/>
          <w:sz w:val="24"/>
          <w:szCs w:val="24"/>
        </w:rPr>
      </w:pPr>
    </w:p>
    <w:p w:rsidR="0076011D" w:rsidRPr="005913F1" w:rsidRDefault="0076011D" w:rsidP="0076011D">
      <w:pPr>
        <w:autoSpaceDE w:val="0"/>
        <w:autoSpaceDN w:val="0"/>
        <w:adjustRightInd w:val="0"/>
        <w:spacing w:after="0"/>
        <w:ind w:firstLine="567"/>
        <w:jc w:val="both"/>
        <w:rPr>
          <w:rFonts w:ascii="Arial" w:hAnsi="Arial" w:cs="Arial"/>
          <w:sz w:val="24"/>
          <w:szCs w:val="24"/>
        </w:rPr>
      </w:pPr>
      <w:r w:rsidRPr="005913F1">
        <w:rPr>
          <w:rFonts w:ascii="Arial" w:hAnsi="Arial" w:cs="Arial"/>
          <w:sz w:val="24"/>
          <w:szCs w:val="24"/>
        </w:rPr>
        <w:t>В соответствии с п. 1 ст. 83 Земельного кодекса РФ (далее по тексту – ЗК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76011D" w:rsidRPr="005913F1" w:rsidRDefault="0076011D" w:rsidP="0076011D">
      <w:pPr>
        <w:autoSpaceDE w:val="0"/>
        <w:autoSpaceDN w:val="0"/>
        <w:adjustRightInd w:val="0"/>
        <w:spacing w:after="0"/>
        <w:ind w:firstLine="567"/>
        <w:jc w:val="both"/>
        <w:rPr>
          <w:rFonts w:ascii="Arial" w:hAnsi="Arial" w:cs="Arial"/>
          <w:sz w:val="24"/>
          <w:szCs w:val="24"/>
        </w:rPr>
      </w:pPr>
      <w:r w:rsidRPr="005913F1">
        <w:rPr>
          <w:rFonts w:ascii="Arial" w:hAnsi="Arial" w:cs="Arial"/>
          <w:sz w:val="24"/>
          <w:szCs w:val="24"/>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26" w:history="1">
        <w:r w:rsidRPr="005913F1">
          <w:rPr>
            <w:rFonts w:ascii="Arial" w:hAnsi="Arial" w:cs="Arial"/>
            <w:sz w:val="24"/>
            <w:szCs w:val="24"/>
          </w:rPr>
          <w:t>требования</w:t>
        </w:r>
      </w:hyperlink>
      <w:r w:rsidRPr="005913F1">
        <w:rPr>
          <w:rFonts w:ascii="Arial" w:hAnsi="Arial" w:cs="Arial"/>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76011D" w:rsidRPr="005913F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Границы с. Верхняя Тишанка, с. Бирюч не установлены и сведения о них не внесены в ЕГРН.</w:t>
      </w:r>
    </w:p>
    <w:p w:rsidR="0076011D" w:rsidRPr="005913F1" w:rsidRDefault="0076011D" w:rsidP="0076011D">
      <w:pPr>
        <w:spacing w:after="0"/>
        <w:ind w:firstLine="567"/>
        <w:jc w:val="both"/>
        <w:rPr>
          <w:rFonts w:ascii="Arial" w:eastAsia="TimesNewRomanPSMT" w:hAnsi="Arial" w:cs="Arial"/>
          <w:sz w:val="24"/>
          <w:szCs w:val="24"/>
        </w:rPr>
      </w:pPr>
      <w:r w:rsidRPr="005913F1">
        <w:rPr>
          <w:rFonts w:ascii="Arial" w:hAnsi="Arial" w:cs="Arial"/>
          <w:sz w:val="24"/>
          <w:szCs w:val="24"/>
        </w:rPr>
        <w:lastRenderedPageBreak/>
        <w:t>В рамках настоящего генерального плана проведены работы по установлению границ населенных пунктов с. Верхняя Тишанка, с. Бирюч</w:t>
      </w:r>
      <w:r w:rsidRPr="005913F1">
        <w:rPr>
          <w:rFonts w:ascii="Arial" w:eastAsia="TimesNewRomanPSMT" w:hAnsi="Arial" w:cs="Arial"/>
          <w:sz w:val="24"/>
          <w:szCs w:val="24"/>
        </w:rPr>
        <w:t>.</w:t>
      </w:r>
    </w:p>
    <w:p w:rsidR="0076011D" w:rsidRPr="005913F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 xml:space="preserve">С учетом изложенного выше, общая площадь земель в границах населенных пунктов на территории Тишанского сельского поселения составляет 1935,4 га, в том числе: </w:t>
      </w:r>
    </w:p>
    <w:p w:rsidR="0076011D" w:rsidRPr="005913F1" w:rsidRDefault="0076011D" w:rsidP="00947BB4">
      <w:pPr>
        <w:numPr>
          <w:ilvl w:val="0"/>
          <w:numId w:val="20"/>
        </w:numPr>
        <w:tabs>
          <w:tab w:val="left" w:pos="851"/>
        </w:tabs>
        <w:autoSpaceDE w:val="0"/>
        <w:autoSpaceDN w:val="0"/>
        <w:adjustRightInd w:val="0"/>
        <w:spacing w:after="0" w:line="259" w:lineRule="auto"/>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с. Верхняя Тишанка — 1706,6 га;</w:t>
      </w:r>
    </w:p>
    <w:p w:rsidR="0076011D" w:rsidRPr="005913F1" w:rsidRDefault="0076011D" w:rsidP="00947BB4">
      <w:pPr>
        <w:numPr>
          <w:ilvl w:val="0"/>
          <w:numId w:val="20"/>
        </w:numPr>
        <w:tabs>
          <w:tab w:val="left" w:pos="851"/>
        </w:tabs>
        <w:autoSpaceDE w:val="0"/>
        <w:autoSpaceDN w:val="0"/>
        <w:adjustRightInd w:val="0"/>
        <w:spacing w:after="0" w:line="259" w:lineRule="auto"/>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с. Бирюч — 228,80 га;</w:t>
      </w:r>
    </w:p>
    <w:p w:rsidR="0076011D" w:rsidRPr="005913F1" w:rsidRDefault="0076011D" w:rsidP="0076011D">
      <w:pPr>
        <w:autoSpaceDE w:val="0"/>
        <w:autoSpaceDN w:val="0"/>
        <w:adjustRightInd w:val="0"/>
        <w:spacing w:after="0"/>
        <w:jc w:val="both"/>
        <w:rPr>
          <w:rFonts w:ascii="Arial" w:hAnsi="Arial" w:cs="Arial"/>
          <w:sz w:val="24"/>
          <w:szCs w:val="24"/>
        </w:rPr>
      </w:pPr>
    </w:p>
    <w:p w:rsidR="0076011D" w:rsidRPr="005913F1" w:rsidRDefault="0076011D" w:rsidP="0076011D">
      <w:pPr>
        <w:autoSpaceDE w:val="0"/>
        <w:autoSpaceDN w:val="0"/>
        <w:adjustRightInd w:val="0"/>
        <w:spacing w:after="0"/>
        <w:ind w:firstLine="567"/>
        <w:jc w:val="both"/>
        <w:rPr>
          <w:rFonts w:ascii="Arial" w:eastAsia="TimesNewRoman" w:hAnsi="Arial" w:cs="Arial"/>
          <w:bCs/>
          <w:iCs/>
          <w:sz w:val="24"/>
          <w:szCs w:val="24"/>
          <w:u w:val="single"/>
        </w:rPr>
      </w:pPr>
      <w:r w:rsidRPr="005913F1">
        <w:rPr>
          <w:rFonts w:ascii="Arial" w:eastAsia="TimesNewRoman" w:hAnsi="Arial" w:cs="Arial"/>
          <w:bCs/>
          <w:iCs/>
          <w:sz w:val="24"/>
          <w:szCs w:val="24"/>
          <w:u w:val="single"/>
        </w:rPr>
        <w:t>Выводы:</w:t>
      </w:r>
    </w:p>
    <w:p w:rsidR="0076011D" w:rsidRPr="005913F1" w:rsidRDefault="0076011D" w:rsidP="0076011D">
      <w:pPr>
        <w:autoSpaceDE w:val="0"/>
        <w:autoSpaceDN w:val="0"/>
        <w:adjustRightInd w:val="0"/>
        <w:spacing w:after="0"/>
        <w:ind w:firstLine="567"/>
        <w:jc w:val="both"/>
        <w:rPr>
          <w:rFonts w:ascii="Arial" w:eastAsia="TimesNewRoman" w:hAnsi="Arial" w:cs="Arial"/>
          <w:iCs/>
          <w:sz w:val="24"/>
          <w:szCs w:val="24"/>
        </w:rPr>
      </w:pPr>
      <w:r w:rsidRPr="005913F1">
        <w:rPr>
          <w:rFonts w:ascii="Arial" w:eastAsia="TimesNewRoman" w:hAnsi="Arial" w:cs="Arial"/>
          <w:iCs/>
          <w:sz w:val="24"/>
          <w:szCs w:val="24"/>
        </w:rPr>
        <w:t>Требуются мероприятия по приведению в соответствие</w:t>
      </w:r>
      <w:r w:rsidRPr="005913F1">
        <w:rPr>
          <w:rFonts w:ascii="Arial" w:hAnsi="Arial" w:cs="Arial"/>
          <w:iCs/>
          <w:sz w:val="24"/>
          <w:szCs w:val="24"/>
        </w:rPr>
        <w:t xml:space="preserve"> учётной документации после утверждения генерального плана и внесения сведений о границах с. Верхняя Тишанка, с. Бирюч в ЕГРН.</w:t>
      </w:r>
    </w:p>
    <w:p w:rsidR="0076011D" w:rsidRPr="0076011D" w:rsidRDefault="0076011D" w:rsidP="0076011D">
      <w:pPr>
        <w:snapToGrid w:val="0"/>
        <w:spacing w:after="0"/>
        <w:ind w:firstLine="567"/>
        <w:jc w:val="center"/>
        <w:rPr>
          <w:rFonts w:ascii="Times New Roman" w:eastAsia="Times New Roman" w:hAnsi="Times New Roman"/>
          <w:b/>
          <w:bCs/>
          <w:sz w:val="24"/>
          <w:szCs w:val="24"/>
        </w:rPr>
      </w:pPr>
    </w:p>
    <w:p w:rsidR="005913F1" w:rsidRPr="005913F1" w:rsidRDefault="0076011D" w:rsidP="005913F1">
      <w:pPr>
        <w:keepNext/>
        <w:numPr>
          <w:ilvl w:val="2"/>
          <w:numId w:val="87"/>
        </w:numPr>
        <w:tabs>
          <w:tab w:val="left" w:pos="567"/>
        </w:tabs>
        <w:spacing w:after="0" w:line="259" w:lineRule="auto"/>
        <w:ind w:left="0" w:firstLine="0"/>
        <w:jc w:val="center"/>
        <w:outlineLvl w:val="2"/>
        <w:rPr>
          <w:rFonts w:ascii="Arial" w:eastAsia="Times New Roman" w:hAnsi="Arial" w:cs="Arial"/>
          <w:bCs/>
          <w:kern w:val="1"/>
          <w:sz w:val="24"/>
          <w:szCs w:val="24"/>
        </w:rPr>
      </w:pPr>
      <w:bookmarkStart w:id="116" w:name="_Toc40350027"/>
      <w:r w:rsidRPr="005913F1">
        <w:rPr>
          <w:rFonts w:ascii="Arial" w:eastAsia="Times New Roman" w:hAnsi="Arial" w:cs="Arial"/>
          <w:bCs/>
          <w:kern w:val="1"/>
          <w:sz w:val="24"/>
          <w:szCs w:val="24"/>
        </w:rPr>
        <w:t xml:space="preserve"> </w:t>
      </w:r>
      <w:bookmarkStart w:id="117" w:name="_Toc75419857"/>
      <w:r w:rsidRPr="005913F1">
        <w:rPr>
          <w:rFonts w:ascii="Arial" w:eastAsia="Times New Roman" w:hAnsi="Arial" w:cs="Arial"/>
          <w:bCs/>
          <w:kern w:val="1"/>
          <w:sz w:val="24"/>
          <w:szCs w:val="24"/>
        </w:rPr>
        <w:t>Земли сельскохозяйственного назначения</w:t>
      </w:r>
      <w:bookmarkEnd w:id="116"/>
      <w:bookmarkEnd w:id="117"/>
    </w:p>
    <w:p w:rsidR="0076011D" w:rsidRPr="005913F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6011D" w:rsidRPr="005913F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76011D" w:rsidRPr="005913F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913F1">
        <w:rPr>
          <w:rFonts w:ascii="Arial" w:hAnsi="Arial" w:cs="Arial"/>
          <w:sz w:val="24"/>
          <w:szCs w:val="24"/>
        </w:rPr>
        <w:t xml:space="preserve">В соответствии со ст. 78 ЗК РФ </w:t>
      </w:r>
      <w:r w:rsidRPr="005913F1">
        <w:rPr>
          <w:rFonts w:ascii="Arial" w:eastAsia="TimesNewRoman" w:hAnsi="Arial" w:cs="Arial"/>
          <w:sz w:val="24"/>
          <w:szCs w:val="24"/>
          <w:lang w:eastAsia="ru-RU"/>
        </w:rPr>
        <w:t xml:space="preserve">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7" w:history="1">
        <w:r w:rsidRPr="005913F1">
          <w:rPr>
            <w:rFonts w:ascii="Arial" w:eastAsia="TimesNewRoman" w:hAnsi="Arial" w:cs="Arial"/>
            <w:sz w:val="24"/>
            <w:szCs w:val="24"/>
            <w:lang w:eastAsia="ru-RU"/>
          </w:rPr>
          <w:t>аквакультуры</w:t>
        </w:r>
      </w:hyperlink>
      <w:r w:rsidRPr="005913F1">
        <w:rPr>
          <w:rFonts w:ascii="Arial" w:eastAsia="TimesNewRoman" w:hAnsi="Arial" w:cs="Arial"/>
          <w:sz w:val="24"/>
          <w:szCs w:val="24"/>
          <w:lang w:eastAsia="ru-RU"/>
        </w:rPr>
        <w:t xml:space="preserve"> (рыбоводства).</w:t>
      </w:r>
    </w:p>
    <w:p w:rsidR="0076011D" w:rsidRPr="005913F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В соответствии с данными паспорта Тишанского сельского поселения (по состоянию на 01.01.2021 г.) общая площадь земель сельскохозяйственного назначения в границах сельского поселения составляет 18000 га, в том числе: пашни — 14700 га, сенокосы — 360 га, пастбища — 2530 га, многолетние насаждения – 143 га. Однако в соответствии со сведениями, содержащимися в ЕГРН, показатель площади земель сельскохозяйственного назначения составляет 19,386 га. Именно этот показатель будет отражен в технико-экономических показателях в разделе современное состояние.</w:t>
      </w:r>
    </w:p>
    <w:p w:rsidR="0076011D" w:rsidRPr="0076011D" w:rsidRDefault="0076011D" w:rsidP="0076011D">
      <w:pPr>
        <w:snapToGrid w:val="0"/>
        <w:spacing w:after="0"/>
        <w:ind w:firstLine="567"/>
        <w:jc w:val="both"/>
        <w:rPr>
          <w:rFonts w:ascii="Times New Roman" w:eastAsia="Times New Roman" w:hAnsi="Times New Roman"/>
          <w:sz w:val="24"/>
          <w:szCs w:val="24"/>
          <w:shd w:val="clear" w:color="auto" w:fill="CCFFFF"/>
        </w:rPr>
      </w:pPr>
    </w:p>
    <w:p w:rsidR="0076011D" w:rsidRPr="005913F1" w:rsidRDefault="0076011D" w:rsidP="005913F1">
      <w:pPr>
        <w:keepNext/>
        <w:numPr>
          <w:ilvl w:val="2"/>
          <w:numId w:val="87"/>
        </w:numPr>
        <w:spacing w:after="0" w:line="259" w:lineRule="auto"/>
        <w:ind w:left="0" w:firstLine="0"/>
        <w:jc w:val="center"/>
        <w:outlineLvl w:val="2"/>
        <w:rPr>
          <w:rFonts w:ascii="Arial" w:eastAsia="Times New Roman" w:hAnsi="Arial" w:cs="Arial"/>
          <w:bCs/>
          <w:kern w:val="1"/>
          <w:sz w:val="24"/>
          <w:szCs w:val="24"/>
        </w:rPr>
      </w:pPr>
      <w:bookmarkStart w:id="118" w:name="_Toc40350028"/>
      <w:r w:rsidRPr="005913F1">
        <w:rPr>
          <w:rFonts w:ascii="Arial" w:eastAsia="Times New Roman" w:hAnsi="Arial" w:cs="Arial"/>
          <w:bCs/>
          <w:kern w:val="1"/>
          <w:sz w:val="24"/>
          <w:szCs w:val="24"/>
        </w:rPr>
        <w:t xml:space="preserve"> </w:t>
      </w:r>
      <w:bookmarkStart w:id="119" w:name="_Toc75419858"/>
      <w:r w:rsidRPr="005913F1">
        <w:rPr>
          <w:rFonts w:ascii="Arial" w:eastAsia="Times New Roman" w:hAnsi="Arial" w:cs="Arial"/>
          <w:bCs/>
          <w:kern w:val="1"/>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18"/>
      <w:bookmarkEnd w:id="119"/>
    </w:p>
    <w:p w:rsidR="0076011D" w:rsidRPr="0076011D" w:rsidRDefault="0076011D" w:rsidP="0076011D">
      <w:pPr>
        <w:autoSpaceDE w:val="0"/>
        <w:autoSpaceDN w:val="0"/>
        <w:adjustRightInd w:val="0"/>
        <w:spacing w:after="0"/>
        <w:ind w:firstLine="567"/>
        <w:jc w:val="both"/>
        <w:rPr>
          <w:rFonts w:ascii="Times New Roman" w:hAnsi="Times New Roman"/>
          <w:sz w:val="24"/>
          <w:szCs w:val="24"/>
          <w:shd w:val="clear" w:color="auto" w:fill="FFFFFF"/>
        </w:rPr>
      </w:pPr>
    </w:p>
    <w:p w:rsidR="0076011D" w:rsidRPr="005913F1" w:rsidRDefault="0076011D" w:rsidP="0076011D">
      <w:pPr>
        <w:autoSpaceDE w:val="0"/>
        <w:autoSpaceDN w:val="0"/>
        <w:adjustRightInd w:val="0"/>
        <w:spacing w:after="0"/>
        <w:ind w:firstLine="567"/>
        <w:jc w:val="both"/>
        <w:rPr>
          <w:rFonts w:ascii="Arial" w:hAnsi="Arial" w:cs="Arial"/>
          <w:sz w:val="24"/>
          <w:szCs w:val="24"/>
        </w:rPr>
      </w:pPr>
      <w:r w:rsidRPr="005913F1">
        <w:rPr>
          <w:rFonts w:ascii="Arial" w:hAnsi="Arial" w:cs="Arial"/>
          <w:sz w:val="24"/>
          <w:szCs w:val="24"/>
          <w:shd w:val="clear" w:color="auto" w:fill="FFFFFF"/>
        </w:rPr>
        <w:t xml:space="preserve">В соответствии с п. 1 ст. 87 ЗК РФ «землями промышленности, энергетики, транспорта, связи, радиовещания, телевидения, информатики, землями для </w:t>
      </w:r>
      <w:r w:rsidRPr="005913F1">
        <w:rPr>
          <w:rFonts w:ascii="Arial" w:hAnsi="Arial" w:cs="Arial"/>
          <w:sz w:val="24"/>
          <w:szCs w:val="24"/>
          <w:shd w:val="clear" w:color="auto" w:fill="FFFFFF"/>
        </w:rPr>
        <w:lastRenderedPageBreak/>
        <w:t>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r w:rsidRPr="005913F1">
        <w:rPr>
          <w:rFonts w:ascii="Arial" w:hAnsi="Arial" w:cs="Arial"/>
          <w:sz w:val="24"/>
          <w:szCs w:val="24"/>
        </w:rPr>
        <w:t>».</w:t>
      </w:r>
    </w:p>
    <w:p w:rsidR="0076011D" w:rsidRPr="005913F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76011D" w:rsidRPr="005913F1" w:rsidRDefault="0076011D" w:rsidP="00947BB4">
      <w:pPr>
        <w:numPr>
          <w:ilvl w:val="0"/>
          <w:numId w:val="29"/>
        </w:numPr>
        <w:tabs>
          <w:tab w:val="left" w:pos="851"/>
        </w:tabs>
        <w:autoSpaceDE w:val="0"/>
        <w:autoSpaceDN w:val="0"/>
        <w:adjustRightInd w:val="0"/>
        <w:spacing w:after="0" w:line="259" w:lineRule="auto"/>
        <w:ind w:left="0"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земли промышленности;</w:t>
      </w:r>
    </w:p>
    <w:p w:rsidR="0076011D" w:rsidRPr="005913F1" w:rsidRDefault="0076011D" w:rsidP="00947BB4">
      <w:pPr>
        <w:numPr>
          <w:ilvl w:val="0"/>
          <w:numId w:val="29"/>
        </w:numPr>
        <w:tabs>
          <w:tab w:val="left" w:pos="851"/>
        </w:tabs>
        <w:autoSpaceDE w:val="0"/>
        <w:autoSpaceDN w:val="0"/>
        <w:adjustRightInd w:val="0"/>
        <w:spacing w:after="0" w:line="259" w:lineRule="auto"/>
        <w:ind w:left="0"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земли энергетики;</w:t>
      </w:r>
    </w:p>
    <w:p w:rsidR="0076011D" w:rsidRPr="005913F1" w:rsidRDefault="0076011D" w:rsidP="00947BB4">
      <w:pPr>
        <w:numPr>
          <w:ilvl w:val="0"/>
          <w:numId w:val="29"/>
        </w:numPr>
        <w:tabs>
          <w:tab w:val="left" w:pos="851"/>
        </w:tabs>
        <w:autoSpaceDE w:val="0"/>
        <w:autoSpaceDN w:val="0"/>
        <w:adjustRightInd w:val="0"/>
        <w:spacing w:after="0" w:line="259" w:lineRule="auto"/>
        <w:ind w:left="0"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земли транспорта;</w:t>
      </w:r>
    </w:p>
    <w:p w:rsidR="0076011D" w:rsidRPr="005913F1" w:rsidRDefault="0076011D" w:rsidP="00947BB4">
      <w:pPr>
        <w:numPr>
          <w:ilvl w:val="0"/>
          <w:numId w:val="29"/>
        </w:numPr>
        <w:tabs>
          <w:tab w:val="left" w:pos="851"/>
        </w:tabs>
        <w:autoSpaceDE w:val="0"/>
        <w:autoSpaceDN w:val="0"/>
        <w:adjustRightInd w:val="0"/>
        <w:spacing w:after="0" w:line="259" w:lineRule="auto"/>
        <w:ind w:left="0"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земли связи, радиовещания, телевидения, информатики;</w:t>
      </w:r>
    </w:p>
    <w:p w:rsidR="0076011D" w:rsidRPr="005913F1" w:rsidRDefault="0076011D" w:rsidP="00947BB4">
      <w:pPr>
        <w:numPr>
          <w:ilvl w:val="0"/>
          <w:numId w:val="29"/>
        </w:numPr>
        <w:tabs>
          <w:tab w:val="left" w:pos="851"/>
        </w:tabs>
        <w:autoSpaceDE w:val="0"/>
        <w:autoSpaceDN w:val="0"/>
        <w:adjustRightInd w:val="0"/>
        <w:spacing w:after="0" w:line="259" w:lineRule="auto"/>
        <w:ind w:left="0"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земли для обеспечения космической деятельности;</w:t>
      </w:r>
    </w:p>
    <w:p w:rsidR="0076011D" w:rsidRPr="005913F1" w:rsidRDefault="0076011D" w:rsidP="00947BB4">
      <w:pPr>
        <w:numPr>
          <w:ilvl w:val="0"/>
          <w:numId w:val="29"/>
        </w:numPr>
        <w:tabs>
          <w:tab w:val="left" w:pos="851"/>
        </w:tabs>
        <w:autoSpaceDE w:val="0"/>
        <w:autoSpaceDN w:val="0"/>
        <w:adjustRightInd w:val="0"/>
        <w:spacing w:after="0" w:line="259" w:lineRule="auto"/>
        <w:ind w:left="0"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земли обороны и безопасности;</w:t>
      </w:r>
    </w:p>
    <w:p w:rsidR="0076011D" w:rsidRPr="005913F1" w:rsidRDefault="0076011D" w:rsidP="00947BB4">
      <w:pPr>
        <w:numPr>
          <w:ilvl w:val="0"/>
          <w:numId w:val="29"/>
        </w:numPr>
        <w:tabs>
          <w:tab w:val="left" w:pos="851"/>
        </w:tabs>
        <w:autoSpaceDE w:val="0"/>
        <w:autoSpaceDN w:val="0"/>
        <w:adjustRightInd w:val="0"/>
        <w:spacing w:after="0" w:line="259" w:lineRule="auto"/>
        <w:ind w:left="0"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t>земли иного специального назначения.</w:t>
      </w:r>
    </w:p>
    <w:p w:rsidR="0076011D" w:rsidRPr="005913F1" w:rsidRDefault="0076011D" w:rsidP="0076011D">
      <w:pPr>
        <w:autoSpaceDE w:val="0"/>
        <w:autoSpaceDN w:val="0"/>
        <w:adjustRightInd w:val="0"/>
        <w:spacing w:after="0"/>
        <w:ind w:firstLine="567"/>
        <w:jc w:val="both"/>
        <w:rPr>
          <w:rFonts w:ascii="Arial" w:hAnsi="Arial" w:cs="Arial"/>
          <w:sz w:val="24"/>
          <w:szCs w:val="24"/>
        </w:rPr>
      </w:pPr>
    </w:p>
    <w:p w:rsidR="0076011D" w:rsidRPr="005913F1" w:rsidRDefault="0076011D" w:rsidP="0076011D">
      <w:pPr>
        <w:autoSpaceDE w:val="0"/>
        <w:autoSpaceDN w:val="0"/>
        <w:adjustRightInd w:val="0"/>
        <w:spacing w:after="0"/>
        <w:ind w:firstLine="567"/>
        <w:jc w:val="both"/>
        <w:rPr>
          <w:rFonts w:ascii="Arial" w:hAnsi="Arial" w:cs="Arial"/>
          <w:sz w:val="24"/>
          <w:szCs w:val="24"/>
        </w:rPr>
      </w:pPr>
      <w:r w:rsidRPr="005913F1">
        <w:rPr>
          <w:rFonts w:ascii="Arial" w:hAnsi="Arial" w:cs="Arial"/>
          <w:sz w:val="24"/>
          <w:szCs w:val="24"/>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76011D" w:rsidRPr="005913F1" w:rsidRDefault="0076011D" w:rsidP="0076011D">
      <w:pPr>
        <w:spacing w:after="0"/>
        <w:ind w:firstLine="540"/>
        <w:jc w:val="both"/>
        <w:rPr>
          <w:rFonts w:ascii="Arial" w:hAnsi="Arial" w:cs="Arial"/>
          <w:snapToGrid w:val="0"/>
          <w:sz w:val="24"/>
          <w:szCs w:val="24"/>
        </w:rPr>
      </w:pPr>
      <w:r w:rsidRPr="005913F1">
        <w:rPr>
          <w:rFonts w:ascii="Arial" w:hAnsi="Arial" w:cs="Arial"/>
          <w:snapToGrid w:val="0"/>
          <w:sz w:val="24"/>
          <w:szCs w:val="24"/>
        </w:rPr>
        <w:t>В соответствии с данными паспорта муниципального образования общая площадь земель промышленности</w:t>
      </w:r>
      <w:r w:rsidRPr="005913F1">
        <w:rPr>
          <w:rFonts w:ascii="Arial" w:hAnsi="Arial" w:cs="Arial"/>
          <w:sz w:val="24"/>
          <w:szCs w:val="24"/>
        </w:rPr>
        <w:t xml:space="preserve"> и иного специального назначения</w:t>
      </w:r>
      <w:r w:rsidRPr="005913F1">
        <w:rPr>
          <w:rFonts w:ascii="Arial" w:hAnsi="Arial" w:cs="Arial"/>
          <w:snapToGrid w:val="0"/>
          <w:sz w:val="24"/>
          <w:szCs w:val="24"/>
        </w:rPr>
        <w:t xml:space="preserve"> на территории Тишанского сельского поселения составляет </w:t>
      </w:r>
      <w:r w:rsidRPr="005913F1">
        <w:rPr>
          <w:rFonts w:ascii="Arial" w:hAnsi="Arial" w:cs="Arial"/>
          <w:sz w:val="24"/>
          <w:szCs w:val="24"/>
        </w:rPr>
        <w:t xml:space="preserve">50 </w:t>
      </w:r>
      <w:r w:rsidRPr="005913F1">
        <w:rPr>
          <w:rFonts w:ascii="Arial" w:hAnsi="Arial" w:cs="Arial"/>
          <w:snapToGrid w:val="0"/>
          <w:sz w:val="24"/>
          <w:szCs w:val="24"/>
        </w:rPr>
        <w:t xml:space="preserve">га, тогда как в соответствии со сведениями, содержащимися в ЕГРН, этот показатель составляет </w:t>
      </w:r>
      <w:r w:rsidRPr="005913F1">
        <w:rPr>
          <w:rFonts w:ascii="Arial" w:eastAsia="Times New Roman" w:hAnsi="Arial" w:cs="Arial"/>
          <w:bCs/>
          <w:sz w:val="24"/>
          <w:szCs w:val="24"/>
        </w:rPr>
        <w:t>36,919 га.</w:t>
      </w:r>
    </w:p>
    <w:p w:rsidR="0076011D" w:rsidRPr="005913F1" w:rsidRDefault="0076011D" w:rsidP="0076011D">
      <w:pPr>
        <w:autoSpaceDE w:val="0"/>
        <w:autoSpaceDN w:val="0"/>
        <w:adjustRightInd w:val="0"/>
        <w:spacing w:after="0"/>
        <w:ind w:firstLine="567"/>
        <w:jc w:val="both"/>
        <w:rPr>
          <w:rFonts w:ascii="Arial" w:eastAsia="TimesNewRoman" w:hAnsi="Arial" w:cs="Arial"/>
          <w:snapToGrid w:val="0"/>
          <w:sz w:val="24"/>
          <w:szCs w:val="24"/>
          <w:lang w:eastAsia="ru-RU"/>
        </w:rPr>
      </w:pPr>
      <w:r w:rsidRPr="005913F1">
        <w:rPr>
          <w:rFonts w:ascii="Arial" w:eastAsia="TimesNewRoman" w:hAnsi="Arial" w:cs="Arial"/>
          <w:sz w:val="24"/>
          <w:szCs w:val="24"/>
          <w:lang w:eastAsia="ru-RU"/>
        </w:rPr>
        <w:t>Для расчетов технико-экономических показателей генерального плана будет применяться показатель в соответствии со сведениями, содержащимися в ЕГРН.</w:t>
      </w:r>
    </w:p>
    <w:p w:rsidR="0076011D" w:rsidRPr="005913F1" w:rsidRDefault="0076011D" w:rsidP="0076011D">
      <w:pPr>
        <w:autoSpaceDE w:val="0"/>
        <w:autoSpaceDN w:val="0"/>
        <w:adjustRightInd w:val="0"/>
        <w:spacing w:after="0"/>
        <w:jc w:val="both"/>
        <w:rPr>
          <w:rFonts w:ascii="Arial" w:eastAsia="TimesNewRoman" w:hAnsi="Arial" w:cs="Arial"/>
          <w:sz w:val="24"/>
          <w:szCs w:val="24"/>
          <w:lang w:eastAsia="ru-RU"/>
        </w:rPr>
      </w:pPr>
    </w:p>
    <w:p w:rsidR="0076011D" w:rsidRPr="005913F1" w:rsidRDefault="0076011D" w:rsidP="00DE5435">
      <w:pPr>
        <w:keepNext/>
        <w:numPr>
          <w:ilvl w:val="2"/>
          <w:numId w:val="87"/>
        </w:numPr>
        <w:spacing w:after="0" w:line="259" w:lineRule="auto"/>
        <w:ind w:left="0" w:firstLine="0"/>
        <w:jc w:val="center"/>
        <w:outlineLvl w:val="2"/>
        <w:rPr>
          <w:rFonts w:ascii="Arial" w:eastAsia="Times New Roman" w:hAnsi="Arial" w:cs="Arial"/>
          <w:bCs/>
          <w:kern w:val="1"/>
          <w:sz w:val="24"/>
          <w:szCs w:val="24"/>
        </w:rPr>
      </w:pPr>
      <w:bookmarkStart w:id="120" w:name="_Toc40350029"/>
      <w:r w:rsidRPr="005913F1">
        <w:rPr>
          <w:rFonts w:ascii="Arial" w:eastAsia="Times New Roman" w:hAnsi="Arial" w:cs="Arial"/>
          <w:bCs/>
          <w:kern w:val="1"/>
          <w:sz w:val="24"/>
          <w:szCs w:val="24"/>
        </w:rPr>
        <w:t xml:space="preserve"> </w:t>
      </w:r>
      <w:bookmarkStart w:id="121" w:name="_Toc75419859"/>
      <w:r w:rsidRPr="005913F1">
        <w:rPr>
          <w:rFonts w:ascii="Arial" w:eastAsia="Times New Roman" w:hAnsi="Arial" w:cs="Arial"/>
          <w:bCs/>
          <w:kern w:val="1"/>
          <w:sz w:val="24"/>
          <w:szCs w:val="24"/>
        </w:rPr>
        <w:t>Земли особо охраняемых территорий</w:t>
      </w:r>
      <w:bookmarkEnd w:id="120"/>
      <w:r w:rsidRPr="005913F1">
        <w:rPr>
          <w:rFonts w:ascii="Arial" w:eastAsia="Times New Roman" w:hAnsi="Arial" w:cs="Arial"/>
          <w:bCs/>
          <w:kern w:val="1"/>
          <w:sz w:val="24"/>
          <w:szCs w:val="24"/>
        </w:rPr>
        <w:t xml:space="preserve"> и объектов</w:t>
      </w:r>
      <w:bookmarkEnd w:id="121"/>
    </w:p>
    <w:p w:rsidR="0076011D" w:rsidRPr="005913F1" w:rsidRDefault="0076011D" w:rsidP="0076011D">
      <w:pPr>
        <w:autoSpaceDE w:val="0"/>
        <w:autoSpaceDN w:val="0"/>
        <w:adjustRightInd w:val="0"/>
        <w:spacing w:after="0"/>
        <w:ind w:firstLine="426"/>
        <w:jc w:val="both"/>
        <w:rPr>
          <w:rFonts w:ascii="Arial" w:hAnsi="Arial" w:cs="Arial"/>
          <w:sz w:val="24"/>
          <w:szCs w:val="24"/>
        </w:rPr>
      </w:pPr>
    </w:p>
    <w:p w:rsidR="0076011D" w:rsidRPr="005913F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913F1">
        <w:rPr>
          <w:rFonts w:ascii="Arial" w:hAnsi="Arial" w:cs="Arial"/>
          <w:sz w:val="24"/>
          <w:szCs w:val="24"/>
        </w:rPr>
        <w:t xml:space="preserve">В соответствии с п. 1. </w:t>
      </w:r>
      <w:r w:rsidRPr="005913F1">
        <w:rPr>
          <w:rFonts w:ascii="Arial" w:eastAsia="TimesNewRoman" w:hAnsi="Arial" w:cs="Arial"/>
          <w:sz w:val="24"/>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5913F1">
        <w:rPr>
          <w:rFonts w:ascii="Arial" w:hAnsi="Arial" w:cs="Arial"/>
          <w:sz w:val="24"/>
          <w:szCs w:val="24"/>
        </w:rPr>
        <w:t xml:space="preserve"> </w:t>
      </w:r>
    </w:p>
    <w:p w:rsidR="0076011D" w:rsidRPr="005913F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913F1">
        <w:rPr>
          <w:rFonts w:ascii="Arial" w:eastAsia="TimesNewRoman" w:hAnsi="Arial" w:cs="Arial"/>
          <w:sz w:val="24"/>
          <w:szCs w:val="24"/>
          <w:lang w:eastAsia="ru-RU"/>
        </w:rPr>
        <w:lastRenderedPageBreak/>
        <w:t>К землям особо охраняемых территорий относятся земли:</w:t>
      </w:r>
    </w:p>
    <w:p w:rsidR="0076011D" w:rsidRPr="005913F1" w:rsidRDefault="0076011D" w:rsidP="00947BB4">
      <w:pPr>
        <w:widowControl w:val="0"/>
        <w:numPr>
          <w:ilvl w:val="1"/>
          <w:numId w:val="30"/>
        </w:numPr>
        <w:tabs>
          <w:tab w:val="left" w:pos="851"/>
        </w:tabs>
        <w:suppressAutoHyphens/>
        <w:autoSpaceDE w:val="0"/>
        <w:autoSpaceDN w:val="0"/>
        <w:adjustRightInd w:val="0"/>
        <w:spacing w:after="0" w:line="259" w:lineRule="auto"/>
        <w:ind w:left="0" w:firstLine="567"/>
        <w:contextualSpacing/>
        <w:jc w:val="both"/>
        <w:rPr>
          <w:rFonts w:ascii="Arial" w:eastAsia="TimesNewRoman" w:hAnsi="Arial" w:cs="Arial"/>
          <w:kern w:val="1"/>
          <w:sz w:val="24"/>
          <w:szCs w:val="24"/>
          <w:lang w:eastAsia="ru-RU"/>
        </w:rPr>
      </w:pPr>
      <w:r w:rsidRPr="005913F1">
        <w:rPr>
          <w:rFonts w:ascii="Arial" w:eastAsia="TimesNewRoman" w:hAnsi="Arial" w:cs="Arial"/>
          <w:kern w:val="1"/>
          <w:sz w:val="24"/>
          <w:szCs w:val="24"/>
          <w:lang w:eastAsia="ru-RU"/>
        </w:rPr>
        <w:t>особо охраняемых природных территорий;</w:t>
      </w:r>
    </w:p>
    <w:p w:rsidR="0076011D" w:rsidRPr="005913F1" w:rsidRDefault="0076011D" w:rsidP="00947BB4">
      <w:pPr>
        <w:widowControl w:val="0"/>
        <w:numPr>
          <w:ilvl w:val="1"/>
          <w:numId w:val="30"/>
        </w:numPr>
        <w:tabs>
          <w:tab w:val="left" w:pos="851"/>
        </w:tabs>
        <w:suppressAutoHyphens/>
        <w:autoSpaceDE w:val="0"/>
        <w:autoSpaceDN w:val="0"/>
        <w:adjustRightInd w:val="0"/>
        <w:spacing w:after="0" w:line="259" w:lineRule="auto"/>
        <w:ind w:left="0" w:firstLine="567"/>
        <w:contextualSpacing/>
        <w:jc w:val="both"/>
        <w:rPr>
          <w:rFonts w:ascii="Arial" w:eastAsia="TimesNewRoman" w:hAnsi="Arial" w:cs="Arial"/>
          <w:kern w:val="1"/>
          <w:sz w:val="24"/>
          <w:szCs w:val="24"/>
          <w:lang w:eastAsia="ru-RU"/>
        </w:rPr>
      </w:pPr>
      <w:r w:rsidRPr="005913F1">
        <w:rPr>
          <w:rFonts w:ascii="Arial" w:eastAsia="TimesNewRoman" w:hAnsi="Arial" w:cs="Arial"/>
          <w:kern w:val="1"/>
          <w:sz w:val="24"/>
          <w:szCs w:val="24"/>
          <w:lang w:eastAsia="ru-RU"/>
        </w:rPr>
        <w:t>природоохранного назначения;</w:t>
      </w:r>
    </w:p>
    <w:p w:rsidR="0076011D" w:rsidRPr="005913F1" w:rsidRDefault="0076011D" w:rsidP="00947BB4">
      <w:pPr>
        <w:widowControl w:val="0"/>
        <w:numPr>
          <w:ilvl w:val="1"/>
          <w:numId w:val="30"/>
        </w:numPr>
        <w:tabs>
          <w:tab w:val="left" w:pos="851"/>
        </w:tabs>
        <w:suppressAutoHyphens/>
        <w:autoSpaceDE w:val="0"/>
        <w:autoSpaceDN w:val="0"/>
        <w:adjustRightInd w:val="0"/>
        <w:spacing w:after="0" w:line="259" w:lineRule="auto"/>
        <w:ind w:left="0" w:firstLine="567"/>
        <w:contextualSpacing/>
        <w:jc w:val="both"/>
        <w:rPr>
          <w:rFonts w:ascii="Arial" w:eastAsia="TimesNewRoman" w:hAnsi="Arial" w:cs="Arial"/>
          <w:kern w:val="1"/>
          <w:sz w:val="24"/>
          <w:szCs w:val="24"/>
          <w:lang w:eastAsia="ru-RU"/>
        </w:rPr>
      </w:pPr>
      <w:r w:rsidRPr="005913F1">
        <w:rPr>
          <w:rFonts w:ascii="Arial" w:eastAsia="TimesNewRoman" w:hAnsi="Arial" w:cs="Arial"/>
          <w:kern w:val="1"/>
          <w:sz w:val="24"/>
          <w:szCs w:val="24"/>
          <w:lang w:eastAsia="ru-RU"/>
        </w:rPr>
        <w:t>рекреационного назначения;</w:t>
      </w:r>
    </w:p>
    <w:p w:rsidR="0076011D" w:rsidRPr="005913F1" w:rsidRDefault="0076011D" w:rsidP="00947BB4">
      <w:pPr>
        <w:widowControl w:val="0"/>
        <w:numPr>
          <w:ilvl w:val="1"/>
          <w:numId w:val="30"/>
        </w:numPr>
        <w:tabs>
          <w:tab w:val="left" w:pos="851"/>
        </w:tabs>
        <w:suppressAutoHyphens/>
        <w:autoSpaceDE w:val="0"/>
        <w:autoSpaceDN w:val="0"/>
        <w:adjustRightInd w:val="0"/>
        <w:spacing w:after="0" w:line="259" w:lineRule="auto"/>
        <w:ind w:left="0" w:firstLine="567"/>
        <w:contextualSpacing/>
        <w:jc w:val="both"/>
        <w:rPr>
          <w:rFonts w:ascii="Arial" w:eastAsia="TimesNewRoman" w:hAnsi="Arial" w:cs="Arial"/>
          <w:kern w:val="1"/>
          <w:sz w:val="24"/>
          <w:szCs w:val="24"/>
          <w:lang w:eastAsia="ru-RU"/>
        </w:rPr>
      </w:pPr>
      <w:r w:rsidRPr="005913F1">
        <w:rPr>
          <w:rFonts w:ascii="Arial" w:eastAsia="TimesNewRoman" w:hAnsi="Arial" w:cs="Arial"/>
          <w:kern w:val="1"/>
          <w:sz w:val="24"/>
          <w:szCs w:val="24"/>
          <w:lang w:eastAsia="ru-RU"/>
        </w:rPr>
        <w:t>историко-культурного назначения;</w:t>
      </w:r>
    </w:p>
    <w:p w:rsidR="0076011D" w:rsidRPr="005913F1" w:rsidRDefault="0076011D" w:rsidP="00947BB4">
      <w:pPr>
        <w:widowControl w:val="0"/>
        <w:numPr>
          <w:ilvl w:val="1"/>
          <w:numId w:val="30"/>
        </w:numPr>
        <w:tabs>
          <w:tab w:val="left" w:pos="851"/>
        </w:tabs>
        <w:suppressAutoHyphens/>
        <w:autoSpaceDE w:val="0"/>
        <w:autoSpaceDN w:val="0"/>
        <w:adjustRightInd w:val="0"/>
        <w:spacing w:after="0" w:line="259" w:lineRule="auto"/>
        <w:ind w:left="0" w:firstLine="567"/>
        <w:contextualSpacing/>
        <w:jc w:val="both"/>
        <w:rPr>
          <w:rFonts w:ascii="Arial" w:eastAsia="TimesNewRoman" w:hAnsi="Arial" w:cs="Arial"/>
          <w:kern w:val="1"/>
          <w:sz w:val="24"/>
          <w:szCs w:val="24"/>
          <w:lang w:eastAsia="ru-RU"/>
        </w:rPr>
      </w:pPr>
      <w:r w:rsidRPr="005913F1">
        <w:rPr>
          <w:rFonts w:ascii="Arial" w:eastAsia="TimesNewRoman" w:hAnsi="Arial" w:cs="Arial"/>
          <w:kern w:val="1"/>
          <w:sz w:val="24"/>
          <w:szCs w:val="24"/>
          <w:lang w:eastAsia="ru-RU"/>
        </w:rPr>
        <w:t>особо ценные земли.</w:t>
      </w:r>
    </w:p>
    <w:p w:rsidR="0076011D" w:rsidRPr="005913F1" w:rsidRDefault="0076011D" w:rsidP="0076011D">
      <w:pPr>
        <w:autoSpaceDE w:val="0"/>
        <w:autoSpaceDN w:val="0"/>
        <w:adjustRightInd w:val="0"/>
        <w:spacing w:after="0"/>
        <w:ind w:firstLine="567"/>
        <w:jc w:val="both"/>
        <w:rPr>
          <w:rFonts w:ascii="Arial" w:hAnsi="Arial" w:cs="Arial"/>
          <w:sz w:val="24"/>
          <w:szCs w:val="24"/>
          <w:lang w:eastAsia="ru-RU"/>
        </w:rPr>
      </w:pPr>
      <w:r w:rsidRPr="005913F1">
        <w:rPr>
          <w:rFonts w:ascii="Arial" w:hAnsi="Arial" w:cs="Arial"/>
          <w:sz w:val="24"/>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76011D" w:rsidRPr="005913F1" w:rsidRDefault="0076011D" w:rsidP="0076011D">
      <w:pPr>
        <w:autoSpaceDE w:val="0"/>
        <w:autoSpaceDN w:val="0"/>
        <w:adjustRightInd w:val="0"/>
        <w:spacing w:after="0"/>
        <w:ind w:firstLine="567"/>
        <w:jc w:val="both"/>
        <w:rPr>
          <w:rFonts w:ascii="Arial" w:hAnsi="Arial" w:cs="Arial"/>
          <w:sz w:val="24"/>
          <w:szCs w:val="24"/>
          <w:lang w:eastAsia="ru-RU"/>
        </w:rPr>
      </w:pPr>
      <w:r w:rsidRPr="005913F1">
        <w:rPr>
          <w:rFonts w:ascii="Arial" w:hAnsi="Arial" w:cs="Arial"/>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76011D" w:rsidRPr="005913F1" w:rsidRDefault="0076011D" w:rsidP="0076011D">
      <w:pPr>
        <w:autoSpaceDE w:val="0"/>
        <w:autoSpaceDN w:val="0"/>
        <w:adjustRightInd w:val="0"/>
        <w:spacing w:after="0"/>
        <w:ind w:firstLine="567"/>
        <w:jc w:val="both"/>
        <w:rPr>
          <w:rFonts w:ascii="Arial" w:hAnsi="Arial" w:cs="Arial"/>
          <w:sz w:val="24"/>
          <w:szCs w:val="24"/>
          <w:lang w:eastAsia="ru-RU"/>
        </w:rPr>
      </w:pPr>
      <w:r w:rsidRPr="005913F1">
        <w:rPr>
          <w:rFonts w:ascii="Arial" w:hAnsi="Arial" w:cs="Arial"/>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76011D" w:rsidRPr="005913F1" w:rsidRDefault="0076011D" w:rsidP="0076011D">
      <w:pPr>
        <w:autoSpaceDE w:val="0"/>
        <w:autoSpaceDN w:val="0"/>
        <w:adjustRightInd w:val="0"/>
        <w:spacing w:after="0"/>
        <w:ind w:firstLine="567"/>
        <w:jc w:val="both"/>
        <w:rPr>
          <w:rFonts w:ascii="Arial" w:hAnsi="Arial" w:cs="Arial"/>
          <w:sz w:val="24"/>
          <w:szCs w:val="24"/>
          <w:lang w:eastAsia="ru-RU"/>
        </w:rPr>
      </w:pPr>
      <w:r w:rsidRPr="005913F1">
        <w:rPr>
          <w:rFonts w:ascii="Arial" w:hAnsi="Arial" w:cs="Arial"/>
          <w:sz w:val="24"/>
          <w:szCs w:val="24"/>
          <w:lang w:eastAsia="ru-RU"/>
        </w:rPr>
        <w:t>На территории Тишанского сельского поселения частично размещена особо охраняемая природная территория - памятник природы областного значения «Участок р.Битюг», а также</w:t>
      </w:r>
      <w:r w:rsidRPr="005913F1">
        <w:rPr>
          <w:rFonts w:ascii="Arial" w:eastAsia="TimesNewRoman" w:hAnsi="Arial" w:cs="Arial"/>
          <w:sz w:val="24"/>
          <w:szCs w:val="24"/>
          <w:lang w:eastAsia="ru-RU"/>
        </w:rPr>
        <w:t xml:space="preserve"> размещена </w:t>
      </w:r>
      <w:r w:rsidRPr="005913F1">
        <w:rPr>
          <w:rFonts w:ascii="Arial" w:hAnsi="Arial" w:cs="Arial"/>
          <w:sz w:val="24"/>
          <w:szCs w:val="24"/>
          <w:lang w:eastAsia="ru-RU"/>
        </w:rPr>
        <w:t>особо охраняемая природная территория - ландшафтный памятник местного значения «Садово-парковый комплекс усадьбы Трощинских-Шлихтингов».</w:t>
      </w:r>
    </w:p>
    <w:p w:rsidR="0076011D" w:rsidRPr="005E3711" w:rsidRDefault="0076011D" w:rsidP="005913F1">
      <w:pPr>
        <w:keepNext/>
        <w:numPr>
          <w:ilvl w:val="2"/>
          <w:numId w:val="87"/>
        </w:numPr>
        <w:spacing w:after="0" w:line="259" w:lineRule="auto"/>
        <w:ind w:left="0" w:firstLine="0"/>
        <w:jc w:val="center"/>
        <w:outlineLvl w:val="2"/>
        <w:rPr>
          <w:rFonts w:ascii="Arial" w:eastAsia="Times New Roman" w:hAnsi="Arial" w:cs="Arial"/>
          <w:bCs/>
          <w:kern w:val="1"/>
          <w:sz w:val="24"/>
          <w:szCs w:val="24"/>
        </w:rPr>
      </w:pPr>
      <w:bookmarkStart w:id="122" w:name="_Toc40350030"/>
      <w:r w:rsidRPr="005E3711">
        <w:rPr>
          <w:rFonts w:ascii="Arial" w:eastAsia="Times New Roman" w:hAnsi="Arial" w:cs="Arial"/>
          <w:bCs/>
          <w:kern w:val="1"/>
          <w:sz w:val="24"/>
          <w:szCs w:val="24"/>
        </w:rPr>
        <w:t xml:space="preserve"> </w:t>
      </w:r>
      <w:bookmarkStart w:id="123" w:name="_Toc75419860"/>
      <w:r w:rsidRPr="005E3711">
        <w:rPr>
          <w:rFonts w:ascii="Arial" w:eastAsia="Times New Roman" w:hAnsi="Arial" w:cs="Arial"/>
          <w:bCs/>
          <w:kern w:val="1"/>
          <w:sz w:val="24"/>
          <w:szCs w:val="24"/>
        </w:rPr>
        <w:t>Земли лесного фонда</w:t>
      </w:r>
      <w:bookmarkEnd w:id="122"/>
      <w:bookmarkEnd w:id="123"/>
    </w:p>
    <w:p w:rsidR="0076011D" w:rsidRPr="0076011D" w:rsidRDefault="0076011D" w:rsidP="0076011D">
      <w:pPr>
        <w:autoSpaceDE w:val="0"/>
        <w:autoSpaceDN w:val="0"/>
        <w:adjustRightInd w:val="0"/>
        <w:spacing w:after="0"/>
        <w:ind w:firstLine="567"/>
        <w:jc w:val="both"/>
        <w:rPr>
          <w:rFonts w:ascii="Times New Roman" w:eastAsia="TimesNewRoman" w:hAnsi="Times New Roman"/>
          <w:sz w:val="24"/>
          <w:szCs w:val="24"/>
          <w:lang w:eastAsia="ru-RU"/>
        </w:rPr>
      </w:pPr>
    </w:p>
    <w:p w:rsidR="0076011D" w:rsidRPr="005E3711" w:rsidRDefault="0076011D" w:rsidP="0076011D">
      <w:pPr>
        <w:autoSpaceDE w:val="0"/>
        <w:autoSpaceDN w:val="0"/>
        <w:adjustRightInd w:val="0"/>
        <w:spacing w:after="0"/>
        <w:ind w:firstLine="567"/>
        <w:jc w:val="both"/>
        <w:rPr>
          <w:rFonts w:ascii="Arial" w:hAnsi="Arial" w:cs="Arial"/>
          <w:sz w:val="24"/>
          <w:szCs w:val="24"/>
        </w:rPr>
      </w:pPr>
      <w:r w:rsidRPr="005E3711">
        <w:rPr>
          <w:rFonts w:ascii="Arial" w:hAnsi="Arial" w:cs="Arial"/>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76011D" w:rsidRPr="005E3711" w:rsidRDefault="0076011D" w:rsidP="0076011D">
      <w:pPr>
        <w:autoSpaceDE w:val="0"/>
        <w:autoSpaceDN w:val="0"/>
        <w:adjustRightInd w:val="0"/>
        <w:spacing w:after="0"/>
        <w:ind w:firstLine="567"/>
        <w:jc w:val="both"/>
        <w:rPr>
          <w:rFonts w:ascii="Arial" w:hAnsi="Arial" w:cs="Arial"/>
          <w:sz w:val="24"/>
          <w:szCs w:val="24"/>
        </w:rPr>
      </w:pPr>
      <w:r w:rsidRPr="005E3711">
        <w:rPr>
          <w:rFonts w:ascii="Arial" w:hAnsi="Arial" w:cs="Arial"/>
          <w:sz w:val="24"/>
          <w:szCs w:val="24"/>
        </w:rPr>
        <w:t xml:space="preserve">Порядок использования и охраны земель лесного фонда устанавливается Земельным кодексом и лесным </w:t>
      </w:r>
      <w:hyperlink r:id="rId28" w:history="1">
        <w:r w:rsidRPr="005E3711">
          <w:rPr>
            <w:rFonts w:ascii="Arial" w:hAnsi="Arial" w:cs="Arial"/>
            <w:sz w:val="24"/>
            <w:szCs w:val="24"/>
          </w:rPr>
          <w:t>законодательством</w:t>
        </w:r>
      </w:hyperlink>
      <w:r w:rsidRPr="005E3711">
        <w:rPr>
          <w:rFonts w:ascii="Arial" w:hAnsi="Arial" w:cs="Arial"/>
          <w:sz w:val="24"/>
          <w:szCs w:val="24"/>
        </w:rPr>
        <w:t>.</w:t>
      </w:r>
    </w:p>
    <w:p w:rsidR="0076011D" w:rsidRPr="005E3711" w:rsidRDefault="0076011D" w:rsidP="0076011D">
      <w:pPr>
        <w:autoSpaceDE w:val="0"/>
        <w:autoSpaceDN w:val="0"/>
        <w:adjustRightInd w:val="0"/>
        <w:spacing w:after="0"/>
        <w:ind w:firstLine="567"/>
        <w:jc w:val="both"/>
        <w:rPr>
          <w:rFonts w:ascii="Arial" w:hAnsi="Arial" w:cs="Arial"/>
          <w:sz w:val="24"/>
          <w:szCs w:val="24"/>
        </w:rPr>
      </w:pPr>
      <w:r w:rsidRPr="005E3711">
        <w:rPr>
          <w:rFonts w:ascii="Arial" w:hAnsi="Arial" w:cs="Arial"/>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76011D" w:rsidRPr="005E3711" w:rsidRDefault="0076011D" w:rsidP="0076011D">
      <w:pPr>
        <w:autoSpaceDE w:val="0"/>
        <w:autoSpaceDN w:val="0"/>
        <w:adjustRightInd w:val="0"/>
        <w:spacing w:after="0"/>
        <w:ind w:firstLine="567"/>
        <w:jc w:val="both"/>
        <w:rPr>
          <w:rFonts w:ascii="Arial" w:hAnsi="Arial" w:cs="Arial"/>
          <w:sz w:val="24"/>
          <w:szCs w:val="24"/>
        </w:rPr>
      </w:pPr>
      <w:r w:rsidRPr="005E3711">
        <w:rPr>
          <w:rFonts w:ascii="Arial" w:hAnsi="Arial" w:cs="Arial"/>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76011D" w:rsidRPr="005E3711" w:rsidRDefault="0076011D" w:rsidP="0076011D">
      <w:pPr>
        <w:autoSpaceDE w:val="0"/>
        <w:autoSpaceDN w:val="0"/>
        <w:adjustRightInd w:val="0"/>
        <w:spacing w:after="0"/>
        <w:ind w:firstLine="567"/>
        <w:jc w:val="both"/>
        <w:rPr>
          <w:rFonts w:ascii="Arial" w:hAnsi="Arial" w:cs="Arial"/>
          <w:sz w:val="24"/>
          <w:szCs w:val="24"/>
        </w:rPr>
      </w:pPr>
      <w:r w:rsidRPr="005E3711">
        <w:rPr>
          <w:rFonts w:ascii="Arial" w:hAnsi="Arial" w:cs="Arial"/>
          <w:sz w:val="24"/>
          <w:szCs w:val="24"/>
        </w:rPr>
        <w:t>Границы земель лесного фонда определяются границами лесничеств.</w:t>
      </w:r>
    </w:p>
    <w:p w:rsidR="0076011D" w:rsidRPr="005E3711" w:rsidRDefault="0076011D" w:rsidP="0076011D">
      <w:pPr>
        <w:autoSpaceDE w:val="0"/>
        <w:autoSpaceDN w:val="0"/>
        <w:adjustRightInd w:val="0"/>
        <w:spacing w:after="0"/>
        <w:ind w:firstLine="567"/>
        <w:jc w:val="both"/>
        <w:rPr>
          <w:rFonts w:ascii="Arial" w:hAnsi="Arial" w:cs="Arial"/>
          <w:sz w:val="24"/>
          <w:szCs w:val="24"/>
        </w:rPr>
      </w:pPr>
      <w:r w:rsidRPr="005E3711">
        <w:rPr>
          <w:rFonts w:ascii="Arial" w:hAnsi="Arial" w:cs="Arial"/>
          <w:sz w:val="24"/>
          <w:szCs w:val="24"/>
        </w:rPr>
        <w:t>На территории Тишанского сельского поселения площадь земель лесного фонда в соответствии с ЕГРН составляет 2829,038 га.</w:t>
      </w: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bookmarkStart w:id="124" w:name="_Toc40350031"/>
    </w:p>
    <w:p w:rsidR="0076011D" w:rsidRPr="005E3711" w:rsidRDefault="0076011D" w:rsidP="005E3711">
      <w:pPr>
        <w:keepNext/>
        <w:numPr>
          <w:ilvl w:val="2"/>
          <w:numId w:val="87"/>
        </w:numPr>
        <w:spacing w:after="0" w:line="259" w:lineRule="auto"/>
        <w:ind w:left="0" w:firstLine="0"/>
        <w:jc w:val="center"/>
        <w:outlineLvl w:val="2"/>
        <w:rPr>
          <w:rFonts w:ascii="Arial" w:eastAsia="Times New Roman" w:hAnsi="Arial" w:cs="Arial"/>
          <w:bCs/>
          <w:kern w:val="1"/>
          <w:sz w:val="24"/>
          <w:szCs w:val="24"/>
        </w:rPr>
      </w:pPr>
      <w:bookmarkStart w:id="125" w:name="_Toc75419861"/>
      <w:r w:rsidRPr="005E3711">
        <w:rPr>
          <w:rFonts w:ascii="Arial" w:eastAsia="Times New Roman" w:hAnsi="Arial" w:cs="Arial"/>
          <w:bCs/>
          <w:kern w:val="1"/>
          <w:sz w:val="24"/>
          <w:szCs w:val="24"/>
        </w:rPr>
        <w:lastRenderedPageBreak/>
        <w:t>Земли водного фонда</w:t>
      </w:r>
      <w:bookmarkEnd w:id="124"/>
      <w:bookmarkEnd w:id="125"/>
    </w:p>
    <w:p w:rsidR="0076011D" w:rsidRPr="0076011D" w:rsidRDefault="0076011D" w:rsidP="0076011D">
      <w:pPr>
        <w:tabs>
          <w:tab w:val="left" w:pos="1418"/>
        </w:tabs>
        <w:autoSpaceDE w:val="0"/>
        <w:autoSpaceDN w:val="0"/>
        <w:adjustRightInd w:val="0"/>
        <w:spacing w:after="0"/>
        <w:ind w:right="-3" w:firstLine="567"/>
        <w:jc w:val="both"/>
        <w:rPr>
          <w:rFonts w:ascii="Times New Roman" w:eastAsia="TimesNewRoman" w:hAnsi="Times New Roman"/>
          <w:sz w:val="24"/>
          <w:szCs w:val="24"/>
          <w:lang w:eastAsia="ru-RU"/>
        </w:rPr>
      </w:pPr>
    </w:p>
    <w:p w:rsidR="0076011D" w:rsidRPr="005E3711" w:rsidRDefault="0076011D" w:rsidP="0076011D">
      <w:pPr>
        <w:tabs>
          <w:tab w:val="left" w:pos="1418"/>
        </w:tabs>
        <w:autoSpaceDE w:val="0"/>
        <w:autoSpaceDN w:val="0"/>
        <w:adjustRightInd w:val="0"/>
        <w:spacing w:after="0"/>
        <w:ind w:right="-3"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В соответствии со ст. 102 ЗК РФ землями водного фонда являются земли, на которых находятся поверхностные водные объекты.</w:t>
      </w:r>
    </w:p>
    <w:p w:rsidR="0076011D" w:rsidRPr="005E3711" w:rsidRDefault="0076011D" w:rsidP="0076011D">
      <w:pPr>
        <w:tabs>
          <w:tab w:val="left" w:pos="1418"/>
        </w:tabs>
        <w:autoSpaceDE w:val="0"/>
        <w:autoSpaceDN w:val="0"/>
        <w:adjustRightInd w:val="0"/>
        <w:spacing w:after="0"/>
        <w:ind w:right="-3"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В целях строительства водохранилищ и иных искусственных водных объектов осуществляется резервирование земель.</w:t>
      </w:r>
    </w:p>
    <w:p w:rsidR="0076011D" w:rsidRPr="005E3711" w:rsidRDefault="0076011D" w:rsidP="0076011D">
      <w:pPr>
        <w:tabs>
          <w:tab w:val="left" w:pos="1418"/>
        </w:tabs>
        <w:autoSpaceDE w:val="0"/>
        <w:autoSpaceDN w:val="0"/>
        <w:adjustRightInd w:val="0"/>
        <w:spacing w:after="0"/>
        <w:ind w:right="-3"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Порядок использования и охраны земель водного фонда определяется </w:t>
      </w:r>
      <w:r w:rsidRPr="005E3711">
        <w:rPr>
          <w:rFonts w:ascii="Arial" w:hAnsi="Arial" w:cs="Arial"/>
          <w:sz w:val="24"/>
          <w:szCs w:val="24"/>
          <w:lang w:eastAsia="ru-RU"/>
        </w:rPr>
        <w:t>Земельным кодексом</w:t>
      </w:r>
      <w:r w:rsidRPr="005E3711">
        <w:rPr>
          <w:rFonts w:ascii="Arial" w:eastAsia="TimesNewRoman" w:hAnsi="Arial" w:cs="Arial"/>
          <w:sz w:val="24"/>
          <w:szCs w:val="24"/>
          <w:lang w:eastAsia="ru-RU"/>
        </w:rPr>
        <w:t xml:space="preserve"> и водным </w:t>
      </w:r>
      <w:hyperlink r:id="rId29" w:history="1">
        <w:r w:rsidRPr="005E3711">
          <w:rPr>
            <w:rFonts w:ascii="Arial" w:eastAsia="TimesNewRoman" w:hAnsi="Arial" w:cs="Arial"/>
            <w:sz w:val="24"/>
            <w:szCs w:val="24"/>
            <w:lang w:eastAsia="ru-RU"/>
          </w:rPr>
          <w:t>законодательством</w:t>
        </w:r>
      </w:hyperlink>
      <w:r w:rsidRPr="005E3711">
        <w:rPr>
          <w:rFonts w:ascii="Arial" w:eastAsia="TimesNewRoman" w:hAnsi="Arial" w:cs="Arial"/>
          <w:sz w:val="24"/>
          <w:szCs w:val="24"/>
          <w:lang w:eastAsia="ru-RU"/>
        </w:rPr>
        <w:t>.</w:t>
      </w:r>
    </w:p>
    <w:p w:rsidR="0076011D" w:rsidRPr="005E3711" w:rsidRDefault="0076011D" w:rsidP="0076011D">
      <w:pPr>
        <w:autoSpaceDE w:val="0"/>
        <w:autoSpaceDN w:val="0"/>
        <w:adjustRightInd w:val="0"/>
        <w:spacing w:after="0"/>
        <w:ind w:firstLine="567"/>
        <w:jc w:val="both"/>
        <w:rPr>
          <w:rFonts w:ascii="Arial" w:hAnsi="Arial" w:cs="Arial"/>
          <w:sz w:val="24"/>
          <w:szCs w:val="24"/>
        </w:rPr>
      </w:pPr>
      <w:r w:rsidRPr="005E3711">
        <w:rPr>
          <w:rFonts w:ascii="Arial" w:eastAsia="TimesNewRoman" w:hAnsi="Arial" w:cs="Arial"/>
          <w:sz w:val="24"/>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5E3711">
        <w:rPr>
          <w:rFonts w:ascii="Arial" w:hAnsi="Arial" w:cs="Arial"/>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6011D" w:rsidRPr="005E3711" w:rsidRDefault="0076011D" w:rsidP="0076011D">
      <w:pPr>
        <w:autoSpaceDE w:val="0"/>
        <w:autoSpaceDN w:val="0"/>
        <w:adjustRightInd w:val="0"/>
        <w:spacing w:after="0"/>
        <w:ind w:right="-3"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На территории </w:t>
      </w:r>
      <w:r w:rsidRPr="005E3711">
        <w:rPr>
          <w:rFonts w:ascii="Arial" w:hAnsi="Arial" w:cs="Arial"/>
          <w:sz w:val="24"/>
          <w:szCs w:val="24"/>
          <w:lang w:eastAsia="ru-RU"/>
        </w:rPr>
        <w:t>Тишанского</w:t>
      </w:r>
      <w:r w:rsidRPr="005E3711">
        <w:rPr>
          <w:rFonts w:ascii="Arial" w:eastAsia="TimesNewRoman" w:hAnsi="Arial" w:cs="Arial"/>
          <w:sz w:val="24"/>
          <w:szCs w:val="24"/>
          <w:lang w:eastAsia="ru-RU"/>
        </w:rPr>
        <w:t xml:space="preserve"> сельского поселения земли водного фонда отсутствуют.</w:t>
      </w:r>
    </w:p>
    <w:p w:rsidR="0076011D" w:rsidRPr="005E3711" w:rsidRDefault="0076011D" w:rsidP="0076011D">
      <w:pPr>
        <w:keepNext/>
        <w:tabs>
          <w:tab w:val="num" w:pos="432"/>
        </w:tabs>
        <w:spacing w:after="0"/>
        <w:ind w:firstLine="567"/>
        <w:jc w:val="center"/>
        <w:rPr>
          <w:rFonts w:ascii="Arial" w:eastAsia="Times New Roman" w:hAnsi="Arial" w:cs="Arial"/>
          <w:bCs/>
          <w:kern w:val="1"/>
          <w:sz w:val="24"/>
          <w:szCs w:val="24"/>
        </w:rPr>
      </w:pPr>
    </w:p>
    <w:p w:rsidR="0076011D" w:rsidRPr="005E3711" w:rsidRDefault="0076011D" w:rsidP="005E3711">
      <w:pPr>
        <w:keepNext/>
        <w:numPr>
          <w:ilvl w:val="2"/>
          <w:numId w:val="87"/>
        </w:numPr>
        <w:spacing w:after="0" w:line="259" w:lineRule="auto"/>
        <w:ind w:left="0" w:firstLine="0"/>
        <w:jc w:val="center"/>
        <w:outlineLvl w:val="2"/>
        <w:rPr>
          <w:rFonts w:ascii="Arial" w:eastAsia="Times New Roman" w:hAnsi="Arial" w:cs="Arial"/>
          <w:bCs/>
          <w:kern w:val="1"/>
          <w:sz w:val="24"/>
          <w:szCs w:val="24"/>
        </w:rPr>
      </w:pPr>
      <w:bookmarkStart w:id="126" w:name="_Toc40350032"/>
      <w:r w:rsidRPr="005E3711">
        <w:rPr>
          <w:rFonts w:ascii="Arial" w:eastAsia="Times New Roman" w:hAnsi="Arial" w:cs="Arial"/>
          <w:bCs/>
          <w:kern w:val="1"/>
          <w:sz w:val="24"/>
          <w:szCs w:val="24"/>
        </w:rPr>
        <w:t xml:space="preserve"> </w:t>
      </w:r>
      <w:bookmarkStart w:id="127" w:name="_Toc75419862"/>
      <w:r w:rsidRPr="005E3711">
        <w:rPr>
          <w:rFonts w:ascii="Arial" w:eastAsia="Times New Roman" w:hAnsi="Arial" w:cs="Arial"/>
          <w:bCs/>
          <w:kern w:val="1"/>
          <w:sz w:val="24"/>
          <w:szCs w:val="24"/>
        </w:rPr>
        <w:t>Земли запаса</w:t>
      </w:r>
      <w:bookmarkEnd w:id="126"/>
      <w:bookmarkEnd w:id="127"/>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0" w:history="1">
        <w:r w:rsidRPr="005E3711">
          <w:rPr>
            <w:rFonts w:ascii="Arial" w:eastAsia="TimesNewRoman" w:hAnsi="Arial" w:cs="Arial"/>
            <w:sz w:val="24"/>
            <w:szCs w:val="24"/>
            <w:lang w:eastAsia="ru-RU"/>
          </w:rPr>
          <w:t>ст. 80</w:t>
        </w:r>
      </w:hyperlink>
      <w:r w:rsidRPr="005E3711">
        <w:rPr>
          <w:rFonts w:ascii="Arial" w:eastAsia="TimesNewRoman" w:hAnsi="Arial" w:cs="Arial"/>
          <w:sz w:val="24"/>
          <w:szCs w:val="24"/>
          <w:lang w:eastAsia="ru-RU"/>
        </w:rPr>
        <w:t xml:space="preserve"> ЗК РФ.</w:t>
      </w: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Использование земель запаса допускается после </w:t>
      </w:r>
      <w:hyperlink r:id="rId31" w:history="1">
        <w:r w:rsidRPr="005E3711">
          <w:rPr>
            <w:rFonts w:ascii="Arial" w:eastAsia="TimesNewRoman" w:hAnsi="Arial" w:cs="Arial"/>
            <w:sz w:val="24"/>
            <w:szCs w:val="24"/>
            <w:lang w:eastAsia="ru-RU"/>
          </w:rPr>
          <w:t>перевода</w:t>
        </w:r>
      </w:hyperlink>
      <w:r w:rsidRPr="005E3711">
        <w:rPr>
          <w:rFonts w:ascii="Arial" w:eastAsia="TimesNewRoman" w:hAnsi="Arial" w:cs="Arial"/>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E3711">
        <w:rPr>
          <w:rFonts w:ascii="Arial" w:hAnsi="Arial" w:cs="Arial"/>
          <w:snapToGrid w:val="0"/>
          <w:sz w:val="24"/>
          <w:szCs w:val="24"/>
        </w:rPr>
        <w:t xml:space="preserve">В соответствии с данными паспорта муниципального образования общая площадь земель запаса на территории Тишанского сельского поселения составляет </w:t>
      </w:r>
      <w:r w:rsidRPr="005E3711">
        <w:rPr>
          <w:rFonts w:ascii="Arial" w:hAnsi="Arial" w:cs="Arial"/>
          <w:sz w:val="24"/>
          <w:szCs w:val="24"/>
        </w:rPr>
        <w:t xml:space="preserve">17 </w:t>
      </w:r>
      <w:r w:rsidRPr="005E3711">
        <w:rPr>
          <w:rFonts w:ascii="Arial" w:hAnsi="Arial" w:cs="Arial"/>
          <w:snapToGrid w:val="0"/>
          <w:sz w:val="24"/>
          <w:szCs w:val="24"/>
        </w:rPr>
        <w:t>га.</w:t>
      </w:r>
    </w:p>
    <w:p w:rsidR="0076011D" w:rsidRPr="005E3711" w:rsidRDefault="0076011D" w:rsidP="0076011D">
      <w:pPr>
        <w:widowControl w:val="0"/>
        <w:tabs>
          <w:tab w:val="left" w:pos="142"/>
        </w:tabs>
        <w:suppressAutoHyphens/>
        <w:autoSpaceDE w:val="0"/>
        <w:autoSpaceDN w:val="0"/>
        <w:adjustRightInd w:val="0"/>
        <w:spacing w:after="0"/>
        <w:ind w:firstLine="567"/>
        <w:contextualSpacing/>
        <w:jc w:val="both"/>
        <w:rPr>
          <w:rFonts w:ascii="Arial" w:hAnsi="Arial" w:cs="Arial"/>
          <w:sz w:val="24"/>
          <w:szCs w:val="24"/>
        </w:rPr>
      </w:pPr>
    </w:p>
    <w:p w:rsidR="0076011D" w:rsidRPr="005E3711" w:rsidRDefault="0076011D" w:rsidP="00947BB4">
      <w:pPr>
        <w:widowControl w:val="0"/>
        <w:numPr>
          <w:ilvl w:val="1"/>
          <w:numId w:val="87"/>
        </w:numPr>
        <w:suppressAutoHyphens/>
        <w:spacing w:after="0" w:line="259" w:lineRule="auto"/>
        <w:contextualSpacing/>
        <w:jc w:val="center"/>
        <w:outlineLvl w:val="1"/>
        <w:rPr>
          <w:rFonts w:ascii="Arial" w:eastAsia="Lucida Sans Unicode" w:hAnsi="Arial" w:cs="Arial"/>
          <w:color w:val="000080"/>
          <w:kern w:val="1"/>
          <w:sz w:val="24"/>
          <w:szCs w:val="24"/>
          <w:u w:val="single"/>
        </w:rPr>
      </w:pPr>
      <w:bookmarkStart w:id="128" w:name="_Toc75419863"/>
      <w:r w:rsidRPr="005E3711">
        <w:rPr>
          <w:rFonts w:ascii="Arial" w:eastAsia="Lucida Sans Unicode" w:hAnsi="Arial" w:cs="Arial"/>
          <w:kern w:val="1"/>
          <w:sz w:val="24"/>
          <w:szCs w:val="24"/>
        </w:rPr>
        <w:t>Функциональное зонирование территории Тишанского сельского поселения.</w:t>
      </w:r>
      <w:bookmarkEnd w:id="128"/>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Функциональные зоны – зоны, для которых документами территориального планирования определены границы и функциональное назначение.</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В генеральном плане могут выделяться следующие виды функциональных зон:</w:t>
      </w:r>
    </w:p>
    <w:p w:rsidR="0076011D" w:rsidRPr="005E3711" w:rsidRDefault="0076011D" w:rsidP="00947BB4">
      <w:pPr>
        <w:numPr>
          <w:ilvl w:val="0"/>
          <w:numId w:val="3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E3711">
        <w:rPr>
          <w:rFonts w:ascii="Arial" w:hAnsi="Arial" w:cs="Arial"/>
          <w:sz w:val="24"/>
          <w:szCs w:val="24"/>
          <w:lang w:eastAsia="ru-RU"/>
        </w:rPr>
        <w:t xml:space="preserve">общественно-деловые зоны, </w:t>
      </w:r>
    </w:p>
    <w:p w:rsidR="0076011D" w:rsidRPr="005E3711" w:rsidRDefault="0076011D" w:rsidP="00947BB4">
      <w:pPr>
        <w:numPr>
          <w:ilvl w:val="0"/>
          <w:numId w:val="3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E3711">
        <w:rPr>
          <w:rFonts w:ascii="Arial" w:hAnsi="Arial" w:cs="Arial"/>
          <w:sz w:val="24"/>
          <w:szCs w:val="24"/>
          <w:lang w:eastAsia="ru-RU"/>
        </w:rPr>
        <w:t xml:space="preserve">жилые зоны, </w:t>
      </w:r>
    </w:p>
    <w:p w:rsidR="0076011D" w:rsidRPr="005E3711" w:rsidRDefault="0076011D" w:rsidP="00947BB4">
      <w:pPr>
        <w:numPr>
          <w:ilvl w:val="0"/>
          <w:numId w:val="3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E3711">
        <w:rPr>
          <w:rFonts w:ascii="Arial" w:hAnsi="Arial" w:cs="Arial"/>
          <w:sz w:val="24"/>
          <w:szCs w:val="24"/>
          <w:lang w:eastAsia="ru-RU"/>
        </w:rPr>
        <w:t xml:space="preserve">рекреационные зоны, </w:t>
      </w:r>
    </w:p>
    <w:p w:rsidR="0076011D" w:rsidRPr="005E3711" w:rsidRDefault="0076011D" w:rsidP="00947BB4">
      <w:pPr>
        <w:numPr>
          <w:ilvl w:val="0"/>
          <w:numId w:val="3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E3711">
        <w:rPr>
          <w:rFonts w:ascii="Arial" w:hAnsi="Arial" w:cs="Arial"/>
          <w:sz w:val="24"/>
          <w:szCs w:val="24"/>
          <w:lang w:eastAsia="ru-RU"/>
        </w:rPr>
        <w:t xml:space="preserve">производственные и коммунальные зоны, </w:t>
      </w:r>
    </w:p>
    <w:p w:rsidR="0076011D" w:rsidRPr="005E3711" w:rsidRDefault="0076011D" w:rsidP="00947BB4">
      <w:pPr>
        <w:numPr>
          <w:ilvl w:val="0"/>
          <w:numId w:val="3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E3711">
        <w:rPr>
          <w:rFonts w:ascii="Arial" w:hAnsi="Arial" w:cs="Arial"/>
          <w:sz w:val="24"/>
          <w:szCs w:val="24"/>
          <w:lang w:eastAsia="ru-RU"/>
        </w:rPr>
        <w:t xml:space="preserve">зоны инженерной и транспортной инфраструктур, </w:t>
      </w:r>
    </w:p>
    <w:p w:rsidR="0076011D" w:rsidRPr="005E3711" w:rsidRDefault="0076011D" w:rsidP="00947BB4">
      <w:pPr>
        <w:numPr>
          <w:ilvl w:val="0"/>
          <w:numId w:val="3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E3711">
        <w:rPr>
          <w:rFonts w:ascii="Arial" w:hAnsi="Arial" w:cs="Arial"/>
          <w:sz w:val="24"/>
          <w:szCs w:val="24"/>
          <w:lang w:eastAsia="ru-RU"/>
        </w:rPr>
        <w:lastRenderedPageBreak/>
        <w:t xml:space="preserve">зоны сельскохозяйственного использования, </w:t>
      </w:r>
    </w:p>
    <w:p w:rsidR="0076011D" w:rsidRPr="005E3711" w:rsidRDefault="0076011D" w:rsidP="00947BB4">
      <w:pPr>
        <w:numPr>
          <w:ilvl w:val="0"/>
          <w:numId w:val="3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E3711">
        <w:rPr>
          <w:rFonts w:ascii="Arial" w:hAnsi="Arial" w:cs="Arial"/>
          <w:sz w:val="24"/>
          <w:szCs w:val="24"/>
          <w:lang w:eastAsia="ru-RU"/>
        </w:rPr>
        <w:t>зоны военных и режимных объектов,</w:t>
      </w:r>
    </w:p>
    <w:p w:rsidR="0076011D" w:rsidRPr="005E3711" w:rsidRDefault="0076011D" w:rsidP="00947BB4">
      <w:pPr>
        <w:numPr>
          <w:ilvl w:val="0"/>
          <w:numId w:val="3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E3711">
        <w:rPr>
          <w:rFonts w:ascii="Arial" w:hAnsi="Arial" w:cs="Arial"/>
          <w:sz w:val="24"/>
          <w:szCs w:val="24"/>
          <w:lang w:eastAsia="ru-RU"/>
        </w:rPr>
        <w:t>пригородные и иные функциональные зоны.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Зоны различного функционального назначения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 Границы зон различного функционального назначения могут определяться с учетом красных линий, естественных границ природных объектов, границ земельных участков и иных обоснованных границ с учетом градостроительных ограничений.</w:t>
      </w: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Функциональное зонирование территории населенных пунктов Тишанского сельского поселения является одним из базовых элементов регулирования территориального развития поселения, определяющим хозяйственно-градостроительную направленность использования территорий функциональных зон. Генеральным планом определены количество и номенклатура функциональных зон территории сельского поселения. Величина функциональных зон генеральным планом установлена на основе результатов комплексной оценки территории и анализа социально экономической ситуации в населенных пунктах Тишанского сельского поселения.</w:t>
      </w: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Функциональные зоны в существующих границах населенных пунктов Тишанского сельского поселения определяются по фактическому использованию.</w:t>
      </w: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На территории населенных пунктов — село Верхняя Тишанка</w:t>
      </w:r>
      <w:r w:rsidRPr="005E3711">
        <w:rPr>
          <w:rFonts w:ascii="Arial" w:eastAsia="Times New Roman" w:hAnsi="Arial" w:cs="Arial"/>
          <w:sz w:val="24"/>
          <w:szCs w:val="24"/>
          <w:lang w:eastAsia="ru-RU"/>
        </w:rPr>
        <w:t xml:space="preserve">, </w:t>
      </w:r>
      <w:r w:rsidRPr="005E3711">
        <w:rPr>
          <w:rFonts w:ascii="Arial" w:eastAsia="TimesNewRoman" w:hAnsi="Arial" w:cs="Arial"/>
          <w:sz w:val="24"/>
          <w:szCs w:val="24"/>
          <w:lang w:eastAsia="ru-RU"/>
        </w:rPr>
        <w:t xml:space="preserve">село Бирюч определены следующие функциональные зоны: </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жилые зоны, представленные зоной индивидуальной жилой застройки;</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общественно-деловые зоны;</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производственные зоны;</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коммунально-складские зоны;</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зоны инженерной инфраструктуры;</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зоны транспортной инфраструктуры;</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зоны сельскохозяйственного использования;</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производственные зоны сельскохозяйственных предприятий;</w:t>
      </w:r>
    </w:p>
    <w:p w:rsidR="0076011D" w:rsidRPr="005E3711" w:rsidRDefault="0076011D" w:rsidP="00947BB4">
      <w:pPr>
        <w:numPr>
          <w:ilvl w:val="0"/>
          <w:numId w:val="93"/>
        </w:numPr>
        <w:tabs>
          <w:tab w:val="left" w:pos="851"/>
        </w:tabs>
        <w:autoSpaceDE w:val="0"/>
        <w:autoSpaceDN w:val="0"/>
        <w:adjustRightInd w:val="0"/>
        <w:spacing w:after="0" w:line="259" w:lineRule="auto"/>
        <w:ind w:left="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зоны рекреационного назначения; </w:t>
      </w:r>
    </w:p>
    <w:p w:rsidR="0076011D" w:rsidRPr="005E3711" w:rsidRDefault="0076011D" w:rsidP="00947BB4">
      <w:pPr>
        <w:numPr>
          <w:ilvl w:val="0"/>
          <w:numId w:val="93"/>
        </w:numPr>
        <w:tabs>
          <w:tab w:val="left" w:pos="851"/>
        </w:tabs>
        <w:autoSpaceDE w:val="0"/>
        <w:autoSpaceDN w:val="0"/>
        <w:adjustRightInd w:val="0"/>
        <w:spacing w:after="0" w:line="259" w:lineRule="auto"/>
        <w:ind w:left="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зона озелененных территорий общего пользования;</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зона складирования и захоронения отходов;</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зоны кладбищ;</w:t>
      </w:r>
    </w:p>
    <w:p w:rsidR="0076011D" w:rsidRPr="005E3711" w:rsidRDefault="0076011D" w:rsidP="00947BB4">
      <w:pPr>
        <w:numPr>
          <w:ilvl w:val="0"/>
          <w:numId w:val="93"/>
        </w:numPr>
        <w:tabs>
          <w:tab w:val="left" w:pos="851"/>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водные объекты.</w:t>
      </w:r>
    </w:p>
    <w:p w:rsidR="0076011D" w:rsidRPr="005E3711" w:rsidRDefault="0076011D" w:rsidP="0076011D">
      <w:pPr>
        <w:tabs>
          <w:tab w:val="left" w:pos="851"/>
        </w:tabs>
        <w:autoSpaceDE w:val="0"/>
        <w:autoSpaceDN w:val="0"/>
        <w:adjustRightInd w:val="0"/>
        <w:spacing w:after="0"/>
        <w:ind w:firstLine="567"/>
        <w:contextualSpacing/>
        <w:jc w:val="both"/>
        <w:rPr>
          <w:rFonts w:ascii="Arial" w:eastAsia="TimesNewRoman" w:hAnsi="Arial" w:cs="Arial"/>
          <w:sz w:val="24"/>
          <w:szCs w:val="24"/>
          <w:lang w:eastAsia="ru-RU"/>
        </w:rPr>
      </w:pPr>
    </w:p>
    <w:tbl>
      <w:tblPr>
        <w:tblStyle w:val="af3"/>
        <w:tblW w:w="0" w:type="auto"/>
        <w:tblLook w:val="04A0" w:firstRow="1" w:lastRow="0" w:firstColumn="1" w:lastColumn="0" w:noHBand="0" w:noVBand="1"/>
      </w:tblPr>
      <w:tblGrid>
        <w:gridCol w:w="674"/>
        <w:gridCol w:w="6354"/>
        <w:gridCol w:w="2543"/>
      </w:tblGrid>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E3711" w:rsidRDefault="0076011D" w:rsidP="0076011D">
            <w:pPr>
              <w:suppressAutoHyphens/>
              <w:spacing w:after="160" w:line="276" w:lineRule="auto"/>
              <w:ind w:left="-426" w:right="-109" w:firstLine="284"/>
              <w:jc w:val="center"/>
              <w:rPr>
                <w:rFonts w:ascii="Arial" w:eastAsia="Lucida Sans Unicode" w:hAnsi="Arial" w:cs="Arial"/>
                <w:sz w:val="24"/>
                <w:szCs w:val="24"/>
              </w:rPr>
            </w:pPr>
            <w:r w:rsidRPr="005E3711">
              <w:rPr>
                <w:rFonts w:ascii="Arial" w:hAnsi="Arial" w:cs="Arial"/>
                <w:sz w:val="24"/>
                <w:szCs w:val="24"/>
              </w:rPr>
              <w:t>№ п</w:t>
            </w:r>
            <w:r w:rsidRPr="005E3711">
              <w:rPr>
                <w:rFonts w:ascii="Arial" w:hAnsi="Arial" w:cs="Arial"/>
                <w:sz w:val="24"/>
                <w:szCs w:val="24"/>
                <w:lang w:val="en-US"/>
              </w:rPr>
              <w:t>/</w:t>
            </w:r>
            <w:r w:rsidRPr="005E3711">
              <w:rPr>
                <w:rFonts w:ascii="Arial" w:hAnsi="Arial" w:cs="Arial"/>
                <w:sz w:val="24"/>
                <w:szCs w:val="24"/>
              </w:rPr>
              <w:t>п</w:t>
            </w:r>
          </w:p>
        </w:tc>
        <w:tc>
          <w:tcPr>
            <w:tcW w:w="63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E3711" w:rsidRDefault="0076011D" w:rsidP="0076011D">
            <w:pPr>
              <w:suppressAutoHyphens/>
              <w:spacing w:after="160" w:line="276" w:lineRule="auto"/>
              <w:ind w:firstLine="567"/>
              <w:jc w:val="center"/>
              <w:rPr>
                <w:rFonts w:ascii="Arial" w:eastAsia="Lucida Sans Unicode" w:hAnsi="Arial" w:cs="Arial"/>
                <w:sz w:val="24"/>
                <w:szCs w:val="24"/>
              </w:rPr>
            </w:pPr>
            <w:r w:rsidRPr="005E3711">
              <w:rPr>
                <w:rFonts w:ascii="Arial" w:hAnsi="Arial" w:cs="Arial"/>
                <w:sz w:val="24"/>
                <w:szCs w:val="24"/>
              </w:rPr>
              <w:t>Наименование функциональной зоны на карте</w:t>
            </w: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E3711" w:rsidRDefault="0076011D" w:rsidP="0076011D">
            <w:pPr>
              <w:suppressAutoHyphens/>
              <w:spacing w:after="160" w:line="276" w:lineRule="auto"/>
              <w:jc w:val="center"/>
              <w:rPr>
                <w:rFonts w:ascii="Arial" w:eastAsia="Lucida Sans Unicode" w:hAnsi="Arial" w:cs="Arial"/>
                <w:sz w:val="24"/>
                <w:szCs w:val="24"/>
              </w:rPr>
            </w:pPr>
            <w:r w:rsidRPr="005E3711">
              <w:rPr>
                <w:rFonts w:ascii="Arial" w:hAnsi="Arial" w:cs="Arial"/>
                <w:sz w:val="24"/>
                <w:szCs w:val="24"/>
              </w:rPr>
              <w:t>Площадь, га</w:t>
            </w:r>
          </w:p>
        </w:tc>
      </w:tr>
      <w:tr w:rsidR="0076011D" w:rsidRPr="005E3711" w:rsidTr="0076011D">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5E3711" w:rsidRDefault="0076011D" w:rsidP="0076011D">
            <w:pPr>
              <w:suppressAutoHyphens/>
              <w:spacing w:after="160" w:line="276" w:lineRule="auto"/>
              <w:ind w:left="-426" w:firstLine="284"/>
              <w:jc w:val="center"/>
              <w:rPr>
                <w:rFonts w:ascii="Arial" w:eastAsia="Lucida Sans Unicode" w:hAnsi="Arial" w:cs="Arial"/>
                <w:sz w:val="24"/>
                <w:szCs w:val="24"/>
              </w:rPr>
            </w:pPr>
            <w:r w:rsidRPr="005E3711">
              <w:rPr>
                <w:rFonts w:ascii="Arial" w:hAnsi="Arial" w:cs="Arial"/>
                <w:sz w:val="24"/>
                <w:szCs w:val="24"/>
              </w:rPr>
              <w:t>село Верхняя Тишанка</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lang w:val="en-US"/>
              </w:rPr>
            </w:pPr>
            <w:r w:rsidRPr="005E3711">
              <w:rPr>
                <w:rFonts w:ascii="Arial" w:hAnsi="Arial" w:cs="Arial"/>
                <w:sz w:val="24"/>
                <w:szCs w:val="24"/>
                <w:lang w:val="en-US"/>
              </w:rPr>
              <w:t>1277</w:t>
            </w:r>
            <w:r w:rsidRPr="005E3711">
              <w:rPr>
                <w:rFonts w:ascii="Arial" w:hAnsi="Arial" w:cs="Arial"/>
                <w:sz w:val="24"/>
                <w:szCs w:val="24"/>
              </w:rPr>
              <w:t>,</w:t>
            </w:r>
            <w:r w:rsidRPr="005E3711">
              <w:rPr>
                <w:rFonts w:ascii="Arial" w:hAnsi="Arial" w:cs="Arial"/>
                <w:sz w:val="24"/>
                <w:szCs w:val="24"/>
                <w:lang w:val="en-US"/>
              </w:rPr>
              <w:t>8</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Зона инженерной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lang w:val="en-US"/>
              </w:rPr>
            </w:pPr>
            <w:r w:rsidRPr="005E3711">
              <w:rPr>
                <w:rFonts w:ascii="Arial" w:hAnsi="Arial" w:cs="Arial"/>
                <w:sz w:val="24"/>
                <w:szCs w:val="24"/>
                <w:lang w:val="en-US"/>
              </w:rPr>
              <w:t>1</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Зона отдыха</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0,84</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lang w:val="en-US"/>
              </w:rPr>
            </w:pPr>
            <w:r w:rsidRPr="005E3711">
              <w:rPr>
                <w:rFonts w:ascii="Arial" w:hAnsi="Arial" w:cs="Arial"/>
                <w:sz w:val="24"/>
                <w:szCs w:val="24"/>
              </w:rPr>
              <w:t>26,41</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Производственные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11,1</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Коммунально-складские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1,09</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58,15</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lang w:val="en-US"/>
              </w:rPr>
            </w:pPr>
            <w:r w:rsidRPr="005E3711">
              <w:rPr>
                <w:rFonts w:ascii="Arial" w:hAnsi="Arial" w:cs="Arial"/>
                <w:sz w:val="24"/>
                <w:szCs w:val="24"/>
              </w:rPr>
              <w:t>224,85</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20,54</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284" w:right="-676" w:firstLine="142"/>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Зоны озелененных территорий общего 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lang w:val="en-US"/>
              </w:rPr>
            </w:pPr>
            <w:r w:rsidRPr="005E3711">
              <w:rPr>
                <w:rFonts w:ascii="Arial" w:hAnsi="Arial" w:cs="Arial"/>
                <w:sz w:val="24"/>
                <w:szCs w:val="24"/>
                <w:lang w:val="en-US"/>
              </w:rPr>
              <w:t>1</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284" w:right="-676" w:firstLine="142"/>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Зона складирования и захоронения отходов</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lang w:val="en-US"/>
              </w:rPr>
            </w:pPr>
            <w:r w:rsidRPr="005E3711">
              <w:rPr>
                <w:rFonts w:ascii="Arial" w:hAnsi="Arial" w:cs="Arial"/>
                <w:sz w:val="24"/>
                <w:szCs w:val="24"/>
                <w:lang w:val="en-US"/>
              </w:rPr>
              <w:t>0</w:t>
            </w:r>
            <w:r w:rsidRPr="005E3711">
              <w:rPr>
                <w:rFonts w:ascii="Arial" w:hAnsi="Arial" w:cs="Arial"/>
                <w:sz w:val="24"/>
                <w:szCs w:val="24"/>
              </w:rPr>
              <w:t>,</w:t>
            </w:r>
            <w:r w:rsidRPr="005E3711">
              <w:rPr>
                <w:rFonts w:ascii="Arial" w:hAnsi="Arial" w:cs="Arial"/>
                <w:sz w:val="24"/>
                <w:szCs w:val="24"/>
                <w:lang w:val="en-US"/>
              </w:rPr>
              <w:t>25</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284" w:right="-676" w:firstLine="142"/>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Зоны рекреационного назначения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53,99</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567" w:right="-251" w:firstLine="283"/>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5,1</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0"/>
              </w:numPr>
              <w:suppressAutoHyphens/>
              <w:spacing w:line="276" w:lineRule="auto"/>
              <w:ind w:left="-567" w:right="-251" w:firstLine="283"/>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Водные объекты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23,75</w:t>
            </w:r>
          </w:p>
        </w:tc>
      </w:tr>
      <w:tr w:rsidR="0076011D" w:rsidRPr="005E3711" w:rsidTr="0076011D">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left="-142" w:firstLine="142"/>
              <w:rPr>
                <w:rFonts w:ascii="Arial" w:eastAsia="Lucida Sans Unicode" w:hAnsi="Arial" w:cs="Arial"/>
                <w:sz w:val="24"/>
                <w:szCs w:val="24"/>
              </w:rPr>
            </w:pPr>
            <w:r w:rsidRPr="005E3711">
              <w:rPr>
                <w:rFonts w:ascii="Arial" w:hAnsi="Arial" w:cs="Arial"/>
                <w:sz w:val="24"/>
                <w:szCs w:val="24"/>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center"/>
              <w:rPr>
                <w:rFonts w:ascii="Arial" w:eastAsia="Lucida Sans Unicode" w:hAnsi="Arial" w:cs="Arial"/>
                <w:sz w:val="24"/>
                <w:szCs w:val="24"/>
              </w:rPr>
            </w:pPr>
            <w:r w:rsidRPr="005E3711">
              <w:rPr>
                <w:rFonts w:ascii="Arial" w:eastAsia="Lucida Sans Unicode" w:hAnsi="Arial" w:cs="Arial"/>
                <w:sz w:val="24"/>
                <w:szCs w:val="24"/>
              </w:rPr>
              <w:t>1705,87</w:t>
            </w:r>
          </w:p>
        </w:tc>
      </w:tr>
      <w:tr w:rsidR="0076011D" w:rsidRPr="005E3711" w:rsidTr="0076011D">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6011D" w:rsidRPr="005E3711" w:rsidRDefault="0076011D" w:rsidP="0076011D">
            <w:pPr>
              <w:suppressAutoHyphens/>
              <w:spacing w:after="160" w:line="276" w:lineRule="auto"/>
              <w:ind w:left="-426" w:firstLine="284"/>
              <w:jc w:val="center"/>
              <w:rPr>
                <w:rFonts w:ascii="Arial" w:eastAsia="Lucida Sans Unicode" w:hAnsi="Arial" w:cs="Arial"/>
                <w:sz w:val="24"/>
                <w:szCs w:val="24"/>
              </w:rPr>
            </w:pPr>
            <w:r w:rsidRPr="005E3711">
              <w:rPr>
                <w:rFonts w:ascii="Arial" w:hAnsi="Arial" w:cs="Arial"/>
                <w:sz w:val="24"/>
                <w:szCs w:val="24"/>
              </w:rPr>
              <w:t>Село Бирюч</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162,38</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Зона инженерной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0,15</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Зона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1,85</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Зоны озелененных территорий общего 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0,98</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Зона складирования и захоронения отходов</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0,25</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9,67</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Зоны рекреационного назначения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1,32</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23,53</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3,02</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firstLine="35"/>
              <w:jc w:val="both"/>
              <w:rPr>
                <w:rFonts w:ascii="Arial" w:eastAsia="Lucida Sans Unicode" w:hAnsi="Arial" w:cs="Arial"/>
                <w:sz w:val="24"/>
                <w:szCs w:val="24"/>
              </w:rPr>
            </w:pPr>
            <w:r w:rsidRPr="005E3711">
              <w:rPr>
                <w:rFonts w:ascii="Arial" w:hAnsi="Arial" w:cs="Arial"/>
                <w:sz w:val="24"/>
                <w:szCs w:val="24"/>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21,52</w:t>
            </w:r>
          </w:p>
        </w:tc>
      </w:tr>
      <w:tr w:rsidR="0076011D" w:rsidRPr="005E3711"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947BB4">
            <w:pPr>
              <w:numPr>
                <w:ilvl w:val="0"/>
                <w:numId w:val="101"/>
              </w:numPr>
              <w:suppressAutoHyphens/>
              <w:spacing w:line="276" w:lineRule="auto"/>
              <w:ind w:left="-426" w:right="-109" w:firstLine="284"/>
              <w:contextualSpacing/>
              <w:jc w:val="center"/>
              <w:rPr>
                <w:rFonts w:ascii="Arial" w:eastAsia="Lucida Sans Unicode" w:hAnsi="Arial" w:cs="Arial"/>
                <w:kern w:val="1"/>
                <w:sz w:val="24"/>
                <w:szCs w:val="24"/>
              </w:rPr>
            </w:pPr>
          </w:p>
        </w:tc>
        <w:tc>
          <w:tcPr>
            <w:tcW w:w="6354"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both"/>
              <w:rPr>
                <w:rFonts w:ascii="Arial" w:hAnsi="Arial" w:cs="Arial"/>
                <w:sz w:val="24"/>
                <w:szCs w:val="24"/>
              </w:rPr>
            </w:pPr>
            <w:r w:rsidRPr="005E3711">
              <w:rPr>
                <w:rFonts w:ascii="Arial" w:hAnsi="Arial" w:cs="Arial"/>
                <w:sz w:val="24"/>
                <w:szCs w:val="24"/>
              </w:rPr>
              <w:t>Водные объекты</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line="276" w:lineRule="auto"/>
              <w:jc w:val="center"/>
              <w:rPr>
                <w:rFonts w:ascii="Arial" w:hAnsi="Arial" w:cs="Arial"/>
                <w:sz w:val="24"/>
                <w:szCs w:val="24"/>
              </w:rPr>
            </w:pPr>
            <w:r w:rsidRPr="005E3711">
              <w:rPr>
                <w:rFonts w:ascii="Arial" w:hAnsi="Arial" w:cs="Arial"/>
                <w:sz w:val="24"/>
                <w:szCs w:val="24"/>
              </w:rPr>
              <w:t>4,25</w:t>
            </w:r>
          </w:p>
        </w:tc>
      </w:tr>
      <w:tr w:rsidR="0076011D" w:rsidRPr="005E3711" w:rsidTr="0076011D">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uppressAutoHyphens/>
              <w:spacing w:after="160" w:line="276" w:lineRule="auto"/>
              <w:ind w:left="-142" w:firstLine="142"/>
              <w:rPr>
                <w:rFonts w:ascii="Arial" w:eastAsia="Lucida Sans Unicode" w:hAnsi="Arial" w:cs="Arial"/>
                <w:sz w:val="24"/>
                <w:szCs w:val="24"/>
              </w:rPr>
            </w:pPr>
            <w:r w:rsidRPr="005E3711">
              <w:rPr>
                <w:rFonts w:ascii="Arial" w:hAnsi="Arial" w:cs="Arial"/>
                <w:sz w:val="24"/>
                <w:szCs w:val="24"/>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uppressAutoHyphens/>
              <w:spacing w:after="160" w:line="276" w:lineRule="auto"/>
              <w:ind w:firstLine="35"/>
              <w:jc w:val="center"/>
              <w:rPr>
                <w:rFonts w:ascii="Arial" w:eastAsia="Lucida Sans Unicode" w:hAnsi="Arial" w:cs="Arial"/>
                <w:sz w:val="24"/>
                <w:szCs w:val="24"/>
              </w:rPr>
            </w:pPr>
            <w:r w:rsidRPr="005E3711">
              <w:rPr>
                <w:rFonts w:ascii="Arial" w:eastAsia="Lucida Sans Unicode" w:hAnsi="Arial" w:cs="Arial"/>
                <w:sz w:val="24"/>
                <w:szCs w:val="24"/>
              </w:rPr>
              <w:t>228,9</w:t>
            </w:r>
          </w:p>
        </w:tc>
      </w:tr>
      <w:tr w:rsidR="0076011D" w:rsidRPr="005E3711" w:rsidTr="0076011D">
        <w:trPr>
          <w:trHeight w:val="267"/>
        </w:trPr>
        <w:tc>
          <w:tcPr>
            <w:tcW w:w="70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5E3711" w:rsidRDefault="0076011D" w:rsidP="0076011D">
            <w:pPr>
              <w:suppressAutoHyphens/>
              <w:spacing w:after="160" w:line="276" w:lineRule="auto"/>
              <w:ind w:left="-426" w:firstLine="284"/>
              <w:rPr>
                <w:rFonts w:ascii="Arial" w:hAnsi="Arial" w:cs="Arial"/>
                <w:sz w:val="24"/>
                <w:szCs w:val="24"/>
              </w:rPr>
            </w:pP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5E3711" w:rsidRDefault="0076011D" w:rsidP="0076011D">
            <w:pPr>
              <w:suppressAutoHyphens/>
              <w:spacing w:after="160" w:line="276" w:lineRule="auto"/>
              <w:jc w:val="center"/>
              <w:rPr>
                <w:rFonts w:ascii="Arial" w:hAnsi="Arial" w:cs="Arial"/>
                <w:sz w:val="24"/>
                <w:szCs w:val="24"/>
              </w:rPr>
            </w:pPr>
            <w:r w:rsidRPr="005E3711">
              <w:rPr>
                <w:rFonts w:ascii="Arial" w:hAnsi="Arial" w:cs="Arial"/>
                <w:sz w:val="24"/>
                <w:szCs w:val="24"/>
              </w:rPr>
              <w:t>1934,77</w:t>
            </w:r>
          </w:p>
        </w:tc>
      </w:tr>
    </w:tbl>
    <w:p w:rsidR="0076011D" w:rsidRPr="005E3711" w:rsidRDefault="0076011D" w:rsidP="0076011D">
      <w:pPr>
        <w:tabs>
          <w:tab w:val="left" w:pos="851"/>
        </w:tabs>
        <w:autoSpaceDE w:val="0"/>
        <w:autoSpaceDN w:val="0"/>
        <w:adjustRightInd w:val="0"/>
        <w:spacing w:after="0"/>
        <w:ind w:firstLine="567"/>
        <w:contextualSpacing/>
        <w:jc w:val="both"/>
        <w:rPr>
          <w:rFonts w:ascii="Arial" w:eastAsia="TimesNewRoman" w:hAnsi="Arial" w:cs="Arial"/>
          <w:sz w:val="24"/>
          <w:szCs w:val="24"/>
          <w:lang w:eastAsia="ru-RU"/>
        </w:rPr>
      </w:pP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Жилые зоны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xml:space="preserve">Жилые зоны необходимо предусматривать в целях создания для населения удобной, здоровой и безопасной среды проживания. Объекты и виды </w:t>
      </w:r>
      <w:r w:rsidRPr="005E3711">
        <w:rPr>
          <w:rFonts w:ascii="Arial" w:hAnsi="Arial" w:cs="Arial"/>
          <w:sz w:val="24"/>
          <w:szCs w:val="24"/>
          <w:lang w:eastAsia="ru-RU"/>
        </w:rPr>
        <w:lastRenderedPageBreak/>
        <w:t>деятельности, несовместимые с требованиями, не допускается размещать в жилых зонах.</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В жилых зонах размещаются:</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жилые дома разных типов (многоквартирные многоэтажные, средней и малой этажности);</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блокированные;</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усадебные с приквартирными и приусадебными участками;</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xml:space="preserve">- отдельно стоящие, встроенные или пристроенные объекты социального и культурно-бытового обслуживания населения с учетом требований </w:t>
      </w:r>
      <w:hyperlink r:id="rId32" w:history="1">
        <w:r w:rsidRPr="005E3711">
          <w:rPr>
            <w:rFonts w:ascii="Arial" w:hAnsi="Arial" w:cs="Arial"/>
            <w:sz w:val="24"/>
            <w:szCs w:val="24"/>
            <w:lang w:eastAsia="ru-RU"/>
          </w:rPr>
          <w:t>раздела 10</w:t>
        </w:r>
      </w:hyperlink>
      <w:r w:rsidRPr="005E3711">
        <w:rPr>
          <w:rFonts w:ascii="Arial" w:hAnsi="Arial" w:cs="Arial"/>
          <w:sz w:val="24"/>
          <w:szCs w:val="24"/>
          <w:lang w:eastAsia="ru-RU"/>
        </w:rPr>
        <w:t xml:space="preserve"> СП </w:t>
      </w:r>
      <w:r w:rsidRPr="005E3711">
        <w:rPr>
          <w:rFonts w:ascii="Arial" w:hAnsi="Arial" w:cs="Arial"/>
          <w:sz w:val="24"/>
          <w:szCs w:val="24"/>
        </w:rPr>
        <w:t>42.13330.2016</w:t>
      </w:r>
      <w:r w:rsidRPr="005E3711">
        <w:rPr>
          <w:rFonts w:ascii="Arial" w:hAnsi="Arial" w:cs="Arial"/>
          <w:sz w:val="24"/>
          <w:szCs w:val="24"/>
          <w:lang w:eastAsia="ru-RU"/>
        </w:rPr>
        <w:t>;</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гаражи (гаражи-стоянки) и стоянки автомобилей для легковых автомобилей, принадлежащих гражданам;</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культовые объекты.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В кварталах и микрорайонах жилых зон не допускаются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противопожарными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В состав жилых зон на территории</w:t>
      </w:r>
      <w:r w:rsidRPr="005E3711">
        <w:rPr>
          <w:rFonts w:ascii="Arial" w:hAnsi="Arial" w:cs="Arial"/>
          <w:sz w:val="24"/>
          <w:szCs w:val="24"/>
        </w:rPr>
        <w:t xml:space="preserve"> населённых пунктов Тишанского сельского поселения </w:t>
      </w:r>
      <w:r w:rsidRPr="005E3711">
        <w:rPr>
          <w:rFonts w:ascii="Arial" w:hAnsi="Arial" w:cs="Arial"/>
          <w:sz w:val="24"/>
          <w:szCs w:val="24"/>
          <w:lang w:eastAsia="ru-RU"/>
        </w:rPr>
        <w:t>включаются:</w:t>
      </w:r>
    </w:p>
    <w:p w:rsidR="0076011D" w:rsidRPr="005E3711" w:rsidRDefault="0076011D" w:rsidP="00947BB4">
      <w:pPr>
        <w:numPr>
          <w:ilvl w:val="0"/>
          <w:numId w:val="94"/>
        </w:numPr>
        <w:suppressAutoHyphens/>
        <w:autoSpaceDN w:val="0"/>
        <w:spacing w:after="0" w:line="259" w:lineRule="auto"/>
        <w:ind w:firstLine="567"/>
        <w:jc w:val="both"/>
        <w:textAlignment w:val="baseline"/>
        <w:rPr>
          <w:rFonts w:ascii="Arial" w:eastAsia="Times New Roman" w:hAnsi="Arial" w:cs="Arial"/>
          <w:kern w:val="3"/>
          <w:sz w:val="24"/>
          <w:szCs w:val="24"/>
          <w:lang w:eastAsia="ar-SA"/>
        </w:rPr>
      </w:pPr>
      <w:r w:rsidRPr="005E3711">
        <w:rPr>
          <w:rFonts w:ascii="Arial" w:eastAsia="Times New Roman" w:hAnsi="Arial" w:cs="Arial"/>
          <w:kern w:val="3"/>
          <w:sz w:val="24"/>
          <w:szCs w:val="24"/>
          <w:lang w:eastAsia="ar-SA"/>
        </w:rPr>
        <w:t>зона индивидуальной жилой застройки – до 3 этажей, включая мансарду;</w:t>
      </w:r>
    </w:p>
    <w:p w:rsidR="0076011D" w:rsidRPr="005E3711" w:rsidRDefault="0076011D" w:rsidP="00947BB4">
      <w:pPr>
        <w:numPr>
          <w:ilvl w:val="0"/>
          <w:numId w:val="94"/>
        </w:numPr>
        <w:suppressAutoHyphens/>
        <w:autoSpaceDN w:val="0"/>
        <w:spacing w:after="0" w:line="259" w:lineRule="auto"/>
        <w:ind w:firstLine="567"/>
        <w:jc w:val="both"/>
        <w:textAlignment w:val="baseline"/>
        <w:rPr>
          <w:rFonts w:ascii="Arial" w:eastAsia="Times New Roman" w:hAnsi="Arial" w:cs="Arial"/>
          <w:kern w:val="3"/>
          <w:sz w:val="24"/>
          <w:szCs w:val="24"/>
          <w:lang w:eastAsia="ar-SA"/>
        </w:rPr>
      </w:pPr>
      <w:r w:rsidRPr="005E3711">
        <w:rPr>
          <w:rFonts w:ascii="Arial" w:eastAsia="Times New Roman" w:hAnsi="Arial" w:cs="Arial"/>
          <w:kern w:val="3"/>
          <w:sz w:val="24"/>
          <w:szCs w:val="24"/>
          <w:lang w:eastAsia="ar-SA"/>
        </w:rPr>
        <w:t>зона малоэтажной жилой застройки – до 4 этажей.</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xml:space="preserve">Жилые зоны сельских поселений следует застраивать жилыми домами усадебного и коттеджного типов, блокированными жилыми домами с земельными участками при домах (квартирах), многоквартирными малоэтажными жилыми домами </w:t>
      </w:r>
      <w:hyperlink r:id="rId33" w:history="1">
        <w:r w:rsidRPr="005E3711">
          <w:rPr>
            <w:rFonts w:ascii="Arial" w:hAnsi="Arial" w:cs="Arial"/>
            <w:sz w:val="24"/>
            <w:szCs w:val="24"/>
            <w:lang w:eastAsia="ru-RU"/>
          </w:rPr>
          <w:t xml:space="preserve">(приложение В СП </w:t>
        </w:r>
        <w:r w:rsidRPr="005E3711">
          <w:rPr>
            <w:rFonts w:ascii="Arial" w:hAnsi="Arial" w:cs="Arial"/>
            <w:sz w:val="24"/>
            <w:szCs w:val="24"/>
          </w:rPr>
          <w:t>42.13330.2016</w:t>
        </w:r>
        <w:r w:rsidRPr="005E3711">
          <w:rPr>
            <w:rFonts w:ascii="Arial" w:hAnsi="Arial" w:cs="Arial"/>
            <w:sz w:val="24"/>
            <w:szCs w:val="24"/>
            <w:lang w:eastAsia="ru-RU"/>
          </w:rPr>
          <w:t>)</w:t>
        </w:r>
      </w:hyperlink>
      <w:r w:rsidRPr="005E3711">
        <w:rPr>
          <w:rFonts w:ascii="Arial" w:hAnsi="Arial" w:cs="Arial"/>
          <w:sz w:val="24"/>
          <w:szCs w:val="24"/>
          <w:lang w:eastAsia="ru-RU"/>
        </w:rPr>
        <w:t xml:space="preserve">. Для жителей многоквартирных жилых домов в сельских поселениях хозяйственные постройки для скота и птицы выделяются за пределами жилой зоны; при многоквартирных домах (с учетом местных традиций) применяются встроенные или отдельно стоящие коллективные подземные хранилища сельскохозяйственных продуктов, площадь </w:t>
      </w:r>
      <w:r w:rsidRPr="005E3711">
        <w:rPr>
          <w:rFonts w:ascii="Arial" w:hAnsi="Arial" w:cs="Arial"/>
          <w:sz w:val="24"/>
          <w:szCs w:val="24"/>
          <w:lang w:eastAsia="ru-RU"/>
        </w:rPr>
        <w:lastRenderedPageBreak/>
        <w:t>которых определяется региональными нормативами градостроительного проектирования, а при их отсутствии - заданием на проектирование.</w:t>
      </w:r>
    </w:p>
    <w:p w:rsidR="0076011D" w:rsidRPr="005E3711" w:rsidRDefault="0076011D" w:rsidP="0076011D">
      <w:pPr>
        <w:autoSpaceDE w:val="0"/>
        <w:autoSpaceDN w:val="0"/>
        <w:adjustRightInd w:val="0"/>
        <w:spacing w:after="0"/>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Размеры приусадебных и приквартирных земельных участков определяются в соответствии с «Приложением В» СП </w:t>
      </w:r>
      <w:r w:rsidRPr="005E3711">
        <w:rPr>
          <w:rFonts w:ascii="Arial" w:eastAsia="TimesNewRoman" w:hAnsi="Arial" w:cs="Arial"/>
          <w:sz w:val="24"/>
          <w:szCs w:val="24"/>
          <w:lang w:eastAsia="ru-RU"/>
        </w:rPr>
        <w:t>42.13330.2016.</w:t>
      </w:r>
    </w:p>
    <w:p w:rsidR="0076011D" w:rsidRPr="005E3711" w:rsidRDefault="0076011D" w:rsidP="0076011D">
      <w:pPr>
        <w:autoSpaceDE w:val="0"/>
        <w:autoSpaceDN w:val="0"/>
        <w:adjustRightInd w:val="0"/>
        <w:spacing w:after="0"/>
        <w:ind w:firstLine="567"/>
        <w:contextualSpacing/>
        <w:jc w:val="both"/>
        <w:rPr>
          <w:rFonts w:ascii="Arial" w:hAnsi="Arial" w:cs="Arial"/>
          <w:sz w:val="24"/>
          <w:szCs w:val="24"/>
          <w:lang w:eastAsia="ru-RU"/>
        </w:rPr>
      </w:pP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Общественно-деловые зоны</w:t>
      </w:r>
    </w:p>
    <w:p w:rsidR="0076011D" w:rsidRPr="005E3711" w:rsidRDefault="0076011D" w:rsidP="0076011D">
      <w:pPr>
        <w:spacing w:after="0"/>
        <w:ind w:firstLine="567"/>
        <w:jc w:val="both"/>
        <w:rPr>
          <w:rFonts w:ascii="Arial" w:eastAsia="Times New Roman" w:hAnsi="Arial" w:cs="Arial"/>
          <w:sz w:val="24"/>
          <w:szCs w:val="24"/>
          <w:lang w:eastAsia="ru-RU"/>
        </w:rPr>
      </w:pPr>
      <w:r w:rsidRPr="005E3711">
        <w:rPr>
          <w:rFonts w:ascii="Arial" w:hAnsi="Arial" w:cs="Arial"/>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76011D" w:rsidRPr="005E3711" w:rsidRDefault="0076011D" w:rsidP="0076011D">
      <w:pPr>
        <w:spacing w:after="0"/>
        <w:ind w:firstLine="567"/>
        <w:jc w:val="both"/>
        <w:rPr>
          <w:rFonts w:ascii="Arial" w:eastAsia="Lucida Sans Unicode" w:hAnsi="Arial" w:cs="Arial"/>
          <w:kern w:val="2"/>
          <w:sz w:val="24"/>
          <w:szCs w:val="24"/>
        </w:rPr>
      </w:pPr>
      <w:r w:rsidRPr="005E3711">
        <w:rPr>
          <w:rFonts w:ascii="Arial" w:hAnsi="Arial" w:cs="Arial"/>
          <w:sz w:val="24"/>
          <w:szCs w:val="24"/>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w:t>
      </w:r>
    </w:p>
    <w:p w:rsidR="0076011D" w:rsidRPr="005E3711" w:rsidRDefault="0076011D" w:rsidP="0076011D">
      <w:pPr>
        <w:tabs>
          <w:tab w:val="left" w:pos="9072"/>
        </w:tabs>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хостелы, общежития, подземные или многоэтажные гаражи (гаражи-стоянки).</w:t>
      </w:r>
    </w:p>
    <w:p w:rsidR="0076011D" w:rsidRPr="005E3711" w:rsidRDefault="0076011D" w:rsidP="0076011D">
      <w:pPr>
        <w:autoSpaceDE w:val="0"/>
        <w:autoSpaceDN w:val="0"/>
        <w:adjustRightInd w:val="0"/>
        <w:spacing w:after="0"/>
        <w:ind w:firstLine="567"/>
        <w:jc w:val="both"/>
        <w:rPr>
          <w:rFonts w:ascii="Arial" w:hAnsi="Arial" w:cs="Arial"/>
          <w:sz w:val="24"/>
          <w:szCs w:val="24"/>
        </w:rPr>
      </w:pPr>
      <w:r w:rsidRPr="005E3711">
        <w:rPr>
          <w:rFonts w:ascii="Arial" w:hAnsi="Arial" w:cs="Arial"/>
          <w:sz w:val="24"/>
          <w:szCs w:val="24"/>
        </w:rPr>
        <w:t xml:space="preserve">В многофункциональных (общегородских и районных)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размещаются предприятия торговли и общественного питания, учреждения управления, бизнеса, науки, культуры и другие объекты городского и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(не более 1,0 га), размер санитарно-защитной зоны и рекомендуемые минимальные разрывы устанавливаются в соответствии с требованиями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5E3711">
        <w:rPr>
          <w:rFonts w:ascii="Arial" w:hAnsi="Arial" w:cs="Arial"/>
          <w:bCs/>
          <w:sz w:val="24"/>
          <w:szCs w:val="24"/>
        </w:rPr>
        <w:t>Федеральный закон</w:t>
      </w:r>
      <w:r w:rsidRPr="005E3711">
        <w:rPr>
          <w:rFonts w:ascii="Arial" w:hAnsi="Arial" w:cs="Arial"/>
          <w:sz w:val="24"/>
          <w:szCs w:val="24"/>
        </w:rPr>
        <w:t xml:space="preserve"> от 03.08.2018 № 342-ФЗ) и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 по тексту - Постановление Главного государственного санитарного врача РФ от 28.01.2021 № 3).</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xml:space="preserve">В малых городах и поселках в районах усадебной застройки, а также в сельских поселениях допускается формировать смешанные зоны с включением </w:t>
      </w:r>
      <w:r w:rsidRPr="005E3711">
        <w:rPr>
          <w:rFonts w:ascii="Arial" w:hAnsi="Arial" w:cs="Arial"/>
          <w:sz w:val="24"/>
          <w:szCs w:val="24"/>
          <w:lang w:eastAsia="ru-RU"/>
        </w:rPr>
        <w:lastRenderedPageBreak/>
        <w:t>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и районах усадебной застройки малых городов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76011D" w:rsidRPr="005E3711" w:rsidRDefault="0076011D" w:rsidP="0076011D">
      <w:pPr>
        <w:spacing w:after="0"/>
        <w:ind w:firstLine="567"/>
        <w:jc w:val="both"/>
        <w:rPr>
          <w:rFonts w:ascii="Arial" w:eastAsia="Lucida Sans Unicode" w:hAnsi="Arial" w:cs="Arial"/>
          <w:kern w:val="2"/>
          <w:sz w:val="24"/>
          <w:szCs w:val="24"/>
        </w:rPr>
      </w:pPr>
    </w:p>
    <w:p w:rsidR="0076011D" w:rsidRPr="005E3711" w:rsidRDefault="0076011D" w:rsidP="0076011D">
      <w:pPr>
        <w:tabs>
          <w:tab w:val="left" w:pos="9072"/>
        </w:tabs>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Производственные зоны</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В состав производственных зон могут включаться индустриальный парк или промышленный кластер.</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В состав производственных зон, зон инженерной и транспортной инфраструктуры включаются:</w:t>
      </w:r>
    </w:p>
    <w:p w:rsidR="0076011D" w:rsidRPr="005E3711" w:rsidRDefault="0076011D" w:rsidP="00947BB4">
      <w:pPr>
        <w:widowControl w:val="0"/>
        <w:numPr>
          <w:ilvl w:val="0"/>
          <w:numId w:val="95"/>
        </w:numPr>
        <w:tabs>
          <w:tab w:val="left" w:pos="851"/>
        </w:tabs>
        <w:suppressAutoHyphens/>
        <w:spacing w:after="0" w:line="259" w:lineRule="auto"/>
        <w:ind w:firstLine="567"/>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промышленные зоны – зоны размещения промышленных предприятий, требующие устройства санитарно-защитных зон шириной более 50 м, а также железнодорожных подъездных путей;</w:t>
      </w:r>
    </w:p>
    <w:p w:rsidR="0076011D" w:rsidRPr="005E3711" w:rsidRDefault="0076011D" w:rsidP="00947BB4">
      <w:pPr>
        <w:widowControl w:val="0"/>
        <w:numPr>
          <w:ilvl w:val="0"/>
          <w:numId w:val="95"/>
        </w:numPr>
        <w:tabs>
          <w:tab w:val="left" w:pos="851"/>
        </w:tabs>
        <w:suppressAutoHyphens/>
        <w:spacing w:after="0" w:line="259" w:lineRule="auto"/>
        <w:ind w:firstLine="567"/>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иные виды производственной (научно-производственные зоны), инженерной и транспортной инфраструктуры;</w:t>
      </w:r>
    </w:p>
    <w:p w:rsidR="0076011D" w:rsidRPr="005E3711" w:rsidRDefault="0076011D" w:rsidP="00947BB4">
      <w:pPr>
        <w:widowControl w:val="0"/>
        <w:numPr>
          <w:ilvl w:val="0"/>
          <w:numId w:val="95"/>
        </w:numPr>
        <w:tabs>
          <w:tab w:val="left" w:pos="851"/>
        </w:tabs>
        <w:suppressAutoHyphens/>
        <w:spacing w:after="0" w:line="259" w:lineRule="auto"/>
        <w:ind w:firstLine="567"/>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Зоны инженерной инфраструктуры</w:t>
      </w: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В зоне инженерной инфраструктуры размещаются:</w:t>
      </w:r>
    </w:p>
    <w:p w:rsidR="0076011D" w:rsidRPr="005E3711" w:rsidRDefault="0076011D" w:rsidP="00947BB4">
      <w:pPr>
        <w:numPr>
          <w:ilvl w:val="0"/>
          <w:numId w:val="96"/>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водоснабжения;</w:t>
      </w:r>
    </w:p>
    <w:p w:rsidR="0076011D" w:rsidRPr="005E3711" w:rsidRDefault="0076011D" w:rsidP="00947BB4">
      <w:pPr>
        <w:numPr>
          <w:ilvl w:val="0"/>
          <w:numId w:val="96"/>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водоотведения;</w:t>
      </w:r>
    </w:p>
    <w:p w:rsidR="0076011D" w:rsidRPr="005E3711" w:rsidRDefault="0076011D" w:rsidP="00947BB4">
      <w:pPr>
        <w:numPr>
          <w:ilvl w:val="0"/>
          <w:numId w:val="96"/>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теплоснабжения;</w:t>
      </w:r>
    </w:p>
    <w:p w:rsidR="0076011D" w:rsidRPr="005E3711" w:rsidRDefault="0076011D" w:rsidP="00947BB4">
      <w:pPr>
        <w:numPr>
          <w:ilvl w:val="0"/>
          <w:numId w:val="96"/>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газоснабжения;</w:t>
      </w:r>
    </w:p>
    <w:p w:rsidR="0076011D" w:rsidRPr="005E3711" w:rsidRDefault="0076011D" w:rsidP="00947BB4">
      <w:pPr>
        <w:numPr>
          <w:ilvl w:val="0"/>
          <w:numId w:val="96"/>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электроснабжения;</w:t>
      </w:r>
    </w:p>
    <w:p w:rsidR="0076011D" w:rsidRPr="005E3711" w:rsidRDefault="0076011D" w:rsidP="00947BB4">
      <w:pPr>
        <w:numPr>
          <w:ilvl w:val="0"/>
          <w:numId w:val="96"/>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связи;</w:t>
      </w:r>
    </w:p>
    <w:p w:rsidR="0076011D" w:rsidRPr="005E3711" w:rsidRDefault="0076011D" w:rsidP="00947BB4">
      <w:pPr>
        <w:numPr>
          <w:ilvl w:val="0"/>
          <w:numId w:val="96"/>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инженерной инфраструктуры иных видов.</w:t>
      </w: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Зоны транспортной инфраструктуры</w:t>
      </w: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В зоне инженерной инфраструктуры размещаются:</w:t>
      </w:r>
    </w:p>
    <w:p w:rsidR="0076011D" w:rsidRPr="005E3711" w:rsidRDefault="0076011D" w:rsidP="00947BB4">
      <w:pPr>
        <w:numPr>
          <w:ilvl w:val="0"/>
          <w:numId w:val="97"/>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автомобильного транспорта;</w:t>
      </w:r>
    </w:p>
    <w:p w:rsidR="0076011D" w:rsidRPr="005E3711" w:rsidRDefault="0076011D" w:rsidP="00947BB4">
      <w:pPr>
        <w:numPr>
          <w:ilvl w:val="0"/>
          <w:numId w:val="97"/>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железнодорожного транспорта;</w:t>
      </w:r>
    </w:p>
    <w:p w:rsidR="0076011D" w:rsidRPr="005E3711" w:rsidRDefault="0076011D" w:rsidP="00947BB4">
      <w:pPr>
        <w:numPr>
          <w:ilvl w:val="0"/>
          <w:numId w:val="97"/>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воздушного транспорта;</w:t>
      </w:r>
    </w:p>
    <w:p w:rsidR="0076011D" w:rsidRPr="005E3711" w:rsidRDefault="0076011D" w:rsidP="00947BB4">
      <w:pPr>
        <w:numPr>
          <w:ilvl w:val="0"/>
          <w:numId w:val="97"/>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lastRenderedPageBreak/>
        <w:t>объекты водного транспорта;</w:t>
      </w:r>
    </w:p>
    <w:p w:rsidR="0076011D" w:rsidRPr="005E3711" w:rsidRDefault="0076011D" w:rsidP="00947BB4">
      <w:pPr>
        <w:numPr>
          <w:ilvl w:val="0"/>
          <w:numId w:val="97"/>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трубопроводного транспорта;</w:t>
      </w:r>
    </w:p>
    <w:p w:rsidR="0076011D" w:rsidRPr="005E3711" w:rsidRDefault="0076011D" w:rsidP="00947BB4">
      <w:pPr>
        <w:numPr>
          <w:ilvl w:val="0"/>
          <w:numId w:val="97"/>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транспортной инфраструктуры иных видов;</w:t>
      </w:r>
    </w:p>
    <w:p w:rsidR="0076011D" w:rsidRPr="005E3711" w:rsidRDefault="0076011D" w:rsidP="00947BB4">
      <w:pPr>
        <w:numPr>
          <w:ilvl w:val="0"/>
          <w:numId w:val="97"/>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улично-дорожная сеть;</w:t>
      </w:r>
    </w:p>
    <w:p w:rsidR="0076011D" w:rsidRPr="005E3711" w:rsidRDefault="0076011D" w:rsidP="00947BB4">
      <w:pPr>
        <w:numPr>
          <w:ilvl w:val="0"/>
          <w:numId w:val="97"/>
        </w:numPr>
        <w:tabs>
          <w:tab w:val="left" w:pos="851"/>
          <w:tab w:val="left" w:pos="1134"/>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стоянки и парковки автотранспорта;</w:t>
      </w:r>
    </w:p>
    <w:p w:rsidR="0076011D" w:rsidRPr="005E3711" w:rsidRDefault="0076011D" w:rsidP="00947BB4">
      <w:pPr>
        <w:numPr>
          <w:ilvl w:val="0"/>
          <w:numId w:val="97"/>
        </w:numPr>
        <w:tabs>
          <w:tab w:val="left" w:pos="851"/>
          <w:tab w:val="left" w:pos="1134"/>
        </w:tabs>
        <w:autoSpaceDE w:val="0"/>
        <w:autoSpaceDN w:val="0"/>
        <w:adjustRightInd w:val="0"/>
        <w:spacing w:after="0" w:line="259" w:lineRule="auto"/>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объекты по обслуживанию автотранспорта;</w:t>
      </w:r>
    </w:p>
    <w:p w:rsidR="0076011D" w:rsidRPr="005E3711" w:rsidRDefault="0076011D" w:rsidP="00947BB4">
      <w:pPr>
        <w:numPr>
          <w:ilvl w:val="0"/>
          <w:numId w:val="97"/>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eastAsia="Lucida Sans Unicode" w:hAnsi="Arial" w:cs="Arial"/>
          <w:kern w:val="1"/>
          <w:sz w:val="24"/>
          <w:szCs w:val="24"/>
        </w:rPr>
        <w:t>АЗС и АГЗС</w:t>
      </w:r>
      <w:r w:rsidRPr="005E3711">
        <w:rPr>
          <w:rFonts w:ascii="Arial" w:hAnsi="Arial" w:cs="Arial"/>
          <w:sz w:val="24"/>
          <w:szCs w:val="24"/>
          <w:lang w:eastAsia="ru-RU"/>
        </w:rPr>
        <w:t>.</w:t>
      </w: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Зоны сельскохозяйственного использования</w:t>
      </w: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В состав зон сельскохозяйственного использования могут включаться:</w:t>
      </w:r>
    </w:p>
    <w:p w:rsidR="0076011D" w:rsidRPr="005E3711" w:rsidRDefault="0076011D" w:rsidP="00947BB4">
      <w:pPr>
        <w:numPr>
          <w:ilvl w:val="0"/>
          <w:numId w:val="98"/>
        </w:numPr>
        <w:autoSpaceDE w:val="0"/>
        <w:autoSpaceDN w:val="0"/>
        <w:adjustRightInd w:val="0"/>
        <w:spacing w:after="0" w:line="259" w:lineRule="auto"/>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пашни, сенокосы, пастбища, залежи, многолетние насаждениями (сады, виноградники и др.);</w:t>
      </w:r>
    </w:p>
    <w:p w:rsidR="0076011D" w:rsidRPr="005E3711" w:rsidRDefault="0076011D" w:rsidP="00947BB4">
      <w:pPr>
        <w:numPr>
          <w:ilvl w:val="0"/>
          <w:numId w:val="98"/>
        </w:numPr>
        <w:autoSpaceDE w:val="0"/>
        <w:autoSpaceDN w:val="0"/>
        <w:adjustRightInd w:val="0"/>
        <w:spacing w:after="0" w:line="259" w:lineRule="auto"/>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76011D" w:rsidRPr="005E3711" w:rsidRDefault="0076011D" w:rsidP="0076011D">
      <w:pPr>
        <w:autoSpaceDE w:val="0"/>
        <w:autoSpaceDN w:val="0"/>
        <w:adjustRightInd w:val="0"/>
        <w:spacing w:after="0"/>
        <w:jc w:val="both"/>
        <w:rPr>
          <w:rFonts w:ascii="Arial" w:eastAsia="TimesNewRoman" w:hAnsi="Arial" w:cs="Arial"/>
          <w:sz w:val="24"/>
          <w:szCs w:val="24"/>
          <w:lang w:eastAsia="ru-RU"/>
        </w:rPr>
      </w:pP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Производственные зоны сельскохозяйственных предприятий</w:t>
      </w: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Производственные зоны сельскохозяйственных предприятий: </w:t>
      </w:r>
    </w:p>
    <w:p w:rsidR="0076011D" w:rsidRPr="005E3711" w:rsidRDefault="0076011D" w:rsidP="005E3711">
      <w:pPr>
        <w:numPr>
          <w:ilvl w:val="0"/>
          <w:numId w:val="99"/>
        </w:numPr>
        <w:tabs>
          <w:tab w:val="left" w:pos="851"/>
        </w:tabs>
        <w:autoSpaceDE w:val="0"/>
        <w:autoSpaceDN w:val="0"/>
        <w:adjustRightInd w:val="0"/>
        <w:spacing w:after="0" w:line="259" w:lineRule="auto"/>
        <w:ind w:left="0" w:firstLine="1854"/>
        <w:contextualSpacing/>
        <w:jc w:val="both"/>
        <w:rPr>
          <w:rFonts w:ascii="Arial" w:hAnsi="Arial" w:cs="Arial"/>
          <w:sz w:val="24"/>
          <w:szCs w:val="24"/>
          <w:lang w:eastAsia="ru-RU"/>
        </w:rPr>
      </w:pPr>
      <w:r w:rsidRPr="005E3711">
        <w:rPr>
          <w:rFonts w:ascii="Arial" w:hAnsi="Arial" w:cs="Arial"/>
          <w:sz w:val="24"/>
          <w:szCs w:val="24"/>
          <w:lang w:eastAsia="ru-RU"/>
        </w:rPr>
        <w:t>объекты по хранению и переработке сельскохозяйственной продукции;</w:t>
      </w:r>
    </w:p>
    <w:p w:rsidR="0076011D" w:rsidRPr="005E3711" w:rsidRDefault="0076011D" w:rsidP="00947BB4">
      <w:pPr>
        <w:numPr>
          <w:ilvl w:val="0"/>
          <w:numId w:val="99"/>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связанные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6011D" w:rsidRPr="005E3711" w:rsidRDefault="0076011D" w:rsidP="00947BB4">
      <w:pPr>
        <w:numPr>
          <w:ilvl w:val="0"/>
          <w:numId w:val="99"/>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76011D" w:rsidRPr="005E3711" w:rsidRDefault="0076011D" w:rsidP="00947BB4">
      <w:pPr>
        <w:numPr>
          <w:ilvl w:val="0"/>
          <w:numId w:val="99"/>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76011D" w:rsidRPr="005E3711" w:rsidRDefault="0076011D" w:rsidP="00947BB4">
      <w:pPr>
        <w:numPr>
          <w:ilvl w:val="0"/>
          <w:numId w:val="99"/>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Зоны рекреационного назначения </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lastRenderedPageBreak/>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p>
    <w:p w:rsidR="0076011D" w:rsidRPr="005E3711" w:rsidRDefault="0076011D" w:rsidP="0076011D">
      <w:pPr>
        <w:spacing w:after="0"/>
        <w:ind w:firstLine="567"/>
        <w:jc w:val="both"/>
        <w:rPr>
          <w:rFonts w:ascii="Arial" w:hAnsi="Arial" w:cs="Arial"/>
          <w:sz w:val="24"/>
          <w:szCs w:val="24"/>
          <w:lang w:eastAsia="ru-RU"/>
        </w:rPr>
      </w:pPr>
      <w:r w:rsidRPr="005E3711">
        <w:rPr>
          <w:rFonts w:ascii="Arial" w:hAnsi="Arial" w:cs="Arial"/>
          <w:sz w:val="24"/>
          <w:szCs w:val="24"/>
          <w:lang w:eastAsia="ru-RU"/>
        </w:rPr>
        <w:t xml:space="preserve">Зоны кладбищ </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p>
    <w:p w:rsidR="0076011D" w:rsidRPr="005E3711" w:rsidRDefault="0076011D" w:rsidP="0076011D">
      <w:pPr>
        <w:spacing w:after="0"/>
        <w:ind w:firstLine="567"/>
        <w:jc w:val="both"/>
        <w:rPr>
          <w:rFonts w:ascii="Arial" w:hAnsi="Arial" w:cs="Arial"/>
          <w:sz w:val="24"/>
          <w:szCs w:val="24"/>
          <w:lang w:eastAsia="ru-RU"/>
        </w:rPr>
      </w:pPr>
      <w:r w:rsidRPr="005E3711">
        <w:rPr>
          <w:rFonts w:ascii="Arial" w:hAnsi="Arial" w:cs="Arial"/>
          <w:sz w:val="24"/>
          <w:szCs w:val="24"/>
          <w:lang w:eastAsia="ru-RU"/>
        </w:rPr>
        <w:t>Водные объекты реки, ручьи, пруды, озера и пр. поверхностные водные объекты.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p>
    <w:p w:rsidR="0076011D" w:rsidRPr="005E3711" w:rsidRDefault="0076011D" w:rsidP="005E3711">
      <w:pPr>
        <w:widowControl w:val="0"/>
        <w:numPr>
          <w:ilvl w:val="1"/>
          <w:numId w:val="87"/>
        </w:numPr>
        <w:tabs>
          <w:tab w:val="left" w:pos="1134"/>
        </w:tabs>
        <w:suppressAutoHyphens/>
        <w:spacing w:after="0" w:line="259" w:lineRule="auto"/>
        <w:ind w:left="0" w:firstLine="567"/>
        <w:contextualSpacing/>
        <w:jc w:val="center"/>
        <w:outlineLvl w:val="1"/>
        <w:rPr>
          <w:rFonts w:ascii="Arial" w:eastAsia="Lucida Sans Unicode" w:hAnsi="Arial" w:cs="Arial"/>
          <w:snapToGrid w:val="0"/>
          <w:kern w:val="1"/>
          <w:sz w:val="24"/>
          <w:szCs w:val="24"/>
        </w:rPr>
      </w:pPr>
      <w:bookmarkStart w:id="129" w:name="_Toc75419864"/>
      <w:r w:rsidRPr="005E3711">
        <w:rPr>
          <w:rFonts w:ascii="Arial" w:eastAsia="Lucida Sans Unicode" w:hAnsi="Arial" w:cs="Arial"/>
          <w:snapToGrid w:val="0"/>
          <w:kern w:val="1"/>
          <w:sz w:val="24"/>
          <w:szCs w:val="24"/>
        </w:rPr>
        <w:t>Зоны ограничений и зоны с особыми условиями использования территории.</w:t>
      </w:r>
      <w:bookmarkEnd w:id="129"/>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При разработке генерального плана поселения необходимо учитывать наличие зон, оказывающих влияние на развитие территории, к которым относятся зоны с особыми условиями использования территории (ЗОУИТ).</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 соответствии со ст. 104 ЗК РФ:</w:t>
      </w:r>
    </w:p>
    <w:p w:rsidR="0076011D" w:rsidRPr="005E3711" w:rsidRDefault="0076011D" w:rsidP="0076011D">
      <w:pPr>
        <w:tabs>
          <w:tab w:val="left" w:pos="1134"/>
        </w:tabs>
        <w:autoSpaceDE w:val="0"/>
        <w:spacing w:after="0"/>
        <w:ind w:firstLine="567"/>
        <w:jc w:val="both"/>
        <w:rPr>
          <w:rFonts w:ascii="Arial" w:hAnsi="Arial" w:cs="Arial"/>
          <w:sz w:val="24"/>
          <w:szCs w:val="24"/>
        </w:rPr>
      </w:pPr>
      <w:r w:rsidRPr="005E3711">
        <w:rPr>
          <w:rFonts w:ascii="Arial" w:hAnsi="Arial" w:cs="Arial"/>
          <w:sz w:val="24"/>
          <w:szCs w:val="24"/>
        </w:rPr>
        <w:t>1. Зоны с особыми условиями использования территорий устанавливаются в следующих целях:</w:t>
      </w:r>
    </w:p>
    <w:p w:rsidR="0076011D" w:rsidRPr="005E3711" w:rsidRDefault="0076011D" w:rsidP="0076011D">
      <w:pPr>
        <w:tabs>
          <w:tab w:val="left" w:pos="1418"/>
        </w:tabs>
        <w:autoSpaceDE w:val="0"/>
        <w:spacing w:after="0"/>
        <w:ind w:firstLine="567"/>
        <w:jc w:val="both"/>
        <w:rPr>
          <w:rFonts w:ascii="Arial" w:hAnsi="Arial" w:cs="Arial"/>
          <w:sz w:val="24"/>
          <w:szCs w:val="24"/>
        </w:rPr>
      </w:pPr>
      <w:r w:rsidRPr="005E3711">
        <w:rPr>
          <w:rFonts w:ascii="Arial" w:hAnsi="Arial" w:cs="Arial"/>
          <w:sz w:val="24"/>
          <w:szCs w:val="24"/>
        </w:rPr>
        <w:t>1) защита жизни и здоровья граждан;</w:t>
      </w:r>
    </w:p>
    <w:p w:rsidR="0076011D" w:rsidRPr="005E3711" w:rsidRDefault="0076011D" w:rsidP="0076011D">
      <w:pPr>
        <w:tabs>
          <w:tab w:val="left" w:pos="1418"/>
        </w:tabs>
        <w:autoSpaceDE w:val="0"/>
        <w:spacing w:after="0"/>
        <w:ind w:firstLine="567"/>
        <w:jc w:val="both"/>
        <w:rPr>
          <w:rFonts w:ascii="Arial" w:hAnsi="Arial" w:cs="Arial"/>
          <w:sz w:val="24"/>
          <w:szCs w:val="24"/>
        </w:rPr>
      </w:pPr>
      <w:r w:rsidRPr="005E3711">
        <w:rPr>
          <w:rFonts w:ascii="Arial" w:hAnsi="Arial" w:cs="Arial"/>
          <w:sz w:val="24"/>
          <w:szCs w:val="24"/>
        </w:rPr>
        <w:t>2) безопасная эксплуатация объектов транспорта, связи, энергетики, объектов обороны страны и безопасности государства;</w:t>
      </w:r>
    </w:p>
    <w:p w:rsidR="0076011D" w:rsidRPr="005E3711" w:rsidRDefault="0076011D" w:rsidP="0076011D">
      <w:pPr>
        <w:tabs>
          <w:tab w:val="left" w:pos="1418"/>
        </w:tabs>
        <w:autoSpaceDE w:val="0"/>
        <w:spacing w:after="0"/>
        <w:ind w:firstLine="567"/>
        <w:jc w:val="both"/>
        <w:rPr>
          <w:rFonts w:ascii="Arial" w:hAnsi="Arial" w:cs="Arial"/>
          <w:sz w:val="24"/>
          <w:szCs w:val="24"/>
        </w:rPr>
      </w:pPr>
      <w:r w:rsidRPr="005E3711">
        <w:rPr>
          <w:rFonts w:ascii="Arial" w:hAnsi="Arial" w:cs="Arial"/>
          <w:sz w:val="24"/>
          <w:szCs w:val="24"/>
        </w:rPr>
        <w:t>3) обеспечение сохранности объектов культурного наследия;</w:t>
      </w:r>
    </w:p>
    <w:p w:rsidR="0076011D" w:rsidRPr="005E3711" w:rsidRDefault="0076011D" w:rsidP="0076011D">
      <w:pPr>
        <w:tabs>
          <w:tab w:val="left" w:pos="1418"/>
        </w:tabs>
        <w:autoSpaceDE w:val="0"/>
        <w:spacing w:after="0"/>
        <w:ind w:firstLine="567"/>
        <w:jc w:val="both"/>
        <w:rPr>
          <w:rFonts w:ascii="Arial" w:hAnsi="Arial" w:cs="Arial"/>
          <w:sz w:val="24"/>
          <w:szCs w:val="24"/>
        </w:rPr>
      </w:pPr>
      <w:r w:rsidRPr="005E3711">
        <w:rPr>
          <w:rFonts w:ascii="Arial" w:hAnsi="Arial" w:cs="Arial"/>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6011D" w:rsidRPr="005E3711" w:rsidRDefault="0076011D" w:rsidP="0076011D">
      <w:pPr>
        <w:tabs>
          <w:tab w:val="left" w:pos="1418"/>
        </w:tabs>
        <w:autoSpaceDE w:val="0"/>
        <w:spacing w:after="0"/>
        <w:ind w:firstLine="567"/>
        <w:jc w:val="both"/>
        <w:rPr>
          <w:rFonts w:ascii="Arial" w:hAnsi="Arial" w:cs="Arial"/>
          <w:sz w:val="24"/>
          <w:szCs w:val="24"/>
        </w:rPr>
      </w:pPr>
      <w:r w:rsidRPr="005E3711">
        <w:rPr>
          <w:rFonts w:ascii="Arial" w:hAnsi="Arial" w:cs="Arial"/>
          <w:sz w:val="24"/>
          <w:szCs w:val="24"/>
        </w:rPr>
        <w:t>5) обеспечение обороны страны и безопасности государства.</w:t>
      </w:r>
    </w:p>
    <w:p w:rsidR="0076011D" w:rsidRPr="005E3711" w:rsidRDefault="0076011D" w:rsidP="0076011D">
      <w:pPr>
        <w:tabs>
          <w:tab w:val="left" w:pos="1134"/>
        </w:tabs>
        <w:autoSpaceDE w:val="0"/>
        <w:spacing w:after="0"/>
        <w:ind w:firstLine="567"/>
        <w:jc w:val="both"/>
        <w:rPr>
          <w:rFonts w:ascii="Arial" w:hAnsi="Arial" w:cs="Arial"/>
          <w:sz w:val="24"/>
          <w:szCs w:val="24"/>
        </w:rPr>
      </w:pPr>
      <w:r w:rsidRPr="005E3711">
        <w:rPr>
          <w:rFonts w:ascii="Arial" w:hAnsi="Arial" w:cs="Arial"/>
          <w:sz w:val="24"/>
          <w:szCs w:val="24"/>
        </w:rPr>
        <w:t xml:space="preserve">2. В целях, предусмотренных </w:t>
      </w:r>
      <w:hyperlink w:anchor="Par0" w:history="1">
        <w:r w:rsidRPr="005E3711">
          <w:rPr>
            <w:rFonts w:ascii="Arial" w:hAnsi="Arial" w:cs="Arial"/>
            <w:sz w:val="24"/>
            <w:szCs w:val="24"/>
          </w:rPr>
          <w:t>пунктом 1</w:t>
        </w:r>
      </w:hyperlink>
      <w:r w:rsidRPr="005E3711">
        <w:rPr>
          <w:rFonts w:ascii="Arial" w:hAnsi="Arial" w:cs="Arial"/>
          <w:sz w:val="24"/>
          <w:szCs w:val="24"/>
        </w:rPr>
        <w:t xml:space="preserve"> ст. 104 ЗК РФ,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6011D" w:rsidRPr="005E3711" w:rsidRDefault="0076011D" w:rsidP="0076011D">
      <w:pPr>
        <w:tabs>
          <w:tab w:val="left" w:pos="1134"/>
        </w:tabs>
        <w:autoSpaceDE w:val="0"/>
        <w:spacing w:after="0"/>
        <w:ind w:firstLine="567"/>
        <w:jc w:val="both"/>
        <w:rPr>
          <w:rFonts w:ascii="Arial" w:hAnsi="Arial" w:cs="Arial"/>
          <w:sz w:val="24"/>
          <w:szCs w:val="24"/>
        </w:rPr>
      </w:pPr>
      <w:r w:rsidRPr="005E3711">
        <w:rPr>
          <w:rFonts w:ascii="Arial" w:hAnsi="Arial" w:cs="Arial"/>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lastRenderedPageBreak/>
        <w:t>В соответствии с п. 8 ст. 23 ГрК РФ зоны с особыми условиями использования территорий подлежат отображению в материалах по обоснованию генерального плана в виде карт.</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Виды зон с особыми условиями использования территории приведены в перечне, указанном в ст. 105 ЗК РФ.</w:t>
      </w:r>
    </w:p>
    <w:p w:rsidR="0076011D" w:rsidRPr="005E3711" w:rsidRDefault="0076011D" w:rsidP="0076011D">
      <w:pPr>
        <w:autoSpaceDE w:val="0"/>
        <w:spacing w:after="0"/>
        <w:ind w:firstLine="567"/>
        <w:jc w:val="both"/>
        <w:rPr>
          <w:rFonts w:ascii="Arial" w:hAnsi="Arial" w:cs="Arial"/>
          <w:sz w:val="24"/>
          <w:szCs w:val="24"/>
        </w:rPr>
      </w:pPr>
    </w:p>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 xml:space="preserve">ЗОУИТ на территории Тишанского сельского поселения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76011D" w:rsidRPr="005E3711" w:rsidTr="0076011D">
        <w:trPr>
          <w:jc w:val="center"/>
        </w:trPr>
        <w:tc>
          <w:tcPr>
            <w:tcW w:w="560" w:type="dxa"/>
            <w:shd w:val="clear" w:color="auto" w:fill="BFBFBF" w:themeFill="background1" w:themeFillShade="BF"/>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 п/п</w:t>
            </w:r>
          </w:p>
        </w:tc>
        <w:tc>
          <w:tcPr>
            <w:tcW w:w="6665" w:type="dxa"/>
            <w:shd w:val="clear" w:color="auto" w:fill="BFBFBF" w:themeFill="background1" w:themeFillShade="BF"/>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Наименование ЗОУИТ</w:t>
            </w:r>
          </w:p>
        </w:tc>
        <w:tc>
          <w:tcPr>
            <w:tcW w:w="2120" w:type="dxa"/>
            <w:shd w:val="clear" w:color="auto" w:fill="BFBFBF" w:themeFill="background1" w:themeFillShade="BF"/>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Наличие на территории муниципального образования</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Зоны охраны объектов культурного наследия</w:t>
            </w:r>
          </w:p>
        </w:tc>
        <w:tc>
          <w:tcPr>
            <w:tcW w:w="2120" w:type="dxa"/>
            <w:shd w:val="clear" w:color="auto" w:fill="auto"/>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 xml:space="preserve">Защитная </w:t>
            </w:r>
            <w:hyperlink r:id="rId34" w:history="1">
              <w:r w:rsidRPr="005E3711">
                <w:rPr>
                  <w:rFonts w:ascii="Arial" w:hAnsi="Arial" w:cs="Arial"/>
                  <w:sz w:val="24"/>
                  <w:szCs w:val="24"/>
                </w:rPr>
                <w:t>зона</w:t>
              </w:r>
            </w:hyperlink>
            <w:r w:rsidRPr="005E3711">
              <w:rPr>
                <w:rFonts w:ascii="Arial" w:hAnsi="Arial" w:cs="Arial"/>
                <w:sz w:val="24"/>
                <w:szCs w:val="24"/>
              </w:rPr>
              <w:t xml:space="preserve"> объекта культурного наследия</w:t>
            </w:r>
          </w:p>
        </w:tc>
        <w:tc>
          <w:tcPr>
            <w:tcW w:w="2120" w:type="dxa"/>
            <w:shd w:val="clear" w:color="auto" w:fill="D9D9D9" w:themeFill="background1" w:themeFillShade="D9"/>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D9D9D9" w:themeFill="background1" w:themeFillShade="D9"/>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Охранная зона железных дорог</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 xml:space="preserve">Придорожные </w:t>
            </w:r>
            <w:hyperlink r:id="rId35" w:history="1">
              <w:r w:rsidRPr="005E3711">
                <w:rPr>
                  <w:rFonts w:ascii="Arial" w:hAnsi="Arial" w:cs="Arial"/>
                  <w:sz w:val="24"/>
                  <w:szCs w:val="24"/>
                </w:rPr>
                <w:t>полосы</w:t>
              </w:r>
            </w:hyperlink>
            <w:r w:rsidRPr="005E3711">
              <w:rPr>
                <w:rFonts w:ascii="Arial" w:hAnsi="Arial" w:cs="Arial"/>
                <w:sz w:val="24"/>
                <w:szCs w:val="24"/>
              </w:rPr>
              <w:t xml:space="preserve"> автомобильных дорог</w:t>
            </w:r>
          </w:p>
        </w:tc>
        <w:tc>
          <w:tcPr>
            <w:tcW w:w="2120" w:type="dxa"/>
            <w:shd w:val="clear" w:color="auto" w:fill="auto"/>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 xml:space="preserve">Охранная </w:t>
            </w:r>
            <w:hyperlink r:id="rId36" w:history="1">
              <w:r w:rsidRPr="005E3711">
                <w:rPr>
                  <w:rFonts w:ascii="Arial" w:hAnsi="Arial" w:cs="Arial"/>
                  <w:sz w:val="24"/>
                  <w:szCs w:val="24"/>
                </w:rPr>
                <w:t>зона</w:t>
              </w:r>
            </w:hyperlink>
            <w:r w:rsidRPr="005E3711">
              <w:rPr>
                <w:rFonts w:ascii="Arial" w:hAnsi="Arial" w:cs="Arial"/>
                <w:sz w:val="24"/>
                <w:szCs w:val="24"/>
              </w:rPr>
              <w:t xml:space="preserve"> трубопроводов (газопроводов)</w:t>
            </w:r>
          </w:p>
        </w:tc>
        <w:tc>
          <w:tcPr>
            <w:tcW w:w="2120" w:type="dxa"/>
            <w:shd w:val="clear" w:color="auto" w:fill="D9D9D9" w:themeFill="background1" w:themeFillShade="D9"/>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 xml:space="preserve">Охранная </w:t>
            </w:r>
            <w:hyperlink r:id="rId37" w:history="1">
              <w:r w:rsidRPr="005E3711">
                <w:rPr>
                  <w:rFonts w:ascii="Arial" w:hAnsi="Arial" w:cs="Arial"/>
                  <w:sz w:val="24"/>
                  <w:szCs w:val="24"/>
                </w:rPr>
                <w:t>зона</w:t>
              </w:r>
            </w:hyperlink>
            <w:r w:rsidRPr="005E3711">
              <w:rPr>
                <w:rFonts w:ascii="Arial" w:hAnsi="Arial" w:cs="Arial"/>
                <w:sz w:val="24"/>
                <w:szCs w:val="24"/>
              </w:rPr>
              <w:t xml:space="preserve"> линий и сооружений связи</w:t>
            </w:r>
          </w:p>
        </w:tc>
        <w:tc>
          <w:tcPr>
            <w:tcW w:w="2120" w:type="dxa"/>
            <w:shd w:val="clear" w:color="auto" w:fill="auto"/>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Приаэродромная территория</w:t>
            </w:r>
          </w:p>
        </w:tc>
        <w:tc>
          <w:tcPr>
            <w:tcW w:w="2120" w:type="dxa"/>
            <w:shd w:val="clear" w:color="auto" w:fill="auto"/>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C54208" w:rsidP="0076011D">
            <w:pPr>
              <w:autoSpaceDE w:val="0"/>
              <w:autoSpaceDN w:val="0"/>
              <w:adjustRightInd w:val="0"/>
              <w:spacing w:after="0"/>
              <w:jc w:val="both"/>
              <w:rPr>
                <w:rFonts w:ascii="Arial" w:hAnsi="Arial" w:cs="Arial"/>
                <w:sz w:val="24"/>
                <w:szCs w:val="24"/>
              </w:rPr>
            </w:pPr>
            <w:hyperlink r:id="rId38" w:history="1">
              <w:r w:rsidR="0076011D" w:rsidRPr="005E3711">
                <w:rPr>
                  <w:rFonts w:ascii="Arial" w:hAnsi="Arial" w:cs="Arial"/>
                  <w:sz w:val="24"/>
                  <w:szCs w:val="24"/>
                </w:rPr>
                <w:t>Зона</w:t>
              </w:r>
            </w:hyperlink>
            <w:r w:rsidR="0076011D" w:rsidRPr="005E3711">
              <w:rPr>
                <w:rFonts w:ascii="Arial" w:hAnsi="Arial" w:cs="Arial"/>
                <w:sz w:val="24"/>
                <w:szCs w:val="24"/>
              </w:rPr>
              <w:t xml:space="preserve"> охраняемого объекта</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C54208" w:rsidP="0076011D">
            <w:pPr>
              <w:autoSpaceDE w:val="0"/>
              <w:autoSpaceDN w:val="0"/>
              <w:adjustRightInd w:val="0"/>
              <w:spacing w:after="0"/>
              <w:jc w:val="both"/>
              <w:rPr>
                <w:rFonts w:ascii="Arial" w:hAnsi="Arial" w:cs="Arial"/>
                <w:sz w:val="24"/>
                <w:szCs w:val="24"/>
              </w:rPr>
            </w:pPr>
            <w:hyperlink r:id="rId39" w:history="1">
              <w:r w:rsidR="0076011D" w:rsidRPr="005E3711">
                <w:rPr>
                  <w:rFonts w:ascii="Arial" w:hAnsi="Arial" w:cs="Arial"/>
                  <w:sz w:val="24"/>
                  <w:szCs w:val="24"/>
                </w:rPr>
                <w:t>Зона</w:t>
              </w:r>
            </w:hyperlink>
            <w:r w:rsidR="0076011D" w:rsidRPr="005E3711">
              <w:rPr>
                <w:rFonts w:ascii="Arial" w:hAnsi="Arial" w:cs="Arial"/>
                <w:sz w:val="24"/>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shd w:val="clear" w:color="auto" w:fill="DDD9C3" w:themeFill="background2" w:themeFillShade="E6"/>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Охранная зона стационарных пунктов наблюдений за состоянием окружающей среды, ее загрязнением</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Водоохранная (рыбоохранная) зона</w:t>
            </w:r>
          </w:p>
        </w:tc>
        <w:tc>
          <w:tcPr>
            <w:tcW w:w="2120" w:type="dxa"/>
            <w:shd w:val="clear" w:color="auto" w:fill="D9D9D9" w:themeFill="background1" w:themeFillShade="D9"/>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Прибрежная защитная полоса</w:t>
            </w:r>
          </w:p>
        </w:tc>
        <w:tc>
          <w:tcPr>
            <w:tcW w:w="2120" w:type="dxa"/>
            <w:shd w:val="clear" w:color="auto" w:fill="D9D9D9" w:themeFill="background1" w:themeFillShade="D9"/>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C54208" w:rsidP="0076011D">
            <w:pPr>
              <w:autoSpaceDE w:val="0"/>
              <w:autoSpaceDN w:val="0"/>
              <w:adjustRightInd w:val="0"/>
              <w:spacing w:after="0"/>
              <w:jc w:val="both"/>
              <w:rPr>
                <w:rFonts w:ascii="Arial" w:hAnsi="Arial" w:cs="Arial"/>
                <w:sz w:val="24"/>
                <w:szCs w:val="24"/>
              </w:rPr>
            </w:pPr>
            <w:hyperlink r:id="rId40" w:history="1">
              <w:r w:rsidR="0076011D" w:rsidRPr="005E3711">
                <w:rPr>
                  <w:rFonts w:ascii="Arial" w:hAnsi="Arial" w:cs="Arial"/>
                  <w:sz w:val="24"/>
                  <w:szCs w:val="24"/>
                </w:rPr>
                <w:t>Зоны</w:t>
              </w:r>
            </w:hyperlink>
            <w:r w:rsidR="0076011D" w:rsidRPr="005E3711">
              <w:rPr>
                <w:rFonts w:ascii="Arial" w:hAnsi="Arial" w:cs="Arial"/>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41" w:history="1">
              <w:r w:rsidR="0076011D" w:rsidRPr="005E3711">
                <w:rPr>
                  <w:rFonts w:ascii="Arial" w:hAnsi="Arial" w:cs="Arial"/>
                  <w:sz w:val="24"/>
                  <w:szCs w:val="24"/>
                </w:rPr>
                <w:t>кодексом</w:t>
              </w:r>
            </w:hyperlink>
            <w:r w:rsidR="0076011D" w:rsidRPr="005E3711">
              <w:rPr>
                <w:rFonts w:ascii="Arial" w:hAnsi="Arial" w:cs="Arial"/>
                <w:sz w:val="24"/>
                <w:szCs w:val="24"/>
              </w:rPr>
              <w:t xml:space="preserve"> Российской Федерации, в отношении подземных водных объектов зоны специальной охраны</w:t>
            </w:r>
          </w:p>
        </w:tc>
        <w:tc>
          <w:tcPr>
            <w:tcW w:w="2120" w:type="dxa"/>
            <w:shd w:val="clear" w:color="auto" w:fill="D9D9D9" w:themeFill="background1" w:themeFillShade="D9"/>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C54208" w:rsidP="0076011D">
            <w:pPr>
              <w:autoSpaceDE w:val="0"/>
              <w:autoSpaceDN w:val="0"/>
              <w:adjustRightInd w:val="0"/>
              <w:spacing w:after="0"/>
              <w:jc w:val="both"/>
              <w:rPr>
                <w:rFonts w:ascii="Arial" w:hAnsi="Arial" w:cs="Arial"/>
                <w:sz w:val="24"/>
                <w:szCs w:val="24"/>
              </w:rPr>
            </w:pPr>
            <w:hyperlink r:id="rId42" w:history="1">
              <w:r w:rsidR="0076011D" w:rsidRPr="005E3711">
                <w:rPr>
                  <w:rFonts w:ascii="Arial" w:hAnsi="Arial" w:cs="Arial"/>
                  <w:sz w:val="24"/>
                  <w:szCs w:val="24"/>
                </w:rPr>
                <w:t>Зоны</w:t>
              </w:r>
            </w:hyperlink>
            <w:r w:rsidR="0076011D" w:rsidRPr="005E3711">
              <w:rPr>
                <w:rFonts w:ascii="Arial" w:hAnsi="Arial" w:cs="Arial"/>
                <w:sz w:val="24"/>
                <w:szCs w:val="24"/>
              </w:rPr>
              <w:t xml:space="preserve"> затопления и подтопления</w:t>
            </w:r>
          </w:p>
        </w:tc>
        <w:tc>
          <w:tcPr>
            <w:tcW w:w="2120" w:type="dxa"/>
            <w:shd w:val="clear" w:color="auto" w:fill="D9D9D9" w:themeFill="background1" w:themeFillShade="D9"/>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Санитарно-защитная зона</w:t>
            </w:r>
          </w:p>
        </w:tc>
        <w:tc>
          <w:tcPr>
            <w:tcW w:w="2120" w:type="dxa"/>
            <w:shd w:val="clear" w:color="auto" w:fill="D9D9D9" w:themeFill="background1" w:themeFillShade="D9"/>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 xml:space="preserve">Охранная </w:t>
            </w:r>
            <w:hyperlink r:id="rId43" w:history="1">
              <w:r w:rsidRPr="005E3711">
                <w:rPr>
                  <w:rFonts w:ascii="Arial" w:hAnsi="Arial" w:cs="Arial"/>
                  <w:sz w:val="24"/>
                  <w:szCs w:val="24"/>
                </w:rPr>
                <w:t>зона</w:t>
              </w:r>
            </w:hyperlink>
            <w:r w:rsidRPr="005E3711">
              <w:rPr>
                <w:rFonts w:ascii="Arial" w:hAnsi="Arial" w:cs="Arial"/>
                <w:sz w:val="24"/>
                <w:szCs w:val="24"/>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auto"/>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C54208" w:rsidP="0076011D">
            <w:pPr>
              <w:autoSpaceDE w:val="0"/>
              <w:autoSpaceDN w:val="0"/>
              <w:adjustRightInd w:val="0"/>
              <w:spacing w:after="0"/>
              <w:jc w:val="both"/>
              <w:rPr>
                <w:rFonts w:ascii="Arial" w:hAnsi="Arial" w:cs="Arial"/>
                <w:sz w:val="24"/>
                <w:szCs w:val="24"/>
              </w:rPr>
            </w:pPr>
            <w:hyperlink r:id="rId44" w:history="1">
              <w:r w:rsidR="0076011D" w:rsidRPr="005E3711">
                <w:rPr>
                  <w:rFonts w:ascii="Arial" w:hAnsi="Arial" w:cs="Arial"/>
                  <w:sz w:val="24"/>
                  <w:szCs w:val="24"/>
                </w:rPr>
                <w:t>Зона</w:t>
              </w:r>
            </w:hyperlink>
            <w:r w:rsidR="0076011D" w:rsidRPr="005E3711">
              <w:rPr>
                <w:rFonts w:ascii="Arial" w:hAnsi="Arial" w:cs="Arial"/>
                <w:sz w:val="24"/>
                <w:szCs w:val="24"/>
              </w:rPr>
              <w:t xml:space="preserve"> наблюдения</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Зона безопасности с особым правовым режимом</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Рыбохозяйственная заповедная зона</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Охранная зона гидроэнергетического объекта</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r w:rsidR="0076011D" w:rsidRPr="005E3711" w:rsidTr="0076011D">
        <w:trPr>
          <w:jc w:val="center"/>
        </w:trPr>
        <w:tc>
          <w:tcPr>
            <w:tcW w:w="560" w:type="dxa"/>
          </w:tcPr>
          <w:p w:rsidR="0076011D" w:rsidRPr="005E3711" w:rsidRDefault="0076011D" w:rsidP="00947BB4">
            <w:pPr>
              <w:widowControl w:val="0"/>
              <w:numPr>
                <w:ilvl w:val="0"/>
                <w:numId w:val="33"/>
              </w:numPr>
              <w:suppressAutoHyphens/>
              <w:autoSpaceDE w:val="0"/>
              <w:spacing w:after="0" w:line="259" w:lineRule="auto"/>
              <w:contextualSpacing/>
              <w:jc w:val="center"/>
              <w:rPr>
                <w:rFonts w:ascii="Arial" w:eastAsia="Lucida Sans Unicode" w:hAnsi="Arial" w:cs="Arial"/>
                <w:kern w:val="1"/>
                <w:sz w:val="24"/>
                <w:szCs w:val="24"/>
              </w:rPr>
            </w:pPr>
          </w:p>
        </w:tc>
        <w:tc>
          <w:tcPr>
            <w:tcW w:w="6665" w:type="dxa"/>
          </w:tcPr>
          <w:p w:rsidR="0076011D" w:rsidRPr="005E3711" w:rsidRDefault="0076011D" w:rsidP="0076011D">
            <w:pPr>
              <w:autoSpaceDE w:val="0"/>
              <w:autoSpaceDN w:val="0"/>
              <w:adjustRightInd w:val="0"/>
              <w:spacing w:after="0"/>
              <w:jc w:val="both"/>
              <w:rPr>
                <w:rFonts w:ascii="Arial" w:hAnsi="Arial" w:cs="Arial"/>
                <w:sz w:val="24"/>
                <w:szCs w:val="24"/>
              </w:rPr>
            </w:pPr>
            <w:r w:rsidRPr="005E3711">
              <w:rPr>
                <w:rFonts w:ascii="Arial" w:hAnsi="Arial" w:cs="Arial"/>
                <w:sz w:val="24"/>
                <w:szCs w:val="24"/>
              </w:rPr>
              <w:t>Охранная зона объектов инфраструктуры метрополитена</w:t>
            </w:r>
          </w:p>
        </w:tc>
        <w:tc>
          <w:tcPr>
            <w:tcW w:w="2120" w:type="dxa"/>
            <w:vAlign w:val="center"/>
          </w:tcPr>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w:t>
            </w:r>
          </w:p>
        </w:tc>
      </w:tr>
    </w:tbl>
    <w:p w:rsidR="0076011D" w:rsidRPr="005E3711" w:rsidRDefault="0076011D" w:rsidP="0076011D">
      <w:pPr>
        <w:spacing w:after="0"/>
        <w:ind w:firstLine="567"/>
        <w:jc w:val="both"/>
        <w:rPr>
          <w:rFonts w:ascii="Arial" w:hAnsi="Arial" w:cs="Arial"/>
          <w:sz w:val="24"/>
          <w:szCs w:val="24"/>
        </w:rPr>
      </w:pPr>
      <w:bookmarkStart w:id="130" w:name="_Toc40350039"/>
    </w:p>
    <w:p w:rsidR="0076011D" w:rsidRPr="005E3711" w:rsidRDefault="0076011D" w:rsidP="005E3711">
      <w:pPr>
        <w:widowControl w:val="0"/>
        <w:numPr>
          <w:ilvl w:val="2"/>
          <w:numId w:val="87"/>
        </w:numPr>
        <w:suppressAutoHyphens/>
        <w:autoSpaceDE w:val="0"/>
        <w:spacing w:after="0" w:line="259" w:lineRule="auto"/>
        <w:ind w:left="0" w:firstLine="567"/>
        <w:contextualSpacing/>
        <w:jc w:val="center"/>
        <w:outlineLvl w:val="2"/>
        <w:rPr>
          <w:rFonts w:ascii="Arial" w:eastAsia="Lucida Sans Unicode" w:hAnsi="Arial" w:cs="Arial"/>
          <w:kern w:val="1"/>
          <w:sz w:val="24"/>
          <w:szCs w:val="24"/>
        </w:rPr>
      </w:pPr>
      <w:bookmarkStart w:id="131" w:name="_Toc40350038"/>
      <w:bookmarkStart w:id="132" w:name="_Toc75419865"/>
      <w:r w:rsidRPr="005E3711">
        <w:rPr>
          <w:rFonts w:ascii="Arial" w:eastAsia="Lucida Sans Unicode" w:hAnsi="Arial" w:cs="Arial"/>
          <w:kern w:val="1"/>
          <w:sz w:val="24"/>
          <w:szCs w:val="24"/>
        </w:rPr>
        <w:t xml:space="preserve">Зоны охраны объектов культурного наследия и защитные </w:t>
      </w:r>
      <w:hyperlink r:id="rId45" w:history="1">
        <w:r w:rsidRPr="005E3711">
          <w:rPr>
            <w:rFonts w:ascii="Arial" w:eastAsia="Lucida Sans Unicode" w:hAnsi="Arial" w:cs="Arial"/>
            <w:kern w:val="1"/>
            <w:sz w:val="24"/>
            <w:szCs w:val="24"/>
          </w:rPr>
          <w:t>зон</w:t>
        </w:r>
      </w:hyperlink>
      <w:r w:rsidRPr="005E3711">
        <w:rPr>
          <w:rFonts w:ascii="Arial" w:eastAsia="Lucida Sans Unicode" w:hAnsi="Arial" w:cs="Arial"/>
          <w:kern w:val="1"/>
          <w:sz w:val="24"/>
          <w:szCs w:val="24"/>
        </w:rPr>
        <w:t>ы объектов культурного наследия.</w:t>
      </w:r>
      <w:bookmarkEnd w:id="131"/>
      <w:bookmarkEnd w:id="132"/>
    </w:p>
    <w:p w:rsidR="0076011D" w:rsidRPr="0076011D" w:rsidRDefault="0076011D" w:rsidP="0076011D">
      <w:pPr>
        <w:suppressAutoHyphens/>
        <w:autoSpaceDE w:val="0"/>
        <w:spacing w:after="0"/>
        <w:ind w:left="426"/>
        <w:contextualSpacing/>
        <w:rPr>
          <w:rFonts w:ascii="Times New Roman" w:eastAsia="Lucida Sans Unicode" w:hAnsi="Times New Roman"/>
          <w:b/>
          <w:i/>
          <w:kern w:val="1"/>
          <w:sz w:val="24"/>
          <w:szCs w:val="24"/>
        </w:rPr>
      </w:pPr>
    </w:p>
    <w:p w:rsidR="0076011D" w:rsidRPr="005E3711" w:rsidRDefault="0076011D" w:rsidP="0076011D">
      <w:pPr>
        <w:spacing w:after="0"/>
        <w:ind w:right="-1" w:firstLine="567"/>
        <w:jc w:val="both"/>
        <w:rPr>
          <w:rFonts w:ascii="Arial" w:hAnsi="Arial" w:cs="Arial"/>
          <w:bCs/>
          <w:sz w:val="24"/>
          <w:szCs w:val="24"/>
        </w:rPr>
      </w:pPr>
      <w:r w:rsidRPr="005E3711">
        <w:rPr>
          <w:rFonts w:ascii="Arial" w:hAnsi="Arial" w:cs="Arial"/>
          <w:sz w:val="24"/>
          <w:szCs w:val="24"/>
        </w:rPr>
        <w:t xml:space="preserve">Согласно ст. 3 Федерального закона от 25.06.2002 № 73-ФЗ «Об объектах культурного наследия (памятниках истории и культуры) народов Российской Федерации» (далее по тексту - Закон об объектах культурного наследия)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w:t>
      </w:r>
      <w:r w:rsidRPr="005E3711">
        <w:rPr>
          <w:rFonts w:ascii="Arial" w:hAnsi="Arial" w:cs="Arial"/>
          <w:bCs/>
          <w:sz w:val="24"/>
          <w:szCs w:val="24"/>
        </w:rPr>
        <w:t>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6" w:history="1">
        <w:r w:rsidRPr="005E3711">
          <w:rPr>
            <w:rFonts w:ascii="Arial" w:hAnsi="Arial" w:cs="Arial"/>
            <w:sz w:val="24"/>
            <w:szCs w:val="24"/>
          </w:rPr>
          <w:t>абз. 4 преамбулы</w:t>
        </w:r>
      </w:hyperlink>
      <w:r w:rsidRPr="005E3711">
        <w:rPr>
          <w:rFonts w:ascii="Arial" w:hAnsi="Arial" w:cs="Arial"/>
          <w:sz w:val="24"/>
          <w:szCs w:val="24"/>
        </w:rPr>
        <w:t xml:space="preserve"> к Закону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w:t>
      </w:r>
      <w:r w:rsidRPr="005E3711">
        <w:rPr>
          <w:rFonts w:ascii="Arial" w:hAnsi="Arial" w:cs="Arial"/>
          <w:sz w:val="24"/>
          <w:szCs w:val="24"/>
        </w:rPr>
        <w:lastRenderedPageBreak/>
        <w:t>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Закона об объектах культурного наследия).</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6011D" w:rsidRPr="005E3711" w:rsidRDefault="0076011D" w:rsidP="005E3711">
      <w:pPr>
        <w:tabs>
          <w:tab w:val="left" w:pos="142"/>
        </w:tabs>
        <w:autoSpaceDE w:val="0"/>
        <w:spacing w:after="0"/>
        <w:ind w:firstLine="142"/>
        <w:jc w:val="both"/>
        <w:rPr>
          <w:rFonts w:ascii="Arial" w:hAnsi="Arial" w:cs="Arial"/>
          <w:sz w:val="24"/>
          <w:szCs w:val="24"/>
        </w:rPr>
      </w:pPr>
      <w:r w:rsidRPr="005E3711">
        <w:rPr>
          <w:rFonts w:ascii="Arial" w:hAnsi="Arial" w:cs="Arial"/>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6011D" w:rsidRPr="005E3711" w:rsidRDefault="0076011D" w:rsidP="005E3711">
      <w:pPr>
        <w:tabs>
          <w:tab w:val="left" w:pos="142"/>
        </w:tabs>
        <w:autoSpaceDE w:val="0"/>
        <w:spacing w:after="0"/>
        <w:ind w:firstLine="142"/>
        <w:jc w:val="both"/>
        <w:rPr>
          <w:rFonts w:ascii="Arial" w:hAnsi="Arial" w:cs="Arial"/>
          <w:sz w:val="24"/>
          <w:szCs w:val="24"/>
        </w:rPr>
      </w:pPr>
      <w:r w:rsidRPr="005E3711">
        <w:rPr>
          <w:rFonts w:ascii="Arial" w:hAnsi="Arial" w:cs="Arial"/>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6011D" w:rsidRPr="005E3711" w:rsidRDefault="0076011D" w:rsidP="005E3711">
      <w:pPr>
        <w:tabs>
          <w:tab w:val="left" w:pos="142"/>
        </w:tabs>
        <w:autoSpaceDE w:val="0"/>
        <w:spacing w:after="0"/>
        <w:ind w:firstLine="142"/>
        <w:jc w:val="both"/>
        <w:rPr>
          <w:rFonts w:ascii="Arial" w:hAnsi="Arial" w:cs="Arial"/>
          <w:sz w:val="24"/>
          <w:szCs w:val="24"/>
        </w:rPr>
      </w:pPr>
      <w:r w:rsidRPr="005E3711">
        <w:rPr>
          <w:rFonts w:ascii="Arial" w:hAnsi="Arial" w:cs="Arial"/>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6011D" w:rsidRPr="005E3711" w:rsidRDefault="0076011D" w:rsidP="005E3711">
      <w:pPr>
        <w:tabs>
          <w:tab w:val="left" w:pos="142"/>
        </w:tabs>
        <w:autoSpaceDE w:val="0"/>
        <w:spacing w:after="0"/>
        <w:ind w:firstLine="142"/>
        <w:jc w:val="both"/>
        <w:rPr>
          <w:rFonts w:ascii="Arial" w:hAnsi="Arial" w:cs="Arial"/>
          <w:sz w:val="24"/>
          <w:szCs w:val="24"/>
        </w:rPr>
      </w:pPr>
      <w:r w:rsidRPr="005E3711">
        <w:rPr>
          <w:rFonts w:ascii="Arial" w:hAnsi="Arial" w:cs="Arial"/>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7" w:history="1">
        <w:r w:rsidRPr="005E3711">
          <w:rPr>
            <w:rFonts w:ascii="Arial" w:hAnsi="Arial" w:cs="Arial"/>
            <w:sz w:val="24"/>
            <w:szCs w:val="24"/>
          </w:rPr>
          <w:t>статьей 56.4</w:t>
        </w:r>
      </w:hyperlink>
      <w:r w:rsidRPr="005E3711">
        <w:rPr>
          <w:rFonts w:ascii="Arial" w:hAnsi="Arial" w:cs="Arial"/>
          <w:sz w:val="24"/>
          <w:szCs w:val="24"/>
        </w:rPr>
        <w:t xml:space="preserve"> Закона об объектах культурного наследия требования и ограничения.</w:t>
      </w:r>
    </w:p>
    <w:p w:rsidR="0076011D" w:rsidRPr="005E3711" w:rsidRDefault="0076011D" w:rsidP="005E3711">
      <w:pPr>
        <w:tabs>
          <w:tab w:val="left" w:pos="142"/>
        </w:tabs>
        <w:autoSpaceDE w:val="0"/>
        <w:spacing w:after="0"/>
        <w:ind w:firstLine="142"/>
        <w:jc w:val="both"/>
        <w:rPr>
          <w:rFonts w:ascii="Arial" w:hAnsi="Arial" w:cs="Arial"/>
          <w:sz w:val="24"/>
          <w:szCs w:val="24"/>
        </w:rPr>
      </w:pPr>
      <w:r w:rsidRPr="005E3711">
        <w:rPr>
          <w:rFonts w:ascii="Arial" w:hAnsi="Arial" w:cs="Arial"/>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6011D" w:rsidRPr="005E3711" w:rsidRDefault="0076011D" w:rsidP="005E3711">
      <w:pPr>
        <w:tabs>
          <w:tab w:val="left" w:pos="142"/>
        </w:tabs>
        <w:autoSpaceDE w:val="0"/>
        <w:spacing w:after="0"/>
        <w:ind w:firstLine="142"/>
        <w:jc w:val="both"/>
        <w:rPr>
          <w:rFonts w:ascii="Arial" w:hAnsi="Arial" w:cs="Arial"/>
          <w:sz w:val="24"/>
          <w:szCs w:val="24"/>
        </w:rPr>
      </w:pPr>
      <w:r w:rsidRPr="005E3711">
        <w:rPr>
          <w:rFonts w:ascii="Arial" w:hAnsi="Arial" w:cs="Arial"/>
          <w:sz w:val="24"/>
          <w:szCs w:val="24"/>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6011D" w:rsidRPr="005E3711" w:rsidRDefault="0076011D" w:rsidP="005E3711">
      <w:pPr>
        <w:tabs>
          <w:tab w:val="left" w:pos="142"/>
        </w:tabs>
        <w:autoSpaceDE w:val="0"/>
        <w:spacing w:after="0"/>
        <w:ind w:firstLine="142"/>
        <w:jc w:val="both"/>
        <w:rPr>
          <w:rFonts w:ascii="Arial" w:hAnsi="Arial" w:cs="Arial"/>
          <w:sz w:val="24"/>
          <w:szCs w:val="24"/>
        </w:rPr>
      </w:pPr>
      <w:r w:rsidRPr="005E3711">
        <w:rPr>
          <w:rFonts w:ascii="Arial" w:hAnsi="Arial" w:cs="Arial"/>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8" w:history="1">
        <w:r w:rsidRPr="005E3711">
          <w:rPr>
            <w:rFonts w:ascii="Arial" w:hAnsi="Arial" w:cs="Arial"/>
            <w:sz w:val="24"/>
            <w:szCs w:val="24"/>
          </w:rPr>
          <w:t>статьей 34</w:t>
        </w:r>
      </w:hyperlink>
      <w:r w:rsidRPr="005E3711">
        <w:rPr>
          <w:rFonts w:ascii="Arial" w:hAnsi="Arial" w:cs="Arial"/>
          <w:sz w:val="24"/>
          <w:szCs w:val="24"/>
        </w:rPr>
        <w:t xml:space="preserve"> Закона об объектах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6011D" w:rsidRPr="005E3711" w:rsidRDefault="0076011D" w:rsidP="005E3711">
      <w:pPr>
        <w:tabs>
          <w:tab w:val="left" w:pos="142"/>
        </w:tabs>
        <w:autoSpaceDE w:val="0"/>
        <w:spacing w:after="0"/>
        <w:ind w:firstLine="142"/>
        <w:jc w:val="both"/>
        <w:rPr>
          <w:rFonts w:ascii="Arial" w:eastAsia="TimesNewRomanPSMT" w:hAnsi="Arial" w:cs="Arial"/>
          <w:sz w:val="24"/>
          <w:szCs w:val="24"/>
        </w:rPr>
      </w:pPr>
      <w:r w:rsidRPr="005E3711">
        <w:rPr>
          <w:rFonts w:ascii="Arial" w:eastAsia="TimesNewRomanPSMT" w:hAnsi="Arial" w:cs="Arial"/>
          <w:sz w:val="24"/>
          <w:szCs w:val="24"/>
        </w:rPr>
        <w:t>Для обеспечения сохранности объектов культурного наследия при выполнении работ по хозяйственному освоению территорий, предусмотренных генеральным планом, на указанных территориях требуется полное или частичное ограничение хозяйственной деятельности. Также, следует учитывать, что в соответствии со ст. 30 Закона об объектах культурного наследия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(далее по тексту – ЛК РФ), работ по использованию лесов (за исключением работ, указанных в пунктах 3, 4 и 7 ч. 1 ст. 25 ЛК РФ) и иных работ, в случае, если указанные земли расположены в границах территорий,</w:t>
      </w:r>
      <w:r w:rsidRPr="005E3711">
        <w:rPr>
          <w:rFonts w:ascii="Arial" w:hAnsi="Arial" w:cs="Arial"/>
          <w:sz w:val="24"/>
          <w:szCs w:val="24"/>
        </w:rPr>
        <w:t xml:space="preserve"> </w:t>
      </w:r>
      <w:r w:rsidRPr="005E3711">
        <w:rPr>
          <w:rFonts w:ascii="Arial" w:eastAsia="TimesNewRomanPSMT" w:hAnsi="Arial" w:cs="Arial"/>
          <w:sz w:val="24"/>
          <w:szCs w:val="24"/>
        </w:rPr>
        <w:t xml:space="preserve">в отношении которых у органов охраны объектов культурного наследия имеются основания предполагать наличие на указанных территориях объектов археологического наследия либо объектов, обладающих признаками объекта археологического наследия, являются объектами историко-культурной экспертизы. Для всех объектов культурного наследия на территории поселения, в отношении которых не установлены границы территории и зоны охраны требуется их разработка и утверждение согласно положениям Закона об объектах культурного наследия. </w:t>
      </w:r>
    </w:p>
    <w:p w:rsidR="0076011D" w:rsidRPr="005E3711" w:rsidRDefault="0076011D" w:rsidP="005E3711">
      <w:pPr>
        <w:tabs>
          <w:tab w:val="left" w:pos="142"/>
        </w:tabs>
        <w:spacing w:after="0"/>
        <w:ind w:right="-1" w:firstLine="142"/>
        <w:jc w:val="both"/>
        <w:rPr>
          <w:rFonts w:ascii="Arial" w:hAnsi="Arial" w:cs="Arial"/>
          <w:sz w:val="24"/>
          <w:szCs w:val="24"/>
        </w:rPr>
      </w:pPr>
      <w:r w:rsidRPr="005E3711">
        <w:rPr>
          <w:rFonts w:ascii="Arial" w:hAnsi="Arial" w:cs="Arial"/>
          <w:sz w:val="24"/>
          <w:szCs w:val="24"/>
        </w:rPr>
        <w:t>Согласно ст. 36 Закона об объектах культурного наследия необходимо учитывать следующее:</w:t>
      </w:r>
    </w:p>
    <w:p w:rsidR="0076011D" w:rsidRPr="005E3711" w:rsidRDefault="0076011D" w:rsidP="005E3711">
      <w:pPr>
        <w:widowControl w:val="0"/>
        <w:numPr>
          <w:ilvl w:val="0"/>
          <w:numId w:val="110"/>
        </w:numPr>
        <w:tabs>
          <w:tab w:val="left" w:pos="0"/>
          <w:tab w:val="left" w:pos="142"/>
        </w:tabs>
        <w:suppressAutoHyphens/>
        <w:autoSpaceDE w:val="0"/>
        <w:autoSpaceDN w:val="0"/>
        <w:adjustRightInd w:val="0"/>
        <w:spacing w:after="0" w:line="259" w:lineRule="auto"/>
        <w:ind w:left="0" w:firstLine="567"/>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 xml:space="preserve"> проектирование и проведение землеустроительных, земляных, строительных, мелиоративных, хозяйственных работ, указанных в ст. 30 </w:t>
      </w:r>
      <w:r w:rsidRPr="005E3711">
        <w:rPr>
          <w:rFonts w:ascii="Arial" w:eastAsia="TimesNewRomanPSMT" w:hAnsi="Arial" w:cs="Arial"/>
          <w:kern w:val="1"/>
          <w:sz w:val="24"/>
          <w:szCs w:val="24"/>
        </w:rPr>
        <w:t xml:space="preserve">Закона об объектах культурного наследия </w:t>
      </w:r>
      <w:r w:rsidRPr="005E3711">
        <w:rPr>
          <w:rFonts w:ascii="Arial" w:eastAsia="Lucida Sans Unicode" w:hAnsi="Arial" w:cs="Arial"/>
          <w:kern w:val="1"/>
          <w:sz w:val="24"/>
          <w:szCs w:val="24"/>
        </w:rPr>
        <w:t xml:space="preserve">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w:t>
      </w:r>
      <w:r w:rsidRPr="005E3711">
        <w:rPr>
          <w:rFonts w:ascii="Arial" w:eastAsia="Lucida Sans Unicode" w:hAnsi="Arial" w:cs="Arial"/>
          <w:kern w:val="1"/>
          <w:sz w:val="24"/>
          <w:szCs w:val="24"/>
        </w:rPr>
        <w:lastRenderedPageBreak/>
        <w:t>капитального строительства, заказчиками других видов работ, лицом, проводящим указанные работы, требований статьи 36 Закона об объектах культурного наследия;</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 xml:space="preserve">изыскательские, проектные, земляные, строительные, мелиоративные, хозяйственные работы, указанные в </w:t>
      </w:r>
      <w:hyperlink r:id="rId49" w:history="1">
        <w:r w:rsidRPr="005E3711">
          <w:rPr>
            <w:rFonts w:ascii="Arial" w:hAnsi="Arial" w:cs="Arial"/>
            <w:sz w:val="24"/>
            <w:szCs w:val="24"/>
          </w:rPr>
          <w:t>ст.</w:t>
        </w:r>
      </w:hyperlink>
      <w:r w:rsidRPr="005E3711">
        <w:rPr>
          <w:rFonts w:ascii="Arial" w:hAnsi="Arial" w:cs="Arial"/>
          <w:sz w:val="24"/>
          <w:szCs w:val="24"/>
        </w:rPr>
        <w:t xml:space="preserve"> 30 Закона об объектах культурного наследия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50" w:history="1">
        <w:r w:rsidRPr="005E3711">
          <w:rPr>
            <w:rFonts w:ascii="Arial" w:hAnsi="Arial" w:cs="Arial"/>
            <w:sz w:val="24"/>
            <w:szCs w:val="24"/>
          </w:rPr>
          <w:t>ст</w:t>
        </w:r>
        <w:r w:rsidRPr="005E3711">
          <w:rPr>
            <w:rFonts w:ascii="Arial" w:hAnsi="Arial" w:cs="Arial"/>
            <w:color w:val="000080"/>
            <w:sz w:val="24"/>
            <w:szCs w:val="24"/>
            <w:u w:val="single"/>
          </w:rPr>
          <w:t>.</w:t>
        </w:r>
      </w:hyperlink>
      <w:r w:rsidRPr="005E3711">
        <w:rPr>
          <w:rFonts w:ascii="Arial" w:hAnsi="Arial" w:cs="Arial"/>
          <w:sz w:val="24"/>
          <w:szCs w:val="24"/>
        </w:rPr>
        <w:t xml:space="preserve"> 5.1 Закона об объектах культурного наследия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51" w:history="1">
        <w:r w:rsidRPr="005E3711">
          <w:rPr>
            <w:rFonts w:ascii="Arial" w:hAnsi="Arial" w:cs="Arial"/>
            <w:sz w:val="24"/>
            <w:szCs w:val="24"/>
          </w:rPr>
          <w:t>п.</w:t>
        </w:r>
      </w:hyperlink>
      <w:r w:rsidRPr="005E3711">
        <w:rPr>
          <w:rFonts w:ascii="Arial" w:hAnsi="Arial" w:cs="Arial"/>
          <w:sz w:val="24"/>
          <w:szCs w:val="24"/>
        </w:rPr>
        <w:t xml:space="preserve"> 2 ст. 45 Закона об объектах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52" w:history="1">
        <w:r w:rsidRPr="005E3711">
          <w:rPr>
            <w:rFonts w:ascii="Arial" w:hAnsi="Arial" w:cs="Arial"/>
            <w:color w:val="000080"/>
            <w:sz w:val="24"/>
            <w:szCs w:val="24"/>
            <w:u w:val="single"/>
          </w:rPr>
          <w:t>ст.</w:t>
        </w:r>
      </w:hyperlink>
      <w:r w:rsidRPr="005E3711">
        <w:rPr>
          <w:rFonts w:ascii="Arial" w:hAnsi="Arial" w:cs="Arial"/>
          <w:sz w:val="24"/>
          <w:szCs w:val="24"/>
        </w:rPr>
        <w:t xml:space="preserve"> 30 Закона об объектах культурного наследия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53" w:history="1">
        <w:r w:rsidRPr="005E3711">
          <w:rPr>
            <w:rFonts w:ascii="Arial" w:hAnsi="Arial" w:cs="Arial"/>
            <w:sz w:val="24"/>
            <w:szCs w:val="24"/>
          </w:rPr>
          <w:t>закона</w:t>
        </w:r>
      </w:hyperlink>
      <w:r w:rsidRPr="005E3711">
        <w:rPr>
          <w:rFonts w:ascii="Arial" w:hAnsi="Arial" w:cs="Arial"/>
          <w:sz w:val="24"/>
          <w:szCs w:val="24"/>
        </w:rPr>
        <w:t xml:space="preserve"> от 6 апреля 2011 года N 63-ФЗ "Об электронной подписи";</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 xml:space="preserve">в случае обнаружения объекта археологического наследия уведомление о выявленном объекте археологического наследия, а также сведения о предусмотренном </w:t>
      </w:r>
      <w:hyperlink r:id="rId54" w:history="1">
        <w:r w:rsidRPr="005E3711">
          <w:rPr>
            <w:rFonts w:ascii="Arial" w:hAnsi="Arial" w:cs="Arial"/>
            <w:sz w:val="24"/>
            <w:szCs w:val="24"/>
          </w:rPr>
          <w:t>п.5</w:t>
        </w:r>
      </w:hyperlink>
      <w:r w:rsidRPr="005E3711">
        <w:rPr>
          <w:rFonts w:ascii="Arial" w:hAnsi="Arial" w:cs="Arial"/>
          <w:sz w:val="24"/>
          <w:szCs w:val="24"/>
        </w:rPr>
        <w:t xml:space="preserve"> ст. 5.1 Закона об объектах культурного наследия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 Указанные лица обязаны соблюдать </w:t>
      </w:r>
      <w:r w:rsidRPr="005E3711">
        <w:rPr>
          <w:rFonts w:ascii="Arial" w:hAnsi="Arial" w:cs="Arial"/>
          <w:sz w:val="24"/>
          <w:szCs w:val="24"/>
        </w:rPr>
        <w:lastRenderedPageBreak/>
        <w:t xml:space="preserve">предусмотренный </w:t>
      </w:r>
      <w:hyperlink r:id="rId55" w:history="1">
        <w:r w:rsidRPr="005E3711">
          <w:rPr>
            <w:rFonts w:ascii="Arial" w:hAnsi="Arial" w:cs="Arial"/>
            <w:sz w:val="24"/>
            <w:szCs w:val="24"/>
          </w:rPr>
          <w:t>п.5</w:t>
        </w:r>
      </w:hyperlink>
      <w:r w:rsidRPr="005E3711">
        <w:rPr>
          <w:rFonts w:ascii="Arial" w:hAnsi="Arial" w:cs="Arial"/>
          <w:sz w:val="24"/>
          <w:szCs w:val="24"/>
        </w:rPr>
        <w:t xml:space="preserve"> ст. 5.1 Закона об объектах культурного наследия особый режим использования земельного участка, в границах которого располагается выявленный объект археологического наследия;</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в случае отнесения объекта, обнаруженного в ходе указанных выше работ, к выявленным объектам культурного наследия региональный орган охраны объектов культурного наследия уведомляет лиц, указанных выше,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Законом об объектах культурного наследия. 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выше,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в случае принятия решения об отказе во включении обнаруженного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выше.</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 xml:space="preserve">изыскательские, земляные, строительные, мелиоративные, хозяйственные работы, указанные в </w:t>
      </w:r>
      <w:hyperlink r:id="rId56" w:history="1">
        <w:r w:rsidRPr="005E3711">
          <w:rPr>
            <w:rFonts w:ascii="Arial" w:hAnsi="Arial" w:cs="Arial"/>
            <w:sz w:val="24"/>
            <w:szCs w:val="24"/>
          </w:rPr>
          <w:t>ст.</w:t>
        </w:r>
      </w:hyperlink>
      <w:r w:rsidRPr="005E3711">
        <w:rPr>
          <w:rFonts w:ascii="Arial" w:hAnsi="Arial" w:cs="Arial"/>
          <w:sz w:val="24"/>
          <w:szCs w:val="24"/>
        </w:rPr>
        <w:t xml:space="preserve"> 30 Закона об объектах культурного наследия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в случае ликвидации опасности разрушения объектов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 xml:space="preserve">изменение проекта проведения работ, представляющих собой угрозу нарушения целостности и сохранности выявленного объекта культурного </w:t>
      </w:r>
      <w:r w:rsidRPr="005E3711">
        <w:rPr>
          <w:rFonts w:ascii="Arial" w:hAnsi="Arial" w:cs="Arial"/>
          <w:sz w:val="24"/>
          <w:szCs w:val="24"/>
        </w:rPr>
        <w:lastRenderedPageBreak/>
        <w:t>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 30 Закона об объектах культурного наследия работ по использованию лесов и иных работ, а также работы по обеспечению сохранности указанных объектов проводятся за счет средств заказчика указанных работ, технического заказчика (застройщика) объекта капитального строительства;</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76011D" w:rsidRPr="005E3711" w:rsidRDefault="0076011D" w:rsidP="005E3711">
      <w:pPr>
        <w:widowControl w:val="0"/>
        <w:numPr>
          <w:ilvl w:val="0"/>
          <w:numId w:val="63"/>
        </w:numPr>
        <w:tabs>
          <w:tab w:val="left" w:pos="0"/>
          <w:tab w:val="left" w:pos="142"/>
        </w:tabs>
        <w:suppressAutoHyphens/>
        <w:spacing w:after="0" w:line="259" w:lineRule="auto"/>
        <w:ind w:left="0" w:firstLine="567"/>
        <w:jc w:val="both"/>
        <w:rPr>
          <w:rFonts w:ascii="Arial" w:hAnsi="Arial" w:cs="Arial"/>
          <w:sz w:val="24"/>
          <w:szCs w:val="24"/>
        </w:rPr>
      </w:pPr>
      <w:r w:rsidRPr="005E3711">
        <w:rPr>
          <w:rFonts w:ascii="Arial" w:hAnsi="Arial" w:cs="Arial"/>
          <w:sz w:val="24"/>
          <w:szCs w:val="24"/>
        </w:rPr>
        <w:t xml:space="preserve">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w:t>
      </w:r>
      <w:hyperlink r:id="rId57" w:history="1">
        <w:r w:rsidRPr="005E3711">
          <w:rPr>
            <w:rFonts w:ascii="Arial" w:hAnsi="Arial" w:cs="Arial"/>
            <w:sz w:val="24"/>
            <w:szCs w:val="24"/>
          </w:rPr>
          <w:t>ст.</w:t>
        </w:r>
      </w:hyperlink>
      <w:r w:rsidRPr="005E3711">
        <w:rPr>
          <w:rFonts w:ascii="Arial" w:hAnsi="Arial" w:cs="Arial"/>
          <w:sz w:val="24"/>
          <w:szCs w:val="24"/>
        </w:rPr>
        <w:t xml:space="preserve"> 30 Закона об объектах культурного наследия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76011D" w:rsidRPr="005E3711" w:rsidRDefault="0076011D" w:rsidP="0076011D">
      <w:pPr>
        <w:spacing w:after="0"/>
        <w:ind w:firstLine="567"/>
        <w:jc w:val="both"/>
        <w:rPr>
          <w:rFonts w:ascii="Arial" w:hAnsi="Arial" w:cs="Arial"/>
          <w:sz w:val="24"/>
          <w:szCs w:val="24"/>
          <w:lang w:eastAsia="ar-SA"/>
        </w:rPr>
      </w:pPr>
      <w:r w:rsidRPr="005E3711">
        <w:rPr>
          <w:rFonts w:ascii="Arial" w:hAnsi="Arial" w:cs="Arial"/>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76011D" w:rsidRPr="005E3711" w:rsidRDefault="0076011D" w:rsidP="0076011D">
      <w:pPr>
        <w:spacing w:after="0"/>
        <w:ind w:firstLine="567"/>
        <w:jc w:val="both"/>
        <w:rPr>
          <w:rFonts w:ascii="Arial" w:hAnsi="Arial" w:cs="Arial"/>
          <w:sz w:val="24"/>
          <w:szCs w:val="24"/>
          <w:lang w:eastAsia="ar-SA"/>
        </w:rPr>
      </w:pPr>
      <w:r w:rsidRPr="005E3711">
        <w:rPr>
          <w:rFonts w:ascii="Arial" w:hAnsi="Arial" w:cs="Arial"/>
          <w:sz w:val="24"/>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Росреестра по Воронежской области.</w:t>
      </w:r>
    </w:p>
    <w:p w:rsidR="0076011D" w:rsidRPr="005E3711" w:rsidRDefault="0076011D" w:rsidP="0076011D">
      <w:pPr>
        <w:spacing w:after="0"/>
        <w:ind w:firstLine="567"/>
        <w:jc w:val="both"/>
        <w:rPr>
          <w:rFonts w:ascii="Arial" w:hAnsi="Arial" w:cs="Arial"/>
          <w:sz w:val="24"/>
          <w:szCs w:val="24"/>
          <w:lang w:eastAsia="ar-SA"/>
        </w:rPr>
      </w:pPr>
      <w:r w:rsidRPr="005E3711">
        <w:rPr>
          <w:rFonts w:ascii="Arial" w:hAnsi="Arial" w:cs="Arial"/>
          <w:sz w:val="24"/>
          <w:szCs w:val="24"/>
          <w:lang w:eastAsia="ar-SA"/>
        </w:rPr>
        <w:t>На территории Тишанского сельского поселения имеются 12 объектов историко-культурного наследия, принятых на государственную охрану постановлением администрации Воронежской области от 18.04.1994 № 510 «О мерах по сохранению историко-культурного наследия Воронежской области».</w:t>
      </w:r>
    </w:p>
    <w:p w:rsidR="0076011D" w:rsidRPr="005E3711" w:rsidRDefault="0076011D" w:rsidP="0076011D">
      <w:pPr>
        <w:spacing w:after="0"/>
        <w:ind w:firstLine="567"/>
        <w:jc w:val="both"/>
        <w:rPr>
          <w:rFonts w:ascii="Arial" w:hAnsi="Arial" w:cs="Arial"/>
          <w:sz w:val="24"/>
          <w:szCs w:val="24"/>
          <w:lang w:eastAsia="ar-SA"/>
        </w:rPr>
      </w:pPr>
      <w:r w:rsidRPr="005E3711">
        <w:rPr>
          <w:rFonts w:ascii="Arial" w:hAnsi="Arial" w:cs="Arial"/>
          <w:sz w:val="24"/>
          <w:szCs w:val="24"/>
          <w:lang w:eastAsia="ar-SA"/>
        </w:rPr>
        <w:t>Список объектов культурного наследия приведен в табл. 1.</w:t>
      </w:r>
    </w:p>
    <w:p w:rsidR="0076011D" w:rsidRPr="005E3711" w:rsidRDefault="0076011D" w:rsidP="0076011D">
      <w:pPr>
        <w:spacing w:after="0"/>
        <w:ind w:firstLine="567"/>
        <w:jc w:val="both"/>
        <w:rPr>
          <w:rFonts w:ascii="Arial" w:hAnsi="Arial" w:cs="Arial"/>
          <w:iCs/>
          <w:sz w:val="24"/>
          <w:szCs w:val="24"/>
          <w:lang w:eastAsia="ar-SA"/>
        </w:rPr>
      </w:pPr>
    </w:p>
    <w:p w:rsidR="0076011D" w:rsidRPr="005E3711" w:rsidRDefault="0076011D" w:rsidP="0076011D">
      <w:pPr>
        <w:spacing w:after="0"/>
        <w:ind w:firstLine="567"/>
        <w:jc w:val="both"/>
        <w:rPr>
          <w:rFonts w:ascii="Arial" w:hAnsi="Arial" w:cs="Arial"/>
          <w:iCs/>
          <w:sz w:val="24"/>
          <w:szCs w:val="24"/>
          <w:lang w:eastAsia="ar-SA"/>
        </w:rPr>
      </w:pPr>
      <w:r w:rsidRPr="005E3711">
        <w:rPr>
          <w:rFonts w:ascii="Arial" w:hAnsi="Arial" w:cs="Arial"/>
          <w:iCs/>
          <w:sz w:val="24"/>
          <w:szCs w:val="24"/>
          <w:lang w:eastAsia="ar-SA"/>
        </w:rPr>
        <w:t>Таблица 1. Список объектов историко-культурного наследия, расположенных на территории</w:t>
      </w:r>
      <w:r w:rsidRPr="005E3711">
        <w:rPr>
          <w:rFonts w:ascii="Arial" w:hAnsi="Arial" w:cs="Arial"/>
          <w:sz w:val="24"/>
          <w:szCs w:val="24"/>
          <w:lang w:eastAsia="ar-SA"/>
        </w:rPr>
        <w:t xml:space="preserve"> Тишанского</w:t>
      </w:r>
      <w:r w:rsidRPr="005E3711">
        <w:rPr>
          <w:rFonts w:ascii="Arial" w:hAnsi="Arial" w:cs="Arial"/>
          <w:iCs/>
          <w:sz w:val="24"/>
          <w:szCs w:val="24"/>
          <w:lang w:eastAsia="ar-SA"/>
        </w:rPr>
        <w:t xml:space="preserve"> сельского поселения.</w:t>
      </w:r>
    </w:p>
    <w:tbl>
      <w:tblPr>
        <w:tblW w:w="5000" w:type="pct"/>
        <w:jc w:val="center"/>
        <w:tblLook w:val="04A0" w:firstRow="1" w:lastRow="0" w:firstColumn="1" w:lastColumn="0" w:noHBand="0" w:noVBand="1"/>
      </w:tblPr>
      <w:tblGrid>
        <w:gridCol w:w="649"/>
        <w:gridCol w:w="2720"/>
        <w:gridCol w:w="1983"/>
        <w:gridCol w:w="2412"/>
        <w:gridCol w:w="1807"/>
      </w:tblGrid>
      <w:tr w:rsidR="0076011D" w:rsidRPr="005E3711" w:rsidTr="0076011D">
        <w:trPr>
          <w:trHeight w:val="864"/>
          <w:tblHeader/>
          <w:jc w:val="center"/>
        </w:trPr>
        <w:tc>
          <w:tcPr>
            <w:tcW w:w="339"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rsidR="0076011D" w:rsidRPr="005E3711" w:rsidRDefault="0076011D" w:rsidP="0076011D">
            <w:pPr>
              <w:widowControl w:val="0"/>
              <w:autoSpaceDN w:val="0"/>
              <w:adjustRightInd w:val="0"/>
              <w:spacing w:after="0"/>
              <w:ind w:right="-2"/>
              <w:jc w:val="center"/>
              <w:rPr>
                <w:rFonts w:ascii="Arial" w:hAnsi="Arial" w:cs="Arial"/>
                <w:bCs/>
                <w:sz w:val="24"/>
                <w:szCs w:val="24"/>
              </w:rPr>
            </w:pPr>
            <w:r w:rsidRPr="005E3711">
              <w:rPr>
                <w:rFonts w:ascii="Arial" w:hAnsi="Arial" w:cs="Arial"/>
                <w:bCs/>
                <w:sz w:val="24"/>
                <w:szCs w:val="24"/>
              </w:rPr>
              <w:lastRenderedPageBreak/>
              <w:t>№</w:t>
            </w:r>
          </w:p>
          <w:p w:rsidR="0076011D" w:rsidRPr="005E3711" w:rsidRDefault="0076011D" w:rsidP="0076011D">
            <w:pPr>
              <w:widowControl w:val="0"/>
              <w:autoSpaceDN w:val="0"/>
              <w:adjustRightInd w:val="0"/>
              <w:spacing w:after="0"/>
              <w:ind w:right="-2"/>
              <w:jc w:val="center"/>
              <w:rPr>
                <w:rFonts w:ascii="Arial" w:hAnsi="Arial" w:cs="Arial"/>
                <w:bCs/>
                <w:sz w:val="24"/>
                <w:szCs w:val="24"/>
              </w:rPr>
            </w:pPr>
            <w:r w:rsidRPr="005E3711">
              <w:rPr>
                <w:rFonts w:ascii="Arial" w:hAnsi="Arial" w:cs="Arial"/>
                <w:bCs/>
                <w:sz w:val="24"/>
                <w:szCs w:val="24"/>
              </w:rPr>
              <w:t>п/п</w:t>
            </w:r>
          </w:p>
        </w:tc>
        <w:tc>
          <w:tcPr>
            <w:tcW w:w="1421"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rsidR="0076011D" w:rsidRPr="005E3711" w:rsidRDefault="0076011D" w:rsidP="0076011D">
            <w:pPr>
              <w:widowControl w:val="0"/>
              <w:autoSpaceDN w:val="0"/>
              <w:adjustRightInd w:val="0"/>
              <w:spacing w:after="0"/>
              <w:jc w:val="center"/>
              <w:rPr>
                <w:rFonts w:ascii="Arial" w:hAnsi="Arial" w:cs="Arial"/>
                <w:bCs/>
                <w:sz w:val="24"/>
                <w:szCs w:val="24"/>
              </w:rPr>
            </w:pPr>
            <w:r w:rsidRPr="005E3711">
              <w:rPr>
                <w:rFonts w:ascii="Arial" w:hAnsi="Arial" w:cs="Arial"/>
                <w:bCs/>
                <w:sz w:val="24"/>
                <w:szCs w:val="24"/>
              </w:rPr>
              <w:t>Наименование объекта культурного наследия</w:t>
            </w:r>
          </w:p>
        </w:tc>
        <w:tc>
          <w:tcPr>
            <w:tcW w:w="10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 xml:space="preserve">Сведения о границах территории объекта </w:t>
            </w:r>
            <w:r w:rsidRPr="005E3711">
              <w:rPr>
                <w:rFonts w:ascii="Arial" w:hAnsi="Arial" w:cs="Arial"/>
                <w:bCs/>
                <w:sz w:val="24"/>
                <w:szCs w:val="24"/>
              </w:rPr>
              <w:t>культурного наследия</w:t>
            </w:r>
          </w:p>
        </w:tc>
        <w:tc>
          <w:tcPr>
            <w:tcW w:w="12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 xml:space="preserve">Сведения о границах защитной зоны объекта </w:t>
            </w:r>
            <w:r w:rsidRPr="005E3711">
              <w:rPr>
                <w:rFonts w:ascii="Arial" w:hAnsi="Arial" w:cs="Arial"/>
                <w:bCs/>
                <w:sz w:val="24"/>
                <w:szCs w:val="24"/>
              </w:rPr>
              <w:t>культурного наследия</w:t>
            </w:r>
          </w:p>
        </w:tc>
        <w:tc>
          <w:tcPr>
            <w:tcW w:w="9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5E3711" w:rsidRDefault="0076011D" w:rsidP="0076011D">
            <w:pPr>
              <w:widowControl w:val="0"/>
              <w:autoSpaceDN w:val="0"/>
              <w:adjustRightInd w:val="0"/>
              <w:spacing w:after="0"/>
              <w:ind w:firstLine="35"/>
              <w:jc w:val="center"/>
              <w:rPr>
                <w:rFonts w:ascii="Arial" w:hAnsi="Arial" w:cs="Arial"/>
                <w:sz w:val="24"/>
                <w:szCs w:val="24"/>
              </w:rPr>
            </w:pPr>
            <w:r w:rsidRPr="005E3711">
              <w:rPr>
                <w:rFonts w:ascii="Arial" w:hAnsi="Arial" w:cs="Arial"/>
                <w:sz w:val="24"/>
                <w:szCs w:val="24"/>
              </w:rPr>
              <w:t xml:space="preserve">Сведения о границах зоны охраны объекта </w:t>
            </w:r>
            <w:r w:rsidRPr="005E3711">
              <w:rPr>
                <w:rFonts w:ascii="Arial" w:hAnsi="Arial" w:cs="Arial"/>
                <w:bCs/>
                <w:sz w:val="24"/>
                <w:szCs w:val="24"/>
              </w:rPr>
              <w:t>культурного наследия</w:t>
            </w:r>
          </w:p>
        </w:tc>
      </w:tr>
      <w:tr w:rsidR="0076011D" w:rsidRPr="005E3711" w:rsidTr="0076011D">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011D" w:rsidRPr="005E3711" w:rsidRDefault="0076011D" w:rsidP="0076011D">
            <w:pPr>
              <w:widowControl w:val="0"/>
              <w:autoSpaceDN w:val="0"/>
              <w:adjustRightInd w:val="0"/>
              <w:spacing w:after="0"/>
              <w:ind w:firstLine="35"/>
              <w:jc w:val="center"/>
              <w:rPr>
                <w:rFonts w:ascii="Arial" w:hAnsi="Arial" w:cs="Arial"/>
                <w:sz w:val="24"/>
                <w:szCs w:val="24"/>
              </w:rPr>
            </w:pPr>
            <w:r w:rsidRPr="005E3711">
              <w:rPr>
                <w:rFonts w:ascii="Arial" w:hAnsi="Arial" w:cs="Arial"/>
                <w:sz w:val="24"/>
                <w:szCs w:val="24"/>
                <w:lang w:eastAsia="ar-SA"/>
              </w:rPr>
              <w:t>Объекты культурного наследия регионального значения</w:t>
            </w:r>
          </w:p>
        </w:tc>
      </w:tr>
      <w:tr w:rsidR="0076011D" w:rsidRPr="005E3711" w:rsidTr="0076011D">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76011D" w:rsidRPr="005E3711" w:rsidRDefault="0076011D" w:rsidP="00947BB4">
            <w:pPr>
              <w:widowControl w:val="0"/>
              <w:numPr>
                <w:ilvl w:val="0"/>
                <w:numId w:val="124"/>
              </w:numPr>
              <w:suppressAutoHyphens/>
              <w:autoSpaceDN w:val="0"/>
              <w:spacing w:after="0" w:line="259" w:lineRule="auto"/>
              <w:ind w:right="-2"/>
              <w:contextualSpacing/>
              <w:rPr>
                <w:rFonts w:ascii="Arial" w:eastAsia="Lucida Sans Unicode" w:hAnsi="Arial" w:cs="Arial"/>
                <w:bCs/>
                <w:kern w:val="1"/>
                <w:sz w:val="24"/>
                <w:szCs w:val="24"/>
              </w:rPr>
            </w:pPr>
          </w:p>
        </w:tc>
        <w:tc>
          <w:tcPr>
            <w:tcW w:w="1421"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0"/>
              <w:rPr>
                <w:rFonts w:ascii="Arial" w:hAnsi="Arial" w:cs="Arial"/>
                <w:sz w:val="24"/>
                <w:szCs w:val="24"/>
              </w:rPr>
            </w:pPr>
            <w:r w:rsidRPr="005E3711">
              <w:rPr>
                <w:rFonts w:ascii="Arial" w:hAnsi="Arial" w:cs="Arial"/>
                <w:sz w:val="24"/>
                <w:szCs w:val="24"/>
              </w:rPr>
              <w:t>Храмовый комплекс:</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 Церковь св. Троицы</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 Церковь Рождества</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 Усыпальница</w:t>
            </w:r>
          </w:p>
        </w:tc>
        <w:tc>
          <w:tcPr>
            <w:tcW w:w="1036"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c>
          <w:tcPr>
            <w:tcW w:w="1260"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0"/>
              <w:rPr>
                <w:rFonts w:ascii="Arial" w:hAnsi="Arial" w:cs="Arial"/>
                <w:sz w:val="24"/>
                <w:szCs w:val="24"/>
              </w:rPr>
            </w:pPr>
            <w:r w:rsidRPr="005E3711">
              <w:rPr>
                <w:rFonts w:ascii="Arial" w:hAnsi="Arial" w:cs="Arial"/>
                <w:sz w:val="24"/>
                <w:szCs w:val="24"/>
              </w:rPr>
              <w:t xml:space="preserve">установлена приказом управления по охране объектов культурного наследия Воронежской области от 04.12.2019 </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 xml:space="preserve">№ 71-01-07/338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w:t>
            </w:r>
          </w:p>
          <w:p w:rsidR="0076011D" w:rsidRPr="005E3711" w:rsidRDefault="0076011D" w:rsidP="0076011D">
            <w:pPr>
              <w:spacing w:after="0"/>
              <w:rPr>
                <w:rFonts w:ascii="Arial" w:hAnsi="Arial" w:cs="Arial"/>
                <w:sz w:val="24"/>
                <w:szCs w:val="24"/>
              </w:rPr>
            </w:pPr>
            <w:r w:rsidRPr="005E3711">
              <w:rPr>
                <w:rFonts w:ascii="Arial" w:hAnsi="Arial" w:cs="Arial"/>
                <w:bCs/>
                <w:sz w:val="24"/>
                <w:szCs w:val="24"/>
              </w:rPr>
              <w:t xml:space="preserve">(далее - приказ </w:t>
            </w:r>
            <w:r w:rsidRPr="005E3711">
              <w:rPr>
                <w:rFonts w:ascii="Arial" w:hAnsi="Arial" w:cs="Arial"/>
                <w:sz w:val="24"/>
                <w:szCs w:val="24"/>
              </w:rPr>
              <w:t>от 04.12.2019 № 71-01-07/338)</w:t>
            </w:r>
          </w:p>
        </w:tc>
        <w:tc>
          <w:tcPr>
            <w:tcW w:w="944"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r>
      <w:tr w:rsidR="0076011D" w:rsidRPr="005E3711" w:rsidTr="0076011D">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76011D" w:rsidRPr="005E3711" w:rsidRDefault="0076011D" w:rsidP="00947BB4">
            <w:pPr>
              <w:widowControl w:val="0"/>
              <w:numPr>
                <w:ilvl w:val="0"/>
                <w:numId w:val="124"/>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421"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autoSpaceDE w:val="0"/>
              <w:autoSpaceDN w:val="0"/>
              <w:adjustRightInd w:val="0"/>
              <w:spacing w:after="0"/>
              <w:rPr>
                <w:rFonts w:ascii="Arial" w:hAnsi="Arial" w:cs="Arial"/>
                <w:sz w:val="24"/>
                <w:szCs w:val="24"/>
              </w:rPr>
            </w:pPr>
            <w:r w:rsidRPr="005E3711">
              <w:rPr>
                <w:rFonts w:ascii="Arial" w:hAnsi="Arial" w:cs="Arial"/>
                <w:sz w:val="24"/>
                <w:szCs w:val="24"/>
              </w:rPr>
              <w:t>Дом Анже</w:t>
            </w:r>
          </w:p>
        </w:tc>
        <w:tc>
          <w:tcPr>
            <w:tcW w:w="1036"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c>
          <w:tcPr>
            <w:tcW w:w="1260"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0"/>
              <w:rPr>
                <w:rFonts w:ascii="Arial" w:hAnsi="Arial" w:cs="Arial"/>
                <w:sz w:val="24"/>
                <w:szCs w:val="24"/>
              </w:rPr>
            </w:pPr>
            <w:r w:rsidRPr="005E3711">
              <w:rPr>
                <w:rFonts w:ascii="Arial" w:hAnsi="Arial" w:cs="Arial"/>
                <w:sz w:val="24"/>
                <w:szCs w:val="24"/>
              </w:rPr>
              <w:t>Установлена приказом от 04.12.2019 № 71-01-07/338</w:t>
            </w:r>
          </w:p>
        </w:tc>
        <w:tc>
          <w:tcPr>
            <w:tcW w:w="944"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r>
      <w:tr w:rsidR="0076011D" w:rsidRPr="005E3711" w:rsidTr="0076011D">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76011D" w:rsidRPr="005E3711" w:rsidRDefault="0076011D" w:rsidP="00947BB4">
            <w:pPr>
              <w:widowControl w:val="0"/>
              <w:numPr>
                <w:ilvl w:val="0"/>
                <w:numId w:val="124"/>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421"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0"/>
              <w:rPr>
                <w:rFonts w:ascii="Arial" w:hAnsi="Arial" w:cs="Arial"/>
                <w:sz w:val="24"/>
                <w:szCs w:val="24"/>
              </w:rPr>
            </w:pPr>
            <w:r w:rsidRPr="005E3711">
              <w:rPr>
                <w:rFonts w:ascii="Arial" w:hAnsi="Arial" w:cs="Arial"/>
                <w:sz w:val="24"/>
                <w:szCs w:val="24"/>
              </w:rPr>
              <w:t>Усадьба Троцинских:</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а) Дом жилой</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б) Флигель, конюшня, парк, ворота</w:t>
            </w:r>
          </w:p>
        </w:tc>
        <w:tc>
          <w:tcPr>
            <w:tcW w:w="1036"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c>
          <w:tcPr>
            <w:tcW w:w="1260"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0"/>
              <w:rPr>
                <w:rFonts w:ascii="Arial" w:hAnsi="Arial" w:cs="Arial"/>
                <w:sz w:val="24"/>
                <w:szCs w:val="24"/>
              </w:rPr>
            </w:pPr>
            <w:r w:rsidRPr="005E3711">
              <w:rPr>
                <w:rFonts w:ascii="Arial" w:hAnsi="Arial" w:cs="Arial"/>
                <w:sz w:val="24"/>
                <w:szCs w:val="24"/>
              </w:rPr>
              <w:t>Установлена приказом от 04.12.2019 № 71-01-07/338</w:t>
            </w:r>
          </w:p>
        </w:tc>
        <w:tc>
          <w:tcPr>
            <w:tcW w:w="944"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r>
      <w:tr w:rsidR="0076011D" w:rsidRPr="005E3711" w:rsidTr="0076011D">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76011D" w:rsidRPr="005E3711" w:rsidRDefault="0076011D" w:rsidP="00947BB4">
            <w:pPr>
              <w:widowControl w:val="0"/>
              <w:numPr>
                <w:ilvl w:val="0"/>
                <w:numId w:val="124"/>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421"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0"/>
              <w:rPr>
                <w:rFonts w:ascii="Arial" w:hAnsi="Arial" w:cs="Arial"/>
                <w:sz w:val="24"/>
                <w:szCs w:val="24"/>
              </w:rPr>
            </w:pPr>
            <w:r w:rsidRPr="005E3711">
              <w:rPr>
                <w:rFonts w:ascii="Arial" w:hAnsi="Arial" w:cs="Arial"/>
                <w:sz w:val="24"/>
                <w:szCs w:val="24"/>
              </w:rPr>
              <w:t>Больница земская</w:t>
            </w:r>
          </w:p>
          <w:p w:rsidR="0076011D" w:rsidRPr="005E3711" w:rsidRDefault="0076011D" w:rsidP="0076011D">
            <w:pPr>
              <w:spacing w:after="0"/>
              <w:rPr>
                <w:rFonts w:ascii="Arial" w:hAnsi="Arial" w:cs="Arial"/>
                <w:sz w:val="24"/>
                <w:szCs w:val="24"/>
              </w:rPr>
            </w:pPr>
            <w:r w:rsidRPr="005E3711">
              <w:rPr>
                <w:rFonts w:ascii="Arial" w:hAnsi="Arial" w:cs="Arial"/>
                <w:sz w:val="24"/>
                <w:szCs w:val="24"/>
              </w:rPr>
              <w:lastRenderedPageBreak/>
              <w:t>а) Дом врача Троицкого</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б) Стационар</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в) Инфекционное отделение</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г) Амбулатория с аптекой</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д) Водонапорная башня</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е) Дома фельдшеров (2)</w:t>
            </w:r>
          </w:p>
          <w:p w:rsidR="0076011D" w:rsidRPr="005E3711" w:rsidRDefault="0076011D" w:rsidP="0076011D">
            <w:pPr>
              <w:spacing w:after="0"/>
              <w:rPr>
                <w:rFonts w:ascii="Arial" w:hAnsi="Arial" w:cs="Arial"/>
                <w:sz w:val="24"/>
                <w:szCs w:val="24"/>
              </w:rPr>
            </w:pPr>
            <w:r w:rsidRPr="005E3711">
              <w:rPr>
                <w:rFonts w:ascii="Arial" w:hAnsi="Arial" w:cs="Arial"/>
                <w:sz w:val="24"/>
                <w:szCs w:val="24"/>
              </w:rPr>
              <w:t>ж) Парк</w:t>
            </w:r>
          </w:p>
        </w:tc>
        <w:tc>
          <w:tcPr>
            <w:tcW w:w="1036"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lastRenderedPageBreak/>
              <w:t xml:space="preserve">Не </w:t>
            </w:r>
            <w:r w:rsidRPr="005E3711">
              <w:rPr>
                <w:rFonts w:ascii="Arial" w:hAnsi="Arial" w:cs="Arial"/>
                <w:sz w:val="24"/>
                <w:szCs w:val="24"/>
              </w:rPr>
              <w:lastRenderedPageBreak/>
              <w:t>установлена</w:t>
            </w:r>
          </w:p>
        </w:tc>
        <w:tc>
          <w:tcPr>
            <w:tcW w:w="1260"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lastRenderedPageBreak/>
              <w:t xml:space="preserve">Установлена </w:t>
            </w:r>
            <w:r w:rsidRPr="005E3711">
              <w:rPr>
                <w:rFonts w:ascii="Arial" w:hAnsi="Arial" w:cs="Arial"/>
                <w:sz w:val="24"/>
                <w:szCs w:val="24"/>
              </w:rPr>
              <w:lastRenderedPageBreak/>
              <w:t>приказом от 04.12.2019 № 71-01-07/338</w:t>
            </w:r>
          </w:p>
        </w:tc>
        <w:tc>
          <w:tcPr>
            <w:tcW w:w="944"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lastRenderedPageBreak/>
              <w:t xml:space="preserve">Не </w:t>
            </w:r>
            <w:r w:rsidRPr="005E3711">
              <w:rPr>
                <w:rFonts w:ascii="Arial" w:hAnsi="Arial" w:cs="Arial"/>
                <w:sz w:val="24"/>
                <w:szCs w:val="24"/>
              </w:rPr>
              <w:lastRenderedPageBreak/>
              <w:t>установлена</w:t>
            </w:r>
          </w:p>
        </w:tc>
      </w:tr>
      <w:tr w:rsidR="0076011D" w:rsidRPr="005E3711" w:rsidTr="0076011D">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76011D" w:rsidRPr="005E3711" w:rsidRDefault="0076011D" w:rsidP="00947BB4">
            <w:pPr>
              <w:widowControl w:val="0"/>
              <w:numPr>
                <w:ilvl w:val="0"/>
                <w:numId w:val="124"/>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421"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160"/>
              <w:rPr>
                <w:rFonts w:ascii="Arial" w:hAnsi="Arial" w:cs="Arial"/>
                <w:sz w:val="24"/>
                <w:szCs w:val="24"/>
              </w:rPr>
            </w:pPr>
            <w:r w:rsidRPr="005E3711">
              <w:rPr>
                <w:rFonts w:ascii="Arial" w:hAnsi="Arial" w:cs="Arial"/>
                <w:sz w:val="24"/>
                <w:szCs w:val="24"/>
              </w:rPr>
              <w:t>Мельница паровая Медведева</w:t>
            </w:r>
          </w:p>
        </w:tc>
        <w:tc>
          <w:tcPr>
            <w:tcW w:w="1036"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c>
          <w:tcPr>
            <w:tcW w:w="1260"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160"/>
              <w:rPr>
                <w:rFonts w:ascii="Arial" w:hAnsi="Arial" w:cs="Arial"/>
                <w:sz w:val="24"/>
                <w:szCs w:val="24"/>
              </w:rPr>
            </w:pPr>
            <w:r w:rsidRPr="005E3711">
              <w:rPr>
                <w:rFonts w:ascii="Arial" w:hAnsi="Arial" w:cs="Arial"/>
                <w:sz w:val="24"/>
                <w:szCs w:val="24"/>
              </w:rPr>
              <w:t>Установлена приказом от 04.12.2019 № 71-01-07/338</w:t>
            </w:r>
          </w:p>
        </w:tc>
        <w:tc>
          <w:tcPr>
            <w:tcW w:w="944"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r>
      <w:tr w:rsidR="0076011D" w:rsidRPr="005E3711" w:rsidTr="0076011D">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76011D" w:rsidRPr="005E3711" w:rsidRDefault="0076011D" w:rsidP="00947BB4">
            <w:pPr>
              <w:widowControl w:val="0"/>
              <w:numPr>
                <w:ilvl w:val="0"/>
                <w:numId w:val="124"/>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421"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160"/>
              <w:rPr>
                <w:rFonts w:ascii="Arial" w:hAnsi="Arial" w:cs="Arial"/>
                <w:sz w:val="24"/>
                <w:szCs w:val="24"/>
              </w:rPr>
            </w:pPr>
            <w:r w:rsidRPr="005E3711">
              <w:rPr>
                <w:rFonts w:ascii="Arial" w:hAnsi="Arial" w:cs="Arial"/>
                <w:sz w:val="24"/>
                <w:szCs w:val="24"/>
              </w:rPr>
              <w:t>Правление волостное</w:t>
            </w:r>
          </w:p>
        </w:tc>
        <w:tc>
          <w:tcPr>
            <w:tcW w:w="1036"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c>
          <w:tcPr>
            <w:tcW w:w="1260"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160"/>
              <w:rPr>
                <w:rFonts w:ascii="Arial" w:hAnsi="Arial" w:cs="Arial"/>
                <w:sz w:val="24"/>
                <w:szCs w:val="24"/>
              </w:rPr>
            </w:pPr>
            <w:r w:rsidRPr="005E3711">
              <w:rPr>
                <w:rFonts w:ascii="Arial" w:hAnsi="Arial" w:cs="Arial"/>
                <w:sz w:val="24"/>
                <w:szCs w:val="24"/>
              </w:rPr>
              <w:t>Установлена приказом от 04.12.2019 № 71-01-07/338</w:t>
            </w:r>
          </w:p>
        </w:tc>
        <w:tc>
          <w:tcPr>
            <w:tcW w:w="944"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r w:rsidRPr="005E3711">
              <w:rPr>
                <w:rFonts w:ascii="Arial" w:hAnsi="Arial" w:cs="Arial"/>
                <w:sz w:val="24"/>
                <w:szCs w:val="24"/>
              </w:rPr>
              <w:t>Не установлена</w:t>
            </w:r>
          </w:p>
        </w:tc>
      </w:tr>
      <w:tr w:rsidR="0076011D" w:rsidRPr="005E3711" w:rsidTr="0076011D">
        <w:trPr>
          <w:trHeight w:val="266"/>
          <w:jc w:val="center"/>
        </w:trPr>
        <w:tc>
          <w:tcPr>
            <w:tcW w:w="339" w:type="pct"/>
            <w:tcBorders>
              <w:top w:val="single" w:sz="4" w:space="0" w:color="auto"/>
              <w:left w:val="single" w:sz="4" w:space="0" w:color="auto"/>
              <w:bottom w:val="single" w:sz="4" w:space="0" w:color="auto"/>
              <w:right w:val="single" w:sz="4" w:space="0" w:color="auto"/>
            </w:tcBorders>
            <w:noWrap/>
          </w:tcPr>
          <w:p w:rsidR="0076011D" w:rsidRPr="005E3711" w:rsidRDefault="0076011D" w:rsidP="00947BB4">
            <w:pPr>
              <w:widowControl w:val="0"/>
              <w:numPr>
                <w:ilvl w:val="0"/>
                <w:numId w:val="124"/>
              </w:numPr>
              <w:suppressAutoHyphens/>
              <w:autoSpaceDN w:val="0"/>
              <w:spacing w:after="0" w:line="259" w:lineRule="auto"/>
              <w:ind w:right="-2"/>
              <w:contextualSpacing/>
              <w:jc w:val="center"/>
              <w:rPr>
                <w:rFonts w:ascii="Arial" w:eastAsia="Lucida Sans Unicode" w:hAnsi="Arial" w:cs="Arial"/>
                <w:bCs/>
                <w:kern w:val="1"/>
                <w:sz w:val="24"/>
                <w:szCs w:val="24"/>
              </w:rPr>
            </w:pPr>
          </w:p>
        </w:tc>
        <w:tc>
          <w:tcPr>
            <w:tcW w:w="1421"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160"/>
              <w:rPr>
                <w:rFonts w:ascii="Arial" w:hAnsi="Arial" w:cs="Arial"/>
                <w:sz w:val="24"/>
                <w:szCs w:val="24"/>
              </w:rPr>
            </w:pPr>
            <w:r w:rsidRPr="005E3711">
              <w:rPr>
                <w:rFonts w:ascii="Arial" w:hAnsi="Arial" w:cs="Arial"/>
                <w:sz w:val="24"/>
                <w:szCs w:val="24"/>
              </w:rPr>
              <w:t>Братская могила</w:t>
            </w:r>
          </w:p>
        </w:tc>
        <w:tc>
          <w:tcPr>
            <w:tcW w:w="1036"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p>
        </w:tc>
        <w:tc>
          <w:tcPr>
            <w:tcW w:w="1260"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spacing w:after="0"/>
              <w:rPr>
                <w:rFonts w:ascii="Arial" w:hAnsi="Arial" w:cs="Arial"/>
                <w:sz w:val="24"/>
                <w:szCs w:val="24"/>
              </w:rPr>
            </w:pPr>
            <w:r w:rsidRPr="005E3711">
              <w:rPr>
                <w:rFonts w:ascii="Arial" w:hAnsi="Arial" w:cs="Arial"/>
                <w:sz w:val="24"/>
                <w:szCs w:val="24"/>
              </w:rPr>
              <w:t>Установлена приказом от 04.12.2019 № 71-01-07/338</w:t>
            </w:r>
          </w:p>
        </w:tc>
        <w:tc>
          <w:tcPr>
            <w:tcW w:w="944" w:type="pct"/>
            <w:tcBorders>
              <w:top w:val="single" w:sz="4" w:space="0" w:color="auto"/>
              <w:left w:val="single" w:sz="4" w:space="0" w:color="auto"/>
              <w:bottom w:val="single" w:sz="4" w:space="0" w:color="auto"/>
              <w:right w:val="single" w:sz="4" w:space="0" w:color="auto"/>
            </w:tcBorders>
          </w:tcPr>
          <w:p w:rsidR="0076011D" w:rsidRPr="005E3711" w:rsidRDefault="0076011D" w:rsidP="0076011D">
            <w:pPr>
              <w:widowControl w:val="0"/>
              <w:autoSpaceDN w:val="0"/>
              <w:adjustRightInd w:val="0"/>
              <w:spacing w:after="0"/>
              <w:jc w:val="center"/>
              <w:rPr>
                <w:rFonts w:ascii="Arial" w:hAnsi="Arial" w:cs="Arial"/>
                <w:sz w:val="24"/>
                <w:szCs w:val="24"/>
              </w:rPr>
            </w:pPr>
          </w:p>
        </w:tc>
      </w:tr>
    </w:tbl>
    <w:p w:rsidR="0076011D" w:rsidRPr="005E3711" w:rsidRDefault="0076011D" w:rsidP="0076011D">
      <w:pPr>
        <w:autoSpaceDE w:val="0"/>
        <w:spacing w:after="0"/>
        <w:ind w:firstLine="567"/>
        <w:jc w:val="both"/>
        <w:rPr>
          <w:rFonts w:ascii="Arial" w:hAnsi="Arial" w:cs="Arial"/>
          <w:sz w:val="24"/>
          <w:szCs w:val="24"/>
        </w:rPr>
      </w:pP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Для объектов культурного наследия регионального значения границы защитных зон установлены</w:t>
      </w:r>
      <w:r w:rsidR="005E3711">
        <w:rPr>
          <w:rFonts w:ascii="Arial" w:hAnsi="Arial" w:cs="Arial"/>
          <w:sz w:val="24"/>
          <w:szCs w:val="24"/>
        </w:rPr>
        <w:t>,</w:t>
      </w:r>
      <w:r w:rsidRPr="005E3711">
        <w:rPr>
          <w:rFonts w:ascii="Arial" w:hAnsi="Arial" w:cs="Arial"/>
          <w:sz w:val="24"/>
          <w:szCs w:val="24"/>
        </w:rPr>
        <w:t xml:space="preserve"> и внесены в ЕГРН.</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Установленные границы защитных зон ОКН отображены в графических материалах генерального плана.</w:t>
      </w:r>
    </w:p>
    <w:p w:rsidR="0076011D" w:rsidRPr="0076011D" w:rsidRDefault="0076011D" w:rsidP="0076011D">
      <w:pPr>
        <w:suppressAutoHyphens/>
        <w:autoSpaceDE w:val="0"/>
        <w:spacing w:after="0"/>
        <w:ind w:firstLine="567"/>
        <w:contextualSpacing/>
        <w:rPr>
          <w:rFonts w:ascii="Times New Roman" w:eastAsia="Lucida Sans Unicode" w:hAnsi="Times New Roman"/>
          <w:b/>
          <w:i/>
          <w:kern w:val="1"/>
          <w:sz w:val="24"/>
          <w:szCs w:val="24"/>
        </w:rPr>
      </w:pPr>
    </w:p>
    <w:p w:rsidR="0076011D" w:rsidRPr="005E3711" w:rsidRDefault="0076011D" w:rsidP="005E3711">
      <w:pPr>
        <w:widowControl w:val="0"/>
        <w:numPr>
          <w:ilvl w:val="2"/>
          <w:numId w:val="87"/>
        </w:numPr>
        <w:tabs>
          <w:tab w:val="left" w:pos="-7230"/>
        </w:tabs>
        <w:suppressAutoHyphens/>
        <w:autoSpaceDE w:val="0"/>
        <w:spacing w:after="0" w:line="259" w:lineRule="auto"/>
        <w:ind w:left="0" w:firstLine="567"/>
        <w:contextualSpacing/>
        <w:jc w:val="center"/>
        <w:outlineLvl w:val="2"/>
        <w:rPr>
          <w:rFonts w:ascii="Arial" w:eastAsia="Lucida Sans Unicode" w:hAnsi="Arial" w:cs="Arial"/>
          <w:kern w:val="1"/>
          <w:sz w:val="24"/>
          <w:szCs w:val="24"/>
        </w:rPr>
      </w:pPr>
      <w:bookmarkStart w:id="133" w:name="_Toc75419866"/>
      <w:r w:rsidRPr="005E3711">
        <w:rPr>
          <w:rFonts w:ascii="Arial" w:eastAsia="Lucida Sans Unicode" w:hAnsi="Arial" w:cs="Arial"/>
          <w:kern w:val="1"/>
          <w:sz w:val="24"/>
          <w:szCs w:val="24"/>
        </w:rPr>
        <w:t>Охранные зоны объектов инженерной и транспортной инфраструктуры</w:t>
      </w:r>
      <w:bookmarkEnd w:id="130"/>
      <w:bookmarkEnd w:id="133"/>
    </w:p>
    <w:p w:rsidR="0076011D" w:rsidRPr="005E3711" w:rsidRDefault="0076011D" w:rsidP="00947BB4">
      <w:pPr>
        <w:numPr>
          <w:ilvl w:val="0"/>
          <w:numId w:val="32"/>
        </w:numPr>
        <w:tabs>
          <w:tab w:val="left" w:pos="1134"/>
        </w:tabs>
        <w:suppressAutoHyphens/>
        <w:autoSpaceDE w:val="0"/>
        <w:spacing w:after="0" w:line="259" w:lineRule="auto"/>
        <w:ind w:left="0" w:firstLine="851"/>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 xml:space="preserve">придорожные </w:t>
      </w:r>
      <w:hyperlink r:id="rId58" w:history="1">
        <w:r w:rsidRPr="005E3711">
          <w:rPr>
            <w:rFonts w:ascii="Arial" w:eastAsia="Lucida Sans Unicode" w:hAnsi="Arial" w:cs="Arial"/>
            <w:kern w:val="1"/>
            <w:sz w:val="24"/>
            <w:szCs w:val="24"/>
          </w:rPr>
          <w:t>полосы</w:t>
        </w:r>
      </w:hyperlink>
      <w:r w:rsidRPr="005E3711">
        <w:rPr>
          <w:rFonts w:ascii="Arial" w:eastAsia="Lucida Sans Unicode" w:hAnsi="Arial" w:cs="Arial"/>
          <w:kern w:val="1"/>
          <w:sz w:val="24"/>
          <w:szCs w:val="24"/>
        </w:rPr>
        <w:t xml:space="preserve"> автомобильных дорог;</w:t>
      </w:r>
    </w:p>
    <w:p w:rsidR="0076011D" w:rsidRPr="005E3711" w:rsidRDefault="0076011D" w:rsidP="00947BB4">
      <w:pPr>
        <w:numPr>
          <w:ilvl w:val="0"/>
          <w:numId w:val="32"/>
        </w:numPr>
        <w:tabs>
          <w:tab w:val="left" w:pos="1134"/>
        </w:tabs>
        <w:suppressAutoHyphens/>
        <w:autoSpaceDE w:val="0"/>
        <w:spacing w:after="0" w:line="259" w:lineRule="auto"/>
        <w:ind w:left="0" w:firstLine="851"/>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 xml:space="preserve">охранная </w:t>
      </w:r>
      <w:hyperlink r:id="rId59" w:history="1">
        <w:r w:rsidRPr="005E3711">
          <w:rPr>
            <w:rFonts w:ascii="Arial" w:eastAsia="Lucida Sans Unicode" w:hAnsi="Arial" w:cs="Arial"/>
            <w:kern w:val="1"/>
            <w:sz w:val="24"/>
            <w:szCs w:val="24"/>
          </w:rPr>
          <w:t>зона</w:t>
        </w:r>
      </w:hyperlink>
      <w:r w:rsidRPr="005E3711">
        <w:rPr>
          <w:rFonts w:ascii="Arial" w:eastAsia="Lucida Sans Unicode" w:hAnsi="Arial" w:cs="Arial"/>
          <w:kern w:val="1"/>
          <w:sz w:val="24"/>
          <w:szCs w:val="24"/>
        </w:rPr>
        <w:t xml:space="preserve"> трубопроводов (газопроводов);</w:t>
      </w:r>
    </w:p>
    <w:p w:rsidR="0076011D" w:rsidRPr="005E3711" w:rsidRDefault="0076011D" w:rsidP="00947BB4">
      <w:pPr>
        <w:numPr>
          <w:ilvl w:val="0"/>
          <w:numId w:val="32"/>
        </w:numPr>
        <w:tabs>
          <w:tab w:val="left" w:pos="1134"/>
        </w:tabs>
        <w:suppressAutoHyphens/>
        <w:autoSpaceDE w:val="0"/>
        <w:spacing w:after="0" w:line="259" w:lineRule="auto"/>
        <w:ind w:left="0" w:firstLine="851"/>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76011D" w:rsidRPr="005E3711" w:rsidRDefault="0076011D" w:rsidP="0076011D">
      <w:pPr>
        <w:autoSpaceDE w:val="0"/>
        <w:spacing w:after="0"/>
        <w:jc w:val="center"/>
        <w:rPr>
          <w:rFonts w:ascii="Arial" w:hAnsi="Arial" w:cs="Arial"/>
          <w:sz w:val="24"/>
          <w:szCs w:val="24"/>
        </w:rPr>
      </w:pPr>
    </w:p>
    <w:p w:rsidR="0076011D" w:rsidRPr="005E3711" w:rsidRDefault="0076011D" w:rsidP="0076011D">
      <w:pPr>
        <w:spacing w:after="0"/>
        <w:ind w:firstLine="567"/>
        <w:jc w:val="center"/>
        <w:rPr>
          <w:rFonts w:ascii="Arial" w:hAnsi="Arial" w:cs="Arial"/>
          <w:sz w:val="24"/>
          <w:szCs w:val="24"/>
        </w:rPr>
      </w:pPr>
      <w:r w:rsidRPr="005E3711">
        <w:rPr>
          <w:rFonts w:ascii="Arial" w:hAnsi="Arial" w:cs="Arial"/>
          <w:sz w:val="24"/>
          <w:szCs w:val="24"/>
        </w:rPr>
        <w:t>Полоса отвода и охранная зона железной дороги. С</w:t>
      </w:r>
      <w:r w:rsidRPr="005E3711">
        <w:rPr>
          <w:rFonts w:ascii="Arial" w:hAnsi="Arial" w:cs="Arial"/>
          <w:bCs/>
          <w:iCs/>
          <w:sz w:val="24"/>
          <w:szCs w:val="24"/>
        </w:rPr>
        <w:t>анитарно-защитная</w:t>
      </w:r>
      <w:r w:rsidRPr="005E3711">
        <w:rPr>
          <w:rFonts w:ascii="Arial" w:hAnsi="Arial" w:cs="Arial"/>
          <w:sz w:val="24"/>
          <w:szCs w:val="24"/>
        </w:rPr>
        <w:t xml:space="preserve"> зона железной дороги</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lastRenderedPageBreak/>
        <w:t>На территории Тишанского сельского поселения железнодорожные пути отсутствуют.</w:t>
      </w:r>
    </w:p>
    <w:p w:rsidR="0076011D" w:rsidRPr="005E3711" w:rsidRDefault="0076011D" w:rsidP="0076011D">
      <w:pPr>
        <w:autoSpaceDE w:val="0"/>
        <w:spacing w:after="0"/>
        <w:ind w:firstLine="567"/>
        <w:jc w:val="center"/>
        <w:rPr>
          <w:rFonts w:ascii="Arial" w:hAnsi="Arial" w:cs="Arial"/>
          <w:sz w:val="24"/>
          <w:szCs w:val="24"/>
        </w:rPr>
      </w:pPr>
    </w:p>
    <w:p w:rsidR="0076011D" w:rsidRPr="005E3711" w:rsidRDefault="0076011D" w:rsidP="0076011D">
      <w:pPr>
        <w:autoSpaceDE w:val="0"/>
        <w:spacing w:after="0"/>
        <w:jc w:val="center"/>
        <w:rPr>
          <w:rFonts w:ascii="Arial" w:hAnsi="Arial" w:cs="Arial"/>
          <w:sz w:val="24"/>
          <w:szCs w:val="24"/>
        </w:rPr>
      </w:pPr>
      <w:r w:rsidRPr="005E3711">
        <w:rPr>
          <w:rFonts w:ascii="Arial" w:hAnsi="Arial" w:cs="Arial"/>
          <w:sz w:val="24"/>
          <w:szCs w:val="24"/>
        </w:rPr>
        <w:t xml:space="preserve">Придорожные </w:t>
      </w:r>
      <w:hyperlink r:id="rId60" w:history="1">
        <w:r w:rsidRPr="005E3711">
          <w:rPr>
            <w:rFonts w:ascii="Arial" w:hAnsi="Arial" w:cs="Arial"/>
            <w:sz w:val="24"/>
            <w:szCs w:val="24"/>
          </w:rPr>
          <w:t>полосы</w:t>
        </w:r>
      </w:hyperlink>
      <w:r w:rsidRPr="005E3711">
        <w:rPr>
          <w:rFonts w:ascii="Arial" w:hAnsi="Arial" w:cs="Arial"/>
          <w:sz w:val="24"/>
          <w:szCs w:val="24"/>
        </w:rPr>
        <w:t xml:space="preserve"> автомобильных дорог</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В соответствии с </w:t>
      </w:r>
      <w:hyperlink r:id="rId61" w:history="1">
        <w:r w:rsidRPr="005E3711">
          <w:rPr>
            <w:rFonts w:ascii="Arial" w:hAnsi="Arial" w:cs="Arial"/>
            <w:sz w:val="24"/>
            <w:szCs w:val="24"/>
          </w:rPr>
          <w:t>п. 2 ст. 26</w:t>
        </w:r>
      </w:hyperlink>
      <w:r w:rsidRPr="005E3711">
        <w:rPr>
          <w:rFonts w:ascii="Arial" w:hAnsi="Arial" w:cs="Arial"/>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1) 75 м – для автомобильных дорог </w:t>
      </w:r>
      <w:r w:rsidRPr="005E3711">
        <w:rPr>
          <w:rFonts w:ascii="Arial" w:hAnsi="Arial" w:cs="Arial"/>
          <w:sz w:val="24"/>
          <w:szCs w:val="24"/>
          <w:lang w:val="en-US"/>
        </w:rPr>
        <w:t>I</w:t>
      </w:r>
      <w:r w:rsidR="0002423B">
        <w:rPr>
          <w:rFonts w:ascii="Arial" w:hAnsi="Arial" w:cs="Arial"/>
          <w:sz w:val="24"/>
          <w:szCs w:val="24"/>
        </w:rPr>
        <w:t xml:space="preserve"> </w:t>
      </w:r>
      <w:r w:rsidRPr="005E3711">
        <w:rPr>
          <w:rFonts w:ascii="Arial" w:hAnsi="Arial" w:cs="Arial"/>
          <w:sz w:val="24"/>
          <w:szCs w:val="24"/>
        </w:rPr>
        <w:t>и</w:t>
      </w:r>
      <w:r w:rsidR="0002423B">
        <w:rPr>
          <w:rFonts w:ascii="Arial" w:hAnsi="Arial" w:cs="Arial"/>
          <w:sz w:val="24"/>
          <w:szCs w:val="24"/>
        </w:rPr>
        <w:t xml:space="preserve"> </w:t>
      </w:r>
      <w:r w:rsidRPr="005E3711">
        <w:rPr>
          <w:rFonts w:ascii="Arial" w:hAnsi="Arial" w:cs="Arial"/>
          <w:sz w:val="24"/>
          <w:szCs w:val="24"/>
          <w:lang w:val="en-US"/>
        </w:rPr>
        <w:t>II</w:t>
      </w:r>
      <w:r w:rsidRPr="005E3711">
        <w:rPr>
          <w:rFonts w:ascii="Arial" w:hAnsi="Arial" w:cs="Arial"/>
          <w:sz w:val="24"/>
          <w:szCs w:val="24"/>
        </w:rPr>
        <w:t xml:space="preserve"> категорий;</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2) 50 м – для автомобильных дорог </w:t>
      </w:r>
      <w:r w:rsidRPr="005E3711">
        <w:rPr>
          <w:rFonts w:ascii="Arial" w:hAnsi="Arial" w:cs="Arial"/>
          <w:sz w:val="24"/>
          <w:szCs w:val="24"/>
          <w:lang w:val="en-US"/>
        </w:rPr>
        <w:t>III</w:t>
      </w:r>
      <w:r w:rsidR="0002423B">
        <w:rPr>
          <w:rFonts w:ascii="Arial" w:hAnsi="Arial" w:cs="Arial"/>
          <w:sz w:val="24"/>
          <w:szCs w:val="24"/>
        </w:rPr>
        <w:t xml:space="preserve"> </w:t>
      </w:r>
      <w:r w:rsidRPr="005E3711">
        <w:rPr>
          <w:rFonts w:ascii="Arial" w:hAnsi="Arial" w:cs="Arial"/>
          <w:sz w:val="24"/>
          <w:szCs w:val="24"/>
        </w:rPr>
        <w:t>и</w:t>
      </w:r>
      <w:r w:rsidR="0002423B">
        <w:rPr>
          <w:rFonts w:ascii="Arial" w:hAnsi="Arial" w:cs="Arial"/>
          <w:sz w:val="24"/>
          <w:szCs w:val="24"/>
        </w:rPr>
        <w:t xml:space="preserve"> </w:t>
      </w:r>
      <w:r w:rsidRPr="005E3711">
        <w:rPr>
          <w:rFonts w:ascii="Arial" w:hAnsi="Arial" w:cs="Arial"/>
          <w:sz w:val="24"/>
          <w:szCs w:val="24"/>
          <w:lang w:val="en-US"/>
        </w:rPr>
        <w:t>IV</w:t>
      </w:r>
      <w:r w:rsidRPr="005E3711">
        <w:rPr>
          <w:rFonts w:ascii="Arial" w:hAnsi="Arial" w:cs="Arial"/>
          <w:sz w:val="24"/>
          <w:szCs w:val="24"/>
        </w:rPr>
        <w:t xml:space="preserve"> категорий;</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3) 25 м – для автомобильных дорог </w:t>
      </w:r>
      <w:r w:rsidRPr="005E3711">
        <w:rPr>
          <w:rFonts w:ascii="Arial" w:hAnsi="Arial" w:cs="Arial"/>
          <w:sz w:val="24"/>
          <w:szCs w:val="24"/>
          <w:lang w:val="en-US"/>
        </w:rPr>
        <w:t>V</w:t>
      </w:r>
      <w:r w:rsidRPr="005E3711">
        <w:rPr>
          <w:rFonts w:ascii="Arial" w:hAnsi="Arial" w:cs="Arial"/>
          <w:sz w:val="24"/>
          <w:szCs w:val="24"/>
        </w:rPr>
        <w:t xml:space="preserve"> категории;</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По территории Тишанского сельского поселения проходят автомобильные дороги регионального значения «Курск - Борисоглебск» - Таловая - Бутурлиновка (перечень приведен в п. 1.10.2. тома </w:t>
      </w:r>
      <w:r w:rsidRPr="005E3711">
        <w:rPr>
          <w:rFonts w:ascii="Arial" w:hAnsi="Arial" w:cs="Arial"/>
          <w:sz w:val="24"/>
          <w:szCs w:val="24"/>
          <w:lang w:val="en-US"/>
        </w:rPr>
        <w:t>II</w:t>
      </w:r>
      <w:r w:rsidRPr="005E3711">
        <w:rPr>
          <w:rFonts w:ascii="Arial" w:hAnsi="Arial" w:cs="Arial"/>
          <w:sz w:val="24"/>
          <w:szCs w:val="24"/>
        </w:rPr>
        <w:t>).</w:t>
      </w:r>
    </w:p>
    <w:p w:rsidR="0076011D" w:rsidRPr="005E3711" w:rsidRDefault="0076011D" w:rsidP="0076011D">
      <w:pPr>
        <w:autoSpaceDE w:val="0"/>
        <w:spacing w:after="0"/>
        <w:ind w:firstLine="567"/>
        <w:jc w:val="both"/>
        <w:rPr>
          <w:rFonts w:ascii="Arial" w:hAnsi="Arial" w:cs="Arial"/>
          <w:bCs/>
          <w:sz w:val="24"/>
          <w:szCs w:val="24"/>
        </w:rPr>
      </w:pPr>
    </w:p>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 xml:space="preserve">Охранная </w:t>
      </w:r>
      <w:hyperlink r:id="rId62" w:history="1">
        <w:r w:rsidRPr="005E3711">
          <w:rPr>
            <w:rFonts w:ascii="Arial" w:eastAsia="Times New Roman" w:hAnsi="Arial" w:cs="Arial"/>
            <w:sz w:val="24"/>
            <w:szCs w:val="24"/>
            <w:lang w:eastAsia="ru-RU"/>
          </w:rPr>
          <w:t>зона</w:t>
        </w:r>
      </w:hyperlink>
      <w:r w:rsidRPr="005E3711">
        <w:rPr>
          <w:rFonts w:ascii="Arial" w:eastAsia="Times New Roman" w:hAnsi="Arial" w:cs="Arial"/>
          <w:sz w:val="24"/>
          <w:szCs w:val="24"/>
          <w:lang w:eastAsia="ru-RU"/>
        </w:rPr>
        <w:t xml:space="preserve"> </w:t>
      </w:r>
      <w:r w:rsidRPr="005E3711">
        <w:rPr>
          <w:rFonts w:ascii="Arial" w:eastAsia="Times New Roman" w:hAnsi="Arial" w:cs="Arial"/>
          <w:bCs/>
          <w:iCs/>
          <w:sz w:val="24"/>
          <w:szCs w:val="24"/>
          <w:lang w:eastAsia="ru-RU"/>
        </w:rPr>
        <w:t xml:space="preserve">объектов газоснабжения и магистральных </w:t>
      </w:r>
      <w:r w:rsidRPr="005E3711">
        <w:rPr>
          <w:rFonts w:ascii="Arial" w:eastAsia="Times New Roman" w:hAnsi="Arial" w:cs="Arial"/>
          <w:sz w:val="24"/>
          <w:szCs w:val="24"/>
          <w:lang w:eastAsia="ru-RU"/>
        </w:rPr>
        <w:t>трубопроводов (газопроводов)</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 xml:space="preserve">В соответствии со ст. 28 Федерального закона от 31.03.1999 № 69-ФЗ ред. от 11.06.2021) «О газоснабжении в Российской Федерации» на земельных участках, </w:t>
      </w:r>
      <w:r w:rsidRPr="005E3711">
        <w:rPr>
          <w:rFonts w:ascii="Arial" w:hAnsi="Arial" w:cs="Arial"/>
          <w:sz w:val="24"/>
          <w:szCs w:val="24"/>
          <w:lang w:eastAsia="ru-RU"/>
        </w:rPr>
        <w:lastRenderedPageBreak/>
        <w:t>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 xml:space="preserve">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 № 9 </w:t>
      </w:r>
      <w:r w:rsidRPr="005E3711">
        <w:rPr>
          <w:rFonts w:ascii="Arial" w:eastAsia="TimesNewRoman" w:hAnsi="Arial" w:cs="Arial"/>
          <w:sz w:val="24"/>
          <w:szCs w:val="24"/>
          <w:lang w:eastAsia="ru-RU"/>
        </w:rPr>
        <w:t>(с изм. от 23.11.1994)</w:t>
      </w:r>
      <w:r w:rsidR="0002423B">
        <w:rPr>
          <w:rFonts w:ascii="Arial" w:eastAsia="TimesNewRoman" w:hAnsi="Arial" w:cs="Arial"/>
          <w:bCs/>
          <w:sz w:val="24"/>
          <w:szCs w:val="24"/>
          <w:lang w:eastAsia="ru-RU"/>
        </w:rPr>
        <w:t xml:space="preserve"> </w:t>
      </w:r>
      <w:r w:rsidRPr="005E3711">
        <w:rPr>
          <w:rFonts w:ascii="Arial" w:eastAsia="TimesNewRoman" w:hAnsi="Arial" w:cs="Arial"/>
          <w:bCs/>
          <w:sz w:val="24"/>
          <w:szCs w:val="24"/>
          <w:lang w:eastAsia="ru-RU"/>
        </w:rPr>
        <w:t>и «Правилами охраны газораспределительных сетей», утвержденными Постановлением Правительства РФ от 20.11.2000 № 878.</w:t>
      </w:r>
    </w:p>
    <w:p w:rsidR="0076011D" w:rsidRPr="005E3711" w:rsidRDefault="0076011D" w:rsidP="0076011D">
      <w:pPr>
        <w:autoSpaceDE w:val="0"/>
        <w:spacing w:after="0"/>
        <w:ind w:right="-20" w:firstLine="567"/>
        <w:jc w:val="both"/>
        <w:rPr>
          <w:rFonts w:ascii="Arial" w:hAnsi="Arial" w:cs="Arial"/>
          <w:sz w:val="24"/>
          <w:szCs w:val="24"/>
        </w:rPr>
      </w:pPr>
      <w:r w:rsidRPr="005E3711">
        <w:rPr>
          <w:rFonts w:ascii="Arial" w:hAnsi="Arial" w:cs="Arial"/>
          <w:sz w:val="24"/>
          <w:szCs w:val="24"/>
        </w:rPr>
        <w:t xml:space="preserve">Для </w:t>
      </w:r>
      <w:r w:rsidRPr="005E3711">
        <w:rPr>
          <w:rFonts w:ascii="Arial" w:hAnsi="Arial" w:cs="Arial"/>
          <w:spacing w:val="-1"/>
          <w:sz w:val="24"/>
          <w:szCs w:val="24"/>
        </w:rPr>
        <w:t>г</w:t>
      </w:r>
      <w:r w:rsidRPr="005E3711">
        <w:rPr>
          <w:rFonts w:ascii="Arial" w:hAnsi="Arial" w:cs="Arial"/>
          <w:spacing w:val="1"/>
          <w:sz w:val="24"/>
          <w:szCs w:val="24"/>
        </w:rPr>
        <w:t>а</w:t>
      </w:r>
      <w:r w:rsidRPr="005E3711">
        <w:rPr>
          <w:rFonts w:ascii="Arial" w:hAnsi="Arial" w:cs="Arial"/>
          <w:spacing w:val="-3"/>
          <w:sz w:val="24"/>
          <w:szCs w:val="24"/>
        </w:rPr>
        <w:t>з</w:t>
      </w:r>
      <w:r w:rsidRPr="005E3711">
        <w:rPr>
          <w:rFonts w:ascii="Arial" w:hAnsi="Arial" w:cs="Arial"/>
          <w:sz w:val="24"/>
          <w:szCs w:val="24"/>
        </w:rPr>
        <w:t>ора</w:t>
      </w:r>
      <w:r w:rsidRPr="005E3711">
        <w:rPr>
          <w:rFonts w:ascii="Arial" w:hAnsi="Arial" w:cs="Arial"/>
          <w:spacing w:val="1"/>
          <w:sz w:val="24"/>
          <w:szCs w:val="24"/>
        </w:rPr>
        <w:t>с</w:t>
      </w:r>
      <w:r w:rsidRPr="005E3711">
        <w:rPr>
          <w:rFonts w:ascii="Arial" w:hAnsi="Arial" w:cs="Arial"/>
          <w:spacing w:val="-1"/>
          <w:sz w:val="24"/>
          <w:szCs w:val="24"/>
        </w:rPr>
        <w:t>п</w:t>
      </w:r>
      <w:r w:rsidRPr="005E3711">
        <w:rPr>
          <w:rFonts w:ascii="Arial" w:hAnsi="Arial" w:cs="Arial"/>
          <w:sz w:val="24"/>
          <w:szCs w:val="24"/>
        </w:rPr>
        <w:t>р</w:t>
      </w:r>
      <w:r w:rsidRPr="005E3711">
        <w:rPr>
          <w:rFonts w:ascii="Arial" w:hAnsi="Arial" w:cs="Arial"/>
          <w:spacing w:val="-5"/>
          <w:sz w:val="24"/>
          <w:szCs w:val="24"/>
        </w:rPr>
        <w:t>е</w:t>
      </w:r>
      <w:r w:rsidRPr="005E3711">
        <w:rPr>
          <w:rFonts w:ascii="Arial" w:hAnsi="Arial" w:cs="Arial"/>
          <w:spacing w:val="2"/>
          <w:sz w:val="24"/>
          <w:szCs w:val="24"/>
        </w:rPr>
        <w:t>д</w:t>
      </w:r>
      <w:r w:rsidRPr="005E3711">
        <w:rPr>
          <w:rFonts w:ascii="Arial" w:hAnsi="Arial" w:cs="Arial"/>
          <w:sz w:val="24"/>
          <w:szCs w:val="24"/>
        </w:rPr>
        <w:t>ел</w:t>
      </w:r>
      <w:r w:rsidRPr="005E3711">
        <w:rPr>
          <w:rFonts w:ascii="Arial" w:hAnsi="Arial" w:cs="Arial"/>
          <w:spacing w:val="-1"/>
          <w:sz w:val="24"/>
          <w:szCs w:val="24"/>
        </w:rPr>
        <w:t>и</w:t>
      </w:r>
      <w:r w:rsidRPr="005E3711">
        <w:rPr>
          <w:rFonts w:ascii="Arial" w:hAnsi="Arial" w:cs="Arial"/>
          <w:spacing w:val="1"/>
          <w:sz w:val="24"/>
          <w:szCs w:val="24"/>
        </w:rPr>
        <w:t>т</w:t>
      </w:r>
      <w:r w:rsidRPr="005E3711">
        <w:rPr>
          <w:rFonts w:ascii="Arial" w:hAnsi="Arial" w:cs="Arial"/>
          <w:sz w:val="24"/>
          <w:szCs w:val="24"/>
        </w:rPr>
        <w:t>ель</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х</w:t>
      </w:r>
      <w:r w:rsidRPr="005E3711">
        <w:rPr>
          <w:rFonts w:ascii="Arial" w:hAnsi="Arial" w:cs="Arial"/>
          <w:spacing w:val="-13"/>
          <w:sz w:val="24"/>
          <w:szCs w:val="24"/>
        </w:rPr>
        <w:t xml:space="preserve"> </w:t>
      </w:r>
      <w:r w:rsidRPr="005E3711">
        <w:rPr>
          <w:rFonts w:ascii="Arial" w:hAnsi="Arial" w:cs="Arial"/>
          <w:spacing w:val="1"/>
          <w:sz w:val="24"/>
          <w:szCs w:val="24"/>
        </w:rPr>
        <w:t>се</w:t>
      </w:r>
      <w:r w:rsidRPr="005E3711">
        <w:rPr>
          <w:rFonts w:ascii="Arial" w:hAnsi="Arial" w:cs="Arial"/>
          <w:spacing w:val="-1"/>
          <w:sz w:val="24"/>
          <w:szCs w:val="24"/>
        </w:rPr>
        <w:t>т</w:t>
      </w:r>
      <w:r w:rsidRPr="005E3711">
        <w:rPr>
          <w:rFonts w:ascii="Arial" w:hAnsi="Arial" w:cs="Arial"/>
          <w:sz w:val="24"/>
          <w:szCs w:val="24"/>
        </w:rPr>
        <w:t>ей</w:t>
      </w:r>
      <w:r w:rsidRPr="005E3711">
        <w:rPr>
          <w:rFonts w:ascii="Arial" w:hAnsi="Arial" w:cs="Arial"/>
          <w:spacing w:val="-2"/>
          <w:sz w:val="24"/>
          <w:szCs w:val="24"/>
        </w:rPr>
        <w:t xml:space="preserve"> </w:t>
      </w:r>
      <w:r w:rsidRPr="005E3711">
        <w:rPr>
          <w:rFonts w:ascii="Arial" w:hAnsi="Arial" w:cs="Arial"/>
          <w:spacing w:val="-4"/>
          <w:sz w:val="24"/>
          <w:szCs w:val="24"/>
        </w:rPr>
        <w:t>у</w:t>
      </w:r>
      <w:r w:rsidRPr="005E3711">
        <w:rPr>
          <w:rFonts w:ascii="Arial" w:hAnsi="Arial" w:cs="Arial"/>
          <w:spacing w:val="1"/>
          <w:sz w:val="24"/>
          <w:szCs w:val="24"/>
        </w:rPr>
        <w:t>с</w:t>
      </w:r>
      <w:r w:rsidRPr="005E3711">
        <w:rPr>
          <w:rFonts w:ascii="Arial" w:hAnsi="Arial" w:cs="Arial"/>
          <w:spacing w:val="3"/>
          <w:sz w:val="24"/>
          <w:szCs w:val="24"/>
        </w:rPr>
        <w:t>т</w:t>
      </w:r>
      <w:r w:rsidRPr="005E3711">
        <w:rPr>
          <w:rFonts w:ascii="Arial" w:hAnsi="Arial" w:cs="Arial"/>
          <w:sz w:val="24"/>
          <w:szCs w:val="24"/>
        </w:rPr>
        <w:t>а</w:t>
      </w:r>
      <w:r w:rsidRPr="005E3711">
        <w:rPr>
          <w:rFonts w:ascii="Arial" w:hAnsi="Arial" w:cs="Arial"/>
          <w:spacing w:val="1"/>
          <w:sz w:val="24"/>
          <w:szCs w:val="24"/>
        </w:rPr>
        <w:t>н</w:t>
      </w:r>
      <w:r w:rsidRPr="005E3711">
        <w:rPr>
          <w:rFonts w:ascii="Arial" w:hAnsi="Arial" w:cs="Arial"/>
          <w:sz w:val="24"/>
          <w:szCs w:val="24"/>
        </w:rPr>
        <w:t>а</w:t>
      </w:r>
      <w:r w:rsidRPr="005E3711">
        <w:rPr>
          <w:rFonts w:ascii="Arial" w:hAnsi="Arial" w:cs="Arial"/>
          <w:spacing w:val="-3"/>
          <w:sz w:val="24"/>
          <w:szCs w:val="24"/>
        </w:rPr>
        <w:t>в</w:t>
      </w:r>
      <w:r w:rsidRPr="005E3711">
        <w:rPr>
          <w:rFonts w:ascii="Arial" w:hAnsi="Arial" w:cs="Arial"/>
          <w:sz w:val="24"/>
          <w:szCs w:val="24"/>
        </w:rPr>
        <w:t>л</w:t>
      </w:r>
      <w:r w:rsidRPr="005E3711">
        <w:rPr>
          <w:rFonts w:ascii="Arial" w:hAnsi="Arial" w:cs="Arial"/>
          <w:spacing w:val="-1"/>
          <w:sz w:val="24"/>
          <w:szCs w:val="24"/>
        </w:rPr>
        <w:t>ив</w:t>
      </w:r>
      <w:r w:rsidRPr="005E3711">
        <w:rPr>
          <w:rFonts w:ascii="Arial" w:hAnsi="Arial" w:cs="Arial"/>
          <w:sz w:val="24"/>
          <w:szCs w:val="24"/>
        </w:rPr>
        <w:t>а</w:t>
      </w:r>
      <w:r w:rsidRPr="005E3711">
        <w:rPr>
          <w:rFonts w:ascii="Arial" w:hAnsi="Arial" w:cs="Arial"/>
          <w:spacing w:val="-3"/>
          <w:sz w:val="24"/>
          <w:szCs w:val="24"/>
        </w:rPr>
        <w:t>ю</w:t>
      </w:r>
      <w:r w:rsidRPr="005E3711">
        <w:rPr>
          <w:rFonts w:ascii="Arial" w:hAnsi="Arial" w:cs="Arial"/>
          <w:spacing w:val="3"/>
          <w:sz w:val="24"/>
          <w:szCs w:val="24"/>
        </w:rPr>
        <w:t>т</w:t>
      </w:r>
      <w:r w:rsidRPr="005E3711">
        <w:rPr>
          <w:rFonts w:ascii="Arial" w:hAnsi="Arial" w:cs="Arial"/>
          <w:sz w:val="24"/>
          <w:szCs w:val="24"/>
        </w:rPr>
        <w:t>ся</w:t>
      </w:r>
      <w:r w:rsidRPr="005E3711">
        <w:rPr>
          <w:rFonts w:ascii="Arial" w:hAnsi="Arial" w:cs="Arial"/>
          <w:spacing w:val="-6"/>
          <w:sz w:val="24"/>
          <w:szCs w:val="24"/>
        </w:rPr>
        <w:t xml:space="preserve"> </w:t>
      </w:r>
      <w:r w:rsidRPr="005E3711">
        <w:rPr>
          <w:rFonts w:ascii="Arial" w:hAnsi="Arial" w:cs="Arial"/>
          <w:sz w:val="24"/>
          <w:szCs w:val="24"/>
        </w:rPr>
        <w:t>с</w:t>
      </w:r>
      <w:r w:rsidRPr="005E3711">
        <w:rPr>
          <w:rFonts w:ascii="Arial" w:hAnsi="Arial" w:cs="Arial"/>
          <w:spacing w:val="2"/>
          <w:sz w:val="24"/>
          <w:szCs w:val="24"/>
        </w:rPr>
        <w:t>л</w:t>
      </w:r>
      <w:r w:rsidRPr="005E3711">
        <w:rPr>
          <w:rFonts w:ascii="Arial" w:hAnsi="Arial" w:cs="Arial"/>
          <w:spacing w:val="-5"/>
          <w:sz w:val="24"/>
          <w:szCs w:val="24"/>
        </w:rPr>
        <w:t>е</w:t>
      </w:r>
      <w:r w:rsidRPr="005E3711">
        <w:rPr>
          <w:rFonts w:ascii="Arial" w:hAnsi="Arial" w:cs="Arial"/>
          <w:spacing w:val="2"/>
          <w:sz w:val="24"/>
          <w:szCs w:val="24"/>
        </w:rPr>
        <w:t>д</w:t>
      </w:r>
      <w:r w:rsidRPr="005E3711">
        <w:rPr>
          <w:rFonts w:ascii="Arial" w:hAnsi="Arial" w:cs="Arial"/>
          <w:spacing w:val="-4"/>
          <w:sz w:val="24"/>
          <w:szCs w:val="24"/>
        </w:rPr>
        <w:t>у</w:t>
      </w:r>
      <w:r w:rsidRPr="005E3711">
        <w:rPr>
          <w:rFonts w:ascii="Arial" w:hAnsi="Arial" w:cs="Arial"/>
          <w:spacing w:val="2"/>
          <w:sz w:val="24"/>
          <w:szCs w:val="24"/>
        </w:rPr>
        <w:t>ю</w:t>
      </w:r>
      <w:r w:rsidRPr="005E3711">
        <w:rPr>
          <w:rFonts w:ascii="Arial" w:hAnsi="Arial" w:cs="Arial"/>
          <w:spacing w:val="-1"/>
          <w:sz w:val="24"/>
          <w:szCs w:val="24"/>
        </w:rPr>
        <w:t>щи</w:t>
      </w:r>
      <w:r w:rsidRPr="005E3711">
        <w:rPr>
          <w:rFonts w:ascii="Arial" w:hAnsi="Arial" w:cs="Arial"/>
          <w:sz w:val="24"/>
          <w:szCs w:val="24"/>
        </w:rPr>
        <w:t>е</w:t>
      </w:r>
      <w:r w:rsidRPr="005E3711">
        <w:rPr>
          <w:rFonts w:ascii="Arial" w:hAnsi="Arial" w:cs="Arial"/>
          <w:spacing w:val="-3"/>
          <w:sz w:val="24"/>
          <w:szCs w:val="24"/>
        </w:rPr>
        <w:t xml:space="preserve"> </w:t>
      </w:r>
      <w:r w:rsidRPr="005E3711">
        <w:rPr>
          <w:rFonts w:ascii="Arial" w:hAnsi="Arial" w:cs="Arial"/>
          <w:spacing w:val="-6"/>
          <w:sz w:val="24"/>
          <w:szCs w:val="24"/>
        </w:rPr>
        <w:t>о</w:t>
      </w:r>
      <w:r w:rsidRPr="005E3711">
        <w:rPr>
          <w:rFonts w:ascii="Arial" w:hAnsi="Arial" w:cs="Arial"/>
          <w:sz w:val="24"/>
          <w:szCs w:val="24"/>
        </w:rPr>
        <w:t>хра</w:t>
      </w:r>
      <w:r w:rsidRPr="005E3711">
        <w:rPr>
          <w:rFonts w:ascii="Arial" w:hAnsi="Arial" w:cs="Arial"/>
          <w:spacing w:val="-1"/>
          <w:sz w:val="24"/>
          <w:szCs w:val="24"/>
        </w:rPr>
        <w:t>нн</w:t>
      </w:r>
      <w:r w:rsidRPr="005E3711">
        <w:rPr>
          <w:rFonts w:ascii="Arial" w:hAnsi="Arial" w:cs="Arial"/>
          <w:spacing w:val="1"/>
          <w:sz w:val="24"/>
          <w:szCs w:val="24"/>
        </w:rPr>
        <w:t>ы</w:t>
      </w:r>
      <w:r w:rsidRPr="005E3711">
        <w:rPr>
          <w:rFonts w:ascii="Arial" w:hAnsi="Arial" w:cs="Arial"/>
          <w:sz w:val="24"/>
          <w:szCs w:val="24"/>
        </w:rPr>
        <w:t>е</w:t>
      </w:r>
      <w:r w:rsidRPr="005E3711">
        <w:rPr>
          <w:rFonts w:ascii="Arial" w:hAnsi="Arial" w:cs="Arial"/>
          <w:spacing w:val="-5"/>
          <w:sz w:val="24"/>
          <w:szCs w:val="24"/>
        </w:rPr>
        <w:t xml:space="preserve"> </w:t>
      </w:r>
      <w:r w:rsidRPr="005E3711">
        <w:rPr>
          <w:rFonts w:ascii="Arial" w:hAnsi="Arial" w:cs="Arial"/>
          <w:spacing w:val="-3"/>
          <w:sz w:val="24"/>
          <w:szCs w:val="24"/>
        </w:rPr>
        <w:t>з</w:t>
      </w:r>
      <w:r w:rsidRPr="005E3711">
        <w:rPr>
          <w:rFonts w:ascii="Arial" w:hAnsi="Arial" w:cs="Arial"/>
          <w:sz w:val="24"/>
          <w:szCs w:val="24"/>
        </w:rPr>
        <w:t>о</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w:t>
      </w:r>
    </w:p>
    <w:p w:rsidR="0076011D" w:rsidRPr="005E3711" w:rsidRDefault="0076011D" w:rsidP="0076011D">
      <w:pPr>
        <w:autoSpaceDE w:val="0"/>
        <w:spacing w:after="0"/>
        <w:ind w:right="47" w:firstLine="567"/>
        <w:jc w:val="both"/>
        <w:rPr>
          <w:rFonts w:ascii="Arial" w:hAnsi="Arial" w:cs="Arial"/>
          <w:sz w:val="24"/>
          <w:szCs w:val="24"/>
        </w:rPr>
      </w:pPr>
      <w:r w:rsidRPr="005E3711">
        <w:rPr>
          <w:rFonts w:ascii="Arial" w:hAnsi="Arial" w:cs="Arial"/>
          <w:sz w:val="24"/>
          <w:szCs w:val="24"/>
        </w:rPr>
        <w:t>а)</w:t>
      </w:r>
      <w:r w:rsidRPr="005E3711">
        <w:rPr>
          <w:rFonts w:ascii="Arial" w:hAnsi="Arial" w:cs="Arial"/>
          <w:spacing w:val="6"/>
          <w:sz w:val="24"/>
          <w:szCs w:val="24"/>
        </w:rPr>
        <w:t xml:space="preserve"> </w:t>
      </w:r>
      <w:r w:rsidRPr="005E3711">
        <w:rPr>
          <w:rFonts w:ascii="Arial" w:hAnsi="Arial" w:cs="Arial"/>
          <w:spacing w:val="-7"/>
          <w:sz w:val="24"/>
          <w:szCs w:val="24"/>
        </w:rPr>
        <w:t>в</w:t>
      </w:r>
      <w:r w:rsidRPr="005E3711">
        <w:rPr>
          <w:rFonts w:ascii="Arial" w:hAnsi="Arial" w:cs="Arial"/>
          <w:sz w:val="24"/>
          <w:szCs w:val="24"/>
        </w:rPr>
        <w:t>д</w:t>
      </w:r>
      <w:r w:rsidRPr="005E3711">
        <w:rPr>
          <w:rFonts w:ascii="Arial" w:hAnsi="Arial" w:cs="Arial"/>
          <w:spacing w:val="-4"/>
          <w:sz w:val="24"/>
          <w:szCs w:val="24"/>
        </w:rPr>
        <w:t>о</w:t>
      </w:r>
      <w:r w:rsidRPr="005E3711">
        <w:rPr>
          <w:rFonts w:ascii="Arial" w:hAnsi="Arial" w:cs="Arial"/>
          <w:sz w:val="24"/>
          <w:szCs w:val="24"/>
        </w:rPr>
        <w:t>ль</w:t>
      </w:r>
      <w:r w:rsidRPr="005E3711">
        <w:rPr>
          <w:rFonts w:ascii="Arial" w:hAnsi="Arial" w:cs="Arial"/>
          <w:spacing w:val="3"/>
          <w:sz w:val="24"/>
          <w:szCs w:val="24"/>
        </w:rPr>
        <w:t xml:space="preserve"> т</w:t>
      </w:r>
      <w:r w:rsidRPr="005E3711">
        <w:rPr>
          <w:rFonts w:ascii="Arial" w:hAnsi="Arial" w:cs="Arial"/>
          <w:sz w:val="24"/>
          <w:szCs w:val="24"/>
        </w:rPr>
        <w:t>ра</w:t>
      </w:r>
      <w:r w:rsidRPr="005E3711">
        <w:rPr>
          <w:rFonts w:ascii="Arial" w:hAnsi="Arial" w:cs="Arial"/>
          <w:spacing w:val="1"/>
          <w:sz w:val="24"/>
          <w:szCs w:val="24"/>
        </w:rPr>
        <w:t>с</w:t>
      </w:r>
      <w:r w:rsidRPr="005E3711">
        <w:rPr>
          <w:rFonts w:ascii="Arial" w:hAnsi="Arial" w:cs="Arial"/>
          <w:sz w:val="24"/>
          <w:szCs w:val="24"/>
        </w:rPr>
        <w:t xml:space="preserve">с </w:t>
      </w:r>
      <w:r w:rsidRPr="005E3711">
        <w:rPr>
          <w:rFonts w:ascii="Arial" w:hAnsi="Arial" w:cs="Arial"/>
          <w:spacing w:val="-1"/>
          <w:sz w:val="24"/>
          <w:szCs w:val="24"/>
        </w:rPr>
        <w:t>н</w:t>
      </w:r>
      <w:r w:rsidRPr="005E3711">
        <w:rPr>
          <w:rFonts w:ascii="Arial" w:hAnsi="Arial" w:cs="Arial"/>
          <w:sz w:val="24"/>
          <w:szCs w:val="24"/>
        </w:rPr>
        <w:t>ар</w:t>
      </w:r>
      <w:r w:rsidRPr="005E3711">
        <w:rPr>
          <w:rFonts w:ascii="Arial" w:hAnsi="Arial" w:cs="Arial"/>
          <w:spacing w:val="-8"/>
          <w:sz w:val="24"/>
          <w:szCs w:val="24"/>
        </w:rPr>
        <w:t>у</w:t>
      </w:r>
      <w:r w:rsidRPr="005E3711">
        <w:rPr>
          <w:rFonts w:ascii="Arial" w:hAnsi="Arial" w:cs="Arial"/>
          <w:spacing w:val="2"/>
          <w:sz w:val="24"/>
          <w:szCs w:val="24"/>
        </w:rPr>
        <w:t>ж</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х</w:t>
      </w:r>
      <w:r w:rsidRPr="005E3711">
        <w:rPr>
          <w:rFonts w:ascii="Arial" w:hAnsi="Arial" w:cs="Arial"/>
          <w:spacing w:val="1"/>
          <w:sz w:val="24"/>
          <w:szCs w:val="24"/>
        </w:rPr>
        <w:t xml:space="preserve"> </w:t>
      </w:r>
      <w:r w:rsidRPr="005E3711">
        <w:rPr>
          <w:rFonts w:ascii="Arial" w:hAnsi="Arial" w:cs="Arial"/>
          <w:spacing w:val="-1"/>
          <w:sz w:val="24"/>
          <w:szCs w:val="24"/>
        </w:rPr>
        <w:t>г</w:t>
      </w:r>
      <w:r w:rsidRPr="005E3711">
        <w:rPr>
          <w:rFonts w:ascii="Arial" w:hAnsi="Arial" w:cs="Arial"/>
          <w:spacing w:val="1"/>
          <w:sz w:val="24"/>
          <w:szCs w:val="24"/>
        </w:rPr>
        <w:t>а</w:t>
      </w:r>
      <w:r w:rsidRPr="005E3711">
        <w:rPr>
          <w:rFonts w:ascii="Arial" w:hAnsi="Arial" w:cs="Arial"/>
          <w:spacing w:val="-3"/>
          <w:sz w:val="24"/>
          <w:szCs w:val="24"/>
        </w:rPr>
        <w:t>з</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дов</w:t>
      </w:r>
      <w:r w:rsidRPr="005E3711">
        <w:rPr>
          <w:rFonts w:ascii="Arial" w:hAnsi="Arial" w:cs="Arial"/>
          <w:spacing w:val="1"/>
          <w:sz w:val="24"/>
          <w:szCs w:val="24"/>
        </w:rPr>
        <w:t xml:space="preserve"> </w:t>
      </w:r>
      <w:r w:rsidRPr="005E3711">
        <w:rPr>
          <w:rFonts w:ascii="Arial" w:hAnsi="Arial" w:cs="Arial"/>
          <w:sz w:val="24"/>
          <w:szCs w:val="24"/>
        </w:rPr>
        <w:t>–</w:t>
      </w:r>
      <w:r w:rsidRPr="005E3711">
        <w:rPr>
          <w:rFonts w:ascii="Arial" w:hAnsi="Arial" w:cs="Arial"/>
          <w:spacing w:val="6"/>
          <w:sz w:val="24"/>
          <w:szCs w:val="24"/>
        </w:rPr>
        <w:t xml:space="preserve"> </w:t>
      </w:r>
      <w:r w:rsidRPr="005E3711">
        <w:rPr>
          <w:rFonts w:ascii="Arial" w:hAnsi="Arial" w:cs="Arial"/>
          <w:sz w:val="24"/>
          <w:szCs w:val="24"/>
        </w:rPr>
        <w:t>в</w:t>
      </w:r>
      <w:r w:rsidRPr="005E3711">
        <w:rPr>
          <w:rFonts w:ascii="Arial" w:hAnsi="Arial" w:cs="Arial"/>
          <w:spacing w:val="6"/>
          <w:sz w:val="24"/>
          <w:szCs w:val="24"/>
        </w:rPr>
        <w:t xml:space="preserve"> </w:t>
      </w:r>
      <w:r w:rsidRPr="005E3711">
        <w:rPr>
          <w:rFonts w:ascii="Arial" w:hAnsi="Arial" w:cs="Arial"/>
          <w:spacing w:val="-1"/>
          <w:sz w:val="24"/>
          <w:szCs w:val="24"/>
        </w:rPr>
        <w:t>ви</w:t>
      </w:r>
      <w:r w:rsidRPr="005E3711">
        <w:rPr>
          <w:rFonts w:ascii="Arial" w:hAnsi="Arial" w:cs="Arial"/>
          <w:sz w:val="24"/>
          <w:szCs w:val="24"/>
        </w:rPr>
        <w:t>де</w:t>
      </w:r>
      <w:r w:rsidRPr="005E3711">
        <w:rPr>
          <w:rFonts w:ascii="Arial" w:hAnsi="Arial" w:cs="Arial"/>
          <w:spacing w:val="4"/>
          <w:sz w:val="24"/>
          <w:szCs w:val="24"/>
        </w:rPr>
        <w:t xml:space="preserve"> </w:t>
      </w:r>
      <w:r w:rsidRPr="005E3711">
        <w:rPr>
          <w:rFonts w:ascii="Arial" w:hAnsi="Arial" w:cs="Arial"/>
          <w:spacing w:val="-1"/>
          <w:sz w:val="24"/>
          <w:szCs w:val="24"/>
        </w:rPr>
        <w:t>т</w:t>
      </w:r>
      <w:r w:rsidRPr="005E3711">
        <w:rPr>
          <w:rFonts w:ascii="Arial" w:hAnsi="Arial" w:cs="Arial"/>
          <w:sz w:val="24"/>
          <w:szCs w:val="24"/>
        </w:rPr>
        <w:t>ерр</w:t>
      </w:r>
      <w:r w:rsidRPr="005E3711">
        <w:rPr>
          <w:rFonts w:ascii="Arial" w:hAnsi="Arial" w:cs="Arial"/>
          <w:spacing w:val="1"/>
          <w:sz w:val="24"/>
          <w:szCs w:val="24"/>
        </w:rPr>
        <w:t>и</w:t>
      </w:r>
      <w:r w:rsidRPr="005E3711">
        <w:rPr>
          <w:rFonts w:ascii="Arial" w:hAnsi="Arial" w:cs="Arial"/>
          <w:spacing w:val="-5"/>
          <w:sz w:val="24"/>
          <w:szCs w:val="24"/>
        </w:rPr>
        <w:t>т</w:t>
      </w:r>
      <w:r w:rsidRPr="005E3711">
        <w:rPr>
          <w:rFonts w:ascii="Arial" w:hAnsi="Arial" w:cs="Arial"/>
          <w:sz w:val="24"/>
          <w:szCs w:val="24"/>
        </w:rPr>
        <w:t>ор</w:t>
      </w:r>
      <w:r w:rsidRPr="005E3711">
        <w:rPr>
          <w:rFonts w:ascii="Arial" w:hAnsi="Arial" w:cs="Arial"/>
          <w:spacing w:val="1"/>
          <w:sz w:val="24"/>
          <w:szCs w:val="24"/>
        </w:rPr>
        <w:t>и</w:t>
      </w:r>
      <w:r w:rsidRPr="005E3711">
        <w:rPr>
          <w:rFonts w:ascii="Arial" w:hAnsi="Arial" w:cs="Arial"/>
          <w:spacing w:val="-1"/>
          <w:sz w:val="24"/>
          <w:szCs w:val="24"/>
        </w:rPr>
        <w:t>и</w:t>
      </w:r>
      <w:r w:rsidRPr="005E3711">
        <w:rPr>
          <w:rFonts w:ascii="Arial" w:hAnsi="Arial" w:cs="Arial"/>
          <w:sz w:val="24"/>
          <w:szCs w:val="24"/>
        </w:rPr>
        <w:t>,</w:t>
      </w:r>
      <w:r w:rsidRPr="005E3711">
        <w:rPr>
          <w:rFonts w:ascii="Arial" w:hAnsi="Arial" w:cs="Arial"/>
          <w:spacing w:val="4"/>
          <w:sz w:val="24"/>
          <w:szCs w:val="24"/>
        </w:rPr>
        <w:t xml:space="preserve"> </w:t>
      </w:r>
      <w:r w:rsidRPr="005E3711">
        <w:rPr>
          <w:rFonts w:ascii="Arial" w:hAnsi="Arial" w:cs="Arial"/>
          <w:sz w:val="24"/>
          <w:szCs w:val="24"/>
        </w:rPr>
        <w:t>о</w:t>
      </w:r>
      <w:r w:rsidRPr="005E3711">
        <w:rPr>
          <w:rFonts w:ascii="Arial" w:hAnsi="Arial" w:cs="Arial"/>
          <w:spacing w:val="-1"/>
          <w:sz w:val="24"/>
          <w:szCs w:val="24"/>
        </w:rPr>
        <w:t>г</w:t>
      </w:r>
      <w:r w:rsidRPr="005E3711">
        <w:rPr>
          <w:rFonts w:ascii="Arial" w:hAnsi="Arial" w:cs="Arial"/>
          <w:sz w:val="24"/>
          <w:szCs w:val="24"/>
        </w:rPr>
        <w:t>ра</w:t>
      </w:r>
      <w:r w:rsidRPr="005E3711">
        <w:rPr>
          <w:rFonts w:ascii="Arial" w:hAnsi="Arial" w:cs="Arial"/>
          <w:spacing w:val="1"/>
          <w:sz w:val="24"/>
          <w:szCs w:val="24"/>
        </w:rPr>
        <w:t>н</w:t>
      </w:r>
      <w:r w:rsidRPr="005E3711">
        <w:rPr>
          <w:rFonts w:ascii="Arial" w:hAnsi="Arial" w:cs="Arial"/>
          <w:spacing w:val="-1"/>
          <w:sz w:val="24"/>
          <w:szCs w:val="24"/>
        </w:rPr>
        <w:t>ич</w:t>
      </w:r>
      <w:r w:rsidRPr="005E3711">
        <w:rPr>
          <w:rFonts w:ascii="Arial" w:hAnsi="Arial" w:cs="Arial"/>
          <w:sz w:val="24"/>
          <w:szCs w:val="24"/>
        </w:rPr>
        <w:t>е</w:t>
      </w:r>
      <w:r w:rsidRPr="005E3711">
        <w:rPr>
          <w:rFonts w:ascii="Arial" w:hAnsi="Arial" w:cs="Arial"/>
          <w:spacing w:val="1"/>
          <w:sz w:val="24"/>
          <w:szCs w:val="24"/>
        </w:rPr>
        <w:t>н</w:t>
      </w:r>
      <w:r w:rsidRPr="005E3711">
        <w:rPr>
          <w:rFonts w:ascii="Arial" w:hAnsi="Arial" w:cs="Arial"/>
          <w:spacing w:val="-1"/>
          <w:sz w:val="24"/>
          <w:szCs w:val="24"/>
        </w:rPr>
        <w:t>н</w:t>
      </w:r>
      <w:r w:rsidRPr="005E3711">
        <w:rPr>
          <w:rFonts w:ascii="Arial" w:hAnsi="Arial" w:cs="Arial"/>
          <w:sz w:val="24"/>
          <w:szCs w:val="24"/>
        </w:rPr>
        <w:t xml:space="preserve">ой </w:t>
      </w:r>
      <w:r w:rsidRPr="005E3711">
        <w:rPr>
          <w:rFonts w:ascii="Arial" w:hAnsi="Arial" w:cs="Arial"/>
          <w:spacing w:val="-2"/>
          <w:sz w:val="24"/>
          <w:szCs w:val="24"/>
        </w:rPr>
        <w:t>у</w:t>
      </w:r>
      <w:r w:rsidRPr="005E3711">
        <w:rPr>
          <w:rFonts w:ascii="Arial" w:hAnsi="Arial" w:cs="Arial"/>
          <w:spacing w:val="1"/>
          <w:sz w:val="24"/>
          <w:szCs w:val="24"/>
        </w:rPr>
        <w:t>с</w:t>
      </w:r>
      <w:r w:rsidRPr="005E3711">
        <w:rPr>
          <w:rFonts w:ascii="Arial" w:hAnsi="Arial" w:cs="Arial"/>
          <w:sz w:val="24"/>
          <w:szCs w:val="24"/>
        </w:rPr>
        <w:t>лов</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ми л</w:t>
      </w:r>
      <w:r w:rsidRPr="005E3711">
        <w:rPr>
          <w:rFonts w:ascii="Arial" w:hAnsi="Arial" w:cs="Arial"/>
          <w:spacing w:val="-1"/>
          <w:sz w:val="24"/>
          <w:szCs w:val="24"/>
        </w:rPr>
        <w:t>ини</w:t>
      </w:r>
      <w:r w:rsidRPr="005E3711">
        <w:rPr>
          <w:rFonts w:ascii="Arial" w:hAnsi="Arial" w:cs="Arial"/>
          <w:sz w:val="24"/>
          <w:szCs w:val="24"/>
        </w:rPr>
        <w:t>ям</w:t>
      </w:r>
      <w:r w:rsidRPr="005E3711">
        <w:rPr>
          <w:rFonts w:ascii="Arial" w:hAnsi="Arial" w:cs="Arial"/>
          <w:spacing w:val="-1"/>
          <w:sz w:val="24"/>
          <w:szCs w:val="24"/>
        </w:rPr>
        <w:t>и</w:t>
      </w:r>
      <w:r w:rsidRPr="005E3711">
        <w:rPr>
          <w:rFonts w:ascii="Arial" w:hAnsi="Arial" w:cs="Arial"/>
          <w:sz w:val="24"/>
          <w:szCs w:val="24"/>
        </w:rPr>
        <w:t>,</w:t>
      </w:r>
      <w:r w:rsidRPr="005E3711">
        <w:rPr>
          <w:rFonts w:ascii="Arial" w:hAnsi="Arial" w:cs="Arial"/>
          <w:spacing w:val="-2"/>
          <w:sz w:val="24"/>
          <w:szCs w:val="24"/>
        </w:rPr>
        <w:t xml:space="preserve"> </w:t>
      </w:r>
      <w:r w:rsidRPr="005E3711">
        <w:rPr>
          <w:rFonts w:ascii="Arial" w:hAnsi="Arial" w:cs="Arial"/>
          <w:spacing w:val="-1"/>
          <w:sz w:val="24"/>
          <w:szCs w:val="24"/>
        </w:rPr>
        <w:t>п</w:t>
      </w:r>
      <w:r w:rsidRPr="005E3711">
        <w:rPr>
          <w:rFonts w:ascii="Arial" w:hAnsi="Arial" w:cs="Arial"/>
          <w:sz w:val="24"/>
          <w:szCs w:val="24"/>
        </w:rPr>
        <w:t>р</w:t>
      </w:r>
      <w:r w:rsidRPr="005E3711">
        <w:rPr>
          <w:rFonts w:ascii="Arial" w:hAnsi="Arial" w:cs="Arial"/>
          <w:spacing w:val="-6"/>
          <w:sz w:val="24"/>
          <w:szCs w:val="24"/>
        </w:rPr>
        <w:t>о</w:t>
      </w:r>
      <w:r w:rsidRPr="005E3711">
        <w:rPr>
          <w:rFonts w:ascii="Arial" w:hAnsi="Arial" w:cs="Arial"/>
          <w:spacing w:val="-10"/>
          <w:sz w:val="24"/>
          <w:szCs w:val="24"/>
        </w:rPr>
        <w:t>х</w:t>
      </w:r>
      <w:r w:rsidRPr="005E3711">
        <w:rPr>
          <w:rFonts w:ascii="Arial" w:hAnsi="Arial" w:cs="Arial"/>
          <w:spacing w:val="-6"/>
          <w:sz w:val="24"/>
          <w:szCs w:val="24"/>
        </w:rPr>
        <w:t>о</w:t>
      </w:r>
      <w:r w:rsidRPr="005E3711">
        <w:rPr>
          <w:rFonts w:ascii="Arial" w:hAnsi="Arial" w:cs="Arial"/>
          <w:sz w:val="24"/>
          <w:szCs w:val="24"/>
        </w:rPr>
        <w:t>д</w:t>
      </w:r>
      <w:r w:rsidRPr="005E3711">
        <w:rPr>
          <w:rFonts w:ascii="Arial" w:hAnsi="Arial" w:cs="Arial"/>
          <w:spacing w:val="-1"/>
          <w:sz w:val="24"/>
          <w:szCs w:val="24"/>
        </w:rPr>
        <w:t>ящи</w:t>
      </w:r>
      <w:r w:rsidRPr="005E3711">
        <w:rPr>
          <w:rFonts w:ascii="Arial" w:hAnsi="Arial" w:cs="Arial"/>
          <w:spacing w:val="2"/>
          <w:sz w:val="24"/>
          <w:szCs w:val="24"/>
        </w:rPr>
        <w:t>м</w:t>
      </w:r>
      <w:r w:rsidRPr="005E3711">
        <w:rPr>
          <w:rFonts w:ascii="Arial" w:hAnsi="Arial" w:cs="Arial"/>
          <w:sz w:val="24"/>
          <w:szCs w:val="24"/>
        </w:rPr>
        <w:t>и</w:t>
      </w:r>
      <w:r w:rsidRPr="005E3711">
        <w:rPr>
          <w:rFonts w:ascii="Arial" w:hAnsi="Arial" w:cs="Arial"/>
          <w:spacing w:val="-4"/>
          <w:sz w:val="24"/>
          <w:szCs w:val="24"/>
        </w:rPr>
        <w:t xml:space="preserve"> </w:t>
      </w:r>
      <w:r w:rsidRPr="005E3711">
        <w:rPr>
          <w:rFonts w:ascii="Arial" w:hAnsi="Arial" w:cs="Arial"/>
          <w:spacing w:val="-1"/>
          <w:sz w:val="24"/>
          <w:szCs w:val="24"/>
        </w:rPr>
        <w:t>н</w:t>
      </w:r>
      <w:r w:rsidRPr="005E3711">
        <w:rPr>
          <w:rFonts w:ascii="Arial" w:hAnsi="Arial" w:cs="Arial"/>
          <w:sz w:val="24"/>
          <w:szCs w:val="24"/>
        </w:rPr>
        <w:t>а расс</w:t>
      </w:r>
      <w:r w:rsidRPr="005E3711">
        <w:rPr>
          <w:rFonts w:ascii="Arial" w:hAnsi="Arial" w:cs="Arial"/>
          <w:spacing w:val="-5"/>
          <w:sz w:val="24"/>
          <w:szCs w:val="24"/>
        </w:rPr>
        <w:t>т</w:t>
      </w:r>
      <w:r w:rsidRPr="005E3711">
        <w:rPr>
          <w:rFonts w:ascii="Arial" w:hAnsi="Arial" w:cs="Arial"/>
          <w:spacing w:val="-2"/>
          <w:sz w:val="24"/>
          <w:szCs w:val="24"/>
        </w:rPr>
        <w:t>о</w:t>
      </w:r>
      <w:r w:rsidRPr="005E3711">
        <w:rPr>
          <w:rFonts w:ascii="Arial" w:hAnsi="Arial" w:cs="Arial"/>
          <w:sz w:val="24"/>
          <w:szCs w:val="24"/>
        </w:rPr>
        <w:t>я</w:t>
      </w:r>
      <w:r w:rsidRPr="005E3711">
        <w:rPr>
          <w:rFonts w:ascii="Arial" w:hAnsi="Arial" w:cs="Arial"/>
          <w:spacing w:val="-1"/>
          <w:sz w:val="24"/>
          <w:szCs w:val="24"/>
        </w:rPr>
        <w:t>ни</w:t>
      </w:r>
      <w:r w:rsidRPr="005E3711">
        <w:rPr>
          <w:rFonts w:ascii="Arial" w:hAnsi="Arial" w:cs="Arial"/>
          <w:sz w:val="24"/>
          <w:szCs w:val="24"/>
        </w:rPr>
        <w:t>и</w:t>
      </w:r>
      <w:r w:rsidRPr="005E3711">
        <w:rPr>
          <w:rFonts w:ascii="Arial" w:hAnsi="Arial" w:cs="Arial"/>
          <w:spacing w:val="-4"/>
          <w:sz w:val="24"/>
          <w:szCs w:val="24"/>
        </w:rPr>
        <w:t xml:space="preserve"> </w:t>
      </w:r>
      <w:r w:rsidRPr="005E3711">
        <w:rPr>
          <w:rFonts w:ascii="Arial" w:hAnsi="Arial" w:cs="Arial"/>
          <w:sz w:val="24"/>
          <w:szCs w:val="24"/>
        </w:rPr>
        <w:t>2 м</w:t>
      </w:r>
      <w:r w:rsidRPr="005E3711">
        <w:rPr>
          <w:rFonts w:ascii="Arial" w:hAnsi="Arial" w:cs="Arial"/>
          <w:spacing w:val="-1"/>
          <w:sz w:val="24"/>
          <w:szCs w:val="24"/>
        </w:rPr>
        <w:t>е</w:t>
      </w:r>
      <w:r w:rsidRPr="005E3711">
        <w:rPr>
          <w:rFonts w:ascii="Arial" w:hAnsi="Arial" w:cs="Arial"/>
          <w:spacing w:val="1"/>
          <w:sz w:val="24"/>
          <w:szCs w:val="24"/>
        </w:rPr>
        <w:t>т</w:t>
      </w:r>
      <w:r w:rsidRPr="005E3711">
        <w:rPr>
          <w:rFonts w:ascii="Arial" w:hAnsi="Arial" w:cs="Arial"/>
          <w:sz w:val="24"/>
          <w:szCs w:val="24"/>
        </w:rPr>
        <w:t>ров</w:t>
      </w:r>
      <w:r w:rsidRPr="005E3711">
        <w:rPr>
          <w:rFonts w:ascii="Arial" w:hAnsi="Arial" w:cs="Arial"/>
          <w:spacing w:val="-1"/>
          <w:sz w:val="24"/>
          <w:szCs w:val="24"/>
        </w:rPr>
        <w:t xml:space="preserve"> </w:t>
      </w:r>
      <w:r w:rsidRPr="005E3711">
        <w:rPr>
          <w:rFonts w:ascii="Arial" w:hAnsi="Arial" w:cs="Arial"/>
          <w:sz w:val="24"/>
          <w:szCs w:val="24"/>
        </w:rPr>
        <w:t>с</w:t>
      </w:r>
      <w:r w:rsidRPr="005E3711">
        <w:rPr>
          <w:rFonts w:ascii="Arial" w:hAnsi="Arial" w:cs="Arial"/>
          <w:spacing w:val="-1"/>
          <w:sz w:val="24"/>
          <w:szCs w:val="24"/>
        </w:rPr>
        <w:t xml:space="preserve"> </w:t>
      </w:r>
      <w:r w:rsidRPr="005E3711">
        <w:rPr>
          <w:rFonts w:ascii="Arial" w:hAnsi="Arial" w:cs="Arial"/>
          <w:spacing w:val="-5"/>
          <w:sz w:val="24"/>
          <w:szCs w:val="24"/>
        </w:rPr>
        <w:t>к</w:t>
      </w:r>
      <w:r w:rsidRPr="005E3711">
        <w:rPr>
          <w:rFonts w:ascii="Arial" w:hAnsi="Arial" w:cs="Arial"/>
          <w:sz w:val="24"/>
          <w:szCs w:val="24"/>
        </w:rPr>
        <w:t>аждой</w:t>
      </w:r>
      <w:r w:rsidRPr="005E3711">
        <w:rPr>
          <w:rFonts w:ascii="Arial" w:hAnsi="Arial" w:cs="Arial"/>
          <w:spacing w:val="-7"/>
          <w:sz w:val="24"/>
          <w:szCs w:val="24"/>
        </w:rPr>
        <w:t xml:space="preserve"> </w:t>
      </w:r>
      <w:r w:rsidRPr="005E3711">
        <w:rPr>
          <w:rFonts w:ascii="Arial" w:hAnsi="Arial" w:cs="Arial"/>
          <w:sz w:val="24"/>
          <w:szCs w:val="24"/>
        </w:rPr>
        <w:t>с</w:t>
      </w:r>
      <w:r w:rsidRPr="005E3711">
        <w:rPr>
          <w:rFonts w:ascii="Arial" w:hAnsi="Arial" w:cs="Arial"/>
          <w:spacing w:val="-5"/>
          <w:sz w:val="24"/>
          <w:szCs w:val="24"/>
        </w:rPr>
        <w:t>т</w:t>
      </w:r>
      <w:r w:rsidRPr="005E3711">
        <w:rPr>
          <w:rFonts w:ascii="Arial" w:hAnsi="Arial" w:cs="Arial"/>
          <w:sz w:val="24"/>
          <w:szCs w:val="24"/>
        </w:rPr>
        <w:t>ор</w:t>
      </w:r>
      <w:r w:rsidRPr="005E3711">
        <w:rPr>
          <w:rFonts w:ascii="Arial" w:hAnsi="Arial" w:cs="Arial"/>
          <w:spacing w:val="2"/>
          <w:sz w:val="24"/>
          <w:szCs w:val="24"/>
        </w:rPr>
        <w:t>о</w:t>
      </w:r>
      <w:r w:rsidRPr="005E3711">
        <w:rPr>
          <w:rFonts w:ascii="Arial" w:hAnsi="Arial" w:cs="Arial"/>
          <w:spacing w:val="-1"/>
          <w:sz w:val="24"/>
          <w:szCs w:val="24"/>
        </w:rPr>
        <w:t>н</w:t>
      </w:r>
      <w:r w:rsidRPr="005E3711">
        <w:rPr>
          <w:rFonts w:ascii="Arial" w:hAnsi="Arial" w:cs="Arial"/>
          <w:sz w:val="24"/>
          <w:szCs w:val="24"/>
        </w:rPr>
        <w:t>ы</w:t>
      </w:r>
      <w:r w:rsidRPr="005E3711">
        <w:rPr>
          <w:rFonts w:ascii="Arial" w:hAnsi="Arial" w:cs="Arial"/>
          <w:spacing w:val="-3"/>
          <w:sz w:val="24"/>
          <w:szCs w:val="24"/>
        </w:rPr>
        <w:t xml:space="preserve"> </w:t>
      </w:r>
      <w:r w:rsidRPr="005E3711">
        <w:rPr>
          <w:rFonts w:ascii="Arial" w:hAnsi="Arial" w:cs="Arial"/>
          <w:spacing w:val="-1"/>
          <w:sz w:val="24"/>
          <w:szCs w:val="24"/>
        </w:rPr>
        <w:t>г</w:t>
      </w:r>
      <w:r w:rsidRPr="005E3711">
        <w:rPr>
          <w:rFonts w:ascii="Arial" w:hAnsi="Arial" w:cs="Arial"/>
          <w:sz w:val="24"/>
          <w:szCs w:val="24"/>
        </w:rPr>
        <w:t>а</w:t>
      </w:r>
      <w:r w:rsidRPr="005E3711">
        <w:rPr>
          <w:rFonts w:ascii="Arial" w:hAnsi="Arial" w:cs="Arial"/>
          <w:spacing w:val="-1"/>
          <w:sz w:val="24"/>
          <w:szCs w:val="24"/>
        </w:rPr>
        <w:t>з</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w:t>
      </w:r>
      <w:r w:rsidRPr="005E3711">
        <w:rPr>
          <w:rFonts w:ascii="Arial" w:hAnsi="Arial" w:cs="Arial"/>
          <w:spacing w:val="-1"/>
          <w:sz w:val="24"/>
          <w:szCs w:val="24"/>
        </w:rPr>
        <w:t>а</w:t>
      </w:r>
      <w:r w:rsidRPr="005E3711">
        <w:rPr>
          <w:rFonts w:ascii="Arial" w:hAnsi="Arial" w:cs="Arial"/>
          <w:sz w:val="24"/>
          <w:szCs w:val="24"/>
        </w:rPr>
        <w:t>;</w:t>
      </w:r>
    </w:p>
    <w:p w:rsidR="0076011D" w:rsidRPr="005E3711" w:rsidRDefault="0076011D" w:rsidP="0076011D">
      <w:pPr>
        <w:autoSpaceDE w:val="0"/>
        <w:spacing w:after="0"/>
        <w:ind w:right="45" w:firstLine="567"/>
        <w:jc w:val="both"/>
        <w:rPr>
          <w:rFonts w:ascii="Arial" w:hAnsi="Arial" w:cs="Arial"/>
          <w:sz w:val="24"/>
          <w:szCs w:val="24"/>
        </w:rPr>
      </w:pPr>
      <w:r w:rsidRPr="005E3711">
        <w:rPr>
          <w:rFonts w:ascii="Arial" w:hAnsi="Arial" w:cs="Arial"/>
          <w:sz w:val="24"/>
          <w:szCs w:val="24"/>
        </w:rPr>
        <w:t xml:space="preserve">б) </w:t>
      </w:r>
      <w:r w:rsidRPr="005E3711">
        <w:rPr>
          <w:rFonts w:ascii="Arial" w:hAnsi="Arial" w:cs="Arial"/>
          <w:spacing w:val="-5"/>
          <w:sz w:val="24"/>
          <w:szCs w:val="24"/>
        </w:rPr>
        <w:t>в</w:t>
      </w:r>
      <w:r w:rsidRPr="005E3711">
        <w:rPr>
          <w:rFonts w:ascii="Arial" w:hAnsi="Arial" w:cs="Arial"/>
          <w:sz w:val="24"/>
          <w:szCs w:val="24"/>
        </w:rPr>
        <w:t>д</w:t>
      </w:r>
      <w:r w:rsidRPr="005E3711">
        <w:rPr>
          <w:rFonts w:ascii="Arial" w:hAnsi="Arial" w:cs="Arial"/>
          <w:spacing w:val="-4"/>
          <w:sz w:val="24"/>
          <w:szCs w:val="24"/>
        </w:rPr>
        <w:t>о</w:t>
      </w:r>
      <w:r w:rsidRPr="005E3711">
        <w:rPr>
          <w:rFonts w:ascii="Arial" w:hAnsi="Arial" w:cs="Arial"/>
          <w:sz w:val="24"/>
          <w:szCs w:val="24"/>
        </w:rPr>
        <w:t xml:space="preserve">ль </w:t>
      </w:r>
      <w:r w:rsidRPr="005E3711">
        <w:rPr>
          <w:rFonts w:ascii="Arial" w:hAnsi="Arial" w:cs="Arial"/>
          <w:spacing w:val="3"/>
          <w:sz w:val="24"/>
          <w:szCs w:val="24"/>
        </w:rPr>
        <w:t>т</w:t>
      </w:r>
      <w:r w:rsidRPr="005E3711">
        <w:rPr>
          <w:rFonts w:ascii="Arial" w:hAnsi="Arial" w:cs="Arial"/>
          <w:sz w:val="24"/>
          <w:szCs w:val="24"/>
        </w:rPr>
        <w:t xml:space="preserve">расс </w:t>
      </w:r>
      <w:r w:rsidRPr="005E3711">
        <w:rPr>
          <w:rFonts w:ascii="Arial" w:hAnsi="Arial" w:cs="Arial"/>
          <w:spacing w:val="-1"/>
          <w:sz w:val="24"/>
          <w:szCs w:val="24"/>
        </w:rPr>
        <w:t>п</w:t>
      </w:r>
      <w:r w:rsidRPr="005E3711">
        <w:rPr>
          <w:rFonts w:ascii="Arial" w:hAnsi="Arial" w:cs="Arial"/>
          <w:spacing w:val="-6"/>
          <w:sz w:val="24"/>
          <w:szCs w:val="24"/>
        </w:rPr>
        <w:t>о</w:t>
      </w:r>
      <w:r w:rsidRPr="005E3711">
        <w:rPr>
          <w:rFonts w:ascii="Arial" w:hAnsi="Arial" w:cs="Arial"/>
          <w:spacing w:val="4"/>
          <w:sz w:val="24"/>
          <w:szCs w:val="24"/>
        </w:rPr>
        <w:t>д</w:t>
      </w:r>
      <w:r w:rsidRPr="005E3711">
        <w:rPr>
          <w:rFonts w:ascii="Arial" w:hAnsi="Arial" w:cs="Arial"/>
          <w:spacing w:val="-1"/>
          <w:sz w:val="24"/>
          <w:szCs w:val="24"/>
        </w:rPr>
        <w:t>з</w:t>
      </w:r>
      <w:r w:rsidRPr="005E3711">
        <w:rPr>
          <w:rFonts w:ascii="Arial" w:hAnsi="Arial" w:cs="Arial"/>
          <w:sz w:val="24"/>
          <w:szCs w:val="24"/>
        </w:rPr>
        <w:t>ем</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 xml:space="preserve">х </w:t>
      </w:r>
      <w:r w:rsidRPr="005E3711">
        <w:rPr>
          <w:rFonts w:ascii="Arial" w:hAnsi="Arial" w:cs="Arial"/>
          <w:spacing w:val="-1"/>
          <w:sz w:val="24"/>
          <w:szCs w:val="24"/>
        </w:rPr>
        <w:t>г</w:t>
      </w:r>
      <w:r w:rsidRPr="005E3711">
        <w:rPr>
          <w:rFonts w:ascii="Arial" w:hAnsi="Arial" w:cs="Arial"/>
          <w:sz w:val="24"/>
          <w:szCs w:val="24"/>
        </w:rPr>
        <w:t>а</w:t>
      </w:r>
      <w:r w:rsidRPr="005E3711">
        <w:rPr>
          <w:rFonts w:ascii="Arial" w:hAnsi="Arial" w:cs="Arial"/>
          <w:spacing w:val="-1"/>
          <w:sz w:val="24"/>
          <w:szCs w:val="24"/>
        </w:rPr>
        <w:t>з</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w:t>
      </w:r>
      <w:r w:rsidRPr="005E3711">
        <w:rPr>
          <w:rFonts w:ascii="Arial" w:hAnsi="Arial" w:cs="Arial"/>
          <w:spacing w:val="-2"/>
          <w:sz w:val="24"/>
          <w:szCs w:val="24"/>
        </w:rPr>
        <w:t>о</w:t>
      </w:r>
      <w:r w:rsidRPr="005E3711">
        <w:rPr>
          <w:rFonts w:ascii="Arial" w:hAnsi="Arial" w:cs="Arial"/>
          <w:sz w:val="24"/>
          <w:szCs w:val="24"/>
        </w:rPr>
        <w:t xml:space="preserve">в </w:t>
      </w:r>
      <w:r w:rsidRPr="005E3711">
        <w:rPr>
          <w:rFonts w:ascii="Arial" w:hAnsi="Arial" w:cs="Arial"/>
          <w:spacing w:val="-1"/>
          <w:sz w:val="24"/>
          <w:szCs w:val="24"/>
        </w:rPr>
        <w:t>и</w:t>
      </w:r>
      <w:r w:rsidRPr="005E3711">
        <w:rPr>
          <w:rFonts w:ascii="Arial" w:hAnsi="Arial" w:cs="Arial"/>
          <w:sz w:val="24"/>
          <w:szCs w:val="24"/>
        </w:rPr>
        <w:t xml:space="preserve">з </w:t>
      </w:r>
      <w:r w:rsidRPr="005E3711">
        <w:rPr>
          <w:rFonts w:ascii="Arial" w:hAnsi="Arial" w:cs="Arial"/>
          <w:spacing w:val="-1"/>
          <w:sz w:val="24"/>
          <w:szCs w:val="24"/>
        </w:rPr>
        <w:t>п</w:t>
      </w:r>
      <w:r w:rsidRPr="005E3711">
        <w:rPr>
          <w:rFonts w:ascii="Arial" w:hAnsi="Arial" w:cs="Arial"/>
          <w:spacing w:val="-4"/>
          <w:sz w:val="24"/>
          <w:szCs w:val="24"/>
        </w:rPr>
        <w:t>о</w:t>
      </w:r>
      <w:r w:rsidRPr="005E3711">
        <w:rPr>
          <w:rFonts w:ascii="Arial" w:hAnsi="Arial" w:cs="Arial"/>
          <w:sz w:val="24"/>
          <w:szCs w:val="24"/>
        </w:rPr>
        <w:t>л</w:t>
      </w:r>
      <w:r w:rsidRPr="005E3711">
        <w:rPr>
          <w:rFonts w:ascii="Arial" w:hAnsi="Arial" w:cs="Arial"/>
          <w:spacing w:val="-1"/>
          <w:sz w:val="24"/>
          <w:szCs w:val="24"/>
        </w:rPr>
        <w:t>и</w:t>
      </w:r>
      <w:r w:rsidRPr="005E3711">
        <w:rPr>
          <w:rFonts w:ascii="Arial" w:hAnsi="Arial" w:cs="Arial"/>
          <w:spacing w:val="1"/>
          <w:sz w:val="24"/>
          <w:szCs w:val="24"/>
        </w:rPr>
        <w:t>эт</w:t>
      </w:r>
      <w:r w:rsidRPr="005E3711">
        <w:rPr>
          <w:rFonts w:ascii="Arial" w:hAnsi="Arial" w:cs="Arial"/>
          <w:spacing w:val="-1"/>
          <w:sz w:val="24"/>
          <w:szCs w:val="24"/>
        </w:rPr>
        <w:t>и</w:t>
      </w:r>
      <w:r w:rsidRPr="005E3711">
        <w:rPr>
          <w:rFonts w:ascii="Arial" w:hAnsi="Arial" w:cs="Arial"/>
          <w:sz w:val="24"/>
          <w:szCs w:val="24"/>
        </w:rPr>
        <w:t>ле</w:t>
      </w:r>
      <w:r w:rsidRPr="005E3711">
        <w:rPr>
          <w:rFonts w:ascii="Arial" w:hAnsi="Arial" w:cs="Arial"/>
          <w:spacing w:val="-1"/>
          <w:sz w:val="24"/>
          <w:szCs w:val="24"/>
        </w:rPr>
        <w:t>н</w:t>
      </w:r>
      <w:r w:rsidRPr="005E3711">
        <w:rPr>
          <w:rFonts w:ascii="Arial" w:hAnsi="Arial" w:cs="Arial"/>
          <w:sz w:val="24"/>
          <w:szCs w:val="24"/>
        </w:rPr>
        <w:t>ов</w:t>
      </w:r>
      <w:r w:rsidRPr="005E3711">
        <w:rPr>
          <w:rFonts w:ascii="Arial" w:hAnsi="Arial" w:cs="Arial"/>
          <w:spacing w:val="1"/>
          <w:sz w:val="24"/>
          <w:szCs w:val="24"/>
        </w:rPr>
        <w:t>ы</w:t>
      </w:r>
      <w:r w:rsidRPr="005E3711">
        <w:rPr>
          <w:rFonts w:ascii="Arial" w:hAnsi="Arial" w:cs="Arial"/>
          <w:sz w:val="24"/>
          <w:szCs w:val="24"/>
        </w:rPr>
        <w:t xml:space="preserve">х </w:t>
      </w:r>
      <w:r w:rsidRPr="005E3711">
        <w:rPr>
          <w:rFonts w:ascii="Arial" w:hAnsi="Arial" w:cs="Arial"/>
          <w:spacing w:val="3"/>
          <w:sz w:val="24"/>
          <w:szCs w:val="24"/>
        </w:rPr>
        <w:t>т</w:t>
      </w:r>
      <w:r w:rsidRPr="005E3711">
        <w:rPr>
          <w:rFonts w:ascii="Arial" w:hAnsi="Arial" w:cs="Arial"/>
          <w:sz w:val="24"/>
          <w:szCs w:val="24"/>
        </w:rPr>
        <w:t>р</w:t>
      </w:r>
      <w:r w:rsidRPr="005E3711">
        <w:rPr>
          <w:rFonts w:ascii="Arial" w:hAnsi="Arial" w:cs="Arial"/>
          <w:spacing w:val="-8"/>
          <w:sz w:val="24"/>
          <w:szCs w:val="24"/>
        </w:rPr>
        <w:t>у</w:t>
      </w:r>
      <w:r w:rsidRPr="005E3711">
        <w:rPr>
          <w:rFonts w:ascii="Arial" w:hAnsi="Arial" w:cs="Arial"/>
          <w:sz w:val="24"/>
          <w:szCs w:val="24"/>
        </w:rPr>
        <w:t xml:space="preserve">б </w:t>
      </w:r>
      <w:r w:rsidRPr="005E3711">
        <w:rPr>
          <w:rFonts w:ascii="Arial" w:hAnsi="Arial" w:cs="Arial"/>
          <w:spacing w:val="-1"/>
          <w:sz w:val="24"/>
          <w:szCs w:val="24"/>
        </w:rPr>
        <w:t>п</w:t>
      </w:r>
      <w:r w:rsidRPr="005E3711">
        <w:rPr>
          <w:rFonts w:ascii="Arial" w:hAnsi="Arial" w:cs="Arial"/>
          <w:sz w:val="24"/>
          <w:szCs w:val="24"/>
        </w:rPr>
        <w:t xml:space="preserve">ри </w:t>
      </w:r>
      <w:r w:rsidRPr="005E3711">
        <w:rPr>
          <w:rFonts w:ascii="Arial" w:hAnsi="Arial" w:cs="Arial"/>
          <w:spacing w:val="-1"/>
          <w:sz w:val="24"/>
          <w:szCs w:val="24"/>
        </w:rPr>
        <w:t>и</w:t>
      </w:r>
      <w:r w:rsidRPr="005E3711">
        <w:rPr>
          <w:rFonts w:ascii="Arial" w:hAnsi="Arial" w:cs="Arial"/>
          <w:sz w:val="24"/>
          <w:szCs w:val="24"/>
        </w:rPr>
        <w:t>с</w:t>
      </w:r>
      <w:r w:rsidRPr="005E3711">
        <w:rPr>
          <w:rFonts w:ascii="Arial" w:hAnsi="Arial" w:cs="Arial"/>
          <w:spacing w:val="-1"/>
          <w:sz w:val="24"/>
          <w:szCs w:val="24"/>
        </w:rPr>
        <w:t>п</w:t>
      </w:r>
      <w:r w:rsidRPr="005E3711">
        <w:rPr>
          <w:rFonts w:ascii="Arial" w:hAnsi="Arial" w:cs="Arial"/>
          <w:spacing w:val="-4"/>
          <w:sz w:val="24"/>
          <w:szCs w:val="24"/>
        </w:rPr>
        <w:t>о</w:t>
      </w:r>
      <w:r w:rsidRPr="005E3711">
        <w:rPr>
          <w:rFonts w:ascii="Arial" w:hAnsi="Arial" w:cs="Arial"/>
          <w:sz w:val="24"/>
          <w:szCs w:val="24"/>
        </w:rPr>
        <w:t>л</w:t>
      </w:r>
      <w:r w:rsidRPr="005E3711">
        <w:rPr>
          <w:rFonts w:ascii="Arial" w:hAnsi="Arial" w:cs="Arial"/>
          <w:spacing w:val="2"/>
          <w:sz w:val="24"/>
          <w:szCs w:val="24"/>
        </w:rPr>
        <w:t>ь</w:t>
      </w:r>
      <w:r w:rsidRPr="005E3711">
        <w:rPr>
          <w:rFonts w:ascii="Arial" w:hAnsi="Arial" w:cs="Arial"/>
          <w:spacing w:val="-3"/>
          <w:sz w:val="24"/>
          <w:szCs w:val="24"/>
        </w:rPr>
        <w:t>з</w:t>
      </w:r>
      <w:r w:rsidRPr="005E3711">
        <w:rPr>
          <w:rFonts w:ascii="Arial" w:hAnsi="Arial" w:cs="Arial"/>
          <w:sz w:val="24"/>
          <w:szCs w:val="24"/>
        </w:rPr>
        <w:t>о</w:t>
      </w:r>
      <w:r w:rsidRPr="005E3711">
        <w:rPr>
          <w:rFonts w:ascii="Arial" w:hAnsi="Arial" w:cs="Arial"/>
          <w:spacing w:val="-3"/>
          <w:sz w:val="24"/>
          <w:szCs w:val="24"/>
        </w:rPr>
        <w:t>в</w:t>
      </w:r>
      <w:r w:rsidRPr="005E3711">
        <w:rPr>
          <w:rFonts w:ascii="Arial" w:hAnsi="Arial" w:cs="Arial"/>
          <w:sz w:val="24"/>
          <w:szCs w:val="24"/>
        </w:rPr>
        <w:t>а</w:t>
      </w:r>
      <w:r w:rsidRPr="005E3711">
        <w:rPr>
          <w:rFonts w:ascii="Arial" w:hAnsi="Arial" w:cs="Arial"/>
          <w:spacing w:val="1"/>
          <w:sz w:val="24"/>
          <w:szCs w:val="24"/>
        </w:rPr>
        <w:t>н</w:t>
      </w:r>
      <w:r w:rsidRPr="005E3711">
        <w:rPr>
          <w:rFonts w:ascii="Arial" w:hAnsi="Arial" w:cs="Arial"/>
          <w:spacing w:val="-1"/>
          <w:sz w:val="24"/>
          <w:szCs w:val="24"/>
        </w:rPr>
        <w:t>и</w:t>
      </w:r>
      <w:r w:rsidRPr="005E3711">
        <w:rPr>
          <w:rFonts w:ascii="Arial" w:hAnsi="Arial" w:cs="Arial"/>
          <w:sz w:val="24"/>
          <w:szCs w:val="24"/>
        </w:rPr>
        <w:t>и м</w:t>
      </w:r>
      <w:r w:rsidRPr="005E3711">
        <w:rPr>
          <w:rFonts w:ascii="Arial" w:hAnsi="Arial" w:cs="Arial"/>
          <w:spacing w:val="-5"/>
          <w:sz w:val="24"/>
          <w:szCs w:val="24"/>
        </w:rPr>
        <w:t>е</w:t>
      </w:r>
      <w:r w:rsidRPr="005E3711">
        <w:rPr>
          <w:rFonts w:ascii="Arial" w:hAnsi="Arial" w:cs="Arial"/>
          <w:sz w:val="24"/>
          <w:szCs w:val="24"/>
        </w:rPr>
        <w:t>д</w:t>
      </w:r>
      <w:r w:rsidRPr="005E3711">
        <w:rPr>
          <w:rFonts w:ascii="Arial" w:hAnsi="Arial" w:cs="Arial"/>
          <w:spacing w:val="-1"/>
          <w:sz w:val="24"/>
          <w:szCs w:val="24"/>
        </w:rPr>
        <w:t>н</w:t>
      </w:r>
      <w:r w:rsidRPr="005E3711">
        <w:rPr>
          <w:rFonts w:ascii="Arial" w:hAnsi="Arial" w:cs="Arial"/>
          <w:sz w:val="24"/>
          <w:szCs w:val="24"/>
        </w:rPr>
        <w:t>о</w:t>
      </w:r>
      <w:r w:rsidRPr="005E3711">
        <w:rPr>
          <w:rFonts w:ascii="Arial" w:hAnsi="Arial" w:cs="Arial"/>
          <w:spacing w:val="-7"/>
          <w:sz w:val="24"/>
          <w:szCs w:val="24"/>
        </w:rPr>
        <w:t>г</w:t>
      </w:r>
      <w:r w:rsidRPr="005E3711">
        <w:rPr>
          <w:rFonts w:ascii="Arial" w:hAnsi="Arial" w:cs="Arial"/>
          <w:sz w:val="24"/>
          <w:szCs w:val="24"/>
        </w:rPr>
        <w:t>о</w:t>
      </w:r>
      <w:r w:rsidRPr="005E3711">
        <w:rPr>
          <w:rFonts w:ascii="Arial" w:hAnsi="Arial" w:cs="Arial"/>
          <w:spacing w:val="5"/>
          <w:sz w:val="24"/>
          <w:szCs w:val="24"/>
        </w:rPr>
        <w:t xml:space="preserve"> </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да</w:t>
      </w:r>
      <w:r w:rsidRPr="005E3711">
        <w:rPr>
          <w:rFonts w:ascii="Arial" w:hAnsi="Arial" w:cs="Arial"/>
          <w:spacing w:val="5"/>
          <w:sz w:val="24"/>
          <w:szCs w:val="24"/>
        </w:rPr>
        <w:t xml:space="preserve"> </w:t>
      </w:r>
      <w:r w:rsidRPr="005E3711">
        <w:rPr>
          <w:rFonts w:ascii="Arial" w:hAnsi="Arial" w:cs="Arial"/>
          <w:sz w:val="24"/>
          <w:szCs w:val="24"/>
        </w:rPr>
        <w:t>для</w:t>
      </w:r>
      <w:r w:rsidRPr="005E3711">
        <w:rPr>
          <w:rFonts w:ascii="Arial" w:hAnsi="Arial" w:cs="Arial"/>
          <w:spacing w:val="3"/>
          <w:sz w:val="24"/>
          <w:szCs w:val="24"/>
        </w:rPr>
        <w:t xml:space="preserve"> </w:t>
      </w:r>
      <w:r w:rsidRPr="005E3711">
        <w:rPr>
          <w:rFonts w:ascii="Arial" w:hAnsi="Arial" w:cs="Arial"/>
          <w:sz w:val="24"/>
          <w:szCs w:val="24"/>
        </w:rPr>
        <w:t>обо</w:t>
      </w:r>
      <w:r w:rsidRPr="005E3711">
        <w:rPr>
          <w:rFonts w:ascii="Arial" w:hAnsi="Arial" w:cs="Arial"/>
          <w:spacing w:val="-1"/>
          <w:sz w:val="24"/>
          <w:szCs w:val="24"/>
        </w:rPr>
        <w:t>з</w:t>
      </w:r>
      <w:r w:rsidRPr="005E3711">
        <w:rPr>
          <w:rFonts w:ascii="Arial" w:hAnsi="Arial" w:cs="Arial"/>
          <w:spacing w:val="1"/>
          <w:sz w:val="24"/>
          <w:szCs w:val="24"/>
        </w:rPr>
        <w:t>н</w:t>
      </w:r>
      <w:r w:rsidRPr="005E3711">
        <w:rPr>
          <w:rFonts w:ascii="Arial" w:hAnsi="Arial" w:cs="Arial"/>
          <w:spacing w:val="-11"/>
          <w:sz w:val="24"/>
          <w:szCs w:val="24"/>
        </w:rPr>
        <w:t>а</w:t>
      </w:r>
      <w:r w:rsidRPr="005E3711">
        <w:rPr>
          <w:rFonts w:ascii="Arial" w:hAnsi="Arial" w:cs="Arial"/>
          <w:spacing w:val="-1"/>
          <w:sz w:val="24"/>
          <w:szCs w:val="24"/>
        </w:rPr>
        <w:t>ч</w:t>
      </w:r>
      <w:r w:rsidRPr="005E3711">
        <w:rPr>
          <w:rFonts w:ascii="Arial" w:hAnsi="Arial" w:cs="Arial"/>
          <w:spacing w:val="1"/>
          <w:sz w:val="24"/>
          <w:szCs w:val="24"/>
        </w:rPr>
        <w:t>е</w:t>
      </w:r>
      <w:r w:rsidRPr="005E3711">
        <w:rPr>
          <w:rFonts w:ascii="Arial" w:hAnsi="Arial" w:cs="Arial"/>
          <w:spacing w:val="-1"/>
          <w:sz w:val="24"/>
          <w:szCs w:val="24"/>
        </w:rPr>
        <w:t>ни</w:t>
      </w:r>
      <w:r w:rsidRPr="005E3711">
        <w:rPr>
          <w:rFonts w:ascii="Arial" w:hAnsi="Arial" w:cs="Arial"/>
          <w:sz w:val="24"/>
          <w:szCs w:val="24"/>
        </w:rPr>
        <w:t xml:space="preserve">я </w:t>
      </w:r>
      <w:r w:rsidRPr="005E3711">
        <w:rPr>
          <w:rFonts w:ascii="Arial" w:hAnsi="Arial" w:cs="Arial"/>
          <w:spacing w:val="1"/>
          <w:sz w:val="24"/>
          <w:szCs w:val="24"/>
        </w:rPr>
        <w:t>т</w:t>
      </w:r>
      <w:r w:rsidRPr="005E3711">
        <w:rPr>
          <w:rFonts w:ascii="Arial" w:hAnsi="Arial" w:cs="Arial"/>
          <w:sz w:val="24"/>
          <w:szCs w:val="24"/>
        </w:rPr>
        <w:t>ра</w:t>
      </w:r>
      <w:r w:rsidRPr="005E3711">
        <w:rPr>
          <w:rFonts w:ascii="Arial" w:hAnsi="Arial" w:cs="Arial"/>
          <w:spacing w:val="1"/>
          <w:sz w:val="24"/>
          <w:szCs w:val="24"/>
        </w:rPr>
        <w:t>с</w:t>
      </w:r>
      <w:r w:rsidRPr="005E3711">
        <w:rPr>
          <w:rFonts w:ascii="Arial" w:hAnsi="Arial" w:cs="Arial"/>
          <w:sz w:val="24"/>
          <w:szCs w:val="24"/>
        </w:rPr>
        <w:t>сы</w:t>
      </w:r>
      <w:r w:rsidRPr="005E3711">
        <w:rPr>
          <w:rFonts w:ascii="Arial" w:hAnsi="Arial" w:cs="Arial"/>
          <w:spacing w:val="2"/>
          <w:sz w:val="24"/>
          <w:szCs w:val="24"/>
        </w:rPr>
        <w:t xml:space="preserve"> </w:t>
      </w:r>
      <w:r w:rsidRPr="005E3711">
        <w:rPr>
          <w:rFonts w:ascii="Arial" w:hAnsi="Arial" w:cs="Arial"/>
          <w:spacing w:val="-1"/>
          <w:sz w:val="24"/>
          <w:szCs w:val="24"/>
        </w:rPr>
        <w:t>г</w:t>
      </w:r>
      <w:r w:rsidRPr="005E3711">
        <w:rPr>
          <w:rFonts w:ascii="Arial" w:hAnsi="Arial" w:cs="Arial"/>
          <w:sz w:val="24"/>
          <w:szCs w:val="24"/>
        </w:rPr>
        <w:t>а</w:t>
      </w:r>
      <w:r w:rsidRPr="005E3711">
        <w:rPr>
          <w:rFonts w:ascii="Arial" w:hAnsi="Arial" w:cs="Arial"/>
          <w:spacing w:val="-1"/>
          <w:sz w:val="24"/>
          <w:szCs w:val="24"/>
        </w:rPr>
        <w:t>з</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да</w:t>
      </w:r>
      <w:r w:rsidRPr="005E3711">
        <w:rPr>
          <w:rFonts w:ascii="Arial" w:hAnsi="Arial" w:cs="Arial"/>
          <w:spacing w:val="4"/>
          <w:sz w:val="24"/>
          <w:szCs w:val="24"/>
        </w:rPr>
        <w:t xml:space="preserve"> </w:t>
      </w:r>
      <w:r w:rsidRPr="005E3711">
        <w:rPr>
          <w:rFonts w:ascii="Arial" w:hAnsi="Arial" w:cs="Arial"/>
          <w:sz w:val="24"/>
          <w:szCs w:val="24"/>
        </w:rPr>
        <w:t>–</w:t>
      </w:r>
      <w:r w:rsidRPr="005E3711">
        <w:rPr>
          <w:rFonts w:ascii="Arial" w:hAnsi="Arial" w:cs="Arial"/>
          <w:spacing w:val="8"/>
          <w:sz w:val="24"/>
          <w:szCs w:val="24"/>
        </w:rPr>
        <w:t xml:space="preserve"> </w:t>
      </w:r>
      <w:r w:rsidRPr="005E3711">
        <w:rPr>
          <w:rFonts w:ascii="Arial" w:hAnsi="Arial" w:cs="Arial"/>
          <w:sz w:val="24"/>
          <w:szCs w:val="24"/>
        </w:rPr>
        <w:t>в</w:t>
      </w:r>
      <w:r w:rsidRPr="005E3711">
        <w:rPr>
          <w:rFonts w:ascii="Arial" w:hAnsi="Arial" w:cs="Arial"/>
          <w:spacing w:val="8"/>
          <w:sz w:val="24"/>
          <w:szCs w:val="24"/>
        </w:rPr>
        <w:t xml:space="preserve"> </w:t>
      </w:r>
      <w:r w:rsidRPr="005E3711">
        <w:rPr>
          <w:rFonts w:ascii="Arial" w:hAnsi="Arial" w:cs="Arial"/>
          <w:sz w:val="24"/>
          <w:szCs w:val="24"/>
        </w:rPr>
        <w:t>в</w:t>
      </w:r>
      <w:r w:rsidRPr="005E3711">
        <w:rPr>
          <w:rFonts w:ascii="Arial" w:hAnsi="Arial" w:cs="Arial"/>
          <w:spacing w:val="-1"/>
          <w:sz w:val="24"/>
          <w:szCs w:val="24"/>
        </w:rPr>
        <w:t>и</w:t>
      </w:r>
      <w:r w:rsidRPr="005E3711">
        <w:rPr>
          <w:rFonts w:ascii="Arial" w:hAnsi="Arial" w:cs="Arial"/>
          <w:sz w:val="24"/>
          <w:szCs w:val="24"/>
        </w:rPr>
        <w:t>де</w:t>
      </w:r>
      <w:r w:rsidRPr="005E3711">
        <w:rPr>
          <w:rFonts w:ascii="Arial" w:hAnsi="Arial" w:cs="Arial"/>
          <w:spacing w:val="5"/>
          <w:sz w:val="24"/>
          <w:szCs w:val="24"/>
        </w:rPr>
        <w:t xml:space="preserve"> </w:t>
      </w:r>
      <w:r w:rsidRPr="005E3711">
        <w:rPr>
          <w:rFonts w:ascii="Arial" w:hAnsi="Arial" w:cs="Arial"/>
          <w:spacing w:val="-1"/>
          <w:sz w:val="24"/>
          <w:szCs w:val="24"/>
        </w:rPr>
        <w:t>т</w:t>
      </w:r>
      <w:r w:rsidRPr="005E3711">
        <w:rPr>
          <w:rFonts w:ascii="Arial" w:hAnsi="Arial" w:cs="Arial"/>
          <w:sz w:val="24"/>
          <w:szCs w:val="24"/>
        </w:rPr>
        <w:t>ерр</w:t>
      </w:r>
      <w:r w:rsidRPr="005E3711">
        <w:rPr>
          <w:rFonts w:ascii="Arial" w:hAnsi="Arial" w:cs="Arial"/>
          <w:spacing w:val="1"/>
          <w:sz w:val="24"/>
          <w:szCs w:val="24"/>
        </w:rPr>
        <w:t>и</w:t>
      </w:r>
      <w:r w:rsidRPr="005E3711">
        <w:rPr>
          <w:rFonts w:ascii="Arial" w:hAnsi="Arial" w:cs="Arial"/>
          <w:spacing w:val="-5"/>
          <w:sz w:val="24"/>
          <w:szCs w:val="24"/>
        </w:rPr>
        <w:t>т</w:t>
      </w:r>
      <w:r w:rsidRPr="005E3711">
        <w:rPr>
          <w:rFonts w:ascii="Arial" w:hAnsi="Arial" w:cs="Arial"/>
          <w:sz w:val="24"/>
          <w:szCs w:val="24"/>
        </w:rPr>
        <w:t>о</w:t>
      </w:r>
      <w:r w:rsidRPr="005E3711">
        <w:rPr>
          <w:rFonts w:ascii="Arial" w:hAnsi="Arial" w:cs="Arial"/>
          <w:spacing w:val="2"/>
          <w:sz w:val="24"/>
          <w:szCs w:val="24"/>
        </w:rPr>
        <w:t>р</w:t>
      </w:r>
      <w:r w:rsidRPr="005E3711">
        <w:rPr>
          <w:rFonts w:ascii="Arial" w:hAnsi="Arial" w:cs="Arial"/>
          <w:spacing w:val="-1"/>
          <w:sz w:val="24"/>
          <w:szCs w:val="24"/>
        </w:rPr>
        <w:t>ии</w:t>
      </w:r>
      <w:r w:rsidRPr="005E3711">
        <w:rPr>
          <w:rFonts w:ascii="Arial" w:hAnsi="Arial" w:cs="Arial"/>
          <w:sz w:val="24"/>
          <w:szCs w:val="24"/>
        </w:rPr>
        <w:t>,</w:t>
      </w:r>
      <w:r w:rsidRPr="005E3711">
        <w:rPr>
          <w:rFonts w:ascii="Arial" w:hAnsi="Arial" w:cs="Arial"/>
          <w:spacing w:val="6"/>
          <w:sz w:val="24"/>
          <w:szCs w:val="24"/>
        </w:rPr>
        <w:t xml:space="preserve"> </w:t>
      </w:r>
      <w:r w:rsidRPr="005E3711">
        <w:rPr>
          <w:rFonts w:ascii="Arial" w:hAnsi="Arial" w:cs="Arial"/>
          <w:sz w:val="24"/>
          <w:szCs w:val="24"/>
        </w:rPr>
        <w:t>о</w:t>
      </w:r>
      <w:r w:rsidRPr="005E3711">
        <w:rPr>
          <w:rFonts w:ascii="Arial" w:hAnsi="Arial" w:cs="Arial"/>
          <w:spacing w:val="-1"/>
          <w:sz w:val="24"/>
          <w:szCs w:val="24"/>
        </w:rPr>
        <w:t>г</w:t>
      </w:r>
      <w:r w:rsidRPr="005E3711">
        <w:rPr>
          <w:rFonts w:ascii="Arial" w:hAnsi="Arial" w:cs="Arial"/>
          <w:sz w:val="24"/>
          <w:szCs w:val="24"/>
        </w:rPr>
        <w:t>р</w:t>
      </w:r>
      <w:r w:rsidRPr="005E3711">
        <w:rPr>
          <w:rFonts w:ascii="Arial" w:hAnsi="Arial" w:cs="Arial"/>
          <w:spacing w:val="1"/>
          <w:sz w:val="24"/>
          <w:szCs w:val="24"/>
        </w:rPr>
        <w:t>а</w:t>
      </w:r>
      <w:r w:rsidRPr="005E3711">
        <w:rPr>
          <w:rFonts w:ascii="Arial" w:hAnsi="Arial" w:cs="Arial"/>
          <w:spacing w:val="-1"/>
          <w:sz w:val="24"/>
          <w:szCs w:val="24"/>
        </w:rPr>
        <w:t>нич</w:t>
      </w:r>
      <w:r w:rsidRPr="005E3711">
        <w:rPr>
          <w:rFonts w:ascii="Arial" w:hAnsi="Arial" w:cs="Arial"/>
          <w:spacing w:val="1"/>
          <w:sz w:val="24"/>
          <w:szCs w:val="24"/>
        </w:rPr>
        <w:t>е</w:t>
      </w:r>
      <w:r w:rsidRPr="005E3711">
        <w:rPr>
          <w:rFonts w:ascii="Arial" w:hAnsi="Arial" w:cs="Arial"/>
          <w:spacing w:val="-1"/>
          <w:sz w:val="24"/>
          <w:szCs w:val="24"/>
        </w:rPr>
        <w:t>нн</w:t>
      </w:r>
      <w:r w:rsidRPr="005E3711">
        <w:rPr>
          <w:rFonts w:ascii="Arial" w:hAnsi="Arial" w:cs="Arial"/>
          <w:sz w:val="24"/>
          <w:szCs w:val="24"/>
        </w:rPr>
        <w:t xml:space="preserve">ой </w:t>
      </w:r>
      <w:r w:rsidRPr="005E3711">
        <w:rPr>
          <w:rFonts w:ascii="Arial" w:hAnsi="Arial" w:cs="Arial"/>
          <w:spacing w:val="-4"/>
          <w:sz w:val="24"/>
          <w:szCs w:val="24"/>
        </w:rPr>
        <w:t>у</w:t>
      </w:r>
      <w:r w:rsidRPr="005E3711">
        <w:rPr>
          <w:rFonts w:ascii="Arial" w:hAnsi="Arial" w:cs="Arial"/>
          <w:spacing w:val="1"/>
          <w:sz w:val="24"/>
          <w:szCs w:val="24"/>
        </w:rPr>
        <w:t>с</w:t>
      </w:r>
      <w:r w:rsidRPr="005E3711">
        <w:rPr>
          <w:rFonts w:ascii="Arial" w:hAnsi="Arial" w:cs="Arial"/>
          <w:sz w:val="24"/>
          <w:szCs w:val="24"/>
        </w:rPr>
        <w:t>лов</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ми</w:t>
      </w:r>
      <w:r w:rsidRPr="005E3711">
        <w:rPr>
          <w:rFonts w:ascii="Arial" w:hAnsi="Arial" w:cs="Arial"/>
          <w:spacing w:val="3"/>
          <w:sz w:val="24"/>
          <w:szCs w:val="24"/>
        </w:rPr>
        <w:t xml:space="preserve"> </w:t>
      </w:r>
      <w:r w:rsidRPr="005E3711">
        <w:rPr>
          <w:rFonts w:ascii="Arial" w:hAnsi="Arial" w:cs="Arial"/>
          <w:sz w:val="24"/>
          <w:szCs w:val="24"/>
        </w:rPr>
        <w:t>л</w:t>
      </w:r>
      <w:r w:rsidRPr="005E3711">
        <w:rPr>
          <w:rFonts w:ascii="Arial" w:hAnsi="Arial" w:cs="Arial"/>
          <w:spacing w:val="-1"/>
          <w:sz w:val="24"/>
          <w:szCs w:val="24"/>
        </w:rPr>
        <w:t>ини</w:t>
      </w:r>
      <w:r w:rsidRPr="005E3711">
        <w:rPr>
          <w:rFonts w:ascii="Arial" w:hAnsi="Arial" w:cs="Arial"/>
          <w:sz w:val="24"/>
          <w:szCs w:val="24"/>
        </w:rPr>
        <w:t>ям</w:t>
      </w:r>
      <w:r w:rsidRPr="005E3711">
        <w:rPr>
          <w:rFonts w:ascii="Arial" w:hAnsi="Arial" w:cs="Arial"/>
          <w:spacing w:val="-1"/>
          <w:sz w:val="24"/>
          <w:szCs w:val="24"/>
        </w:rPr>
        <w:t>и</w:t>
      </w:r>
      <w:r w:rsidRPr="005E3711">
        <w:rPr>
          <w:rFonts w:ascii="Arial" w:hAnsi="Arial" w:cs="Arial"/>
          <w:sz w:val="24"/>
          <w:szCs w:val="24"/>
        </w:rPr>
        <w:t>,</w:t>
      </w:r>
      <w:r w:rsidRPr="005E3711">
        <w:rPr>
          <w:rFonts w:ascii="Arial" w:hAnsi="Arial" w:cs="Arial"/>
          <w:spacing w:val="6"/>
          <w:sz w:val="24"/>
          <w:szCs w:val="24"/>
        </w:rPr>
        <w:t xml:space="preserve"> </w:t>
      </w:r>
      <w:r w:rsidRPr="005E3711">
        <w:rPr>
          <w:rFonts w:ascii="Arial" w:hAnsi="Arial" w:cs="Arial"/>
          <w:spacing w:val="-1"/>
          <w:sz w:val="24"/>
          <w:szCs w:val="24"/>
        </w:rPr>
        <w:t>п</w:t>
      </w:r>
      <w:r w:rsidRPr="005E3711">
        <w:rPr>
          <w:rFonts w:ascii="Arial" w:hAnsi="Arial" w:cs="Arial"/>
          <w:sz w:val="24"/>
          <w:szCs w:val="24"/>
        </w:rPr>
        <w:t>р</w:t>
      </w:r>
      <w:r w:rsidRPr="005E3711">
        <w:rPr>
          <w:rFonts w:ascii="Arial" w:hAnsi="Arial" w:cs="Arial"/>
          <w:spacing w:val="-6"/>
          <w:sz w:val="24"/>
          <w:szCs w:val="24"/>
        </w:rPr>
        <w:t>о</w:t>
      </w:r>
      <w:r w:rsidRPr="005E3711">
        <w:rPr>
          <w:rFonts w:ascii="Arial" w:hAnsi="Arial" w:cs="Arial"/>
          <w:spacing w:val="-10"/>
          <w:sz w:val="24"/>
          <w:szCs w:val="24"/>
        </w:rPr>
        <w:t>х</w:t>
      </w:r>
      <w:r w:rsidRPr="005E3711">
        <w:rPr>
          <w:rFonts w:ascii="Arial" w:hAnsi="Arial" w:cs="Arial"/>
          <w:spacing w:val="-6"/>
          <w:sz w:val="24"/>
          <w:szCs w:val="24"/>
        </w:rPr>
        <w:t>о</w:t>
      </w:r>
      <w:r w:rsidRPr="005E3711">
        <w:rPr>
          <w:rFonts w:ascii="Arial" w:hAnsi="Arial" w:cs="Arial"/>
          <w:sz w:val="24"/>
          <w:szCs w:val="24"/>
        </w:rPr>
        <w:t>д</w:t>
      </w:r>
      <w:r w:rsidRPr="005E3711">
        <w:rPr>
          <w:rFonts w:ascii="Arial" w:hAnsi="Arial" w:cs="Arial"/>
          <w:spacing w:val="-1"/>
          <w:sz w:val="24"/>
          <w:szCs w:val="24"/>
        </w:rPr>
        <w:t>ящи</w:t>
      </w:r>
      <w:r w:rsidRPr="005E3711">
        <w:rPr>
          <w:rFonts w:ascii="Arial" w:hAnsi="Arial" w:cs="Arial"/>
          <w:spacing w:val="2"/>
          <w:sz w:val="24"/>
          <w:szCs w:val="24"/>
        </w:rPr>
        <w:t>м</w:t>
      </w:r>
      <w:r w:rsidRPr="005E3711">
        <w:rPr>
          <w:rFonts w:ascii="Arial" w:hAnsi="Arial" w:cs="Arial"/>
          <w:sz w:val="24"/>
          <w:szCs w:val="24"/>
        </w:rPr>
        <w:t>и</w:t>
      </w:r>
      <w:r w:rsidRPr="005E3711">
        <w:rPr>
          <w:rFonts w:ascii="Arial" w:hAnsi="Arial" w:cs="Arial"/>
          <w:spacing w:val="3"/>
          <w:sz w:val="24"/>
          <w:szCs w:val="24"/>
        </w:rPr>
        <w:t xml:space="preserve"> </w:t>
      </w:r>
      <w:r w:rsidRPr="005E3711">
        <w:rPr>
          <w:rFonts w:ascii="Arial" w:hAnsi="Arial" w:cs="Arial"/>
          <w:spacing w:val="-1"/>
          <w:sz w:val="24"/>
          <w:szCs w:val="24"/>
        </w:rPr>
        <w:t>н</w:t>
      </w:r>
      <w:r w:rsidRPr="005E3711">
        <w:rPr>
          <w:rFonts w:ascii="Arial" w:hAnsi="Arial" w:cs="Arial"/>
          <w:sz w:val="24"/>
          <w:szCs w:val="24"/>
        </w:rPr>
        <w:t>а</w:t>
      </w:r>
      <w:r w:rsidRPr="005E3711">
        <w:rPr>
          <w:rFonts w:ascii="Arial" w:hAnsi="Arial" w:cs="Arial"/>
          <w:spacing w:val="8"/>
          <w:sz w:val="24"/>
          <w:szCs w:val="24"/>
        </w:rPr>
        <w:t xml:space="preserve"> </w:t>
      </w:r>
      <w:r w:rsidRPr="005E3711">
        <w:rPr>
          <w:rFonts w:ascii="Arial" w:hAnsi="Arial" w:cs="Arial"/>
          <w:sz w:val="24"/>
          <w:szCs w:val="24"/>
        </w:rPr>
        <w:t>расс</w:t>
      </w:r>
      <w:r w:rsidRPr="005E3711">
        <w:rPr>
          <w:rFonts w:ascii="Arial" w:hAnsi="Arial" w:cs="Arial"/>
          <w:spacing w:val="-5"/>
          <w:sz w:val="24"/>
          <w:szCs w:val="24"/>
        </w:rPr>
        <w:t>т</w:t>
      </w:r>
      <w:r w:rsidRPr="005E3711">
        <w:rPr>
          <w:rFonts w:ascii="Arial" w:hAnsi="Arial" w:cs="Arial"/>
          <w:spacing w:val="-2"/>
          <w:sz w:val="24"/>
          <w:szCs w:val="24"/>
        </w:rPr>
        <w:t>о</w:t>
      </w:r>
      <w:r w:rsidRPr="005E3711">
        <w:rPr>
          <w:rFonts w:ascii="Arial" w:hAnsi="Arial" w:cs="Arial"/>
          <w:sz w:val="24"/>
          <w:szCs w:val="24"/>
        </w:rPr>
        <w:t>я</w:t>
      </w:r>
      <w:r w:rsidRPr="005E3711">
        <w:rPr>
          <w:rFonts w:ascii="Arial" w:hAnsi="Arial" w:cs="Arial"/>
          <w:spacing w:val="-1"/>
          <w:sz w:val="24"/>
          <w:szCs w:val="24"/>
        </w:rPr>
        <w:t>ни</w:t>
      </w:r>
      <w:r w:rsidRPr="005E3711">
        <w:rPr>
          <w:rFonts w:ascii="Arial" w:hAnsi="Arial" w:cs="Arial"/>
          <w:sz w:val="24"/>
          <w:szCs w:val="24"/>
        </w:rPr>
        <w:t>и</w:t>
      </w:r>
      <w:r w:rsidRPr="005E3711">
        <w:rPr>
          <w:rFonts w:ascii="Arial" w:hAnsi="Arial" w:cs="Arial"/>
          <w:spacing w:val="3"/>
          <w:sz w:val="24"/>
          <w:szCs w:val="24"/>
        </w:rPr>
        <w:t xml:space="preserve"> </w:t>
      </w:r>
      <w:r w:rsidRPr="005E3711">
        <w:rPr>
          <w:rFonts w:ascii="Arial" w:hAnsi="Arial" w:cs="Arial"/>
          <w:sz w:val="24"/>
          <w:szCs w:val="24"/>
        </w:rPr>
        <w:t>3</w:t>
      </w:r>
      <w:r w:rsidRPr="005E3711">
        <w:rPr>
          <w:rFonts w:ascii="Arial" w:hAnsi="Arial" w:cs="Arial"/>
          <w:spacing w:val="8"/>
          <w:sz w:val="24"/>
          <w:szCs w:val="24"/>
        </w:rPr>
        <w:t xml:space="preserve"> </w:t>
      </w:r>
      <w:r w:rsidRPr="005E3711">
        <w:rPr>
          <w:rFonts w:ascii="Arial" w:hAnsi="Arial" w:cs="Arial"/>
          <w:sz w:val="24"/>
          <w:szCs w:val="24"/>
        </w:rPr>
        <w:t>м</w:t>
      </w:r>
      <w:r w:rsidRPr="005E3711">
        <w:rPr>
          <w:rFonts w:ascii="Arial" w:hAnsi="Arial" w:cs="Arial"/>
          <w:spacing w:val="-1"/>
          <w:sz w:val="24"/>
          <w:szCs w:val="24"/>
        </w:rPr>
        <w:t>е</w:t>
      </w:r>
      <w:r w:rsidRPr="005E3711">
        <w:rPr>
          <w:rFonts w:ascii="Arial" w:hAnsi="Arial" w:cs="Arial"/>
          <w:spacing w:val="1"/>
          <w:sz w:val="24"/>
          <w:szCs w:val="24"/>
        </w:rPr>
        <w:t>т</w:t>
      </w:r>
      <w:r w:rsidRPr="005E3711">
        <w:rPr>
          <w:rFonts w:ascii="Arial" w:hAnsi="Arial" w:cs="Arial"/>
          <w:sz w:val="24"/>
          <w:szCs w:val="24"/>
        </w:rPr>
        <w:t>ров</w:t>
      </w:r>
      <w:r w:rsidRPr="005E3711">
        <w:rPr>
          <w:rFonts w:ascii="Arial" w:hAnsi="Arial" w:cs="Arial"/>
          <w:spacing w:val="7"/>
          <w:sz w:val="24"/>
          <w:szCs w:val="24"/>
        </w:rPr>
        <w:t xml:space="preserve"> </w:t>
      </w:r>
      <w:r w:rsidRPr="005E3711">
        <w:rPr>
          <w:rFonts w:ascii="Arial" w:hAnsi="Arial" w:cs="Arial"/>
          <w:spacing w:val="-4"/>
          <w:sz w:val="24"/>
          <w:szCs w:val="24"/>
        </w:rPr>
        <w:t>о</w:t>
      </w:r>
      <w:r w:rsidRPr="005E3711">
        <w:rPr>
          <w:rFonts w:ascii="Arial" w:hAnsi="Arial" w:cs="Arial"/>
          <w:sz w:val="24"/>
          <w:szCs w:val="24"/>
        </w:rPr>
        <w:t>т</w:t>
      </w:r>
      <w:r w:rsidRPr="005E3711">
        <w:rPr>
          <w:rFonts w:ascii="Arial" w:hAnsi="Arial" w:cs="Arial"/>
          <w:spacing w:val="7"/>
          <w:sz w:val="24"/>
          <w:szCs w:val="24"/>
        </w:rPr>
        <w:t xml:space="preserve"> </w:t>
      </w:r>
      <w:r w:rsidRPr="005E3711">
        <w:rPr>
          <w:rFonts w:ascii="Arial" w:hAnsi="Arial" w:cs="Arial"/>
          <w:spacing w:val="-1"/>
          <w:sz w:val="24"/>
          <w:szCs w:val="24"/>
        </w:rPr>
        <w:t>г</w:t>
      </w:r>
      <w:r w:rsidRPr="005E3711">
        <w:rPr>
          <w:rFonts w:ascii="Arial" w:hAnsi="Arial" w:cs="Arial"/>
          <w:spacing w:val="1"/>
          <w:sz w:val="24"/>
          <w:szCs w:val="24"/>
        </w:rPr>
        <w:t>а</w:t>
      </w:r>
      <w:r w:rsidRPr="005E3711">
        <w:rPr>
          <w:rFonts w:ascii="Arial" w:hAnsi="Arial" w:cs="Arial"/>
          <w:spacing w:val="-3"/>
          <w:sz w:val="24"/>
          <w:szCs w:val="24"/>
        </w:rPr>
        <w:t>з</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да</w:t>
      </w:r>
      <w:r w:rsidRPr="005E3711">
        <w:rPr>
          <w:rFonts w:ascii="Arial" w:hAnsi="Arial" w:cs="Arial"/>
          <w:spacing w:val="6"/>
          <w:sz w:val="24"/>
          <w:szCs w:val="24"/>
        </w:rPr>
        <w:t xml:space="preserve"> </w:t>
      </w:r>
      <w:r w:rsidRPr="005E3711">
        <w:rPr>
          <w:rFonts w:ascii="Arial" w:hAnsi="Arial" w:cs="Arial"/>
          <w:sz w:val="24"/>
          <w:szCs w:val="24"/>
        </w:rPr>
        <w:t>со</w:t>
      </w:r>
      <w:r w:rsidRPr="005E3711">
        <w:rPr>
          <w:rFonts w:ascii="Arial" w:hAnsi="Arial" w:cs="Arial"/>
          <w:spacing w:val="7"/>
          <w:sz w:val="24"/>
          <w:szCs w:val="24"/>
        </w:rPr>
        <w:t xml:space="preserve"> </w:t>
      </w:r>
      <w:r w:rsidRPr="005E3711">
        <w:rPr>
          <w:rFonts w:ascii="Arial" w:hAnsi="Arial" w:cs="Arial"/>
          <w:sz w:val="24"/>
          <w:szCs w:val="24"/>
        </w:rPr>
        <w:t>с</w:t>
      </w:r>
      <w:r w:rsidRPr="005E3711">
        <w:rPr>
          <w:rFonts w:ascii="Arial" w:hAnsi="Arial" w:cs="Arial"/>
          <w:spacing w:val="-5"/>
          <w:sz w:val="24"/>
          <w:szCs w:val="24"/>
        </w:rPr>
        <w:t>т</w:t>
      </w:r>
      <w:r w:rsidRPr="005E3711">
        <w:rPr>
          <w:rFonts w:ascii="Arial" w:hAnsi="Arial" w:cs="Arial"/>
          <w:sz w:val="24"/>
          <w:szCs w:val="24"/>
        </w:rPr>
        <w:t>ор</w:t>
      </w:r>
      <w:r w:rsidRPr="005E3711">
        <w:rPr>
          <w:rFonts w:ascii="Arial" w:hAnsi="Arial" w:cs="Arial"/>
          <w:spacing w:val="2"/>
          <w:sz w:val="24"/>
          <w:szCs w:val="24"/>
        </w:rPr>
        <w:t>о</w:t>
      </w:r>
      <w:r w:rsidRPr="005E3711">
        <w:rPr>
          <w:rFonts w:ascii="Arial" w:hAnsi="Arial" w:cs="Arial"/>
          <w:spacing w:val="-1"/>
          <w:sz w:val="24"/>
          <w:szCs w:val="24"/>
        </w:rPr>
        <w:t>н</w:t>
      </w:r>
      <w:r w:rsidRPr="005E3711">
        <w:rPr>
          <w:rFonts w:ascii="Arial" w:hAnsi="Arial" w:cs="Arial"/>
          <w:sz w:val="24"/>
          <w:szCs w:val="24"/>
        </w:rPr>
        <w:t>ы</w:t>
      </w:r>
      <w:r w:rsidRPr="005E3711">
        <w:rPr>
          <w:rFonts w:ascii="Arial" w:hAnsi="Arial" w:cs="Arial"/>
          <w:spacing w:val="5"/>
          <w:sz w:val="24"/>
          <w:szCs w:val="24"/>
        </w:rPr>
        <w:t xml:space="preserve"> </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да</w:t>
      </w:r>
      <w:r w:rsidRPr="005E3711">
        <w:rPr>
          <w:rFonts w:ascii="Arial" w:hAnsi="Arial" w:cs="Arial"/>
          <w:spacing w:val="5"/>
          <w:sz w:val="24"/>
          <w:szCs w:val="24"/>
        </w:rPr>
        <w:t xml:space="preserve"> </w:t>
      </w:r>
      <w:r w:rsidRPr="005E3711">
        <w:rPr>
          <w:rFonts w:ascii="Arial" w:hAnsi="Arial" w:cs="Arial"/>
          <w:sz w:val="24"/>
          <w:szCs w:val="24"/>
        </w:rPr>
        <w:t>и 2 м</w:t>
      </w:r>
      <w:r w:rsidRPr="005E3711">
        <w:rPr>
          <w:rFonts w:ascii="Arial" w:hAnsi="Arial" w:cs="Arial"/>
          <w:spacing w:val="-1"/>
          <w:sz w:val="24"/>
          <w:szCs w:val="24"/>
        </w:rPr>
        <w:t>е</w:t>
      </w:r>
      <w:r w:rsidRPr="005E3711">
        <w:rPr>
          <w:rFonts w:ascii="Arial" w:hAnsi="Arial" w:cs="Arial"/>
          <w:spacing w:val="1"/>
          <w:sz w:val="24"/>
          <w:szCs w:val="24"/>
        </w:rPr>
        <w:t>т</w:t>
      </w:r>
      <w:r w:rsidRPr="005E3711">
        <w:rPr>
          <w:rFonts w:ascii="Arial" w:hAnsi="Arial" w:cs="Arial"/>
          <w:sz w:val="24"/>
          <w:szCs w:val="24"/>
        </w:rPr>
        <w:t>ров</w:t>
      </w:r>
      <w:r w:rsidRPr="005E3711">
        <w:rPr>
          <w:rFonts w:ascii="Arial" w:hAnsi="Arial" w:cs="Arial"/>
          <w:spacing w:val="-1"/>
          <w:sz w:val="24"/>
          <w:szCs w:val="24"/>
        </w:rPr>
        <w:t xml:space="preserve"> </w:t>
      </w:r>
      <w:r w:rsidRPr="005E3711">
        <w:rPr>
          <w:rFonts w:ascii="Arial" w:hAnsi="Arial" w:cs="Arial"/>
          <w:sz w:val="24"/>
          <w:szCs w:val="24"/>
        </w:rPr>
        <w:t>– с</w:t>
      </w:r>
      <w:r w:rsidRPr="005E3711">
        <w:rPr>
          <w:rFonts w:ascii="Arial" w:hAnsi="Arial" w:cs="Arial"/>
          <w:spacing w:val="-1"/>
          <w:sz w:val="24"/>
          <w:szCs w:val="24"/>
        </w:rPr>
        <w:t xml:space="preserve"> п</w:t>
      </w:r>
      <w:r w:rsidRPr="005E3711">
        <w:rPr>
          <w:rFonts w:ascii="Arial" w:hAnsi="Arial" w:cs="Arial"/>
          <w:sz w:val="24"/>
          <w:szCs w:val="24"/>
        </w:rPr>
        <w:t>р</w:t>
      </w:r>
      <w:r w:rsidRPr="005E3711">
        <w:rPr>
          <w:rFonts w:ascii="Arial" w:hAnsi="Arial" w:cs="Arial"/>
          <w:spacing w:val="-4"/>
          <w:sz w:val="24"/>
          <w:szCs w:val="24"/>
        </w:rPr>
        <w:t>о</w:t>
      </w:r>
      <w:r w:rsidRPr="005E3711">
        <w:rPr>
          <w:rFonts w:ascii="Arial" w:hAnsi="Arial" w:cs="Arial"/>
          <w:spacing w:val="1"/>
          <w:sz w:val="24"/>
          <w:szCs w:val="24"/>
        </w:rPr>
        <w:t>т</w:t>
      </w:r>
      <w:r w:rsidRPr="005E3711">
        <w:rPr>
          <w:rFonts w:ascii="Arial" w:hAnsi="Arial" w:cs="Arial"/>
          <w:spacing w:val="-1"/>
          <w:sz w:val="24"/>
          <w:szCs w:val="24"/>
        </w:rPr>
        <w:t>ив</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pacing w:val="-4"/>
          <w:sz w:val="24"/>
          <w:szCs w:val="24"/>
        </w:rPr>
        <w:t>о</w:t>
      </w:r>
      <w:r w:rsidRPr="005E3711">
        <w:rPr>
          <w:rFonts w:ascii="Arial" w:hAnsi="Arial" w:cs="Arial"/>
          <w:sz w:val="24"/>
          <w:szCs w:val="24"/>
        </w:rPr>
        <w:t>л</w:t>
      </w:r>
      <w:r w:rsidRPr="005E3711">
        <w:rPr>
          <w:rFonts w:ascii="Arial" w:hAnsi="Arial" w:cs="Arial"/>
          <w:spacing w:val="-6"/>
          <w:sz w:val="24"/>
          <w:szCs w:val="24"/>
        </w:rPr>
        <w:t>о</w:t>
      </w:r>
      <w:r w:rsidRPr="005E3711">
        <w:rPr>
          <w:rFonts w:ascii="Arial" w:hAnsi="Arial" w:cs="Arial"/>
          <w:sz w:val="24"/>
          <w:szCs w:val="24"/>
        </w:rPr>
        <w:t>ж</w:t>
      </w:r>
      <w:r w:rsidRPr="005E3711">
        <w:rPr>
          <w:rFonts w:ascii="Arial" w:hAnsi="Arial" w:cs="Arial"/>
          <w:spacing w:val="-1"/>
          <w:sz w:val="24"/>
          <w:szCs w:val="24"/>
        </w:rPr>
        <w:t>н</w:t>
      </w:r>
      <w:r w:rsidRPr="005E3711">
        <w:rPr>
          <w:rFonts w:ascii="Arial" w:hAnsi="Arial" w:cs="Arial"/>
          <w:sz w:val="24"/>
          <w:szCs w:val="24"/>
        </w:rPr>
        <w:t>ой</w:t>
      </w:r>
      <w:r w:rsidRPr="005E3711">
        <w:rPr>
          <w:rFonts w:ascii="Arial" w:hAnsi="Arial" w:cs="Arial"/>
          <w:spacing w:val="-1"/>
          <w:sz w:val="24"/>
          <w:szCs w:val="24"/>
        </w:rPr>
        <w:t xml:space="preserve"> </w:t>
      </w:r>
      <w:r w:rsidRPr="005E3711">
        <w:rPr>
          <w:rFonts w:ascii="Arial" w:hAnsi="Arial" w:cs="Arial"/>
          <w:sz w:val="24"/>
          <w:szCs w:val="24"/>
        </w:rPr>
        <w:t>с</w:t>
      </w:r>
      <w:r w:rsidRPr="005E3711">
        <w:rPr>
          <w:rFonts w:ascii="Arial" w:hAnsi="Arial" w:cs="Arial"/>
          <w:spacing w:val="-3"/>
          <w:sz w:val="24"/>
          <w:szCs w:val="24"/>
        </w:rPr>
        <w:t>т</w:t>
      </w:r>
      <w:r w:rsidRPr="005E3711">
        <w:rPr>
          <w:rFonts w:ascii="Arial" w:hAnsi="Arial" w:cs="Arial"/>
          <w:sz w:val="24"/>
          <w:szCs w:val="24"/>
        </w:rPr>
        <w:t>оро</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w:t>
      </w:r>
    </w:p>
    <w:p w:rsidR="0076011D" w:rsidRPr="005E3711" w:rsidRDefault="0076011D" w:rsidP="0076011D">
      <w:pPr>
        <w:autoSpaceDE w:val="0"/>
        <w:spacing w:after="0"/>
        <w:ind w:right="51" w:firstLine="567"/>
        <w:jc w:val="both"/>
        <w:rPr>
          <w:rFonts w:ascii="Arial" w:hAnsi="Arial" w:cs="Arial"/>
          <w:sz w:val="24"/>
          <w:szCs w:val="24"/>
        </w:rPr>
      </w:pPr>
      <w:r w:rsidRPr="005E3711">
        <w:rPr>
          <w:rFonts w:ascii="Arial" w:hAnsi="Arial" w:cs="Arial"/>
          <w:sz w:val="24"/>
          <w:szCs w:val="24"/>
        </w:rPr>
        <w:t>в)</w:t>
      </w:r>
      <w:r w:rsidRPr="005E3711">
        <w:rPr>
          <w:rFonts w:ascii="Arial" w:hAnsi="Arial" w:cs="Arial"/>
          <w:spacing w:val="7"/>
          <w:sz w:val="24"/>
          <w:szCs w:val="24"/>
        </w:rPr>
        <w:t xml:space="preserve"> </w:t>
      </w:r>
      <w:r w:rsidRPr="005E3711">
        <w:rPr>
          <w:rFonts w:ascii="Arial" w:hAnsi="Arial" w:cs="Arial"/>
          <w:spacing w:val="-1"/>
          <w:sz w:val="24"/>
          <w:szCs w:val="24"/>
        </w:rPr>
        <w:t>в</w:t>
      </w:r>
      <w:r w:rsidRPr="005E3711">
        <w:rPr>
          <w:rFonts w:ascii="Arial" w:hAnsi="Arial" w:cs="Arial"/>
          <w:sz w:val="24"/>
          <w:szCs w:val="24"/>
        </w:rPr>
        <w:t>о</w:t>
      </w:r>
      <w:r w:rsidRPr="005E3711">
        <w:rPr>
          <w:rFonts w:ascii="Arial" w:hAnsi="Arial" w:cs="Arial"/>
          <w:spacing w:val="-1"/>
          <w:sz w:val="24"/>
          <w:szCs w:val="24"/>
        </w:rPr>
        <w:t>к</w:t>
      </w:r>
      <w:r w:rsidRPr="005E3711">
        <w:rPr>
          <w:rFonts w:ascii="Arial" w:hAnsi="Arial" w:cs="Arial"/>
          <w:sz w:val="24"/>
          <w:szCs w:val="24"/>
        </w:rPr>
        <w:t>р</w:t>
      </w:r>
      <w:r w:rsidRPr="005E3711">
        <w:rPr>
          <w:rFonts w:ascii="Arial" w:hAnsi="Arial" w:cs="Arial"/>
          <w:spacing w:val="-4"/>
          <w:sz w:val="24"/>
          <w:szCs w:val="24"/>
        </w:rPr>
        <w:t>у</w:t>
      </w:r>
      <w:r w:rsidRPr="005E3711">
        <w:rPr>
          <w:rFonts w:ascii="Arial" w:hAnsi="Arial" w:cs="Arial"/>
          <w:sz w:val="24"/>
          <w:szCs w:val="24"/>
        </w:rPr>
        <w:t>г</w:t>
      </w:r>
      <w:r w:rsidRPr="005E3711">
        <w:rPr>
          <w:rFonts w:ascii="Arial" w:hAnsi="Arial" w:cs="Arial"/>
          <w:spacing w:val="6"/>
          <w:sz w:val="24"/>
          <w:szCs w:val="24"/>
        </w:rPr>
        <w:t xml:space="preserve"> </w:t>
      </w:r>
      <w:r w:rsidRPr="005E3711">
        <w:rPr>
          <w:rFonts w:ascii="Arial" w:hAnsi="Arial" w:cs="Arial"/>
          <w:spacing w:val="-4"/>
          <w:sz w:val="24"/>
          <w:szCs w:val="24"/>
        </w:rPr>
        <w:t>о</w:t>
      </w:r>
      <w:r w:rsidRPr="005E3711">
        <w:rPr>
          <w:rFonts w:ascii="Arial" w:hAnsi="Arial" w:cs="Arial"/>
          <w:spacing w:val="-3"/>
          <w:sz w:val="24"/>
          <w:szCs w:val="24"/>
        </w:rPr>
        <w:t>т</w:t>
      </w:r>
      <w:r w:rsidRPr="005E3711">
        <w:rPr>
          <w:rFonts w:ascii="Arial" w:hAnsi="Arial" w:cs="Arial"/>
          <w:sz w:val="24"/>
          <w:szCs w:val="24"/>
        </w:rPr>
        <w:t>д</w:t>
      </w:r>
      <w:r w:rsidRPr="005E3711">
        <w:rPr>
          <w:rFonts w:ascii="Arial" w:hAnsi="Arial" w:cs="Arial"/>
          <w:spacing w:val="-1"/>
          <w:sz w:val="24"/>
          <w:szCs w:val="24"/>
        </w:rPr>
        <w:t>е</w:t>
      </w:r>
      <w:r w:rsidRPr="005E3711">
        <w:rPr>
          <w:rFonts w:ascii="Arial" w:hAnsi="Arial" w:cs="Arial"/>
          <w:sz w:val="24"/>
          <w:szCs w:val="24"/>
        </w:rPr>
        <w:t>ль</w:t>
      </w:r>
      <w:r w:rsidRPr="005E3711">
        <w:rPr>
          <w:rFonts w:ascii="Arial" w:hAnsi="Arial" w:cs="Arial"/>
          <w:spacing w:val="-1"/>
          <w:sz w:val="24"/>
          <w:szCs w:val="24"/>
        </w:rPr>
        <w:t>н</w:t>
      </w:r>
      <w:r w:rsidRPr="005E3711">
        <w:rPr>
          <w:rFonts w:ascii="Arial" w:hAnsi="Arial" w:cs="Arial"/>
          <w:sz w:val="24"/>
          <w:szCs w:val="24"/>
        </w:rPr>
        <w:t>о</w:t>
      </w:r>
      <w:r w:rsidRPr="005E3711">
        <w:rPr>
          <w:rFonts w:ascii="Arial" w:hAnsi="Arial" w:cs="Arial"/>
          <w:spacing w:val="5"/>
          <w:sz w:val="24"/>
          <w:szCs w:val="24"/>
        </w:rPr>
        <w:t xml:space="preserve"> </w:t>
      </w:r>
      <w:r w:rsidRPr="005E3711">
        <w:rPr>
          <w:rFonts w:ascii="Arial" w:hAnsi="Arial" w:cs="Arial"/>
          <w:spacing w:val="1"/>
          <w:sz w:val="24"/>
          <w:szCs w:val="24"/>
        </w:rPr>
        <w:t>с</w:t>
      </w:r>
      <w:r w:rsidRPr="005E3711">
        <w:rPr>
          <w:rFonts w:ascii="Arial" w:hAnsi="Arial" w:cs="Arial"/>
          <w:spacing w:val="-5"/>
          <w:sz w:val="24"/>
          <w:szCs w:val="24"/>
        </w:rPr>
        <w:t>т</w:t>
      </w:r>
      <w:r w:rsidRPr="005E3711">
        <w:rPr>
          <w:rFonts w:ascii="Arial" w:hAnsi="Arial" w:cs="Arial"/>
          <w:spacing w:val="-4"/>
          <w:sz w:val="24"/>
          <w:szCs w:val="24"/>
        </w:rPr>
        <w:t>о</w:t>
      </w:r>
      <w:r w:rsidRPr="005E3711">
        <w:rPr>
          <w:rFonts w:ascii="Arial" w:hAnsi="Arial" w:cs="Arial"/>
          <w:sz w:val="24"/>
          <w:szCs w:val="24"/>
        </w:rPr>
        <w:t>я</w:t>
      </w:r>
      <w:r w:rsidRPr="005E3711">
        <w:rPr>
          <w:rFonts w:ascii="Arial" w:hAnsi="Arial" w:cs="Arial"/>
          <w:spacing w:val="-1"/>
          <w:sz w:val="24"/>
          <w:szCs w:val="24"/>
        </w:rPr>
        <w:t>щи</w:t>
      </w:r>
      <w:r w:rsidRPr="005E3711">
        <w:rPr>
          <w:rFonts w:ascii="Arial" w:hAnsi="Arial" w:cs="Arial"/>
          <w:sz w:val="24"/>
          <w:szCs w:val="24"/>
        </w:rPr>
        <w:t>х</w:t>
      </w:r>
      <w:r w:rsidRPr="005E3711">
        <w:rPr>
          <w:rFonts w:ascii="Arial" w:hAnsi="Arial" w:cs="Arial"/>
          <w:spacing w:val="7"/>
          <w:sz w:val="24"/>
          <w:szCs w:val="24"/>
        </w:rPr>
        <w:t xml:space="preserve"> </w:t>
      </w:r>
      <w:r w:rsidRPr="005E3711">
        <w:rPr>
          <w:rFonts w:ascii="Arial" w:hAnsi="Arial" w:cs="Arial"/>
          <w:spacing w:val="-1"/>
          <w:sz w:val="24"/>
          <w:szCs w:val="24"/>
        </w:rPr>
        <w:t>г</w:t>
      </w:r>
      <w:r w:rsidRPr="005E3711">
        <w:rPr>
          <w:rFonts w:ascii="Arial" w:hAnsi="Arial" w:cs="Arial"/>
          <w:sz w:val="24"/>
          <w:szCs w:val="24"/>
        </w:rPr>
        <w:t>а</w:t>
      </w:r>
      <w:r w:rsidRPr="005E3711">
        <w:rPr>
          <w:rFonts w:ascii="Arial" w:hAnsi="Arial" w:cs="Arial"/>
          <w:spacing w:val="-1"/>
          <w:sz w:val="24"/>
          <w:szCs w:val="24"/>
        </w:rPr>
        <w:t>з</w:t>
      </w:r>
      <w:r w:rsidRPr="005E3711">
        <w:rPr>
          <w:rFonts w:ascii="Arial" w:hAnsi="Arial" w:cs="Arial"/>
          <w:sz w:val="24"/>
          <w:szCs w:val="24"/>
        </w:rPr>
        <w:t>оре</w:t>
      </w:r>
      <w:r w:rsidRPr="005E3711">
        <w:rPr>
          <w:rFonts w:ascii="Arial" w:hAnsi="Arial" w:cs="Arial"/>
          <w:spacing w:val="3"/>
          <w:sz w:val="24"/>
          <w:szCs w:val="24"/>
        </w:rPr>
        <w:t>г</w:t>
      </w:r>
      <w:r w:rsidRPr="005E3711">
        <w:rPr>
          <w:rFonts w:ascii="Arial" w:hAnsi="Arial" w:cs="Arial"/>
          <w:spacing w:val="-16"/>
          <w:sz w:val="24"/>
          <w:szCs w:val="24"/>
        </w:rPr>
        <w:t>у</w:t>
      </w:r>
      <w:r w:rsidRPr="005E3711">
        <w:rPr>
          <w:rFonts w:ascii="Arial" w:hAnsi="Arial" w:cs="Arial"/>
          <w:spacing w:val="2"/>
          <w:sz w:val="24"/>
          <w:szCs w:val="24"/>
        </w:rPr>
        <w:t>л</w:t>
      </w:r>
      <w:r w:rsidRPr="005E3711">
        <w:rPr>
          <w:rFonts w:ascii="Arial" w:hAnsi="Arial" w:cs="Arial"/>
          <w:sz w:val="24"/>
          <w:szCs w:val="24"/>
        </w:rPr>
        <w:t>я</w:t>
      </w:r>
      <w:r w:rsidRPr="005E3711">
        <w:rPr>
          <w:rFonts w:ascii="Arial" w:hAnsi="Arial" w:cs="Arial"/>
          <w:spacing w:val="-3"/>
          <w:sz w:val="24"/>
          <w:szCs w:val="24"/>
        </w:rPr>
        <w:t>т</w:t>
      </w:r>
      <w:r w:rsidRPr="005E3711">
        <w:rPr>
          <w:rFonts w:ascii="Arial" w:hAnsi="Arial" w:cs="Arial"/>
          <w:sz w:val="24"/>
          <w:szCs w:val="24"/>
        </w:rPr>
        <w:t>ор</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 xml:space="preserve">х </w:t>
      </w:r>
      <w:r w:rsidRPr="005E3711">
        <w:rPr>
          <w:rFonts w:ascii="Arial" w:hAnsi="Arial" w:cs="Arial"/>
          <w:spacing w:val="3"/>
          <w:sz w:val="24"/>
          <w:szCs w:val="24"/>
        </w:rPr>
        <w:t>п</w:t>
      </w:r>
      <w:r w:rsidRPr="005E3711">
        <w:rPr>
          <w:rFonts w:ascii="Arial" w:hAnsi="Arial" w:cs="Arial"/>
          <w:spacing w:val="-4"/>
          <w:sz w:val="24"/>
          <w:szCs w:val="24"/>
        </w:rPr>
        <w:t>у</w:t>
      </w:r>
      <w:r w:rsidRPr="005E3711">
        <w:rPr>
          <w:rFonts w:ascii="Arial" w:hAnsi="Arial" w:cs="Arial"/>
          <w:spacing w:val="1"/>
          <w:sz w:val="24"/>
          <w:szCs w:val="24"/>
        </w:rPr>
        <w:t>н</w:t>
      </w:r>
      <w:r w:rsidRPr="005E3711">
        <w:rPr>
          <w:rFonts w:ascii="Arial" w:hAnsi="Arial" w:cs="Arial"/>
          <w:spacing w:val="-5"/>
          <w:sz w:val="24"/>
          <w:szCs w:val="24"/>
        </w:rPr>
        <w:t>к</w:t>
      </w:r>
      <w:r w:rsidRPr="005E3711">
        <w:rPr>
          <w:rFonts w:ascii="Arial" w:hAnsi="Arial" w:cs="Arial"/>
          <w:spacing w:val="-3"/>
          <w:sz w:val="24"/>
          <w:szCs w:val="24"/>
        </w:rPr>
        <w:t>т</w:t>
      </w:r>
      <w:r w:rsidRPr="005E3711">
        <w:rPr>
          <w:rFonts w:ascii="Arial" w:hAnsi="Arial" w:cs="Arial"/>
          <w:sz w:val="24"/>
          <w:szCs w:val="24"/>
        </w:rPr>
        <w:t>ов</w:t>
      </w:r>
      <w:r w:rsidRPr="005E3711">
        <w:rPr>
          <w:rFonts w:ascii="Arial" w:hAnsi="Arial" w:cs="Arial"/>
          <w:spacing w:val="6"/>
          <w:sz w:val="24"/>
          <w:szCs w:val="24"/>
        </w:rPr>
        <w:t xml:space="preserve"> </w:t>
      </w:r>
      <w:r w:rsidRPr="005E3711">
        <w:rPr>
          <w:rFonts w:ascii="Arial" w:hAnsi="Arial" w:cs="Arial"/>
          <w:sz w:val="24"/>
          <w:szCs w:val="24"/>
        </w:rPr>
        <w:t>–</w:t>
      </w:r>
      <w:r w:rsidRPr="005E3711">
        <w:rPr>
          <w:rFonts w:ascii="Arial" w:hAnsi="Arial" w:cs="Arial"/>
          <w:spacing w:val="7"/>
          <w:sz w:val="24"/>
          <w:szCs w:val="24"/>
        </w:rPr>
        <w:t xml:space="preserve"> </w:t>
      </w:r>
      <w:r w:rsidRPr="005E3711">
        <w:rPr>
          <w:rFonts w:ascii="Arial" w:hAnsi="Arial" w:cs="Arial"/>
          <w:sz w:val="24"/>
          <w:szCs w:val="24"/>
        </w:rPr>
        <w:t>в</w:t>
      </w:r>
      <w:r w:rsidRPr="005E3711">
        <w:rPr>
          <w:rFonts w:ascii="Arial" w:hAnsi="Arial" w:cs="Arial"/>
          <w:spacing w:val="7"/>
          <w:sz w:val="24"/>
          <w:szCs w:val="24"/>
        </w:rPr>
        <w:t xml:space="preserve"> </w:t>
      </w:r>
      <w:r w:rsidRPr="005E3711">
        <w:rPr>
          <w:rFonts w:ascii="Arial" w:hAnsi="Arial" w:cs="Arial"/>
          <w:sz w:val="24"/>
          <w:szCs w:val="24"/>
        </w:rPr>
        <w:t>в</w:t>
      </w:r>
      <w:r w:rsidRPr="005E3711">
        <w:rPr>
          <w:rFonts w:ascii="Arial" w:hAnsi="Arial" w:cs="Arial"/>
          <w:spacing w:val="-1"/>
          <w:sz w:val="24"/>
          <w:szCs w:val="24"/>
        </w:rPr>
        <w:t>и</w:t>
      </w:r>
      <w:r w:rsidRPr="005E3711">
        <w:rPr>
          <w:rFonts w:ascii="Arial" w:hAnsi="Arial" w:cs="Arial"/>
          <w:sz w:val="24"/>
          <w:szCs w:val="24"/>
        </w:rPr>
        <w:t>де</w:t>
      </w:r>
      <w:r w:rsidRPr="005E3711">
        <w:rPr>
          <w:rFonts w:ascii="Arial" w:hAnsi="Arial" w:cs="Arial"/>
          <w:spacing w:val="4"/>
          <w:sz w:val="24"/>
          <w:szCs w:val="24"/>
        </w:rPr>
        <w:t xml:space="preserve"> </w:t>
      </w:r>
      <w:r w:rsidRPr="005E3711">
        <w:rPr>
          <w:rFonts w:ascii="Arial" w:hAnsi="Arial" w:cs="Arial"/>
          <w:spacing w:val="-1"/>
          <w:sz w:val="24"/>
          <w:szCs w:val="24"/>
        </w:rPr>
        <w:t>т</w:t>
      </w:r>
      <w:r w:rsidRPr="005E3711">
        <w:rPr>
          <w:rFonts w:ascii="Arial" w:hAnsi="Arial" w:cs="Arial"/>
          <w:sz w:val="24"/>
          <w:szCs w:val="24"/>
        </w:rPr>
        <w:t>ерр</w:t>
      </w:r>
      <w:r w:rsidRPr="005E3711">
        <w:rPr>
          <w:rFonts w:ascii="Arial" w:hAnsi="Arial" w:cs="Arial"/>
          <w:spacing w:val="1"/>
          <w:sz w:val="24"/>
          <w:szCs w:val="24"/>
        </w:rPr>
        <w:t>и</w:t>
      </w:r>
      <w:r w:rsidRPr="005E3711">
        <w:rPr>
          <w:rFonts w:ascii="Arial" w:hAnsi="Arial" w:cs="Arial"/>
          <w:spacing w:val="-5"/>
          <w:sz w:val="24"/>
          <w:szCs w:val="24"/>
        </w:rPr>
        <w:t>т</w:t>
      </w:r>
      <w:r w:rsidRPr="005E3711">
        <w:rPr>
          <w:rFonts w:ascii="Arial" w:hAnsi="Arial" w:cs="Arial"/>
          <w:sz w:val="24"/>
          <w:szCs w:val="24"/>
        </w:rPr>
        <w:t>ор</w:t>
      </w:r>
      <w:r w:rsidRPr="005E3711">
        <w:rPr>
          <w:rFonts w:ascii="Arial" w:hAnsi="Arial" w:cs="Arial"/>
          <w:spacing w:val="1"/>
          <w:sz w:val="24"/>
          <w:szCs w:val="24"/>
        </w:rPr>
        <w:t>и</w:t>
      </w:r>
      <w:r w:rsidRPr="005E3711">
        <w:rPr>
          <w:rFonts w:ascii="Arial" w:hAnsi="Arial" w:cs="Arial"/>
          <w:spacing w:val="-1"/>
          <w:sz w:val="24"/>
          <w:szCs w:val="24"/>
        </w:rPr>
        <w:t>и</w:t>
      </w:r>
      <w:r w:rsidRPr="005E3711">
        <w:rPr>
          <w:rFonts w:ascii="Arial" w:hAnsi="Arial" w:cs="Arial"/>
          <w:sz w:val="24"/>
          <w:szCs w:val="24"/>
        </w:rPr>
        <w:t>,</w:t>
      </w:r>
      <w:r w:rsidRPr="005E3711">
        <w:rPr>
          <w:rFonts w:ascii="Arial" w:hAnsi="Arial" w:cs="Arial"/>
          <w:spacing w:val="6"/>
          <w:sz w:val="24"/>
          <w:szCs w:val="24"/>
        </w:rPr>
        <w:t xml:space="preserve"> </w:t>
      </w:r>
      <w:r w:rsidRPr="005E3711">
        <w:rPr>
          <w:rFonts w:ascii="Arial" w:hAnsi="Arial" w:cs="Arial"/>
          <w:sz w:val="24"/>
          <w:szCs w:val="24"/>
        </w:rPr>
        <w:t>о</w:t>
      </w:r>
      <w:r w:rsidRPr="005E3711">
        <w:rPr>
          <w:rFonts w:ascii="Arial" w:hAnsi="Arial" w:cs="Arial"/>
          <w:spacing w:val="-1"/>
          <w:sz w:val="24"/>
          <w:szCs w:val="24"/>
        </w:rPr>
        <w:t>г</w:t>
      </w:r>
      <w:r w:rsidRPr="005E3711">
        <w:rPr>
          <w:rFonts w:ascii="Arial" w:hAnsi="Arial" w:cs="Arial"/>
          <w:sz w:val="24"/>
          <w:szCs w:val="24"/>
        </w:rPr>
        <w:t>ра</w:t>
      </w:r>
      <w:r w:rsidRPr="005E3711">
        <w:rPr>
          <w:rFonts w:ascii="Arial" w:hAnsi="Arial" w:cs="Arial"/>
          <w:spacing w:val="1"/>
          <w:sz w:val="24"/>
          <w:szCs w:val="24"/>
        </w:rPr>
        <w:t>н</w:t>
      </w:r>
      <w:r w:rsidRPr="005E3711">
        <w:rPr>
          <w:rFonts w:ascii="Arial" w:hAnsi="Arial" w:cs="Arial"/>
          <w:spacing w:val="-1"/>
          <w:sz w:val="24"/>
          <w:szCs w:val="24"/>
        </w:rPr>
        <w:t>ич</w:t>
      </w:r>
      <w:r w:rsidRPr="005E3711">
        <w:rPr>
          <w:rFonts w:ascii="Arial" w:hAnsi="Arial" w:cs="Arial"/>
          <w:spacing w:val="1"/>
          <w:sz w:val="24"/>
          <w:szCs w:val="24"/>
        </w:rPr>
        <w:t>е</w:t>
      </w:r>
      <w:r w:rsidRPr="005E3711">
        <w:rPr>
          <w:rFonts w:ascii="Arial" w:hAnsi="Arial" w:cs="Arial"/>
          <w:spacing w:val="-1"/>
          <w:sz w:val="24"/>
          <w:szCs w:val="24"/>
        </w:rPr>
        <w:t>нн</w:t>
      </w:r>
      <w:r w:rsidRPr="005E3711">
        <w:rPr>
          <w:rFonts w:ascii="Arial" w:hAnsi="Arial" w:cs="Arial"/>
          <w:sz w:val="24"/>
          <w:szCs w:val="24"/>
        </w:rPr>
        <w:t xml:space="preserve">ой </w:t>
      </w:r>
      <w:r w:rsidRPr="005E3711">
        <w:rPr>
          <w:rFonts w:ascii="Arial" w:hAnsi="Arial" w:cs="Arial"/>
          <w:spacing w:val="-1"/>
          <w:sz w:val="24"/>
          <w:szCs w:val="24"/>
        </w:rPr>
        <w:t>з</w:t>
      </w:r>
      <w:r w:rsidRPr="005E3711">
        <w:rPr>
          <w:rFonts w:ascii="Arial" w:hAnsi="Arial" w:cs="Arial"/>
          <w:sz w:val="24"/>
          <w:szCs w:val="24"/>
        </w:rPr>
        <w:t>ам</w:t>
      </w:r>
      <w:r w:rsidRPr="005E3711">
        <w:rPr>
          <w:rFonts w:ascii="Arial" w:hAnsi="Arial" w:cs="Arial"/>
          <w:spacing w:val="-1"/>
          <w:sz w:val="24"/>
          <w:szCs w:val="24"/>
        </w:rPr>
        <w:t>к</w:t>
      </w:r>
      <w:r w:rsidRPr="005E3711">
        <w:rPr>
          <w:rFonts w:ascii="Arial" w:hAnsi="Arial" w:cs="Arial"/>
          <w:spacing w:val="3"/>
          <w:sz w:val="24"/>
          <w:szCs w:val="24"/>
        </w:rPr>
        <w:t>н</w:t>
      </w:r>
      <w:r w:rsidRPr="005E3711">
        <w:rPr>
          <w:rFonts w:ascii="Arial" w:hAnsi="Arial" w:cs="Arial"/>
          <w:spacing w:val="-4"/>
          <w:sz w:val="24"/>
          <w:szCs w:val="24"/>
        </w:rPr>
        <w:t>у</w:t>
      </w:r>
      <w:r w:rsidRPr="005E3711">
        <w:rPr>
          <w:rFonts w:ascii="Arial" w:hAnsi="Arial" w:cs="Arial"/>
          <w:spacing w:val="-3"/>
          <w:sz w:val="24"/>
          <w:szCs w:val="24"/>
        </w:rPr>
        <w:t>т</w:t>
      </w:r>
      <w:r w:rsidRPr="005E3711">
        <w:rPr>
          <w:rFonts w:ascii="Arial" w:hAnsi="Arial" w:cs="Arial"/>
          <w:sz w:val="24"/>
          <w:szCs w:val="24"/>
        </w:rPr>
        <w:t>ой</w:t>
      </w:r>
      <w:r w:rsidRPr="005E3711">
        <w:rPr>
          <w:rFonts w:ascii="Arial" w:hAnsi="Arial" w:cs="Arial"/>
          <w:spacing w:val="2"/>
          <w:sz w:val="24"/>
          <w:szCs w:val="24"/>
        </w:rPr>
        <w:t xml:space="preserve"> </w:t>
      </w:r>
      <w:r w:rsidRPr="005E3711">
        <w:rPr>
          <w:rFonts w:ascii="Arial" w:hAnsi="Arial" w:cs="Arial"/>
          <w:sz w:val="24"/>
          <w:szCs w:val="24"/>
        </w:rPr>
        <w:t>л</w:t>
      </w:r>
      <w:r w:rsidRPr="005E3711">
        <w:rPr>
          <w:rFonts w:ascii="Arial" w:hAnsi="Arial" w:cs="Arial"/>
          <w:spacing w:val="-1"/>
          <w:sz w:val="24"/>
          <w:szCs w:val="24"/>
        </w:rPr>
        <w:t>ини</w:t>
      </w:r>
      <w:r w:rsidRPr="005E3711">
        <w:rPr>
          <w:rFonts w:ascii="Arial" w:hAnsi="Arial" w:cs="Arial"/>
          <w:spacing w:val="1"/>
          <w:sz w:val="24"/>
          <w:szCs w:val="24"/>
        </w:rPr>
        <w:t>е</w:t>
      </w:r>
      <w:r w:rsidRPr="005E3711">
        <w:rPr>
          <w:rFonts w:ascii="Arial" w:hAnsi="Arial" w:cs="Arial"/>
          <w:spacing w:val="-1"/>
          <w:sz w:val="24"/>
          <w:szCs w:val="24"/>
        </w:rPr>
        <w:t>й</w:t>
      </w:r>
      <w:r w:rsidRPr="005E3711">
        <w:rPr>
          <w:rFonts w:ascii="Arial" w:hAnsi="Arial" w:cs="Arial"/>
          <w:sz w:val="24"/>
          <w:szCs w:val="24"/>
        </w:rPr>
        <w:t>,</w:t>
      </w:r>
      <w:r w:rsidRPr="005E3711">
        <w:rPr>
          <w:rFonts w:ascii="Arial" w:hAnsi="Arial" w:cs="Arial"/>
          <w:spacing w:val="2"/>
          <w:sz w:val="24"/>
          <w:szCs w:val="24"/>
        </w:rPr>
        <w:t xml:space="preserve"> </w:t>
      </w:r>
      <w:r w:rsidRPr="005E3711">
        <w:rPr>
          <w:rFonts w:ascii="Arial" w:hAnsi="Arial" w:cs="Arial"/>
          <w:spacing w:val="-1"/>
          <w:sz w:val="24"/>
          <w:szCs w:val="24"/>
        </w:rPr>
        <w:t>п</w:t>
      </w:r>
      <w:r w:rsidRPr="005E3711">
        <w:rPr>
          <w:rFonts w:ascii="Arial" w:hAnsi="Arial" w:cs="Arial"/>
          <w:sz w:val="24"/>
          <w:szCs w:val="24"/>
        </w:rPr>
        <w:t>ров</w:t>
      </w:r>
      <w:r w:rsidRPr="005E3711">
        <w:rPr>
          <w:rFonts w:ascii="Arial" w:hAnsi="Arial" w:cs="Arial"/>
          <w:spacing w:val="-5"/>
          <w:sz w:val="24"/>
          <w:szCs w:val="24"/>
        </w:rPr>
        <w:t>е</w:t>
      </w:r>
      <w:r w:rsidRPr="005E3711">
        <w:rPr>
          <w:rFonts w:ascii="Arial" w:hAnsi="Arial" w:cs="Arial"/>
          <w:sz w:val="24"/>
          <w:szCs w:val="24"/>
        </w:rPr>
        <w:t>д</w:t>
      </w:r>
      <w:r w:rsidRPr="005E3711">
        <w:rPr>
          <w:rFonts w:ascii="Arial" w:hAnsi="Arial" w:cs="Arial"/>
          <w:spacing w:val="-1"/>
          <w:sz w:val="24"/>
          <w:szCs w:val="24"/>
        </w:rPr>
        <w:t>енн</w:t>
      </w:r>
      <w:r w:rsidRPr="005E3711">
        <w:rPr>
          <w:rFonts w:ascii="Arial" w:hAnsi="Arial" w:cs="Arial"/>
          <w:spacing w:val="2"/>
          <w:sz w:val="24"/>
          <w:szCs w:val="24"/>
        </w:rPr>
        <w:t>о</w:t>
      </w:r>
      <w:r w:rsidRPr="005E3711">
        <w:rPr>
          <w:rFonts w:ascii="Arial" w:hAnsi="Arial" w:cs="Arial"/>
          <w:sz w:val="24"/>
          <w:szCs w:val="24"/>
        </w:rPr>
        <w:t xml:space="preserve">й </w:t>
      </w:r>
      <w:r w:rsidRPr="005E3711">
        <w:rPr>
          <w:rFonts w:ascii="Arial" w:hAnsi="Arial" w:cs="Arial"/>
          <w:spacing w:val="-1"/>
          <w:sz w:val="24"/>
          <w:szCs w:val="24"/>
        </w:rPr>
        <w:t>н</w:t>
      </w:r>
      <w:r w:rsidRPr="005E3711">
        <w:rPr>
          <w:rFonts w:ascii="Arial" w:hAnsi="Arial" w:cs="Arial"/>
          <w:sz w:val="24"/>
          <w:szCs w:val="24"/>
        </w:rPr>
        <w:t>а</w:t>
      </w:r>
      <w:r w:rsidRPr="005E3711">
        <w:rPr>
          <w:rFonts w:ascii="Arial" w:hAnsi="Arial" w:cs="Arial"/>
          <w:spacing w:val="4"/>
          <w:sz w:val="24"/>
          <w:szCs w:val="24"/>
        </w:rPr>
        <w:t xml:space="preserve"> </w:t>
      </w:r>
      <w:r w:rsidRPr="005E3711">
        <w:rPr>
          <w:rFonts w:ascii="Arial" w:hAnsi="Arial" w:cs="Arial"/>
          <w:sz w:val="24"/>
          <w:szCs w:val="24"/>
        </w:rPr>
        <w:t>расс</w:t>
      </w:r>
      <w:r w:rsidRPr="005E3711">
        <w:rPr>
          <w:rFonts w:ascii="Arial" w:hAnsi="Arial" w:cs="Arial"/>
          <w:spacing w:val="-3"/>
          <w:sz w:val="24"/>
          <w:szCs w:val="24"/>
        </w:rPr>
        <w:t>т</w:t>
      </w:r>
      <w:r w:rsidRPr="005E3711">
        <w:rPr>
          <w:rFonts w:ascii="Arial" w:hAnsi="Arial" w:cs="Arial"/>
          <w:spacing w:val="-4"/>
          <w:sz w:val="24"/>
          <w:szCs w:val="24"/>
        </w:rPr>
        <w:t>о</w:t>
      </w:r>
      <w:r w:rsidRPr="005E3711">
        <w:rPr>
          <w:rFonts w:ascii="Arial" w:hAnsi="Arial" w:cs="Arial"/>
          <w:sz w:val="24"/>
          <w:szCs w:val="24"/>
        </w:rPr>
        <w:t>я</w:t>
      </w:r>
      <w:r w:rsidRPr="005E3711">
        <w:rPr>
          <w:rFonts w:ascii="Arial" w:hAnsi="Arial" w:cs="Arial"/>
          <w:spacing w:val="-1"/>
          <w:sz w:val="24"/>
          <w:szCs w:val="24"/>
        </w:rPr>
        <w:t>ни</w:t>
      </w:r>
      <w:r w:rsidRPr="005E3711">
        <w:rPr>
          <w:rFonts w:ascii="Arial" w:hAnsi="Arial" w:cs="Arial"/>
          <w:sz w:val="24"/>
          <w:szCs w:val="24"/>
        </w:rPr>
        <w:t>и 10</w:t>
      </w:r>
      <w:r w:rsidRPr="005E3711">
        <w:rPr>
          <w:rFonts w:ascii="Arial" w:hAnsi="Arial" w:cs="Arial"/>
          <w:spacing w:val="3"/>
          <w:sz w:val="24"/>
          <w:szCs w:val="24"/>
        </w:rPr>
        <w:t xml:space="preserve"> </w:t>
      </w:r>
      <w:r w:rsidRPr="005E3711">
        <w:rPr>
          <w:rFonts w:ascii="Arial" w:hAnsi="Arial" w:cs="Arial"/>
          <w:sz w:val="24"/>
          <w:szCs w:val="24"/>
        </w:rPr>
        <w:t>м</w:t>
      </w:r>
      <w:r w:rsidRPr="005E3711">
        <w:rPr>
          <w:rFonts w:ascii="Arial" w:hAnsi="Arial" w:cs="Arial"/>
          <w:spacing w:val="-1"/>
          <w:sz w:val="24"/>
          <w:szCs w:val="24"/>
        </w:rPr>
        <w:t>е</w:t>
      </w:r>
      <w:r w:rsidRPr="005E3711">
        <w:rPr>
          <w:rFonts w:ascii="Arial" w:hAnsi="Arial" w:cs="Arial"/>
          <w:spacing w:val="3"/>
          <w:sz w:val="24"/>
          <w:szCs w:val="24"/>
        </w:rPr>
        <w:t>т</w:t>
      </w:r>
      <w:r w:rsidRPr="005E3711">
        <w:rPr>
          <w:rFonts w:ascii="Arial" w:hAnsi="Arial" w:cs="Arial"/>
          <w:sz w:val="24"/>
          <w:szCs w:val="24"/>
        </w:rPr>
        <w:t>ров</w:t>
      </w:r>
      <w:r w:rsidRPr="005E3711">
        <w:rPr>
          <w:rFonts w:ascii="Arial" w:hAnsi="Arial" w:cs="Arial"/>
          <w:spacing w:val="2"/>
          <w:sz w:val="24"/>
          <w:szCs w:val="24"/>
        </w:rPr>
        <w:t xml:space="preserve"> </w:t>
      </w:r>
      <w:r w:rsidRPr="005E3711">
        <w:rPr>
          <w:rFonts w:ascii="Arial" w:hAnsi="Arial" w:cs="Arial"/>
          <w:spacing w:val="-4"/>
          <w:sz w:val="24"/>
          <w:szCs w:val="24"/>
        </w:rPr>
        <w:t>о</w:t>
      </w:r>
      <w:r w:rsidRPr="005E3711">
        <w:rPr>
          <w:rFonts w:ascii="Arial" w:hAnsi="Arial" w:cs="Arial"/>
          <w:sz w:val="24"/>
          <w:szCs w:val="24"/>
        </w:rPr>
        <w:t>т</w:t>
      </w:r>
      <w:r w:rsidRPr="005E3711">
        <w:rPr>
          <w:rFonts w:ascii="Arial" w:hAnsi="Arial" w:cs="Arial"/>
          <w:spacing w:val="5"/>
          <w:sz w:val="24"/>
          <w:szCs w:val="24"/>
        </w:rPr>
        <w:t xml:space="preserve"> </w:t>
      </w:r>
      <w:r w:rsidRPr="005E3711">
        <w:rPr>
          <w:rFonts w:ascii="Arial" w:hAnsi="Arial" w:cs="Arial"/>
          <w:spacing w:val="-1"/>
          <w:sz w:val="24"/>
          <w:szCs w:val="24"/>
        </w:rPr>
        <w:t>г</w:t>
      </w:r>
      <w:r w:rsidRPr="005E3711">
        <w:rPr>
          <w:rFonts w:ascii="Arial" w:hAnsi="Arial" w:cs="Arial"/>
          <w:sz w:val="24"/>
          <w:szCs w:val="24"/>
        </w:rPr>
        <w:t>ра</w:t>
      </w:r>
      <w:r w:rsidRPr="005E3711">
        <w:rPr>
          <w:rFonts w:ascii="Arial" w:hAnsi="Arial" w:cs="Arial"/>
          <w:spacing w:val="-1"/>
          <w:sz w:val="24"/>
          <w:szCs w:val="24"/>
        </w:rPr>
        <w:t>ни</w:t>
      </w:r>
      <w:r w:rsidRPr="005E3711">
        <w:rPr>
          <w:rFonts w:ascii="Arial" w:hAnsi="Arial" w:cs="Arial"/>
          <w:sz w:val="24"/>
          <w:szCs w:val="24"/>
        </w:rPr>
        <w:t>ц</w:t>
      </w:r>
      <w:r w:rsidRPr="005E3711">
        <w:rPr>
          <w:rFonts w:ascii="Arial" w:hAnsi="Arial" w:cs="Arial"/>
          <w:spacing w:val="3"/>
          <w:sz w:val="24"/>
          <w:szCs w:val="24"/>
        </w:rPr>
        <w:t xml:space="preserve"> </w:t>
      </w:r>
      <w:r w:rsidRPr="005E3711">
        <w:rPr>
          <w:rFonts w:ascii="Arial" w:hAnsi="Arial" w:cs="Arial"/>
          <w:spacing w:val="1"/>
          <w:sz w:val="24"/>
          <w:szCs w:val="24"/>
        </w:rPr>
        <w:t>э</w:t>
      </w:r>
      <w:r w:rsidRPr="005E3711">
        <w:rPr>
          <w:rFonts w:ascii="Arial" w:hAnsi="Arial" w:cs="Arial"/>
          <w:spacing w:val="-1"/>
          <w:sz w:val="24"/>
          <w:szCs w:val="24"/>
        </w:rPr>
        <w:t>ти</w:t>
      </w:r>
      <w:r w:rsidRPr="005E3711">
        <w:rPr>
          <w:rFonts w:ascii="Arial" w:hAnsi="Arial" w:cs="Arial"/>
          <w:sz w:val="24"/>
          <w:szCs w:val="24"/>
        </w:rPr>
        <w:t>х</w:t>
      </w:r>
      <w:r w:rsidRPr="005E3711">
        <w:rPr>
          <w:rFonts w:ascii="Arial" w:hAnsi="Arial" w:cs="Arial"/>
          <w:spacing w:val="3"/>
          <w:sz w:val="24"/>
          <w:szCs w:val="24"/>
        </w:rPr>
        <w:t xml:space="preserve"> </w:t>
      </w:r>
      <w:r w:rsidRPr="005E3711">
        <w:rPr>
          <w:rFonts w:ascii="Arial" w:hAnsi="Arial" w:cs="Arial"/>
          <w:sz w:val="24"/>
          <w:szCs w:val="24"/>
        </w:rPr>
        <w:t>о</w:t>
      </w:r>
      <w:r w:rsidRPr="005E3711">
        <w:rPr>
          <w:rFonts w:ascii="Arial" w:hAnsi="Arial" w:cs="Arial"/>
          <w:spacing w:val="-6"/>
          <w:sz w:val="24"/>
          <w:szCs w:val="24"/>
        </w:rPr>
        <w:t>б</w:t>
      </w:r>
      <w:r w:rsidRPr="005E3711">
        <w:rPr>
          <w:rFonts w:ascii="Arial" w:hAnsi="Arial" w:cs="Arial"/>
          <w:sz w:val="24"/>
          <w:szCs w:val="24"/>
        </w:rPr>
        <w:t>ъе</w:t>
      </w:r>
      <w:r w:rsidRPr="005E3711">
        <w:rPr>
          <w:rFonts w:ascii="Arial" w:hAnsi="Arial" w:cs="Arial"/>
          <w:spacing w:val="-3"/>
          <w:sz w:val="24"/>
          <w:szCs w:val="24"/>
        </w:rPr>
        <w:t>к</w:t>
      </w:r>
      <w:r w:rsidRPr="005E3711">
        <w:rPr>
          <w:rFonts w:ascii="Arial" w:hAnsi="Arial" w:cs="Arial"/>
          <w:spacing w:val="-5"/>
          <w:sz w:val="24"/>
          <w:szCs w:val="24"/>
        </w:rPr>
        <w:t>т</w:t>
      </w:r>
      <w:r w:rsidRPr="005E3711">
        <w:rPr>
          <w:rFonts w:ascii="Arial" w:hAnsi="Arial" w:cs="Arial"/>
          <w:sz w:val="24"/>
          <w:szCs w:val="24"/>
        </w:rPr>
        <w:t>ов.</w:t>
      </w:r>
      <w:r w:rsidRPr="005E3711">
        <w:rPr>
          <w:rFonts w:ascii="Arial" w:hAnsi="Arial" w:cs="Arial"/>
          <w:spacing w:val="1"/>
          <w:sz w:val="24"/>
          <w:szCs w:val="24"/>
        </w:rPr>
        <w:t xml:space="preserve"> </w:t>
      </w:r>
      <w:r w:rsidRPr="005E3711">
        <w:rPr>
          <w:rFonts w:ascii="Arial" w:hAnsi="Arial" w:cs="Arial"/>
          <w:spacing w:val="-2"/>
          <w:sz w:val="24"/>
          <w:szCs w:val="24"/>
        </w:rPr>
        <w:t>Д</w:t>
      </w:r>
      <w:r w:rsidRPr="005E3711">
        <w:rPr>
          <w:rFonts w:ascii="Arial" w:hAnsi="Arial" w:cs="Arial"/>
          <w:sz w:val="24"/>
          <w:szCs w:val="24"/>
        </w:rPr>
        <w:t xml:space="preserve">ля </w:t>
      </w:r>
      <w:r w:rsidRPr="005E3711">
        <w:rPr>
          <w:rFonts w:ascii="Arial" w:hAnsi="Arial" w:cs="Arial"/>
          <w:spacing w:val="-1"/>
          <w:sz w:val="24"/>
          <w:szCs w:val="24"/>
        </w:rPr>
        <w:t>г</w:t>
      </w:r>
      <w:r w:rsidRPr="005E3711">
        <w:rPr>
          <w:rFonts w:ascii="Arial" w:hAnsi="Arial" w:cs="Arial"/>
          <w:sz w:val="24"/>
          <w:szCs w:val="24"/>
        </w:rPr>
        <w:t>а</w:t>
      </w:r>
      <w:r w:rsidRPr="005E3711">
        <w:rPr>
          <w:rFonts w:ascii="Arial" w:hAnsi="Arial" w:cs="Arial"/>
          <w:spacing w:val="-1"/>
          <w:sz w:val="24"/>
          <w:szCs w:val="24"/>
        </w:rPr>
        <w:t>з</w:t>
      </w:r>
      <w:r w:rsidRPr="005E3711">
        <w:rPr>
          <w:rFonts w:ascii="Arial" w:hAnsi="Arial" w:cs="Arial"/>
          <w:sz w:val="24"/>
          <w:szCs w:val="24"/>
        </w:rPr>
        <w:t>оре</w:t>
      </w:r>
      <w:r w:rsidRPr="005E3711">
        <w:rPr>
          <w:rFonts w:ascii="Arial" w:hAnsi="Arial" w:cs="Arial"/>
          <w:spacing w:val="3"/>
          <w:sz w:val="24"/>
          <w:szCs w:val="24"/>
        </w:rPr>
        <w:t>г</w:t>
      </w:r>
      <w:r w:rsidRPr="005E3711">
        <w:rPr>
          <w:rFonts w:ascii="Arial" w:hAnsi="Arial" w:cs="Arial"/>
          <w:spacing w:val="-16"/>
          <w:sz w:val="24"/>
          <w:szCs w:val="24"/>
        </w:rPr>
        <w:t>у</w:t>
      </w:r>
      <w:r w:rsidRPr="005E3711">
        <w:rPr>
          <w:rFonts w:ascii="Arial" w:hAnsi="Arial" w:cs="Arial"/>
          <w:spacing w:val="2"/>
          <w:sz w:val="24"/>
          <w:szCs w:val="24"/>
        </w:rPr>
        <w:t>л</w:t>
      </w:r>
      <w:r w:rsidRPr="005E3711">
        <w:rPr>
          <w:rFonts w:ascii="Arial" w:hAnsi="Arial" w:cs="Arial"/>
          <w:sz w:val="24"/>
          <w:szCs w:val="24"/>
        </w:rPr>
        <w:t>я</w:t>
      </w:r>
      <w:r w:rsidRPr="005E3711">
        <w:rPr>
          <w:rFonts w:ascii="Arial" w:hAnsi="Arial" w:cs="Arial"/>
          <w:spacing w:val="-3"/>
          <w:sz w:val="24"/>
          <w:szCs w:val="24"/>
        </w:rPr>
        <w:t>т</w:t>
      </w:r>
      <w:r w:rsidRPr="005E3711">
        <w:rPr>
          <w:rFonts w:ascii="Arial" w:hAnsi="Arial" w:cs="Arial"/>
          <w:sz w:val="24"/>
          <w:szCs w:val="24"/>
        </w:rPr>
        <w:t>ор</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х</w:t>
      </w:r>
      <w:r w:rsidRPr="005E3711">
        <w:rPr>
          <w:rFonts w:ascii="Arial" w:hAnsi="Arial" w:cs="Arial"/>
          <w:spacing w:val="-7"/>
          <w:sz w:val="24"/>
          <w:szCs w:val="24"/>
        </w:rPr>
        <w:t xml:space="preserve"> </w:t>
      </w:r>
      <w:r w:rsidRPr="005E3711">
        <w:rPr>
          <w:rFonts w:ascii="Arial" w:hAnsi="Arial" w:cs="Arial"/>
          <w:spacing w:val="3"/>
          <w:sz w:val="24"/>
          <w:szCs w:val="24"/>
        </w:rPr>
        <w:t>п</w:t>
      </w:r>
      <w:r w:rsidRPr="005E3711">
        <w:rPr>
          <w:rFonts w:ascii="Arial" w:hAnsi="Arial" w:cs="Arial"/>
          <w:spacing w:val="-4"/>
          <w:sz w:val="24"/>
          <w:szCs w:val="24"/>
        </w:rPr>
        <w:t>у</w:t>
      </w:r>
      <w:r w:rsidRPr="005E3711">
        <w:rPr>
          <w:rFonts w:ascii="Arial" w:hAnsi="Arial" w:cs="Arial"/>
          <w:spacing w:val="-1"/>
          <w:sz w:val="24"/>
          <w:szCs w:val="24"/>
        </w:rPr>
        <w:t>н</w:t>
      </w:r>
      <w:r w:rsidRPr="005E3711">
        <w:rPr>
          <w:rFonts w:ascii="Arial" w:hAnsi="Arial" w:cs="Arial"/>
          <w:spacing w:val="-3"/>
          <w:sz w:val="24"/>
          <w:szCs w:val="24"/>
        </w:rPr>
        <w:t>кт</w:t>
      </w:r>
      <w:r w:rsidRPr="005E3711">
        <w:rPr>
          <w:rFonts w:ascii="Arial" w:hAnsi="Arial" w:cs="Arial"/>
          <w:sz w:val="24"/>
          <w:szCs w:val="24"/>
        </w:rPr>
        <w:t>ов,</w:t>
      </w:r>
      <w:r w:rsidRPr="005E3711">
        <w:rPr>
          <w:rFonts w:ascii="Arial" w:hAnsi="Arial" w:cs="Arial"/>
          <w:spacing w:val="-1"/>
          <w:sz w:val="24"/>
          <w:szCs w:val="24"/>
        </w:rPr>
        <w:t xml:space="preserve"> п</w:t>
      </w:r>
      <w:r w:rsidRPr="005E3711">
        <w:rPr>
          <w:rFonts w:ascii="Arial" w:hAnsi="Arial" w:cs="Arial"/>
          <w:sz w:val="24"/>
          <w:szCs w:val="24"/>
        </w:rPr>
        <w:t>р</w:t>
      </w:r>
      <w:r w:rsidRPr="005E3711">
        <w:rPr>
          <w:rFonts w:ascii="Arial" w:hAnsi="Arial" w:cs="Arial"/>
          <w:spacing w:val="-1"/>
          <w:sz w:val="24"/>
          <w:szCs w:val="24"/>
        </w:rPr>
        <w:t>и</w:t>
      </w:r>
      <w:r w:rsidRPr="005E3711">
        <w:rPr>
          <w:rFonts w:ascii="Arial" w:hAnsi="Arial" w:cs="Arial"/>
          <w:spacing w:val="1"/>
          <w:sz w:val="24"/>
          <w:szCs w:val="24"/>
        </w:rPr>
        <w:t>ст</w:t>
      </w:r>
      <w:r w:rsidRPr="005E3711">
        <w:rPr>
          <w:rFonts w:ascii="Arial" w:hAnsi="Arial" w:cs="Arial"/>
          <w:spacing w:val="2"/>
          <w:sz w:val="24"/>
          <w:szCs w:val="24"/>
        </w:rPr>
        <w:t>ро</w:t>
      </w:r>
      <w:r w:rsidRPr="005E3711">
        <w:rPr>
          <w:rFonts w:ascii="Arial" w:hAnsi="Arial" w:cs="Arial"/>
          <w:sz w:val="24"/>
          <w:szCs w:val="24"/>
        </w:rPr>
        <w:t>е</w:t>
      </w:r>
      <w:r w:rsidRPr="005E3711">
        <w:rPr>
          <w:rFonts w:ascii="Arial" w:hAnsi="Arial" w:cs="Arial"/>
          <w:spacing w:val="-1"/>
          <w:sz w:val="24"/>
          <w:szCs w:val="24"/>
        </w:rPr>
        <w:t>нн</w:t>
      </w:r>
      <w:r w:rsidRPr="005E3711">
        <w:rPr>
          <w:rFonts w:ascii="Arial" w:hAnsi="Arial" w:cs="Arial"/>
          <w:spacing w:val="1"/>
          <w:sz w:val="24"/>
          <w:szCs w:val="24"/>
        </w:rPr>
        <w:t>ы</w:t>
      </w:r>
      <w:r w:rsidRPr="005E3711">
        <w:rPr>
          <w:rFonts w:ascii="Arial" w:hAnsi="Arial" w:cs="Arial"/>
          <w:sz w:val="24"/>
          <w:szCs w:val="24"/>
        </w:rPr>
        <w:t>х</w:t>
      </w:r>
      <w:r w:rsidRPr="005E3711">
        <w:rPr>
          <w:rFonts w:ascii="Arial" w:hAnsi="Arial" w:cs="Arial"/>
          <w:spacing w:val="-4"/>
          <w:sz w:val="24"/>
          <w:szCs w:val="24"/>
        </w:rPr>
        <w:t xml:space="preserve"> </w:t>
      </w:r>
      <w:r w:rsidRPr="005E3711">
        <w:rPr>
          <w:rFonts w:ascii="Arial" w:hAnsi="Arial" w:cs="Arial"/>
          <w:sz w:val="24"/>
          <w:szCs w:val="24"/>
        </w:rPr>
        <w:t xml:space="preserve">к </w:t>
      </w:r>
      <w:r w:rsidRPr="005E3711">
        <w:rPr>
          <w:rFonts w:ascii="Arial" w:hAnsi="Arial" w:cs="Arial"/>
          <w:spacing w:val="-5"/>
          <w:sz w:val="24"/>
          <w:szCs w:val="24"/>
        </w:rPr>
        <w:t>з</w:t>
      </w:r>
      <w:r w:rsidRPr="005E3711">
        <w:rPr>
          <w:rFonts w:ascii="Arial" w:hAnsi="Arial" w:cs="Arial"/>
          <w:sz w:val="24"/>
          <w:szCs w:val="24"/>
        </w:rPr>
        <w:t>д</w:t>
      </w:r>
      <w:r w:rsidRPr="005E3711">
        <w:rPr>
          <w:rFonts w:ascii="Arial" w:hAnsi="Arial" w:cs="Arial"/>
          <w:spacing w:val="-1"/>
          <w:sz w:val="24"/>
          <w:szCs w:val="24"/>
        </w:rPr>
        <w:t>ан</w:t>
      </w:r>
      <w:r w:rsidRPr="005E3711">
        <w:rPr>
          <w:rFonts w:ascii="Arial" w:hAnsi="Arial" w:cs="Arial"/>
          <w:spacing w:val="1"/>
          <w:sz w:val="24"/>
          <w:szCs w:val="24"/>
        </w:rPr>
        <w:t>и</w:t>
      </w:r>
      <w:r w:rsidRPr="005E3711">
        <w:rPr>
          <w:rFonts w:ascii="Arial" w:hAnsi="Arial" w:cs="Arial"/>
          <w:sz w:val="24"/>
          <w:szCs w:val="24"/>
        </w:rPr>
        <w:t>ям,</w:t>
      </w:r>
      <w:r w:rsidRPr="005E3711">
        <w:rPr>
          <w:rFonts w:ascii="Arial" w:hAnsi="Arial" w:cs="Arial"/>
          <w:spacing w:val="-6"/>
          <w:sz w:val="24"/>
          <w:szCs w:val="24"/>
        </w:rPr>
        <w:t xml:space="preserve"> о</w:t>
      </w:r>
      <w:r w:rsidRPr="005E3711">
        <w:rPr>
          <w:rFonts w:ascii="Arial" w:hAnsi="Arial" w:cs="Arial"/>
          <w:sz w:val="24"/>
          <w:szCs w:val="24"/>
        </w:rPr>
        <w:t>хра</w:t>
      </w:r>
      <w:r w:rsidRPr="005E3711">
        <w:rPr>
          <w:rFonts w:ascii="Arial" w:hAnsi="Arial" w:cs="Arial"/>
          <w:spacing w:val="-1"/>
          <w:sz w:val="24"/>
          <w:szCs w:val="24"/>
        </w:rPr>
        <w:t>нн</w:t>
      </w:r>
      <w:r w:rsidRPr="005E3711">
        <w:rPr>
          <w:rFonts w:ascii="Arial" w:hAnsi="Arial" w:cs="Arial"/>
          <w:spacing w:val="1"/>
          <w:sz w:val="24"/>
          <w:szCs w:val="24"/>
        </w:rPr>
        <w:t>а</w:t>
      </w:r>
      <w:r w:rsidRPr="005E3711">
        <w:rPr>
          <w:rFonts w:ascii="Arial" w:hAnsi="Arial" w:cs="Arial"/>
          <w:sz w:val="24"/>
          <w:szCs w:val="24"/>
        </w:rPr>
        <w:t>я</w:t>
      </w:r>
      <w:r w:rsidRPr="005E3711">
        <w:rPr>
          <w:rFonts w:ascii="Arial" w:hAnsi="Arial" w:cs="Arial"/>
          <w:spacing w:val="-6"/>
          <w:sz w:val="24"/>
          <w:szCs w:val="24"/>
        </w:rPr>
        <w:t xml:space="preserve"> </w:t>
      </w:r>
      <w:r w:rsidRPr="005E3711">
        <w:rPr>
          <w:rFonts w:ascii="Arial" w:hAnsi="Arial" w:cs="Arial"/>
          <w:spacing w:val="-3"/>
          <w:sz w:val="24"/>
          <w:szCs w:val="24"/>
        </w:rPr>
        <w:t>з</w:t>
      </w:r>
      <w:r w:rsidRPr="005E3711">
        <w:rPr>
          <w:rFonts w:ascii="Arial" w:hAnsi="Arial" w:cs="Arial"/>
          <w:spacing w:val="2"/>
          <w:sz w:val="24"/>
          <w:szCs w:val="24"/>
        </w:rPr>
        <w:t>о</w:t>
      </w:r>
      <w:r w:rsidRPr="005E3711">
        <w:rPr>
          <w:rFonts w:ascii="Arial" w:hAnsi="Arial" w:cs="Arial"/>
          <w:spacing w:val="-1"/>
          <w:sz w:val="24"/>
          <w:szCs w:val="24"/>
        </w:rPr>
        <w:t>н</w:t>
      </w:r>
      <w:r w:rsidRPr="005E3711">
        <w:rPr>
          <w:rFonts w:ascii="Arial" w:hAnsi="Arial" w:cs="Arial"/>
          <w:sz w:val="24"/>
          <w:szCs w:val="24"/>
        </w:rPr>
        <w:t>а</w:t>
      </w:r>
      <w:r w:rsidRPr="005E3711">
        <w:rPr>
          <w:rFonts w:ascii="Arial" w:hAnsi="Arial" w:cs="Arial"/>
          <w:spacing w:val="-1"/>
          <w:sz w:val="24"/>
          <w:szCs w:val="24"/>
        </w:rPr>
        <w:t xml:space="preserve"> н</w:t>
      </w:r>
      <w:r w:rsidRPr="005E3711">
        <w:rPr>
          <w:rFonts w:ascii="Arial" w:hAnsi="Arial" w:cs="Arial"/>
          <w:sz w:val="24"/>
          <w:szCs w:val="24"/>
        </w:rPr>
        <w:t>е ре</w:t>
      </w:r>
      <w:r w:rsidRPr="005E3711">
        <w:rPr>
          <w:rFonts w:ascii="Arial" w:hAnsi="Arial" w:cs="Arial"/>
          <w:spacing w:val="-13"/>
          <w:sz w:val="24"/>
          <w:szCs w:val="24"/>
        </w:rPr>
        <w:t>г</w:t>
      </w:r>
      <w:r w:rsidRPr="005E3711">
        <w:rPr>
          <w:rFonts w:ascii="Arial" w:hAnsi="Arial" w:cs="Arial"/>
          <w:sz w:val="24"/>
          <w:szCs w:val="24"/>
        </w:rPr>
        <w:t>лам</w:t>
      </w:r>
      <w:r w:rsidRPr="005E3711">
        <w:rPr>
          <w:rFonts w:ascii="Arial" w:hAnsi="Arial" w:cs="Arial"/>
          <w:spacing w:val="-1"/>
          <w:sz w:val="24"/>
          <w:szCs w:val="24"/>
        </w:rPr>
        <w:t>е</w:t>
      </w:r>
      <w:r w:rsidRPr="005E3711">
        <w:rPr>
          <w:rFonts w:ascii="Arial" w:hAnsi="Arial" w:cs="Arial"/>
          <w:spacing w:val="1"/>
          <w:sz w:val="24"/>
          <w:szCs w:val="24"/>
        </w:rPr>
        <w:t>н</w:t>
      </w:r>
      <w:r w:rsidRPr="005E3711">
        <w:rPr>
          <w:rFonts w:ascii="Arial" w:hAnsi="Arial" w:cs="Arial"/>
          <w:spacing w:val="-1"/>
          <w:sz w:val="24"/>
          <w:szCs w:val="24"/>
        </w:rPr>
        <w:t>ти</w:t>
      </w:r>
      <w:r w:rsidRPr="005E3711">
        <w:rPr>
          <w:rFonts w:ascii="Arial" w:hAnsi="Arial" w:cs="Arial"/>
          <w:sz w:val="24"/>
          <w:szCs w:val="24"/>
        </w:rPr>
        <w:t>р</w:t>
      </w:r>
      <w:r w:rsidRPr="005E3711">
        <w:rPr>
          <w:rFonts w:ascii="Arial" w:hAnsi="Arial" w:cs="Arial"/>
          <w:spacing w:val="-8"/>
          <w:sz w:val="24"/>
          <w:szCs w:val="24"/>
        </w:rPr>
        <w:t>у</w:t>
      </w:r>
      <w:r w:rsidRPr="005E3711">
        <w:rPr>
          <w:rFonts w:ascii="Arial" w:hAnsi="Arial" w:cs="Arial"/>
          <w:spacing w:val="1"/>
          <w:sz w:val="24"/>
          <w:szCs w:val="24"/>
        </w:rPr>
        <w:t>е</w:t>
      </w:r>
      <w:r w:rsidRPr="005E3711">
        <w:rPr>
          <w:rFonts w:ascii="Arial" w:hAnsi="Arial" w:cs="Arial"/>
          <w:spacing w:val="3"/>
          <w:sz w:val="24"/>
          <w:szCs w:val="24"/>
        </w:rPr>
        <w:t>т</w:t>
      </w:r>
      <w:r w:rsidRPr="005E3711">
        <w:rPr>
          <w:rFonts w:ascii="Arial" w:hAnsi="Arial" w:cs="Arial"/>
          <w:sz w:val="24"/>
          <w:szCs w:val="24"/>
        </w:rPr>
        <w:t>ся;</w:t>
      </w:r>
    </w:p>
    <w:p w:rsidR="0076011D" w:rsidRPr="005E3711" w:rsidRDefault="0076011D" w:rsidP="0076011D">
      <w:pPr>
        <w:autoSpaceDE w:val="0"/>
        <w:spacing w:after="0"/>
        <w:ind w:right="48" w:firstLine="567"/>
        <w:jc w:val="both"/>
        <w:rPr>
          <w:rFonts w:ascii="Arial" w:hAnsi="Arial" w:cs="Arial"/>
          <w:sz w:val="24"/>
          <w:szCs w:val="24"/>
        </w:rPr>
      </w:pPr>
      <w:r w:rsidRPr="005E3711">
        <w:rPr>
          <w:rFonts w:ascii="Arial" w:hAnsi="Arial" w:cs="Arial"/>
          <w:spacing w:val="-1"/>
          <w:sz w:val="24"/>
          <w:szCs w:val="24"/>
        </w:rPr>
        <w:t>г</w:t>
      </w:r>
      <w:r w:rsidRPr="005E3711">
        <w:rPr>
          <w:rFonts w:ascii="Arial" w:hAnsi="Arial" w:cs="Arial"/>
          <w:sz w:val="24"/>
          <w:szCs w:val="24"/>
        </w:rPr>
        <w:t xml:space="preserve">) </w:t>
      </w:r>
      <w:r w:rsidRPr="005E3711">
        <w:rPr>
          <w:rFonts w:ascii="Arial" w:hAnsi="Arial" w:cs="Arial"/>
          <w:spacing w:val="-7"/>
          <w:sz w:val="24"/>
          <w:szCs w:val="24"/>
        </w:rPr>
        <w:t>в</w:t>
      </w:r>
      <w:r w:rsidRPr="005E3711">
        <w:rPr>
          <w:rFonts w:ascii="Arial" w:hAnsi="Arial" w:cs="Arial"/>
          <w:sz w:val="24"/>
          <w:szCs w:val="24"/>
        </w:rPr>
        <w:t>д</w:t>
      </w:r>
      <w:r w:rsidRPr="005E3711">
        <w:rPr>
          <w:rFonts w:ascii="Arial" w:hAnsi="Arial" w:cs="Arial"/>
          <w:spacing w:val="-4"/>
          <w:sz w:val="24"/>
          <w:szCs w:val="24"/>
        </w:rPr>
        <w:t>о</w:t>
      </w:r>
      <w:r w:rsidRPr="005E3711">
        <w:rPr>
          <w:rFonts w:ascii="Arial" w:hAnsi="Arial" w:cs="Arial"/>
          <w:sz w:val="24"/>
          <w:szCs w:val="24"/>
        </w:rPr>
        <w:t xml:space="preserve">ль </w:t>
      </w:r>
      <w:r w:rsidRPr="005E3711">
        <w:rPr>
          <w:rFonts w:ascii="Arial" w:hAnsi="Arial" w:cs="Arial"/>
          <w:spacing w:val="3"/>
          <w:sz w:val="24"/>
          <w:szCs w:val="24"/>
        </w:rPr>
        <w:t>т</w:t>
      </w:r>
      <w:r w:rsidRPr="005E3711">
        <w:rPr>
          <w:rFonts w:ascii="Arial" w:hAnsi="Arial" w:cs="Arial"/>
          <w:sz w:val="24"/>
          <w:szCs w:val="24"/>
        </w:rPr>
        <w:t>ра</w:t>
      </w:r>
      <w:r w:rsidRPr="005E3711">
        <w:rPr>
          <w:rFonts w:ascii="Arial" w:hAnsi="Arial" w:cs="Arial"/>
          <w:spacing w:val="1"/>
          <w:sz w:val="24"/>
          <w:szCs w:val="24"/>
        </w:rPr>
        <w:t>с</w:t>
      </w:r>
      <w:r w:rsidRPr="005E3711">
        <w:rPr>
          <w:rFonts w:ascii="Arial" w:hAnsi="Arial" w:cs="Arial"/>
          <w:sz w:val="24"/>
          <w:szCs w:val="24"/>
        </w:rPr>
        <w:t>с м</w:t>
      </w:r>
      <w:r w:rsidRPr="005E3711">
        <w:rPr>
          <w:rFonts w:ascii="Arial" w:hAnsi="Arial" w:cs="Arial"/>
          <w:spacing w:val="-1"/>
          <w:sz w:val="24"/>
          <w:szCs w:val="24"/>
        </w:rPr>
        <w:t>е</w:t>
      </w:r>
      <w:r w:rsidRPr="005E3711">
        <w:rPr>
          <w:rFonts w:ascii="Arial" w:hAnsi="Arial" w:cs="Arial"/>
          <w:sz w:val="24"/>
          <w:szCs w:val="24"/>
        </w:rPr>
        <w:t>ж</w:t>
      </w:r>
      <w:r w:rsidRPr="005E3711">
        <w:rPr>
          <w:rFonts w:ascii="Arial" w:hAnsi="Arial" w:cs="Arial"/>
          <w:spacing w:val="-1"/>
          <w:sz w:val="24"/>
          <w:szCs w:val="24"/>
        </w:rPr>
        <w:t>п</w:t>
      </w:r>
      <w:r w:rsidRPr="005E3711">
        <w:rPr>
          <w:rFonts w:ascii="Arial" w:hAnsi="Arial" w:cs="Arial"/>
          <w:spacing w:val="8"/>
          <w:sz w:val="24"/>
          <w:szCs w:val="24"/>
        </w:rPr>
        <w:t>о</w:t>
      </w:r>
      <w:r w:rsidRPr="005E3711">
        <w:rPr>
          <w:rFonts w:ascii="Arial" w:hAnsi="Arial" w:cs="Arial"/>
          <w:spacing w:val="1"/>
          <w:sz w:val="24"/>
          <w:szCs w:val="24"/>
        </w:rPr>
        <w:t>с</w:t>
      </w:r>
      <w:r w:rsidRPr="005E3711">
        <w:rPr>
          <w:rFonts w:ascii="Arial" w:hAnsi="Arial" w:cs="Arial"/>
          <w:sz w:val="24"/>
          <w:szCs w:val="24"/>
        </w:rPr>
        <w:t>ел</w:t>
      </w:r>
      <w:r w:rsidRPr="005E3711">
        <w:rPr>
          <w:rFonts w:ascii="Arial" w:hAnsi="Arial" w:cs="Arial"/>
          <w:spacing w:val="-13"/>
          <w:sz w:val="24"/>
          <w:szCs w:val="24"/>
        </w:rPr>
        <w:t>к</w:t>
      </w:r>
      <w:r w:rsidRPr="005E3711">
        <w:rPr>
          <w:rFonts w:ascii="Arial" w:hAnsi="Arial" w:cs="Arial"/>
          <w:sz w:val="24"/>
          <w:szCs w:val="24"/>
        </w:rPr>
        <w:t>ов</w:t>
      </w:r>
      <w:r w:rsidRPr="005E3711">
        <w:rPr>
          <w:rFonts w:ascii="Arial" w:hAnsi="Arial" w:cs="Arial"/>
          <w:spacing w:val="1"/>
          <w:sz w:val="24"/>
          <w:szCs w:val="24"/>
        </w:rPr>
        <w:t>ы</w:t>
      </w:r>
      <w:r w:rsidRPr="005E3711">
        <w:rPr>
          <w:rFonts w:ascii="Arial" w:hAnsi="Arial" w:cs="Arial"/>
          <w:sz w:val="24"/>
          <w:szCs w:val="24"/>
        </w:rPr>
        <w:t xml:space="preserve">х </w:t>
      </w:r>
      <w:r w:rsidRPr="005E3711">
        <w:rPr>
          <w:rFonts w:ascii="Arial" w:hAnsi="Arial" w:cs="Arial"/>
          <w:spacing w:val="-1"/>
          <w:sz w:val="24"/>
          <w:szCs w:val="24"/>
        </w:rPr>
        <w:t>г</w:t>
      </w:r>
      <w:r w:rsidRPr="005E3711">
        <w:rPr>
          <w:rFonts w:ascii="Arial" w:hAnsi="Arial" w:cs="Arial"/>
          <w:sz w:val="24"/>
          <w:szCs w:val="24"/>
        </w:rPr>
        <w:t>а</w:t>
      </w:r>
      <w:r w:rsidRPr="005E3711">
        <w:rPr>
          <w:rFonts w:ascii="Arial" w:hAnsi="Arial" w:cs="Arial"/>
          <w:spacing w:val="-1"/>
          <w:sz w:val="24"/>
          <w:szCs w:val="24"/>
        </w:rPr>
        <w:t>з</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 xml:space="preserve">дов, </w:t>
      </w:r>
      <w:r w:rsidRPr="005E3711">
        <w:rPr>
          <w:rFonts w:ascii="Arial" w:hAnsi="Arial" w:cs="Arial"/>
          <w:spacing w:val="-1"/>
          <w:sz w:val="24"/>
          <w:szCs w:val="24"/>
        </w:rPr>
        <w:t>п</w:t>
      </w:r>
      <w:r w:rsidRPr="005E3711">
        <w:rPr>
          <w:rFonts w:ascii="Arial" w:hAnsi="Arial" w:cs="Arial"/>
          <w:sz w:val="24"/>
          <w:szCs w:val="24"/>
        </w:rPr>
        <w:t>р</w:t>
      </w:r>
      <w:r w:rsidRPr="005E3711">
        <w:rPr>
          <w:rFonts w:ascii="Arial" w:hAnsi="Arial" w:cs="Arial"/>
          <w:spacing w:val="-6"/>
          <w:sz w:val="24"/>
          <w:szCs w:val="24"/>
        </w:rPr>
        <w:t>о</w:t>
      </w:r>
      <w:r w:rsidRPr="005E3711">
        <w:rPr>
          <w:rFonts w:ascii="Arial" w:hAnsi="Arial" w:cs="Arial"/>
          <w:spacing w:val="-10"/>
          <w:sz w:val="24"/>
          <w:szCs w:val="24"/>
        </w:rPr>
        <w:t>х</w:t>
      </w:r>
      <w:r w:rsidRPr="005E3711">
        <w:rPr>
          <w:rFonts w:ascii="Arial" w:hAnsi="Arial" w:cs="Arial"/>
          <w:spacing w:val="-6"/>
          <w:sz w:val="24"/>
          <w:szCs w:val="24"/>
        </w:rPr>
        <w:t>о</w:t>
      </w:r>
      <w:r w:rsidRPr="005E3711">
        <w:rPr>
          <w:rFonts w:ascii="Arial" w:hAnsi="Arial" w:cs="Arial"/>
          <w:sz w:val="24"/>
          <w:szCs w:val="24"/>
        </w:rPr>
        <w:t>д</w:t>
      </w:r>
      <w:r w:rsidRPr="005E3711">
        <w:rPr>
          <w:rFonts w:ascii="Arial" w:hAnsi="Arial" w:cs="Arial"/>
          <w:spacing w:val="-1"/>
          <w:sz w:val="24"/>
          <w:szCs w:val="24"/>
        </w:rPr>
        <w:t>ящи</w:t>
      </w:r>
      <w:r w:rsidRPr="005E3711">
        <w:rPr>
          <w:rFonts w:ascii="Arial" w:hAnsi="Arial" w:cs="Arial"/>
          <w:sz w:val="24"/>
          <w:szCs w:val="24"/>
        </w:rPr>
        <w:t xml:space="preserve">х </w:t>
      </w:r>
      <w:r w:rsidRPr="005E3711">
        <w:rPr>
          <w:rFonts w:ascii="Arial" w:hAnsi="Arial" w:cs="Arial"/>
          <w:spacing w:val="-1"/>
          <w:sz w:val="24"/>
          <w:szCs w:val="24"/>
        </w:rPr>
        <w:t>п</w:t>
      </w:r>
      <w:r w:rsidRPr="005E3711">
        <w:rPr>
          <w:rFonts w:ascii="Arial" w:hAnsi="Arial" w:cs="Arial"/>
          <w:sz w:val="24"/>
          <w:szCs w:val="24"/>
        </w:rPr>
        <w:t>о л</w:t>
      </w:r>
      <w:r w:rsidRPr="005E3711">
        <w:rPr>
          <w:rFonts w:ascii="Arial" w:hAnsi="Arial" w:cs="Arial"/>
          <w:spacing w:val="5"/>
          <w:sz w:val="24"/>
          <w:szCs w:val="24"/>
        </w:rPr>
        <w:t>е</w:t>
      </w:r>
      <w:r w:rsidRPr="005E3711">
        <w:rPr>
          <w:rFonts w:ascii="Arial" w:hAnsi="Arial" w:cs="Arial"/>
          <w:spacing w:val="3"/>
          <w:sz w:val="24"/>
          <w:szCs w:val="24"/>
        </w:rPr>
        <w:t>с</w:t>
      </w:r>
      <w:r w:rsidRPr="005E3711">
        <w:rPr>
          <w:rFonts w:ascii="Arial" w:hAnsi="Arial" w:cs="Arial"/>
          <w:sz w:val="24"/>
          <w:szCs w:val="24"/>
        </w:rPr>
        <w:t>ам и др</w:t>
      </w:r>
      <w:r w:rsidRPr="005E3711">
        <w:rPr>
          <w:rFonts w:ascii="Arial" w:hAnsi="Arial" w:cs="Arial"/>
          <w:spacing w:val="-1"/>
          <w:sz w:val="24"/>
          <w:szCs w:val="24"/>
        </w:rPr>
        <w:t>ев</w:t>
      </w:r>
      <w:r w:rsidRPr="005E3711">
        <w:rPr>
          <w:rFonts w:ascii="Arial" w:hAnsi="Arial" w:cs="Arial"/>
          <w:spacing w:val="5"/>
          <w:sz w:val="24"/>
          <w:szCs w:val="24"/>
        </w:rPr>
        <w:t>е</w:t>
      </w:r>
      <w:r w:rsidRPr="005E3711">
        <w:rPr>
          <w:rFonts w:ascii="Arial" w:hAnsi="Arial" w:cs="Arial"/>
          <w:sz w:val="24"/>
          <w:szCs w:val="24"/>
        </w:rPr>
        <w:t>с</w:t>
      </w:r>
      <w:r w:rsidRPr="005E3711">
        <w:rPr>
          <w:rFonts w:ascii="Arial" w:hAnsi="Arial" w:cs="Arial"/>
          <w:spacing w:val="-1"/>
          <w:sz w:val="24"/>
          <w:szCs w:val="24"/>
        </w:rPr>
        <w:t>н</w:t>
      </w:r>
      <w:r w:rsidRPr="005E3711">
        <w:rPr>
          <w:rFonts w:ascii="Arial" w:hAnsi="Arial" w:cs="Arial"/>
          <w:sz w:val="24"/>
          <w:szCs w:val="24"/>
        </w:rPr>
        <w:t>о</w:t>
      </w:r>
      <w:r w:rsidRPr="005E3711">
        <w:rPr>
          <w:rFonts w:ascii="Arial" w:hAnsi="Arial" w:cs="Arial"/>
          <w:spacing w:val="2"/>
          <w:sz w:val="24"/>
          <w:szCs w:val="24"/>
        </w:rPr>
        <w:t>-</w:t>
      </w:r>
      <w:r w:rsidRPr="005E3711">
        <w:rPr>
          <w:rFonts w:ascii="Arial" w:hAnsi="Arial" w:cs="Arial"/>
          <w:spacing w:val="-1"/>
          <w:sz w:val="24"/>
          <w:szCs w:val="24"/>
        </w:rPr>
        <w:t>к</w:t>
      </w:r>
      <w:r w:rsidRPr="005E3711">
        <w:rPr>
          <w:rFonts w:ascii="Arial" w:hAnsi="Arial" w:cs="Arial"/>
          <w:spacing w:val="-4"/>
          <w:sz w:val="24"/>
          <w:szCs w:val="24"/>
        </w:rPr>
        <w:t>у</w:t>
      </w:r>
      <w:r w:rsidRPr="005E3711">
        <w:rPr>
          <w:rFonts w:ascii="Arial" w:hAnsi="Arial" w:cs="Arial"/>
          <w:spacing w:val="1"/>
          <w:sz w:val="24"/>
          <w:szCs w:val="24"/>
        </w:rPr>
        <w:t>ст</w:t>
      </w:r>
      <w:r w:rsidRPr="005E3711">
        <w:rPr>
          <w:rFonts w:ascii="Arial" w:hAnsi="Arial" w:cs="Arial"/>
          <w:sz w:val="24"/>
          <w:szCs w:val="24"/>
        </w:rPr>
        <w:t>а</w:t>
      </w:r>
      <w:r w:rsidRPr="005E3711">
        <w:rPr>
          <w:rFonts w:ascii="Arial" w:hAnsi="Arial" w:cs="Arial"/>
          <w:spacing w:val="2"/>
          <w:sz w:val="24"/>
          <w:szCs w:val="24"/>
        </w:rPr>
        <w:t>р</w:t>
      </w:r>
      <w:r w:rsidRPr="005E3711">
        <w:rPr>
          <w:rFonts w:ascii="Arial" w:hAnsi="Arial" w:cs="Arial"/>
          <w:spacing w:val="-1"/>
          <w:sz w:val="24"/>
          <w:szCs w:val="24"/>
        </w:rPr>
        <w:t>ни</w:t>
      </w:r>
      <w:r w:rsidRPr="005E3711">
        <w:rPr>
          <w:rFonts w:ascii="Arial" w:hAnsi="Arial" w:cs="Arial"/>
          <w:spacing w:val="-13"/>
          <w:sz w:val="24"/>
          <w:szCs w:val="24"/>
        </w:rPr>
        <w:t>к</w:t>
      </w:r>
      <w:r w:rsidRPr="005E3711">
        <w:rPr>
          <w:rFonts w:ascii="Arial" w:hAnsi="Arial" w:cs="Arial"/>
          <w:sz w:val="24"/>
          <w:szCs w:val="24"/>
        </w:rPr>
        <w:t>о</w:t>
      </w:r>
      <w:r w:rsidRPr="005E3711">
        <w:rPr>
          <w:rFonts w:ascii="Arial" w:hAnsi="Arial" w:cs="Arial"/>
          <w:spacing w:val="-1"/>
          <w:sz w:val="24"/>
          <w:szCs w:val="24"/>
        </w:rPr>
        <w:t>в</w:t>
      </w:r>
      <w:r w:rsidRPr="005E3711">
        <w:rPr>
          <w:rFonts w:ascii="Arial" w:hAnsi="Arial" w:cs="Arial"/>
          <w:sz w:val="24"/>
          <w:szCs w:val="24"/>
        </w:rPr>
        <w:t>ой</w:t>
      </w:r>
      <w:r w:rsidRPr="005E3711">
        <w:rPr>
          <w:rFonts w:ascii="Arial" w:hAnsi="Arial" w:cs="Arial"/>
          <w:spacing w:val="-5"/>
          <w:sz w:val="24"/>
          <w:szCs w:val="24"/>
        </w:rPr>
        <w:t xml:space="preserve"> </w:t>
      </w:r>
      <w:r w:rsidRPr="005E3711">
        <w:rPr>
          <w:rFonts w:ascii="Arial" w:hAnsi="Arial" w:cs="Arial"/>
          <w:sz w:val="24"/>
          <w:szCs w:val="24"/>
        </w:rPr>
        <w:t>рас</w:t>
      </w:r>
      <w:r w:rsidRPr="005E3711">
        <w:rPr>
          <w:rFonts w:ascii="Arial" w:hAnsi="Arial" w:cs="Arial"/>
          <w:spacing w:val="-1"/>
          <w:sz w:val="24"/>
          <w:szCs w:val="24"/>
        </w:rPr>
        <w:t>т</w:t>
      </w:r>
      <w:r w:rsidRPr="005E3711">
        <w:rPr>
          <w:rFonts w:ascii="Arial" w:hAnsi="Arial" w:cs="Arial"/>
          <w:spacing w:val="1"/>
          <w:sz w:val="24"/>
          <w:szCs w:val="24"/>
        </w:rPr>
        <w:t>и</w:t>
      </w:r>
      <w:r w:rsidRPr="005E3711">
        <w:rPr>
          <w:rFonts w:ascii="Arial" w:hAnsi="Arial" w:cs="Arial"/>
          <w:spacing w:val="-1"/>
          <w:sz w:val="24"/>
          <w:szCs w:val="24"/>
        </w:rPr>
        <w:t>т</w:t>
      </w:r>
      <w:r w:rsidRPr="005E3711">
        <w:rPr>
          <w:rFonts w:ascii="Arial" w:hAnsi="Arial" w:cs="Arial"/>
          <w:sz w:val="24"/>
          <w:szCs w:val="24"/>
        </w:rPr>
        <w:t>ель</w:t>
      </w:r>
      <w:r w:rsidRPr="005E3711">
        <w:rPr>
          <w:rFonts w:ascii="Arial" w:hAnsi="Arial" w:cs="Arial"/>
          <w:spacing w:val="-1"/>
          <w:sz w:val="24"/>
          <w:szCs w:val="24"/>
        </w:rPr>
        <w:t>н</w:t>
      </w:r>
      <w:r w:rsidRPr="005E3711">
        <w:rPr>
          <w:rFonts w:ascii="Arial" w:hAnsi="Arial" w:cs="Arial"/>
          <w:spacing w:val="6"/>
          <w:sz w:val="24"/>
          <w:szCs w:val="24"/>
        </w:rPr>
        <w:t>о</w:t>
      </w:r>
      <w:r w:rsidRPr="005E3711">
        <w:rPr>
          <w:rFonts w:ascii="Arial" w:hAnsi="Arial" w:cs="Arial"/>
          <w:spacing w:val="1"/>
          <w:sz w:val="24"/>
          <w:szCs w:val="24"/>
        </w:rPr>
        <w:t>с</w:t>
      </w:r>
      <w:r w:rsidRPr="005E3711">
        <w:rPr>
          <w:rFonts w:ascii="Arial" w:hAnsi="Arial" w:cs="Arial"/>
          <w:spacing w:val="-1"/>
          <w:sz w:val="24"/>
          <w:szCs w:val="24"/>
        </w:rPr>
        <w:t>ти</w:t>
      </w:r>
      <w:r w:rsidRPr="005E3711">
        <w:rPr>
          <w:rFonts w:ascii="Arial" w:hAnsi="Arial" w:cs="Arial"/>
          <w:sz w:val="24"/>
          <w:szCs w:val="24"/>
        </w:rPr>
        <w:t>,</w:t>
      </w:r>
      <w:r w:rsidRPr="005E3711">
        <w:rPr>
          <w:rFonts w:ascii="Arial" w:hAnsi="Arial" w:cs="Arial"/>
          <w:spacing w:val="-2"/>
          <w:sz w:val="24"/>
          <w:szCs w:val="24"/>
        </w:rPr>
        <w:t xml:space="preserve"> </w:t>
      </w:r>
      <w:r w:rsidRPr="005E3711">
        <w:rPr>
          <w:rFonts w:ascii="Arial" w:hAnsi="Arial" w:cs="Arial"/>
          <w:sz w:val="24"/>
          <w:szCs w:val="24"/>
        </w:rPr>
        <w:t>–</w:t>
      </w:r>
      <w:r w:rsidRPr="005E3711">
        <w:rPr>
          <w:rFonts w:ascii="Arial" w:hAnsi="Arial" w:cs="Arial"/>
          <w:spacing w:val="4"/>
          <w:sz w:val="24"/>
          <w:szCs w:val="24"/>
        </w:rPr>
        <w:t xml:space="preserve"> </w:t>
      </w:r>
      <w:r w:rsidRPr="005E3711">
        <w:rPr>
          <w:rFonts w:ascii="Arial" w:hAnsi="Arial" w:cs="Arial"/>
          <w:sz w:val="24"/>
          <w:szCs w:val="24"/>
        </w:rPr>
        <w:t>в</w:t>
      </w:r>
      <w:r w:rsidRPr="005E3711">
        <w:rPr>
          <w:rFonts w:ascii="Arial" w:hAnsi="Arial" w:cs="Arial"/>
          <w:spacing w:val="4"/>
          <w:sz w:val="24"/>
          <w:szCs w:val="24"/>
        </w:rPr>
        <w:t xml:space="preserve"> </w:t>
      </w:r>
      <w:r w:rsidRPr="005E3711">
        <w:rPr>
          <w:rFonts w:ascii="Arial" w:hAnsi="Arial" w:cs="Arial"/>
          <w:sz w:val="24"/>
          <w:szCs w:val="24"/>
        </w:rPr>
        <w:t>в</w:t>
      </w:r>
      <w:r w:rsidRPr="005E3711">
        <w:rPr>
          <w:rFonts w:ascii="Arial" w:hAnsi="Arial" w:cs="Arial"/>
          <w:spacing w:val="-1"/>
          <w:sz w:val="24"/>
          <w:szCs w:val="24"/>
        </w:rPr>
        <w:t>и</w:t>
      </w:r>
      <w:r w:rsidRPr="005E3711">
        <w:rPr>
          <w:rFonts w:ascii="Arial" w:hAnsi="Arial" w:cs="Arial"/>
          <w:sz w:val="24"/>
          <w:szCs w:val="24"/>
        </w:rPr>
        <w:t>де</w:t>
      </w:r>
      <w:r w:rsidRPr="005E3711">
        <w:rPr>
          <w:rFonts w:ascii="Arial" w:hAnsi="Arial" w:cs="Arial"/>
          <w:spacing w:val="1"/>
          <w:sz w:val="24"/>
          <w:szCs w:val="24"/>
        </w:rPr>
        <w:t xml:space="preserve"> </w:t>
      </w:r>
      <w:r w:rsidRPr="005E3711">
        <w:rPr>
          <w:rFonts w:ascii="Arial" w:hAnsi="Arial" w:cs="Arial"/>
          <w:spacing w:val="-1"/>
          <w:sz w:val="24"/>
          <w:szCs w:val="24"/>
        </w:rPr>
        <w:t>п</w:t>
      </w:r>
      <w:r w:rsidRPr="005E3711">
        <w:rPr>
          <w:rFonts w:ascii="Arial" w:hAnsi="Arial" w:cs="Arial"/>
          <w:sz w:val="24"/>
          <w:szCs w:val="24"/>
        </w:rPr>
        <w:t>р</w:t>
      </w:r>
      <w:r w:rsidRPr="005E3711">
        <w:rPr>
          <w:rFonts w:ascii="Arial" w:hAnsi="Arial" w:cs="Arial"/>
          <w:spacing w:val="8"/>
          <w:sz w:val="24"/>
          <w:szCs w:val="24"/>
        </w:rPr>
        <w:t>о</w:t>
      </w:r>
      <w:r w:rsidRPr="005E3711">
        <w:rPr>
          <w:rFonts w:ascii="Arial" w:hAnsi="Arial" w:cs="Arial"/>
          <w:spacing w:val="1"/>
          <w:sz w:val="24"/>
          <w:szCs w:val="24"/>
        </w:rPr>
        <w:t>с</w:t>
      </w:r>
      <w:r w:rsidRPr="005E3711">
        <w:rPr>
          <w:rFonts w:ascii="Arial" w:hAnsi="Arial" w:cs="Arial"/>
          <w:sz w:val="24"/>
          <w:szCs w:val="24"/>
        </w:rPr>
        <w:t>ек</w:t>
      </w:r>
      <w:r w:rsidRPr="005E3711">
        <w:rPr>
          <w:rFonts w:ascii="Arial" w:hAnsi="Arial" w:cs="Arial"/>
          <w:spacing w:val="2"/>
          <w:sz w:val="24"/>
          <w:szCs w:val="24"/>
        </w:rPr>
        <w:t xml:space="preserve"> </w:t>
      </w:r>
      <w:r w:rsidRPr="005E3711">
        <w:rPr>
          <w:rFonts w:ascii="Arial" w:hAnsi="Arial" w:cs="Arial"/>
          <w:spacing w:val="-1"/>
          <w:sz w:val="24"/>
          <w:szCs w:val="24"/>
        </w:rPr>
        <w:t>ши</w:t>
      </w:r>
      <w:r w:rsidRPr="005E3711">
        <w:rPr>
          <w:rFonts w:ascii="Arial" w:hAnsi="Arial" w:cs="Arial"/>
          <w:sz w:val="24"/>
          <w:szCs w:val="24"/>
        </w:rPr>
        <w:t>р</w:t>
      </w:r>
      <w:r w:rsidRPr="005E3711">
        <w:rPr>
          <w:rFonts w:ascii="Arial" w:hAnsi="Arial" w:cs="Arial"/>
          <w:spacing w:val="1"/>
          <w:sz w:val="24"/>
          <w:szCs w:val="24"/>
        </w:rPr>
        <w:t>и</w:t>
      </w:r>
      <w:r w:rsidRPr="005E3711">
        <w:rPr>
          <w:rFonts w:ascii="Arial" w:hAnsi="Arial" w:cs="Arial"/>
          <w:spacing w:val="-1"/>
          <w:sz w:val="24"/>
          <w:szCs w:val="24"/>
        </w:rPr>
        <w:t>н</w:t>
      </w:r>
      <w:r w:rsidRPr="005E3711">
        <w:rPr>
          <w:rFonts w:ascii="Arial" w:hAnsi="Arial" w:cs="Arial"/>
          <w:sz w:val="24"/>
          <w:szCs w:val="24"/>
        </w:rPr>
        <w:t>ой</w:t>
      </w:r>
      <w:r w:rsidRPr="005E3711">
        <w:rPr>
          <w:rFonts w:ascii="Arial" w:hAnsi="Arial" w:cs="Arial"/>
          <w:spacing w:val="3"/>
          <w:sz w:val="24"/>
          <w:szCs w:val="24"/>
        </w:rPr>
        <w:t xml:space="preserve"> </w:t>
      </w:r>
      <w:r w:rsidRPr="005E3711">
        <w:rPr>
          <w:rFonts w:ascii="Arial" w:hAnsi="Arial" w:cs="Arial"/>
          <w:sz w:val="24"/>
          <w:szCs w:val="24"/>
        </w:rPr>
        <w:t>6</w:t>
      </w:r>
      <w:r w:rsidRPr="005E3711">
        <w:rPr>
          <w:rFonts w:ascii="Arial" w:hAnsi="Arial" w:cs="Arial"/>
          <w:spacing w:val="3"/>
          <w:sz w:val="24"/>
          <w:szCs w:val="24"/>
        </w:rPr>
        <w:t xml:space="preserve"> </w:t>
      </w:r>
      <w:r w:rsidRPr="005E3711">
        <w:rPr>
          <w:rFonts w:ascii="Arial" w:hAnsi="Arial" w:cs="Arial"/>
          <w:sz w:val="24"/>
          <w:szCs w:val="24"/>
        </w:rPr>
        <w:t>м</w:t>
      </w:r>
      <w:r w:rsidRPr="005E3711">
        <w:rPr>
          <w:rFonts w:ascii="Arial" w:hAnsi="Arial" w:cs="Arial"/>
          <w:spacing w:val="1"/>
          <w:sz w:val="24"/>
          <w:szCs w:val="24"/>
        </w:rPr>
        <w:t>ет</w:t>
      </w:r>
      <w:r w:rsidRPr="005E3711">
        <w:rPr>
          <w:rFonts w:ascii="Arial" w:hAnsi="Arial" w:cs="Arial"/>
          <w:sz w:val="24"/>
          <w:szCs w:val="24"/>
        </w:rPr>
        <w:t xml:space="preserve">ров, </w:t>
      </w:r>
      <w:r w:rsidRPr="005E3711">
        <w:rPr>
          <w:rFonts w:ascii="Arial" w:hAnsi="Arial" w:cs="Arial"/>
          <w:spacing w:val="-1"/>
          <w:sz w:val="24"/>
          <w:szCs w:val="24"/>
        </w:rPr>
        <w:t>п</w:t>
      </w:r>
      <w:r w:rsidRPr="005E3711">
        <w:rPr>
          <w:rFonts w:ascii="Arial" w:hAnsi="Arial" w:cs="Arial"/>
          <w:sz w:val="24"/>
          <w:szCs w:val="24"/>
        </w:rPr>
        <w:t>о</w:t>
      </w:r>
      <w:r w:rsidRPr="005E3711">
        <w:rPr>
          <w:rFonts w:ascii="Arial" w:hAnsi="Arial" w:cs="Arial"/>
          <w:spacing w:val="3"/>
          <w:sz w:val="24"/>
          <w:szCs w:val="24"/>
        </w:rPr>
        <w:t xml:space="preserve"> </w:t>
      </w:r>
      <w:r w:rsidRPr="005E3711">
        <w:rPr>
          <w:rFonts w:ascii="Arial" w:hAnsi="Arial" w:cs="Arial"/>
          <w:sz w:val="24"/>
          <w:szCs w:val="24"/>
        </w:rPr>
        <w:t>3</w:t>
      </w:r>
      <w:r w:rsidRPr="005E3711">
        <w:rPr>
          <w:rFonts w:ascii="Arial" w:hAnsi="Arial" w:cs="Arial"/>
          <w:spacing w:val="3"/>
          <w:sz w:val="24"/>
          <w:szCs w:val="24"/>
        </w:rPr>
        <w:t xml:space="preserve"> </w:t>
      </w:r>
      <w:r w:rsidRPr="005E3711">
        <w:rPr>
          <w:rFonts w:ascii="Arial" w:hAnsi="Arial" w:cs="Arial"/>
          <w:sz w:val="24"/>
          <w:szCs w:val="24"/>
        </w:rPr>
        <w:t>м</w:t>
      </w:r>
      <w:r w:rsidRPr="005E3711">
        <w:rPr>
          <w:rFonts w:ascii="Arial" w:hAnsi="Arial" w:cs="Arial"/>
          <w:spacing w:val="1"/>
          <w:sz w:val="24"/>
          <w:szCs w:val="24"/>
        </w:rPr>
        <w:t>ет</w:t>
      </w:r>
      <w:r w:rsidRPr="005E3711">
        <w:rPr>
          <w:rFonts w:ascii="Arial" w:hAnsi="Arial" w:cs="Arial"/>
          <w:sz w:val="24"/>
          <w:szCs w:val="24"/>
        </w:rPr>
        <w:t>ра с</w:t>
      </w:r>
      <w:r w:rsidRPr="005E3711">
        <w:rPr>
          <w:rFonts w:ascii="Arial" w:hAnsi="Arial" w:cs="Arial"/>
          <w:spacing w:val="2"/>
          <w:sz w:val="24"/>
          <w:szCs w:val="24"/>
        </w:rPr>
        <w:t xml:space="preserve"> </w:t>
      </w:r>
      <w:r w:rsidRPr="005E3711">
        <w:rPr>
          <w:rFonts w:ascii="Arial" w:hAnsi="Arial" w:cs="Arial"/>
          <w:spacing w:val="-5"/>
          <w:sz w:val="24"/>
          <w:szCs w:val="24"/>
        </w:rPr>
        <w:t>к</w:t>
      </w:r>
      <w:r w:rsidRPr="005E3711">
        <w:rPr>
          <w:rFonts w:ascii="Arial" w:hAnsi="Arial" w:cs="Arial"/>
          <w:sz w:val="24"/>
          <w:szCs w:val="24"/>
        </w:rPr>
        <w:t>аждой с</w:t>
      </w:r>
      <w:r w:rsidRPr="005E3711">
        <w:rPr>
          <w:rFonts w:ascii="Arial" w:hAnsi="Arial" w:cs="Arial"/>
          <w:spacing w:val="-5"/>
          <w:sz w:val="24"/>
          <w:szCs w:val="24"/>
        </w:rPr>
        <w:t>т</w:t>
      </w:r>
      <w:r w:rsidRPr="005E3711">
        <w:rPr>
          <w:rFonts w:ascii="Arial" w:hAnsi="Arial" w:cs="Arial"/>
          <w:sz w:val="24"/>
          <w:szCs w:val="24"/>
        </w:rPr>
        <w:t>ор</w:t>
      </w:r>
      <w:r w:rsidRPr="005E3711">
        <w:rPr>
          <w:rFonts w:ascii="Arial" w:hAnsi="Arial" w:cs="Arial"/>
          <w:spacing w:val="2"/>
          <w:sz w:val="24"/>
          <w:szCs w:val="24"/>
        </w:rPr>
        <w:t>о</w:t>
      </w:r>
      <w:r w:rsidRPr="005E3711">
        <w:rPr>
          <w:rFonts w:ascii="Arial" w:hAnsi="Arial" w:cs="Arial"/>
          <w:spacing w:val="-1"/>
          <w:sz w:val="24"/>
          <w:szCs w:val="24"/>
        </w:rPr>
        <w:t>н</w:t>
      </w:r>
      <w:r w:rsidRPr="005E3711">
        <w:rPr>
          <w:rFonts w:ascii="Arial" w:hAnsi="Arial" w:cs="Arial"/>
          <w:sz w:val="24"/>
          <w:szCs w:val="24"/>
        </w:rPr>
        <w:t>ы</w:t>
      </w:r>
      <w:r w:rsidRPr="005E3711">
        <w:rPr>
          <w:rFonts w:ascii="Arial" w:hAnsi="Arial" w:cs="Arial"/>
          <w:spacing w:val="4"/>
          <w:sz w:val="24"/>
          <w:szCs w:val="24"/>
        </w:rPr>
        <w:t xml:space="preserve"> </w:t>
      </w:r>
      <w:r w:rsidRPr="005E3711">
        <w:rPr>
          <w:rFonts w:ascii="Arial" w:hAnsi="Arial" w:cs="Arial"/>
          <w:spacing w:val="-1"/>
          <w:sz w:val="24"/>
          <w:szCs w:val="24"/>
        </w:rPr>
        <w:t>г</w:t>
      </w:r>
      <w:r w:rsidRPr="005E3711">
        <w:rPr>
          <w:rFonts w:ascii="Arial" w:hAnsi="Arial" w:cs="Arial"/>
          <w:sz w:val="24"/>
          <w:szCs w:val="24"/>
        </w:rPr>
        <w:t>а</w:t>
      </w:r>
      <w:r w:rsidRPr="005E3711">
        <w:rPr>
          <w:rFonts w:ascii="Arial" w:hAnsi="Arial" w:cs="Arial"/>
          <w:spacing w:val="-1"/>
          <w:sz w:val="24"/>
          <w:szCs w:val="24"/>
        </w:rPr>
        <w:t>з</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w:t>
      </w:r>
      <w:r w:rsidRPr="005E3711">
        <w:rPr>
          <w:rFonts w:ascii="Arial" w:hAnsi="Arial" w:cs="Arial"/>
          <w:spacing w:val="-1"/>
          <w:sz w:val="24"/>
          <w:szCs w:val="24"/>
        </w:rPr>
        <w:t>а</w:t>
      </w:r>
      <w:r w:rsidRPr="005E3711">
        <w:rPr>
          <w:rFonts w:ascii="Arial" w:hAnsi="Arial" w:cs="Arial"/>
          <w:sz w:val="24"/>
          <w:szCs w:val="24"/>
        </w:rPr>
        <w:t>.</w:t>
      </w:r>
      <w:r w:rsidRPr="005E3711">
        <w:rPr>
          <w:rFonts w:ascii="Arial" w:hAnsi="Arial" w:cs="Arial"/>
          <w:spacing w:val="3"/>
          <w:sz w:val="24"/>
          <w:szCs w:val="24"/>
        </w:rPr>
        <w:t xml:space="preserve"> </w:t>
      </w:r>
      <w:r w:rsidRPr="005E3711">
        <w:rPr>
          <w:rFonts w:ascii="Arial" w:hAnsi="Arial" w:cs="Arial"/>
          <w:sz w:val="24"/>
          <w:szCs w:val="24"/>
        </w:rPr>
        <w:t>Для</w:t>
      </w:r>
      <w:r w:rsidRPr="005E3711">
        <w:rPr>
          <w:rFonts w:ascii="Arial" w:hAnsi="Arial" w:cs="Arial"/>
          <w:spacing w:val="6"/>
          <w:sz w:val="24"/>
          <w:szCs w:val="24"/>
        </w:rPr>
        <w:t xml:space="preserve"> </w:t>
      </w:r>
      <w:r w:rsidRPr="005E3711">
        <w:rPr>
          <w:rFonts w:ascii="Arial" w:hAnsi="Arial" w:cs="Arial"/>
          <w:spacing w:val="-1"/>
          <w:sz w:val="24"/>
          <w:szCs w:val="24"/>
        </w:rPr>
        <w:t>н</w:t>
      </w:r>
      <w:r w:rsidRPr="005E3711">
        <w:rPr>
          <w:rFonts w:ascii="Arial" w:hAnsi="Arial" w:cs="Arial"/>
          <w:sz w:val="24"/>
          <w:szCs w:val="24"/>
        </w:rPr>
        <w:t>а</w:t>
      </w:r>
      <w:r w:rsidRPr="005E3711">
        <w:rPr>
          <w:rFonts w:ascii="Arial" w:hAnsi="Arial" w:cs="Arial"/>
          <w:spacing w:val="4"/>
          <w:sz w:val="24"/>
          <w:szCs w:val="24"/>
        </w:rPr>
        <w:t>д</w:t>
      </w:r>
      <w:r w:rsidRPr="005E3711">
        <w:rPr>
          <w:rFonts w:ascii="Arial" w:hAnsi="Arial" w:cs="Arial"/>
          <w:spacing w:val="-1"/>
          <w:sz w:val="24"/>
          <w:szCs w:val="24"/>
        </w:rPr>
        <w:t>з</w:t>
      </w:r>
      <w:r w:rsidRPr="005E3711">
        <w:rPr>
          <w:rFonts w:ascii="Arial" w:hAnsi="Arial" w:cs="Arial"/>
          <w:sz w:val="24"/>
          <w:szCs w:val="24"/>
        </w:rPr>
        <w:t>ем</w:t>
      </w:r>
      <w:r w:rsidRPr="005E3711">
        <w:rPr>
          <w:rFonts w:ascii="Arial" w:hAnsi="Arial" w:cs="Arial"/>
          <w:spacing w:val="-1"/>
          <w:sz w:val="24"/>
          <w:szCs w:val="24"/>
        </w:rPr>
        <w:t>н</w:t>
      </w:r>
      <w:r w:rsidRPr="005E3711">
        <w:rPr>
          <w:rFonts w:ascii="Arial" w:hAnsi="Arial" w:cs="Arial"/>
          <w:spacing w:val="1"/>
          <w:sz w:val="24"/>
          <w:szCs w:val="24"/>
        </w:rPr>
        <w:t>ы</w:t>
      </w:r>
      <w:r w:rsidRPr="005E3711">
        <w:rPr>
          <w:rFonts w:ascii="Arial" w:hAnsi="Arial" w:cs="Arial"/>
          <w:sz w:val="24"/>
          <w:szCs w:val="24"/>
        </w:rPr>
        <w:t xml:space="preserve">х </w:t>
      </w:r>
      <w:r w:rsidRPr="005E3711">
        <w:rPr>
          <w:rFonts w:ascii="Arial" w:hAnsi="Arial" w:cs="Arial"/>
          <w:spacing w:val="-4"/>
          <w:sz w:val="24"/>
          <w:szCs w:val="24"/>
        </w:rPr>
        <w:t>у</w:t>
      </w:r>
      <w:r w:rsidRPr="005E3711">
        <w:rPr>
          <w:rFonts w:ascii="Arial" w:hAnsi="Arial" w:cs="Arial"/>
          <w:spacing w:val="1"/>
          <w:sz w:val="24"/>
          <w:szCs w:val="24"/>
        </w:rPr>
        <w:t>ча</w:t>
      </w:r>
      <w:r w:rsidRPr="005E3711">
        <w:rPr>
          <w:rFonts w:ascii="Arial" w:hAnsi="Arial" w:cs="Arial"/>
          <w:sz w:val="24"/>
          <w:szCs w:val="24"/>
        </w:rPr>
        <w:t>с</w:t>
      </w:r>
      <w:r w:rsidRPr="005E3711">
        <w:rPr>
          <w:rFonts w:ascii="Arial" w:hAnsi="Arial" w:cs="Arial"/>
          <w:spacing w:val="1"/>
          <w:sz w:val="24"/>
          <w:szCs w:val="24"/>
        </w:rPr>
        <w:t>т</w:t>
      </w:r>
      <w:r w:rsidRPr="005E3711">
        <w:rPr>
          <w:rFonts w:ascii="Arial" w:hAnsi="Arial" w:cs="Arial"/>
          <w:spacing w:val="-13"/>
          <w:sz w:val="24"/>
          <w:szCs w:val="24"/>
        </w:rPr>
        <w:t>к</w:t>
      </w:r>
      <w:r w:rsidRPr="005E3711">
        <w:rPr>
          <w:rFonts w:ascii="Arial" w:hAnsi="Arial" w:cs="Arial"/>
          <w:sz w:val="24"/>
          <w:szCs w:val="24"/>
        </w:rPr>
        <w:t>ов</w:t>
      </w:r>
      <w:r w:rsidRPr="005E3711">
        <w:rPr>
          <w:rFonts w:ascii="Arial" w:hAnsi="Arial" w:cs="Arial"/>
          <w:spacing w:val="2"/>
          <w:sz w:val="24"/>
          <w:szCs w:val="24"/>
        </w:rPr>
        <w:t xml:space="preserve"> </w:t>
      </w:r>
      <w:r w:rsidRPr="005E3711">
        <w:rPr>
          <w:rFonts w:ascii="Arial" w:hAnsi="Arial" w:cs="Arial"/>
          <w:spacing w:val="-1"/>
          <w:sz w:val="24"/>
          <w:szCs w:val="24"/>
        </w:rPr>
        <w:t>г</w:t>
      </w:r>
      <w:r w:rsidRPr="005E3711">
        <w:rPr>
          <w:rFonts w:ascii="Arial" w:hAnsi="Arial" w:cs="Arial"/>
          <w:sz w:val="24"/>
          <w:szCs w:val="24"/>
        </w:rPr>
        <w:t>а</w:t>
      </w:r>
      <w:r w:rsidRPr="005E3711">
        <w:rPr>
          <w:rFonts w:ascii="Arial" w:hAnsi="Arial" w:cs="Arial"/>
          <w:spacing w:val="-3"/>
          <w:sz w:val="24"/>
          <w:szCs w:val="24"/>
        </w:rPr>
        <w:t>з</w:t>
      </w:r>
      <w:r w:rsidRPr="005E3711">
        <w:rPr>
          <w:rFonts w:ascii="Arial" w:hAnsi="Arial" w:cs="Arial"/>
          <w:spacing w:val="2"/>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w:t>
      </w:r>
      <w:r w:rsidRPr="005E3711">
        <w:rPr>
          <w:rFonts w:ascii="Arial" w:hAnsi="Arial" w:cs="Arial"/>
          <w:spacing w:val="-2"/>
          <w:sz w:val="24"/>
          <w:szCs w:val="24"/>
        </w:rPr>
        <w:t>о</w:t>
      </w:r>
      <w:r w:rsidRPr="005E3711">
        <w:rPr>
          <w:rFonts w:ascii="Arial" w:hAnsi="Arial" w:cs="Arial"/>
          <w:sz w:val="24"/>
          <w:szCs w:val="24"/>
        </w:rPr>
        <w:t>в</w:t>
      </w:r>
      <w:r w:rsidRPr="005E3711">
        <w:rPr>
          <w:rFonts w:ascii="Arial" w:hAnsi="Arial" w:cs="Arial"/>
          <w:spacing w:val="3"/>
          <w:sz w:val="24"/>
          <w:szCs w:val="24"/>
        </w:rPr>
        <w:t xml:space="preserve"> </w:t>
      </w:r>
      <w:r w:rsidRPr="005E3711">
        <w:rPr>
          <w:rFonts w:ascii="Arial" w:hAnsi="Arial" w:cs="Arial"/>
          <w:sz w:val="24"/>
          <w:szCs w:val="24"/>
        </w:rPr>
        <w:t>ра</w:t>
      </w:r>
      <w:r w:rsidRPr="005E3711">
        <w:rPr>
          <w:rFonts w:ascii="Arial" w:hAnsi="Arial" w:cs="Arial"/>
          <w:spacing w:val="1"/>
          <w:sz w:val="24"/>
          <w:szCs w:val="24"/>
        </w:rPr>
        <w:t>с</w:t>
      </w:r>
      <w:r w:rsidRPr="005E3711">
        <w:rPr>
          <w:rFonts w:ascii="Arial" w:hAnsi="Arial" w:cs="Arial"/>
          <w:sz w:val="24"/>
          <w:szCs w:val="24"/>
        </w:rPr>
        <w:t>с</w:t>
      </w:r>
      <w:r w:rsidRPr="005E3711">
        <w:rPr>
          <w:rFonts w:ascii="Arial" w:hAnsi="Arial" w:cs="Arial"/>
          <w:spacing w:val="-5"/>
          <w:sz w:val="24"/>
          <w:szCs w:val="24"/>
        </w:rPr>
        <w:t>т</w:t>
      </w:r>
      <w:r w:rsidRPr="005E3711">
        <w:rPr>
          <w:rFonts w:ascii="Arial" w:hAnsi="Arial" w:cs="Arial"/>
          <w:spacing w:val="-4"/>
          <w:sz w:val="24"/>
          <w:szCs w:val="24"/>
        </w:rPr>
        <w:t>о</w:t>
      </w:r>
      <w:r w:rsidRPr="005E3711">
        <w:rPr>
          <w:rFonts w:ascii="Arial" w:hAnsi="Arial" w:cs="Arial"/>
          <w:spacing w:val="1"/>
          <w:sz w:val="24"/>
          <w:szCs w:val="24"/>
        </w:rPr>
        <w:t>я</w:t>
      </w:r>
      <w:r w:rsidRPr="005E3711">
        <w:rPr>
          <w:rFonts w:ascii="Arial" w:hAnsi="Arial" w:cs="Arial"/>
          <w:spacing w:val="-1"/>
          <w:sz w:val="24"/>
          <w:szCs w:val="24"/>
        </w:rPr>
        <w:t>ни</w:t>
      </w:r>
      <w:r w:rsidRPr="005E3711">
        <w:rPr>
          <w:rFonts w:ascii="Arial" w:hAnsi="Arial" w:cs="Arial"/>
          <w:sz w:val="24"/>
          <w:szCs w:val="24"/>
        </w:rPr>
        <w:t>е</w:t>
      </w:r>
      <w:r w:rsidRPr="005E3711">
        <w:rPr>
          <w:rFonts w:ascii="Arial" w:hAnsi="Arial" w:cs="Arial"/>
          <w:spacing w:val="1"/>
          <w:sz w:val="24"/>
          <w:szCs w:val="24"/>
        </w:rPr>
        <w:t xml:space="preserve"> </w:t>
      </w:r>
      <w:r w:rsidRPr="005E3711">
        <w:rPr>
          <w:rFonts w:ascii="Arial" w:hAnsi="Arial" w:cs="Arial"/>
          <w:spacing w:val="-4"/>
          <w:sz w:val="24"/>
          <w:szCs w:val="24"/>
        </w:rPr>
        <w:t>о</w:t>
      </w:r>
      <w:r w:rsidRPr="005E3711">
        <w:rPr>
          <w:rFonts w:ascii="Arial" w:hAnsi="Arial" w:cs="Arial"/>
          <w:sz w:val="24"/>
          <w:szCs w:val="24"/>
        </w:rPr>
        <w:t>т</w:t>
      </w:r>
      <w:r w:rsidRPr="005E3711">
        <w:rPr>
          <w:rFonts w:ascii="Arial" w:hAnsi="Arial" w:cs="Arial"/>
          <w:spacing w:val="6"/>
          <w:sz w:val="24"/>
          <w:szCs w:val="24"/>
        </w:rPr>
        <w:t xml:space="preserve"> </w:t>
      </w:r>
      <w:r w:rsidRPr="005E3711">
        <w:rPr>
          <w:rFonts w:ascii="Arial" w:hAnsi="Arial" w:cs="Arial"/>
          <w:sz w:val="24"/>
          <w:szCs w:val="24"/>
        </w:rPr>
        <w:t>д</w:t>
      </w:r>
      <w:r w:rsidRPr="005E3711">
        <w:rPr>
          <w:rFonts w:ascii="Arial" w:hAnsi="Arial" w:cs="Arial"/>
          <w:spacing w:val="-1"/>
          <w:sz w:val="24"/>
          <w:szCs w:val="24"/>
        </w:rPr>
        <w:t>е</w:t>
      </w:r>
      <w:r w:rsidRPr="005E3711">
        <w:rPr>
          <w:rFonts w:ascii="Arial" w:hAnsi="Arial" w:cs="Arial"/>
          <w:spacing w:val="2"/>
          <w:sz w:val="24"/>
          <w:szCs w:val="24"/>
        </w:rPr>
        <w:t>р</w:t>
      </w:r>
      <w:r w:rsidRPr="005E3711">
        <w:rPr>
          <w:rFonts w:ascii="Arial" w:hAnsi="Arial" w:cs="Arial"/>
          <w:sz w:val="24"/>
          <w:szCs w:val="24"/>
        </w:rPr>
        <w:t>е</w:t>
      </w:r>
      <w:r w:rsidRPr="005E3711">
        <w:rPr>
          <w:rFonts w:ascii="Arial" w:hAnsi="Arial" w:cs="Arial"/>
          <w:spacing w:val="-1"/>
          <w:sz w:val="24"/>
          <w:szCs w:val="24"/>
        </w:rPr>
        <w:t>в</w:t>
      </w:r>
      <w:r w:rsidRPr="005E3711">
        <w:rPr>
          <w:rFonts w:ascii="Arial" w:hAnsi="Arial" w:cs="Arial"/>
          <w:sz w:val="24"/>
          <w:szCs w:val="24"/>
        </w:rPr>
        <w:t>ьев</w:t>
      </w:r>
      <w:r w:rsidRPr="005E3711">
        <w:rPr>
          <w:rFonts w:ascii="Arial" w:hAnsi="Arial" w:cs="Arial"/>
          <w:spacing w:val="2"/>
          <w:sz w:val="24"/>
          <w:szCs w:val="24"/>
        </w:rPr>
        <w:t xml:space="preserve"> </w:t>
      </w:r>
      <w:r w:rsidRPr="005E3711">
        <w:rPr>
          <w:rFonts w:ascii="Arial" w:hAnsi="Arial" w:cs="Arial"/>
          <w:sz w:val="24"/>
          <w:szCs w:val="24"/>
        </w:rPr>
        <w:t xml:space="preserve">до </w:t>
      </w:r>
      <w:r w:rsidRPr="005E3711">
        <w:rPr>
          <w:rFonts w:ascii="Arial" w:hAnsi="Arial" w:cs="Arial"/>
          <w:spacing w:val="1"/>
          <w:sz w:val="24"/>
          <w:szCs w:val="24"/>
        </w:rPr>
        <w:t>т</w:t>
      </w:r>
      <w:r w:rsidRPr="005E3711">
        <w:rPr>
          <w:rFonts w:ascii="Arial" w:hAnsi="Arial" w:cs="Arial"/>
          <w:sz w:val="24"/>
          <w:szCs w:val="24"/>
        </w:rPr>
        <w:t>р</w:t>
      </w:r>
      <w:r w:rsidRPr="005E3711">
        <w:rPr>
          <w:rFonts w:ascii="Arial" w:hAnsi="Arial" w:cs="Arial"/>
          <w:spacing w:val="-8"/>
          <w:sz w:val="24"/>
          <w:szCs w:val="24"/>
        </w:rPr>
        <w:t>у</w:t>
      </w:r>
      <w:r w:rsidRPr="005E3711">
        <w:rPr>
          <w:rFonts w:ascii="Arial" w:hAnsi="Arial" w:cs="Arial"/>
          <w:spacing w:val="2"/>
          <w:sz w:val="24"/>
          <w:szCs w:val="24"/>
        </w:rPr>
        <w:t>б</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да</w:t>
      </w:r>
      <w:r w:rsidRPr="005E3711">
        <w:rPr>
          <w:rFonts w:ascii="Arial" w:hAnsi="Arial" w:cs="Arial"/>
          <w:spacing w:val="4"/>
          <w:sz w:val="24"/>
          <w:szCs w:val="24"/>
        </w:rPr>
        <w:t xml:space="preserve"> </w:t>
      </w:r>
      <w:r w:rsidRPr="005E3711">
        <w:rPr>
          <w:rFonts w:ascii="Arial" w:hAnsi="Arial" w:cs="Arial"/>
          <w:sz w:val="24"/>
          <w:szCs w:val="24"/>
        </w:rPr>
        <w:t>д</w:t>
      </w:r>
      <w:r w:rsidRPr="005E3711">
        <w:rPr>
          <w:rFonts w:ascii="Arial" w:hAnsi="Arial" w:cs="Arial"/>
          <w:spacing w:val="-4"/>
          <w:sz w:val="24"/>
          <w:szCs w:val="24"/>
        </w:rPr>
        <w:t>о</w:t>
      </w:r>
      <w:r w:rsidRPr="005E3711">
        <w:rPr>
          <w:rFonts w:ascii="Arial" w:hAnsi="Arial" w:cs="Arial"/>
          <w:sz w:val="24"/>
          <w:szCs w:val="24"/>
        </w:rPr>
        <w:t>лж</w:t>
      </w:r>
      <w:r w:rsidRPr="005E3711">
        <w:rPr>
          <w:rFonts w:ascii="Arial" w:hAnsi="Arial" w:cs="Arial"/>
          <w:spacing w:val="-1"/>
          <w:sz w:val="24"/>
          <w:szCs w:val="24"/>
        </w:rPr>
        <w:t>н</w:t>
      </w:r>
      <w:r w:rsidRPr="005E3711">
        <w:rPr>
          <w:rFonts w:ascii="Arial" w:hAnsi="Arial" w:cs="Arial"/>
          <w:sz w:val="24"/>
          <w:szCs w:val="24"/>
        </w:rPr>
        <w:t>о бы</w:t>
      </w:r>
      <w:r w:rsidRPr="005E3711">
        <w:rPr>
          <w:rFonts w:ascii="Arial" w:hAnsi="Arial" w:cs="Arial"/>
          <w:spacing w:val="-1"/>
          <w:sz w:val="24"/>
          <w:szCs w:val="24"/>
        </w:rPr>
        <w:t>т</w:t>
      </w:r>
      <w:r w:rsidRPr="005E3711">
        <w:rPr>
          <w:rFonts w:ascii="Arial" w:hAnsi="Arial" w:cs="Arial"/>
          <w:sz w:val="24"/>
          <w:szCs w:val="24"/>
        </w:rPr>
        <w:t>ь</w:t>
      </w:r>
      <w:r w:rsidRPr="005E3711">
        <w:rPr>
          <w:rFonts w:ascii="Arial" w:hAnsi="Arial" w:cs="Arial"/>
          <w:spacing w:val="3"/>
          <w:sz w:val="24"/>
          <w:szCs w:val="24"/>
        </w:rPr>
        <w:t xml:space="preserve"> </w:t>
      </w:r>
      <w:r w:rsidRPr="005E3711">
        <w:rPr>
          <w:rFonts w:ascii="Arial" w:hAnsi="Arial" w:cs="Arial"/>
          <w:spacing w:val="-1"/>
          <w:sz w:val="24"/>
          <w:szCs w:val="24"/>
        </w:rPr>
        <w:t>н</w:t>
      </w:r>
      <w:r w:rsidRPr="005E3711">
        <w:rPr>
          <w:rFonts w:ascii="Arial" w:hAnsi="Arial" w:cs="Arial"/>
          <w:sz w:val="24"/>
          <w:szCs w:val="24"/>
        </w:rPr>
        <w:t>е</w:t>
      </w:r>
      <w:r w:rsidRPr="005E3711">
        <w:rPr>
          <w:rFonts w:ascii="Arial" w:hAnsi="Arial" w:cs="Arial"/>
          <w:spacing w:val="6"/>
          <w:sz w:val="24"/>
          <w:szCs w:val="24"/>
        </w:rPr>
        <w:t xml:space="preserve"> </w:t>
      </w:r>
      <w:r w:rsidRPr="005E3711">
        <w:rPr>
          <w:rFonts w:ascii="Arial" w:hAnsi="Arial" w:cs="Arial"/>
          <w:sz w:val="24"/>
          <w:szCs w:val="24"/>
        </w:rPr>
        <w:t>м</w:t>
      </w:r>
      <w:r w:rsidRPr="005E3711">
        <w:rPr>
          <w:rFonts w:ascii="Arial" w:hAnsi="Arial" w:cs="Arial"/>
          <w:spacing w:val="-1"/>
          <w:sz w:val="24"/>
          <w:szCs w:val="24"/>
        </w:rPr>
        <w:t>ен</w:t>
      </w:r>
      <w:r w:rsidRPr="005E3711">
        <w:rPr>
          <w:rFonts w:ascii="Arial" w:hAnsi="Arial" w:cs="Arial"/>
          <w:sz w:val="24"/>
          <w:szCs w:val="24"/>
        </w:rPr>
        <w:t>ее</w:t>
      </w:r>
      <w:r w:rsidRPr="005E3711">
        <w:rPr>
          <w:rFonts w:ascii="Arial" w:hAnsi="Arial" w:cs="Arial"/>
          <w:spacing w:val="3"/>
          <w:sz w:val="24"/>
          <w:szCs w:val="24"/>
        </w:rPr>
        <w:t xml:space="preserve"> </w:t>
      </w:r>
      <w:r w:rsidRPr="005E3711">
        <w:rPr>
          <w:rFonts w:ascii="Arial" w:hAnsi="Arial" w:cs="Arial"/>
          <w:spacing w:val="-1"/>
          <w:sz w:val="24"/>
          <w:szCs w:val="24"/>
        </w:rPr>
        <w:t>в</w:t>
      </w:r>
      <w:r w:rsidRPr="005E3711">
        <w:rPr>
          <w:rFonts w:ascii="Arial" w:hAnsi="Arial" w:cs="Arial"/>
          <w:spacing w:val="1"/>
          <w:sz w:val="24"/>
          <w:szCs w:val="24"/>
        </w:rPr>
        <w:t>ы</w:t>
      </w:r>
      <w:r w:rsidRPr="005E3711">
        <w:rPr>
          <w:rFonts w:ascii="Arial" w:hAnsi="Arial" w:cs="Arial"/>
          <w:sz w:val="24"/>
          <w:szCs w:val="24"/>
        </w:rPr>
        <w:t>с</w:t>
      </w:r>
      <w:r w:rsidRPr="005E3711">
        <w:rPr>
          <w:rFonts w:ascii="Arial" w:hAnsi="Arial" w:cs="Arial"/>
          <w:spacing w:val="-4"/>
          <w:sz w:val="24"/>
          <w:szCs w:val="24"/>
        </w:rPr>
        <w:t>о</w:t>
      </w:r>
      <w:r w:rsidRPr="005E3711">
        <w:rPr>
          <w:rFonts w:ascii="Arial" w:hAnsi="Arial" w:cs="Arial"/>
          <w:spacing w:val="-1"/>
          <w:sz w:val="24"/>
          <w:szCs w:val="24"/>
        </w:rPr>
        <w:t>т</w:t>
      </w:r>
      <w:r w:rsidRPr="005E3711">
        <w:rPr>
          <w:rFonts w:ascii="Arial" w:hAnsi="Arial" w:cs="Arial"/>
          <w:sz w:val="24"/>
          <w:szCs w:val="24"/>
        </w:rPr>
        <w:t>ы</w:t>
      </w:r>
      <w:r w:rsidRPr="005E3711">
        <w:rPr>
          <w:rFonts w:ascii="Arial" w:hAnsi="Arial" w:cs="Arial"/>
          <w:spacing w:val="4"/>
          <w:sz w:val="24"/>
          <w:szCs w:val="24"/>
        </w:rPr>
        <w:t xml:space="preserve"> </w:t>
      </w:r>
      <w:r w:rsidRPr="005E3711">
        <w:rPr>
          <w:rFonts w:ascii="Arial" w:hAnsi="Arial" w:cs="Arial"/>
          <w:sz w:val="24"/>
          <w:szCs w:val="24"/>
        </w:rPr>
        <w:t>д</w:t>
      </w:r>
      <w:r w:rsidRPr="005E3711">
        <w:rPr>
          <w:rFonts w:ascii="Arial" w:hAnsi="Arial" w:cs="Arial"/>
          <w:spacing w:val="-1"/>
          <w:sz w:val="24"/>
          <w:szCs w:val="24"/>
        </w:rPr>
        <w:t>е</w:t>
      </w:r>
      <w:r w:rsidRPr="005E3711">
        <w:rPr>
          <w:rFonts w:ascii="Arial" w:hAnsi="Arial" w:cs="Arial"/>
          <w:sz w:val="24"/>
          <w:szCs w:val="24"/>
        </w:rPr>
        <w:t>ревьев</w:t>
      </w:r>
      <w:r w:rsidRPr="005E3711">
        <w:rPr>
          <w:rFonts w:ascii="Arial" w:hAnsi="Arial" w:cs="Arial"/>
          <w:spacing w:val="1"/>
          <w:sz w:val="24"/>
          <w:szCs w:val="24"/>
        </w:rPr>
        <w:t xml:space="preserve"> </w:t>
      </w:r>
      <w:r w:rsidRPr="005E3711">
        <w:rPr>
          <w:rFonts w:ascii="Arial" w:hAnsi="Arial" w:cs="Arial"/>
          <w:sz w:val="24"/>
          <w:szCs w:val="24"/>
        </w:rPr>
        <w:t>в</w:t>
      </w:r>
      <w:r w:rsidRPr="005E3711">
        <w:rPr>
          <w:rFonts w:ascii="Arial" w:hAnsi="Arial" w:cs="Arial"/>
          <w:spacing w:val="4"/>
          <w:sz w:val="24"/>
          <w:szCs w:val="24"/>
        </w:rPr>
        <w:t xml:space="preserve"> </w:t>
      </w:r>
      <w:r w:rsidRPr="005E3711">
        <w:rPr>
          <w:rFonts w:ascii="Arial" w:hAnsi="Arial" w:cs="Arial"/>
          <w:spacing w:val="-1"/>
          <w:sz w:val="24"/>
          <w:szCs w:val="24"/>
        </w:rPr>
        <w:t>т</w:t>
      </w:r>
      <w:r w:rsidRPr="005E3711">
        <w:rPr>
          <w:rFonts w:ascii="Arial" w:hAnsi="Arial" w:cs="Arial"/>
          <w:spacing w:val="-5"/>
          <w:sz w:val="24"/>
          <w:szCs w:val="24"/>
        </w:rPr>
        <w:t>е</w:t>
      </w:r>
      <w:r w:rsidRPr="005E3711">
        <w:rPr>
          <w:rFonts w:ascii="Arial" w:hAnsi="Arial" w:cs="Arial"/>
          <w:spacing w:val="-1"/>
          <w:sz w:val="24"/>
          <w:szCs w:val="24"/>
        </w:rPr>
        <w:t>ч</w:t>
      </w:r>
      <w:r w:rsidRPr="005E3711">
        <w:rPr>
          <w:rFonts w:ascii="Arial" w:hAnsi="Arial" w:cs="Arial"/>
          <w:sz w:val="24"/>
          <w:szCs w:val="24"/>
        </w:rPr>
        <w:t>е</w:t>
      </w:r>
      <w:r w:rsidRPr="005E3711">
        <w:rPr>
          <w:rFonts w:ascii="Arial" w:hAnsi="Arial" w:cs="Arial"/>
          <w:spacing w:val="-1"/>
          <w:sz w:val="24"/>
          <w:szCs w:val="24"/>
        </w:rPr>
        <w:t>н</w:t>
      </w:r>
      <w:r w:rsidRPr="005E3711">
        <w:rPr>
          <w:rFonts w:ascii="Arial" w:hAnsi="Arial" w:cs="Arial"/>
          <w:spacing w:val="1"/>
          <w:sz w:val="24"/>
          <w:szCs w:val="24"/>
        </w:rPr>
        <w:t>и</w:t>
      </w:r>
      <w:r w:rsidRPr="005E3711">
        <w:rPr>
          <w:rFonts w:ascii="Arial" w:hAnsi="Arial" w:cs="Arial"/>
          <w:sz w:val="24"/>
          <w:szCs w:val="24"/>
        </w:rPr>
        <w:t>е</w:t>
      </w:r>
      <w:r w:rsidRPr="005E3711">
        <w:rPr>
          <w:rFonts w:ascii="Arial" w:hAnsi="Arial" w:cs="Arial"/>
          <w:spacing w:val="1"/>
          <w:sz w:val="24"/>
          <w:szCs w:val="24"/>
        </w:rPr>
        <w:t xml:space="preserve"> </w:t>
      </w:r>
      <w:r w:rsidRPr="005E3711">
        <w:rPr>
          <w:rFonts w:ascii="Arial" w:hAnsi="Arial" w:cs="Arial"/>
          <w:spacing w:val="-1"/>
          <w:sz w:val="24"/>
          <w:szCs w:val="24"/>
        </w:rPr>
        <w:t>в</w:t>
      </w:r>
      <w:r w:rsidRPr="005E3711">
        <w:rPr>
          <w:rFonts w:ascii="Arial" w:hAnsi="Arial" w:cs="Arial"/>
          <w:spacing w:val="3"/>
          <w:sz w:val="24"/>
          <w:szCs w:val="24"/>
        </w:rPr>
        <w:t>с</w:t>
      </w:r>
      <w:r w:rsidRPr="005E3711">
        <w:rPr>
          <w:rFonts w:ascii="Arial" w:hAnsi="Arial" w:cs="Arial"/>
          <w:sz w:val="24"/>
          <w:szCs w:val="24"/>
        </w:rPr>
        <w:t>е</w:t>
      </w:r>
      <w:r w:rsidRPr="005E3711">
        <w:rPr>
          <w:rFonts w:ascii="Arial" w:hAnsi="Arial" w:cs="Arial"/>
          <w:spacing w:val="-7"/>
          <w:sz w:val="24"/>
          <w:szCs w:val="24"/>
        </w:rPr>
        <w:t>г</w:t>
      </w:r>
      <w:r w:rsidRPr="005E3711">
        <w:rPr>
          <w:rFonts w:ascii="Arial" w:hAnsi="Arial" w:cs="Arial"/>
          <w:sz w:val="24"/>
          <w:szCs w:val="24"/>
        </w:rPr>
        <w:t>о</w:t>
      </w:r>
      <w:r w:rsidRPr="005E3711">
        <w:rPr>
          <w:rFonts w:ascii="Arial" w:hAnsi="Arial" w:cs="Arial"/>
          <w:spacing w:val="3"/>
          <w:sz w:val="24"/>
          <w:szCs w:val="24"/>
        </w:rPr>
        <w:t xml:space="preserve"> </w:t>
      </w:r>
      <w:r w:rsidRPr="005E3711">
        <w:rPr>
          <w:rFonts w:ascii="Arial" w:hAnsi="Arial" w:cs="Arial"/>
          <w:sz w:val="24"/>
          <w:szCs w:val="24"/>
        </w:rPr>
        <w:t>ср</w:t>
      </w:r>
      <w:r w:rsidRPr="005E3711">
        <w:rPr>
          <w:rFonts w:ascii="Arial" w:hAnsi="Arial" w:cs="Arial"/>
          <w:spacing w:val="2"/>
          <w:sz w:val="24"/>
          <w:szCs w:val="24"/>
        </w:rPr>
        <w:t>о</w:t>
      </w:r>
      <w:r w:rsidRPr="005E3711">
        <w:rPr>
          <w:rFonts w:ascii="Arial" w:hAnsi="Arial" w:cs="Arial"/>
          <w:spacing w:val="-5"/>
          <w:sz w:val="24"/>
          <w:szCs w:val="24"/>
        </w:rPr>
        <w:t>к</w:t>
      </w:r>
      <w:r w:rsidRPr="005E3711">
        <w:rPr>
          <w:rFonts w:ascii="Arial" w:hAnsi="Arial" w:cs="Arial"/>
          <w:sz w:val="24"/>
          <w:szCs w:val="24"/>
        </w:rPr>
        <w:t>а</w:t>
      </w:r>
      <w:r w:rsidRPr="005E3711">
        <w:rPr>
          <w:rFonts w:ascii="Arial" w:hAnsi="Arial" w:cs="Arial"/>
          <w:spacing w:val="2"/>
          <w:sz w:val="24"/>
          <w:szCs w:val="24"/>
        </w:rPr>
        <w:t xml:space="preserve"> </w:t>
      </w:r>
      <w:r w:rsidRPr="005E3711">
        <w:rPr>
          <w:rFonts w:ascii="Arial" w:hAnsi="Arial" w:cs="Arial"/>
          <w:spacing w:val="1"/>
          <w:sz w:val="24"/>
          <w:szCs w:val="24"/>
        </w:rPr>
        <w:t>э</w:t>
      </w:r>
      <w:r w:rsidRPr="005E3711">
        <w:rPr>
          <w:rFonts w:ascii="Arial" w:hAnsi="Arial" w:cs="Arial"/>
          <w:spacing w:val="-7"/>
          <w:sz w:val="24"/>
          <w:szCs w:val="24"/>
        </w:rPr>
        <w:t>к</w:t>
      </w:r>
      <w:r w:rsidRPr="005E3711">
        <w:rPr>
          <w:rFonts w:ascii="Arial" w:hAnsi="Arial" w:cs="Arial"/>
          <w:sz w:val="24"/>
          <w:szCs w:val="24"/>
        </w:rPr>
        <w:t>с</w:t>
      </w:r>
      <w:r w:rsidRPr="005E3711">
        <w:rPr>
          <w:rFonts w:ascii="Arial" w:hAnsi="Arial" w:cs="Arial"/>
          <w:spacing w:val="-1"/>
          <w:sz w:val="24"/>
          <w:szCs w:val="24"/>
        </w:rPr>
        <w:t>п</w:t>
      </w:r>
      <w:r w:rsidRPr="005E3711">
        <w:rPr>
          <w:rFonts w:ascii="Arial" w:hAnsi="Arial" w:cs="Arial"/>
          <w:spacing w:val="4"/>
          <w:sz w:val="24"/>
          <w:szCs w:val="24"/>
        </w:rPr>
        <w:t>л</w:t>
      </w:r>
      <w:r w:rsidRPr="005E3711">
        <w:rPr>
          <w:rFonts w:ascii="Arial" w:hAnsi="Arial" w:cs="Arial"/>
          <w:spacing w:val="-8"/>
          <w:sz w:val="24"/>
          <w:szCs w:val="24"/>
        </w:rPr>
        <w:t>у</w:t>
      </w:r>
      <w:r w:rsidRPr="005E3711">
        <w:rPr>
          <w:rFonts w:ascii="Arial" w:hAnsi="Arial" w:cs="Arial"/>
          <w:spacing w:val="-5"/>
          <w:sz w:val="24"/>
          <w:szCs w:val="24"/>
        </w:rPr>
        <w:t>а</w:t>
      </w:r>
      <w:r w:rsidRPr="005E3711">
        <w:rPr>
          <w:rFonts w:ascii="Arial" w:hAnsi="Arial" w:cs="Arial"/>
          <w:spacing w:val="3"/>
          <w:sz w:val="24"/>
          <w:szCs w:val="24"/>
        </w:rPr>
        <w:t>т</w:t>
      </w:r>
      <w:r w:rsidRPr="005E3711">
        <w:rPr>
          <w:rFonts w:ascii="Arial" w:hAnsi="Arial" w:cs="Arial"/>
          <w:sz w:val="24"/>
          <w:szCs w:val="24"/>
        </w:rPr>
        <w:t>а</w:t>
      </w:r>
      <w:r w:rsidRPr="005E3711">
        <w:rPr>
          <w:rFonts w:ascii="Arial" w:hAnsi="Arial" w:cs="Arial"/>
          <w:spacing w:val="-1"/>
          <w:sz w:val="24"/>
          <w:szCs w:val="24"/>
        </w:rPr>
        <w:t>ц</w:t>
      </w:r>
      <w:r w:rsidRPr="005E3711">
        <w:rPr>
          <w:rFonts w:ascii="Arial" w:hAnsi="Arial" w:cs="Arial"/>
          <w:spacing w:val="1"/>
          <w:sz w:val="24"/>
          <w:szCs w:val="24"/>
        </w:rPr>
        <w:t>и</w:t>
      </w:r>
      <w:r w:rsidRPr="005E3711">
        <w:rPr>
          <w:rFonts w:ascii="Arial" w:hAnsi="Arial" w:cs="Arial"/>
          <w:sz w:val="24"/>
          <w:szCs w:val="24"/>
        </w:rPr>
        <w:t xml:space="preserve">и </w:t>
      </w:r>
      <w:r w:rsidRPr="005E3711">
        <w:rPr>
          <w:rFonts w:ascii="Arial" w:hAnsi="Arial" w:cs="Arial"/>
          <w:spacing w:val="-1"/>
          <w:sz w:val="24"/>
          <w:szCs w:val="24"/>
        </w:rPr>
        <w:t>г</w:t>
      </w:r>
      <w:r w:rsidRPr="005E3711">
        <w:rPr>
          <w:rFonts w:ascii="Arial" w:hAnsi="Arial" w:cs="Arial"/>
          <w:sz w:val="24"/>
          <w:szCs w:val="24"/>
        </w:rPr>
        <w:t>а</w:t>
      </w:r>
      <w:r w:rsidRPr="005E3711">
        <w:rPr>
          <w:rFonts w:ascii="Arial" w:hAnsi="Arial" w:cs="Arial"/>
          <w:spacing w:val="-1"/>
          <w:sz w:val="24"/>
          <w:szCs w:val="24"/>
        </w:rPr>
        <w:t>з</w:t>
      </w:r>
      <w:r w:rsidRPr="005E3711">
        <w:rPr>
          <w:rFonts w:ascii="Arial" w:hAnsi="Arial" w:cs="Arial"/>
          <w:sz w:val="24"/>
          <w:szCs w:val="24"/>
        </w:rPr>
        <w:t>о</w:t>
      </w:r>
      <w:r w:rsidRPr="005E3711">
        <w:rPr>
          <w:rFonts w:ascii="Arial" w:hAnsi="Arial" w:cs="Arial"/>
          <w:spacing w:val="-1"/>
          <w:sz w:val="24"/>
          <w:szCs w:val="24"/>
        </w:rPr>
        <w:t>п</w:t>
      </w:r>
      <w:r w:rsidRPr="005E3711">
        <w:rPr>
          <w:rFonts w:ascii="Arial" w:hAnsi="Arial" w:cs="Arial"/>
          <w:sz w:val="24"/>
          <w:szCs w:val="24"/>
        </w:rPr>
        <w:t>ро</w:t>
      </w:r>
      <w:r w:rsidRPr="005E3711">
        <w:rPr>
          <w:rFonts w:ascii="Arial" w:hAnsi="Arial" w:cs="Arial"/>
          <w:spacing w:val="-1"/>
          <w:sz w:val="24"/>
          <w:szCs w:val="24"/>
        </w:rPr>
        <w:t>в</w:t>
      </w:r>
      <w:r w:rsidRPr="005E3711">
        <w:rPr>
          <w:rFonts w:ascii="Arial" w:hAnsi="Arial" w:cs="Arial"/>
          <w:spacing w:val="-6"/>
          <w:sz w:val="24"/>
          <w:szCs w:val="24"/>
        </w:rPr>
        <w:t>о</w:t>
      </w:r>
      <w:r w:rsidRPr="005E3711">
        <w:rPr>
          <w:rFonts w:ascii="Arial" w:hAnsi="Arial" w:cs="Arial"/>
          <w:sz w:val="24"/>
          <w:szCs w:val="24"/>
        </w:rPr>
        <w:t>д</w:t>
      </w:r>
      <w:r w:rsidRPr="005E3711">
        <w:rPr>
          <w:rFonts w:ascii="Arial" w:hAnsi="Arial" w:cs="Arial"/>
          <w:spacing w:val="-1"/>
          <w:sz w:val="24"/>
          <w:szCs w:val="24"/>
        </w:rPr>
        <w:t>а</w:t>
      </w:r>
      <w:r w:rsidRPr="005E3711">
        <w:rPr>
          <w:rFonts w:ascii="Arial" w:hAnsi="Arial" w:cs="Arial"/>
          <w:sz w:val="24"/>
          <w:szCs w:val="24"/>
        </w:rPr>
        <w:t>.</w:t>
      </w: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О</w:t>
      </w:r>
      <w:r w:rsidRPr="005E3711">
        <w:rPr>
          <w:rFonts w:ascii="Arial" w:eastAsia="TimesNewRoman" w:hAnsi="Arial" w:cs="Arial"/>
          <w:spacing w:val="1"/>
          <w:sz w:val="24"/>
          <w:szCs w:val="24"/>
          <w:lang w:eastAsia="ru-RU"/>
        </w:rPr>
        <w:t>т</w:t>
      </w:r>
      <w:r w:rsidRPr="005E3711">
        <w:rPr>
          <w:rFonts w:ascii="Arial" w:eastAsia="TimesNewRoman" w:hAnsi="Arial" w:cs="Arial"/>
          <w:spacing w:val="-3"/>
          <w:sz w:val="24"/>
          <w:szCs w:val="24"/>
          <w:lang w:eastAsia="ru-RU"/>
        </w:rPr>
        <w:t>с</w:t>
      </w:r>
      <w:r w:rsidRPr="005E3711">
        <w:rPr>
          <w:rFonts w:ascii="Arial" w:eastAsia="TimesNewRoman" w:hAnsi="Arial" w:cs="Arial"/>
          <w:spacing w:val="-1"/>
          <w:sz w:val="24"/>
          <w:szCs w:val="24"/>
          <w:lang w:eastAsia="ru-RU"/>
        </w:rPr>
        <w:t>ч</w:t>
      </w:r>
      <w:r w:rsidRPr="005E3711">
        <w:rPr>
          <w:rFonts w:ascii="Arial" w:eastAsia="TimesNewRoman" w:hAnsi="Arial" w:cs="Arial"/>
          <w:sz w:val="24"/>
          <w:szCs w:val="24"/>
          <w:lang w:eastAsia="ru-RU"/>
        </w:rPr>
        <w:t>ет</w:t>
      </w:r>
      <w:r w:rsidRPr="005E3711">
        <w:rPr>
          <w:rFonts w:ascii="Arial" w:eastAsia="TimesNewRoman" w:hAnsi="Arial" w:cs="Arial"/>
          <w:spacing w:val="3"/>
          <w:sz w:val="24"/>
          <w:szCs w:val="24"/>
          <w:lang w:eastAsia="ru-RU"/>
        </w:rPr>
        <w:t xml:space="preserve"> </w:t>
      </w:r>
      <w:r w:rsidRPr="005E3711">
        <w:rPr>
          <w:rFonts w:ascii="Arial" w:eastAsia="TimesNewRoman" w:hAnsi="Arial" w:cs="Arial"/>
          <w:sz w:val="24"/>
          <w:szCs w:val="24"/>
          <w:lang w:eastAsia="ru-RU"/>
        </w:rPr>
        <w:t>рас</w:t>
      </w:r>
      <w:r w:rsidRPr="005E3711">
        <w:rPr>
          <w:rFonts w:ascii="Arial" w:eastAsia="TimesNewRoman" w:hAnsi="Arial" w:cs="Arial"/>
          <w:spacing w:val="1"/>
          <w:sz w:val="24"/>
          <w:szCs w:val="24"/>
          <w:lang w:eastAsia="ru-RU"/>
        </w:rPr>
        <w:t>с</w:t>
      </w:r>
      <w:r w:rsidRPr="005E3711">
        <w:rPr>
          <w:rFonts w:ascii="Arial" w:eastAsia="TimesNewRoman" w:hAnsi="Arial" w:cs="Arial"/>
          <w:spacing w:val="-5"/>
          <w:sz w:val="24"/>
          <w:szCs w:val="24"/>
          <w:lang w:eastAsia="ru-RU"/>
        </w:rPr>
        <w:t>т</w:t>
      </w:r>
      <w:r w:rsidRPr="005E3711">
        <w:rPr>
          <w:rFonts w:ascii="Arial" w:eastAsia="TimesNewRoman" w:hAnsi="Arial" w:cs="Arial"/>
          <w:spacing w:val="-4"/>
          <w:sz w:val="24"/>
          <w:szCs w:val="24"/>
          <w:lang w:eastAsia="ru-RU"/>
        </w:rPr>
        <w:t>о</w:t>
      </w:r>
      <w:r w:rsidRPr="005E3711">
        <w:rPr>
          <w:rFonts w:ascii="Arial" w:eastAsia="TimesNewRoman" w:hAnsi="Arial" w:cs="Arial"/>
          <w:sz w:val="24"/>
          <w:szCs w:val="24"/>
          <w:lang w:eastAsia="ru-RU"/>
        </w:rPr>
        <w:t>я</w:t>
      </w:r>
      <w:r w:rsidRPr="005E3711">
        <w:rPr>
          <w:rFonts w:ascii="Arial" w:eastAsia="TimesNewRoman" w:hAnsi="Arial" w:cs="Arial"/>
          <w:spacing w:val="1"/>
          <w:sz w:val="24"/>
          <w:szCs w:val="24"/>
          <w:lang w:eastAsia="ru-RU"/>
        </w:rPr>
        <w:t>н</w:t>
      </w:r>
      <w:r w:rsidRPr="005E3711">
        <w:rPr>
          <w:rFonts w:ascii="Arial" w:eastAsia="TimesNewRoman" w:hAnsi="Arial" w:cs="Arial"/>
          <w:spacing w:val="-1"/>
          <w:sz w:val="24"/>
          <w:szCs w:val="24"/>
          <w:lang w:eastAsia="ru-RU"/>
        </w:rPr>
        <w:t>и</w:t>
      </w:r>
      <w:r w:rsidRPr="005E3711">
        <w:rPr>
          <w:rFonts w:ascii="Arial" w:eastAsia="TimesNewRoman" w:hAnsi="Arial" w:cs="Arial"/>
          <w:sz w:val="24"/>
          <w:szCs w:val="24"/>
          <w:lang w:eastAsia="ru-RU"/>
        </w:rPr>
        <w:t>й</w:t>
      </w:r>
      <w:r w:rsidRPr="005E3711">
        <w:rPr>
          <w:rFonts w:ascii="Arial" w:eastAsia="TimesNewRoman" w:hAnsi="Arial" w:cs="Arial"/>
          <w:spacing w:val="1"/>
          <w:sz w:val="24"/>
          <w:szCs w:val="24"/>
          <w:lang w:eastAsia="ru-RU"/>
        </w:rPr>
        <w:t xml:space="preserve"> </w:t>
      </w:r>
      <w:r w:rsidRPr="005E3711">
        <w:rPr>
          <w:rFonts w:ascii="Arial" w:eastAsia="TimesNewRoman" w:hAnsi="Arial" w:cs="Arial"/>
          <w:spacing w:val="-1"/>
          <w:sz w:val="24"/>
          <w:szCs w:val="24"/>
          <w:lang w:eastAsia="ru-RU"/>
        </w:rPr>
        <w:t>п</w:t>
      </w:r>
      <w:r w:rsidRPr="005E3711">
        <w:rPr>
          <w:rFonts w:ascii="Arial" w:eastAsia="TimesNewRoman" w:hAnsi="Arial" w:cs="Arial"/>
          <w:sz w:val="24"/>
          <w:szCs w:val="24"/>
          <w:lang w:eastAsia="ru-RU"/>
        </w:rPr>
        <w:t>ри</w:t>
      </w:r>
      <w:r w:rsidRPr="005E3711">
        <w:rPr>
          <w:rFonts w:ascii="Arial" w:eastAsia="TimesNewRoman" w:hAnsi="Arial" w:cs="Arial"/>
          <w:spacing w:val="7"/>
          <w:sz w:val="24"/>
          <w:szCs w:val="24"/>
          <w:lang w:eastAsia="ru-RU"/>
        </w:rPr>
        <w:t xml:space="preserve"> </w:t>
      </w:r>
      <w:r w:rsidRPr="005E3711">
        <w:rPr>
          <w:rFonts w:ascii="Arial" w:eastAsia="TimesNewRoman" w:hAnsi="Arial" w:cs="Arial"/>
          <w:sz w:val="24"/>
          <w:szCs w:val="24"/>
          <w:lang w:eastAsia="ru-RU"/>
        </w:rPr>
        <w:t>о</w:t>
      </w:r>
      <w:r w:rsidRPr="005E3711">
        <w:rPr>
          <w:rFonts w:ascii="Arial" w:eastAsia="TimesNewRoman" w:hAnsi="Arial" w:cs="Arial"/>
          <w:spacing w:val="-1"/>
          <w:sz w:val="24"/>
          <w:szCs w:val="24"/>
          <w:lang w:eastAsia="ru-RU"/>
        </w:rPr>
        <w:t>п</w:t>
      </w:r>
      <w:r w:rsidRPr="005E3711">
        <w:rPr>
          <w:rFonts w:ascii="Arial" w:eastAsia="TimesNewRoman" w:hAnsi="Arial" w:cs="Arial"/>
          <w:sz w:val="24"/>
          <w:szCs w:val="24"/>
          <w:lang w:eastAsia="ru-RU"/>
        </w:rPr>
        <w:t>р</w:t>
      </w:r>
      <w:r w:rsidRPr="005E3711">
        <w:rPr>
          <w:rFonts w:ascii="Arial" w:eastAsia="TimesNewRoman" w:hAnsi="Arial" w:cs="Arial"/>
          <w:spacing w:val="-5"/>
          <w:sz w:val="24"/>
          <w:szCs w:val="24"/>
          <w:lang w:eastAsia="ru-RU"/>
        </w:rPr>
        <w:t>е</w:t>
      </w:r>
      <w:r w:rsidRPr="005E3711">
        <w:rPr>
          <w:rFonts w:ascii="Arial" w:eastAsia="TimesNewRoman" w:hAnsi="Arial" w:cs="Arial"/>
          <w:spacing w:val="2"/>
          <w:sz w:val="24"/>
          <w:szCs w:val="24"/>
          <w:lang w:eastAsia="ru-RU"/>
        </w:rPr>
        <w:t>д</w:t>
      </w:r>
      <w:r w:rsidRPr="005E3711">
        <w:rPr>
          <w:rFonts w:ascii="Arial" w:eastAsia="TimesNewRoman" w:hAnsi="Arial" w:cs="Arial"/>
          <w:sz w:val="24"/>
          <w:szCs w:val="24"/>
          <w:lang w:eastAsia="ru-RU"/>
        </w:rPr>
        <w:t>еле</w:t>
      </w:r>
      <w:r w:rsidRPr="005E3711">
        <w:rPr>
          <w:rFonts w:ascii="Arial" w:eastAsia="TimesNewRoman" w:hAnsi="Arial" w:cs="Arial"/>
          <w:spacing w:val="-1"/>
          <w:sz w:val="24"/>
          <w:szCs w:val="24"/>
          <w:lang w:eastAsia="ru-RU"/>
        </w:rPr>
        <w:t>н</w:t>
      </w:r>
      <w:r w:rsidRPr="005E3711">
        <w:rPr>
          <w:rFonts w:ascii="Arial" w:eastAsia="TimesNewRoman" w:hAnsi="Arial" w:cs="Arial"/>
          <w:spacing w:val="1"/>
          <w:sz w:val="24"/>
          <w:szCs w:val="24"/>
          <w:lang w:eastAsia="ru-RU"/>
        </w:rPr>
        <w:t>и</w:t>
      </w:r>
      <w:r w:rsidRPr="005E3711">
        <w:rPr>
          <w:rFonts w:ascii="Arial" w:eastAsia="TimesNewRoman" w:hAnsi="Arial" w:cs="Arial"/>
          <w:sz w:val="24"/>
          <w:szCs w:val="24"/>
          <w:lang w:eastAsia="ru-RU"/>
        </w:rPr>
        <w:t xml:space="preserve">и </w:t>
      </w:r>
      <w:r w:rsidRPr="005E3711">
        <w:rPr>
          <w:rFonts w:ascii="Arial" w:eastAsia="TimesNewRoman" w:hAnsi="Arial" w:cs="Arial"/>
          <w:spacing w:val="-6"/>
          <w:sz w:val="24"/>
          <w:szCs w:val="24"/>
          <w:lang w:eastAsia="ru-RU"/>
        </w:rPr>
        <w:t>о</w:t>
      </w:r>
      <w:r w:rsidRPr="005E3711">
        <w:rPr>
          <w:rFonts w:ascii="Arial" w:eastAsia="TimesNewRoman" w:hAnsi="Arial" w:cs="Arial"/>
          <w:sz w:val="24"/>
          <w:szCs w:val="24"/>
          <w:lang w:eastAsia="ru-RU"/>
        </w:rPr>
        <w:t>хра</w:t>
      </w:r>
      <w:r w:rsidRPr="005E3711">
        <w:rPr>
          <w:rFonts w:ascii="Arial" w:eastAsia="TimesNewRoman" w:hAnsi="Arial" w:cs="Arial"/>
          <w:spacing w:val="-1"/>
          <w:sz w:val="24"/>
          <w:szCs w:val="24"/>
          <w:lang w:eastAsia="ru-RU"/>
        </w:rPr>
        <w:t>нн</w:t>
      </w:r>
      <w:r w:rsidRPr="005E3711">
        <w:rPr>
          <w:rFonts w:ascii="Arial" w:eastAsia="TimesNewRoman" w:hAnsi="Arial" w:cs="Arial"/>
          <w:spacing w:val="1"/>
          <w:sz w:val="24"/>
          <w:szCs w:val="24"/>
          <w:lang w:eastAsia="ru-RU"/>
        </w:rPr>
        <w:t>ы</w:t>
      </w:r>
      <w:r w:rsidRPr="005E3711">
        <w:rPr>
          <w:rFonts w:ascii="Arial" w:eastAsia="TimesNewRoman" w:hAnsi="Arial" w:cs="Arial"/>
          <w:sz w:val="24"/>
          <w:szCs w:val="24"/>
          <w:lang w:eastAsia="ru-RU"/>
        </w:rPr>
        <w:t>х</w:t>
      </w:r>
      <w:r w:rsidRPr="005E3711">
        <w:rPr>
          <w:rFonts w:ascii="Arial" w:eastAsia="TimesNewRoman" w:hAnsi="Arial" w:cs="Arial"/>
          <w:spacing w:val="3"/>
          <w:sz w:val="24"/>
          <w:szCs w:val="24"/>
          <w:lang w:eastAsia="ru-RU"/>
        </w:rPr>
        <w:t xml:space="preserve"> </w:t>
      </w:r>
      <w:r w:rsidRPr="005E3711">
        <w:rPr>
          <w:rFonts w:ascii="Arial" w:eastAsia="TimesNewRoman" w:hAnsi="Arial" w:cs="Arial"/>
          <w:spacing w:val="-3"/>
          <w:sz w:val="24"/>
          <w:szCs w:val="24"/>
          <w:lang w:eastAsia="ru-RU"/>
        </w:rPr>
        <w:t>з</w:t>
      </w:r>
      <w:r w:rsidRPr="005E3711">
        <w:rPr>
          <w:rFonts w:ascii="Arial" w:eastAsia="TimesNewRoman" w:hAnsi="Arial" w:cs="Arial"/>
          <w:sz w:val="24"/>
          <w:szCs w:val="24"/>
          <w:lang w:eastAsia="ru-RU"/>
        </w:rPr>
        <w:t>он</w:t>
      </w:r>
      <w:r w:rsidRPr="005E3711">
        <w:rPr>
          <w:rFonts w:ascii="Arial" w:eastAsia="TimesNewRoman" w:hAnsi="Arial" w:cs="Arial"/>
          <w:spacing w:val="7"/>
          <w:sz w:val="24"/>
          <w:szCs w:val="24"/>
          <w:lang w:eastAsia="ru-RU"/>
        </w:rPr>
        <w:t xml:space="preserve"> </w:t>
      </w:r>
      <w:r w:rsidRPr="005E3711">
        <w:rPr>
          <w:rFonts w:ascii="Arial" w:eastAsia="TimesNewRoman" w:hAnsi="Arial" w:cs="Arial"/>
          <w:spacing w:val="-1"/>
          <w:sz w:val="24"/>
          <w:szCs w:val="24"/>
          <w:lang w:eastAsia="ru-RU"/>
        </w:rPr>
        <w:t>г</w:t>
      </w:r>
      <w:r w:rsidRPr="005E3711">
        <w:rPr>
          <w:rFonts w:ascii="Arial" w:eastAsia="TimesNewRoman" w:hAnsi="Arial" w:cs="Arial"/>
          <w:spacing w:val="1"/>
          <w:sz w:val="24"/>
          <w:szCs w:val="24"/>
          <w:lang w:eastAsia="ru-RU"/>
        </w:rPr>
        <w:t>а</w:t>
      </w:r>
      <w:r w:rsidRPr="005E3711">
        <w:rPr>
          <w:rFonts w:ascii="Arial" w:eastAsia="TimesNewRoman" w:hAnsi="Arial" w:cs="Arial"/>
          <w:spacing w:val="-3"/>
          <w:sz w:val="24"/>
          <w:szCs w:val="24"/>
          <w:lang w:eastAsia="ru-RU"/>
        </w:rPr>
        <w:t>з</w:t>
      </w:r>
      <w:r w:rsidRPr="005E3711">
        <w:rPr>
          <w:rFonts w:ascii="Arial" w:eastAsia="TimesNewRoman" w:hAnsi="Arial" w:cs="Arial"/>
          <w:sz w:val="24"/>
          <w:szCs w:val="24"/>
          <w:lang w:eastAsia="ru-RU"/>
        </w:rPr>
        <w:t>о</w:t>
      </w:r>
      <w:r w:rsidRPr="005E3711">
        <w:rPr>
          <w:rFonts w:ascii="Arial" w:eastAsia="TimesNewRoman" w:hAnsi="Arial" w:cs="Arial"/>
          <w:spacing w:val="-1"/>
          <w:sz w:val="24"/>
          <w:szCs w:val="24"/>
          <w:lang w:eastAsia="ru-RU"/>
        </w:rPr>
        <w:t>п</w:t>
      </w:r>
      <w:r w:rsidRPr="005E3711">
        <w:rPr>
          <w:rFonts w:ascii="Arial" w:eastAsia="TimesNewRoman" w:hAnsi="Arial" w:cs="Arial"/>
          <w:sz w:val="24"/>
          <w:szCs w:val="24"/>
          <w:lang w:eastAsia="ru-RU"/>
        </w:rPr>
        <w:t>ро</w:t>
      </w:r>
      <w:r w:rsidRPr="005E3711">
        <w:rPr>
          <w:rFonts w:ascii="Arial" w:eastAsia="TimesNewRoman" w:hAnsi="Arial" w:cs="Arial"/>
          <w:spacing w:val="-1"/>
          <w:sz w:val="24"/>
          <w:szCs w:val="24"/>
          <w:lang w:eastAsia="ru-RU"/>
        </w:rPr>
        <w:t>в</w:t>
      </w:r>
      <w:r w:rsidRPr="005E3711">
        <w:rPr>
          <w:rFonts w:ascii="Arial" w:eastAsia="TimesNewRoman" w:hAnsi="Arial" w:cs="Arial"/>
          <w:spacing w:val="-6"/>
          <w:sz w:val="24"/>
          <w:szCs w:val="24"/>
          <w:lang w:eastAsia="ru-RU"/>
        </w:rPr>
        <w:t>о</w:t>
      </w:r>
      <w:r w:rsidRPr="005E3711">
        <w:rPr>
          <w:rFonts w:ascii="Arial" w:eastAsia="TimesNewRoman" w:hAnsi="Arial" w:cs="Arial"/>
          <w:sz w:val="24"/>
          <w:szCs w:val="24"/>
          <w:lang w:eastAsia="ru-RU"/>
        </w:rPr>
        <w:t>дов</w:t>
      </w:r>
      <w:r w:rsidRPr="005E3711">
        <w:rPr>
          <w:rFonts w:ascii="Arial" w:eastAsia="TimesNewRoman" w:hAnsi="Arial" w:cs="Arial"/>
          <w:spacing w:val="1"/>
          <w:sz w:val="24"/>
          <w:szCs w:val="24"/>
          <w:lang w:eastAsia="ru-RU"/>
        </w:rPr>
        <w:t xml:space="preserve"> </w:t>
      </w:r>
      <w:r w:rsidRPr="005E3711">
        <w:rPr>
          <w:rFonts w:ascii="Arial" w:eastAsia="TimesNewRoman" w:hAnsi="Arial" w:cs="Arial"/>
          <w:spacing w:val="-1"/>
          <w:sz w:val="24"/>
          <w:szCs w:val="24"/>
          <w:lang w:eastAsia="ru-RU"/>
        </w:rPr>
        <w:t>п</w:t>
      </w:r>
      <w:r w:rsidRPr="005E3711">
        <w:rPr>
          <w:rFonts w:ascii="Arial" w:eastAsia="TimesNewRoman" w:hAnsi="Arial" w:cs="Arial"/>
          <w:sz w:val="24"/>
          <w:szCs w:val="24"/>
          <w:lang w:eastAsia="ru-RU"/>
        </w:rPr>
        <w:t>ро</w:t>
      </w:r>
      <w:r w:rsidRPr="005E3711">
        <w:rPr>
          <w:rFonts w:ascii="Arial" w:eastAsia="TimesNewRoman" w:hAnsi="Arial" w:cs="Arial"/>
          <w:spacing w:val="1"/>
          <w:sz w:val="24"/>
          <w:szCs w:val="24"/>
          <w:lang w:eastAsia="ru-RU"/>
        </w:rPr>
        <w:t>и</w:t>
      </w:r>
      <w:r w:rsidRPr="005E3711">
        <w:rPr>
          <w:rFonts w:ascii="Arial" w:eastAsia="TimesNewRoman" w:hAnsi="Arial" w:cs="Arial"/>
          <w:spacing w:val="-1"/>
          <w:sz w:val="24"/>
          <w:szCs w:val="24"/>
          <w:lang w:eastAsia="ru-RU"/>
        </w:rPr>
        <w:t>зв</w:t>
      </w:r>
      <w:r w:rsidRPr="005E3711">
        <w:rPr>
          <w:rFonts w:ascii="Arial" w:eastAsia="TimesNewRoman" w:hAnsi="Arial" w:cs="Arial"/>
          <w:spacing w:val="-6"/>
          <w:sz w:val="24"/>
          <w:szCs w:val="24"/>
          <w:lang w:eastAsia="ru-RU"/>
        </w:rPr>
        <w:t>о</w:t>
      </w:r>
      <w:r w:rsidRPr="005E3711">
        <w:rPr>
          <w:rFonts w:ascii="Arial" w:eastAsia="TimesNewRoman" w:hAnsi="Arial" w:cs="Arial"/>
          <w:sz w:val="24"/>
          <w:szCs w:val="24"/>
          <w:lang w:eastAsia="ru-RU"/>
        </w:rPr>
        <w:t>д</w:t>
      </w:r>
      <w:r w:rsidRPr="005E3711">
        <w:rPr>
          <w:rFonts w:ascii="Arial" w:eastAsia="TimesNewRoman" w:hAnsi="Arial" w:cs="Arial"/>
          <w:spacing w:val="-1"/>
          <w:sz w:val="24"/>
          <w:szCs w:val="24"/>
          <w:lang w:eastAsia="ru-RU"/>
        </w:rPr>
        <w:t>и</w:t>
      </w:r>
      <w:r w:rsidRPr="005E3711">
        <w:rPr>
          <w:rFonts w:ascii="Arial" w:eastAsia="TimesNewRoman" w:hAnsi="Arial" w:cs="Arial"/>
          <w:spacing w:val="3"/>
          <w:sz w:val="24"/>
          <w:szCs w:val="24"/>
          <w:lang w:eastAsia="ru-RU"/>
        </w:rPr>
        <w:t>т</w:t>
      </w:r>
      <w:r w:rsidRPr="005E3711">
        <w:rPr>
          <w:rFonts w:ascii="Arial" w:eastAsia="TimesNewRoman" w:hAnsi="Arial" w:cs="Arial"/>
          <w:sz w:val="24"/>
          <w:szCs w:val="24"/>
          <w:lang w:eastAsia="ru-RU"/>
        </w:rPr>
        <w:t>ся</w:t>
      </w:r>
      <w:r w:rsidRPr="005E3711">
        <w:rPr>
          <w:rFonts w:ascii="Arial" w:eastAsia="TimesNewRoman" w:hAnsi="Arial" w:cs="Arial"/>
          <w:spacing w:val="2"/>
          <w:sz w:val="24"/>
          <w:szCs w:val="24"/>
          <w:lang w:eastAsia="ru-RU"/>
        </w:rPr>
        <w:t xml:space="preserve"> </w:t>
      </w:r>
      <w:r w:rsidRPr="005E3711">
        <w:rPr>
          <w:rFonts w:ascii="Arial" w:eastAsia="TimesNewRoman" w:hAnsi="Arial" w:cs="Arial"/>
          <w:spacing w:val="-4"/>
          <w:sz w:val="24"/>
          <w:szCs w:val="24"/>
          <w:lang w:eastAsia="ru-RU"/>
        </w:rPr>
        <w:t>о</w:t>
      </w:r>
      <w:r w:rsidRPr="005E3711">
        <w:rPr>
          <w:rFonts w:ascii="Arial" w:eastAsia="TimesNewRoman" w:hAnsi="Arial" w:cs="Arial"/>
          <w:sz w:val="24"/>
          <w:szCs w:val="24"/>
          <w:lang w:eastAsia="ru-RU"/>
        </w:rPr>
        <w:t>т</w:t>
      </w:r>
      <w:r w:rsidRPr="005E3711">
        <w:rPr>
          <w:rFonts w:ascii="Arial" w:eastAsia="TimesNewRoman" w:hAnsi="Arial" w:cs="Arial"/>
          <w:spacing w:val="7"/>
          <w:sz w:val="24"/>
          <w:szCs w:val="24"/>
          <w:lang w:eastAsia="ru-RU"/>
        </w:rPr>
        <w:t xml:space="preserve"> </w:t>
      </w:r>
      <w:r w:rsidRPr="005E3711">
        <w:rPr>
          <w:rFonts w:ascii="Arial" w:eastAsia="TimesNewRoman" w:hAnsi="Arial" w:cs="Arial"/>
          <w:spacing w:val="6"/>
          <w:sz w:val="24"/>
          <w:szCs w:val="24"/>
          <w:lang w:eastAsia="ru-RU"/>
        </w:rPr>
        <w:t>о</w:t>
      </w:r>
      <w:r w:rsidRPr="005E3711">
        <w:rPr>
          <w:rFonts w:ascii="Arial" w:eastAsia="TimesNewRoman" w:hAnsi="Arial" w:cs="Arial"/>
          <w:sz w:val="24"/>
          <w:szCs w:val="24"/>
          <w:lang w:eastAsia="ru-RU"/>
        </w:rPr>
        <w:t xml:space="preserve">си </w:t>
      </w:r>
      <w:r w:rsidRPr="005E3711">
        <w:rPr>
          <w:rFonts w:ascii="Arial" w:eastAsia="TimesNewRoman" w:hAnsi="Arial" w:cs="Arial"/>
          <w:spacing w:val="-1"/>
          <w:sz w:val="24"/>
          <w:szCs w:val="24"/>
          <w:lang w:eastAsia="ru-RU"/>
        </w:rPr>
        <w:t>г</w:t>
      </w:r>
      <w:r w:rsidRPr="005E3711">
        <w:rPr>
          <w:rFonts w:ascii="Arial" w:eastAsia="TimesNewRoman" w:hAnsi="Arial" w:cs="Arial"/>
          <w:sz w:val="24"/>
          <w:szCs w:val="24"/>
          <w:lang w:eastAsia="ru-RU"/>
        </w:rPr>
        <w:t>а</w:t>
      </w:r>
      <w:r w:rsidRPr="005E3711">
        <w:rPr>
          <w:rFonts w:ascii="Arial" w:eastAsia="TimesNewRoman" w:hAnsi="Arial" w:cs="Arial"/>
          <w:spacing w:val="-1"/>
          <w:sz w:val="24"/>
          <w:szCs w:val="24"/>
          <w:lang w:eastAsia="ru-RU"/>
        </w:rPr>
        <w:t>з</w:t>
      </w:r>
      <w:r w:rsidRPr="005E3711">
        <w:rPr>
          <w:rFonts w:ascii="Arial" w:eastAsia="TimesNewRoman" w:hAnsi="Arial" w:cs="Arial"/>
          <w:sz w:val="24"/>
          <w:szCs w:val="24"/>
          <w:lang w:eastAsia="ru-RU"/>
        </w:rPr>
        <w:t>о</w:t>
      </w:r>
      <w:r w:rsidRPr="005E3711">
        <w:rPr>
          <w:rFonts w:ascii="Arial" w:eastAsia="TimesNewRoman" w:hAnsi="Arial" w:cs="Arial"/>
          <w:spacing w:val="-1"/>
          <w:sz w:val="24"/>
          <w:szCs w:val="24"/>
          <w:lang w:eastAsia="ru-RU"/>
        </w:rPr>
        <w:t>п</w:t>
      </w:r>
      <w:r w:rsidRPr="005E3711">
        <w:rPr>
          <w:rFonts w:ascii="Arial" w:eastAsia="TimesNewRoman" w:hAnsi="Arial" w:cs="Arial"/>
          <w:sz w:val="24"/>
          <w:szCs w:val="24"/>
          <w:lang w:eastAsia="ru-RU"/>
        </w:rPr>
        <w:t>ро</w:t>
      </w:r>
      <w:r w:rsidRPr="005E3711">
        <w:rPr>
          <w:rFonts w:ascii="Arial" w:eastAsia="TimesNewRoman" w:hAnsi="Arial" w:cs="Arial"/>
          <w:spacing w:val="-1"/>
          <w:sz w:val="24"/>
          <w:szCs w:val="24"/>
          <w:lang w:eastAsia="ru-RU"/>
        </w:rPr>
        <w:t>в</w:t>
      </w:r>
      <w:r w:rsidRPr="005E3711">
        <w:rPr>
          <w:rFonts w:ascii="Arial" w:eastAsia="TimesNewRoman" w:hAnsi="Arial" w:cs="Arial"/>
          <w:spacing w:val="-6"/>
          <w:sz w:val="24"/>
          <w:szCs w:val="24"/>
          <w:lang w:eastAsia="ru-RU"/>
        </w:rPr>
        <w:t>о</w:t>
      </w:r>
      <w:r w:rsidRPr="005E3711">
        <w:rPr>
          <w:rFonts w:ascii="Arial" w:eastAsia="TimesNewRoman" w:hAnsi="Arial" w:cs="Arial"/>
          <w:sz w:val="24"/>
          <w:szCs w:val="24"/>
          <w:lang w:eastAsia="ru-RU"/>
        </w:rPr>
        <w:t>да –</w:t>
      </w:r>
      <w:r w:rsidRPr="005E3711">
        <w:rPr>
          <w:rFonts w:ascii="Arial" w:eastAsia="TimesNewRoman" w:hAnsi="Arial" w:cs="Arial"/>
          <w:spacing w:val="5"/>
          <w:sz w:val="24"/>
          <w:szCs w:val="24"/>
          <w:lang w:eastAsia="ru-RU"/>
        </w:rPr>
        <w:t xml:space="preserve"> </w:t>
      </w:r>
      <w:r w:rsidRPr="005E3711">
        <w:rPr>
          <w:rFonts w:ascii="Arial" w:eastAsia="TimesNewRoman" w:hAnsi="Arial" w:cs="Arial"/>
          <w:sz w:val="24"/>
          <w:szCs w:val="24"/>
          <w:lang w:eastAsia="ru-RU"/>
        </w:rPr>
        <w:t xml:space="preserve">для </w:t>
      </w:r>
      <w:r w:rsidRPr="005E3711">
        <w:rPr>
          <w:rFonts w:ascii="Arial" w:eastAsia="TimesNewRoman" w:hAnsi="Arial" w:cs="Arial"/>
          <w:spacing w:val="-6"/>
          <w:sz w:val="24"/>
          <w:szCs w:val="24"/>
          <w:lang w:eastAsia="ru-RU"/>
        </w:rPr>
        <w:t>о</w:t>
      </w:r>
      <w:r w:rsidRPr="005E3711">
        <w:rPr>
          <w:rFonts w:ascii="Arial" w:eastAsia="TimesNewRoman" w:hAnsi="Arial" w:cs="Arial"/>
          <w:sz w:val="24"/>
          <w:szCs w:val="24"/>
          <w:lang w:eastAsia="ru-RU"/>
        </w:rPr>
        <w:t>д</w:t>
      </w:r>
      <w:r w:rsidRPr="005E3711">
        <w:rPr>
          <w:rFonts w:ascii="Arial" w:eastAsia="TimesNewRoman" w:hAnsi="Arial" w:cs="Arial"/>
          <w:spacing w:val="-1"/>
          <w:sz w:val="24"/>
          <w:szCs w:val="24"/>
          <w:lang w:eastAsia="ru-RU"/>
        </w:rPr>
        <w:t>н</w:t>
      </w:r>
      <w:r w:rsidRPr="005E3711">
        <w:rPr>
          <w:rFonts w:ascii="Arial" w:eastAsia="TimesNewRoman" w:hAnsi="Arial" w:cs="Arial"/>
          <w:sz w:val="24"/>
          <w:szCs w:val="24"/>
          <w:lang w:eastAsia="ru-RU"/>
        </w:rPr>
        <w:t>о</w:t>
      </w:r>
      <w:r w:rsidRPr="005E3711">
        <w:rPr>
          <w:rFonts w:ascii="Arial" w:eastAsia="TimesNewRoman" w:hAnsi="Arial" w:cs="Arial"/>
          <w:spacing w:val="-1"/>
          <w:sz w:val="24"/>
          <w:szCs w:val="24"/>
          <w:lang w:eastAsia="ru-RU"/>
        </w:rPr>
        <w:t>н</w:t>
      </w:r>
      <w:r w:rsidRPr="005E3711">
        <w:rPr>
          <w:rFonts w:ascii="Arial" w:eastAsia="TimesNewRoman" w:hAnsi="Arial" w:cs="Arial"/>
          <w:spacing w:val="1"/>
          <w:sz w:val="24"/>
          <w:szCs w:val="24"/>
          <w:lang w:eastAsia="ru-RU"/>
        </w:rPr>
        <w:t>и</w:t>
      </w:r>
      <w:r w:rsidRPr="005E3711">
        <w:rPr>
          <w:rFonts w:ascii="Arial" w:eastAsia="TimesNewRoman" w:hAnsi="Arial" w:cs="Arial"/>
          <w:spacing w:val="-5"/>
          <w:sz w:val="24"/>
          <w:szCs w:val="24"/>
          <w:lang w:eastAsia="ru-RU"/>
        </w:rPr>
        <w:t>т</w:t>
      </w:r>
      <w:r w:rsidRPr="005E3711">
        <w:rPr>
          <w:rFonts w:ascii="Arial" w:eastAsia="TimesNewRoman" w:hAnsi="Arial" w:cs="Arial"/>
          <w:spacing w:val="-6"/>
          <w:sz w:val="24"/>
          <w:szCs w:val="24"/>
          <w:lang w:eastAsia="ru-RU"/>
        </w:rPr>
        <w:t>о</w:t>
      </w:r>
      <w:r w:rsidRPr="005E3711">
        <w:rPr>
          <w:rFonts w:ascii="Arial" w:eastAsia="TimesNewRoman" w:hAnsi="Arial" w:cs="Arial"/>
          <w:spacing w:val="-1"/>
          <w:sz w:val="24"/>
          <w:szCs w:val="24"/>
          <w:lang w:eastAsia="ru-RU"/>
        </w:rPr>
        <w:t>чн</w:t>
      </w:r>
      <w:r w:rsidRPr="005E3711">
        <w:rPr>
          <w:rFonts w:ascii="Arial" w:eastAsia="TimesNewRoman" w:hAnsi="Arial" w:cs="Arial"/>
          <w:spacing w:val="1"/>
          <w:sz w:val="24"/>
          <w:szCs w:val="24"/>
          <w:lang w:eastAsia="ru-RU"/>
        </w:rPr>
        <w:t>ы</w:t>
      </w:r>
      <w:r w:rsidRPr="005E3711">
        <w:rPr>
          <w:rFonts w:ascii="Arial" w:eastAsia="TimesNewRoman" w:hAnsi="Arial" w:cs="Arial"/>
          <w:sz w:val="24"/>
          <w:szCs w:val="24"/>
          <w:lang w:eastAsia="ru-RU"/>
        </w:rPr>
        <w:t xml:space="preserve">х </w:t>
      </w:r>
      <w:r w:rsidRPr="005E3711">
        <w:rPr>
          <w:rFonts w:ascii="Arial" w:eastAsia="TimesNewRoman" w:hAnsi="Arial" w:cs="Arial"/>
          <w:spacing w:val="-1"/>
          <w:sz w:val="24"/>
          <w:szCs w:val="24"/>
          <w:lang w:eastAsia="ru-RU"/>
        </w:rPr>
        <w:t>г</w:t>
      </w:r>
      <w:r w:rsidRPr="005E3711">
        <w:rPr>
          <w:rFonts w:ascii="Arial" w:eastAsia="TimesNewRoman" w:hAnsi="Arial" w:cs="Arial"/>
          <w:sz w:val="24"/>
          <w:szCs w:val="24"/>
          <w:lang w:eastAsia="ru-RU"/>
        </w:rPr>
        <w:t>а</w:t>
      </w:r>
      <w:r w:rsidRPr="005E3711">
        <w:rPr>
          <w:rFonts w:ascii="Arial" w:eastAsia="TimesNewRoman" w:hAnsi="Arial" w:cs="Arial"/>
          <w:spacing w:val="-3"/>
          <w:sz w:val="24"/>
          <w:szCs w:val="24"/>
          <w:lang w:eastAsia="ru-RU"/>
        </w:rPr>
        <w:t>з</w:t>
      </w:r>
      <w:r w:rsidRPr="005E3711">
        <w:rPr>
          <w:rFonts w:ascii="Arial" w:eastAsia="TimesNewRoman" w:hAnsi="Arial" w:cs="Arial"/>
          <w:spacing w:val="2"/>
          <w:sz w:val="24"/>
          <w:szCs w:val="24"/>
          <w:lang w:eastAsia="ru-RU"/>
        </w:rPr>
        <w:t>о</w:t>
      </w:r>
      <w:r w:rsidRPr="005E3711">
        <w:rPr>
          <w:rFonts w:ascii="Arial" w:eastAsia="TimesNewRoman" w:hAnsi="Arial" w:cs="Arial"/>
          <w:spacing w:val="-1"/>
          <w:sz w:val="24"/>
          <w:szCs w:val="24"/>
          <w:lang w:eastAsia="ru-RU"/>
        </w:rPr>
        <w:t>п</w:t>
      </w:r>
      <w:r w:rsidRPr="005E3711">
        <w:rPr>
          <w:rFonts w:ascii="Arial" w:eastAsia="TimesNewRoman" w:hAnsi="Arial" w:cs="Arial"/>
          <w:sz w:val="24"/>
          <w:szCs w:val="24"/>
          <w:lang w:eastAsia="ru-RU"/>
        </w:rPr>
        <w:t>ро</w:t>
      </w:r>
      <w:r w:rsidRPr="005E3711">
        <w:rPr>
          <w:rFonts w:ascii="Arial" w:eastAsia="TimesNewRoman" w:hAnsi="Arial" w:cs="Arial"/>
          <w:spacing w:val="-1"/>
          <w:sz w:val="24"/>
          <w:szCs w:val="24"/>
          <w:lang w:eastAsia="ru-RU"/>
        </w:rPr>
        <w:t>в</w:t>
      </w:r>
      <w:r w:rsidRPr="005E3711">
        <w:rPr>
          <w:rFonts w:ascii="Arial" w:eastAsia="TimesNewRoman" w:hAnsi="Arial" w:cs="Arial"/>
          <w:spacing w:val="-6"/>
          <w:sz w:val="24"/>
          <w:szCs w:val="24"/>
          <w:lang w:eastAsia="ru-RU"/>
        </w:rPr>
        <w:t>о</w:t>
      </w:r>
      <w:r w:rsidRPr="005E3711">
        <w:rPr>
          <w:rFonts w:ascii="Arial" w:eastAsia="TimesNewRoman" w:hAnsi="Arial" w:cs="Arial"/>
          <w:sz w:val="24"/>
          <w:szCs w:val="24"/>
          <w:lang w:eastAsia="ru-RU"/>
        </w:rPr>
        <w:t>д</w:t>
      </w:r>
      <w:r w:rsidRPr="005E3711">
        <w:rPr>
          <w:rFonts w:ascii="Arial" w:eastAsia="TimesNewRoman" w:hAnsi="Arial" w:cs="Arial"/>
          <w:spacing w:val="-2"/>
          <w:sz w:val="24"/>
          <w:szCs w:val="24"/>
          <w:lang w:eastAsia="ru-RU"/>
        </w:rPr>
        <w:t>о</w:t>
      </w:r>
      <w:r w:rsidRPr="005E3711">
        <w:rPr>
          <w:rFonts w:ascii="Arial" w:eastAsia="TimesNewRoman" w:hAnsi="Arial" w:cs="Arial"/>
          <w:sz w:val="24"/>
          <w:szCs w:val="24"/>
          <w:lang w:eastAsia="ru-RU"/>
        </w:rPr>
        <w:t>в</w:t>
      </w:r>
      <w:r w:rsidRPr="005E3711">
        <w:rPr>
          <w:rFonts w:ascii="Arial" w:eastAsia="TimesNewRoman" w:hAnsi="Arial" w:cs="Arial"/>
          <w:spacing w:val="1"/>
          <w:sz w:val="24"/>
          <w:szCs w:val="24"/>
          <w:lang w:eastAsia="ru-RU"/>
        </w:rPr>
        <w:t xml:space="preserve"> </w:t>
      </w:r>
      <w:r w:rsidRPr="005E3711">
        <w:rPr>
          <w:rFonts w:ascii="Arial" w:eastAsia="TimesNewRoman" w:hAnsi="Arial" w:cs="Arial"/>
          <w:sz w:val="24"/>
          <w:szCs w:val="24"/>
          <w:lang w:eastAsia="ru-RU"/>
        </w:rPr>
        <w:t>и</w:t>
      </w:r>
      <w:r w:rsidRPr="005E3711">
        <w:rPr>
          <w:rFonts w:ascii="Arial" w:eastAsia="TimesNewRoman" w:hAnsi="Arial" w:cs="Arial"/>
          <w:spacing w:val="6"/>
          <w:sz w:val="24"/>
          <w:szCs w:val="24"/>
          <w:lang w:eastAsia="ru-RU"/>
        </w:rPr>
        <w:t xml:space="preserve"> </w:t>
      </w:r>
      <w:r w:rsidRPr="005E3711">
        <w:rPr>
          <w:rFonts w:ascii="Arial" w:eastAsia="TimesNewRoman" w:hAnsi="Arial" w:cs="Arial"/>
          <w:spacing w:val="-4"/>
          <w:sz w:val="24"/>
          <w:szCs w:val="24"/>
          <w:lang w:eastAsia="ru-RU"/>
        </w:rPr>
        <w:t>о</w:t>
      </w:r>
      <w:r w:rsidRPr="005E3711">
        <w:rPr>
          <w:rFonts w:ascii="Arial" w:eastAsia="TimesNewRoman" w:hAnsi="Arial" w:cs="Arial"/>
          <w:sz w:val="24"/>
          <w:szCs w:val="24"/>
          <w:lang w:eastAsia="ru-RU"/>
        </w:rPr>
        <w:t>т</w:t>
      </w:r>
      <w:r w:rsidRPr="005E3711">
        <w:rPr>
          <w:rFonts w:ascii="Arial" w:eastAsia="TimesNewRoman" w:hAnsi="Arial" w:cs="Arial"/>
          <w:spacing w:val="4"/>
          <w:sz w:val="24"/>
          <w:szCs w:val="24"/>
          <w:lang w:eastAsia="ru-RU"/>
        </w:rPr>
        <w:t xml:space="preserve"> </w:t>
      </w:r>
      <w:r w:rsidRPr="005E3711">
        <w:rPr>
          <w:rFonts w:ascii="Arial" w:eastAsia="TimesNewRoman" w:hAnsi="Arial" w:cs="Arial"/>
          <w:spacing w:val="8"/>
          <w:sz w:val="24"/>
          <w:szCs w:val="24"/>
          <w:lang w:eastAsia="ru-RU"/>
        </w:rPr>
        <w:t>о</w:t>
      </w:r>
      <w:r w:rsidRPr="005E3711">
        <w:rPr>
          <w:rFonts w:ascii="Arial" w:eastAsia="TimesNewRoman" w:hAnsi="Arial" w:cs="Arial"/>
          <w:spacing w:val="1"/>
          <w:sz w:val="24"/>
          <w:szCs w:val="24"/>
          <w:lang w:eastAsia="ru-RU"/>
        </w:rPr>
        <w:t>с</w:t>
      </w:r>
      <w:r w:rsidRPr="005E3711">
        <w:rPr>
          <w:rFonts w:ascii="Arial" w:eastAsia="TimesNewRoman" w:hAnsi="Arial" w:cs="Arial"/>
          <w:sz w:val="24"/>
          <w:szCs w:val="24"/>
          <w:lang w:eastAsia="ru-RU"/>
        </w:rPr>
        <w:t>ей</w:t>
      </w:r>
      <w:r w:rsidRPr="005E3711">
        <w:rPr>
          <w:rFonts w:ascii="Arial" w:eastAsia="TimesNewRoman" w:hAnsi="Arial" w:cs="Arial"/>
          <w:spacing w:val="3"/>
          <w:sz w:val="24"/>
          <w:szCs w:val="24"/>
          <w:lang w:eastAsia="ru-RU"/>
        </w:rPr>
        <w:t xml:space="preserve"> </w:t>
      </w:r>
      <w:r w:rsidRPr="005E3711">
        <w:rPr>
          <w:rFonts w:ascii="Arial" w:eastAsia="TimesNewRoman" w:hAnsi="Arial" w:cs="Arial"/>
          <w:spacing w:val="-1"/>
          <w:sz w:val="24"/>
          <w:szCs w:val="24"/>
          <w:lang w:eastAsia="ru-RU"/>
        </w:rPr>
        <w:t>к</w:t>
      </w:r>
      <w:r w:rsidRPr="005E3711">
        <w:rPr>
          <w:rFonts w:ascii="Arial" w:eastAsia="TimesNewRoman" w:hAnsi="Arial" w:cs="Arial"/>
          <w:sz w:val="24"/>
          <w:szCs w:val="24"/>
          <w:lang w:eastAsia="ru-RU"/>
        </w:rPr>
        <w:t>ра</w:t>
      </w:r>
      <w:r w:rsidRPr="005E3711">
        <w:rPr>
          <w:rFonts w:ascii="Arial" w:eastAsia="TimesNewRoman" w:hAnsi="Arial" w:cs="Arial"/>
          <w:spacing w:val="-1"/>
          <w:sz w:val="24"/>
          <w:szCs w:val="24"/>
          <w:lang w:eastAsia="ru-RU"/>
        </w:rPr>
        <w:t>йни</w:t>
      </w:r>
      <w:r w:rsidRPr="005E3711">
        <w:rPr>
          <w:rFonts w:ascii="Arial" w:eastAsia="TimesNewRoman" w:hAnsi="Arial" w:cs="Arial"/>
          <w:sz w:val="24"/>
          <w:szCs w:val="24"/>
          <w:lang w:eastAsia="ru-RU"/>
        </w:rPr>
        <w:t>х</w:t>
      </w:r>
      <w:r w:rsidRPr="005E3711">
        <w:rPr>
          <w:rFonts w:ascii="Arial" w:eastAsia="TimesNewRoman" w:hAnsi="Arial" w:cs="Arial"/>
          <w:spacing w:val="2"/>
          <w:sz w:val="24"/>
          <w:szCs w:val="24"/>
          <w:lang w:eastAsia="ru-RU"/>
        </w:rPr>
        <w:t xml:space="preserve"> </w:t>
      </w:r>
      <w:r w:rsidRPr="005E3711">
        <w:rPr>
          <w:rFonts w:ascii="Arial" w:eastAsia="TimesNewRoman" w:hAnsi="Arial" w:cs="Arial"/>
          <w:spacing w:val="-1"/>
          <w:sz w:val="24"/>
          <w:szCs w:val="24"/>
          <w:lang w:eastAsia="ru-RU"/>
        </w:rPr>
        <w:t>ни</w:t>
      </w:r>
      <w:r w:rsidRPr="005E3711">
        <w:rPr>
          <w:rFonts w:ascii="Arial" w:eastAsia="TimesNewRoman" w:hAnsi="Arial" w:cs="Arial"/>
          <w:spacing w:val="-3"/>
          <w:sz w:val="24"/>
          <w:szCs w:val="24"/>
          <w:lang w:eastAsia="ru-RU"/>
        </w:rPr>
        <w:t>т</w:t>
      </w:r>
      <w:r w:rsidRPr="005E3711">
        <w:rPr>
          <w:rFonts w:ascii="Arial" w:eastAsia="TimesNewRoman" w:hAnsi="Arial" w:cs="Arial"/>
          <w:sz w:val="24"/>
          <w:szCs w:val="24"/>
          <w:lang w:eastAsia="ru-RU"/>
        </w:rPr>
        <w:t>ок</w:t>
      </w:r>
      <w:r w:rsidRPr="005E3711">
        <w:rPr>
          <w:rFonts w:ascii="Arial" w:eastAsia="TimesNewRoman" w:hAnsi="Arial" w:cs="Arial"/>
          <w:spacing w:val="3"/>
          <w:sz w:val="24"/>
          <w:szCs w:val="24"/>
          <w:lang w:eastAsia="ru-RU"/>
        </w:rPr>
        <w:t xml:space="preserve"> </w:t>
      </w:r>
      <w:r w:rsidRPr="005E3711">
        <w:rPr>
          <w:rFonts w:ascii="Arial" w:eastAsia="TimesNewRoman" w:hAnsi="Arial" w:cs="Arial"/>
          <w:spacing w:val="-1"/>
          <w:sz w:val="24"/>
          <w:szCs w:val="24"/>
          <w:lang w:eastAsia="ru-RU"/>
        </w:rPr>
        <w:t>г</w:t>
      </w:r>
      <w:r w:rsidRPr="005E3711">
        <w:rPr>
          <w:rFonts w:ascii="Arial" w:eastAsia="TimesNewRoman" w:hAnsi="Arial" w:cs="Arial"/>
          <w:sz w:val="24"/>
          <w:szCs w:val="24"/>
          <w:lang w:eastAsia="ru-RU"/>
        </w:rPr>
        <w:t>а</w:t>
      </w:r>
      <w:r w:rsidRPr="005E3711">
        <w:rPr>
          <w:rFonts w:ascii="Arial" w:eastAsia="TimesNewRoman" w:hAnsi="Arial" w:cs="Arial"/>
          <w:spacing w:val="-3"/>
          <w:sz w:val="24"/>
          <w:szCs w:val="24"/>
          <w:lang w:eastAsia="ru-RU"/>
        </w:rPr>
        <w:t>з</w:t>
      </w:r>
      <w:r w:rsidRPr="005E3711">
        <w:rPr>
          <w:rFonts w:ascii="Arial" w:eastAsia="TimesNewRoman" w:hAnsi="Arial" w:cs="Arial"/>
          <w:spacing w:val="2"/>
          <w:sz w:val="24"/>
          <w:szCs w:val="24"/>
          <w:lang w:eastAsia="ru-RU"/>
        </w:rPr>
        <w:t>о</w:t>
      </w:r>
      <w:r w:rsidRPr="005E3711">
        <w:rPr>
          <w:rFonts w:ascii="Arial" w:eastAsia="TimesNewRoman" w:hAnsi="Arial" w:cs="Arial"/>
          <w:spacing w:val="-1"/>
          <w:sz w:val="24"/>
          <w:szCs w:val="24"/>
          <w:lang w:eastAsia="ru-RU"/>
        </w:rPr>
        <w:t>п</w:t>
      </w:r>
      <w:r w:rsidRPr="005E3711">
        <w:rPr>
          <w:rFonts w:ascii="Arial" w:eastAsia="TimesNewRoman" w:hAnsi="Arial" w:cs="Arial"/>
          <w:sz w:val="24"/>
          <w:szCs w:val="24"/>
          <w:lang w:eastAsia="ru-RU"/>
        </w:rPr>
        <w:t>ро</w:t>
      </w:r>
      <w:r w:rsidRPr="005E3711">
        <w:rPr>
          <w:rFonts w:ascii="Arial" w:eastAsia="TimesNewRoman" w:hAnsi="Arial" w:cs="Arial"/>
          <w:spacing w:val="-1"/>
          <w:sz w:val="24"/>
          <w:szCs w:val="24"/>
          <w:lang w:eastAsia="ru-RU"/>
        </w:rPr>
        <w:t>в</w:t>
      </w:r>
      <w:r w:rsidRPr="005E3711">
        <w:rPr>
          <w:rFonts w:ascii="Arial" w:eastAsia="TimesNewRoman" w:hAnsi="Arial" w:cs="Arial"/>
          <w:spacing w:val="-6"/>
          <w:sz w:val="24"/>
          <w:szCs w:val="24"/>
          <w:lang w:eastAsia="ru-RU"/>
        </w:rPr>
        <w:t>о</w:t>
      </w:r>
      <w:r w:rsidRPr="005E3711">
        <w:rPr>
          <w:rFonts w:ascii="Arial" w:eastAsia="TimesNewRoman" w:hAnsi="Arial" w:cs="Arial"/>
          <w:sz w:val="24"/>
          <w:szCs w:val="24"/>
          <w:lang w:eastAsia="ru-RU"/>
        </w:rPr>
        <w:t>д</w:t>
      </w:r>
      <w:r w:rsidRPr="005E3711">
        <w:rPr>
          <w:rFonts w:ascii="Arial" w:eastAsia="TimesNewRoman" w:hAnsi="Arial" w:cs="Arial"/>
          <w:spacing w:val="-2"/>
          <w:sz w:val="24"/>
          <w:szCs w:val="24"/>
          <w:lang w:eastAsia="ru-RU"/>
        </w:rPr>
        <w:t>о</w:t>
      </w:r>
      <w:r w:rsidRPr="005E3711">
        <w:rPr>
          <w:rFonts w:ascii="Arial" w:eastAsia="TimesNewRoman" w:hAnsi="Arial" w:cs="Arial"/>
          <w:sz w:val="24"/>
          <w:szCs w:val="24"/>
          <w:lang w:eastAsia="ru-RU"/>
        </w:rPr>
        <w:t>в</w:t>
      </w:r>
      <w:r w:rsidRPr="005E3711">
        <w:rPr>
          <w:rFonts w:ascii="Arial" w:eastAsia="TimesNewRoman" w:hAnsi="Arial" w:cs="Arial"/>
          <w:spacing w:val="1"/>
          <w:sz w:val="24"/>
          <w:szCs w:val="24"/>
          <w:lang w:eastAsia="ru-RU"/>
        </w:rPr>
        <w:t xml:space="preserve"> </w:t>
      </w:r>
      <w:r w:rsidRPr="005E3711">
        <w:rPr>
          <w:rFonts w:ascii="Arial" w:eastAsia="TimesNewRoman" w:hAnsi="Arial" w:cs="Arial"/>
          <w:sz w:val="24"/>
          <w:szCs w:val="24"/>
          <w:lang w:eastAsia="ru-RU"/>
        </w:rPr>
        <w:t>–</w:t>
      </w:r>
      <w:r w:rsidRPr="005E3711">
        <w:rPr>
          <w:rFonts w:ascii="Arial" w:eastAsia="TimesNewRoman" w:hAnsi="Arial" w:cs="Arial"/>
          <w:spacing w:val="5"/>
          <w:sz w:val="24"/>
          <w:szCs w:val="24"/>
          <w:lang w:eastAsia="ru-RU"/>
        </w:rPr>
        <w:t xml:space="preserve"> </w:t>
      </w:r>
      <w:r w:rsidRPr="005E3711">
        <w:rPr>
          <w:rFonts w:ascii="Arial" w:eastAsia="TimesNewRoman" w:hAnsi="Arial" w:cs="Arial"/>
          <w:sz w:val="24"/>
          <w:szCs w:val="24"/>
          <w:lang w:eastAsia="ru-RU"/>
        </w:rPr>
        <w:t>для м</w:t>
      </w:r>
      <w:r w:rsidRPr="005E3711">
        <w:rPr>
          <w:rFonts w:ascii="Arial" w:eastAsia="TimesNewRoman" w:hAnsi="Arial" w:cs="Arial"/>
          <w:spacing w:val="-1"/>
          <w:sz w:val="24"/>
          <w:szCs w:val="24"/>
          <w:lang w:eastAsia="ru-RU"/>
        </w:rPr>
        <w:t>н</w:t>
      </w:r>
      <w:r w:rsidRPr="005E3711">
        <w:rPr>
          <w:rFonts w:ascii="Arial" w:eastAsia="TimesNewRoman" w:hAnsi="Arial" w:cs="Arial"/>
          <w:sz w:val="24"/>
          <w:szCs w:val="24"/>
          <w:lang w:eastAsia="ru-RU"/>
        </w:rPr>
        <w:t>о</w:t>
      </w:r>
      <w:r w:rsidRPr="005E3711">
        <w:rPr>
          <w:rFonts w:ascii="Arial" w:eastAsia="TimesNewRoman" w:hAnsi="Arial" w:cs="Arial"/>
          <w:spacing w:val="-7"/>
          <w:sz w:val="24"/>
          <w:szCs w:val="24"/>
          <w:lang w:eastAsia="ru-RU"/>
        </w:rPr>
        <w:t>г</w:t>
      </w:r>
      <w:r w:rsidRPr="005E3711">
        <w:rPr>
          <w:rFonts w:ascii="Arial" w:eastAsia="TimesNewRoman" w:hAnsi="Arial" w:cs="Arial"/>
          <w:sz w:val="24"/>
          <w:szCs w:val="24"/>
          <w:lang w:eastAsia="ru-RU"/>
        </w:rPr>
        <w:t>о</w:t>
      </w:r>
      <w:r w:rsidRPr="005E3711">
        <w:rPr>
          <w:rFonts w:ascii="Arial" w:eastAsia="TimesNewRoman" w:hAnsi="Arial" w:cs="Arial"/>
          <w:spacing w:val="-1"/>
          <w:sz w:val="24"/>
          <w:szCs w:val="24"/>
          <w:lang w:eastAsia="ru-RU"/>
        </w:rPr>
        <w:t>н</w:t>
      </w:r>
      <w:r w:rsidRPr="005E3711">
        <w:rPr>
          <w:rFonts w:ascii="Arial" w:eastAsia="TimesNewRoman" w:hAnsi="Arial" w:cs="Arial"/>
          <w:spacing w:val="1"/>
          <w:sz w:val="24"/>
          <w:szCs w:val="24"/>
          <w:lang w:eastAsia="ru-RU"/>
        </w:rPr>
        <w:t>и</w:t>
      </w:r>
      <w:r w:rsidRPr="005E3711">
        <w:rPr>
          <w:rFonts w:ascii="Arial" w:eastAsia="TimesNewRoman" w:hAnsi="Arial" w:cs="Arial"/>
          <w:spacing w:val="-5"/>
          <w:sz w:val="24"/>
          <w:szCs w:val="24"/>
          <w:lang w:eastAsia="ru-RU"/>
        </w:rPr>
        <w:t>т</w:t>
      </w:r>
      <w:r w:rsidRPr="005E3711">
        <w:rPr>
          <w:rFonts w:ascii="Arial" w:eastAsia="TimesNewRoman" w:hAnsi="Arial" w:cs="Arial"/>
          <w:spacing w:val="-6"/>
          <w:sz w:val="24"/>
          <w:szCs w:val="24"/>
          <w:lang w:eastAsia="ru-RU"/>
        </w:rPr>
        <w:t>о</w:t>
      </w:r>
      <w:r w:rsidRPr="005E3711">
        <w:rPr>
          <w:rFonts w:ascii="Arial" w:eastAsia="TimesNewRoman" w:hAnsi="Arial" w:cs="Arial"/>
          <w:spacing w:val="1"/>
          <w:sz w:val="24"/>
          <w:szCs w:val="24"/>
          <w:lang w:eastAsia="ru-RU"/>
        </w:rPr>
        <w:t>ч</w:t>
      </w:r>
      <w:r w:rsidRPr="005E3711">
        <w:rPr>
          <w:rFonts w:ascii="Arial" w:eastAsia="TimesNewRoman" w:hAnsi="Arial" w:cs="Arial"/>
          <w:spacing w:val="-1"/>
          <w:sz w:val="24"/>
          <w:szCs w:val="24"/>
          <w:lang w:eastAsia="ru-RU"/>
        </w:rPr>
        <w:t>н</w:t>
      </w:r>
      <w:r w:rsidRPr="005E3711">
        <w:rPr>
          <w:rFonts w:ascii="Arial" w:eastAsia="TimesNewRoman" w:hAnsi="Arial" w:cs="Arial"/>
          <w:spacing w:val="1"/>
          <w:sz w:val="24"/>
          <w:szCs w:val="24"/>
          <w:lang w:eastAsia="ru-RU"/>
        </w:rPr>
        <w:t>ы</w:t>
      </w:r>
      <w:r w:rsidRPr="005E3711">
        <w:rPr>
          <w:rFonts w:ascii="Arial" w:eastAsia="TimesNewRoman" w:hAnsi="Arial" w:cs="Arial"/>
          <w:sz w:val="24"/>
          <w:szCs w:val="24"/>
          <w:lang w:eastAsia="ru-RU"/>
        </w:rPr>
        <w:t>х.</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 xml:space="preserve">По территории </w:t>
      </w:r>
      <w:r w:rsidRPr="005E3711">
        <w:rPr>
          <w:rFonts w:ascii="Arial" w:eastAsia="TimesNewRoman" w:hAnsi="Arial" w:cs="Arial"/>
          <w:sz w:val="24"/>
          <w:szCs w:val="24"/>
          <w:lang w:eastAsia="ru-RU"/>
        </w:rPr>
        <w:t>Тишанского сельского поселения</w:t>
      </w:r>
      <w:r w:rsidRPr="005E3711">
        <w:rPr>
          <w:rFonts w:ascii="Arial" w:eastAsia="TimesNewRoman" w:hAnsi="Arial" w:cs="Arial"/>
          <w:bCs/>
          <w:sz w:val="24"/>
          <w:szCs w:val="24"/>
          <w:lang w:eastAsia="ru-RU"/>
        </w:rPr>
        <w:t xml:space="preserve"> проходят газопроводы высокого, среднего и низкого давления.</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p>
    <w:p w:rsidR="0076011D" w:rsidRPr="005E3711" w:rsidRDefault="0076011D" w:rsidP="0076011D">
      <w:pPr>
        <w:autoSpaceDE w:val="0"/>
        <w:autoSpaceDN w:val="0"/>
        <w:adjustRightInd w:val="0"/>
        <w:spacing w:after="0"/>
        <w:ind w:left="-709" w:right="283" w:firstLine="567"/>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76011D" w:rsidRPr="005E3711" w:rsidTr="0076011D">
        <w:trPr>
          <w:trHeight w:val="403"/>
        </w:trPr>
        <w:tc>
          <w:tcPr>
            <w:tcW w:w="817" w:type="dxa"/>
            <w:shd w:val="pct15" w:color="auto" w:fill="auto"/>
          </w:tcPr>
          <w:p w:rsidR="0076011D" w:rsidRPr="005E3711" w:rsidRDefault="0076011D" w:rsidP="0076011D">
            <w:pPr>
              <w:autoSpaceDE w:val="0"/>
              <w:autoSpaceDN w:val="0"/>
              <w:adjustRightInd w:val="0"/>
              <w:spacing w:after="0"/>
              <w:ind w:left="-709" w:right="-108" w:firstLine="567"/>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№п/п</w:t>
            </w:r>
          </w:p>
        </w:tc>
        <w:tc>
          <w:tcPr>
            <w:tcW w:w="2585" w:type="dxa"/>
            <w:shd w:val="pct15" w:color="auto" w:fill="auto"/>
          </w:tcPr>
          <w:p w:rsidR="0076011D" w:rsidRPr="005E3711" w:rsidRDefault="0076011D" w:rsidP="0076011D">
            <w:pPr>
              <w:autoSpaceDE w:val="0"/>
              <w:autoSpaceDN w:val="0"/>
              <w:adjustRightInd w:val="0"/>
              <w:spacing w:after="0"/>
              <w:ind w:right="176" w:firstLine="108"/>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Наименование</w:t>
            </w:r>
          </w:p>
        </w:tc>
        <w:tc>
          <w:tcPr>
            <w:tcW w:w="2694" w:type="dxa"/>
            <w:shd w:val="pct15" w:color="auto" w:fill="auto"/>
          </w:tcPr>
          <w:p w:rsidR="0076011D" w:rsidRPr="005E3711" w:rsidRDefault="0076011D" w:rsidP="0076011D">
            <w:pPr>
              <w:autoSpaceDE w:val="0"/>
              <w:autoSpaceDN w:val="0"/>
              <w:adjustRightInd w:val="0"/>
              <w:spacing w:after="0"/>
              <w:ind w:left="33" w:right="176" w:firstLine="141"/>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Показатели</w:t>
            </w:r>
          </w:p>
        </w:tc>
        <w:tc>
          <w:tcPr>
            <w:tcW w:w="2976" w:type="dxa"/>
            <w:shd w:val="pct15" w:color="auto" w:fill="auto"/>
          </w:tcPr>
          <w:p w:rsidR="0076011D" w:rsidRPr="005E3711" w:rsidRDefault="0076011D" w:rsidP="0076011D">
            <w:pPr>
              <w:autoSpaceDE w:val="0"/>
              <w:autoSpaceDN w:val="0"/>
              <w:adjustRightInd w:val="0"/>
              <w:spacing w:after="0"/>
              <w:ind w:right="179" w:firstLine="175"/>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Постановление</w:t>
            </w:r>
          </w:p>
        </w:tc>
      </w:tr>
      <w:tr w:rsidR="0076011D" w:rsidRPr="005E3711" w:rsidTr="0076011D">
        <w:trPr>
          <w:trHeight w:val="722"/>
        </w:trPr>
        <w:tc>
          <w:tcPr>
            <w:tcW w:w="817" w:type="dxa"/>
          </w:tcPr>
          <w:p w:rsidR="0076011D" w:rsidRPr="005E3711" w:rsidRDefault="0076011D" w:rsidP="0076011D">
            <w:pPr>
              <w:autoSpaceDE w:val="0"/>
              <w:autoSpaceDN w:val="0"/>
              <w:adjustRightInd w:val="0"/>
              <w:spacing w:after="0"/>
              <w:ind w:left="-709" w:right="-108" w:firstLine="567"/>
              <w:jc w:val="center"/>
              <w:rPr>
                <w:rFonts w:ascii="Arial" w:eastAsia="TimesNewRoman" w:hAnsi="Arial" w:cs="Arial"/>
                <w:sz w:val="24"/>
                <w:szCs w:val="24"/>
                <w:lang w:eastAsia="ru-RU"/>
              </w:rPr>
            </w:pPr>
            <w:r w:rsidRPr="005E3711">
              <w:rPr>
                <w:rFonts w:ascii="Arial" w:eastAsia="TimesNewRoman" w:hAnsi="Arial" w:cs="Arial"/>
                <w:sz w:val="24"/>
                <w:szCs w:val="24"/>
                <w:lang w:eastAsia="ru-RU"/>
              </w:rPr>
              <w:t>1</w:t>
            </w:r>
          </w:p>
        </w:tc>
        <w:tc>
          <w:tcPr>
            <w:tcW w:w="2585" w:type="dxa"/>
          </w:tcPr>
          <w:p w:rsidR="0076011D" w:rsidRPr="005E3711" w:rsidRDefault="0076011D" w:rsidP="0076011D">
            <w:pPr>
              <w:autoSpaceDE w:val="0"/>
              <w:autoSpaceDN w:val="0"/>
              <w:adjustRightInd w:val="0"/>
              <w:spacing w:after="0"/>
              <w:ind w:right="33"/>
              <w:rPr>
                <w:rFonts w:ascii="Arial" w:eastAsia="TimesNewRoman" w:hAnsi="Arial" w:cs="Arial"/>
                <w:sz w:val="24"/>
                <w:szCs w:val="24"/>
                <w:lang w:eastAsia="ru-RU"/>
              </w:rPr>
            </w:pPr>
            <w:r w:rsidRPr="005E3711">
              <w:rPr>
                <w:rFonts w:ascii="Arial" w:eastAsia="TimesNewRoman" w:hAnsi="Arial" w:cs="Arial"/>
                <w:sz w:val="24"/>
                <w:szCs w:val="24"/>
                <w:lang w:eastAsia="ru-RU"/>
              </w:rPr>
              <w:t>Межпоселковый</w:t>
            </w:r>
          </w:p>
          <w:p w:rsidR="0076011D" w:rsidRPr="005E3711" w:rsidRDefault="0076011D" w:rsidP="0076011D">
            <w:pPr>
              <w:autoSpaceDE w:val="0"/>
              <w:autoSpaceDN w:val="0"/>
              <w:adjustRightInd w:val="0"/>
              <w:spacing w:after="0"/>
              <w:ind w:right="33"/>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газопровод </w:t>
            </w:r>
            <w:r w:rsidRPr="005E3711">
              <w:rPr>
                <w:rFonts w:ascii="Arial" w:eastAsia="TimesNewRoman" w:hAnsi="Arial" w:cs="Arial"/>
                <w:sz w:val="24"/>
                <w:szCs w:val="24"/>
                <w:lang w:eastAsia="ru-RU"/>
              </w:rPr>
              <w:lastRenderedPageBreak/>
              <w:t>высокого</w:t>
            </w:r>
          </w:p>
          <w:p w:rsidR="0076011D" w:rsidRPr="005E3711" w:rsidRDefault="0076011D" w:rsidP="0076011D">
            <w:pPr>
              <w:autoSpaceDE w:val="0"/>
              <w:autoSpaceDN w:val="0"/>
              <w:adjustRightInd w:val="0"/>
              <w:spacing w:after="0"/>
              <w:ind w:right="33"/>
              <w:rPr>
                <w:rFonts w:ascii="Arial" w:eastAsia="TimesNewRoman" w:hAnsi="Arial" w:cs="Arial"/>
                <w:sz w:val="24"/>
                <w:szCs w:val="24"/>
                <w:lang w:eastAsia="ru-RU"/>
              </w:rPr>
            </w:pPr>
            <w:r w:rsidRPr="005E3711">
              <w:rPr>
                <w:rFonts w:ascii="Arial" w:eastAsia="TimesNewRoman" w:hAnsi="Arial" w:cs="Arial"/>
                <w:sz w:val="24"/>
                <w:szCs w:val="24"/>
                <w:lang w:eastAsia="ru-RU"/>
              </w:rPr>
              <w:t>давления</w:t>
            </w:r>
          </w:p>
        </w:tc>
        <w:tc>
          <w:tcPr>
            <w:tcW w:w="2694" w:type="dxa"/>
          </w:tcPr>
          <w:p w:rsidR="0076011D" w:rsidRPr="005E3711" w:rsidRDefault="0076011D" w:rsidP="0076011D">
            <w:pPr>
              <w:autoSpaceDE w:val="0"/>
              <w:autoSpaceDN w:val="0"/>
              <w:adjustRightInd w:val="0"/>
              <w:spacing w:after="0"/>
              <w:ind w:left="33" w:right="34" w:firstLine="1"/>
              <w:rPr>
                <w:rFonts w:ascii="Arial" w:eastAsia="TimesNewRoman" w:hAnsi="Arial" w:cs="Arial"/>
                <w:sz w:val="24"/>
                <w:szCs w:val="24"/>
                <w:lang w:eastAsia="ru-RU"/>
              </w:rPr>
            </w:pPr>
            <w:r w:rsidRPr="005E3711">
              <w:rPr>
                <w:rFonts w:ascii="Arial" w:eastAsia="TimesNewRoman" w:hAnsi="Arial" w:cs="Arial"/>
                <w:sz w:val="24"/>
                <w:szCs w:val="24"/>
                <w:lang w:eastAsia="ru-RU"/>
              </w:rPr>
              <w:lastRenderedPageBreak/>
              <w:t>Охранная зона вдоль</w:t>
            </w:r>
          </w:p>
          <w:p w:rsidR="0076011D" w:rsidRPr="005E3711" w:rsidRDefault="0076011D" w:rsidP="0076011D">
            <w:pPr>
              <w:autoSpaceDE w:val="0"/>
              <w:autoSpaceDN w:val="0"/>
              <w:adjustRightInd w:val="0"/>
              <w:spacing w:after="0"/>
              <w:ind w:left="33" w:right="34" w:firstLine="1"/>
              <w:rPr>
                <w:rFonts w:ascii="Arial" w:eastAsia="TimesNewRoman" w:hAnsi="Arial" w:cs="Arial"/>
                <w:sz w:val="24"/>
                <w:szCs w:val="24"/>
                <w:lang w:eastAsia="ru-RU"/>
              </w:rPr>
            </w:pPr>
            <w:r w:rsidRPr="005E3711">
              <w:rPr>
                <w:rFonts w:ascii="Arial" w:eastAsia="TimesNewRoman" w:hAnsi="Arial" w:cs="Arial"/>
                <w:sz w:val="24"/>
                <w:szCs w:val="24"/>
                <w:lang w:eastAsia="ru-RU"/>
              </w:rPr>
              <w:lastRenderedPageBreak/>
              <w:t>трассы по 2 м</w:t>
            </w:r>
            <w:r w:rsidR="0002423B">
              <w:rPr>
                <w:rFonts w:ascii="Arial" w:eastAsia="TimesNewRoman" w:hAnsi="Arial" w:cs="Arial"/>
                <w:sz w:val="24"/>
                <w:szCs w:val="24"/>
                <w:lang w:eastAsia="ru-RU"/>
              </w:rPr>
              <w:t xml:space="preserve"> </w:t>
            </w:r>
            <w:r w:rsidRPr="005E3711">
              <w:rPr>
                <w:rFonts w:ascii="Arial" w:eastAsia="TimesNewRoman" w:hAnsi="Arial" w:cs="Arial"/>
                <w:sz w:val="24"/>
                <w:szCs w:val="24"/>
                <w:lang w:eastAsia="ru-RU"/>
              </w:rPr>
              <w:t>в каждую сторону от оси</w:t>
            </w:r>
          </w:p>
        </w:tc>
        <w:tc>
          <w:tcPr>
            <w:tcW w:w="2976" w:type="dxa"/>
            <w:vMerge w:val="restart"/>
            <w:vAlign w:val="center"/>
          </w:tcPr>
          <w:p w:rsidR="0076011D" w:rsidRPr="005E3711" w:rsidRDefault="0076011D" w:rsidP="0076011D">
            <w:pPr>
              <w:autoSpaceDE w:val="0"/>
              <w:autoSpaceDN w:val="0"/>
              <w:adjustRightInd w:val="0"/>
              <w:spacing w:after="0"/>
              <w:ind w:firstLine="33"/>
              <w:jc w:val="center"/>
              <w:rPr>
                <w:rFonts w:ascii="Arial" w:eastAsia="TimesNewRoman" w:hAnsi="Arial" w:cs="Arial"/>
                <w:sz w:val="24"/>
                <w:szCs w:val="24"/>
                <w:lang w:eastAsia="ru-RU"/>
              </w:rPr>
            </w:pPr>
            <w:r w:rsidRPr="005E3711">
              <w:rPr>
                <w:rFonts w:ascii="Arial" w:eastAsia="TimesNewRoman" w:hAnsi="Arial" w:cs="Arial"/>
                <w:sz w:val="24"/>
                <w:szCs w:val="24"/>
                <w:lang w:eastAsia="ru-RU"/>
              </w:rPr>
              <w:lastRenderedPageBreak/>
              <w:t xml:space="preserve">Пост. Правительства РФ от 20.11.2000 г. № </w:t>
            </w:r>
            <w:r w:rsidRPr="005E3711">
              <w:rPr>
                <w:rFonts w:ascii="Arial" w:eastAsia="TimesNewRoman" w:hAnsi="Arial" w:cs="Arial"/>
                <w:sz w:val="24"/>
                <w:szCs w:val="24"/>
                <w:lang w:eastAsia="ru-RU"/>
              </w:rPr>
              <w:lastRenderedPageBreak/>
              <w:t>878 «Об утверждении правил охраны газораспределительных сетей»</w:t>
            </w:r>
          </w:p>
        </w:tc>
      </w:tr>
      <w:tr w:rsidR="0076011D" w:rsidRPr="005E3711" w:rsidTr="0076011D">
        <w:trPr>
          <w:trHeight w:val="802"/>
        </w:trPr>
        <w:tc>
          <w:tcPr>
            <w:tcW w:w="817" w:type="dxa"/>
          </w:tcPr>
          <w:p w:rsidR="0076011D" w:rsidRPr="005E3711" w:rsidRDefault="0076011D" w:rsidP="0076011D">
            <w:pPr>
              <w:autoSpaceDE w:val="0"/>
              <w:autoSpaceDN w:val="0"/>
              <w:adjustRightInd w:val="0"/>
              <w:spacing w:after="0"/>
              <w:ind w:left="-709" w:right="-108" w:firstLine="567"/>
              <w:jc w:val="center"/>
              <w:rPr>
                <w:rFonts w:ascii="Arial" w:eastAsia="TimesNewRoman" w:hAnsi="Arial" w:cs="Arial"/>
                <w:sz w:val="24"/>
                <w:szCs w:val="24"/>
                <w:lang w:eastAsia="ru-RU"/>
              </w:rPr>
            </w:pPr>
            <w:r w:rsidRPr="005E3711">
              <w:rPr>
                <w:rFonts w:ascii="Arial" w:eastAsia="TimesNewRoman" w:hAnsi="Arial" w:cs="Arial"/>
                <w:sz w:val="24"/>
                <w:szCs w:val="24"/>
                <w:lang w:eastAsia="ru-RU"/>
              </w:rPr>
              <w:lastRenderedPageBreak/>
              <w:t>2</w:t>
            </w:r>
          </w:p>
        </w:tc>
        <w:tc>
          <w:tcPr>
            <w:tcW w:w="2585" w:type="dxa"/>
          </w:tcPr>
          <w:p w:rsidR="0076011D" w:rsidRPr="005E3711" w:rsidRDefault="0076011D" w:rsidP="0076011D">
            <w:pPr>
              <w:autoSpaceDE w:val="0"/>
              <w:autoSpaceDN w:val="0"/>
              <w:adjustRightInd w:val="0"/>
              <w:spacing w:after="0"/>
              <w:ind w:right="33"/>
              <w:rPr>
                <w:rFonts w:ascii="Arial" w:eastAsia="TimesNewRoman" w:hAnsi="Arial" w:cs="Arial"/>
                <w:sz w:val="24"/>
                <w:szCs w:val="24"/>
                <w:lang w:eastAsia="ru-RU"/>
              </w:rPr>
            </w:pPr>
            <w:r w:rsidRPr="005E3711">
              <w:rPr>
                <w:rFonts w:ascii="Arial" w:eastAsia="TimesNewRoman" w:hAnsi="Arial" w:cs="Arial"/>
                <w:sz w:val="24"/>
                <w:szCs w:val="24"/>
                <w:lang w:eastAsia="ru-RU"/>
              </w:rPr>
              <w:t>Внутрипоселковый</w:t>
            </w:r>
          </w:p>
          <w:p w:rsidR="0076011D" w:rsidRPr="005E3711" w:rsidRDefault="0076011D" w:rsidP="0076011D">
            <w:pPr>
              <w:autoSpaceDE w:val="0"/>
              <w:autoSpaceDN w:val="0"/>
              <w:adjustRightInd w:val="0"/>
              <w:spacing w:after="0"/>
              <w:ind w:right="33"/>
              <w:rPr>
                <w:rFonts w:ascii="Arial" w:eastAsia="TimesNewRoman" w:hAnsi="Arial" w:cs="Arial"/>
                <w:sz w:val="24"/>
                <w:szCs w:val="24"/>
                <w:lang w:eastAsia="ru-RU"/>
              </w:rPr>
            </w:pPr>
            <w:r w:rsidRPr="005E3711">
              <w:rPr>
                <w:rFonts w:ascii="Arial" w:eastAsia="TimesNewRoman" w:hAnsi="Arial" w:cs="Arial"/>
                <w:sz w:val="24"/>
                <w:szCs w:val="24"/>
                <w:lang w:eastAsia="ru-RU"/>
              </w:rPr>
              <w:t>газопровод среднего</w:t>
            </w:r>
          </w:p>
          <w:p w:rsidR="0076011D" w:rsidRPr="005E3711" w:rsidRDefault="0076011D" w:rsidP="0076011D">
            <w:pPr>
              <w:autoSpaceDE w:val="0"/>
              <w:autoSpaceDN w:val="0"/>
              <w:adjustRightInd w:val="0"/>
              <w:spacing w:after="0"/>
              <w:ind w:right="33"/>
              <w:rPr>
                <w:rFonts w:ascii="Arial" w:eastAsia="TimesNewRoman" w:hAnsi="Arial" w:cs="Arial"/>
                <w:sz w:val="24"/>
                <w:szCs w:val="24"/>
                <w:lang w:eastAsia="ru-RU"/>
              </w:rPr>
            </w:pPr>
            <w:r w:rsidRPr="005E3711">
              <w:rPr>
                <w:rFonts w:ascii="Arial" w:eastAsia="TimesNewRoman" w:hAnsi="Arial" w:cs="Arial"/>
                <w:sz w:val="24"/>
                <w:szCs w:val="24"/>
                <w:lang w:eastAsia="ru-RU"/>
              </w:rPr>
              <w:t>давления</w:t>
            </w:r>
          </w:p>
        </w:tc>
        <w:tc>
          <w:tcPr>
            <w:tcW w:w="2694" w:type="dxa"/>
          </w:tcPr>
          <w:p w:rsidR="0076011D" w:rsidRPr="005E3711" w:rsidRDefault="0076011D" w:rsidP="0076011D">
            <w:pPr>
              <w:autoSpaceDE w:val="0"/>
              <w:autoSpaceDN w:val="0"/>
              <w:adjustRightInd w:val="0"/>
              <w:spacing w:after="0"/>
              <w:ind w:left="33" w:right="34" w:firstLine="1"/>
              <w:rPr>
                <w:rFonts w:ascii="Arial" w:eastAsia="TimesNewRoman" w:hAnsi="Arial" w:cs="Arial"/>
                <w:sz w:val="24"/>
                <w:szCs w:val="24"/>
                <w:lang w:eastAsia="ru-RU"/>
              </w:rPr>
            </w:pPr>
            <w:r w:rsidRPr="005E3711">
              <w:rPr>
                <w:rFonts w:ascii="Arial" w:eastAsia="TimesNewRoman" w:hAnsi="Arial" w:cs="Arial"/>
                <w:sz w:val="24"/>
                <w:szCs w:val="24"/>
                <w:lang w:eastAsia="ru-RU"/>
              </w:rPr>
              <w:t>Охранная зона вдоль</w:t>
            </w:r>
          </w:p>
          <w:p w:rsidR="0076011D" w:rsidRPr="005E3711" w:rsidRDefault="0076011D" w:rsidP="0076011D">
            <w:pPr>
              <w:autoSpaceDE w:val="0"/>
              <w:autoSpaceDN w:val="0"/>
              <w:adjustRightInd w:val="0"/>
              <w:spacing w:after="0"/>
              <w:ind w:left="33" w:right="34" w:firstLine="1"/>
              <w:rPr>
                <w:rFonts w:ascii="Arial" w:eastAsia="TimesNewRoman" w:hAnsi="Arial" w:cs="Arial"/>
                <w:sz w:val="24"/>
                <w:szCs w:val="24"/>
                <w:lang w:eastAsia="ru-RU"/>
              </w:rPr>
            </w:pPr>
            <w:r w:rsidRPr="005E3711">
              <w:rPr>
                <w:rFonts w:ascii="Arial" w:eastAsia="TimesNewRoman" w:hAnsi="Arial" w:cs="Arial"/>
                <w:sz w:val="24"/>
                <w:szCs w:val="24"/>
                <w:lang w:eastAsia="ru-RU"/>
              </w:rPr>
              <w:t>трассы по 2 м</w:t>
            </w:r>
            <w:r w:rsidR="0002423B">
              <w:rPr>
                <w:rFonts w:ascii="Arial" w:eastAsia="TimesNewRoman" w:hAnsi="Arial" w:cs="Arial"/>
                <w:sz w:val="24"/>
                <w:szCs w:val="24"/>
                <w:lang w:eastAsia="ru-RU"/>
              </w:rPr>
              <w:t xml:space="preserve"> </w:t>
            </w:r>
            <w:r w:rsidRPr="005E3711">
              <w:rPr>
                <w:rFonts w:ascii="Arial" w:eastAsia="TimesNewRoman" w:hAnsi="Arial" w:cs="Arial"/>
                <w:sz w:val="24"/>
                <w:szCs w:val="24"/>
                <w:lang w:eastAsia="ru-RU"/>
              </w:rPr>
              <w:t>в каждую сторону от оси</w:t>
            </w:r>
          </w:p>
        </w:tc>
        <w:tc>
          <w:tcPr>
            <w:tcW w:w="2976" w:type="dxa"/>
            <w:vMerge/>
            <w:vAlign w:val="center"/>
          </w:tcPr>
          <w:p w:rsidR="0076011D" w:rsidRPr="005E3711" w:rsidRDefault="0076011D" w:rsidP="0076011D">
            <w:pPr>
              <w:autoSpaceDE w:val="0"/>
              <w:autoSpaceDN w:val="0"/>
              <w:adjustRightInd w:val="0"/>
              <w:spacing w:after="0"/>
              <w:ind w:firstLine="33"/>
              <w:jc w:val="center"/>
              <w:rPr>
                <w:rFonts w:ascii="Arial" w:eastAsia="TimesNewRoman" w:hAnsi="Arial" w:cs="Arial"/>
                <w:sz w:val="24"/>
                <w:szCs w:val="24"/>
                <w:lang w:eastAsia="ru-RU"/>
              </w:rPr>
            </w:pPr>
          </w:p>
        </w:tc>
      </w:tr>
      <w:tr w:rsidR="0076011D" w:rsidRPr="005E3711" w:rsidTr="0076011D">
        <w:trPr>
          <w:trHeight w:val="842"/>
        </w:trPr>
        <w:tc>
          <w:tcPr>
            <w:tcW w:w="817" w:type="dxa"/>
          </w:tcPr>
          <w:p w:rsidR="0076011D" w:rsidRPr="005E3711" w:rsidRDefault="0076011D" w:rsidP="0076011D">
            <w:pPr>
              <w:autoSpaceDE w:val="0"/>
              <w:autoSpaceDN w:val="0"/>
              <w:adjustRightInd w:val="0"/>
              <w:spacing w:after="0"/>
              <w:ind w:left="-709" w:right="-108" w:firstLine="567"/>
              <w:jc w:val="center"/>
              <w:rPr>
                <w:rFonts w:ascii="Arial" w:eastAsia="TimesNewRoman" w:hAnsi="Arial" w:cs="Arial"/>
                <w:sz w:val="24"/>
                <w:szCs w:val="24"/>
                <w:lang w:eastAsia="ru-RU"/>
              </w:rPr>
            </w:pPr>
            <w:r w:rsidRPr="005E3711">
              <w:rPr>
                <w:rFonts w:ascii="Arial" w:eastAsia="TimesNewRoman" w:hAnsi="Arial" w:cs="Arial"/>
                <w:sz w:val="24"/>
                <w:szCs w:val="24"/>
                <w:lang w:eastAsia="ru-RU"/>
              </w:rPr>
              <w:t>3</w:t>
            </w:r>
          </w:p>
        </w:tc>
        <w:tc>
          <w:tcPr>
            <w:tcW w:w="2585" w:type="dxa"/>
          </w:tcPr>
          <w:p w:rsidR="0076011D" w:rsidRPr="005E3711" w:rsidRDefault="0076011D" w:rsidP="0076011D">
            <w:pPr>
              <w:autoSpaceDE w:val="0"/>
              <w:autoSpaceDN w:val="0"/>
              <w:adjustRightInd w:val="0"/>
              <w:spacing w:after="0"/>
              <w:ind w:right="33"/>
              <w:rPr>
                <w:rFonts w:ascii="Arial" w:eastAsia="TimesNewRoman" w:hAnsi="Arial" w:cs="Arial"/>
                <w:sz w:val="24"/>
                <w:szCs w:val="24"/>
                <w:lang w:eastAsia="ru-RU"/>
              </w:rPr>
            </w:pPr>
            <w:r w:rsidRPr="005E3711">
              <w:rPr>
                <w:rFonts w:ascii="Arial" w:eastAsia="TimesNewRoman" w:hAnsi="Arial" w:cs="Arial"/>
                <w:sz w:val="24"/>
                <w:szCs w:val="24"/>
                <w:lang w:eastAsia="ru-RU"/>
              </w:rPr>
              <w:t>Внутрипоселковый</w:t>
            </w:r>
          </w:p>
          <w:p w:rsidR="0076011D" w:rsidRPr="005E3711" w:rsidRDefault="0076011D" w:rsidP="0076011D">
            <w:pPr>
              <w:autoSpaceDE w:val="0"/>
              <w:autoSpaceDN w:val="0"/>
              <w:adjustRightInd w:val="0"/>
              <w:spacing w:after="0"/>
              <w:ind w:right="33"/>
              <w:rPr>
                <w:rFonts w:ascii="Arial" w:eastAsia="TimesNewRoman" w:hAnsi="Arial" w:cs="Arial"/>
                <w:sz w:val="24"/>
                <w:szCs w:val="24"/>
                <w:lang w:eastAsia="ru-RU"/>
              </w:rPr>
            </w:pPr>
            <w:r w:rsidRPr="005E3711">
              <w:rPr>
                <w:rFonts w:ascii="Arial" w:eastAsia="TimesNewRoman" w:hAnsi="Arial" w:cs="Arial"/>
                <w:sz w:val="24"/>
                <w:szCs w:val="24"/>
                <w:lang w:eastAsia="ru-RU"/>
              </w:rPr>
              <w:t>газопровод низкого</w:t>
            </w:r>
          </w:p>
          <w:p w:rsidR="0076011D" w:rsidRPr="005E3711" w:rsidRDefault="0076011D" w:rsidP="0076011D">
            <w:pPr>
              <w:autoSpaceDE w:val="0"/>
              <w:autoSpaceDN w:val="0"/>
              <w:adjustRightInd w:val="0"/>
              <w:spacing w:after="0"/>
              <w:ind w:right="33"/>
              <w:rPr>
                <w:rFonts w:ascii="Arial" w:eastAsia="TimesNewRoman" w:hAnsi="Arial" w:cs="Arial"/>
                <w:sz w:val="24"/>
                <w:szCs w:val="24"/>
                <w:lang w:eastAsia="ru-RU"/>
              </w:rPr>
            </w:pPr>
            <w:r w:rsidRPr="005E3711">
              <w:rPr>
                <w:rFonts w:ascii="Arial" w:eastAsia="TimesNewRoman" w:hAnsi="Arial" w:cs="Arial"/>
                <w:sz w:val="24"/>
                <w:szCs w:val="24"/>
                <w:lang w:eastAsia="ru-RU"/>
              </w:rPr>
              <w:t>давления</w:t>
            </w:r>
          </w:p>
        </w:tc>
        <w:tc>
          <w:tcPr>
            <w:tcW w:w="2694" w:type="dxa"/>
          </w:tcPr>
          <w:p w:rsidR="0076011D" w:rsidRPr="005E3711" w:rsidRDefault="0076011D" w:rsidP="0076011D">
            <w:pPr>
              <w:autoSpaceDE w:val="0"/>
              <w:autoSpaceDN w:val="0"/>
              <w:adjustRightInd w:val="0"/>
              <w:spacing w:after="0"/>
              <w:ind w:left="33" w:right="34" w:firstLine="1"/>
              <w:rPr>
                <w:rFonts w:ascii="Arial" w:eastAsia="TimesNewRoman" w:hAnsi="Arial" w:cs="Arial"/>
                <w:sz w:val="24"/>
                <w:szCs w:val="24"/>
                <w:lang w:eastAsia="ru-RU"/>
              </w:rPr>
            </w:pPr>
            <w:r w:rsidRPr="005E3711">
              <w:rPr>
                <w:rFonts w:ascii="Arial" w:eastAsia="TimesNewRoman" w:hAnsi="Arial" w:cs="Arial"/>
                <w:sz w:val="24"/>
                <w:szCs w:val="24"/>
                <w:lang w:eastAsia="ru-RU"/>
              </w:rPr>
              <w:t>Охранная зона вдоль</w:t>
            </w:r>
          </w:p>
          <w:p w:rsidR="0076011D" w:rsidRPr="005E3711" w:rsidRDefault="0076011D" w:rsidP="0076011D">
            <w:pPr>
              <w:autoSpaceDE w:val="0"/>
              <w:autoSpaceDN w:val="0"/>
              <w:adjustRightInd w:val="0"/>
              <w:spacing w:after="0"/>
              <w:ind w:left="33" w:right="34" w:firstLine="1"/>
              <w:rPr>
                <w:rFonts w:ascii="Arial" w:eastAsia="TimesNewRoman" w:hAnsi="Arial" w:cs="Arial"/>
                <w:sz w:val="24"/>
                <w:szCs w:val="24"/>
                <w:lang w:eastAsia="ru-RU"/>
              </w:rPr>
            </w:pPr>
            <w:r w:rsidRPr="005E3711">
              <w:rPr>
                <w:rFonts w:ascii="Arial" w:eastAsia="TimesNewRoman" w:hAnsi="Arial" w:cs="Arial"/>
                <w:sz w:val="24"/>
                <w:szCs w:val="24"/>
                <w:lang w:eastAsia="ru-RU"/>
              </w:rPr>
              <w:t>трассы по 2 м в каждую сторону от оси</w:t>
            </w:r>
          </w:p>
        </w:tc>
        <w:tc>
          <w:tcPr>
            <w:tcW w:w="2976" w:type="dxa"/>
            <w:vMerge/>
          </w:tcPr>
          <w:p w:rsidR="0076011D" w:rsidRPr="005E3711" w:rsidRDefault="0076011D" w:rsidP="0076011D">
            <w:pPr>
              <w:autoSpaceDE w:val="0"/>
              <w:autoSpaceDN w:val="0"/>
              <w:adjustRightInd w:val="0"/>
              <w:spacing w:after="0"/>
              <w:ind w:firstLine="33"/>
              <w:jc w:val="both"/>
              <w:rPr>
                <w:rFonts w:ascii="Arial" w:eastAsia="TimesNewRoman" w:hAnsi="Arial" w:cs="Arial"/>
                <w:sz w:val="24"/>
                <w:szCs w:val="24"/>
                <w:lang w:eastAsia="ru-RU"/>
              </w:rPr>
            </w:pPr>
          </w:p>
        </w:tc>
      </w:tr>
    </w:tbl>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p>
    <w:p w:rsidR="0076011D" w:rsidRPr="005E3711" w:rsidRDefault="0076011D" w:rsidP="0076011D">
      <w:pPr>
        <w:autoSpaceDE w:val="0"/>
        <w:autoSpaceDN w:val="0"/>
        <w:adjustRightInd w:val="0"/>
        <w:spacing w:after="0"/>
        <w:ind w:firstLine="567"/>
        <w:contextualSpacing/>
        <w:jc w:val="both"/>
        <w:rPr>
          <w:rFonts w:ascii="Arial" w:eastAsia="TimesNewRoman" w:hAnsi="Arial" w:cs="Arial"/>
          <w:sz w:val="24"/>
          <w:szCs w:val="24"/>
          <w:lang w:eastAsia="ru-RU"/>
        </w:rPr>
      </w:pPr>
      <w:r w:rsidRPr="005E3711">
        <w:rPr>
          <w:rFonts w:ascii="Arial" w:eastAsia="TimesNewRoman" w:hAnsi="Arial" w:cs="Arial"/>
          <w:sz w:val="24"/>
          <w:szCs w:val="24"/>
          <w:lang w:eastAsia="ru-RU"/>
        </w:rPr>
        <w:t>Сведения о границах охранных зон объектов газоснабжения, расположенных на территории Тишанского сельского поселения, внесены в ЕГРН.</w:t>
      </w:r>
    </w:p>
    <w:p w:rsidR="0076011D" w:rsidRPr="005E3711" w:rsidRDefault="0076011D" w:rsidP="0076011D">
      <w:pPr>
        <w:widowControl w:val="0"/>
        <w:spacing w:after="0"/>
        <w:ind w:firstLine="567"/>
        <w:jc w:val="both"/>
        <w:rPr>
          <w:rFonts w:ascii="Arial" w:hAnsi="Arial" w:cs="Arial"/>
          <w:sz w:val="24"/>
          <w:szCs w:val="24"/>
        </w:rPr>
      </w:pPr>
      <w:r w:rsidRPr="005E3711">
        <w:rPr>
          <w:rFonts w:ascii="Arial" w:hAnsi="Arial" w:cs="Arial"/>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76011D" w:rsidRPr="005E3711" w:rsidRDefault="0076011D" w:rsidP="0076011D">
      <w:pPr>
        <w:widowControl w:val="0"/>
        <w:spacing w:after="0"/>
        <w:ind w:firstLine="567"/>
        <w:jc w:val="both"/>
        <w:rPr>
          <w:rFonts w:ascii="Arial" w:hAnsi="Arial" w:cs="Arial"/>
          <w:sz w:val="24"/>
          <w:szCs w:val="24"/>
        </w:rPr>
      </w:pPr>
    </w:p>
    <w:p w:rsidR="0076011D" w:rsidRPr="005E3711" w:rsidRDefault="0076011D" w:rsidP="0076011D">
      <w:pPr>
        <w:autoSpaceDE w:val="0"/>
        <w:autoSpaceDN w:val="0"/>
        <w:adjustRightInd w:val="0"/>
        <w:spacing w:after="0"/>
        <w:ind w:firstLine="567"/>
        <w:jc w:val="center"/>
        <w:rPr>
          <w:rFonts w:ascii="Arial" w:eastAsia="TimesNewRoman" w:hAnsi="Arial" w:cs="Arial"/>
          <w:bCs/>
          <w:sz w:val="24"/>
          <w:szCs w:val="24"/>
          <w:lang w:eastAsia="ru-RU"/>
        </w:rPr>
      </w:pPr>
      <w:r w:rsidRPr="005E3711">
        <w:rPr>
          <w:rFonts w:ascii="Arial" w:hAnsi="Arial" w:cs="Arial"/>
          <w:sz w:val="24"/>
          <w:szCs w:val="24"/>
          <w:lang w:eastAsia="ru-RU"/>
        </w:rPr>
        <w:t>Зоны</w:t>
      </w:r>
      <w:hyperlink r:id="rId63" w:history="1"/>
      <w:r w:rsidRPr="005E3711">
        <w:rPr>
          <w:rFonts w:ascii="Arial" w:hAnsi="Arial" w:cs="Arial"/>
          <w:sz w:val="24"/>
          <w:szCs w:val="24"/>
          <w:lang w:eastAsia="ru-RU"/>
        </w:rPr>
        <w:t xml:space="preserve"> минимальных расстояний до магистральных или промышленных трубопроводов (газопроводов)</w:t>
      </w:r>
    </w:p>
    <w:p w:rsidR="0076011D" w:rsidRPr="005E3711" w:rsidRDefault="0076011D" w:rsidP="0076011D">
      <w:pPr>
        <w:autoSpaceDE w:val="0"/>
        <w:autoSpaceDN w:val="0"/>
        <w:adjustRightInd w:val="0"/>
        <w:spacing w:after="0"/>
        <w:ind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 и </w:t>
      </w:r>
      <w:r w:rsidRPr="005E3711">
        <w:rPr>
          <w:rFonts w:ascii="Arial" w:hAnsi="Arial" w:cs="Arial"/>
          <w:sz w:val="24"/>
          <w:szCs w:val="24"/>
          <w:lang w:eastAsia="ru-RU"/>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 (ред. от 15.07.2019).</w:t>
      </w:r>
    </w:p>
    <w:p w:rsidR="0076011D" w:rsidRPr="005E3711" w:rsidRDefault="0076011D" w:rsidP="0076011D">
      <w:pPr>
        <w:autoSpaceDE w:val="0"/>
        <w:autoSpaceDN w:val="0"/>
        <w:adjustRightInd w:val="0"/>
        <w:spacing w:after="0"/>
        <w:ind w:right="283"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Магистральный газопровод может включать следующие объекты:</w:t>
      </w:r>
    </w:p>
    <w:p w:rsidR="0076011D" w:rsidRPr="005E3711" w:rsidRDefault="0076011D" w:rsidP="0076011D">
      <w:pPr>
        <w:autoSpaceDE w:val="0"/>
        <w:autoSpaceDN w:val="0"/>
        <w:adjustRightInd w:val="0"/>
        <w:spacing w:after="0"/>
        <w:ind w:right="283"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а) линейная часть магистрального газопровода;</w:t>
      </w:r>
    </w:p>
    <w:p w:rsidR="0076011D" w:rsidRPr="005E3711" w:rsidRDefault="0076011D" w:rsidP="0076011D">
      <w:pPr>
        <w:autoSpaceDE w:val="0"/>
        <w:autoSpaceDN w:val="0"/>
        <w:adjustRightInd w:val="0"/>
        <w:spacing w:after="0"/>
        <w:ind w:right="283"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б) компрессорные станции;</w:t>
      </w:r>
    </w:p>
    <w:p w:rsidR="0076011D" w:rsidRPr="005E3711" w:rsidRDefault="0076011D" w:rsidP="0076011D">
      <w:pPr>
        <w:autoSpaceDE w:val="0"/>
        <w:autoSpaceDN w:val="0"/>
        <w:adjustRightInd w:val="0"/>
        <w:spacing w:after="0"/>
        <w:ind w:right="283"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в) газоизмерительные станции;</w:t>
      </w:r>
    </w:p>
    <w:p w:rsidR="0076011D" w:rsidRPr="005E3711" w:rsidRDefault="0076011D" w:rsidP="0076011D">
      <w:pPr>
        <w:autoSpaceDE w:val="0"/>
        <w:autoSpaceDN w:val="0"/>
        <w:adjustRightInd w:val="0"/>
        <w:spacing w:after="0"/>
        <w:ind w:right="283"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г) газораспределительные станции, узлы и пункты редуцирования газа;</w:t>
      </w:r>
    </w:p>
    <w:p w:rsidR="0076011D" w:rsidRPr="005E3711" w:rsidRDefault="0076011D" w:rsidP="0076011D">
      <w:pPr>
        <w:autoSpaceDE w:val="0"/>
        <w:autoSpaceDN w:val="0"/>
        <w:adjustRightInd w:val="0"/>
        <w:spacing w:after="0"/>
        <w:ind w:right="283"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д) станции охлаждения газа;</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е) подземные хранилища газа, включая трубопроводы, соединяющие объекты подземных хранилищ газа.</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Охранные зоны объектов магистральных газопроводов (далее – охранные зоны) устанавливаются:</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lastRenderedPageBreak/>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sz w:val="24"/>
          <w:szCs w:val="24"/>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p>
    <w:p w:rsidR="0076011D" w:rsidRPr="005E3711" w:rsidRDefault="0076011D" w:rsidP="0076011D">
      <w:pPr>
        <w:tabs>
          <w:tab w:val="left" w:pos="851"/>
        </w:tabs>
        <w:autoSpaceDE w:val="0"/>
        <w:autoSpaceDN w:val="0"/>
        <w:adjustRightInd w:val="0"/>
        <w:spacing w:after="0"/>
        <w:ind w:right="-1"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По территории Тишанского сельского поселения проходят распределительные газопроводы высокого давления</w:t>
      </w:r>
      <w:r w:rsidRPr="005E3711">
        <w:rPr>
          <w:rFonts w:ascii="Arial" w:eastAsia="TimesNewRoman" w:hAnsi="Arial" w:cs="Arial"/>
          <w:sz w:val="24"/>
          <w:szCs w:val="24"/>
          <w:lang w:eastAsia="ru-RU"/>
        </w:rPr>
        <w:t>.</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Сведения о границах охранных зон распределительных газопроводов внесены в ЕГРН и ширина установлена размером 2 м от оси трубопроводов в каждую сторону.</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В графических материалах генерального плана охранные зоны отображены в соответствии со сведениями ЕГРН.</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 xml:space="preserve">В соответствии с таблицей 4 СП 36.13330.2012, зона минимальных расстояний от оси магистральных газопроводов до </w:t>
      </w:r>
      <w:r w:rsidRPr="005E3711">
        <w:rPr>
          <w:rFonts w:ascii="Arial" w:hAnsi="Arial" w:cs="Arial"/>
          <w:iCs/>
          <w:sz w:val="24"/>
          <w:szCs w:val="24"/>
          <w:lang w:eastAsia="ru-RU"/>
        </w:rPr>
        <w:t>промышленных предприятий, зданий и сооружений</w:t>
      </w:r>
      <w:r w:rsidRPr="005E3711">
        <w:rPr>
          <w:rFonts w:ascii="Arial" w:eastAsia="TimesNewRoman" w:hAnsi="Arial" w:cs="Arial"/>
          <w:bCs/>
          <w:sz w:val="24"/>
          <w:szCs w:val="24"/>
          <w:lang w:eastAsia="ru-RU"/>
        </w:rPr>
        <w:t xml:space="preserve"> составляет </w:t>
      </w:r>
      <w:r w:rsidRPr="005E3711">
        <w:rPr>
          <w:rFonts w:ascii="Arial" w:eastAsia="TimesNewRoman" w:hAnsi="Arial" w:cs="Arial"/>
          <w:sz w:val="24"/>
          <w:szCs w:val="24"/>
          <w:lang w:eastAsia="ru-RU"/>
        </w:rPr>
        <w:t>от 100 до 300</w:t>
      </w:r>
      <w:r w:rsidRPr="005E3711">
        <w:rPr>
          <w:rFonts w:ascii="Arial" w:eastAsia="TimesNewRoman" w:hAnsi="Arial" w:cs="Arial"/>
          <w:bCs/>
          <w:sz w:val="24"/>
          <w:szCs w:val="24"/>
          <w:lang w:eastAsia="ru-RU"/>
        </w:rPr>
        <w:t xml:space="preserve"> м в каждую сторону. </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r w:rsidRPr="005E3711">
        <w:rPr>
          <w:rFonts w:ascii="Arial" w:eastAsia="TimesNewRoman" w:hAnsi="Arial" w:cs="Arial"/>
          <w:bCs/>
          <w:sz w:val="24"/>
          <w:szCs w:val="24"/>
          <w:lang w:eastAsia="ru-RU"/>
        </w:rPr>
        <w:t>В графических материалах указанные зоны минимальных расстоянии от оси газопровода-отвода до</w:t>
      </w:r>
      <w:r w:rsidRPr="005E3711">
        <w:rPr>
          <w:rFonts w:ascii="Arial" w:hAnsi="Arial" w:cs="Arial"/>
          <w:iCs/>
          <w:sz w:val="24"/>
          <w:szCs w:val="24"/>
          <w:lang w:eastAsia="ru-RU"/>
        </w:rPr>
        <w:t xml:space="preserve"> промышленных предприятий, зданий и сооружений</w:t>
      </w:r>
      <w:r w:rsidRPr="005E3711">
        <w:rPr>
          <w:rFonts w:ascii="Arial" w:eastAsia="TimesNewRoman" w:hAnsi="Arial" w:cs="Arial"/>
          <w:bCs/>
          <w:sz w:val="24"/>
          <w:szCs w:val="24"/>
          <w:lang w:eastAsia="ru-RU"/>
        </w:rPr>
        <w:t xml:space="preserve"> отображены в соответствии с СП 36.13330.2012.</w:t>
      </w:r>
    </w:p>
    <w:p w:rsidR="0076011D" w:rsidRPr="005E3711" w:rsidRDefault="0076011D" w:rsidP="0076011D">
      <w:pPr>
        <w:autoSpaceDE w:val="0"/>
        <w:autoSpaceDN w:val="0"/>
        <w:adjustRightInd w:val="0"/>
        <w:spacing w:after="0"/>
        <w:ind w:firstLine="567"/>
        <w:jc w:val="both"/>
        <w:rPr>
          <w:rFonts w:ascii="Arial" w:eastAsia="TimesNewRoman" w:hAnsi="Arial" w:cs="Arial"/>
          <w:bCs/>
          <w:sz w:val="24"/>
          <w:szCs w:val="24"/>
          <w:lang w:eastAsia="ru-RU"/>
        </w:rPr>
      </w:pPr>
    </w:p>
    <w:p w:rsidR="0076011D" w:rsidRPr="005E3711" w:rsidRDefault="0076011D" w:rsidP="0076011D">
      <w:pPr>
        <w:autoSpaceDE w:val="0"/>
        <w:autoSpaceDN w:val="0"/>
        <w:adjustRightInd w:val="0"/>
        <w:spacing w:after="0"/>
        <w:ind w:firstLine="567"/>
        <w:jc w:val="both"/>
        <w:rPr>
          <w:rFonts w:ascii="Arial" w:hAnsi="Arial" w:cs="Arial"/>
          <w:sz w:val="24"/>
          <w:szCs w:val="24"/>
          <w:lang w:eastAsia="ru-RU"/>
        </w:rPr>
      </w:pPr>
      <w:r w:rsidRPr="005E3711">
        <w:rPr>
          <w:rFonts w:ascii="Arial" w:hAnsi="Arial" w:cs="Arial"/>
          <w:bCs/>
          <w:sz w:val="24"/>
          <w:szCs w:val="24"/>
        </w:rPr>
        <w:t>В пределах зоны минимальных расстояний не допускается размещение:</w:t>
      </w:r>
      <w:r w:rsidRPr="005E3711">
        <w:rPr>
          <w:rFonts w:ascii="Arial" w:hAnsi="Arial" w:cs="Arial"/>
          <w:sz w:val="24"/>
          <w:szCs w:val="24"/>
          <w:lang w:eastAsia="ru-RU"/>
        </w:rPr>
        <w:t xml:space="preserve">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городов и других населенных пунктов;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коллективные сады с садовыми домиками, дачные поселки;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отдельные промышленные и сельскохозяйственные предприятия;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тепличные комбинаты и хозяйства;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птицефабрики;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молокозаводы;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карьеры разработки полезных ископаемых;</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lastRenderedPageBreak/>
        <w:t xml:space="preserve">гаражи и открытые стоянки для автомобилей индивидуальных владельцев на количество автомобилей более 20;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отдельно стоящие здания с массовым скоплением людей (школы, больницы, клубы, детские сады и ясли, вокзалы и т.д.);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жилые здания 3-этажные и выше;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железнодорожные станции;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аэропорты;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морские и речные порты и пристани;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гидроэлектростанции;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гидротехнические сооружения морского и речного транспорта;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склады легковоспламеняющихся и горючих жидкостей и газов с объемом хранения свыше 1000 м</w:t>
      </w:r>
      <w:r w:rsidRPr="005E3711">
        <w:rPr>
          <w:rFonts w:ascii="Arial" w:hAnsi="Arial" w:cs="Arial"/>
          <w:sz w:val="24"/>
          <w:szCs w:val="24"/>
          <w:vertAlign w:val="superscript"/>
          <w:lang w:eastAsia="ru-RU"/>
        </w:rPr>
        <w:t>3</w:t>
      </w:r>
      <w:r w:rsidRPr="005E3711">
        <w:rPr>
          <w:rFonts w:ascii="Arial" w:hAnsi="Arial" w:cs="Arial"/>
          <w:sz w:val="24"/>
          <w:szCs w:val="24"/>
          <w:lang w:eastAsia="ru-RU"/>
        </w:rPr>
        <w:t xml:space="preserve">;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 xml:space="preserve">автозаправочные станции; </w:t>
      </w:r>
    </w:p>
    <w:p w:rsidR="0076011D" w:rsidRPr="005E3711" w:rsidRDefault="0076011D" w:rsidP="00947BB4">
      <w:pPr>
        <w:numPr>
          <w:ilvl w:val="0"/>
          <w:numId w:val="88"/>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5E3711">
        <w:rPr>
          <w:rFonts w:ascii="Arial" w:hAnsi="Arial" w:cs="Arial"/>
          <w:sz w:val="24"/>
          <w:szCs w:val="24"/>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76011D" w:rsidRPr="005E3711" w:rsidRDefault="0076011D" w:rsidP="0076011D">
      <w:pPr>
        <w:widowControl w:val="0"/>
        <w:spacing w:after="0"/>
        <w:ind w:firstLine="567"/>
        <w:jc w:val="both"/>
        <w:rPr>
          <w:rFonts w:ascii="Arial" w:hAnsi="Arial" w:cs="Arial"/>
          <w:sz w:val="24"/>
          <w:szCs w:val="24"/>
        </w:rPr>
      </w:pPr>
    </w:p>
    <w:p w:rsidR="0076011D" w:rsidRPr="005E3711" w:rsidRDefault="0076011D" w:rsidP="0076011D">
      <w:pPr>
        <w:widowControl w:val="0"/>
        <w:spacing w:after="0"/>
        <w:ind w:firstLine="567"/>
        <w:jc w:val="both"/>
        <w:rPr>
          <w:rFonts w:ascii="Arial" w:hAnsi="Arial" w:cs="Arial"/>
          <w:sz w:val="24"/>
          <w:szCs w:val="24"/>
        </w:rPr>
      </w:pPr>
      <w:r w:rsidRPr="005E3711">
        <w:rPr>
          <w:rFonts w:ascii="Arial" w:hAnsi="Arial" w:cs="Arial"/>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76011D" w:rsidRPr="005E3711" w:rsidRDefault="0076011D" w:rsidP="0076011D">
      <w:pPr>
        <w:autoSpaceDE w:val="0"/>
        <w:autoSpaceDN w:val="0"/>
        <w:adjustRightInd w:val="0"/>
        <w:spacing w:after="0"/>
        <w:ind w:right="283" w:firstLine="426"/>
        <w:contextualSpacing/>
        <w:jc w:val="center"/>
        <w:rPr>
          <w:rFonts w:ascii="Arial" w:eastAsia="TimesNewRoman" w:hAnsi="Arial" w:cs="Arial"/>
          <w:sz w:val="24"/>
          <w:szCs w:val="24"/>
          <w:lang w:eastAsia="ru-RU"/>
        </w:rPr>
      </w:pPr>
    </w:p>
    <w:p w:rsidR="0076011D" w:rsidRPr="005E3711" w:rsidRDefault="0076011D" w:rsidP="0076011D">
      <w:pPr>
        <w:autoSpaceDE w:val="0"/>
        <w:autoSpaceDN w:val="0"/>
        <w:adjustRightInd w:val="0"/>
        <w:spacing w:after="0"/>
        <w:ind w:right="283" w:firstLine="426"/>
        <w:contextualSpacing/>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Охранные зоны и зоны минимальных расстояний до промышленных предприятий, зданий и сооружений газопроводов и иных трубопроводов</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
        <w:gridCol w:w="2195"/>
        <w:gridCol w:w="2727"/>
        <w:gridCol w:w="3970"/>
      </w:tblGrid>
      <w:tr w:rsidR="0076011D" w:rsidRPr="005E3711" w:rsidTr="0076011D">
        <w:trPr>
          <w:trHeight w:val="403"/>
          <w:jc w:val="center"/>
        </w:trPr>
        <w:tc>
          <w:tcPr>
            <w:tcW w:w="464" w:type="dxa"/>
            <w:tcBorders>
              <w:top w:val="single" w:sz="4" w:space="0" w:color="000000"/>
              <w:left w:val="single" w:sz="4" w:space="0" w:color="000000"/>
              <w:bottom w:val="single" w:sz="4" w:space="0" w:color="000000"/>
              <w:right w:val="single" w:sz="4" w:space="0" w:color="000000"/>
            </w:tcBorders>
            <w:shd w:val="pct15" w:color="auto" w:fill="auto"/>
            <w:hideMark/>
          </w:tcPr>
          <w:p w:rsidR="0076011D" w:rsidRPr="005E3711" w:rsidRDefault="0076011D" w:rsidP="0076011D">
            <w:pPr>
              <w:autoSpaceDE w:val="0"/>
              <w:autoSpaceDN w:val="0"/>
              <w:adjustRightInd w:val="0"/>
              <w:spacing w:after="0"/>
              <w:ind w:right="-108"/>
              <w:jc w:val="center"/>
              <w:rPr>
                <w:rFonts w:ascii="Arial" w:eastAsia="TimesNewRoman" w:hAnsi="Arial" w:cs="Arial"/>
                <w:sz w:val="24"/>
                <w:szCs w:val="24"/>
                <w:lang w:eastAsia="ru-RU"/>
              </w:rPr>
            </w:pPr>
            <w:bookmarkStart w:id="134" w:name="_Toc40350040"/>
            <w:bookmarkEnd w:id="134"/>
            <w:r w:rsidRPr="005E3711">
              <w:rPr>
                <w:rFonts w:ascii="Arial" w:eastAsia="TimesNewRoman" w:hAnsi="Arial" w:cs="Arial"/>
                <w:sz w:val="24"/>
                <w:szCs w:val="24"/>
                <w:lang w:eastAsia="ru-RU"/>
              </w:rPr>
              <w:t>№ п/п</w:t>
            </w:r>
          </w:p>
        </w:tc>
        <w:tc>
          <w:tcPr>
            <w:tcW w:w="2195" w:type="dxa"/>
            <w:tcBorders>
              <w:top w:val="single" w:sz="4" w:space="0" w:color="000000"/>
              <w:left w:val="single" w:sz="4" w:space="0" w:color="000000"/>
              <w:bottom w:val="single" w:sz="4" w:space="0" w:color="000000"/>
              <w:right w:val="single" w:sz="4" w:space="0" w:color="000000"/>
            </w:tcBorders>
            <w:shd w:val="pct15" w:color="auto" w:fill="auto"/>
            <w:hideMark/>
          </w:tcPr>
          <w:p w:rsidR="0076011D" w:rsidRPr="005E3711" w:rsidRDefault="0076011D" w:rsidP="0076011D">
            <w:pPr>
              <w:autoSpaceDE w:val="0"/>
              <w:autoSpaceDN w:val="0"/>
              <w:adjustRightInd w:val="0"/>
              <w:spacing w:after="0"/>
              <w:ind w:right="176" w:firstLine="108"/>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Наименование</w:t>
            </w:r>
          </w:p>
        </w:tc>
        <w:tc>
          <w:tcPr>
            <w:tcW w:w="2727" w:type="dxa"/>
            <w:tcBorders>
              <w:top w:val="single" w:sz="4" w:space="0" w:color="000000"/>
              <w:left w:val="single" w:sz="4" w:space="0" w:color="000000"/>
              <w:bottom w:val="single" w:sz="4" w:space="0" w:color="000000"/>
              <w:right w:val="single" w:sz="4" w:space="0" w:color="000000"/>
            </w:tcBorders>
            <w:shd w:val="pct15" w:color="auto" w:fill="auto"/>
            <w:hideMark/>
          </w:tcPr>
          <w:p w:rsidR="0076011D" w:rsidRPr="005E3711" w:rsidRDefault="0076011D" w:rsidP="0076011D">
            <w:pPr>
              <w:autoSpaceDE w:val="0"/>
              <w:autoSpaceDN w:val="0"/>
              <w:adjustRightInd w:val="0"/>
              <w:spacing w:after="0"/>
              <w:ind w:left="33" w:right="176" w:firstLine="141"/>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Показатели</w:t>
            </w:r>
          </w:p>
        </w:tc>
        <w:tc>
          <w:tcPr>
            <w:tcW w:w="3970" w:type="dxa"/>
            <w:tcBorders>
              <w:top w:val="single" w:sz="4" w:space="0" w:color="000000"/>
              <w:left w:val="single" w:sz="4" w:space="0" w:color="000000"/>
              <w:bottom w:val="single" w:sz="4" w:space="0" w:color="000000"/>
              <w:right w:val="single" w:sz="4" w:space="0" w:color="000000"/>
            </w:tcBorders>
            <w:shd w:val="pct15" w:color="auto" w:fill="auto"/>
            <w:hideMark/>
          </w:tcPr>
          <w:p w:rsidR="0076011D" w:rsidRPr="005E3711" w:rsidRDefault="0076011D" w:rsidP="0076011D">
            <w:pPr>
              <w:autoSpaceDE w:val="0"/>
              <w:autoSpaceDN w:val="0"/>
              <w:adjustRightInd w:val="0"/>
              <w:spacing w:after="0"/>
              <w:ind w:right="179" w:firstLine="175"/>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Постановление</w:t>
            </w:r>
          </w:p>
        </w:tc>
      </w:tr>
      <w:tr w:rsidR="0076011D" w:rsidRPr="005E3711" w:rsidTr="0076011D">
        <w:trPr>
          <w:trHeight w:val="983"/>
          <w:jc w:val="center"/>
        </w:trPr>
        <w:tc>
          <w:tcPr>
            <w:tcW w:w="464"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autoSpaceDE w:val="0"/>
              <w:autoSpaceDN w:val="0"/>
              <w:adjustRightInd w:val="0"/>
              <w:spacing w:after="0"/>
              <w:ind w:right="-108"/>
              <w:jc w:val="center"/>
              <w:rPr>
                <w:rFonts w:ascii="Arial" w:eastAsia="TimesNewRoman" w:hAnsi="Arial" w:cs="Arial"/>
                <w:sz w:val="24"/>
                <w:szCs w:val="24"/>
                <w:lang w:eastAsia="ru-RU"/>
              </w:rPr>
            </w:pPr>
            <w:r w:rsidRPr="005E3711">
              <w:rPr>
                <w:rFonts w:ascii="Arial" w:eastAsia="TimesNewRoman" w:hAnsi="Arial" w:cs="Arial"/>
                <w:sz w:val="24"/>
                <w:szCs w:val="24"/>
                <w:lang w:eastAsia="ru-RU"/>
              </w:rPr>
              <w:t>1</w:t>
            </w:r>
          </w:p>
        </w:tc>
        <w:tc>
          <w:tcPr>
            <w:tcW w:w="2195" w:type="dxa"/>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pacing w:after="160"/>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Участок подземного газопровода - ввода низкого давления от места врезки до границы участка для газоснабжения котельной магазина по адресу: Воронежская область, Таловский район, </w:t>
            </w:r>
            <w:r w:rsidRPr="005E3711">
              <w:rPr>
                <w:rFonts w:ascii="Arial" w:eastAsia="TimesNewRoman" w:hAnsi="Arial" w:cs="Arial"/>
                <w:sz w:val="24"/>
                <w:szCs w:val="24"/>
                <w:lang w:eastAsia="ru-RU"/>
              </w:rPr>
              <w:lastRenderedPageBreak/>
              <w:t>с. Бирюч, ул. Колхозная, д. 80 «А»</w:t>
            </w:r>
          </w:p>
        </w:tc>
        <w:tc>
          <w:tcPr>
            <w:tcW w:w="2727"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lastRenderedPageBreak/>
              <w:t>Охранная зона вдоль</w:t>
            </w:r>
          </w:p>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t>трассы по 2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autoSpaceDE w:val="0"/>
              <w:autoSpaceDN w:val="0"/>
              <w:adjustRightInd w:val="0"/>
              <w:spacing w:after="0"/>
              <w:jc w:val="both"/>
              <w:rPr>
                <w:rFonts w:ascii="Arial" w:hAnsi="Arial" w:cs="Arial"/>
                <w:sz w:val="24"/>
                <w:szCs w:val="24"/>
                <w:lang w:eastAsia="ru-RU"/>
              </w:rPr>
            </w:pPr>
            <w:r w:rsidRPr="005E3711">
              <w:rPr>
                <w:rFonts w:ascii="Arial" w:eastAsia="TimesNewRoman" w:hAnsi="Arial" w:cs="Arial"/>
                <w:sz w:val="24"/>
                <w:szCs w:val="24"/>
                <w:lang w:eastAsia="ru-RU"/>
              </w:rPr>
              <w:t xml:space="preserve">В соответствии с </w:t>
            </w:r>
            <w:r w:rsidRPr="005E3711">
              <w:rPr>
                <w:rFonts w:ascii="Arial" w:hAnsi="Arial" w:cs="Arial"/>
                <w:sz w:val="24"/>
                <w:szCs w:val="24"/>
                <w:lang w:eastAsia="ru-RU"/>
              </w:rPr>
              <w:t>Постановлением Правительства РФ от 20.11.2000 № 878 «Об утверждении Правил охраны газораспределительных сетей».</w:t>
            </w:r>
          </w:p>
          <w:p w:rsidR="0076011D" w:rsidRPr="005E3711" w:rsidRDefault="0076011D" w:rsidP="0076011D">
            <w:pPr>
              <w:autoSpaceDE w:val="0"/>
              <w:autoSpaceDN w:val="0"/>
              <w:adjustRightInd w:val="0"/>
              <w:spacing w:after="0"/>
              <w:ind w:firstLine="33"/>
              <w:jc w:val="both"/>
              <w:rPr>
                <w:rFonts w:ascii="Arial" w:eastAsia="TimesNewRoman" w:hAnsi="Arial" w:cs="Arial"/>
                <w:sz w:val="24"/>
                <w:szCs w:val="24"/>
                <w:lang w:eastAsia="ru-RU"/>
              </w:rPr>
            </w:pPr>
            <w:r w:rsidRPr="005E3711">
              <w:rPr>
                <w:rFonts w:ascii="Arial" w:eastAsia="TimesNewRoman" w:hAnsi="Arial" w:cs="Arial"/>
                <w:sz w:val="24"/>
                <w:szCs w:val="24"/>
                <w:lang w:eastAsia="ru-RU"/>
              </w:rPr>
              <w:t>Сведения внесены в ЕГРН.</w:t>
            </w:r>
          </w:p>
        </w:tc>
      </w:tr>
      <w:tr w:rsidR="0076011D" w:rsidRPr="005E3711" w:rsidTr="0076011D">
        <w:trPr>
          <w:trHeight w:val="416"/>
          <w:jc w:val="center"/>
        </w:trPr>
        <w:tc>
          <w:tcPr>
            <w:tcW w:w="464"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right="-108"/>
              <w:jc w:val="center"/>
              <w:rPr>
                <w:rFonts w:ascii="Arial" w:eastAsia="TimesNewRoman" w:hAnsi="Arial" w:cs="Arial"/>
                <w:sz w:val="24"/>
                <w:szCs w:val="24"/>
                <w:lang w:eastAsia="ru-RU"/>
              </w:rPr>
            </w:pPr>
            <w:r w:rsidRPr="005E3711">
              <w:rPr>
                <w:rFonts w:ascii="Arial" w:eastAsia="TimesNewRoman" w:hAnsi="Arial" w:cs="Arial"/>
                <w:sz w:val="24"/>
                <w:szCs w:val="24"/>
                <w:lang w:eastAsia="ru-RU"/>
              </w:rPr>
              <w:lastRenderedPageBreak/>
              <w:t>2</w:t>
            </w:r>
          </w:p>
        </w:tc>
        <w:tc>
          <w:tcPr>
            <w:tcW w:w="2195"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rPr>
                <w:rFonts w:ascii="Arial" w:eastAsia="TimesNewRoman" w:hAnsi="Arial" w:cs="Arial"/>
                <w:sz w:val="24"/>
                <w:szCs w:val="24"/>
                <w:lang w:eastAsia="ru-RU"/>
              </w:rPr>
            </w:pPr>
            <w:r w:rsidRPr="005E3711">
              <w:rPr>
                <w:rFonts w:ascii="Arial" w:eastAsia="TimesNewRoman" w:hAnsi="Arial" w:cs="Arial"/>
                <w:sz w:val="24"/>
                <w:szCs w:val="24"/>
                <w:lang w:eastAsia="ru-RU"/>
              </w:rPr>
              <w:t>Газопровод высокого давления к свиноводческому комплексу по выращиванию и откорму 100000 голов свиней в год в селе Верхняя Тишанка Таловского района Воронежской области (к зоне откорма №1)</w:t>
            </w:r>
          </w:p>
        </w:tc>
        <w:tc>
          <w:tcPr>
            <w:tcW w:w="2727"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t>Охранная зона вдоль</w:t>
            </w:r>
          </w:p>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t>трассы по 2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firstLine="33"/>
              <w:jc w:val="both"/>
              <w:rPr>
                <w:rFonts w:ascii="Arial" w:hAnsi="Arial" w:cs="Arial"/>
                <w:sz w:val="24"/>
                <w:szCs w:val="24"/>
                <w:lang w:eastAsia="ru-RU"/>
              </w:rPr>
            </w:pPr>
            <w:r w:rsidRPr="005E3711">
              <w:rPr>
                <w:rFonts w:ascii="Arial" w:eastAsia="TimesNewRoman" w:hAnsi="Arial" w:cs="Arial"/>
                <w:sz w:val="24"/>
                <w:szCs w:val="24"/>
                <w:lang w:eastAsia="ru-RU"/>
              </w:rPr>
              <w:t xml:space="preserve">В соответствии с </w:t>
            </w:r>
            <w:r w:rsidRPr="005E3711">
              <w:rPr>
                <w:rFonts w:ascii="Arial" w:hAnsi="Arial" w:cs="Arial"/>
                <w:sz w:val="24"/>
                <w:szCs w:val="24"/>
                <w:lang w:eastAsia="ru-RU"/>
              </w:rPr>
              <w:t>Постановлением Правительства РФ от 20.11.2000 № 878 «Об утверждении Правил охраны газораспределительных сетей».</w:t>
            </w:r>
          </w:p>
          <w:p w:rsidR="0076011D" w:rsidRPr="005E3711" w:rsidRDefault="0076011D" w:rsidP="0076011D">
            <w:pPr>
              <w:autoSpaceDE w:val="0"/>
              <w:autoSpaceDN w:val="0"/>
              <w:adjustRightInd w:val="0"/>
              <w:spacing w:after="0"/>
              <w:ind w:firstLine="33"/>
              <w:jc w:val="both"/>
              <w:rPr>
                <w:rFonts w:ascii="Arial" w:hAnsi="Arial" w:cs="Arial"/>
                <w:sz w:val="24"/>
                <w:szCs w:val="24"/>
                <w:lang w:eastAsia="ru-RU"/>
              </w:rPr>
            </w:pPr>
            <w:r w:rsidRPr="005E3711">
              <w:rPr>
                <w:rFonts w:ascii="Arial" w:eastAsia="TimesNewRoman" w:hAnsi="Arial" w:cs="Arial"/>
                <w:sz w:val="24"/>
                <w:szCs w:val="24"/>
                <w:lang w:eastAsia="ru-RU"/>
              </w:rPr>
              <w:t>Сведения внесены в ЕГРН.</w:t>
            </w:r>
          </w:p>
        </w:tc>
      </w:tr>
      <w:tr w:rsidR="0076011D" w:rsidRPr="005E3711" w:rsidTr="0076011D">
        <w:trPr>
          <w:trHeight w:val="983"/>
          <w:jc w:val="center"/>
        </w:trPr>
        <w:tc>
          <w:tcPr>
            <w:tcW w:w="464"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right="-108"/>
              <w:jc w:val="center"/>
              <w:rPr>
                <w:rFonts w:ascii="Arial" w:eastAsia="TimesNewRoman" w:hAnsi="Arial" w:cs="Arial"/>
                <w:sz w:val="24"/>
                <w:szCs w:val="24"/>
                <w:lang w:eastAsia="ru-RU"/>
              </w:rPr>
            </w:pPr>
            <w:r w:rsidRPr="005E3711">
              <w:rPr>
                <w:rFonts w:ascii="Arial" w:eastAsia="TimesNewRoman" w:hAnsi="Arial" w:cs="Arial"/>
                <w:sz w:val="24"/>
                <w:szCs w:val="24"/>
                <w:lang w:eastAsia="ru-RU"/>
              </w:rPr>
              <w:t>3</w:t>
            </w:r>
          </w:p>
        </w:tc>
        <w:tc>
          <w:tcPr>
            <w:tcW w:w="2195"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rPr>
                <w:rFonts w:ascii="Arial" w:eastAsia="TimesNewRoman" w:hAnsi="Arial" w:cs="Arial"/>
                <w:sz w:val="24"/>
                <w:szCs w:val="24"/>
                <w:lang w:eastAsia="ru-RU"/>
              </w:rPr>
            </w:pPr>
            <w:r w:rsidRPr="005E3711">
              <w:rPr>
                <w:rFonts w:ascii="Arial" w:eastAsia="TimesNewRoman" w:hAnsi="Arial" w:cs="Arial"/>
                <w:sz w:val="24"/>
                <w:szCs w:val="24"/>
                <w:lang w:eastAsia="ru-RU"/>
              </w:rPr>
              <w:t>Газопровод высокого давления к свиноводческому комплексу по выращиванию и откорму 100000 голов свиней в год в селе Верхняя Тишанка Таловского района Воронежской области (к зоне откорма №2)</w:t>
            </w:r>
          </w:p>
        </w:tc>
        <w:tc>
          <w:tcPr>
            <w:tcW w:w="2727"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t>Охранная зона вдоль</w:t>
            </w:r>
          </w:p>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t>трассы по 2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firstLine="33"/>
              <w:jc w:val="both"/>
              <w:rPr>
                <w:rFonts w:ascii="Arial" w:hAnsi="Arial" w:cs="Arial"/>
                <w:sz w:val="24"/>
                <w:szCs w:val="24"/>
                <w:lang w:eastAsia="ru-RU"/>
              </w:rPr>
            </w:pPr>
            <w:r w:rsidRPr="005E3711">
              <w:rPr>
                <w:rFonts w:ascii="Arial" w:eastAsia="TimesNewRoman" w:hAnsi="Arial" w:cs="Arial"/>
                <w:sz w:val="24"/>
                <w:szCs w:val="24"/>
                <w:lang w:eastAsia="ru-RU"/>
              </w:rPr>
              <w:t xml:space="preserve">В соответствии с </w:t>
            </w:r>
            <w:r w:rsidRPr="005E3711">
              <w:rPr>
                <w:rFonts w:ascii="Arial" w:hAnsi="Arial" w:cs="Arial"/>
                <w:sz w:val="24"/>
                <w:szCs w:val="24"/>
                <w:lang w:eastAsia="ru-RU"/>
              </w:rPr>
              <w:t>Постановлением Правительства РФ от 20.11.2000 № 878 «Об утверждении Правил охраны газораспределительных сетей».</w:t>
            </w:r>
          </w:p>
          <w:p w:rsidR="0076011D" w:rsidRPr="005E3711" w:rsidRDefault="0076011D" w:rsidP="0076011D">
            <w:pPr>
              <w:autoSpaceDE w:val="0"/>
              <w:autoSpaceDN w:val="0"/>
              <w:adjustRightInd w:val="0"/>
              <w:spacing w:after="0"/>
              <w:ind w:firstLine="33"/>
              <w:jc w:val="both"/>
              <w:rPr>
                <w:rFonts w:ascii="Arial" w:hAnsi="Arial" w:cs="Arial"/>
                <w:sz w:val="24"/>
                <w:szCs w:val="24"/>
                <w:lang w:eastAsia="ru-RU"/>
              </w:rPr>
            </w:pPr>
            <w:r w:rsidRPr="005E3711">
              <w:rPr>
                <w:rFonts w:ascii="Arial" w:eastAsia="TimesNewRoman" w:hAnsi="Arial" w:cs="Arial"/>
                <w:sz w:val="24"/>
                <w:szCs w:val="24"/>
                <w:lang w:eastAsia="ru-RU"/>
              </w:rPr>
              <w:t>Сведения внесены в ЕГРН.</w:t>
            </w:r>
          </w:p>
        </w:tc>
      </w:tr>
      <w:tr w:rsidR="0076011D" w:rsidRPr="005E3711" w:rsidTr="0076011D">
        <w:trPr>
          <w:trHeight w:val="983"/>
          <w:jc w:val="center"/>
        </w:trPr>
        <w:tc>
          <w:tcPr>
            <w:tcW w:w="464"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right="-108"/>
              <w:jc w:val="center"/>
              <w:rPr>
                <w:rFonts w:ascii="Arial" w:eastAsia="TimesNewRoman" w:hAnsi="Arial" w:cs="Arial"/>
                <w:sz w:val="24"/>
                <w:szCs w:val="24"/>
                <w:lang w:eastAsia="ru-RU"/>
              </w:rPr>
            </w:pPr>
            <w:r w:rsidRPr="005E3711">
              <w:rPr>
                <w:rFonts w:ascii="Arial" w:eastAsia="TimesNewRoman" w:hAnsi="Arial" w:cs="Arial"/>
                <w:sz w:val="24"/>
                <w:szCs w:val="24"/>
                <w:lang w:eastAsia="ru-RU"/>
              </w:rPr>
              <w:t>4</w:t>
            </w:r>
          </w:p>
        </w:tc>
        <w:tc>
          <w:tcPr>
            <w:tcW w:w="2195"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rPr>
                <w:rFonts w:ascii="Arial" w:eastAsia="TimesNewRoman" w:hAnsi="Arial" w:cs="Arial"/>
                <w:sz w:val="24"/>
                <w:szCs w:val="24"/>
                <w:lang w:eastAsia="ru-RU"/>
              </w:rPr>
            </w:pPr>
            <w:r w:rsidRPr="005E3711">
              <w:rPr>
                <w:rFonts w:ascii="Arial" w:eastAsia="TimesNewRoman" w:hAnsi="Arial" w:cs="Arial"/>
                <w:sz w:val="24"/>
                <w:szCs w:val="24"/>
                <w:lang w:eastAsia="ru-RU"/>
              </w:rPr>
              <w:t xml:space="preserve">Газоснабжение ул. Свободы, Молодежной, Гагарина, Заречной, Приовражной, Кузнецова, Проезжей с. Верхняя </w:t>
            </w:r>
            <w:r w:rsidRPr="005E3711">
              <w:rPr>
                <w:rFonts w:ascii="Arial" w:eastAsia="TimesNewRoman" w:hAnsi="Arial" w:cs="Arial"/>
                <w:sz w:val="24"/>
                <w:szCs w:val="24"/>
                <w:lang w:eastAsia="ru-RU"/>
              </w:rPr>
              <w:lastRenderedPageBreak/>
              <w:t>Тишанка Таловского района Воронежской области» (газопровод высокого и низкого давления)</w:t>
            </w:r>
          </w:p>
        </w:tc>
        <w:tc>
          <w:tcPr>
            <w:tcW w:w="2727"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lastRenderedPageBreak/>
              <w:t>Охранная зона вдоль</w:t>
            </w:r>
          </w:p>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t>трассы по 2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firstLine="33"/>
              <w:jc w:val="both"/>
              <w:rPr>
                <w:rFonts w:ascii="Arial" w:hAnsi="Arial" w:cs="Arial"/>
                <w:sz w:val="24"/>
                <w:szCs w:val="24"/>
                <w:lang w:eastAsia="ru-RU"/>
              </w:rPr>
            </w:pPr>
            <w:r w:rsidRPr="005E3711">
              <w:rPr>
                <w:rFonts w:ascii="Arial" w:eastAsia="TimesNewRoman" w:hAnsi="Arial" w:cs="Arial"/>
                <w:sz w:val="24"/>
                <w:szCs w:val="24"/>
                <w:lang w:eastAsia="ru-RU"/>
              </w:rPr>
              <w:t xml:space="preserve">В соответствии с </w:t>
            </w:r>
            <w:r w:rsidRPr="005E3711">
              <w:rPr>
                <w:rFonts w:ascii="Arial" w:hAnsi="Arial" w:cs="Arial"/>
                <w:sz w:val="24"/>
                <w:szCs w:val="24"/>
                <w:lang w:eastAsia="ru-RU"/>
              </w:rPr>
              <w:t>Постановлением Правительства РФ от 20.11.2000 № 878 «Об утверждении Правил охраны газораспределительных сетей».</w:t>
            </w:r>
          </w:p>
          <w:p w:rsidR="0076011D" w:rsidRPr="005E3711" w:rsidRDefault="0076011D" w:rsidP="0076011D">
            <w:pPr>
              <w:autoSpaceDE w:val="0"/>
              <w:autoSpaceDN w:val="0"/>
              <w:adjustRightInd w:val="0"/>
              <w:spacing w:after="0"/>
              <w:ind w:firstLine="33"/>
              <w:jc w:val="both"/>
              <w:rPr>
                <w:rFonts w:ascii="Arial" w:hAnsi="Arial" w:cs="Arial"/>
                <w:sz w:val="24"/>
                <w:szCs w:val="24"/>
                <w:lang w:eastAsia="ru-RU"/>
              </w:rPr>
            </w:pPr>
            <w:r w:rsidRPr="005E3711">
              <w:rPr>
                <w:rFonts w:ascii="Arial" w:eastAsia="TimesNewRoman" w:hAnsi="Arial" w:cs="Arial"/>
                <w:sz w:val="24"/>
                <w:szCs w:val="24"/>
                <w:lang w:eastAsia="ru-RU"/>
              </w:rPr>
              <w:t>Сведения внесены в ЕГРН.</w:t>
            </w:r>
          </w:p>
        </w:tc>
      </w:tr>
      <w:tr w:rsidR="0076011D" w:rsidRPr="005E3711" w:rsidTr="0076011D">
        <w:trPr>
          <w:trHeight w:val="983"/>
          <w:jc w:val="center"/>
        </w:trPr>
        <w:tc>
          <w:tcPr>
            <w:tcW w:w="464"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right="-108"/>
              <w:jc w:val="center"/>
              <w:rPr>
                <w:rFonts w:ascii="Arial" w:eastAsia="TimesNewRoman" w:hAnsi="Arial" w:cs="Arial"/>
                <w:sz w:val="24"/>
                <w:szCs w:val="24"/>
                <w:lang w:eastAsia="ru-RU"/>
              </w:rPr>
            </w:pPr>
            <w:r w:rsidRPr="005E3711">
              <w:rPr>
                <w:rFonts w:ascii="Arial" w:eastAsia="TimesNewRoman" w:hAnsi="Arial" w:cs="Arial"/>
                <w:sz w:val="24"/>
                <w:szCs w:val="24"/>
                <w:lang w:eastAsia="ru-RU"/>
              </w:rPr>
              <w:lastRenderedPageBreak/>
              <w:t>5</w:t>
            </w:r>
          </w:p>
        </w:tc>
        <w:tc>
          <w:tcPr>
            <w:tcW w:w="2195" w:type="dxa"/>
            <w:tcBorders>
              <w:top w:val="single" w:sz="4" w:space="0" w:color="000000"/>
              <w:left w:val="single" w:sz="4" w:space="0" w:color="000000"/>
              <w:bottom w:val="single" w:sz="4" w:space="0" w:color="000000"/>
              <w:right w:val="single" w:sz="4" w:space="0" w:color="000000"/>
            </w:tcBorders>
            <w:vAlign w:val="center"/>
          </w:tcPr>
          <w:p w:rsidR="0076011D" w:rsidRPr="005E3711" w:rsidRDefault="0076011D" w:rsidP="0076011D">
            <w:pPr>
              <w:spacing w:after="160"/>
              <w:rPr>
                <w:rFonts w:ascii="Arial" w:eastAsia="TimesNewRoman" w:hAnsi="Arial" w:cs="Arial"/>
                <w:sz w:val="24"/>
                <w:szCs w:val="24"/>
                <w:lang w:eastAsia="ru-RU"/>
              </w:rPr>
            </w:pPr>
            <w:r w:rsidRPr="005E3711">
              <w:rPr>
                <w:rFonts w:ascii="Arial" w:eastAsia="TimesNewRoman" w:hAnsi="Arial" w:cs="Arial"/>
                <w:sz w:val="24"/>
                <w:szCs w:val="24"/>
                <w:lang w:eastAsia="ru-RU"/>
              </w:rPr>
              <w:t>Газопровод высокого давления к свиноводческому комплексу по выращиванию и откорму 100000 голов свиней в год в селе Верхняя Тишанка Таловского района Воронежской области (к зоне воспроизводства)</w:t>
            </w:r>
          </w:p>
        </w:tc>
        <w:tc>
          <w:tcPr>
            <w:tcW w:w="2727"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t>Охранная зона вдоль</w:t>
            </w:r>
          </w:p>
          <w:p w:rsidR="0076011D" w:rsidRPr="005E3711" w:rsidRDefault="0076011D" w:rsidP="0076011D">
            <w:pPr>
              <w:autoSpaceDE w:val="0"/>
              <w:autoSpaceDN w:val="0"/>
              <w:adjustRightInd w:val="0"/>
              <w:spacing w:after="0"/>
              <w:ind w:left="33" w:right="34" w:firstLine="1"/>
              <w:jc w:val="both"/>
              <w:rPr>
                <w:rFonts w:ascii="Arial" w:eastAsia="TimesNewRoman" w:hAnsi="Arial" w:cs="Arial"/>
                <w:sz w:val="24"/>
                <w:szCs w:val="24"/>
                <w:lang w:eastAsia="ru-RU"/>
              </w:rPr>
            </w:pPr>
            <w:r w:rsidRPr="005E3711">
              <w:rPr>
                <w:rFonts w:ascii="Arial" w:eastAsia="TimesNewRoman" w:hAnsi="Arial" w:cs="Arial"/>
                <w:sz w:val="24"/>
                <w:szCs w:val="24"/>
                <w:lang w:eastAsia="ru-RU"/>
              </w:rPr>
              <w:t>трассы по 2 м в каждую сторону от оси</w:t>
            </w:r>
          </w:p>
        </w:tc>
        <w:tc>
          <w:tcPr>
            <w:tcW w:w="3970" w:type="dxa"/>
            <w:tcBorders>
              <w:top w:val="single" w:sz="4" w:space="0" w:color="000000"/>
              <w:left w:val="single" w:sz="4" w:space="0" w:color="000000"/>
              <w:bottom w:val="single" w:sz="4" w:space="0" w:color="000000"/>
              <w:right w:val="single" w:sz="4" w:space="0" w:color="000000"/>
            </w:tcBorders>
          </w:tcPr>
          <w:p w:rsidR="0076011D" w:rsidRPr="005E3711" w:rsidRDefault="0076011D" w:rsidP="0076011D">
            <w:pPr>
              <w:autoSpaceDE w:val="0"/>
              <w:autoSpaceDN w:val="0"/>
              <w:adjustRightInd w:val="0"/>
              <w:spacing w:after="0"/>
              <w:ind w:firstLine="33"/>
              <w:jc w:val="both"/>
              <w:rPr>
                <w:rFonts w:ascii="Arial" w:hAnsi="Arial" w:cs="Arial"/>
                <w:sz w:val="24"/>
                <w:szCs w:val="24"/>
                <w:lang w:eastAsia="ru-RU"/>
              </w:rPr>
            </w:pPr>
            <w:r w:rsidRPr="005E3711">
              <w:rPr>
                <w:rFonts w:ascii="Arial" w:eastAsia="TimesNewRoman" w:hAnsi="Arial" w:cs="Arial"/>
                <w:sz w:val="24"/>
                <w:szCs w:val="24"/>
                <w:lang w:eastAsia="ru-RU"/>
              </w:rPr>
              <w:t xml:space="preserve">В соответствии с </w:t>
            </w:r>
            <w:r w:rsidRPr="005E3711">
              <w:rPr>
                <w:rFonts w:ascii="Arial" w:hAnsi="Arial" w:cs="Arial"/>
                <w:sz w:val="24"/>
                <w:szCs w:val="24"/>
                <w:lang w:eastAsia="ru-RU"/>
              </w:rPr>
              <w:t>Постановлением Правительства РФ от 20.11.2000 № 878 «Об утверждении Правил охраны газораспределительных сетей».</w:t>
            </w:r>
          </w:p>
          <w:p w:rsidR="0076011D" w:rsidRPr="005E3711" w:rsidRDefault="0076011D" w:rsidP="0076011D">
            <w:pPr>
              <w:autoSpaceDE w:val="0"/>
              <w:autoSpaceDN w:val="0"/>
              <w:adjustRightInd w:val="0"/>
              <w:spacing w:after="0"/>
              <w:ind w:firstLine="33"/>
              <w:jc w:val="both"/>
              <w:rPr>
                <w:rFonts w:ascii="Arial" w:hAnsi="Arial" w:cs="Arial"/>
                <w:sz w:val="24"/>
                <w:szCs w:val="24"/>
                <w:lang w:eastAsia="ru-RU"/>
              </w:rPr>
            </w:pPr>
            <w:r w:rsidRPr="005E3711">
              <w:rPr>
                <w:rFonts w:ascii="Arial" w:eastAsia="TimesNewRoman" w:hAnsi="Arial" w:cs="Arial"/>
                <w:sz w:val="24"/>
                <w:szCs w:val="24"/>
                <w:lang w:eastAsia="ru-RU"/>
              </w:rPr>
              <w:t>Сведения внесены в ЕГРН.</w:t>
            </w:r>
          </w:p>
        </w:tc>
      </w:tr>
    </w:tbl>
    <w:p w:rsidR="0076011D" w:rsidRPr="005E3711" w:rsidRDefault="0076011D" w:rsidP="0076011D">
      <w:pPr>
        <w:autoSpaceDE w:val="0"/>
        <w:autoSpaceDN w:val="0"/>
        <w:adjustRightInd w:val="0"/>
        <w:spacing w:after="0"/>
        <w:ind w:right="283" w:firstLine="426"/>
        <w:contextualSpacing/>
        <w:jc w:val="center"/>
        <w:rPr>
          <w:rFonts w:ascii="Arial" w:eastAsia="TimesNewRoman" w:hAnsi="Arial" w:cs="Arial"/>
          <w:sz w:val="24"/>
          <w:szCs w:val="24"/>
          <w:lang w:eastAsia="ru-RU"/>
        </w:rPr>
      </w:pPr>
      <w:r w:rsidRPr="005E3711">
        <w:rPr>
          <w:rFonts w:ascii="Arial" w:eastAsia="TimesNewRoman" w:hAnsi="Arial" w:cs="Arial"/>
          <w:sz w:val="24"/>
          <w:szCs w:val="24"/>
          <w:lang w:eastAsia="ru-RU"/>
        </w:rPr>
        <w:t>Охранная зона объектов электроэнергетики (объектов электросетевого хозяйства и объектов по производству электрической энергии)</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 соответствии с Постановлением Правительства РФ от 18.11.2013 №1033 (ред. от 15.01.2019)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объектами по производству электрической энергии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На территории Тишанского сельского поселения отсутствуют объекты по производству электрической энергии, но имеются объекты электросетевого хозяйства.</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lastRenderedPageBreak/>
        <w:t>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охранные зоны устанавливаются:</w:t>
      </w:r>
    </w:p>
    <w:p w:rsidR="0076011D" w:rsidRPr="005E3711" w:rsidRDefault="0076011D" w:rsidP="0076011D">
      <w:pPr>
        <w:spacing w:after="0"/>
        <w:ind w:firstLine="567"/>
        <w:jc w:val="both"/>
        <w:rPr>
          <w:rFonts w:ascii="Arial" w:hAnsi="Arial" w:cs="Arial"/>
          <w:sz w:val="24"/>
          <w:szCs w:val="24"/>
        </w:rPr>
      </w:pPr>
      <w:bookmarkStart w:id="135" w:name="Par14"/>
      <w:bookmarkEnd w:id="135"/>
      <w:r w:rsidRPr="005E3711">
        <w:rPr>
          <w:rFonts w:ascii="Arial" w:hAnsi="Arial" w:cs="Arial"/>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76011D" w:rsidRPr="005E3711" w:rsidRDefault="0076011D" w:rsidP="0076011D">
      <w:pPr>
        <w:spacing w:after="0"/>
        <w:rPr>
          <w:rFonts w:ascii="Arial" w:hAnsi="Arial" w:cs="Arial"/>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76011D" w:rsidRPr="005E3711" w:rsidTr="0076011D">
        <w:trPr>
          <w:jc w:val="center"/>
        </w:trPr>
        <w:tc>
          <w:tcPr>
            <w:tcW w:w="3256" w:type="dxa"/>
            <w:shd w:val="clear" w:color="auto" w:fill="D9D9D9" w:themeFill="background1" w:themeFillShade="D9"/>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Проектный номинальный класс напряжения, кВ</w:t>
            </w:r>
          </w:p>
        </w:tc>
        <w:tc>
          <w:tcPr>
            <w:tcW w:w="6100" w:type="dxa"/>
            <w:shd w:val="clear" w:color="auto" w:fill="D9D9D9" w:themeFill="background1" w:themeFillShade="D9"/>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Расстояние, м</w:t>
            </w:r>
          </w:p>
        </w:tc>
      </w:tr>
      <w:tr w:rsidR="0076011D" w:rsidRPr="005E3711" w:rsidTr="0076011D">
        <w:trPr>
          <w:jc w:val="center"/>
        </w:trPr>
        <w:tc>
          <w:tcPr>
            <w:tcW w:w="3256"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до 1</w:t>
            </w:r>
          </w:p>
        </w:tc>
        <w:tc>
          <w:tcPr>
            <w:tcW w:w="6100"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76011D" w:rsidRPr="005E3711" w:rsidTr="0076011D">
        <w:trPr>
          <w:jc w:val="center"/>
        </w:trPr>
        <w:tc>
          <w:tcPr>
            <w:tcW w:w="3256"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1 – 20</w:t>
            </w:r>
          </w:p>
        </w:tc>
        <w:tc>
          <w:tcPr>
            <w:tcW w:w="6100"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10 (5 – для линий с самонесущими или изолированными проводами, размещенных в границах населенных пунктов)</w:t>
            </w:r>
          </w:p>
        </w:tc>
      </w:tr>
      <w:tr w:rsidR="0076011D" w:rsidRPr="005E3711" w:rsidTr="0076011D">
        <w:trPr>
          <w:jc w:val="center"/>
        </w:trPr>
        <w:tc>
          <w:tcPr>
            <w:tcW w:w="3256"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35</w:t>
            </w:r>
          </w:p>
        </w:tc>
        <w:tc>
          <w:tcPr>
            <w:tcW w:w="6100"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15</w:t>
            </w:r>
          </w:p>
        </w:tc>
      </w:tr>
      <w:tr w:rsidR="0076011D" w:rsidRPr="005E3711" w:rsidTr="0076011D">
        <w:trPr>
          <w:jc w:val="center"/>
        </w:trPr>
        <w:tc>
          <w:tcPr>
            <w:tcW w:w="3256"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110</w:t>
            </w:r>
          </w:p>
        </w:tc>
        <w:tc>
          <w:tcPr>
            <w:tcW w:w="6100"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20</w:t>
            </w:r>
          </w:p>
        </w:tc>
      </w:tr>
      <w:tr w:rsidR="0076011D" w:rsidRPr="005E3711" w:rsidTr="0076011D">
        <w:trPr>
          <w:jc w:val="center"/>
        </w:trPr>
        <w:tc>
          <w:tcPr>
            <w:tcW w:w="3256"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150, 220</w:t>
            </w:r>
          </w:p>
        </w:tc>
        <w:tc>
          <w:tcPr>
            <w:tcW w:w="6100"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25</w:t>
            </w:r>
          </w:p>
        </w:tc>
      </w:tr>
      <w:tr w:rsidR="0076011D" w:rsidRPr="005E3711" w:rsidTr="0076011D">
        <w:trPr>
          <w:jc w:val="center"/>
        </w:trPr>
        <w:tc>
          <w:tcPr>
            <w:tcW w:w="3256"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300, 500, +/- 400</w:t>
            </w:r>
          </w:p>
        </w:tc>
        <w:tc>
          <w:tcPr>
            <w:tcW w:w="6100"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30</w:t>
            </w:r>
          </w:p>
        </w:tc>
      </w:tr>
      <w:tr w:rsidR="0076011D" w:rsidRPr="005E3711" w:rsidTr="0076011D">
        <w:trPr>
          <w:jc w:val="center"/>
        </w:trPr>
        <w:tc>
          <w:tcPr>
            <w:tcW w:w="3256"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750, +/- 750</w:t>
            </w:r>
          </w:p>
        </w:tc>
        <w:tc>
          <w:tcPr>
            <w:tcW w:w="6100"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40</w:t>
            </w:r>
          </w:p>
        </w:tc>
      </w:tr>
      <w:tr w:rsidR="0076011D" w:rsidRPr="005E3711" w:rsidTr="0076011D">
        <w:trPr>
          <w:jc w:val="center"/>
        </w:trPr>
        <w:tc>
          <w:tcPr>
            <w:tcW w:w="3256"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1150</w:t>
            </w:r>
          </w:p>
        </w:tc>
        <w:tc>
          <w:tcPr>
            <w:tcW w:w="6100" w:type="dxa"/>
            <w:vAlign w:val="center"/>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55</w:t>
            </w:r>
          </w:p>
        </w:tc>
      </w:tr>
    </w:tbl>
    <w:p w:rsidR="0076011D" w:rsidRPr="005E3711" w:rsidRDefault="0076011D" w:rsidP="0076011D">
      <w:pPr>
        <w:spacing w:after="0"/>
        <w:rPr>
          <w:rFonts w:ascii="Arial" w:hAnsi="Arial" w:cs="Arial"/>
          <w:sz w:val="24"/>
          <w:szCs w:val="24"/>
        </w:rPr>
      </w:pP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в) вдоль подводных кабельных линий электропередачи – в виде водного пространства от водной поверхности до дна, ограниченного вертикальными </w:t>
      </w:r>
      <w:r w:rsidRPr="005E3711">
        <w:rPr>
          <w:rFonts w:ascii="Arial" w:hAnsi="Arial" w:cs="Arial"/>
          <w:sz w:val="24"/>
          <w:szCs w:val="24"/>
        </w:rPr>
        <w:lastRenderedPageBreak/>
        <w:t>плоскостями, отстоящими по обе стороны линии от крайних кабелей на расстоянии 100 метров;</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5E3711">
          <w:rPr>
            <w:rFonts w:ascii="Arial" w:hAnsi="Arial" w:cs="Arial"/>
            <w:sz w:val="24"/>
            <w:szCs w:val="24"/>
          </w:rPr>
          <w:t>подпункте «а»</w:t>
        </w:r>
      </w:hyperlink>
      <w:r w:rsidRPr="005E3711">
        <w:rPr>
          <w:rFonts w:ascii="Arial" w:hAnsi="Arial" w:cs="Arial"/>
          <w:sz w:val="24"/>
          <w:szCs w:val="24"/>
        </w:rPr>
        <w:t xml:space="preserve"> настоящего документа, применительно к высшему классу напряжения подстанции.</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Примечание. Требования, предусмотренные </w:t>
      </w:r>
      <w:hyperlink w:anchor="Par14" w:history="1">
        <w:r w:rsidRPr="005E3711">
          <w:rPr>
            <w:rFonts w:ascii="Arial" w:hAnsi="Arial" w:cs="Arial"/>
            <w:sz w:val="24"/>
            <w:szCs w:val="24"/>
          </w:rPr>
          <w:t>подпунктом «а»</w:t>
        </w:r>
      </w:hyperlink>
      <w:r w:rsidRPr="005E3711">
        <w:rPr>
          <w:rFonts w:ascii="Arial" w:hAnsi="Arial" w:cs="Arial"/>
          <w:sz w:val="24"/>
          <w:szCs w:val="24"/>
        </w:rPr>
        <w:t xml:space="preserve"> настоящего документа, применяются при определении размера просек.</w:t>
      </w:r>
    </w:p>
    <w:p w:rsidR="0076011D" w:rsidRPr="005E3711" w:rsidRDefault="0076011D" w:rsidP="0076011D">
      <w:pPr>
        <w:spacing w:after="0"/>
        <w:ind w:firstLine="567"/>
        <w:jc w:val="both"/>
        <w:rPr>
          <w:rFonts w:ascii="Arial" w:hAnsi="Arial" w:cs="Arial"/>
          <w:bCs/>
          <w:iCs/>
          <w:snapToGrid w:val="0"/>
          <w:sz w:val="24"/>
          <w:szCs w:val="24"/>
        </w:rPr>
      </w:pPr>
      <w:r w:rsidRPr="005E3711">
        <w:rPr>
          <w:rFonts w:ascii="Arial" w:hAnsi="Arial" w:cs="Arial"/>
          <w:bCs/>
          <w:iCs/>
          <w:snapToGrid w:val="0"/>
          <w:sz w:val="24"/>
          <w:szCs w:val="24"/>
        </w:rPr>
        <w:t xml:space="preserve">На территории </w:t>
      </w:r>
      <w:r w:rsidRPr="005E3711">
        <w:rPr>
          <w:rFonts w:ascii="Arial" w:hAnsi="Arial" w:cs="Arial"/>
          <w:sz w:val="24"/>
          <w:szCs w:val="24"/>
        </w:rPr>
        <w:t>Тишанского сельского поселения</w:t>
      </w:r>
      <w:r w:rsidRPr="005E3711">
        <w:rPr>
          <w:rFonts w:ascii="Arial" w:hAnsi="Arial" w:cs="Arial"/>
          <w:bCs/>
          <w:iCs/>
          <w:snapToGrid w:val="0"/>
          <w:sz w:val="24"/>
          <w:szCs w:val="24"/>
        </w:rPr>
        <w:t xml:space="preserve"> имеются ЛЭП 10кВ, ЛЭП 35 кВ, ЛЭП 110 кВ.</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Сведения о границах охранных зон и ограничениях в пределах таких зон от объектов электросетевого хозяйства, расположенных на территории поселения, внесены в ЕГРН и соответствующим образом отображены в графических материалах генерального плана.</w:t>
      </w:r>
    </w:p>
    <w:p w:rsidR="0076011D" w:rsidRPr="005E3711" w:rsidRDefault="0076011D" w:rsidP="0076011D">
      <w:pPr>
        <w:spacing w:after="0"/>
        <w:ind w:firstLine="567"/>
        <w:jc w:val="both"/>
        <w:rPr>
          <w:rFonts w:ascii="Arial" w:hAnsi="Arial" w:cs="Arial"/>
          <w:sz w:val="24"/>
          <w:szCs w:val="24"/>
        </w:rPr>
      </w:pPr>
    </w:p>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 xml:space="preserve">Охранная </w:t>
      </w:r>
      <w:hyperlink r:id="rId64" w:history="1">
        <w:r w:rsidRPr="005E3711">
          <w:rPr>
            <w:rFonts w:ascii="Arial" w:hAnsi="Arial" w:cs="Arial"/>
            <w:sz w:val="24"/>
            <w:szCs w:val="24"/>
          </w:rPr>
          <w:t>зона</w:t>
        </w:r>
      </w:hyperlink>
      <w:r w:rsidRPr="005E3711">
        <w:rPr>
          <w:rFonts w:ascii="Arial" w:hAnsi="Arial" w:cs="Arial"/>
          <w:sz w:val="24"/>
          <w:szCs w:val="24"/>
        </w:rPr>
        <w:t xml:space="preserve"> линий и сооружений связи</w:t>
      </w:r>
    </w:p>
    <w:p w:rsidR="0076011D" w:rsidRPr="005E3711" w:rsidRDefault="0076011D" w:rsidP="0076011D">
      <w:pPr>
        <w:autoSpaceDE w:val="0"/>
        <w:spacing w:after="0"/>
        <w:ind w:firstLine="567"/>
        <w:jc w:val="both"/>
        <w:rPr>
          <w:rFonts w:ascii="Arial" w:hAnsi="Arial" w:cs="Arial"/>
          <w:bCs/>
          <w:snapToGrid w:val="0"/>
          <w:sz w:val="24"/>
          <w:szCs w:val="24"/>
        </w:rPr>
      </w:pPr>
      <w:r w:rsidRPr="005E3711">
        <w:rPr>
          <w:rFonts w:ascii="Arial" w:hAnsi="Arial" w:cs="Arial"/>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76011D" w:rsidRPr="005E3711" w:rsidRDefault="0076011D" w:rsidP="0076011D">
      <w:pPr>
        <w:autoSpaceDE w:val="0"/>
        <w:spacing w:after="0"/>
        <w:ind w:firstLine="567"/>
        <w:jc w:val="both"/>
        <w:rPr>
          <w:rFonts w:ascii="Arial" w:hAnsi="Arial" w:cs="Arial"/>
          <w:bCs/>
          <w:snapToGrid w:val="0"/>
          <w:sz w:val="24"/>
          <w:szCs w:val="24"/>
        </w:rPr>
      </w:pPr>
      <w:r w:rsidRPr="005E3711">
        <w:rPr>
          <w:rFonts w:ascii="Arial" w:hAnsi="Arial" w:cs="Arial"/>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76011D" w:rsidRPr="005E3711" w:rsidRDefault="0076011D" w:rsidP="00947BB4">
      <w:pPr>
        <w:numPr>
          <w:ilvl w:val="0"/>
          <w:numId w:val="31"/>
        </w:numPr>
        <w:tabs>
          <w:tab w:val="left" w:pos="1134"/>
        </w:tabs>
        <w:suppressAutoHyphens/>
        <w:autoSpaceDE w:val="0"/>
        <w:spacing w:after="0" w:line="259" w:lineRule="auto"/>
        <w:ind w:left="0" w:firstLine="567"/>
        <w:contextualSpacing/>
        <w:jc w:val="both"/>
        <w:rPr>
          <w:rFonts w:ascii="Arial" w:eastAsia="Lucida Sans Unicode" w:hAnsi="Arial" w:cs="Arial"/>
          <w:bCs/>
          <w:snapToGrid w:val="0"/>
          <w:kern w:val="1"/>
          <w:sz w:val="24"/>
          <w:szCs w:val="24"/>
        </w:rPr>
      </w:pPr>
      <w:r w:rsidRPr="005E3711">
        <w:rPr>
          <w:rFonts w:ascii="Arial" w:eastAsia="Lucida Sans Unicode" w:hAnsi="Arial" w:cs="Arial"/>
          <w:bCs/>
          <w:snapToGrid w:val="0"/>
          <w:kern w:val="1"/>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6011D" w:rsidRPr="005E3711" w:rsidRDefault="0076011D" w:rsidP="00947BB4">
      <w:pPr>
        <w:numPr>
          <w:ilvl w:val="0"/>
          <w:numId w:val="31"/>
        </w:numPr>
        <w:tabs>
          <w:tab w:val="left" w:pos="1134"/>
        </w:tabs>
        <w:suppressAutoHyphens/>
        <w:autoSpaceDE w:val="0"/>
        <w:spacing w:after="0" w:line="259" w:lineRule="auto"/>
        <w:ind w:left="0" w:firstLine="567"/>
        <w:contextualSpacing/>
        <w:jc w:val="both"/>
        <w:rPr>
          <w:rFonts w:ascii="Arial" w:eastAsia="Lucida Sans Unicode" w:hAnsi="Arial" w:cs="Arial"/>
          <w:bCs/>
          <w:snapToGrid w:val="0"/>
          <w:kern w:val="1"/>
          <w:sz w:val="24"/>
          <w:szCs w:val="24"/>
        </w:rPr>
      </w:pPr>
      <w:r w:rsidRPr="005E3711">
        <w:rPr>
          <w:rFonts w:ascii="Arial" w:eastAsia="Lucida Sans Unicode" w:hAnsi="Arial" w:cs="Arial"/>
          <w:bCs/>
          <w:snapToGrid w:val="0"/>
          <w:kern w:val="1"/>
          <w:sz w:val="24"/>
          <w:szCs w:val="24"/>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w:t>
      </w:r>
      <w:r w:rsidRPr="005E3711">
        <w:rPr>
          <w:rFonts w:ascii="Arial" w:eastAsia="Lucida Sans Unicode" w:hAnsi="Arial" w:cs="Arial"/>
          <w:bCs/>
          <w:snapToGrid w:val="0"/>
          <w:kern w:val="1"/>
          <w:sz w:val="24"/>
          <w:szCs w:val="24"/>
        </w:rPr>
        <w:lastRenderedPageBreak/>
        <w:t>переходах через реки, озера, водохранилища и каналы (арыки) на 100 метров с каждой стороны;</w:t>
      </w:r>
    </w:p>
    <w:p w:rsidR="0076011D" w:rsidRPr="005E3711" w:rsidRDefault="0076011D" w:rsidP="00947BB4">
      <w:pPr>
        <w:numPr>
          <w:ilvl w:val="0"/>
          <w:numId w:val="31"/>
        </w:numPr>
        <w:tabs>
          <w:tab w:val="left" w:pos="1134"/>
        </w:tabs>
        <w:suppressAutoHyphens/>
        <w:autoSpaceDE w:val="0"/>
        <w:spacing w:after="0" w:line="259" w:lineRule="auto"/>
        <w:ind w:left="0" w:firstLine="567"/>
        <w:contextualSpacing/>
        <w:jc w:val="both"/>
        <w:rPr>
          <w:rFonts w:ascii="Arial" w:eastAsia="Lucida Sans Unicode" w:hAnsi="Arial" w:cs="Arial"/>
          <w:bCs/>
          <w:snapToGrid w:val="0"/>
          <w:kern w:val="1"/>
          <w:sz w:val="24"/>
          <w:szCs w:val="24"/>
        </w:rPr>
      </w:pPr>
      <w:r w:rsidRPr="005E3711">
        <w:rPr>
          <w:rFonts w:ascii="Arial" w:eastAsia="Lucida Sans Unicode" w:hAnsi="Arial" w:cs="Arial"/>
          <w:bCs/>
          <w:snapToGrid w:val="0"/>
          <w:kern w:val="1"/>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E3711" w:rsidRDefault="005E3711">
      <w:pPr>
        <w:rPr>
          <w:rFonts w:ascii="Times New Roman" w:eastAsia="Times New Roman" w:hAnsi="Times New Roman"/>
          <w:b/>
          <w:i/>
          <w:snapToGrid w:val="0"/>
          <w:sz w:val="24"/>
          <w:szCs w:val="24"/>
          <w:lang w:eastAsia="ru-RU"/>
        </w:rPr>
      </w:pPr>
      <w:bookmarkStart w:id="136" w:name="_Toc40350044"/>
      <w:bookmarkStart w:id="137" w:name="_Toc75419867"/>
      <w:r>
        <w:rPr>
          <w:rFonts w:ascii="Times New Roman" w:eastAsia="Times New Roman" w:hAnsi="Times New Roman"/>
          <w:b/>
          <w:i/>
          <w:snapToGrid w:val="0"/>
          <w:sz w:val="24"/>
          <w:szCs w:val="24"/>
          <w:lang w:eastAsia="ru-RU"/>
        </w:rPr>
        <w:br w:type="page"/>
      </w:r>
    </w:p>
    <w:p w:rsidR="0076011D" w:rsidRPr="005E3711" w:rsidRDefault="0076011D" w:rsidP="005E3711">
      <w:pPr>
        <w:numPr>
          <w:ilvl w:val="2"/>
          <w:numId w:val="87"/>
        </w:numPr>
        <w:spacing w:after="0" w:line="259" w:lineRule="auto"/>
        <w:ind w:left="0" w:firstLine="567"/>
        <w:jc w:val="center"/>
        <w:outlineLvl w:val="2"/>
        <w:rPr>
          <w:rFonts w:ascii="Arial" w:eastAsia="Times New Roman" w:hAnsi="Arial" w:cs="Arial"/>
          <w:sz w:val="24"/>
          <w:szCs w:val="24"/>
          <w:lang w:eastAsia="ru-RU"/>
        </w:rPr>
      </w:pPr>
      <w:r w:rsidRPr="005E3711">
        <w:rPr>
          <w:rFonts w:ascii="Arial" w:eastAsia="Times New Roman" w:hAnsi="Arial" w:cs="Arial"/>
          <w:snapToGrid w:val="0"/>
          <w:sz w:val="24"/>
          <w:szCs w:val="24"/>
          <w:lang w:eastAsia="ru-RU"/>
        </w:rPr>
        <w:lastRenderedPageBreak/>
        <w:t>Водоохранные (рыбоохранные) зоны и прибрежные защитные полосы</w:t>
      </w:r>
      <w:bookmarkEnd w:id="136"/>
      <w:bookmarkEnd w:id="137"/>
    </w:p>
    <w:p w:rsidR="0076011D" w:rsidRPr="0076011D" w:rsidRDefault="0076011D" w:rsidP="0076011D">
      <w:pPr>
        <w:autoSpaceDE w:val="0"/>
        <w:spacing w:after="0"/>
        <w:ind w:firstLine="567"/>
        <w:jc w:val="both"/>
        <w:rPr>
          <w:rFonts w:ascii="Times New Roman" w:hAnsi="Times New Roman"/>
          <w:sz w:val="24"/>
          <w:szCs w:val="24"/>
        </w:rPr>
      </w:pP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 соответствии со ст. 65 Водного кодекса Российской Федерации (ВК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В границах водоохранных зон устанавливаются прибрежные защитные полосы, на территориях которых вводятся дополнительные </w:t>
      </w:r>
      <w:hyperlink w:anchor="Par30" w:history="1">
        <w:r w:rsidRPr="005E3711">
          <w:rPr>
            <w:rFonts w:ascii="Arial" w:hAnsi="Arial" w:cs="Arial"/>
            <w:sz w:val="24"/>
            <w:szCs w:val="24"/>
          </w:rPr>
          <w:t>ограничения</w:t>
        </w:r>
      </w:hyperlink>
      <w:r w:rsidRPr="005E3711">
        <w:rPr>
          <w:rFonts w:ascii="Arial" w:hAnsi="Arial" w:cs="Arial"/>
          <w:sz w:val="24"/>
          <w:szCs w:val="24"/>
        </w:rPr>
        <w:t xml:space="preserve"> хозяйственной и иной деятельности.</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Ширина водоохранной зоны рек или ручьев устанавливается от их истока для рек или ручьев протяженностью:</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1) до десяти километров – в размере 50 метров;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2) от десяти до пятидесяти километров – в размере 100 метров;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3) от пятидесяти километров и более – в размере 200 метров.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Ширина прибрежной защитной полосы устанавливается в зависимости от уклона берега водного объекта и составляет:</w:t>
      </w:r>
    </w:p>
    <w:p w:rsidR="0076011D" w:rsidRPr="005E3711" w:rsidRDefault="0076011D" w:rsidP="00947BB4">
      <w:pPr>
        <w:numPr>
          <w:ilvl w:val="0"/>
          <w:numId w:val="34"/>
        </w:numPr>
        <w:tabs>
          <w:tab w:val="left" w:pos="851"/>
        </w:tabs>
        <w:suppressAutoHyphens/>
        <w:autoSpaceDE w:val="0"/>
        <w:spacing w:after="0" w:line="259" w:lineRule="auto"/>
        <w:ind w:left="0" w:firstLine="567"/>
        <w:jc w:val="both"/>
        <w:rPr>
          <w:rFonts w:ascii="Arial" w:hAnsi="Arial" w:cs="Arial"/>
          <w:sz w:val="24"/>
          <w:szCs w:val="24"/>
        </w:rPr>
      </w:pPr>
      <w:r w:rsidRPr="005E3711">
        <w:rPr>
          <w:rFonts w:ascii="Arial" w:hAnsi="Arial" w:cs="Arial"/>
          <w:sz w:val="24"/>
          <w:szCs w:val="24"/>
        </w:rPr>
        <w:t>30 метров для обратного или нулевого уклона;</w:t>
      </w:r>
    </w:p>
    <w:p w:rsidR="0076011D" w:rsidRPr="005E3711" w:rsidRDefault="0076011D" w:rsidP="00947BB4">
      <w:pPr>
        <w:numPr>
          <w:ilvl w:val="0"/>
          <w:numId w:val="34"/>
        </w:numPr>
        <w:tabs>
          <w:tab w:val="left" w:pos="851"/>
        </w:tabs>
        <w:suppressAutoHyphens/>
        <w:autoSpaceDE w:val="0"/>
        <w:spacing w:after="0" w:line="259" w:lineRule="auto"/>
        <w:ind w:left="0" w:firstLine="567"/>
        <w:jc w:val="both"/>
        <w:rPr>
          <w:rFonts w:ascii="Arial" w:hAnsi="Arial" w:cs="Arial"/>
          <w:sz w:val="24"/>
          <w:szCs w:val="24"/>
        </w:rPr>
      </w:pPr>
      <w:r w:rsidRPr="005E3711">
        <w:rPr>
          <w:rFonts w:ascii="Arial" w:hAnsi="Arial" w:cs="Arial"/>
          <w:sz w:val="24"/>
          <w:szCs w:val="24"/>
        </w:rPr>
        <w:t>40 метров для уклона до трех градусов;</w:t>
      </w:r>
    </w:p>
    <w:p w:rsidR="0076011D" w:rsidRPr="005E3711" w:rsidRDefault="0076011D" w:rsidP="00947BB4">
      <w:pPr>
        <w:numPr>
          <w:ilvl w:val="0"/>
          <w:numId w:val="34"/>
        </w:numPr>
        <w:tabs>
          <w:tab w:val="left" w:pos="851"/>
        </w:tabs>
        <w:suppressAutoHyphens/>
        <w:autoSpaceDE w:val="0"/>
        <w:spacing w:after="0" w:line="259" w:lineRule="auto"/>
        <w:ind w:left="0" w:firstLine="567"/>
        <w:jc w:val="both"/>
        <w:rPr>
          <w:rFonts w:ascii="Arial" w:hAnsi="Arial" w:cs="Arial"/>
          <w:sz w:val="24"/>
          <w:szCs w:val="24"/>
        </w:rPr>
      </w:pPr>
      <w:r w:rsidRPr="005E3711">
        <w:rPr>
          <w:rFonts w:ascii="Arial" w:hAnsi="Arial" w:cs="Arial"/>
          <w:sz w:val="24"/>
          <w:szCs w:val="24"/>
        </w:rPr>
        <w:t>50 метров для уклона три и более градуса.</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Ширина прибрежной защитной полосы реки, озера, водохранилища, имеющих особо ценное рыбохозяйственное значение (места нереста, нагула, </w:t>
      </w:r>
      <w:r w:rsidRPr="005E3711">
        <w:rPr>
          <w:rFonts w:ascii="Arial" w:hAnsi="Arial" w:cs="Arial"/>
          <w:sz w:val="24"/>
          <w:szCs w:val="24"/>
        </w:rPr>
        <w:lastRenderedPageBreak/>
        <w:t>зимовки рыб и других водных биологических ресурсов), устанавливается в размере 200 метров независимо от уклона прилегающих земель.</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 границах водоохранных зон запрещаются:</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1) использование сточных вод в целях регулирования плодородия почв;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3) осуществление авиационных мер по борьбе с вредными организмами;</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6) размещение специализированных хранилищ пестицидов и агрохимикатов, применение пестицидов и агрохимикатов;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7) сброс сточных, в том числе дренажных, вод;</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65" w:history="1">
        <w:r w:rsidRPr="005E3711">
          <w:rPr>
            <w:rFonts w:ascii="Arial" w:hAnsi="Arial" w:cs="Arial"/>
            <w:sz w:val="24"/>
            <w:szCs w:val="24"/>
          </w:rPr>
          <w:t>статьей 19.1</w:t>
        </w:r>
      </w:hyperlink>
      <w:r w:rsidRPr="005E3711">
        <w:rPr>
          <w:rFonts w:ascii="Arial" w:hAnsi="Arial" w:cs="Arial"/>
          <w:sz w:val="24"/>
          <w:szCs w:val="24"/>
        </w:rPr>
        <w:t xml:space="preserve"> Закона Российской Федерации от 21 февраля 1992 года №2395-1 «О недрах»).</w:t>
      </w:r>
    </w:p>
    <w:p w:rsidR="0076011D" w:rsidRPr="005E3711" w:rsidRDefault="0076011D" w:rsidP="0076011D">
      <w:pPr>
        <w:autoSpaceDE w:val="0"/>
        <w:spacing w:after="0"/>
        <w:ind w:firstLine="567"/>
        <w:jc w:val="both"/>
        <w:rPr>
          <w:rFonts w:ascii="Arial" w:hAnsi="Arial" w:cs="Arial"/>
          <w:sz w:val="24"/>
          <w:szCs w:val="24"/>
        </w:rPr>
      </w:pP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76011D" w:rsidRPr="005E3711" w:rsidRDefault="0076011D" w:rsidP="0076011D">
      <w:pPr>
        <w:autoSpaceDE w:val="0"/>
        <w:spacing w:after="0"/>
        <w:ind w:firstLine="567"/>
        <w:jc w:val="both"/>
        <w:rPr>
          <w:rFonts w:ascii="Arial" w:hAnsi="Arial" w:cs="Arial"/>
          <w:sz w:val="24"/>
          <w:szCs w:val="24"/>
        </w:rPr>
      </w:pPr>
      <w:bookmarkStart w:id="138" w:name="Par24"/>
      <w:bookmarkEnd w:id="138"/>
      <w:r w:rsidRPr="005E3711">
        <w:rPr>
          <w:rFonts w:ascii="Arial" w:hAnsi="Arial" w:cs="Arial"/>
          <w:sz w:val="24"/>
          <w:szCs w:val="24"/>
        </w:rPr>
        <w:lastRenderedPageBreak/>
        <w:t>1) централизованные системы водоотведения (канализации), централизованные ливневые системы водоотведения;</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6011D" w:rsidRPr="005E3711" w:rsidRDefault="0076011D" w:rsidP="0076011D">
      <w:pPr>
        <w:autoSpaceDE w:val="0"/>
        <w:spacing w:after="0"/>
        <w:ind w:firstLine="567"/>
        <w:jc w:val="both"/>
        <w:rPr>
          <w:rFonts w:ascii="Arial" w:hAnsi="Arial" w:cs="Arial"/>
          <w:sz w:val="24"/>
          <w:szCs w:val="24"/>
        </w:rPr>
      </w:pPr>
      <w:bookmarkStart w:id="139" w:name="Par30"/>
      <w:bookmarkEnd w:id="139"/>
      <w:r w:rsidRPr="005E3711">
        <w:rPr>
          <w:rFonts w:ascii="Arial" w:hAnsi="Arial" w:cs="Arial"/>
          <w:sz w:val="24"/>
          <w:szCs w:val="24"/>
        </w:rPr>
        <w:t xml:space="preserve">В границах прибрежных защитных полос наряду с установленными </w:t>
      </w:r>
      <w:hyperlink w:anchor="Par14" w:history="1">
        <w:r w:rsidRPr="005E3711">
          <w:rPr>
            <w:rFonts w:ascii="Arial" w:hAnsi="Arial" w:cs="Arial"/>
            <w:sz w:val="24"/>
            <w:szCs w:val="24"/>
          </w:rPr>
          <w:t>частью 15</w:t>
        </w:r>
      </w:hyperlink>
      <w:r w:rsidRPr="005E3711">
        <w:rPr>
          <w:rFonts w:ascii="Arial" w:hAnsi="Arial" w:cs="Arial"/>
          <w:sz w:val="24"/>
          <w:szCs w:val="24"/>
        </w:rPr>
        <w:t xml:space="preserve"> ст. 65 ВК РФ ограничениями запрещаются:</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1) распашка земель;</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2) размещение отвалов размываемых грунтов;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3) выпас сельскохозяйственных животных и организация для них летних лагерей, ванн.</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66" w:history="1">
        <w:r w:rsidRPr="005E3711">
          <w:rPr>
            <w:rFonts w:ascii="Arial" w:hAnsi="Arial" w:cs="Arial"/>
            <w:sz w:val="24"/>
            <w:szCs w:val="24"/>
          </w:rPr>
          <w:t>знаков</w:t>
        </w:r>
      </w:hyperlink>
      <w:r w:rsidRPr="005E3711">
        <w:rPr>
          <w:rFonts w:ascii="Arial" w:hAnsi="Arial" w:cs="Arial"/>
          <w:sz w:val="24"/>
          <w:szCs w:val="24"/>
        </w:rPr>
        <w:t xml:space="preserve">, осуществляется в </w:t>
      </w:r>
      <w:hyperlink r:id="rId67" w:history="1">
        <w:r w:rsidRPr="005E3711">
          <w:rPr>
            <w:rFonts w:ascii="Arial" w:hAnsi="Arial" w:cs="Arial"/>
            <w:sz w:val="24"/>
            <w:szCs w:val="24"/>
          </w:rPr>
          <w:t>порядке</w:t>
        </w:r>
      </w:hyperlink>
      <w:r w:rsidRPr="005E3711">
        <w:rPr>
          <w:rFonts w:ascii="Arial" w:hAnsi="Arial" w:cs="Arial"/>
          <w:sz w:val="24"/>
          <w:szCs w:val="24"/>
        </w:rPr>
        <w:t>, установленном Правительством Российской Федерации.</w:t>
      </w:r>
    </w:p>
    <w:p w:rsidR="0076011D" w:rsidRPr="005E3711" w:rsidRDefault="0076011D" w:rsidP="0076011D">
      <w:pPr>
        <w:autoSpaceDE w:val="0"/>
        <w:autoSpaceDN w:val="0"/>
        <w:adjustRightInd w:val="0"/>
        <w:spacing w:after="0"/>
        <w:ind w:right="-1" w:firstLine="567"/>
        <w:jc w:val="both"/>
        <w:rPr>
          <w:rFonts w:ascii="Arial" w:eastAsia="TimesNewRoman" w:hAnsi="Arial" w:cs="Arial"/>
          <w:sz w:val="24"/>
          <w:szCs w:val="24"/>
          <w:lang w:eastAsia="ru-RU"/>
        </w:rPr>
      </w:pPr>
      <w:r w:rsidRPr="005E3711">
        <w:rPr>
          <w:rFonts w:ascii="Arial" w:eastAsia="Times New Roman" w:hAnsi="Arial" w:cs="Arial"/>
          <w:sz w:val="24"/>
          <w:szCs w:val="24"/>
          <w:lang w:eastAsia="ru-RU"/>
        </w:rPr>
        <w:t>По территории Тишанского сельского поселения проходят русла рек Тишанка и Сухая Тишанка и водотоки без названия.</w:t>
      </w:r>
    </w:p>
    <w:p w:rsidR="0076011D" w:rsidRPr="005E3711" w:rsidRDefault="0076011D" w:rsidP="0076011D">
      <w:pPr>
        <w:autoSpaceDE w:val="0"/>
        <w:autoSpaceDN w:val="0"/>
        <w:adjustRightInd w:val="0"/>
        <w:spacing w:after="0"/>
        <w:ind w:right="283" w:firstLine="567"/>
        <w:jc w:val="both"/>
        <w:rPr>
          <w:rFonts w:ascii="Arial" w:eastAsia="TimesNewRoman" w:hAnsi="Arial" w:cs="Arial"/>
          <w:sz w:val="24"/>
          <w:szCs w:val="24"/>
          <w:lang w:eastAsia="ru-RU"/>
        </w:rPr>
      </w:pPr>
    </w:p>
    <w:p w:rsidR="0076011D" w:rsidRPr="005E3711" w:rsidRDefault="0076011D" w:rsidP="0076011D">
      <w:pPr>
        <w:autoSpaceDE w:val="0"/>
        <w:autoSpaceDN w:val="0"/>
        <w:adjustRightInd w:val="0"/>
        <w:spacing w:after="0"/>
        <w:ind w:right="-1" w:firstLine="567"/>
        <w:jc w:val="both"/>
        <w:rPr>
          <w:rFonts w:ascii="Arial" w:eastAsia="TimesNewRoman" w:hAnsi="Arial" w:cs="Arial"/>
          <w:sz w:val="24"/>
          <w:szCs w:val="24"/>
          <w:lang w:eastAsia="ru-RU"/>
        </w:rPr>
      </w:pPr>
      <w:r w:rsidRPr="005E3711">
        <w:rPr>
          <w:rFonts w:ascii="Arial" w:eastAsia="TimesNewRoman" w:hAnsi="Arial" w:cs="Arial"/>
          <w:sz w:val="24"/>
          <w:szCs w:val="24"/>
          <w:lang w:eastAsia="ru-RU"/>
        </w:rPr>
        <w:t>Размеры прибрежных защитных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842"/>
        <w:gridCol w:w="1863"/>
        <w:gridCol w:w="1866"/>
        <w:gridCol w:w="1658"/>
      </w:tblGrid>
      <w:tr w:rsidR="0076011D" w:rsidRPr="005E3711" w:rsidTr="0076011D">
        <w:trPr>
          <w:trHeight w:val="1133"/>
        </w:trPr>
        <w:tc>
          <w:tcPr>
            <w:tcW w:w="2240" w:type="dxa"/>
            <w:shd w:val="clear" w:color="auto" w:fill="D9D9D9" w:themeFill="background1" w:themeFillShade="D9"/>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Название водного объекта</w:t>
            </w:r>
          </w:p>
        </w:tc>
        <w:tc>
          <w:tcPr>
            <w:tcW w:w="1842" w:type="dxa"/>
            <w:shd w:val="clear" w:color="auto" w:fill="D9D9D9" w:themeFill="background1" w:themeFillShade="D9"/>
          </w:tcPr>
          <w:p w:rsidR="0076011D" w:rsidRPr="005E3711" w:rsidRDefault="0076011D" w:rsidP="0076011D">
            <w:pPr>
              <w:widowControl w:val="0"/>
              <w:suppressAutoHyphens/>
              <w:autoSpaceDN w:val="0"/>
              <w:adjustRightInd w:val="0"/>
              <w:snapToGrid w:val="0"/>
              <w:spacing w:after="0"/>
              <w:jc w:val="center"/>
              <w:rPr>
                <w:rFonts w:ascii="Arial" w:eastAsia="Lucida Sans Unicode" w:hAnsi="Arial" w:cs="Arial"/>
                <w:kern w:val="2"/>
                <w:sz w:val="24"/>
                <w:szCs w:val="24"/>
                <w:lang w:eastAsia="ar-SA"/>
              </w:rPr>
            </w:pPr>
            <w:r w:rsidRPr="005E3711">
              <w:rPr>
                <w:rFonts w:ascii="Arial" w:hAnsi="Arial" w:cs="Arial"/>
                <w:sz w:val="24"/>
                <w:szCs w:val="24"/>
              </w:rPr>
              <w:t>Полная длина водотока, км</w:t>
            </w:r>
          </w:p>
        </w:tc>
        <w:tc>
          <w:tcPr>
            <w:tcW w:w="1863" w:type="dxa"/>
            <w:shd w:val="clear" w:color="auto" w:fill="D9D9D9" w:themeFill="background1" w:themeFillShade="D9"/>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Размер</w:t>
            </w:r>
          </w:p>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прибрежной</w:t>
            </w:r>
          </w:p>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защитной</w:t>
            </w:r>
          </w:p>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полосы, м</w:t>
            </w:r>
          </w:p>
        </w:tc>
        <w:tc>
          <w:tcPr>
            <w:tcW w:w="1866" w:type="dxa"/>
            <w:shd w:val="clear" w:color="auto" w:fill="D9D9D9" w:themeFill="background1" w:themeFillShade="D9"/>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Размер</w:t>
            </w:r>
          </w:p>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водоохранной</w:t>
            </w:r>
          </w:p>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зоны, м</w:t>
            </w:r>
          </w:p>
          <w:p w:rsidR="0076011D" w:rsidRPr="005E3711" w:rsidRDefault="0076011D" w:rsidP="0076011D">
            <w:pPr>
              <w:spacing w:after="0"/>
              <w:jc w:val="center"/>
              <w:rPr>
                <w:rFonts w:ascii="Arial" w:hAnsi="Arial" w:cs="Arial"/>
                <w:sz w:val="24"/>
                <w:szCs w:val="24"/>
              </w:rPr>
            </w:pPr>
          </w:p>
        </w:tc>
        <w:tc>
          <w:tcPr>
            <w:tcW w:w="1658" w:type="dxa"/>
            <w:shd w:val="clear" w:color="auto" w:fill="D9D9D9" w:themeFill="background1" w:themeFillShade="D9"/>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 xml:space="preserve">Береговая </w:t>
            </w:r>
          </w:p>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полоса</w:t>
            </w:r>
          </w:p>
        </w:tc>
      </w:tr>
      <w:tr w:rsidR="0076011D" w:rsidRPr="005E3711" w:rsidTr="0076011D">
        <w:trPr>
          <w:trHeight w:val="488"/>
        </w:trPr>
        <w:tc>
          <w:tcPr>
            <w:tcW w:w="2240" w:type="dxa"/>
            <w:shd w:val="clear" w:color="auto" w:fill="auto"/>
          </w:tcPr>
          <w:p w:rsidR="0076011D" w:rsidRPr="005E3711" w:rsidRDefault="0076011D" w:rsidP="0076011D">
            <w:pPr>
              <w:widowControl w:val="0"/>
              <w:suppressAutoHyphens/>
              <w:snapToGrid w:val="0"/>
              <w:spacing w:after="0"/>
              <w:rPr>
                <w:rFonts w:ascii="Arial" w:eastAsia="Arial Unicode MS" w:hAnsi="Arial" w:cs="Arial"/>
                <w:kern w:val="1"/>
                <w:sz w:val="24"/>
                <w:szCs w:val="24"/>
              </w:rPr>
            </w:pPr>
            <w:r w:rsidRPr="005E3711">
              <w:rPr>
                <w:rFonts w:ascii="Arial" w:eastAsia="Arial Unicode MS" w:hAnsi="Arial" w:cs="Arial"/>
                <w:kern w:val="1"/>
                <w:sz w:val="24"/>
                <w:szCs w:val="24"/>
              </w:rPr>
              <w:t>Тишанка (</w:t>
            </w:r>
            <w:r w:rsidRPr="005E3711">
              <w:rPr>
                <w:rFonts w:ascii="Arial" w:eastAsia="Times New Roman" w:hAnsi="Arial" w:cs="Arial"/>
                <w:kern w:val="1"/>
                <w:sz w:val="24"/>
                <w:szCs w:val="24"/>
              </w:rPr>
              <w:t>Сухая Тишанка</w:t>
            </w:r>
            <w:r w:rsidRPr="005E3711">
              <w:rPr>
                <w:rFonts w:ascii="Arial" w:eastAsia="Arial Unicode MS" w:hAnsi="Arial" w:cs="Arial"/>
                <w:kern w:val="1"/>
                <w:sz w:val="24"/>
                <w:szCs w:val="24"/>
              </w:rPr>
              <w:t>)</w:t>
            </w:r>
          </w:p>
        </w:tc>
        <w:tc>
          <w:tcPr>
            <w:tcW w:w="1842" w:type="dxa"/>
          </w:tcPr>
          <w:p w:rsidR="0076011D" w:rsidRPr="005E3711" w:rsidRDefault="0076011D" w:rsidP="0076011D">
            <w:pPr>
              <w:widowControl w:val="0"/>
              <w:suppressAutoHyphens/>
              <w:snapToGrid w:val="0"/>
              <w:spacing w:after="0"/>
              <w:jc w:val="center"/>
              <w:rPr>
                <w:rFonts w:ascii="Arial" w:eastAsia="Arial Unicode MS" w:hAnsi="Arial" w:cs="Arial"/>
                <w:kern w:val="1"/>
                <w:sz w:val="24"/>
                <w:szCs w:val="24"/>
              </w:rPr>
            </w:pPr>
            <w:r w:rsidRPr="005E3711">
              <w:rPr>
                <w:rFonts w:ascii="Arial" w:eastAsia="Arial Unicode MS" w:hAnsi="Arial" w:cs="Arial"/>
                <w:kern w:val="1"/>
                <w:sz w:val="24"/>
                <w:szCs w:val="24"/>
              </w:rPr>
              <w:t>56</w:t>
            </w:r>
          </w:p>
        </w:tc>
        <w:tc>
          <w:tcPr>
            <w:tcW w:w="1863" w:type="dxa"/>
            <w:shd w:val="clear" w:color="auto" w:fill="auto"/>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40*</w:t>
            </w:r>
          </w:p>
        </w:tc>
        <w:tc>
          <w:tcPr>
            <w:tcW w:w="1866" w:type="dxa"/>
            <w:shd w:val="clear" w:color="auto" w:fill="auto"/>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200</w:t>
            </w:r>
          </w:p>
        </w:tc>
        <w:tc>
          <w:tcPr>
            <w:tcW w:w="1658" w:type="dxa"/>
            <w:shd w:val="clear" w:color="auto" w:fill="auto"/>
          </w:tcPr>
          <w:p w:rsidR="0076011D" w:rsidRPr="005E3711" w:rsidRDefault="0076011D" w:rsidP="0076011D">
            <w:pPr>
              <w:spacing w:after="0"/>
              <w:jc w:val="center"/>
              <w:rPr>
                <w:rFonts w:ascii="Arial" w:hAnsi="Arial" w:cs="Arial"/>
                <w:sz w:val="24"/>
                <w:szCs w:val="24"/>
              </w:rPr>
            </w:pPr>
            <w:r w:rsidRPr="005E3711">
              <w:rPr>
                <w:rFonts w:ascii="Arial" w:hAnsi="Arial" w:cs="Arial"/>
                <w:sz w:val="24"/>
                <w:szCs w:val="24"/>
              </w:rPr>
              <w:t>-</w:t>
            </w:r>
          </w:p>
        </w:tc>
      </w:tr>
    </w:tbl>
    <w:p w:rsidR="0076011D" w:rsidRPr="005E3711" w:rsidRDefault="00507AE6" w:rsidP="0076011D">
      <w:pPr>
        <w:autoSpaceDE w:val="0"/>
        <w:spacing w:after="0"/>
        <w:ind w:firstLine="567"/>
        <w:jc w:val="both"/>
        <w:rPr>
          <w:rFonts w:ascii="Arial" w:hAnsi="Arial" w:cs="Arial"/>
          <w:sz w:val="24"/>
          <w:szCs w:val="24"/>
        </w:rPr>
      </w:pPr>
      <w:r>
        <w:rPr>
          <w:rFonts w:ascii="Arial" w:hAnsi="Arial" w:cs="Arial"/>
          <w:sz w:val="24"/>
          <w:szCs w:val="24"/>
        </w:rPr>
        <w:t>*</w:t>
      </w:r>
      <w:r w:rsidR="0076011D" w:rsidRPr="005E3711">
        <w:rPr>
          <w:rFonts w:ascii="Arial" w:hAnsi="Arial" w:cs="Arial"/>
          <w:sz w:val="24"/>
          <w:szCs w:val="24"/>
        </w:rPr>
        <w:t xml:space="preserve">Прибрежная защитная полоса установлена. Сведения внесены в ЕГРН (реестровый номер 36:00-6.653) </w:t>
      </w:r>
    </w:p>
    <w:p w:rsidR="0076011D" w:rsidRPr="005E3711" w:rsidRDefault="0076011D" w:rsidP="0076011D">
      <w:pPr>
        <w:autoSpaceDE w:val="0"/>
        <w:spacing w:after="0"/>
        <w:ind w:firstLine="567"/>
        <w:jc w:val="both"/>
        <w:rPr>
          <w:rFonts w:ascii="Arial" w:hAnsi="Arial" w:cs="Arial"/>
          <w:sz w:val="24"/>
          <w:szCs w:val="24"/>
        </w:rPr>
      </w:pP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В соответствии со ст. 48 Федерального закона от 20.12.2004 № 166-ФЗ «О рыболовстве и сохранении водных биологических ресурсов» (ред. от 11.06.2021) в </w:t>
      </w:r>
      <w:r w:rsidRPr="005E3711">
        <w:rPr>
          <w:rFonts w:ascii="Arial" w:hAnsi="Arial" w:cs="Arial"/>
          <w:sz w:val="24"/>
          <w:szCs w:val="24"/>
        </w:rPr>
        <w:lastRenderedPageBreak/>
        <w:t>целях сохранения условий для воспроизводства водных биоресурсов устанавливаются рыбоохранные зоны.</w:t>
      </w:r>
    </w:p>
    <w:p w:rsidR="0076011D" w:rsidRPr="005E3711" w:rsidRDefault="00C54208" w:rsidP="0076011D">
      <w:pPr>
        <w:autoSpaceDE w:val="0"/>
        <w:spacing w:after="0"/>
        <w:ind w:firstLine="567"/>
        <w:jc w:val="both"/>
        <w:rPr>
          <w:rFonts w:ascii="Arial" w:hAnsi="Arial" w:cs="Arial"/>
          <w:sz w:val="24"/>
          <w:szCs w:val="24"/>
        </w:rPr>
      </w:pPr>
      <w:hyperlink r:id="rId68" w:history="1">
        <w:r w:rsidR="0076011D" w:rsidRPr="005E3711">
          <w:rPr>
            <w:rFonts w:ascii="Arial" w:hAnsi="Arial" w:cs="Arial"/>
            <w:sz w:val="24"/>
            <w:szCs w:val="24"/>
          </w:rPr>
          <w:t>Порядок</w:t>
        </w:r>
      </w:hyperlink>
      <w:r w:rsidR="0076011D" w:rsidRPr="005E3711">
        <w:rPr>
          <w:rFonts w:ascii="Arial" w:hAnsi="Arial" w:cs="Arial"/>
          <w:sz w:val="24"/>
          <w:szCs w:val="24"/>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Постановлением Правительства РФ от 06.10.2008 №743 «Об утверждении Правил установления рыбоохранных зон». </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Рыбоохранные зоны и их границы устанавливаются Федеральным агентством по рыболовству в целях сохранения условий для воспроизводства водных биологических ресурсов.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Рыбоохранной зоной является территория, прилегающая к акватории водного объекта рыбохозяйственного значения, на которой вводятся ограничения хозяйственной и иной деятельности.</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Ширина рыбоохранной зоны рек и ручьев устанавливается от их истока до устья и составляет для рек и ручьев протяженностью:</w:t>
      </w:r>
    </w:p>
    <w:p w:rsidR="0076011D" w:rsidRPr="005E3711" w:rsidRDefault="0076011D" w:rsidP="00947BB4">
      <w:pPr>
        <w:numPr>
          <w:ilvl w:val="0"/>
          <w:numId w:val="47"/>
        </w:numPr>
        <w:tabs>
          <w:tab w:val="left" w:pos="1134"/>
        </w:tabs>
        <w:suppressAutoHyphens/>
        <w:autoSpaceDE w:val="0"/>
        <w:spacing w:after="0" w:line="259" w:lineRule="auto"/>
        <w:ind w:left="0" w:firstLine="567"/>
        <w:jc w:val="both"/>
        <w:rPr>
          <w:rFonts w:ascii="Arial" w:hAnsi="Arial" w:cs="Arial"/>
          <w:sz w:val="24"/>
          <w:szCs w:val="24"/>
        </w:rPr>
      </w:pPr>
      <w:r w:rsidRPr="005E3711">
        <w:rPr>
          <w:rFonts w:ascii="Arial" w:hAnsi="Arial" w:cs="Arial"/>
          <w:sz w:val="24"/>
          <w:szCs w:val="24"/>
        </w:rPr>
        <w:t>до 10 километров – 50 метров;</w:t>
      </w:r>
    </w:p>
    <w:p w:rsidR="0076011D" w:rsidRPr="005E3711" w:rsidRDefault="0076011D" w:rsidP="00947BB4">
      <w:pPr>
        <w:numPr>
          <w:ilvl w:val="0"/>
          <w:numId w:val="47"/>
        </w:numPr>
        <w:tabs>
          <w:tab w:val="left" w:pos="1134"/>
        </w:tabs>
        <w:suppressAutoHyphens/>
        <w:autoSpaceDE w:val="0"/>
        <w:spacing w:after="0" w:line="259" w:lineRule="auto"/>
        <w:ind w:left="0" w:firstLine="567"/>
        <w:jc w:val="both"/>
        <w:rPr>
          <w:rFonts w:ascii="Arial" w:hAnsi="Arial" w:cs="Arial"/>
          <w:sz w:val="24"/>
          <w:szCs w:val="24"/>
        </w:rPr>
      </w:pPr>
      <w:r w:rsidRPr="005E3711">
        <w:rPr>
          <w:rFonts w:ascii="Arial" w:hAnsi="Arial" w:cs="Arial"/>
          <w:sz w:val="24"/>
          <w:szCs w:val="24"/>
        </w:rPr>
        <w:t>от 10 до 50 километров – 100 метров;</w:t>
      </w:r>
    </w:p>
    <w:p w:rsidR="0076011D" w:rsidRPr="005E3711" w:rsidRDefault="0076011D" w:rsidP="00947BB4">
      <w:pPr>
        <w:numPr>
          <w:ilvl w:val="0"/>
          <w:numId w:val="47"/>
        </w:numPr>
        <w:tabs>
          <w:tab w:val="left" w:pos="1134"/>
        </w:tabs>
        <w:suppressAutoHyphens/>
        <w:autoSpaceDE w:val="0"/>
        <w:spacing w:after="0" w:line="259" w:lineRule="auto"/>
        <w:ind w:left="0" w:firstLine="567"/>
        <w:jc w:val="both"/>
        <w:rPr>
          <w:rFonts w:ascii="Arial" w:hAnsi="Arial" w:cs="Arial"/>
          <w:sz w:val="24"/>
          <w:szCs w:val="24"/>
        </w:rPr>
      </w:pPr>
      <w:r w:rsidRPr="005E3711">
        <w:rPr>
          <w:rFonts w:ascii="Arial" w:hAnsi="Arial" w:cs="Arial"/>
          <w:sz w:val="24"/>
          <w:szCs w:val="24"/>
        </w:rPr>
        <w:t>от 50 километров и более – 200 метров.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Ширина рыбоохранной зоны водохранилища, расположенного на водотоке, устанавливается равной ширине рыбоохранной зоны этого водотока.</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Ширина рыбоохранных зон магистральных или межхозяйственных каналов совпадает по ширине с полосами отводов таких каналов.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Рыбоохранные зоны для рек, ручьев или их частей, помещенных в закрытые коллекторы, не устанавливаются.</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Территориальные органы Федерального агентства по рыболовству осуществляют подготовку предложений об установлении рыбоохранных зон водных объектов рыбохозяйственного значения с учетом ценности и состава водных биологических ресурсов, их рыбопромыслового значения, в том числе для обеспечения жизнедеятельности населения, и направляют их в Федеральное агентство по рыболовству.</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rsidR="0076011D" w:rsidRPr="005E3711" w:rsidRDefault="0076011D" w:rsidP="0076011D">
      <w:pPr>
        <w:autoSpaceDE w:val="0"/>
        <w:spacing w:after="0"/>
        <w:ind w:firstLine="567"/>
        <w:jc w:val="both"/>
        <w:rPr>
          <w:rFonts w:ascii="Arial" w:hAnsi="Arial" w:cs="Arial"/>
          <w:sz w:val="24"/>
          <w:szCs w:val="24"/>
        </w:rPr>
      </w:pPr>
      <w:bookmarkStart w:id="140" w:name="Par15"/>
      <w:bookmarkEnd w:id="140"/>
      <w:r w:rsidRPr="005E3711">
        <w:rPr>
          <w:rFonts w:ascii="Arial" w:hAnsi="Arial" w:cs="Arial"/>
          <w:sz w:val="24"/>
          <w:szCs w:val="24"/>
        </w:rPr>
        <w:lastRenderedPageBreak/>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а) использование сточных вод в целях регулирования плодородия почв;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 осуществление авиационных мер по борьбе с вредными организмами;</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д)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hyperlink r:id="rId69" w:history="1">
        <w:r w:rsidRPr="005E3711">
          <w:rPr>
            <w:rFonts w:ascii="Arial" w:hAnsi="Arial" w:cs="Arial"/>
            <w:sz w:val="24"/>
            <w:szCs w:val="24"/>
          </w:rPr>
          <w:t>кодекса</w:t>
        </w:r>
      </w:hyperlink>
      <w:r w:rsidRPr="005E3711">
        <w:rPr>
          <w:rFonts w:ascii="Arial" w:hAnsi="Arial" w:cs="Arial"/>
          <w:sz w:val="24"/>
          <w:szCs w:val="24"/>
        </w:rPr>
        <w:t xml:space="preserve">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е) размещение специализированных хранилищ пестицидов и агрохимикатов, применение пестицидов и агрохимикатов;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ж) сброс сточных, в том числе дренажных, вод;</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з)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0" w:history="1">
        <w:r w:rsidRPr="005E3711">
          <w:rPr>
            <w:rFonts w:ascii="Arial" w:hAnsi="Arial" w:cs="Arial"/>
            <w:sz w:val="24"/>
            <w:szCs w:val="24"/>
          </w:rPr>
          <w:t>статьей 19.1</w:t>
        </w:r>
      </w:hyperlink>
      <w:r w:rsidRPr="005E3711">
        <w:rPr>
          <w:rFonts w:ascii="Arial" w:hAnsi="Arial" w:cs="Arial"/>
          <w:sz w:val="24"/>
          <w:szCs w:val="24"/>
        </w:rPr>
        <w:t xml:space="preserve"> Закона Российской Федерации «О недрах»);</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и) распашка земель;</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к) размещение отвалов размываемых грунтов;</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л) выпас сельскохозяйственных животных и организация для них летних лагерей, ванн.</w:t>
      </w: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 xml:space="preserve">Ограничения осуществления хозяйственной и иной деятельности в рыбоохранных зонах, указанные в </w:t>
      </w:r>
      <w:hyperlink w:anchor="Par15" w:history="1">
        <w:r w:rsidRPr="005E3711">
          <w:rPr>
            <w:rFonts w:ascii="Arial" w:hAnsi="Arial" w:cs="Arial"/>
            <w:sz w:val="24"/>
            <w:szCs w:val="24"/>
          </w:rPr>
          <w:t>пункте 16</w:t>
        </w:r>
      </w:hyperlink>
      <w:r w:rsidRPr="005E3711">
        <w:rPr>
          <w:rFonts w:ascii="Arial" w:hAnsi="Arial" w:cs="Arial"/>
          <w:sz w:val="24"/>
          <w:szCs w:val="24"/>
        </w:rPr>
        <w:t xml:space="preserve"> Правил, вводятся при принятии Федеральным агентством по рыболовству решения об установлении рыбоохранных зон.</w:t>
      </w:r>
    </w:p>
    <w:p w:rsidR="0076011D" w:rsidRPr="005E3711" w:rsidRDefault="0076011D" w:rsidP="00947BB4">
      <w:pPr>
        <w:numPr>
          <w:ilvl w:val="0"/>
          <w:numId w:val="31"/>
        </w:numPr>
        <w:spacing w:after="0" w:line="259" w:lineRule="auto"/>
        <w:ind w:left="0" w:firstLine="567"/>
        <w:jc w:val="both"/>
        <w:rPr>
          <w:rFonts w:ascii="Arial" w:eastAsia="Times New Roman" w:hAnsi="Arial" w:cs="Arial"/>
          <w:sz w:val="24"/>
          <w:szCs w:val="24"/>
          <w:lang w:eastAsia="ru-RU"/>
        </w:rPr>
      </w:pPr>
      <w:r w:rsidRPr="005E3711">
        <w:rPr>
          <w:rFonts w:ascii="Arial" w:eastAsia="Times New Roman" w:hAnsi="Arial" w:cs="Arial"/>
          <w:sz w:val="24"/>
          <w:szCs w:val="24"/>
          <w:lang w:eastAsia="ru-RU"/>
        </w:rPr>
        <w:t xml:space="preserve">В соответствии с Приказом Минсельхоза России от 09.01.2020 № 1 «Об утверждении правил рыболовства для Азово-Черноморского рыбохозяйственного бассейна» (Зарегистрировано в Минюсте России 12.03.2020 N 57719) (ред. от 28.07.2020) (с изм. и доп., вступ. в силу с 01.01.2021), к водным объектам рыбохозяйственного значения Воронежской области относится река Тишанка, от которой на территории Тишанского сельского поселения устанавливается рыбоохранная зона. </w:t>
      </w:r>
    </w:p>
    <w:p w:rsidR="0076011D" w:rsidRPr="005E3711" w:rsidRDefault="0076011D" w:rsidP="00947BB4">
      <w:pPr>
        <w:numPr>
          <w:ilvl w:val="0"/>
          <w:numId w:val="31"/>
        </w:numPr>
        <w:spacing w:after="0" w:line="259" w:lineRule="auto"/>
        <w:ind w:left="0" w:firstLine="567"/>
        <w:jc w:val="both"/>
        <w:rPr>
          <w:rFonts w:ascii="Arial" w:eastAsia="Times New Roman" w:hAnsi="Arial" w:cs="Arial"/>
          <w:sz w:val="24"/>
          <w:szCs w:val="24"/>
          <w:lang w:eastAsia="ru-RU"/>
        </w:rPr>
      </w:pPr>
      <w:r w:rsidRPr="005E3711">
        <w:rPr>
          <w:rFonts w:ascii="Arial" w:eastAsia="Times New Roman" w:hAnsi="Arial" w:cs="Arial"/>
          <w:sz w:val="24"/>
          <w:szCs w:val="24"/>
          <w:lang w:eastAsia="ru-RU"/>
        </w:rPr>
        <w:lastRenderedPageBreak/>
        <w:t>В графических материалах генерального плана от реки Тишанки отображена рыбоохранная зона 200 м.</w:t>
      </w:r>
    </w:p>
    <w:p w:rsidR="0076011D" w:rsidRPr="005E3711" w:rsidRDefault="0076011D" w:rsidP="0076011D">
      <w:pPr>
        <w:autoSpaceDE w:val="0"/>
        <w:spacing w:after="0"/>
        <w:ind w:firstLine="567"/>
        <w:jc w:val="both"/>
        <w:rPr>
          <w:rFonts w:ascii="Arial" w:hAnsi="Arial" w:cs="Arial"/>
          <w:sz w:val="24"/>
          <w:szCs w:val="24"/>
        </w:rPr>
      </w:pPr>
    </w:p>
    <w:p w:rsidR="0076011D" w:rsidRPr="005E3711" w:rsidRDefault="00C54208" w:rsidP="005E3711">
      <w:pPr>
        <w:widowControl w:val="0"/>
        <w:numPr>
          <w:ilvl w:val="2"/>
          <w:numId w:val="87"/>
        </w:numPr>
        <w:suppressAutoHyphens/>
        <w:spacing w:after="0" w:line="259" w:lineRule="auto"/>
        <w:ind w:left="0" w:firstLine="567"/>
        <w:contextualSpacing/>
        <w:jc w:val="center"/>
        <w:outlineLvl w:val="2"/>
        <w:rPr>
          <w:rFonts w:ascii="Arial" w:eastAsia="Lucida Sans Unicode" w:hAnsi="Arial" w:cs="Arial"/>
          <w:kern w:val="1"/>
          <w:sz w:val="24"/>
          <w:szCs w:val="24"/>
        </w:rPr>
      </w:pPr>
      <w:hyperlink r:id="rId71" w:history="1"/>
      <w:bookmarkStart w:id="141" w:name="_Toc40350045"/>
      <w:bookmarkStart w:id="142" w:name="_Toc75419868"/>
      <w:r w:rsidR="0076011D" w:rsidRPr="005E3711">
        <w:rPr>
          <w:rFonts w:ascii="Arial" w:eastAsia="Lucida Sans Unicode" w:hAnsi="Arial" w:cs="Arial"/>
          <w:kern w:val="1"/>
          <w:sz w:val="24"/>
          <w:szCs w:val="24"/>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72" w:history="1">
        <w:r w:rsidR="0076011D" w:rsidRPr="005E3711">
          <w:rPr>
            <w:rFonts w:ascii="Arial" w:eastAsia="Lucida Sans Unicode" w:hAnsi="Arial" w:cs="Arial"/>
            <w:kern w:val="1"/>
            <w:sz w:val="24"/>
            <w:szCs w:val="24"/>
          </w:rPr>
          <w:t>кодексом</w:t>
        </w:r>
      </w:hyperlink>
      <w:r w:rsidR="0076011D" w:rsidRPr="005E3711">
        <w:rPr>
          <w:rFonts w:ascii="Arial" w:eastAsia="Lucida Sans Unicode" w:hAnsi="Arial" w:cs="Arial"/>
          <w:kern w:val="1"/>
          <w:sz w:val="24"/>
          <w:szCs w:val="24"/>
        </w:rPr>
        <w:t xml:space="preserve"> Российской Федерации, в отношении подземных водных объектов зоны специальной охраны</w:t>
      </w:r>
      <w:bookmarkEnd w:id="141"/>
      <w:bookmarkEnd w:id="142"/>
    </w:p>
    <w:p w:rsidR="0076011D" w:rsidRPr="0076011D" w:rsidRDefault="0076011D" w:rsidP="0076011D">
      <w:pPr>
        <w:spacing w:after="0"/>
        <w:jc w:val="both"/>
        <w:rPr>
          <w:b/>
          <w:i/>
        </w:rPr>
      </w:pPr>
    </w:p>
    <w:p w:rsidR="0076011D" w:rsidRPr="005E3711" w:rsidRDefault="0076011D" w:rsidP="0076011D">
      <w:pPr>
        <w:autoSpaceDE w:val="0"/>
        <w:spacing w:after="0"/>
        <w:ind w:firstLine="567"/>
        <w:jc w:val="both"/>
        <w:rPr>
          <w:rFonts w:ascii="Arial" w:hAnsi="Arial" w:cs="Arial"/>
          <w:sz w:val="24"/>
          <w:szCs w:val="24"/>
        </w:rPr>
      </w:pPr>
      <w:r w:rsidRPr="005E3711">
        <w:rPr>
          <w:rFonts w:ascii="Arial" w:hAnsi="Arial" w:cs="Arial"/>
          <w:sz w:val="24"/>
          <w:szCs w:val="24"/>
        </w:rPr>
        <w:t>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napToGrid w:val="0"/>
          <w:sz w:val="24"/>
          <w:szCs w:val="24"/>
        </w:rPr>
        <w:lastRenderedPageBreak/>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5E3711">
        <w:rPr>
          <w:rFonts w:ascii="Arial" w:hAnsi="Arial" w:cs="Arial"/>
          <w:sz w:val="24"/>
          <w:szCs w:val="24"/>
        </w:rPr>
        <w:t>СП 31.13330.2012. Свод правил. Водоснабжение. Наружные сети и сооружения. Актуализированная редакция СНиП 2.04.02-84*, утвержденным Приказом Минрегиона России от 29.12.2011 № 635/14 (далее по тексту - СП 31.13330.2012).</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 xml:space="preserve">Водопроводные сооружения должны ограждаться. </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 xml:space="preserve">В соответствии с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z w:val="24"/>
          <w:szCs w:val="24"/>
          <w:shd w:val="clear" w:color="auto" w:fill="FFFFFF"/>
        </w:rPr>
        <w:t xml:space="preserve">В соответствии с информацией, предоставленной администрацией Тишанского сельского поселения на территории </w:t>
      </w:r>
      <w:r w:rsidRPr="005E3711">
        <w:rPr>
          <w:rFonts w:ascii="Arial" w:hAnsi="Arial" w:cs="Arial"/>
          <w:sz w:val="24"/>
          <w:szCs w:val="24"/>
        </w:rPr>
        <w:t>поселения</w:t>
      </w:r>
      <w:r w:rsidRPr="005E3711">
        <w:rPr>
          <w:rFonts w:ascii="Arial" w:hAnsi="Arial" w:cs="Arial"/>
          <w:sz w:val="24"/>
          <w:szCs w:val="24"/>
          <w:shd w:val="clear" w:color="auto" w:fill="FFFFFF"/>
        </w:rPr>
        <w:t xml:space="preserve"> имеется 4 артезианских скважины для хозяйственного питьевого водоснабжения.</w:t>
      </w:r>
    </w:p>
    <w:p w:rsidR="0076011D" w:rsidRPr="005E3711" w:rsidRDefault="0076011D" w:rsidP="0076011D">
      <w:pPr>
        <w:spacing w:after="0"/>
        <w:ind w:firstLine="567"/>
        <w:jc w:val="both"/>
        <w:rPr>
          <w:rFonts w:ascii="Arial" w:hAnsi="Arial" w:cs="Arial"/>
          <w:snapToGrid w:val="0"/>
          <w:sz w:val="24"/>
          <w:szCs w:val="24"/>
        </w:rPr>
      </w:pPr>
      <w:r w:rsidRPr="005E3711">
        <w:rPr>
          <w:rFonts w:ascii="Arial" w:hAnsi="Arial" w:cs="Arial"/>
          <w:sz w:val="24"/>
          <w:szCs w:val="24"/>
        </w:rPr>
        <w:t xml:space="preserve">Зоны санитарной охраны от указанных объектов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5E3711">
        <w:rPr>
          <w:rFonts w:ascii="Arial" w:hAnsi="Arial" w:cs="Arial"/>
          <w:snapToGrid w:val="0"/>
          <w:sz w:val="24"/>
          <w:szCs w:val="24"/>
        </w:rPr>
        <w:t>граница 1-го пояса ЗСО на расстоянии не менее 50 м.</w:t>
      </w:r>
    </w:p>
    <w:p w:rsidR="0076011D" w:rsidRPr="005E3711" w:rsidRDefault="0076011D" w:rsidP="0076011D">
      <w:pPr>
        <w:spacing w:after="0"/>
        <w:ind w:firstLine="567"/>
        <w:jc w:val="both"/>
        <w:rPr>
          <w:rFonts w:ascii="Arial" w:hAnsi="Arial" w:cs="Arial"/>
          <w:snapToGrid w:val="0"/>
          <w:sz w:val="24"/>
          <w:szCs w:val="24"/>
        </w:rPr>
      </w:pPr>
    </w:p>
    <w:p w:rsidR="0076011D" w:rsidRPr="005E3711" w:rsidRDefault="0076011D" w:rsidP="005E3711">
      <w:pPr>
        <w:widowControl w:val="0"/>
        <w:numPr>
          <w:ilvl w:val="2"/>
          <w:numId w:val="87"/>
        </w:numPr>
        <w:tabs>
          <w:tab w:val="left" w:pos="-7088"/>
        </w:tabs>
        <w:suppressAutoHyphens/>
        <w:spacing w:after="0" w:line="259" w:lineRule="auto"/>
        <w:ind w:left="0" w:firstLine="567"/>
        <w:contextualSpacing/>
        <w:jc w:val="center"/>
        <w:outlineLvl w:val="2"/>
        <w:rPr>
          <w:rFonts w:ascii="Arial" w:eastAsia="Lucida Sans Unicode" w:hAnsi="Arial" w:cs="Arial"/>
          <w:kern w:val="1"/>
          <w:sz w:val="24"/>
          <w:szCs w:val="24"/>
        </w:rPr>
      </w:pPr>
      <w:bookmarkStart w:id="143" w:name="_Toc40350046"/>
      <w:bookmarkStart w:id="144" w:name="_Toc75419869"/>
      <w:r w:rsidRPr="005E3711">
        <w:rPr>
          <w:rFonts w:ascii="Arial" w:eastAsia="Lucida Sans Unicode" w:hAnsi="Arial" w:cs="Arial"/>
          <w:kern w:val="1"/>
          <w:sz w:val="24"/>
          <w:szCs w:val="24"/>
        </w:rPr>
        <w:t>Зоны затопления и подтопления</w:t>
      </w:r>
      <w:bookmarkEnd w:id="143"/>
      <w:bookmarkEnd w:id="144"/>
    </w:p>
    <w:p w:rsidR="0076011D" w:rsidRPr="005E3711" w:rsidRDefault="0076011D" w:rsidP="0076011D">
      <w:pPr>
        <w:spacing w:after="0"/>
        <w:ind w:firstLine="567"/>
        <w:jc w:val="both"/>
        <w:rPr>
          <w:rFonts w:ascii="Arial" w:hAnsi="Arial" w:cs="Arial"/>
        </w:rPr>
      </w:pPr>
    </w:p>
    <w:p w:rsidR="0076011D" w:rsidRPr="005E371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5E3711">
        <w:rPr>
          <w:rFonts w:ascii="Arial" w:eastAsia="Times New Roman" w:hAnsi="Arial" w:cs="Arial"/>
          <w:sz w:val="24"/>
          <w:szCs w:val="24"/>
          <w:lang w:eastAsia="ru-RU"/>
        </w:rPr>
        <w:t xml:space="preserve">В соответствии со статьей 67.1 Водного кодекса РФ (далее по тексту – ВК </w:t>
      </w:r>
      <w:r w:rsidRPr="005E3711">
        <w:rPr>
          <w:rFonts w:ascii="Arial" w:eastAsia="Times New Roman" w:hAnsi="Arial" w:cs="Arial"/>
          <w:sz w:val="24"/>
          <w:szCs w:val="24"/>
          <w:lang w:eastAsia="ru-RU"/>
        </w:rPr>
        <w:lastRenderedPageBreak/>
        <w:t>РФ) с целью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76011D" w:rsidRPr="005E371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5E3711">
        <w:rPr>
          <w:rFonts w:ascii="Arial" w:eastAsia="Times New Roman" w:hAnsi="Arial" w:cs="Arial"/>
          <w:sz w:val="24"/>
          <w:szCs w:val="24"/>
          <w:lang w:eastAsia="ru-RU"/>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w:t>
      </w:r>
    </w:p>
    <w:p w:rsidR="0076011D" w:rsidRPr="005E371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5E3711">
        <w:rPr>
          <w:rFonts w:ascii="Arial" w:eastAsia="Times New Roman" w:hAnsi="Arial" w:cs="Arial"/>
          <w:sz w:val="24"/>
          <w:szCs w:val="24"/>
          <w:lang w:eastAsia="ru-RU"/>
        </w:rPr>
        <w:t>Порядок установления, изменения и прекращения существования зон затопления, подтопления устанавливается Положением о зонах затопления, подтопления, утвержденным постановлением Правительства РФ от 18.04.2014 №360 "О зонах затопления, подтопления" (далее – Постановление Правительства РФ № 360).</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Приложение к Постановлению Правительства РФ № 360 содержит описание территорий, в отношении которых устанавливаются зоны затоплений и подтоплений.</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Так, </w:t>
      </w:r>
      <w:r w:rsidRPr="005E3711">
        <w:rPr>
          <w:rFonts w:ascii="Arial" w:hAnsi="Arial" w:cs="Arial"/>
          <w:iCs/>
          <w:sz w:val="24"/>
          <w:szCs w:val="24"/>
        </w:rPr>
        <w:t>зоны затоплений</w:t>
      </w:r>
      <w:r w:rsidRPr="005E3711">
        <w:rPr>
          <w:rFonts w:ascii="Arial" w:hAnsi="Arial" w:cs="Arial"/>
          <w:sz w:val="24"/>
          <w:szCs w:val="24"/>
        </w:rPr>
        <w:t xml:space="preserve"> устанавливаются в отношении территорий, прилегающих к:</w:t>
      </w:r>
    </w:p>
    <w:p w:rsidR="0076011D" w:rsidRPr="005E3711" w:rsidRDefault="0076011D" w:rsidP="00947BB4">
      <w:pPr>
        <w:numPr>
          <w:ilvl w:val="0"/>
          <w:numId w:val="65"/>
        </w:numPr>
        <w:tabs>
          <w:tab w:val="left" w:pos="851"/>
        </w:tabs>
        <w:spacing w:after="0" w:line="259" w:lineRule="auto"/>
        <w:ind w:firstLine="567"/>
        <w:jc w:val="both"/>
        <w:rPr>
          <w:rFonts w:ascii="Arial" w:hAnsi="Arial" w:cs="Arial"/>
          <w:sz w:val="24"/>
          <w:szCs w:val="24"/>
        </w:rPr>
      </w:pPr>
      <w:r w:rsidRPr="005E3711">
        <w:rPr>
          <w:rFonts w:ascii="Arial" w:hAnsi="Arial" w:cs="Arial"/>
          <w:sz w:val="24"/>
          <w:szCs w:val="24"/>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76011D" w:rsidRPr="005E3711" w:rsidRDefault="0076011D" w:rsidP="00947BB4">
      <w:pPr>
        <w:numPr>
          <w:ilvl w:val="0"/>
          <w:numId w:val="65"/>
        </w:numPr>
        <w:tabs>
          <w:tab w:val="left" w:pos="851"/>
        </w:tabs>
        <w:spacing w:after="0" w:line="259" w:lineRule="auto"/>
        <w:ind w:firstLine="567"/>
        <w:jc w:val="both"/>
        <w:rPr>
          <w:rFonts w:ascii="Arial" w:hAnsi="Arial" w:cs="Arial"/>
          <w:sz w:val="24"/>
          <w:szCs w:val="24"/>
        </w:rPr>
      </w:pPr>
      <w:r w:rsidRPr="005E3711">
        <w:rPr>
          <w:rFonts w:ascii="Arial" w:hAnsi="Arial" w:cs="Arial"/>
          <w:sz w:val="24"/>
          <w:szCs w:val="24"/>
        </w:rPr>
        <w:t>устьевым участкам водотоков, затапливаемых в результате нагонных явлений расчётной обеспеченности;</w:t>
      </w:r>
    </w:p>
    <w:p w:rsidR="0076011D" w:rsidRPr="005E3711" w:rsidRDefault="0076011D" w:rsidP="00947BB4">
      <w:pPr>
        <w:numPr>
          <w:ilvl w:val="0"/>
          <w:numId w:val="65"/>
        </w:numPr>
        <w:tabs>
          <w:tab w:val="left" w:pos="851"/>
        </w:tabs>
        <w:spacing w:after="0" w:line="259" w:lineRule="auto"/>
        <w:ind w:firstLine="567"/>
        <w:jc w:val="both"/>
        <w:rPr>
          <w:rFonts w:ascii="Arial" w:hAnsi="Arial" w:cs="Arial"/>
          <w:sz w:val="24"/>
          <w:szCs w:val="24"/>
        </w:rPr>
      </w:pPr>
      <w:r w:rsidRPr="005E3711">
        <w:rPr>
          <w:rFonts w:ascii="Arial" w:hAnsi="Arial" w:cs="Arial"/>
          <w:sz w:val="24"/>
          <w:szCs w:val="24"/>
        </w:rPr>
        <w:t>естественным водоёмам, затапливаемым при уровнях воды однопроцентной обеспеченности;</w:t>
      </w:r>
    </w:p>
    <w:p w:rsidR="0076011D" w:rsidRPr="005E3711" w:rsidRDefault="0076011D" w:rsidP="00947BB4">
      <w:pPr>
        <w:numPr>
          <w:ilvl w:val="0"/>
          <w:numId w:val="65"/>
        </w:numPr>
        <w:tabs>
          <w:tab w:val="left" w:pos="851"/>
        </w:tabs>
        <w:spacing w:after="0" w:line="259" w:lineRule="auto"/>
        <w:ind w:firstLine="567"/>
        <w:jc w:val="both"/>
        <w:rPr>
          <w:rFonts w:ascii="Arial" w:hAnsi="Arial" w:cs="Arial"/>
          <w:sz w:val="24"/>
          <w:szCs w:val="24"/>
        </w:rPr>
      </w:pPr>
      <w:r w:rsidRPr="005E3711">
        <w:rPr>
          <w:rFonts w:ascii="Arial" w:hAnsi="Arial" w:cs="Arial"/>
          <w:sz w:val="24"/>
          <w:szCs w:val="24"/>
        </w:rPr>
        <w:t>водохранилищам, затапливаемым при уровнях воды, соответствующих форсированному подпорному уровню воды водохранилища;</w:t>
      </w:r>
    </w:p>
    <w:p w:rsidR="0076011D" w:rsidRPr="005E3711" w:rsidRDefault="0076011D" w:rsidP="00947BB4">
      <w:pPr>
        <w:numPr>
          <w:ilvl w:val="0"/>
          <w:numId w:val="65"/>
        </w:numPr>
        <w:tabs>
          <w:tab w:val="left" w:pos="851"/>
        </w:tabs>
        <w:spacing w:after="0" w:line="259" w:lineRule="auto"/>
        <w:ind w:firstLine="567"/>
        <w:jc w:val="both"/>
        <w:rPr>
          <w:rFonts w:ascii="Arial" w:hAnsi="Arial" w:cs="Arial"/>
          <w:sz w:val="24"/>
          <w:szCs w:val="24"/>
        </w:rPr>
      </w:pPr>
      <w:r w:rsidRPr="005E3711">
        <w:rPr>
          <w:rFonts w:ascii="Arial" w:hAnsi="Arial" w:cs="Arial"/>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76011D" w:rsidRPr="005E371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5E3711">
        <w:rPr>
          <w:rFonts w:ascii="Arial" w:eastAsia="Times New Roman" w:hAnsi="Arial" w:cs="Arial"/>
          <w:sz w:val="24"/>
          <w:szCs w:val="24"/>
          <w:lang w:eastAsia="ru-RU"/>
        </w:rPr>
        <w:t xml:space="preserve">Зоны подтопления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 </w:t>
      </w:r>
    </w:p>
    <w:p w:rsidR="0076011D" w:rsidRPr="005E3711" w:rsidRDefault="0076011D" w:rsidP="00947BB4">
      <w:pPr>
        <w:widowControl w:val="0"/>
        <w:numPr>
          <w:ilvl w:val="0"/>
          <w:numId w:val="66"/>
        </w:numPr>
        <w:tabs>
          <w:tab w:val="left" w:pos="851"/>
        </w:tabs>
        <w:suppressAutoHyphens/>
        <w:spacing w:after="0" w:line="259" w:lineRule="auto"/>
        <w:ind w:firstLine="567"/>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территории сильного подтопления – при глубине залегания грунтовых вод менее 0,3 м;</w:t>
      </w:r>
    </w:p>
    <w:p w:rsidR="0076011D" w:rsidRPr="005E3711" w:rsidRDefault="0076011D" w:rsidP="00947BB4">
      <w:pPr>
        <w:widowControl w:val="0"/>
        <w:numPr>
          <w:ilvl w:val="0"/>
          <w:numId w:val="66"/>
        </w:numPr>
        <w:tabs>
          <w:tab w:val="left" w:pos="851"/>
        </w:tabs>
        <w:suppressAutoHyphens/>
        <w:spacing w:after="0" w:line="259" w:lineRule="auto"/>
        <w:ind w:firstLine="567"/>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территории умеренного подтопления – при глубине залегания грунтовых вод от 0,3–0,7 до 1,2–2 м от поверхности;</w:t>
      </w:r>
    </w:p>
    <w:p w:rsidR="0076011D" w:rsidRPr="005E3711" w:rsidRDefault="0076011D" w:rsidP="00947BB4">
      <w:pPr>
        <w:widowControl w:val="0"/>
        <w:numPr>
          <w:ilvl w:val="0"/>
          <w:numId w:val="66"/>
        </w:numPr>
        <w:tabs>
          <w:tab w:val="left" w:pos="851"/>
        </w:tabs>
        <w:suppressAutoHyphens/>
        <w:spacing w:after="0" w:line="259" w:lineRule="auto"/>
        <w:ind w:firstLine="567"/>
        <w:contextualSpacing/>
        <w:jc w:val="both"/>
        <w:rPr>
          <w:rFonts w:ascii="Arial" w:eastAsia="Lucida Sans Unicode" w:hAnsi="Arial" w:cs="Arial"/>
          <w:kern w:val="1"/>
          <w:sz w:val="24"/>
          <w:szCs w:val="24"/>
        </w:rPr>
      </w:pPr>
      <w:r w:rsidRPr="005E3711">
        <w:rPr>
          <w:rFonts w:ascii="Arial" w:eastAsia="Lucida Sans Unicode" w:hAnsi="Arial" w:cs="Arial"/>
          <w:kern w:val="1"/>
          <w:sz w:val="24"/>
          <w:szCs w:val="24"/>
        </w:rPr>
        <w:t>территории слабого подтопления – при глубине залегания грунтовых вод от 2 до 3м.</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lastRenderedPageBreak/>
        <w:t xml:space="preserve">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 </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bCs/>
          <w:sz w:val="24"/>
          <w:szCs w:val="24"/>
        </w:rPr>
        <w:t>Правовой режим зон затопления, подтопления:</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Согласно п. 6 ст. 67.1 ВК РФ в границах зон затопления, подтопления запрещается:</w:t>
      </w:r>
    </w:p>
    <w:p w:rsidR="0076011D" w:rsidRPr="005E3711" w:rsidRDefault="0076011D" w:rsidP="00507AE6">
      <w:pPr>
        <w:numPr>
          <w:ilvl w:val="0"/>
          <w:numId w:val="64"/>
        </w:numPr>
        <w:tabs>
          <w:tab w:val="clear" w:pos="720"/>
          <w:tab w:val="num" w:pos="142"/>
          <w:tab w:val="left" w:pos="1134"/>
        </w:tabs>
        <w:spacing w:after="0" w:line="259" w:lineRule="auto"/>
        <w:ind w:left="0" w:firstLine="709"/>
        <w:jc w:val="both"/>
        <w:rPr>
          <w:rFonts w:ascii="Arial" w:hAnsi="Arial" w:cs="Arial"/>
          <w:sz w:val="24"/>
          <w:szCs w:val="24"/>
        </w:rPr>
      </w:pPr>
      <w:r w:rsidRPr="005E3711">
        <w:rPr>
          <w:rFonts w:ascii="Arial" w:hAnsi="Arial" w:cs="Arial"/>
          <w:sz w:val="24"/>
          <w:szCs w:val="24"/>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76011D" w:rsidRPr="005E3711" w:rsidRDefault="0076011D" w:rsidP="00507AE6">
      <w:pPr>
        <w:numPr>
          <w:ilvl w:val="0"/>
          <w:numId w:val="64"/>
        </w:numPr>
        <w:tabs>
          <w:tab w:val="clear" w:pos="720"/>
          <w:tab w:val="num" w:pos="142"/>
          <w:tab w:val="left" w:pos="1134"/>
        </w:tabs>
        <w:spacing w:after="0" w:line="259" w:lineRule="auto"/>
        <w:ind w:left="0" w:firstLine="709"/>
        <w:jc w:val="both"/>
        <w:rPr>
          <w:rFonts w:ascii="Arial" w:hAnsi="Arial" w:cs="Arial"/>
          <w:sz w:val="24"/>
          <w:szCs w:val="24"/>
        </w:rPr>
      </w:pPr>
      <w:r w:rsidRPr="005E3711">
        <w:rPr>
          <w:rFonts w:ascii="Arial" w:hAnsi="Arial" w:cs="Arial"/>
          <w:sz w:val="24"/>
          <w:szCs w:val="24"/>
        </w:rPr>
        <w:t>Использование сточных вод в целях регулирования плодородия почв;</w:t>
      </w:r>
    </w:p>
    <w:p w:rsidR="0076011D" w:rsidRPr="005E3711" w:rsidRDefault="0076011D" w:rsidP="00507AE6">
      <w:pPr>
        <w:numPr>
          <w:ilvl w:val="0"/>
          <w:numId w:val="64"/>
        </w:numPr>
        <w:tabs>
          <w:tab w:val="clear" w:pos="720"/>
          <w:tab w:val="num" w:pos="142"/>
          <w:tab w:val="left" w:pos="1134"/>
        </w:tabs>
        <w:spacing w:after="0" w:line="259" w:lineRule="auto"/>
        <w:ind w:left="0" w:firstLine="709"/>
        <w:jc w:val="both"/>
        <w:rPr>
          <w:rFonts w:ascii="Arial" w:hAnsi="Arial" w:cs="Arial"/>
          <w:sz w:val="24"/>
          <w:szCs w:val="24"/>
        </w:rPr>
      </w:pPr>
      <w:r w:rsidRPr="005E3711">
        <w:rPr>
          <w:rFonts w:ascii="Arial" w:hAnsi="Arial" w:cs="Arial"/>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6011D" w:rsidRPr="005E3711" w:rsidRDefault="0076011D" w:rsidP="00507AE6">
      <w:pPr>
        <w:numPr>
          <w:ilvl w:val="0"/>
          <w:numId w:val="64"/>
        </w:numPr>
        <w:tabs>
          <w:tab w:val="clear" w:pos="720"/>
          <w:tab w:val="left" w:pos="0"/>
          <w:tab w:val="num" w:pos="142"/>
        </w:tabs>
        <w:spacing w:after="0" w:line="259" w:lineRule="auto"/>
        <w:ind w:left="0" w:firstLine="709"/>
        <w:jc w:val="both"/>
        <w:rPr>
          <w:rFonts w:ascii="Arial" w:hAnsi="Arial" w:cs="Arial"/>
          <w:sz w:val="24"/>
          <w:szCs w:val="24"/>
        </w:rPr>
      </w:pPr>
      <w:r w:rsidRPr="005E3711">
        <w:rPr>
          <w:rFonts w:ascii="Arial" w:hAnsi="Arial" w:cs="Arial"/>
          <w:sz w:val="24"/>
          <w:szCs w:val="24"/>
        </w:rPr>
        <w:t>Осуществление авиационных мер по борьбе с вредными организмами.</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w:t>
      </w:r>
      <w:r w:rsidRPr="005E3711">
        <w:rPr>
          <w:rFonts w:ascii="Arial" w:hAnsi="Arial" w:cs="Arial"/>
          <w:sz w:val="24"/>
          <w:szCs w:val="24"/>
        </w:rPr>
        <w:lastRenderedPageBreak/>
        <w:t xml:space="preserve">государственной власти или органами местного самоуправления в пределах их полномочий в соответствии со статьями 24 - 27 ВК РФ. </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В соответствии</w:t>
      </w:r>
      <w:r w:rsidR="0002423B">
        <w:rPr>
          <w:rFonts w:ascii="Arial" w:hAnsi="Arial" w:cs="Arial"/>
          <w:sz w:val="24"/>
          <w:szCs w:val="24"/>
        </w:rPr>
        <w:t xml:space="preserve"> </w:t>
      </w:r>
      <w:r w:rsidRPr="005E3711">
        <w:rPr>
          <w:rFonts w:ascii="Arial" w:hAnsi="Arial" w:cs="Arial"/>
          <w:sz w:val="24"/>
          <w:szCs w:val="24"/>
        </w:rPr>
        <w:t xml:space="preserve">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зафиксирована от реки Тишанка до отметки 97,58. </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Затапливаемыми территориями преимущественно являются приусадебные участки 120 жилых домов.</w:t>
      </w:r>
    </w:p>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bCs/>
          <w:sz w:val="24"/>
          <w:szCs w:val="24"/>
          <w:lang w:eastAsia="ru-RU"/>
        </w:rPr>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172"/>
        <w:gridCol w:w="1687"/>
        <w:gridCol w:w="1429"/>
        <w:gridCol w:w="850"/>
        <w:gridCol w:w="993"/>
        <w:gridCol w:w="773"/>
        <w:gridCol w:w="786"/>
        <w:gridCol w:w="992"/>
      </w:tblGrid>
      <w:tr w:rsidR="0076011D" w:rsidRPr="005E3711" w:rsidTr="0076011D">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autoSpaceDN w:val="0"/>
              <w:adjustRightInd w:val="0"/>
              <w:spacing w:after="0"/>
              <w:rPr>
                <w:rFonts w:ascii="Arial" w:eastAsia="Times New Roman" w:hAnsi="Arial" w:cs="Arial"/>
                <w:sz w:val="24"/>
                <w:szCs w:val="24"/>
                <w:lang w:eastAsia="ru-RU"/>
              </w:rPr>
            </w:pPr>
            <w:r w:rsidRPr="005E3711">
              <w:rPr>
                <w:rFonts w:ascii="Arial" w:eastAsia="Times New Roman" w:hAnsi="Arial" w:cs="Arial"/>
                <w:sz w:val="24"/>
                <w:szCs w:val="24"/>
                <w:lang w:eastAsia="ru-RU"/>
              </w:rPr>
              <w:t xml:space="preserve">№ </w:t>
            </w:r>
          </w:p>
          <w:p w:rsidR="0076011D" w:rsidRPr="005E3711" w:rsidRDefault="0076011D" w:rsidP="0076011D">
            <w:pPr>
              <w:widowControl w:val="0"/>
              <w:tabs>
                <w:tab w:val="left" w:pos="0"/>
              </w:tabs>
              <w:suppressAutoHyphens/>
              <w:autoSpaceDN w:val="0"/>
              <w:adjustRightInd w:val="0"/>
              <w:spacing w:after="0"/>
              <w:rPr>
                <w:rFonts w:ascii="Arial" w:eastAsia="Arial Unicode MS" w:hAnsi="Arial" w:cs="Arial"/>
                <w:kern w:val="2"/>
                <w:sz w:val="24"/>
                <w:szCs w:val="24"/>
                <w:lang w:eastAsia="ar-SA"/>
              </w:rPr>
            </w:pPr>
            <w:r w:rsidRPr="005E3711">
              <w:rPr>
                <w:rFonts w:ascii="Arial" w:eastAsia="Times New Roman" w:hAnsi="Arial" w:cs="Arial"/>
                <w:sz w:val="24"/>
                <w:szCs w:val="24"/>
                <w:lang w:eastAsia="ru-RU"/>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widowControl w:val="0"/>
              <w:tabs>
                <w:tab w:val="left" w:pos="0"/>
              </w:tabs>
              <w:suppressAutoHyphens/>
              <w:autoSpaceDN w:val="0"/>
              <w:adjustRightInd w:val="0"/>
              <w:spacing w:after="0"/>
              <w:rPr>
                <w:rFonts w:ascii="Arial" w:eastAsia="Arial Unicode MS" w:hAnsi="Arial" w:cs="Arial"/>
                <w:kern w:val="2"/>
                <w:sz w:val="24"/>
                <w:szCs w:val="24"/>
                <w:lang w:eastAsia="ar-SA"/>
              </w:rPr>
            </w:pPr>
            <w:r w:rsidRPr="005E3711">
              <w:rPr>
                <w:rFonts w:ascii="Arial" w:eastAsia="Times New Roman" w:hAnsi="Arial" w:cs="Arial"/>
                <w:sz w:val="24"/>
                <w:szCs w:val="24"/>
                <w:lang w:eastAsia="ru-RU"/>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widowControl w:val="0"/>
              <w:tabs>
                <w:tab w:val="left" w:pos="0"/>
              </w:tabs>
              <w:suppressAutoHyphens/>
              <w:autoSpaceDN w:val="0"/>
              <w:adjustRightInd w:val="0"/>
              <w:spacing w:after="0"/>
              <w:rPr>
                <w:rFonts w:ascii="Arial" w:eastAsia="Arial Unicode MS" w:hAnsi="Arial" w:cs="Arial"/>
                <w:kern w:val="2"/>
                <w:sz w:val="24"/>
                <w:szCs w:val="24"/>
                <w:lang w:eastAsia="ar-SA"/>
              </w:rPr>
            </w:pPr>
            <w:r w:rsidRPr="005E3711">
              <w:rPr>
                <w:rFonts w:ascii="Arial" w:eastAsia="Times New Roman" w:hAnsi="Arial" w:cs="Arial"/>
                <w:sz w:val="24"/>
                <w:szCs w:val="24"/>
                <w:lang w:eastAsia="ru-RU"/>
              </w:rPr>
              <w:t>Населенный пункт</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autoSpaceDN w:val="0"/>
              <w:adjustRightInd w:val="0"/>
              <w:spacing w:after="0"/>
              <w:rPr>
                <w:rFonts w:ascii="Arial" w:eastAsia="Times New Roman" w:hAnsi="Arial" w:cs="Arial"/>
                <w:sz w:val="24"/>
                <w:szCs w:val="24"/>
                <w:lang w:eastAsia="ru-RU"/>
              </w:rPr>
            </w:pPr>
            <w:r w:rsidRPr="005E3711">
              <w:rPr>
                <w:rFonts w:ascii="Arial" w:eastAsia="Times New Roman" w:hAnsi="Arial" w:cs="Arial"/>
                <w:sz w:val="24"/>
                <w:szCs w:val="24"/>
                <w:lang w:eastAsia="ru-RU"/>
              </w:rPr>
              <w:t>Район/</w:t>
            </w:r>
          </w:p>
          <w:p w:rsidR="0076011D" w:rsidRPr="005E3711" w:rsidRDefault="0076011D" w:rsidP="0076011D">
            <w:pPr>
              <w:widowControl w:val="0"/>
              <w:tabs>
                <w:tab w:val="left" w:pos="0"/>
              </w:tabs>
              <w:suppressAutoHyphens/>
              <w:autoSpaceDN w:val="0"/>
              <w:adjustRightInd w:val="0"/>
              <w:spacing w:after="0"/>
              <w:rPr>
                <w:rFonts w:ascii="Arial" w:eastAsia="Arial Unicode MS" w:hAnsi="Arial" w:cs="Arial"/>
                <w:kern w:val="2"/>
                <w:sz w:val="24"/>
                <w:szCs w:val="24"/>
                <w:lang w:eastAsia="ar-SA"/>
              </w:rPr>
            </w:pPr>
            <w:r w:rsidRPr="005E3711">
              <w:rPr>
                <w:rFonts w:ascii="Arial" w:eastAsia="Times New Roman" w:hAnsi="Arial" w:cs="Arial"/>
                <w:sz w:val="24"/>
                <w:szCs w:val="24"/>
                <w:lang w:eastAsia="ru-RU"/>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widowControl w:val="0"/>
              <w:tabs>
                <w:tab w:val="left" w:pos="0"/>
              </w:tabs>
              <w:suppressAutoHyphens/>
              <w:autoSpaceDN w:val="0"/>
              <w:adjustRightInd w:val="0"/>
              <w:spacing w:after="0"/>
              <w:jc w:val="both"/>
              <w:rPr>
                <w:rFonts w:ascii="Arial" w:eastAsia="Arial Unicode MS" w:hAnsi="Arial" w:cs="Arial"/>
                <w:kern w:val="2"/>
                <w:sz w:val="24"/>
                <w:szCs w:val="24"/>
                <w:lang w:eastAsia="ar-SA"/>
              </w:rPr>
            </w:pPr>
            <w:r w:rsidRPr="005E3711">
              <w:rPr>
                <w:rFonts w:ascii="Arial" w:eastAsia="Times New Roman" w:hAnsi="Arial" w:cs="Arial"/>
                <w:sz w:val="24"/>
                <w:szCs w:val="24"/>
                <w:lang w:eastAsia="ru-RU"/>
              </w:rPr>
              <w:t>Максимальные уровни весеннего половодья</w:t>
            </w:r>
          </w:p>
        </w:tc>
      </w:tr>
      <w:tr w:rsidR="0076011D" w:rsidRPr="005E3711" w:rsidTr="0076011D">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pacing w:after="0"/>
              <w:rPr>
                <w:rFonts w:ascii="Arial" w:eastAsia="Arial Unicode MS" w:hAnsi="Arial" w:cs="Arial"/>
                <w:kern w:val="2"/>
                <w:sz w:val="24"/>
                <w:szCs w:val="24"/>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pacing w:after="0"/>
              <w:rPr>
                <w:rFonts w:ascii="Arial" w:eastAsia="Arial Unicode MS" w:hAnsi="Arial" w:cs="Arial"/>
                <w:kern w:val="2"/>
                <w:sz w:val="24"/>
                <w:szCs w:val="24"/>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pacing w:after="0"/>
              <w:rPr>
                <w:rFonts w:ascii="Arial" w:eastAsia="Arial Unicode MS" w:hAnsi="Arial" w:cs="Arial"/>
                <w:kern w:val="2"/>
                <w:sz w:val="24"/>
                <w:szCs w:val="24"/>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76011D" w:rsidRPr="005E3711" w:rsidRDefault="0076011D" w:rsidP="0076011D">
            <w:pPr>
              <w:spacing w:after="0"/>
              <w:rPr>
                <w:rFonts w:ascii="Arial" w:eastAsia="Arial Unicode MS" w:hAnsi="Arial" w:cs="Arial"/>
                <w:kern w:val="2"/>
                <w:sz w:val="24"/>
                <w:szCs w:val="24"/>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76011D" w:rsidRPr="005E3711" w:rsidRDefault="0076011D" w:rsidP="0076011D">
            <w:pPr>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50</w:t>
            </w:r>
          </w:p>
        </w:tc>
      </w:tr>
      <w:tr w:rsidR="0076011D" w:rsidRPr="005E3711" w:rsidTr="0076011D">
        <w:tc>
          <w:tcPr>
            <w:tcW w:w="532"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widowControl w:val="0"/>
              <w:autoSpaceDN w:val="0"/>
              <w:adjustRightInd w:val="0"/>
              <w:spacing w:after="0"/>
              <w:rPr>
                <w:rFonts w:ascii="Arial" w:eastAsia="Times New Roman" w:hAnsi="Arial" w:cs="Arial"/>
                <w:sz w:val="24"/>
                <w:szCs w:val="24"/>
                <w:lang w:eastAsia="ar-SA"/>
              </w:rPr>
            </w:pPr>
            <w:r w:rsidRPr="005E3711">
              <w:rPr>
                <w:rFonts w:ascii="Arial" w:eastAsia="Times New Roman" w:hAnsi="Arial" w:cs="Arial"/>
                <w:sz w:val="24"/>
                <w:szCs w:val="24"/>
                <w:lang w:eastAsia="ru-RU"/>
              </w:rPr>
              <w:t>1</w:t>
            </w:r>
          </w:p>
        </w:tc>
        <w:tc>
          <w:tcPr>
            <w:tcW w:w="1172"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Тишанка</w:t>
            </w:r>
          </w:p>
        </w:tc>
        <w:tc>
          <w:tcPr>
            <w:tcW w:w="1687"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С. Верхняя Тишанка</w:t>
            </w:r>
          </w:p>
        </w:tc>
        <w:tc>
          <w:tcPr>
            <w:tcW w:w="1429"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Таловский/</w:t>
            </w:r>
          </w:p>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Битюг</w:t>
            </w:r>
          </w:p>
        </w:tc>
        <w:tc>
          <w:tcPr>
            <w:tcW w:w="850"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9</w:t>
            </w:r>
            <w:r w:rsidRPr="005E3711">
              <w:rPr>
                <w:rFonts w:ascii="Arial" w:eastAsia="Times New Roman" w:hAnsi="Arial" w:cs="Arial"/>
                <w:sz w:val="24"/>
                <w:szCs w:val="24"/>
                <w:lang w:val="en-US" w:eastAsia="ru-RU"/>
              </w:rPr>
              <w:t>7</w:t>
            </w:r>
            <w:r w:rsidRPr="005E3711">
              <w:rPr>
                <w:rFonts w:ascii="Arial" w:eastAsia="Times New Roman" w:hAnsi="Arial" w:cs="Arial"/>
                <w:sz w:val="24"/>
                <w:szCs w:val="24"/>
                <w:lang w:eastAsia="ru-RU"/>
              </w:rPr>
              <w:t>,58/</w:t>
            </w:r>
          </w:p>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120</w:t>
            </w:r>
          </w:p>
        </w:tc>
        <w:tc>
          <w:tcPr>
            <w:tcW w:w="993"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97,34/</w:t>
            </w:r>
          </w:p>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60</w:t>
            </w:r>
          </w:p>
        </w:tc>
        <w:tc>
          <w:tcPr>
            <w:tcW w:w="773"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97,16/</w:t>
            </w:r>
          </w:p>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20</w:t>
            </w:r>
          </w:p>
        </w:tc>
        <w:tc>
          <w:tcPr>
            <w:tcW w:w="786"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96,81/</w:t>
            </w:r>
          </w:p>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hideMark/>
          </w:tcPr>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96,41/</w:t>
            </w:r>
          </w:p>
          <w:p w:rsidR="0076011D" w:rsidRPr="005E3711" w:rsidRDefault="0076011D" w:rsidP="0076011D">
            <w:pPr>
              <w:widowControl w:val="0"/>
              <w:autoSpaceDN w:val="0"/>
              <w:adjustRightInd w:val="0"/>
              <w:spacing w:after="0"/>
              <w:jc w:val="center"/>
              <w:rPr>
                <w:rFonts w:ascii="Arial" w:eastAsia="Times New Roman" w:hAnsi="Arial" w:cs="Arial"/>
                <w:sz w:val="24"/>
                <w:szCs w:val="24"/>
                <w:lang w:eastAsia="ru-RU"/>
              </w:rPr>
            </w:pPr>
            <w:r w:rsidRPr="005E3711">
              <w:rPr>
                <w:rFonts w:ascii="Arial" w:eastAsia="Times New Roman" w:hAnsi="Arial" w:cs="Arial"/>
                <w:sz w:val="24"/>
                <w:szCs w:val="24"/>
                <w:lang w:eastAsia="ru-RU"/>
              </w:rPr>
              <w:t>-</w:t>
            </w:r>
          </w:p>
        </w:tc>
      </w:tr>
    </w:tbl>
    <w:p w:rsidR="0076011D" w:rsidRPr="005E3711" w:rsidRDefault="0076011D" w:rsidP="0076011D">
      <w:pPr>
        <w:widowControl w:val="0"/>
        <w:suppressAutoHyphens/>
        <w:spacing w:after="0"/>
        <w:ind w:left="1353"/>
        <w:contextualSpacing/>
        <w:jc w:val="both"/>
        <w:rPr>
          <w:rFonts w:ascii="Arial" w:eastAsia="Lucida Sans Unicode" w:hAnsi="Arial" w:cs="Arial"/>
          <w:kern w:val="1"/>
          <w:sz w:val="24"/>
          <w:szCs w:val="24"/>
        </w:rPr>
      </w:pP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Границы зон затопления и подтопления для Тишанского сельского поселения не установлены и не внесены в ЕГРН, в этой связи в графических материалах генерального плана зона затопления 1% отображена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76011D" w:rsidRPr="0076011D" w:rsidRDefault="0076011D" w:rsidP="0076011D">
      <w:pPr>
        <w:spacing w:after="0"/>
        <w:ind w:firstLine="567"/>
        <w:jc w:val="both"/>
        <w:rPr>
          <w:rFonts w:ascii="Times New Roman" w:hAnsi="Times New Roman"/>
          <w:sz w:val="24"/>
          <w:szCs w:val="24"/>
        </w:rPr>
      </w:pPr>
    </w:p>
    <w:p w:rsidR="0076011D" w:rsidRPr="005E3711" w:rsidRDefault="0076011D" w:rsidP="005E3711">
      <w:pPr>
        <w:widowControl w:val="0"/>
        <w:numPr>
          <w:ilvl w:val="2"/>
          <w:numId w:val="87"/>
        </w:numPr>
        <w:tabs>
          <w:tab w:val="left" w:pos="-7088"/>
        </w:tabs>
        <w:suppressAutoHyphens/>
        <w:spacing w:after="0" w:line="259" w:lineRule="auto"/>
        <w:ind w:left="0" w:firstLine="567"/>
        <w:contextualSpacing/>
        <w:jc w:val="center"/>
        <w:outlineLvl w:val="2"/>
        <w:rPr>
          <w:rFonts w:ascii="Arial" w:eastAsia="Lucida Sans Unicode" w:hAnsi="Arial" w:cs="Arial"/>
          <w:kern w:val="1"/>
          <w:sz w:val="24"/>
          <w:szCs w:val="24"/>
        </w:rPr>
      </w:pPr>
      <w:bookmarkStart w:id="145" w:name="_Toc40350047"/>
      <w:bookmarkStart w:id="146" w:name="_Toc75419870"/>
      <w:r w:rsidRPr="005E3711">
        <w:rPr>
          <w:rFonts w:ascii="Arial" w:eastAsia="Lucida Sans Unicode" w:hAnsi="Arial" w:cs="Arial"/>
          <w:kern w:val="1"/>
          <w:sz w:val="24"/>
          <w:szCs w:val="24"/>
        </w:rPr>
        <w:t>Санитарно-защитные зоны</w:t>
      </w:r>
      <w:bookmarkEnd w:id="145"/>
      <w:bookmarkEnd w:id="146"/>
    </w:p>
    <w:p w:rsidR="0076011D" w:rsidRPr="0076011D" w:rsidRDefault="0076011D" w:rsidP="0076011D">
      <w:pPr>
        <w:spacing w:after="0"/>
        <w:ind w:firstLine="567"/>
        <w:jc w:val="both"/>
        <w:rPr>
          <w:rFonts w:ascii="Times New Roman" w:hAnsi="Times New Roman"/>
          <w:sz w:val="24"/>
          <w:szCs w:val="24"/>
        </w:rPr>
      </w:pP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В целях обеспечения безопасности населения и в соответствии с Федеральным законом от 30.03.1999 № </w:t>
      </w:r>
      <w:r w:rsidRPr="005E3711">
        <w:rPr>
          <w:rFonts w:ascii="Arial" w:eastAsia="Times New Roman" w:hAnsi="Arial" w:cs="Arial"/>
          <w:sz w:val="24"/>
          <w:szCs w:val="24"/>
        </w:rPr>
        <w:t>52-ФЗ</w:t>
      </w:r>
      <w:r w:rsidRPr="005E3711">
        <w:rPr>
          <w:rFonts w:ascii="Arial" w:hAnsi="Arial" w:cs="Arial"/>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санитарно-защитные зоны (СЗЗ).</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w:t>
      </w:r>
      <w:r w:rsidRPr="005E3711">
        <w:rPr>
          <w:rFonts w:ascii="Arial" w:hAnsi="Arial" w:cs="Arial"/>
          <w:bCs/>
          <w:sz w:val="24"/>
          <w:szCs w:val="24"/>
        </w:rPr>
        <w:t>Федеральным законом</w:t>
      </w:r>
      <w:r w:rsidRPr="005E3711">
        <w:rPr>
          <w:rFonts w:ascii="Arial" w:hAnsi="Arial" w:cs="Arial"/>
          <w:sz w:val="24"/>
          <w:szCs w:val="24"/>
        </w:rPr>
        <w:t xml:space="preserve"> от 03.08.2018 № 342-ФЗ и Постановлением Правительства Российской Федерации от 03.03.2018 № 222 (далее – Правила).</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w:t>
      </w:r>
      <w:r w:rsidRPr="005E3711">
        <w:rPr>
          <w:rFonts w:ascii="Arial" w:hAnsi="Arial" w:cs="Arial"/>
          <w:sz w:val="24"/>
          <w:szCs w:val="24"/>
        </w:rPr>
        <w:lastRenderedPageBreak/>
        <w:t>биологического воздействия, превышающего санитарно-эпидемиологические требования.</w:t>
      </w:r>
    </w:p>
    <w:p w:rsidR="0076011D" w:rsidRPr="005E371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5E3711">
        <w:rPr>
          <w:rFonts w:ascii="Arial" w:eastAsia="Times New Roman" w:hAnsi="Arial" w:cs="Arial"/>
          <w:sz w:val="24"/>
          <w:szCs w:val="24"/>
          <w:lang w:eastAsia="ru-RU"/>
        </w:rPr>
        <w:t>В соответствии с п. 5 Правил в СЗЗ не допускается использования земельных участков в целях:</w:t>
      </w:r>
    </w:p>
    <w:p w:rsidR="0076011D" w:rsidRPr="005E371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5E3711">
        <w:rPr>
          <w:rFonts w:ascii="Arial" w:eastAsia="Times New Roman" w:hAnsi="Arial" w:cs="Arial"/>
          <w:sz w:val="24"/>
          <w:szCs w:val="24"/>
          <w:lang w:eastAsia="ru-RU"/>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76011D" w:rsidRPr="005E3711"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5E3711">
        <w:rPr>
          <w:rFonts w:ascii="Arial" w:eastAsia="Times New Roman" w:hAnsi="Arial" w:cs="Arial"/>
          <w:sz w:val="24"/>
          <w:szCs w:val="24"/>
          <w:lang w:eastAsia="ru-RU"/>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76011D" w:rsidRPr="005E3711" w:rsidRDefault="0076011D" w:rsidP="0076011D">
      <w:pPr>
        <w:spacing w:after="0"/>
        <w:ind w:firstLine="567"/>
        <w:jc w:val="both"/>
        <w:rPr>
          <w:rFonts w:ascii="Arial" w:hAnsi="Arial" w:cs="Arial"/>
          <w:sz w:val="24"/>
          <w:szCs w:val="24"/>
        </w:rPr>
      </w:pPr>
      <w:r w:rsidRPr="005E3711">
        <w:rPr>
          <w:rFonts w:ascii="Arial" w:hAnsi="Arial" w:cs="Arial"/>
          <w:sz w:val="24"/>
          <w:szCs w:val="24"/>
        </w:rPr>
        <w:t>В соответствии с п. 70 и п. 71 Постановления Главного государственного санитарного врача РФ от 28.01.2021 № 3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76011D" w:rsidRPr="005E3711" w:rsidRDefault="0076011D" w:rsidP="0076011D">
      <w:pPr>
        <w:autoSpaceDE w:val="0"/>
        <w:autoSpaceDN w:val="0"/>
        <w:adjustRightInd w:val="0"/>
        <w:spacing w:after="0"/>
        <w:ind w:firstLine="540"/>
        <w:jc w:val="both"/>
        <w:rPr>
          <w:rFonts w:ascii="Arial" w:eastAsia="Times New Roman" w:hAnsi="Arial" w:cs="Arial"/>
          <w:sz w:val="24"/>
          <w:lang w:eastAsia="ru-RU"/>
        </w:rPr>
      </w:pPr>
      <w:r w:rsidRPr="005E3711">
        <w:rPr>
          <w:rFonts w:ascii="Arial" w:eastAsia="Times New Roman" w:hAnsi="Arial" w:cs="Arial"/>
          <w:sz w:val="24"/>
          <w:lang w:eastAsia="ru-RU"/>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76011D" w:rsidRPr="005E3711" w:rsidRDefault="0076011D" w:rsidP="0076011D">
      <w:pPr>
        <w:autoSpaceDE w:val="0"/>
        <w:autoSpaceDN w:val="0"/>
        <w:adjustRightInd w:val="0"/>
        <w:spacing w:after="0"/>
        <w:ind w:firstLine="540"/>
        <w:jc w:val="both"/>
        <w:rPr>
          <w:rFonts w:ascii="Arial" w:eastAsia="Times New Roman" w:hAnsi="Arial" w:cs="Arial"/>
          <w:sz w:val="24"/>
          <w:lang w:eastAsia="ru-RU"/>
        </w:rPr>
      </w:pPr>
    </w:p>
    <w:p w:rsidR="0076011D" w:rsidRPr="005E3711" w:rsidRDefault="0076011D" w:rsidP="0076011D">
      <w:pPr>
        <w:autoSpaceDE w:val="0"/>
        <w:autoSpaceDN w:val="0"/>
        <w:adjustRightInd w:val="0"/>
        <w:spacing w:after="0"/>
        <w:ind w:firstLine="567"/>
        <w:jc w:val="both"/>
        <w:rPr>
          <w:rFonts w:ascii="Arial" w:hAnsi="Arial" w:cs="Arial"/>
          <w:sz w:val="24"/>
          <w:szCs w:val="24"/>
        </w:rPr>
      </w:pPr>
      <w:r w:rsidRPr="005E3711">
        <w:rPr>
          <w:rFonts w:ascii="Arial" w:eastAsia="Arial" w:hAnsi="Arial" w:cs="Arial"/>
          <w:sz w:val="24"/>
          <w:szCs w:val="24"/>
          <w:lang w:bidi="en-US"/>
        </w:rPr>
        <w:t xml:space="preserve">По данным ЕГРН от границ промышленных площадок предприятий, осуществляющих хозяйственную деятельность на территории Тишанского </w:t>
      </w:r>
      <w:r w:rsidRPr="005E3711">
        <w:rPr>
          <w:rFonts w:ascii="Arial" w:eastAsia="Arial" w:hAnsi="Arial" w:cs="Arial"/>
          <w:sz w:val="24"/>
          <w:szCs w:val="24"/>
          <w:lang w:bidi="en-US"/>
        </w:rPr>
        <w:lastRenderedPageBreak/>
        <w:t xml:space="preserve">сельского поселения санитарно-защитные зоны не установлены. В соответствии со ст. 13 </w:t>
      </w:r>
      <w:r w:rsidRPr="005E3711">
        <w:rPr>
          <w:rFonts w:ascii="Arial" w:hAnsi="Arial" w:cs="Arial"/>
          <w:bCs/>
          <w:sz w:val="24"/>
          <w:szCs w:val="24"/>
        </w:rPr>
        <w:t>Федерального закона</w:t>
      </w:r>
      <w:r w:rsidRPr="005E3711">
        <w:rPr>
          <w:rFonts w:ascii="Arial" w:hAnsi="Arial" w:cs="Arial"/>
          <w:sz w:val="24"/>
          <w:szCs w:val="24"/>
        </w:rPr>
        <w:t xml:space="preserve"> от 03.08.2018 № 342-ФЗ</w:t>
      </w:r>
      <w:r w:rsidRPr="005E3711">
        <w:rPr>
          <w:rFonts w:ascii="Arial" w:eastAsia="Arial" w:hAnsi="Arial" w:cs="Arial"/>
          <w:sz w:val="24"/>
          <w:szCs w:val="24"/>
          <w:lang w:bidi="en-US"/>
        </w:rPr>
        <w:t xml:space="preserve"> и Правилами необходимо установление санитарно-защитных зон.</w:t>
      </w:r>
    </w:p>
    <w:p w:rsidR="0076011D" w:rsidRPr="005E3711" w:rsidRDefault="0076011D" w:rsidP="0076011D">
      <w:pPr>
        <w:autoSpaceDE w:val="0"/>
        <w:autoSpaceDN w:val="0"/>
        <w:adjustRightInd w:val="0"/>
        <w:spacing w:after="0"/>
        <w:ind w:firstLine="567"/>
        <w:jc w:val="both"/>
        <w:rPr>
          <w:rFonts w:ascii="Arial" w:hAnsi="Arial" w:cs="Arial"/>
          <w:sz w:val="24"/>
          <w:szCs w:val="24"/>
        </w:rPr>
      </w:pPr>
    </w:p>
    <w:p w:rsidR="0076011D" w:rsidRPr="005E3711" w:rsidRDefault="0076011D" w:rsidP="0076011D">
      <w:pPr>
        <w:spacing w:after="160"/>
        <w:ind w:firstLine="567"/>
        <w:rPr>
          <w:rFonts w:ascii="Arial" w:hAnsi="Arial" w:cs="Arial"/>
          <w:snapToGrid w:val="0"/>
          <w:sz w:val="24"/>
          <w:szCs w:val="24"/>
        </w:rPr>
      </w:pPr>
      <w:r w:rsidRPr="005E3711">
        <w:rPr>
          <w:rFonts w:ascii="Arial" w:hAnsi="Arial" w:cs="Arial"/>
          <w:snapToGrid w:val="0"/>
          <w:sz w:val="24"/>
          <w:szCs w:val="24"/>
        </w:rPr>
        <w:br w:type="page"/>
      </w:r>
    </w:p>
    <w:p w:rsidR="0076011D" w:rsidRPr="0076011D" w:rsidRDefault="0076011D" w:rsidP="0076011D">
      <w:pPr>
        <w:spacing w:after="0"/>
        <w:jc w:val="center"/>
        <w:rPr>
          <w:rFonts w:ascii="Times New Roman" w:hAnsi="Times New Roman"/>
          <w:b/>
          <w:i/>
          <w:snapToGrid w:val="0"/>
          <w:sz w:val="24"/>
          <w:szCs w:val="24"/>
        </w:rPr>
        <w:sectPr w:rsidR="0076011D" w:rsidRPr="0076011D" w:rsidSect="00170524">
          <w:headerReference w:type="default" r:id="rId73"/>
          <w:footerReference w:type="default" r:id="rId74"/>
          <w:headerReference w:type="first" r:id="rId75"/>
          <w:footerReference w:type="first" r:id="rId76"/>
          <w:pgSz w:w="11906" w:h="16838" w:code="9"/>
          <w:pgMar w:top="1134" w:right="850" w:bottom="1134" w:left="1701" w:header="709" w:footer="709" w:gutter="0"/>
          <w:cols w:space="708"/>
          <w:titlePg/>
          <w:docGrid w:linePitch="360"/>
        </w:sectPr>
      </w:pPr>
    </w:p>
    <w:p w:rsidR="0076011D" w:rsidRPr="00D513B0" w:rsidRDefault="0076011D" w:rsidP="0076011D">
      <w:pPr>
        <w:spacing w:after="160"/>
        <w:ind w:firstLine="567"/>
        <w:jc w:val="center"/>
        <w:rPr>
          <w:rFonts w:ascii="Arial" w:hAnsi="Arial" w:cs="Arial"/>
          <w:i/>
          <w:sz w:val="24"/>
          <w:szCs w:val="24"/>
        </w:rPr>
      </w:pPr>
      <w:r w:rsidRPr="00D513B0">
        <w:rPr>
          <w:rFonts w:ascii="Arial" w:hAnsi="Arial" w:cs="Arial"/>
          <w:i/>
          <w:sz w:val="24"/>
          <w:szCs w:val="24"/>
        </w:rPr>
        <w:lastRenderedPageBreak/>
        <w:t>Санитарно-защитные зоны объектов, расположенных на территории поселения, оказывающих негативное воздействие</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74"/>
        <w:gridCol w:w="3527"/>
        <w:gridCol w:w="4057"/>
        <w:gridCol w:w="1535"/>
        <w:gridCol w:w="1864"/>
      </w:tblGrid>
      <w:tr w:rsidR="0076011D" w:rsidRPr="00D513B0" w:rsidTr="0076011D">
        <w:trPr>
          <w:trHeight w:val="1114"/>
          <w:jc w:val="center"/>
        </w:trPr>
        <w:tc>
          <w:tcPr>
            <w:tcW w:w="242" w:type="pct"/>
            <w:shd w:val="clear" w:color="auto" w:fill="D9D9D9" w:themeFill="background1" w:themeFillShade="D9"/>
            <w:vAlign w:val="center"/>
          </w:tcPr>
          <w:p w:rsidR="0076011D" w:rsidRPr="00D513B0" w:rsidRDefault="0076011D" w:rsidP="0076011D">
            <w:pPr>
              <w:autoSpaceDE w:val="0"/>
              <w:snapToGrid w:val="0"/>
              <w:spacing w:after="0"/>
              <w:ind w:left="-63" w:right="-155"/>
              <w:rPr>
                <w:rFonts w:ascii="Arial" w:hAnsi="Arial" w:cs="Arial"/>
                <w:bCs/>
                <w:i/>
                <w:sz w:val="24"/>
                <w:szCs w:val="24"/>
              </w:rPr>
            </w:pPr>
            <w:r w:rsidRPr="00D513B0">
              <w:rPr>
                <w:rFonts w:ascii="Arial" w:hAnsi="Arial" w:cs="Arial"/>
                <w:bCs/>
                <w:i/>
                <w:sz w:val="24"/>
                <w:szCs w:val="24"/>
              </w:rPr>
              <w:t>№ на карте</w:t>
            </w:r>
          </w:p>
        </w:tc>
        <w:tc>
          <w:tcPr>
            <w:tcW w:w="987" w:type="pct"/>
            <w:shd w:val="clear" w:color="auto" w:fill="D9D9D9" w:themeFill="background1" w:themeFillShade="D9"/>
            <w:vAlign w:val="center"/>
            <w:hideMark/>
          </w:tcPr>
          <w:p w:rsidR="0076011D" w:rsidRPr="00D513B0" w:rsidRDefault="0076011D" w:rsidP="0076011D">
            <w:pPr>
              <w:autoSpaceDE w:val="0"/>
              <w:snapToGrid w:val="0"/>
              <w:spacing w:after="0"/>
              <w:jc w:val="center"/>
              <w:rPr>
                <w:rFonts w:ascii="Arial" w:hAnsi="Arial" w:cs="Arial"/>
                <w:bCs/>
                <w:i/>
                <w:sz w:val="24"/>
                <w:szCs w:val="24"/>
              </w:rPr>
            </w:pPr>
            <w:r w:rsidRPr="00D513B0">
              <w:rPr>
                <w:rFonts w:ascii="Arial" w:hAnsi="Arial" w:cs="Arial"/>
                <w:bCs/>
                <w:i/>
                <w:sz w:val="24"/>
                <w:szCs w:val="24"/>
              </w:rPr>
              <w:t>Наименование объекта</w:t>
            </w:r>
          </w:p>
        </w:tc>
        <w:tc>
          <w:tcPr>
            <w:tcW w:w="1211" w:type="pct"/>
            <w:shd w:val="clear" w:color="auto" w:fill="D9D9D9" w:themeFill="background1" w:themeFillShade="D9"/>
            <w:vAlign w:val="center"/>
            <w:hideMark/>
          </w:tcPr>
          <w:p w:rsidR="0076011D" w:rsidRPr="00D513B0" w:rsidRDefault="0076011D" w:rsidP="0076011D">
            <w:pPr>
              <w:autoSpaceDE w:val="0"/>
              <w:snapToGrid w:val="0"/>
              <w:spacing w:after="0"/>
              <w:jc w:val="center"/>
              <w:rPr>
                <w:rFonts w:ascii="Arial" w:hAnsi="Arial" w:cs="Arial"/>
                <w:bCs/>
                <w:i/>
                <w:sz w:val="24"/>
                <w:szCs w:val="24"/>
              </w:rPr>
            </w:pPr>
            <w:r w:rsidRPr="00D513B0">
              <w:rPr>
                <w:rFonts w:ascii="Arial" w:hAnsi="Arial" w:cs="Arial"/>
                <w:bCs/>
                <w:i/>
                <w:sz w:val="24"/>
                <w:szCs w:val="24"/>
              </w:rPr>
              <w:t>Местоположение (адрес)</w:t>
            </w:r>
          </w:p>
        </w:tc>
        <w:tc>
          <w:tcPr>
            <w:tcW w:w="1393" w:type="pct"/>
            <w:shd w:val="clear" w:color="auto" w:fill="D9D9D9" w:themeFill="background1" w:themeFillShade="D9"/>
            <w:vAlign w:val="center"/>
            <w:hideMark/>
          </w:tcPr>
          <w:p w:rsidR="0076011D" w:rsidRPr="00D513B0" w:rsidRDefault="0076011D" w:rsidP="0076011D">
            <w:pPr>
              <w:autoSpaceDE w:val="0"/>
              <w:snapToGrid w:val="0"/>
              <w:spacing w:after="0"/>
              <w:jc w:val="center"/>
              <w:rPr>
                <w:rFonts w:ascii="Arial" w:hAnsi="Arial" w:cs="Arial"/>
                <w:bCs/>
                <w:i/>
                <w:sz w:val="24"/>
                <w:szCs w:val="24"/>
              </w:rPr>
            </w:pPr>
            <w:r w:rsidRPr="00D513B0">
              <w:rPr>
                <w:rFonts w:ascii="Arial" w:hAnsi="Arial" w:cs="Arial"/>
                <w:bCs/>
                <w:i/>
                <w:sz w:val="24"/>
                <w:szCs w:val="24"/>
              </w:rPr>
              <w:t>Вид деятельности</w:t>
            </w:r>
          </w:p>
        </w:tc>
        <w:tc>
          <w:tcPr>
            <w:tcW w:w="527" w:type="pct"/>
            <w:shd w:val="clear" w:color="auto" w:fill="D9D9D9" w:themeFill="background1" w:themeFillShade="D9"/>
            <w:vAlign w:val="center"/>
            <w:hideMark/>
          </w:tcPr>
          <w:p w:rsidR="0076011D" w:rsidRPr="00D513B0" w:rsidRDefault="0076011D" w:rsidP="0076011D">
            <w:pPr>
              <w:autoSpaceDE w:val="0"/>
              <w:snapToGrid w:val="0"/>
              <w:spacing w:after="0"/>
              <w:jc w:val="center"/>
              <w:rPr>
                <w:rFonts w:ascii="Arial" w:hAnsi="Arial" w:cs="Arial"/>
                <w:bCs/>
                <w:i/>
                <w:sz w:val="24"/>
                <w:szCs w:val="24"/>
              </w:rPr>
            </w:pPr>
            <w:r w:rsidRPr="00D513B0">
              <w:rPr>
                <w:rFonts w:ascii="Arial" w:hAnsi="Arial" w:cs="Arial"/>
                <w:bCs/>
                <w:i/>
                <w:sz w:val="24"/>
                <w:szCs w:val="24"/>
              </w:rPr>
              <w:t>Тип санитарно-защитной зоны*</w:t>
            </w:r>
          </w:p>
        </w:tc>
        <w:tc>
          <w:tcPr>
            <w:tcW w:w="640" w:type="pct"/>
            <w:shd w:val="clear" w:color="auto" w:fill="D9D9D9" w:themeFill="background1" w:themeFillShade="D9"/>
            <w:vAlign w:val="center"/>
          </w:tcPr>
          <w:p w:rsidR="0076011D" w:rsidRPr="00D513B0" w:rsidRDefault="0076011D" w:rsidP="0076011D">
            <w:pPr>
              <w:autoSpaceDE w:val="0"/>
              <w:snapToGrid w:val="0"/>
              <w:spacing w:after="0"/>
              <w:jc w:val="center"/>
              <w:rPr>
                <w:rFonts w:ascii="Arial" w:hAnsi="Arial" w:cs="Arial"/>
                <w:bCs/>
                <w:i/>
                <w:sz w:val="24"/>
                <w:szCs w:val="24"/>
              </w:rPr>
            </w:pPr>
            <w:r w:rsidRPr="00D513B0">
              <w:rPr>
                <w:rFonts w:ascii="Arial" w:hAnsi="Arial" w:cs="Arial"/>
                <w:bCs/>
                <w:i/>
                <w:sz w:val="24"/>
                <w:szCs w:val="24"/>
              </w:rPr>
              <w:t>Планируемое событие/ мероприятие **</w:t>
            </w:r>
          </w:p>
        </w:tc>
      </w:tr>
      <w:tr w:rsidR="0076011D" w:rsidRPr="00D513B0" w:rsidTr="0076011D">
        <w:trPr>
          <w:trHeight w:val="675"/>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i/>
                <w:kern w:val="28"/>
                <w:sz w:val="24"/>
                <w:szCs w:val="24"/>
              </w:rPr>
            </w:pPr>
            <w:bookmarkStart w:id="147" w:name="_Toc59800120"/>
            <w:bookmarkStart w:id="148" w:name="_Toc59800309"/>
            <w:bookmarkStart w:id="149" w:name="_Toc60047316"/>
            <w:bookmarkStart w:id="150" w:name="_Toc61278495"/>
            <w:bookmarkStart w:id="151" w:name="_Toc59800121"/>
            <w:bookmarkStart w:id="152" w:name="_Toc59800310"/>
            <w:bookmarkStart w:id="153" w:name="_Toc60047317"/>
            <w:bookmarkStart w:id="154" w:name="_Toc61278496"/>
            <w:bookmarkStart w:id="155" w:name="_Toc63929025"/>
            <w:bookmarkStart w:id="156" w:name="_Toc64275642"/>
            <w:bookmarkStart w:id="157" w:name="_Toc65659517"/>
            <w:bookmarkStart w:id="158" w:name="_Toc65685952"/>
            <w:bookmarkStart w:id="159" w:name="_Toc68796800"/>
            <w:bookmarkStart w:id="160" w:name="_Toc69729898"/>
            <w:bookmarkStart w:id="161" w:name="_Toc70342672"/>
            <w:bookmarkStart w:id="162" w:name="_Toc70494337"/>
            <w:bookmarkStart w:id="163" w:name="_Toc73008387"/>
            <w:bookmarkStart w:id="164" w:name="_Toc75419871"/>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c>
          <w:tcPr>
            <w:tcW w:w="987"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ССП «Таловское» сельское хозяйство ЗАО Агрофирма Павловская нива</w:t>
            </w:r>
          </w:p>
        </w:tc>
        <w:tc>
          <w:tcPr>
            <w:tcW w:w="1211"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с. Верхняя Тишанка, ул. Гагарина, 55</w:t>
            </w:r>
          </w:p>
        </w:tc>
        <w:tc>
          <w:tcPr>
            <w:tcW w:w="1393"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hAnsi="Arial" w:cs="Arial"/>
                <w:i/>
                <w:sz w:val="24"/>
                <w:szCs w:val="24"/>
              </w:rPr>
              <w:t>Выращивание зерновых культур</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lang w:val="en-US"/>
              </w:rPr>
            </w:pPr>
            <w:r w:rsidRPr="00D513B0">
              <w:rPr>
                <w:rFonts w:ascii="Arial" w:hAnsi="Arial" w:cs="Arial"/>
                <w:i/>
                <w:sz w:val="24"/>
                <w:szCs w:val="24"/>
                <w:lang w:val="en-US"/>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3</w:t>
            </w:r>
          </w:p>
        </w:tc>
      </w:tr>
      <w:tr w:rsidR="0076011D" w:rsidRPr="00D513B0" w:rsidTr="0076011D">
        <w:trPr>
          <w:trHeight w:val="675"/>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i/>
                <w:kern w:val="28"/>
                <w:sz w:val="24"/>
                <w:szCs w:val="24"/>
              </w:rPr>
            </w:pPr>
          </w:p>
        </w:tc>
        <w:tc>
          <w:tcPr>
            <w:tcW w:w="987"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ООО «АгроЭко» (свинокомплекс «Верхняя Тишанка»)</w:t>
            </w:r>
          </w:p>
        </w:tc>
        <w:tc>
          <w:tcPr>
            <w:tcW w:w="1211"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с. Верхняя Тишанка, с. Бирюч,</w:t>
            </w:r>
          </w:p>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36:29:9102004:48</w:t>
            </w:r>
          </w:p>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36:29:9200001:1</w:t>
            </w:r>
          </w:p>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36:29:9200002:265</w:t>
            </w:r>
          </w:p>
        </w:tc>
        <w:tc>
          <w:tcPr>
            <w:tcW w:w="1393"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животноводство</w:t>
            </w:r>
          </w:p>
          <w:p w:rsidR="0076011D" w:rsidRPr="00D513B0" w:rsidRDefault="0076011D" w:rsidP="0076011D">
            <w:pPr>
              <w:widowControl w:val="0"/>
              <w:autoSpaceDE w:val="0"/>
              <w:autoSpaceDN w:val="0"/>
              <w:adjustRightInd w:val="0"/>
              <w:spacing w:after="0" w:line="240" w:lineRule="auto"/>
              <w:jc w:val="center"/>
              <w:rPr>
                <w:rFonts w:ascii="Arial" w:hAnsi="Arial" w:cs="Arial"/>
                <w:i/>
                <w:sz w:val="24"/>
                <w:szCs w:val="24"/>
              </w:rPr>
            </w:pPr>
            <w:r w:rsidRPr="00D513B0">
              <w:rPr>
                <w:rFonts w:ascii="Arial" w:eastAsia="Times New Roman" w:hAnsi="Arial" w:cs="Arial"/>
                <w:i/>
                <w:sz w:val="24"/>
                <w:szCs w:val="24"/>
                <w:lang w:eastAsia="ru-RU"/>
              </w:rPr>
              <w:t xml:space="preserve"> (свинокомплекс 63000 гол.)</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lang w:val="en-US"/>
              </w:rPr>
              <w:t>2</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lang w:val="en-US"/>
              </w:rPr>
              <w:t>3</w:t>
            </w:r>
          </w:p>
        </w:tc>
      </w:tr>
      <w:tr w:rsidR="0076011D" w:rsidRPr="00D513B0" w:rsidTr="0076011D">
        <w:trPr>
          <w:trHeight w:val="440"/>
          <w:jc w:val="center"/>
        </w:trPr>
        <w:tc>
          <w:tcPr>
            <w:tcW w:w="242" w:type="pct"/>
            <w:shd w:val="clear" w:color="auto" w:fill="auto"/>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bookmarkStart w:id="165" w:name="_Toc59800122"/>
            <w:bookmarkStart w:id="166" w:name="_Toc59800311"/>
            <w:bookmarkStart w:id="167" w:name="_Toc60047318"/>
            <w:bookmarkStart w:id="168" w:name="_Toc61278497"/>
            <w:bookmarkStart w:id="169" w:name="_Toc63929026"/>
            <w:bookmarkStart w:id="170" w:name="_Toc64275643"/>
            <w:bookmarkStart w:id="171" w:name="_Toc65659518"/>
            <w:bookmarkStart w:id="172" w:name="_Toc65685953"/>
            <w:bookmarkStart w:id="173" w:name="_Toc68796801"/>
            <w:bookmarkStart w:id="174" w:name="_Toc69729899"/>
            <w:bookmarkStart w:id="175" w:name="_Toc70342673"/>
            <w:bookmarkStart w:id="176" w:name="_Toc70494338"/>
            <w:bookmarkStart w:id="177" w:name="_Toc73008388"/>
            <w:bookmarkStart w:id="178" w:name="_Toc75419872"/>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987"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ИП Кокина В.П.</w:t>
            </w:r>
          </w:p>
        </w:tc>
        <w:tc>
          <w:tcPr>
            <w:tcW w:w="1211"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с. Верхняя Тишанка, ул. Гагарина, 1В,</w:t>
            </w:r>
          </w:p>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36:29:7500035:43</w:t>
            </w:r>
          </w:p>
        </w:tc>
        <w:tc>
          <w:tcPr>
            <w:tcW w:w="1393" w:type="pct"/>
            <w:shd w:val="clear" w:color="auto" w:fill="auto"/>
            <w:vAlign w:val="center"/>
          </w:tcPr>
          <w:p w:rsidR="0076011D" w:rsidRPr="00D513B0" w:rsidRDefault="0076011D" w:rsidP="0076011D">
            <w:pPr>
              <w:spacing w:after="0" w:line="240" w:lineRule="auto"/>
              <w:jc w:val="center"/>
              <w:rPr>
                <w:rFonts w:ascii="Arial" w:eastAsia="Arial Unicode MS" w:hAnsi="Arial" w:cs="Arial"/>
                <w:i/>
                <w:sz w:val="24"/>
                <w:szCs w:val="24"/>
              </w:rPr>
            </w:pPr>
            <w:r w:rsidRPr="00D513B0">
              <w:rPr>
                <w:rFonts w:ascii="Arial" w:eastAsia="Arial Unicode MS" w:hAnsi="Arial" w:cs="Arial"/>
                <w:i/>
                <w:sz w:val="24"/>
                <w:szCs w:val="24"/>
              </w:rPr>
              <w:t>животноводство, переработка мяса</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lang w:val="en-US"/>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lang w:val="en-US"/>
              </w:rPr>
            </w:pPr>
            <w:r w:rsidRPr="00D513B0">
              <w:rPr>
                <w:rFonts w:ascii="Arial" w:hAnsi="Arial" w:cs="Arial"/>
                <w:i/>
                <w:sz w:val="24"/>
                <w:szCs w:val="24"/>
                <w:lang w:val="en-US"/>
              </w:rPr>
              <w:t>3</w:t>
            </w:r>
          </w:p>
        </w:tc>
      </w:tr>
      <w:tr w:rsidR="0076011D" w:rsidRPr="00D513B0" w:rsidTr="0076011D">
        <w:trPr>
          <w:trHeight w:val="675"/>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bookmarkStart w:id="179" w:name="_Toc59800123"/>
            <w:bookmarkStart w:id="180" w:name="_Toc59800312"/>
            <w:bookmarkStart w:id="181" w:name="_Toc60047319"/>
            <w:bookmarkStart w:id="182" w:name="_Toc61278498"/>
            <w:bookmarkStart w:id="183" w:name="_Toc63929027"/>
            <w:bookmarkStart w:id="184" w:name="_Toc64275644"/>
            <w:bookmarkStart w:id="185" w:name="_Toc65659519"/>
            <w:bookmarkStart w:id="186" w:name="_Toc65685954"/>
            <w:bookmarkStart w:id="187" w:name="_Toc68796802"/>
            <w:bookmarkStart w:id="188" w:name="_Toc69729900"/>
            <w:bookmarkStart w:id="189" w:name="_Toc70342674"/>
            <w:bookmarkStart w:id="190" w:name="_Toc70494339"/>
            <w:bookmarkStart w:id="191" w:name="_Toc73008389"/>
            <w:bookmarkStart w:id="192" w:name="_Toc75419873"/>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tc>
        <w:tc>
          <w:tcPr>
            <w:tcW w:w="987" w:type="pct"/>
            <w:shd w:val="clear" w:color="auto" w:fill="auto"/>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Потребительский кооператив «Кондитер Таловский»</w:t>
            </w:r>
          </w:p>
        </w:tc>
        <w:tc>
          <w:tcPr>
            <w:tcW w:w="1211"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с. Верхняя Тишанка, ул. Центральная, 2, 36:29:7500030:47</w:t>
            </w:r>
          </w:p>
        </w:tc>
        <w:tc>
          <w:tcPr>
            <w:tcW w:w="1393"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pacing w:val="-2"/>
                <w:w w:val="101"/>
                <w:sz w:val="24"/>
                <w:szCs w:val="24"/>
                <w:lang w:eastAsia="ru-RU"/>
              </w:rPr>
            </w:pPr>
            <w:r w:rsidRPr="00D513B0">
              <w:rPr>
                <w:rFonts w:ascii="Arial" w:eastAsia="Times New Roman" w:hAnsi="Arial" w:cs="Arial"/>
                <w:i/>
                <w:spacing w:val="-2"/>
                <w:w w:val="101"/>
                <w:sz w:val="24"/>
                <w:szCs w:val="24"/>
                <w:lang w:eastAsia="ru-RU"/>
              </w:rPr>
              <w:t>производство газированных напитков</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3</w:t>
            </w:r>
          </w:p>
        </w:tc>
      </w:tr>
      <w:tr w:rsidR="0076011D" w:rsidRPr="00D513B0" w:rsidTr="0076011D">
        <w:trPr>
          <w:trHeight w:val="594"/>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bookmarkStart w:id="193" w:name="_Toc59800124"/>
            <w:bookmarkStart w:id="194" w:name="_Toc59800313"/>
            <w:bookmarkStart w:id="195" w:name="_Toc60047320"/>
            <w:bookmarkStart w:id="196" w:name="_Toc61278499"/>
            <w:bookmarkStart w:id="197" w:name="_Toc63929028"/>
            <w:bookmarkStart w:id="198" w:name="_Toc64275645"/>
            <w:bookmarkStart w:id="199" w:name="_Toc65659520"/>
            <w:bookmarkStart w:id="200" w:name="_Toc65685955"/>
            <w:bookmarkStart w:id="201" w:name="_Toc68796803"/>
            <w:bookmarkStart w:id="202" w:name="_Toc69729901"/>
            <w:bookmarkStart w:id="203" w:name="_Toc70342675"/>
            <w:bookmarkStart w:id="204" w:name="_Toc70494340"/>
            <w:bookmarkStart w:id="205" w:name="_Toc73008390"/>
            <w:bookmarkStart w:id="206" w:name="_Toc75419874"/>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tc>
        <w:tc>
          <w:tcPr>
            <w:tcW w:w="987"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hAnsi="Arial" w:cs="Arial"/>
                <w:i/>
                <w:sz w:val="24"/>
                <w:szCs w:val="24"/>
                <w:shd w:val="clear" w:color="auto" w:fill="F8F9FA"/>
              </w:rPr>
              <w:t>ИП КФХ Князян Алмаст Ходедановна</w:t>
            </w:r>
          </w:p>
        </w:tc>
        <w:tc>
          <w:tcPr>
            <w:tcW w:w="1211"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hAnsi="Arial" w:cs="Arial"/>
                <w:i/>
                <w:sz w:val="24"/>
                <w:szCs w:val="24"/>
                <w:shd w:val="clear" w:color="auto" w:fill="F8F9FA"/>
              </w:rPr>
            </w:pPr>
            <w:r w:rsidRPr="00D513B0">
              <w:rPr>
                <w:rFonts w:ascii="Arial" w:hAnsi="Arial" w:cs="Arial"/>
                <w:i/>
                <w:sz w:val="24"/>
                <w:szCs w:val="24"/>
                <w:shd w:val="clear" w:color="auto" w:fill="F8F9FA"/>
              </w:rPr>
              <w:t>с. Верхняя Тишанка, восточная часть кадастрового квартала 36:29:7500019,</w:t>
            </w:r>
          </w:p>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hAnsi="Arial" w:cs="Arial"/>
                <w:i/>
                <w:sz w:val="24"/>
                <w:szCs w:val="24"/>
              </w:rPr>
              <w:t>36:29:7500019:163</w:t>
            </w:r>
          </w:p>
        </w:tc>
        <w:tc>
          <w:tcPr>
            <w:tcW w:w="1393"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hAnsi="Arial" w:cs="Arial"/>
                <w:i/>
                <w:sz w:val="24"/>
                <w:szCs w:val="24"/>
                <w:shd w:val="clear" w:color="auto" w:fill="F8F9FA"/>
              </w:rPr>
              <w:t>животноводство поголовье: Коровы -140 голов, телят - 50 голов.</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3</w:t>
            </w:r>
          </w:p>
        </w:tc>
      </w:tr>
      <w:tr w:rsidR="0076011D" w:rsidRPr="00D513B0" w:rsidTr="0076011D">
        <w:trPr>
          <w:trHeight w:val="594"/>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p>
        </w:tc>
        <w:tc>
          <w:tcPr>
            <w:tcW w:w="987" w:type="pct"/>
            <w:shd w:val="clear" w:color="auto" w:fill="auto"/>
            <w:vAlign w:val="center"/>
          </w:tcPr>
          <w:p w:rsidR="0076011D" w:rsidRPr="00D513B0" w:rsidRDefault="0076011D" w:rsidP="0076011D">
            <w:pPr>
              <w:spacing w:after="160" w:line="259" w:lineRule="auto"/>
              <w:jc w:val="center"/>
              <w:rPr>
                <w:rFonts w:ascii="Arial" w:hAnsi="Arial" w:cs="Arial"/>
                <w:i/>
                <w:kern w:val="2"/>
                <w:sz w:val="24"/>
                <w:szCs w:val="24"/>
                <w:shd w:val="clear" w:color="auto" w:fill="F8F9FA"/>
              </w:rPr>
            </w:pPr>
            <w:r w:rsidRPr="00D513B0">
              <w:rPr>
                <w:rFonts w:ascii="Arial" w:hAnsi="Arial" w:cs="Arial"/>
                <w:i/>
                <w:sz w:val="24"/>
                <w:szCs w:val="24"/>
                <w:shd w:val="clear" w:color="auto" w:fill="F8F9FA"/>
              </w:rPr>
              <w:t>ИП Марчук И.И.</w:t>
            </w:r>
          </w:p>
        </w:tc>
        <w:tc>
          <w:tcPr>
            <w:tcW w:w="1211" w:type="pct"/>
            <w:shd w:val="clear" w:color="auto" w:fill="auto"/>
            <w:vAlign w:val="center"/>
          </w:tcPr>
          <w:p w:rsidR="0076011D" w:rsidRPr="00D513B0" w:rsidRDefault="0076011D" w:rsidP="0076011D">
            <w:pPr>
              <w:autoSpaceDE w:val="0"/>
              <w:autoSpaceDN w:val="0"/>
              <w:adjustRightInd w:val="0"/>
              <w:spacing w:after="0" w:line="259" w:lineRule="auto"/>
              <w:jc w:val="center"/>
              <w:rPr>
                <w:rFonts w:ascii="Arial" w:hAnsi="Arial" w:cs="Arial"/>
                <w:i/>
                <w:kern w:val="2"/>
                <w:sz w:val="24"/>
                <w:szCs w:val="24"/>
                <w:shd w:val="clear" w:color="auto" w:fill="F8F9FA"/>
              </w:rPr>
            </w:pPr>
            <w:r w:rsidRPr="00D513B0">
              <w:rPr>
                <w:rFonts w:ascii="Arial" w:hAnsi="Arial" w:cs="Arial"/>
                <w:i/>
                <w:sz w:val="24"/>
                <w:szCs w:val="24"/>
                <w:shd w:val="clear" w:color="auto" w:fill="F8F9FA"/>
              </w:rPr>
              <w:t>с. Верхняя Тишанка, ул. Ломоносова, 1а,</w:t>
            </w:r>
          </w:p>
          <w:p w:rsidR="0076011D" w:rsidRPr="00D513B0" w:rsidRDefault="0076011D" w:rsidP="0076011D">
            <w:pPr>
              <w:autoSpaceDE w:val="0"/>
              <w:autoSpaceDN w:val="0"/>
              <w:adjustRightInd w:val="0"/>
              <w:spacing w:after="0" w:line="259" w:lineRule="auto"/>
              <w:jc w:val="center"/>
              <w:rPr>
                <w:rFonts w:ascii="Arial" w:hAnsi="Arial" w:cs="Arial"/>
                <w:i/>
                <w:kern w:val="2"/>
                <w:sz w:val="24"/>
                <w:szCs w:val="24"/>
              </w:rPr>
            </w:pPr>
            <w:r w:rsidRPr="00D513B0">
              <w:rPr>
                <w:rFonts w:ascii="Arial" w:hAnsi="Arial" w:cs="Arial"/>
                <w:i/>
                <w:sz w:val="24"/>
                <w:szCs w:val="24"/>
              </w:rPr>
              <w:t>36:29:7500048:69</w:t>
            </w:r>
          </w:p>
        </w:tc>
        <w:tc>
          <w:tcPr>
            <w:tcW w:w="1393" w:type="pct"/>
            <w:shd w:val="clear" w:color="auto" w:fill="auto"/>
            <w:vAlign w:val="center"/>
          </w:tcPr>
          <w:p w:rsidR="0076011D" w:rsidRPr="00D513B0" w:rsidRDefault="0076011D" w:rsidP="0076011D">
            <w:pPr>
              <w:spacing w:after="160" w:line="259" w:lineRule="auto"/>
              <w:jc w:val="center"/>
              <w:rPr>
                <w:rFonts w:ascii="Arial" w:hAnsi="Arial" w:cs="Arial"/>
                <w:i/>
                <w:kern w:val="2"/>
                <w:sz w:val="24"/>
                <w:szCs w:val="24"/>
              </w:rPr>
            </w:pPr>
            <w:r w:rsidRPr="00D513B0">
              <w:rPr>
                <w:rFonts w:ascii="Arial" w:hAnsi="Arial" w:cs="Arial"/>
                <w:i/>
                <w:sz w:val="24"/>
                <w:szCs w:val="24"/>
                <w:shd w:val="clear" w:color="auto" w:fill="F8F9FA"/>
              </w:rPr>
              <w:t>пилорама</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3</w:t>
            </w:r>
          </w:p>
        </w:tc>
      </w:tr>
      <w:tr w:rsidR="0076011D" w:rsidRPr="00D513B0" w:rsidTr="0076011D">
        <w:trPr>
          <w:trHeight w:val="594"/>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p>
        </w:tc>
        <w:tc>
          <w:tcPr>
            <w:tcW w:w="987" w:type="pct"/>
            <w:shd w:val="clear" w:color="auto" w:fill="auto"/>
            <w:vAlign w:val="center"/>
          </w:tcPr>
          <w:p w:rsidR="0076011D" w:rsidRPr="00D513B0" w:rsidRDefault="0076011D" w:rsidP="0076011D">
            <w:pPr>
              <w:spacing w:after="160" w:line="259" w:lineRule="auto"/>
              <w:jc w:val="center"/>
              <w:rPr>
                <w:rFonts w:ascii="Arial" w:hAnsi="Arial" w:cs="Arial"/>
                <w:i/>
                <w:sz w:val="24"/>
                <w:szCs w:val="24"/>
                <w:shd w:val="clear" w:color="auto" w:fill="F8F9FA"/>
              </w:rPr>
            </w:pPr>
            <w:r w:rsidRPr="00D513B0">
              <w:rPr>
                <w:rFonts w:ascii="Arial" w:hAnsi="Arial" w:cs="Arial"/>
                <w:i/>
                <w:sz w:val="24"/>
                <w:szCs w:val="24"/>
                <w:shd w:val="clear" w:color="auto" w:fill="F8F9FA"/>
              </w:rPr>
              <w:t>Пилорама</w:t>
            </w:r>
          </w:p>
        </w:tc>
        <w:tc>
          <w:tcPr>
            <w:tcW w:w="1211" w:type="pct"/>
            <w:shd w:val="clear" w:color="auto" w:fill="auto"/>
            <w:vAlign w:val="center"/>
          </w:tcPr>
          <w:p w:rsidR="0076011D" w:rsidRPr="00D513B0" w:rsidRDefault="0076011D" w:rsidP="0076011D">
            <w:pPr>
              <w:autoSpaceDE w:val="0"/>
              <w:autoSpaceDN w:val="0"/>
              <w:adjustRightInd w:val="0"/>
              <w:spacing w:after="160" w:line="259" w:lineRule="auto"/>
              <w:jc w:val="center"/>
              <w:rPr>
                <w:rFonts w:ascii="Arial" w:hAnsi="Arial" w:cs="Arial"/>
                <w:i/>
                <w:kern w:val="2"/>
                <w:sz w:val="24"/>
                <w:szCs w:val="24"/>
              </w:rPr>
            </w:pPr>
            <w:r w:rsidRPr="00D513B0">
              <w:rPr>
                <w:rFonts w:ascii="Arial" w:eastAsia="Lucida Sans Unicode" w:hAnsi="Arial" w:cs="Arial"/>
                <w:i/>
                <w:kern w:val="1"/>
                <w:sz w:val="24"/>
                <w:szCs w:val="24"/>
              </w:rPr>
              <w:t xml:space="preserve">Воронежская область, р-н Таловский, с. Верхняя Тишанка, юго-восточная часть кадастрового </w:t>
            </w:r>
            <w:r w:rsidRPr="00D513B0">
              <w:rPr>
                <w:rFonts w:ascii="Arial" w:eastAsia="Lucida Sans Unicode" w:hAnsi="Arial" w:cs="Arial"/>
                <w:i/>
                <w:kern w:val="1"/>
                <w:sz w:val="24"/>
                <w:szCs w:val="24"/>
              </w:rPr>
              <w:lastRenderedPageBreak/>
              <w:t>квартала 36:29:7500018</w:t>
            </w:r>
          </w:p>
        </w:tc>
        <w:tc>
          <w:tcPr>
            <w:tcW w:w="1393" w:type="pct"/>
            <w:shd w:val="clear" w:color="auto" w:fill="auto"/>
            <w:vAlign w:val="center"/>
          </w:tcPr>
          <w:p w:rsidR="0076011D" w:rsidRPr="00D513B0" w:rsidRDefault="0076011D" w:rsidP="0076011D">
            <w:pPr>
              <w:spacing w:after="160" w:line="259" w:lineRule="auto"/>
              <w:jc w:val="center"/>
              <w:rPr>
                <w:rFonts w:ascii="Arial" w:hAnsi="Arial" w:cs="Arial"/>
                <w:i/>
                <w:kern w:val="2"/>
                <w:sz w:val="24"/>
                <w:szCs w:val="24"/>
                <w:shd w:val="clear" w:color="auto" w:fill="F8F9FA"/>
              </w:rPr>
            </w:pPr>
            <w:r w:rsidRPr="00D513B0">
              <w:rPr>
                <w:rFonts w:ascii="Arial" w:hAnsi="Arial" w:cs="Arial"/>
                <w:i/>
                <w:sz w:val="24"/>
                <w:szCs w:val="24"/>
                <w:shd w:val="clear" w:color="auto" w:fill="F8F9FA"/>
              </w:rPr>
              <w:lastRenderedPageBreak/>
              <w:t>пилорама</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3</w:t>
            </w:r>
          </w:p>
        </w:tc>
      </w:tr>
      <w:tr w:rsidR="0076011D" w:rsidRPr="00D513B0" w:rsidTr="0076011D">
        <w:trPr>
          <w:trHeight w:val="594"/>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p>
        </w:tc>
        <w:tc>
          <w:tcPr>
            <w:tcW w:w="987" w:type="pct"/>
            <w:shd w:val="clear" w:color="auto" w:fill="auto"/>
            <w:vAlign w:val="center"/>
          </w:tcPr>
          <w:p w:rsidR="0076011D" w:rsidRPr="00D513B0" w:rsidRDefault="0076011D" w:rsidP="0076011D">
            <w:pPr>
              <w:spacing w:after="0" w:line="240" w:lineRule="auto"/>
              <w:jc w:val="center"/>
              <w:rPr>
                <w:rFonts w:ascii="Arial" w:hAnsi="Arial" w:cs="Arial"/>
                <w:i/>
                <w:sz w:val="24"/>
                <w:szCs w:val="24"/>
              </w:rPr>
            </w:pPr>
            <w:r w:rsidRPr="00D513B0">
              <w:rPr>
                <w:rFonts w:ascii="Arial" w:hAnsi="Arial" w:cs="Arial"/>
                <w:i/>
                <w:sz w:val="24"/>
                <w:szCs w:val="24"/>
              </w:rPr>
              <w:t xml:space="preserve">ИП глава </w:t>
            </w:r>
          </w:p>
          <w:p w:rsidR="0076011D" w:rsidRPr="00D513B0" w:rsidRDefault="0076011D" w:rsidP="0076011D">
            <w:pPr>
              <w:spacing w:after="0" w:line="240" w:lineRule="auto"/>
              <w:jc w:val="center"/>
              <w:rPr>
                <w:rFonts w:ascii="Arial" w:hAnsi="Arial" w:cs="Arial"/>
                <w:i/>
                <w:sz w:val="24"/>
                <w:szCs w:val="24"/>
                <w:shd w:val="clear" w:color="auto" w:fill="F8F9FA"/>
              </w:rPr>
            </w:pPr>
            <w:r w:rsidRPr="00D513B0">
              <w:rPr>
                <w:rFonts w:ascii="Arial" w:hAnsi="Arial" w:cs="Arial"/>
                <w:i/>
                <w:sz w:val="24"/>
                <w:szCs w:val="24"/>
              </w:rPr>
              <w:t>КФХ Скребнев А.Н.</w:t>
            </w:r>
          </w:p>
        </w:tc>
        <w:tc>
          <w:tcPr>
            <w:tcW w:w="1211"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hAnsi="Arial" w:cs="Arial"/>
                <w:i/>
                <w:sz w:val="24"/>
                <w:szCs w:val="24"/>
                <w:shd w:val="clear" w:color="auto" w:fill="F8F9FA"/>
              </w:rPr>
            </w:pPr>
            <w:r w:rsidRPr="00D513B0">
              <w:rPr>
                <w:rFonts w:ascii="Arial" w:hAnsi="Arial" w:cs="Arial"/>
                <w:i/>
                <w:sz w:val="24"/>
                <w:szCs w:val="24"/>
                <w:shd w:val="clear" w:color="auto" w:fill="F8F9FA"/>
              </w:rPr>
              <w:t>с. Бирюч, ул. Колхозная, 25,</w:t>
            </w:r>
          </w:p>
          <w:p w:rsidR="0076011D" w:rsidRPr="00D513B0" w:rsidRDefault="0076011D" w:rsidP="0076011D">
            <w:pPr>
              <w:widowControl w:val="0"/>
              <w:autoSpaceDE w:val="0"/>
              <w:autoSpaceDN w:val="0"/>
              <w:adjustRightInd w:val="0"/>
              <w:spacing w:after="0" w:line="240" w:lineRule="auto"/>
              <w:jc w:val="center"/>
              <w:rPr>
                <w:rFonts w:ascii="Arial" w:hAnsi="Arial" w:cs="Arial"/>
                <w:i/>
                <w:sz w:val="24"/>
                <w:szCs w:val="24"/>
              </w:rPr>
            </w:pPr>
            <w:r w:rsidRPr="00D513B0">
              <w:rPr>
                <w:rFonts w:ascii="Arial" w:hAnsi="Arial" w:cs="Arial"/>
                <w:i/>
                <w:sz w:val="24"/>
                <w:szCs w:val="24"/>
                <w:shd w:val="clear" w:color="auto" w:fill="F8F9FA"/>
              </w:rPr>
              <w:t>36:29:2000006:92</w:t>
            </w:r>
          </w:p>
        </w:tc>
        <w:tc>
          <w:tcPr>
            <w:tcW w:w="1393" w:type="pct"/>
            <w:shd w:val="clear" w:color="auto" w:fill="auto"/>
            <w:vAlign w:val="center"/>
          </w:tcPr>
          <w:p w:rsidR="0076011D" w:rsidRPr="00D513B0" w:rsidRDefault="0076011D" w:rsidP="0076011D">
            <w:pPr>
              <w:spacing w:after="0" w:line="240" w:lineRule="auto"/>
              <w:jc w:val="center"/>
              <w:rPr>
                <w:rFonts w:ascii="Arial" w:hAnsi="Arial" w:cs="Arial"/>
                <w:i/>
                <w:sz w:val="24"/>
                <w:szCs w:val="24"/>
                <w:shd w:val="clear" w:color="auto" w:fill="F8F9FA"/>
              </w:rPr>
            </w:pPr>
            <w:r w:rsidRPr="00D513B0">
              <w:rPr>
                <w:rFonts w:ascii="Arial" w:hAnsi="Arial" w:cs="Arial"/>
                <w:i/>
                <w:sz w:val="24"/>
                <w:szCs w:val="24"/>
              </w:rPr>
              <w:t>площадка для хранения сельскохозяйственной техники</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lang w:val="en-US"/>
              </w:rPr>
            </w:pPr>
            <w:r w:rsidRPr="00D513B0">
              <w:rPr>
                <w:rFonts w:ascii="Arial" w:hAnsi="Arial" w:cs="Arial"/>
                <w:i/>
                <w:sz w:val="24"/>
                <w:szCs w:val="24"/>
                <w:lang w:val="en-US"/>
              </w:rPr>
              <w:t>3</w:t>
            </w:r>
          </w:p>
        </w:tc>
      </w:tr>
      <w:tr w:rsidR="0076011D" w:rsidRPr="00D513B0" w:rsidTr="0076011D">
        <w:trPr>
          <w:trHeight w:val="594"/>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p>
        </w:tc>
        <w:tc>
          <w:tcPr>
            <w:tcW w:w="987" w:type="pct"/>
            <w:vMerge w:val="restar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Колхоз «Колос»</w:t>
            </w:r>
          </w:p>
        </w:tc>
        <w:tc>
          <w:tcPr>
            <w:tcW w:w="1211"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с. Бирюч,</w:t>
            </w:r>
          </w:p>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36:29:2000008:22</w:t>
            </w:r>
          </w:p>
        </w:tc>
        <w:tc>
          <w:tcPr>
            <w:tcW w:w="1393" w:type="pct"/>
            <w:shd w:val="clear" w:color="auto" w:fill="auto"/>
            <w:vAlign w:val="center"/>
          </w:tcPr>
          <w:p w:rsidR="0076011D" w:rsidRPr="00D513B0" w:rsidRDefault="0076011D" w:rsidP="0076011D">
            <w:pPr>
              <w:autoSpaceDE w:val="0"/>
              <w:autoSpaceDN w:val="0"/>
              <w:adjustRightInd w:val="0"/>
              <w:spacing w:after="160" w:line="259" w:lineRule="auto"/>
              <w:jc w:val="center"/>
              <w:rPr>
                <w:rFonts w:ascii="Arial" w:eastAsia="Times New Roman" w:hAnsi="Arial" w:cs="Arial"/>
                <w:i/>
                <w:spacing w:val="-2"/>
                <w:w w:val="101"/>
                <w:sz w:val="24"/>
                <w:szCs w:val="24"/>
                <w:lang w:eastAsia="ru-RU"/>
              </w:rPr>
            </w:pPr>
            <w:r w:rsidRPr="00D513B0">
              <w:rPr>
                <w:rFonts w:ascii="Arial" w:eastAsia="Times New Roman" w:hAnsi="Arial" w:cs="Arial"/>
                <w:i/>
                <w:spacing w:val="-2"/>
                <w:w w:val="101"/>
                <w:sz w:val="24"/>
                <w:szCs w:val="24"/>
                <w:lang w:eastAsia="ru-RU"/>
              </w:rPr>
              <w:t xml:space="preserve">животноводство, молочно-товарная ферма </w:t>
            </w:r>
          </w:p>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pacing w:val="-2"/>
                <w:w w:val="101"/>
                <w:sz w:val="24"/>
                <w:szCs w:val="24"/>
                <w:lang w:eastAsia="ru-RU"/>
              </w:rPr>
            </w:pPr>
            <w:r w:rsidRPr="00D513B0">
              <w:rPr>
                <w:rFonts w:ascii="Arial" w:eastAsia="Times New Roman" w:hAnsi="Arial" w:cs="Arial"/>
                <w:i/>
                <w:spacing w:val="-2"/>
                <w:w w:val="101"/>
                <w:sz w:val="24"/>
                <w:szCs w:val="24"/>
                <w:lang w:eastAsia="ru-RU"/>
              </w:rPr>
              <w:t>(КРС, 442 гол.)</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lang w:val="en-US"/>
              </w:rPr>
            </w:pPr>
            <w:r w:rsidRPr="00D513B0">
              <w:rPr>
                <w:rFonts w:ascii="Arial" w:hAnsi="Arial" w:cs="Arial"/>
                <w:i/>
                <w:sz w:val="24"/>
                <w:szCs w:val="24"/>
                <w:lang w:val="en-US"/>
              </w:rPr>
              <w:t>3</w:t>
            </w:r>
          </w:p>
        </w:tc>
      </w:tr>
      <w:tr w:rsidR="0076011D" w:rsidRPr="00D513B0" w:rsidTr="0076011D">
        <w:trPr>
          <w:trHeight w:val="594"/>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p>
        </w:tc>
        <w:tc>
          <w:tcPr>
            <w:tcW w:w="987" w:type="pct"/>
            <w:vMerge/>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p>
        </w:tc>
        <w:tc>
          <w:tcPr>
            <w:tcW w:w="1211" w:type="pct"/>
            <w:shd w:val="clear" w:color="auto" w:fill="auto"/>
            <w:vAlign w:val="center"/>
          </w:tcPr>
          <w:p w:rsidR="0076011D" w:rsidRPr="00D513B0" w:rsidRDefault="0076011D" w:rsidP="0076011D">
            <w:pPr>
              <w:autoSpaceDE w:val="0"/>
              <w:autoSpaceDN w:val="0"/>
              <w:adjustRightInd w:val="0"/>
              <w:spacing w:after="0" w:line="259" w:lineRule="auto"/>
              <w:jc w:val="center"/>
              <w:rPr>
                <w:rFonts w:ascii="Arial" w:hAnsi="Arial" w:cs="Arial"/>
                <w:i/>
                <w:kern w:val="2"/>
                <w:sz w:val="24"/>
                <w:szCs w:val="24"/>
                <w:shd w:val="clear" w:color="auto" w:fill="F8F9FA"/>
              </w:rPr>
            </w:pPr>
            <w:r w:rsidRPr="00D513B0">
              <w:rPr>
                <w:rFonts w:ascii="Arial" w:hAnsi="Arial" w:cs="Arial"/>
                <w:i/>
                <w:sz w:val="24"/>
                <w:szCs w:val="24"/>
                <w:shd w:val="clear" w:color="auto" w:fill="F8F9FA"/>
              </w:rPr>
              <w:t>с. Бирюч, юго-восточная часть кадастрового квартала</w:t>
            </w:r>
          </w:p>
          <w:p w:rsidR="0076011D" w:rsidRPr="00D513B0" w:rsidRDefault="0076011D" w:rsidP="0076011D">
            <w:pPr>
              <w:autoSpaceDE w:val="0"/>
              <w:autoSpaceDN w:val="0"/>
              <w:adjustRightInd w:val="0"/>
              <w:spacing w:after="0" w:line="259" w:lineRule="auto"/>
              <w:jc w:val="center"/>
              <w:rPr>
                <w:rFonts w:ascii="Arial" w:hAnsi="Arial" w:cs="Arial"/>
                <w:i/>
                <w:sz w:val="24"/>
                <w:szCs w:val="24"/>
                <w:shd w:val="clear" w:color="auto" w:fill="F8F9FA"/>
              </w:rPr>
            </w:pPr>
            <w:r w:rsidRPr="00D513B0">
              <w:rPr>
                <w:rFonts w:ascii="Arial" w:hAnsi="Arial" w:cs="Arial"/>
                <w:i/>
                <w:sz w:val="24"/>
                <w:szCs w:val="24"/>
                <w:shd w:val="clear" w:color="auto" w:fill="F8F9FA"/>
              </w:rPr>
              <w:t>36:29:2000003</w:t>
            </w:r>
          </w:p>
          <w:p w:rsidR="0076011D" w:rsidRPr="00D513B0" w:rsidRDefault="0076011D" w:rsidP="0076011D">
            <w:pPr>
              <w:autoSpaceDE w:val="0"/>
              <w:autoSpaceDN w:val="0"/>
              <w:adjustRightInd w:val="0"/>
              <w:spacing w:after="0" w:line="259" w:lineRule="auto"/>
              <w:jc w:val="center"/>
              <w:rPr>
                <w:rFonts w:ascii="Arial" w:hAnsi="Arial" w:cs="Arial"/>
                <w:i/>
                <w:kern w:val="2"/>
                <w:sz w:val="24"/>
                <w:szCs w:val="24"/>
              </w:rPr>
            </w:pPr>
            <w:r w:rsidRPr="00D513B0">
              <w:rPr>
                <w:rFonts w:ascii="Arial" w:hAnsi="Arial" w:cs="Arial"/>
                <w:i/>
                <w:sz w:val="24"/>
                <w:szCs w:val="24"/>
              </w:rPr>
              <w:t>36:29:2000003:24</w:t>
            </w:r>
          </w:p>
        </w:tc>
        <w:tc>
          <w:tcPr>
            <w:tcW w:w="1393" w:type="pct"/>
            <w:shd w:val="clear" w:color="auto" w:fill="auto"/>
            <w:vAlign w:val="center"/>
          </w:tcPr>
          <w:p w:rsidR="0076011D" w:rsidRPr="00D513B0" w:rsidRDefault="0076011D" w:rsidP="0076011D">
            <w:pPr>
              <w:spacing w:after="160" w:line="259" w:lineRule="auto"/>
              <w:jc w:val="center"/>
              <w:rPr>
                <w:rFonts w:ascii="Arial" w:hAnsi="Arial" w:cs="Arial"/>
                <w:i/>
                <w:kern w:val="2"/>
                <w:sz w:val="24"/>
                <w:szCs w:val="24"/>
                <w:shd w:val="clear" w:color="auto" w:fill="F8F9FA"/>
              </w:rPr>
            </w:pPr>
            <w:r w:rsidRPr="00D513B0">
              <w:rPr>
                <w:rFonts w:ascii="Arial" w:hAnsi="Arial" w:cs="Arial"/>
                <w:i/>
                <w:sz w:val="24"/>
                <w:szCs w:val="24"/>
                <w:shd w:val="clear" w:color="auto" w:fill="F8F9FA"/>
              </w:rPr>
              <w:t>площадка ГСМ</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3</w:t>
            </w:r>
          </w:p>
        </w:tc>
      </w:tr>
      <w:tr w:rsidR="0076011D" w:rsidRPr="00D513B0" w:rsidTr="0076011D">
        <w:trPr>
          <w:trHeight w:val="594"/>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p>
        </w:tc>
        <w:tc>
          <w:tcPr>
            <w:tcW w:w="987" w:type="pct"/>
            <w:vMerge/>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p>
        </w:tc>
        <w:tc>
          <w:tcPr>
            <w:tcW w:w="1211" w:type="pct"/>
            <w:shd w:val="clear" w:color="auto" w:fill="auto"/>
            <w:vAlign w:val="center"/>
          </w:tcPr>
          <w:p w:rsidR="0076011D" w:rsidRPr="00D513B0" w:rsidRDefault="0076011D" w:rsidP="0076011D">
            <w:pPr>
              <w:spacing w:after="0" w:line="259" w:lineRule="auto"/>
              <w:jc w:val="center"/>
              <w:rPr>
                <w:rFonts w:ascii="Arial" w:hAnsi="Arial" w:cs="Arial"/>
                <w:i/>
                <w:kern w:val="2"/>
                <w:sz w:val="24"/>
                <w:szCs w:val="24"/>
                <w:shd w:val="clear" w:color="auto" w:fill="F8F9FA"/>
              </w:rPr>
            </w:pPr>
            <w:r w:rsidRPr="00D513B0">
              <w:rPr>
                <w:rFonts w:ascii="Arial" w:hAnsi="Arial" w:cs="Arial"/>
                <w:i/>
                <w:sz w:val="24"/>
                <w:szCs w:val="24"/>
                <w:shd w:val="clear" w:color="auto" w:fill="F8F9FA"/>
              </w:rPr>
              <w:t>Воронежская область, р-н Таловский, южная часть кадастрового квартала 36:29:2000003,</w:t>
            </w:r>
          </w:p>
          <w:p w:rsidR="0076011D" w:rsidRPr="00D513B0" w:rsidRDefault="0076011D" w:rsidP="0076011D">
            <w:pPr>
              <w:spacing w:after="0" w:line="259" w:lineRule="auto"/>
              <w:jc w:val="center"/>
              <w:rPr>
                <w:rFonts w:ascii="Arial" w:hAnsi="Arial" w:cs="Arial"/>
                <w:i/>
                <w:sz w:val="24"/>
                <w:szCs w:val="24"/>
              </w:rPr>
            </w:pPr>
            <w:r w:rsidRPr="00D513B0">
              <w:rPr>
                <w:rFonts w:ascii="Arial" w:hAnsi="Arial" w:cs="Arial"/>
                <w:i/>
                <w:sz w:val="24"/>
                <w:szCs w:val="24"/>
              </w:rPr>
              <w:t>36:29:2000003:25</w:t>
            </w:r>
          </w:p>
          <w:p w:rsidR="0076011D" w:rsidRPr="00D513B0" w:rsidRDefault="0076011D" w:rsidP="0076011D">
            <w:pPr>
              <w:spacing w:after="0" w:line="259" w:lineRule="auto"/>
              <w:jc w:val="center"/>
              <w:rPr>
                <w:rFonts w:ascii="Arial" w:hAnsi="Arial" w:cs="Arial"/>
                <w:i/>
                <w:sz w:val="24"/>
                <w:szCs w:val="24"/>
              </w:rPr>
            </w:pPr>
            <w:r w:rsidRPr="00D513B0">
              <w:rPr>
                <w:rFonts w:ascii="Arial" w:hAnsi="Arial" w:cs="Arial"/>
                <w:i/>
                <w:sz w:val="24"/>
                <w:szCs w:val="24"/>
              </w:rPr>
              <w:t>36:29:2000003:26</w:t>
            </w:r>
          </w:p>
          <w:p w:rsidR="0076011D" w:rsidRPr="00D513B0" w:rsidRDefault="0076011D" w:rsidP="0076011D">
            <w:pPr>
              <w:spacing w:after="0" w:line="259" w:lineRule="auto"/>
              <w:jc w:val="center"/>
              <w:rPr>
                <w:rFonts w:ascii="Arial" w:hAnsi="Arial" w:cs="Arial"/>
                <w:i/>
                <w:sz w:val="24"/>
                <w:szCs w:val="24"/>
              </w:rPr>
            </w:pPr>
            <w:r w:rsidRPr="00D513B0">
              <w:rPr>
                <w:rFonts w:ascii="Arial" w:hAnsi="Arial" w:cs="Arial"/>
                <w:i/>
                <w:sz w:val="24"/>
                <w:szCs w:val="24"/>
              </w:rPr>
              <w:t>36:29:2000003:70</w:t>
            </w:r>
          </w:p>
        </w:tc>
        <w:tc>
          <w:tcPr>
            <w:tcW w:w="1393" w:type="pct"/>
            <w:shd w:val="clear" w:color="auto" w:fill="auto"/>
            <w:vAlign w:val="center"/>
          </w:tcPr>
          <w:p w:rsidR="0076011D" w:rsidRPr="00D513B0" w:rsidRDefault="0076011D" w:rsidP="0076011D">
            <w:pPr>
              <w:spacing w:after="160" w:line="259" w:lineRule="auto"/>
              <w:jc w:val="center"/>
              <w:rPr>
                <w:rFonts w:ascii="Arial" w:hAnsi="Arial" w:cs="Arial"/>
                <w:i/>
                <w:kern w:val="2"/>
                <w:sz w:val="24"/>
                <w:szCs w:val="24"/>
                <w:shd w:val="clear" w:color="auto" w:fill="F8F9FA"/>
              </w:rPr>
            </w:pPr>
            <w:r w:rsidRPr="00D513B0">
              <w:rPr>
                <w:rFonts w:ascii="Arial" w:hAnsi="Arial" w:cs="Arial"/>
                <w:i/>
                <w:sz w:val="24"/>
                <w:szCs w:val="24"/>
                <w:shd w:val="clear" w:color="auto" w:fill="F8F9FA"/>
              </w:rPr>
              <w:t>хранение и переработка сельскохозяйственной продукции</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lang w:val="en-US"/>
              </w:rPr>
            </w:pPr>
            <w:r w:rsidRPr="00D513B0">
              <w:rPr>
                <w:rFonts w:ascii="Arial" w:hAnsi="Arial" w:cs="Arial"/>
                <w:i/>
                <w:sz w:val="24"/>
                <w:szCs w:val="24"/>
                <w:lang w:val="en-US"/>
              </w:rPr>
              <w:t>3</w:t>
            </w:r>
          </w:p>
        </w:tc>
      </w:tr>
      <w:tr w:rsidR="0076011D" w:rsidRPr="00D513B0" w:rsidTr="0076011D">
        <w:trPr>
          <w:trHeight w:val="594"/>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p>
        </w:tc>
        <w:tc>
          <w:tcPr>
            <w:tcW w:w="987" w:type="pct"/>
            <w:vMerge/>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p>
        </w:tc>
        <w:tc>
          <w:tcPr>
            <w:tcW w:w="1211" w:type="pct"/>
            <w:shd w:val="clear" w:color="auto" w:fill="auto"/>
            <w:vAlign w:val="center"/>
          </w:tcPr>
          <w:p w:rsidR="0076011D" w:rsidRPr="00D513B0" w:rsidRDefault="0076011D" w:rsidP="0076011D">
            <w:pPr>
              <w:spacing w:after="0" w:line="259" w:lineRule="auto"/>
              <w:jc w:val="center"/>
              <w:rPr>
                <w:rFonts w:ascii="Arial" w:hAnsi="Arial" w:cs="Arial"/>
                <w:i/>
                <w:kern w:val="2"/>
                <w:sz w:val="24"/>
                <w:szCs w:val="24"/>
                <w:shd w:val="clear" w:color="auto" w:fill="F8F9FA"/>
              </w:rPr>
            </w:pPr>
            <w:r w:rsidRPr="00D513B0">
              <w:rPr>
                <w:rFonts w:ascii="Arial" w:hAnsi="Arial" w:cs="Arial"/>
                <w:i/>
                <w:sz w:val="24"/>
                <w:szCs w:val="24"/>
                <w:shd w:val="clear" w:color="auto" w:fill="F8F9FA"/>
              </w:rPr>
              <w:t>с. Бирюч, западная часть кадастрового квартала 36:29:2000006,</w:t>
            </w:r>
          </w:p>
          <w:p w:rsidR="0076011D" w:rsidRPr="00D513B0" w:rsidRDefault="0076011D" w:rsidP="0076011D">
            <w:pPr>
              <w:spacing w:after="0" w:line="259" w:lineRule="auto"/>
              <w:jc w:val="center"/>
              <w:rPr>
                <w:rFonts w:ascii="Arial" w:hAnsi="Arial" w:cs="Arial"/>
                <w:i/>
                <w:sz w:val="24"/>
                <w:szCs w:val="24"/>
              </w:rPr>
            </w:pPr>
            <w:r w:rsidRPr="00D513B0">
              <w:rPr>
                <w:rFonts w:ascii="Arial" w:hAnsi="Arial" w:cs="Arial"/>
                <w:i/>
                <w:sz w:val="24"/>
                <w:szCs w:val="24"/>
                <w:shd w:val="clear" w:color="auto" w:fill="F8F9FA"/>
              </w:rPr>
              <w:t>3</w:t>
            </w:r>
            <w:r w:rsidRPr="00D513B0">
              <w:rPr>
                <w:rFonts w:ascii="Arial" w:hAnsi="Arial" w:cs="Arial"/>
                <w:i/>
                <w:sz w:val="24"/>
                <w:szCs w:val="24"/>
              </w:rPr>
              <w:t>6:29:2000006:27</w:t>
            </w:r>
          </w:p>
          <w:p w:rsidR="0076011D" w:rsidRPr="00D513B0" w:rsidRDefault="0076011D" w:rsidP="0076011D">
            <w:pPr>
              <w:autoSpaceDE w:val="0"/>
              <w:autoSpaceDN w:val="0"/>
              <w:adjustRightInd w:val="0"/>
              <w:spacing w:after="0" w:line="259" w:lineRule="auto"/>
              <w:jc w:val="center"/>
              <w:rPr>
                <w:rFonts w:ascii="Arial" w:hAnsi="Arial" w:cs="Arial"/>
                <w:i/>
                <w:kern w:val="2"/>
                <w:sz w:val="24"/>
                <w:szCs w:val="24"/>
              </w:rPr>
            </w:pPr>
            <w:r w:rsidRPr="00D513B0">
              <w:rPr>
                <w:rFonts w:ascii="Arial" w:hAnsi="Arial" w:cs="Arial"/>
                <w:i/>
                <w:sz w:val="24"/>
                <w:szCs w:val="24"/>
              </w:rPr>
              <w:t>(36:29:2000006:37)</w:t>
            </w:r>
          </w:p>
        </w:tc>
        <w:tc>
          <w:tcPr>
            <w:tcW w:w="1393" w:type="pct"/>
            <w:shd w:val="clear" w:color="auto" w:fill="auto"/>
            <w:vAlign w:val="center"/>
          </w:tcPr>
          <w:p w:rsidR="0076011D" w:rsidRPr="00D513B0" w:rsidRDefault="0076011D" w:rsidP="0076011D">
            <w:pPr>
              <w:spacing w:after="160" w:line="259" w:lineRule="auto"/>
              <w:jc w:val="center"/>
              <w:rPr>
                <w:rFonts w:ascii="Arial" w:hAnsi="Arial" w:cs="Arial"/>
                <w:i/>
                <w:kern w:val="2"/>
                <w:sz w:val="24"/>
                <w:szCs w:val="24"/>
                <w:shd w:val="clear" w:color="auto" w:fill="F8F9FA"/>
              </w:rPr>
            </w:pPr>
            <w:r w:rsidRPr="00D513B0">
              <w:rPr>
                <w:rFonts w:ascii="Arial" w:hAnsi="Arial" w:cs="Arial"/>
                <w:i/>
                <w:sz w:val="24"/>
                <w:szCs w:val="24"/>
                <w:shd w:val="clear" w:color="auto" w:fill="FFFFFF"/>
              </w:rPr>
              <w:t>для содержания и обслуживания объектов сельскохозяйственного назначения - машинно-тракторная мастерская</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lang w:val="en-US"/>
              </w:rPr>
            </w:pPr>
            <w:r w:rsidRPr="00D513B0">
              <w:rPr>
                <w:rFonts w:ascii="Arial" w:hAnsi="Arial" w:cs="Arial"/>
                <w:i/>
                <w:sz w:val="24"/>
                <w:szCs w:val="24"/>
                <w:lang w:val="en-US"/>
              </w:rPr>
              <w:t>3</w:t>
            </w:r>
          </w:p>
        </w:tc>
      </w:tr>
      <w:tr w:rsidR="0076011D" w:rsidRPr="00D513B0" w:rsidTr="0076011D">
        <w:trPr>
          <w:trHeight w:val="594"/>
          <w:jc w:val="center"/>
        </w:trPr>
        <w:tc>
          <w:tcPr>
            <w:tcW w:w="242" w:type="pct"/>
            <w:shd w:val="clear" w:color="auto" w:fill="auto"/>
            <w:vAlign w:val="center"/>
          </w:tcPr>
          <w:p w:rsidR="0076011D" w:rsidRPr="00D513B0" w:rsidRDefault="0076011D" w:rsidP="00947BB4">
            <w:pPr>
              <w:widowControl w:val="0"/>
              <w:numPr>
                <w:ilvl w:val="0"/>
                <w:numId w:val="48"/>
              </w:numPr>
              <w:spacing w:after="0" w:line="259" w:lineRule="auto"/>
              <w:ind w:left="0" w:right="-155" w:firstLine="0"/>
              <w:jc w:val="center"/>
              <w:rPr>
                <w:rFonts w:ascii="Arial" w:eastAsia="Times New Roman" w:hAnsi="Arial" w:cs="Arial"/>
                <w:bCs/>
                <w:i/>
                <w:kern w:val="28"/>
                <w:sz w:val="24"/>
                <w:szCs w:val="24"/>
              </w:rPr>
            </w:pPr>
          </w:p>
        </w:tc>
        <w:tc>
          <w:tcPr>
            <w:tcW w:w="987" w:type="pct"/>
            <w:shd w:val="clear" w:color="auto" w:fill="auto"/>
            <w:vAlign w:val="center"/>
          </w:tcPr>
          <w:p w:rsidR="0076011D" w:rsidRPr="00D513B0" w:rsidRDefault="0076011D" w:rsidP="0076011D">
            <w:pPr>
              <w:widowControl w:val="0"/>
              <w:autoSpaceDE w:val="0"/>
              <w:autoSpaceDN w:val="0"/>
              <w:adjustRightInd w:val="0"/>
              <w:spacing w:after="0" w:line="240" w:lineRule="auto"/>
              <w:jc w:val="center"/>
              <w:rPr>
                <w:rFonts w:ascii="Arial" w:eastAsia="Times New Roman" w:hAnsi="Arial" w:cs="Arial"/>
                <w:i/>
                <w:sz w:val="24"/>
                <w:szCs w:val="24"/>
                <w:lang w:eastAsia="ru-RU"/>
              </w:rPr>
            </w:pPr>
            <w:r w:rsidRPr="00D513B0">
              <w:rPr>
                <w:rFonts w:ascii="Arial" w:eastAsia="Times New Roman" w:hAnsi="Arial" w:cs="Arial"/>
                <w:i/>
                <w:sz w:val="24"/>
                <w:szCs w:val="24"/>
                <w:lang w:eastAsia="ru-RU"/>
              </w:rPr>
              <w:t>ИП Чичканова Е.Н</w:t>
            </w:r>
          </w:p>
        </w:tc>
        <w:tc>
          <w:tcPr>
            <w:tcW w:w="1211" w:type="pct"/>
            <w:shd w:val="clear" w:color="auto" w:fill="auto"/>
            <w:vAlign w:val="center"/>
          </w:tcPr>
          <w:p w:rsidR="0076011D" w:rsidRPr="00D513B0" w:rsidRDefault="0076011D" w:rsidP="0076011D">
            <w:pPr>
              <w:spacing w:after="160" w:line="259" w:lineRule="auto"/>
              <w:jc w:val="center"/>
              <w:rPr>
                <w:rFonts w:ascii="Arial" w:hAnsi="Arial" w:cs="Arial"/>
                <w:i/>
                <w:sz w:val="24"/>
                <w:szCs w:val="24"/>
                <w:shd w:val="clear" w:color="auto" w:fill="F8F9FA"/>
              </w:rPr>
            </w:pPr>
            <w:r w:rsidRPr="00D513B0">
              <w:rPr>
                <w:rFonts w:ascii="Arial" w:hAnsi="Arial" w:cs="Arial"/>
                <w:i/>
                <w:sz w:val="24"/>
                <w:szCs w:val="24"/>
                <w:shd w:val="clear" w:color="auto" w:fill="F8F9FA"/>
              </w:rPr>
              <w:t>С. Верхняя Тишанка, ул. Гагарина, 2Б</w:t>
            </w:r>
          </w:p>
        </w:tc>
        <w:tc>
          <w:tcPr>
            <w:tcW w:w="1393" w:type="pct"/>
            <w:shd w:val="clear" w:color="auto" w:fill="auto"/>
            <w:vAlign w:val="center"/>
          </w:tcPr>
          <w:p w:rsidR="0076011D" w:rsidRPr="00D513B0" w:rsidRDefault="0076011D" w:rsidP="0076011D">
            <w:pPr>
              <w:spacing w:after="160" w:line="259" w:lineRule="auto"/>
              <w:jc w:val="center"/>
              <w:rPr>
                <w:rFonts w:ascii="Arial" w:hAnsi="Arial" w:cs="Arial"/>
                <w:i/>
                <w:sz w:val="24"/>
                <w:szCs w:val="24"/>
                <w:shd w:val="clear" w:color="auto" w:fill="FFFFFF"/>
              </w:rPr>
            </w:pPr>
            <w:r w:rsidRPr="00D513B0">
              <w:rPr>
                <w:rFonts w:ascii="Arial" w:hAnsi="Arial" w:cs="Arial"/>
                <w:i/>
                <w:sz w:val="24"/>
                <w:szCs w:val="24"/>
                <w:shd w:val="clear" w:color="auto" w:fill="FFFFFF"/>
              </w:rPr>
              <w:t>АЗС</w:t>
            </w:r>
          </w:p>
        </w:tc>
        <w:tc>
          <w:tcPr>
            <w:tcW w:w="527" w:type="pct"/>
            <w:shd w:val="clear" w:color="auto" w:fill="auto"/>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1</w:t>
            </w:r>
          </w:p>
        </w:tc>
        <w:tc>
          <w:tcPr>
            <w:tcW w:w="640" w:type="pct"/>
            <w:vAlign w:val="center"/>
          </w:tcPr>
          <w:p w:rsidR="0076011D" w:rsidRPr="00D513B0" w:rsidRDefault="0076011D" w:rsidP="0076011D">
            <w:pPr>
              <w:tabs>
                <w:tab w:val="left" w:pos="0"/>
              </w:tabs>
              <w:spacing w:after="0"/>
              <w:jc w:val="center"/>
              <w:rPr>
                <w:rFonts w:ascii="Arial" w:hAnsi="Arial" w:cs="Arial"/>
                <w:i/>
                <w:sz w:val="24"/>
                <w:szCs w:val="24"/>
              </w:rPr>
            </w:pPr>
            <w:r w:rsidRPr="00D513B0">
              <w:rPr>
                <w:rFonts w:ascii="Arial" w:hAnsi="Arial" w:cs="Arial"/>
                <w:i/>
                <w:sz w:val="24"/>
                <w:szCs w:val="24"/>
              </w:rPr>
              <w:t>3</w:t>
            </w:r>
          </w:p>
        </w:tc>
      </w:tr>
    </w:tbl>
    <w:p w:rsidR="0076011D" w:rsidRPr="00D513B0" w:rsidRDefault="0076011D" w:rsidP="0076011D">
      <w:pPr>
        <w:spacing w:after="0"/>
        <w:jc w:val="both"/>
        <w:rPr>
          <w:rFonts w:ascii="Arial" w:hAnsi="Arial" w:cs="Arial"/>
          <w:i/>
          <w:sz w:val="24"/>
          <w:szCs w:val="24"/>
        </w:rPr>
      </w:pPr>
      <w:bookmarkStart w:id="207" w:name="_Toc59800125"/>
      <w:bookmarkStart w:id="208" w:name="_Toc59800314"/>
      <w:bookmarkStart w:id="209" w:name="_Toc60047321"/>
      <w:bookmarkStart w:id="210" w:name="_Toc61278500"/>
      <w:bookmarkStart w:id="211" w:name="_Toc63929029"/>
      <w:bookmarkStart w:id="212" w:name="_Toc64275646"/>
      <w:bookmarkStart w:id="213" w:name="_Toc65659521"/>
      <w:bookmarkStart w:id="214" w:name="_Toc65685956"/>
      <w:bookmarkStart w:id="215" w:name="_Toc59800126"/>
      <w:bookmarkStart w:id="216" w:name="_Toc59800315"/>
      <w:bookmarkStart w:id="217" w:name="_Toc60047322"/>
      <w:bookmarkStart w:id="218" w:name="_Toc61278501"/>
      <w:bookmarkStart w:id="219" w:name="_Toc63929030"/>
      <w:bookmarkStart w:id="220" w:name="_Toc64275647"/>
      <w:bookmarkStart w:id="221" w:name="_Toc65659522"/>
      <w:bookmarkStart w:id="222" w:name="_Toc65685957"/>
      <w:bookmarkStart w:id="223" w:name="_Toc59800131"/>
      <w:bookmarkStart w:id="224" w:name="_Toc59800320"/>
      <w:bookmarkStart w:id="225" w:name="_Toc60047327"/>
      <w:bookmarkStart w:id="226" w:name="_Toc61278506"/>
      <w:bookmarkStart w:id="227" w:name="_Toc63929035"/>
      <w:bookmarkStart w:id="228" w:name="_Toc64275652"/>
      <w:bookmarkStart w:id="229" w:name="_Toc65659527"/>
      <w:bookmarkStart w:id="230" w:name="_Toc65685962"/>
      <w:bookmarkStart w:id="231" w:name="_Toc59800149"/>
      <w:bookmarkStart w:id="232" w:name="_Toc59800338"/>
      <w:bookmarkStart w:id="233" w:name="_Toc60047345"/>
      <w:bookmarkStart w:id="234" w:name="_Toc61278524"/>
      <w:bookmarkStart w:id="235" w:name="_Toc63929051"/>
      <w:bookmarkStart w:id="236" w:name="_Toc64275668"/>
      <w:bookmarkStart w:id="237" w:name="_Toc65659537"/>
      <w:bookmarkStart w:id="238" w:name="_Toc65685972"/>
      <w:bookmarkStart w:id="239" w:name="_Toc59800151"/>
      <w:bookmarkStart w:id="240" w:name="_Toc59800340"/>
      <w:bookmarkStart w:id="241" w:name="_Toc60047347"/>
      <w:bookmarkStart w:id="242" w:name="_Toc61278526"/>
      <w:bookmarkStart w:id="243" w:name="_Toc63929053"/>
      <w:bookmarkStart w:id="244" w:name="_Toc64275670"/>
      <w:bookmarkStart w:id="245" w:name="_Toc65659538"/>
      <w:bookmarkStart w:id="246" w:name="_Toc65685973"/>
      <w:bookmarkStart w:id="247" w:name="_Toc60047360"/>
      <w:bookmarkStart w:id="248" w:name="_Toc61278539"/>
      <w:bookmarkStart w:id="249" w:name="_Toc63929066"/>
      <w:bookmarkStart w:id="250" w:name="_Toc64275683"/>
      <w:bookmarkStart w:id="251" w:name="_Toc65659545"/>
      <w:bookmarkStart w:id="252" w:name="_Toc65685980"/>
      <w:bookmarkStart w:id="253" w:name="_Toc60047376"/>
      <w:bookmarkStart w:id="254" w:name="_Toc61278555"/>
      <w:bookmarkStart w:id="255" w:name="_Toc63929082"/>
      <w:bookmarkStart w:id="256" w:name="_Toc64275699"/>
      <w:bookmarkStart w:id="257" w:name="_Toc65659553"/>
      <w:bookmarkStart w:id="258" w:name="_Toc65685988"/>
      <w:bookmarkStart w:id="259" w:name="_Toc60047387"/>
      <w:bookmarkStart w:id="260" w:name="_Toc61278566"/>
      <w:bookmarkStart w:id="261" w:name="_Toc63929093"/>
      <w:bookmarkStart w:id="262" w:name="_Toc64275710"/>
      <w:bookmarkStart w:id="263" w:name="_Toc65659562"/>
      <w:bookmarkStart w:id="264" w:name="_Toc65685997"/>
      <w:bookmarkStart w:id="265" w:name="_Toc65659575"/>
      <w:bookmarkStart w:id="266" w:name="_Toc65686010"/>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76011D" w:rsidRPr="00D513B0" w:rsidRDefault="0076011D" w:rsidP="0076011D">
      <w:pPr>
        <w:spacing w:after="0"/>
        <w:ind w:firstLine="851"/>
        <w:jc w:val="both"/>
        <w:rPr>
          <w:rFonts w:ascii="Arial" w:hAnsi="Arial" w:cs="Arial"/>
          <w:i/>
          <w:sz w:val="24"/>
          <w:szCs w:val="24"/>
        </w:rPr>
      </w:pPr>
      <w:r w:rsidRPr="00D513B0">
        <w:rPr>
          <w:rFonts w:ascii="Arial" w:hAnsi="Arial" w:cs="Arial"/>
          <w:i/>
          <w:sz w:val="24"/>
          <w:szCs w:val="24"/>
        </w:rPr>
        <w:t xml:space="preserve">Примечание к таблице: </w:t>
      </w:r>
    </w:p>
    <w:p w:rsidR="0076011D" w:rsidRPr="00D513B0" w:rsidRDefault="0076011D" w:rsidP="0076011D">
      <w:pPr>
        <w:spacing w:after="0"/>
        <w:ind w:firstLine="851"/>
        <w:jc w:val="both"/>
        <w:rPr>
          <w:rFonts w:ascii="Arial" w:hAnsi="Arial" w:cs="Arial"/>
          <w:bCs/>
          <w:i/>
          <w:sz w:val="24"/>
          <w:szCs w:val="24"/>
        </w:rPr>
      </w:pPr>
      <w:r w:rsidRPr="00D513B0">
        <w:rPr>
          <w:rFonts w:ascii="Arial" w:hAnsi="Arial" w:cs="Arial"/>
          <w:bCs/>
          <w:i/>
          <w:sz w:val="24"/>
          <w:szCs w:val="24"/>
        </w:rPr>
        <w:t>*Тип санитарно-защитной зоны:</w:t>
      </w:r>
    </w:p>
    <w:p w:rsidR="0076011D" w:rsidRPr="00D513B0" w:rsidRDefault="0076011D" w:rsidP="0076011D">
      <w:pPr>
        <w:spacing w:after="0"/>
        <w:ind w:firstLine="851"/>
        <w:jc w:val="both"/>
        <w:rPr>
          <w:rFonts w:ascii="Arial" w:hAnsi="Arial" w:cs="Arial"/>
          <w:i/>
          <w:sz w:val="24"/>
          <w:szCs w:val="24"/>
        </w:rPr>
      </w:pPr>
      <w:r w:rsidRPr="00D513B0">
        <w:rPr>
          <w:rFonts w:ascii="Arial" w:hAnsi="Arial" w:cs="Arial"/>
          <w:bCs/>
          <w:i/>
          <w:sz w:val="24"/>
          <w:szCs w:val="24"/>
        </w:rPr>
        <w:t xml:space="preserve">1 - </w:t>
      </w:r>
      <w:r w:rsidRPr="00D513B0">
        <w:rPr>
          <w:rFonts w:ascii="Arial" w:hAnsi="Arial" w:cs="Arial"/>
          <w:i/>
          <w:sz w:val="24"/>
          <w:szCs w:val="24"/>
        </w:rPr>
        <w:t>Ориентировочная (нормативная) зона;</w:t>
      </w:r>
    </w:p>
    <w:p w:rsidR="0076011D" w:rsidRPr="00D513B0" w:rsidRDefault="0076011D" w:rsidP="0076011D">
      <w:pPr>
        <w:spacing w:after="0"/>
        <w:ind w:firstLine="851"/>
        <w:jc w:val="both"/>
        <w:rPr>
          <w:rFonts w:ascii="Arial" w:hAnsi="Arial" w:cs="Arial"/>
          <w:i/>
          <w:sz w:val="24"/>
          <w:szCs w:val="24"/>
        </w:rPr>
      </w:pPr>
      <w:r w:rsidRPr="00D513B0">
        <w:rPr>
          <w:rFonts w:ascii="Arial" w:hAnsi="Arial" w:cs="Arial"/>
          <w:i/>
          <w:sz w:val="24"/>
          <w:szCs w:val="24"/>
        </w:rPr>
        <w:t>2 - Расчетная (предварительная) зона;</w:t>
      </w:r>
    </w:p>
    <w:p w:rsidR="0076011D" w:rsidRPr="00D513B0" w:rsidRDefault="0076011D" w:rsidP="0076011D">
      <w:pPr>
        <w:spacing w:after="0"/>
        <w:ind w:firstLine="851"/>
        <w:jc w:val="both"/>
        <w:rPr>
          <w:rFonts w:ascii="Arial" w:hAnsi="Arial" w:cs="Arial"/>
          <w:i/>
          <w:sz w:val="24"/>
          <w:szCs w:val="24"/>
        </w:rPr>
      </w:pPr>
      <w:r w:rsidRPr="00D513B0">
        <w:rPr>
          <w:rFonts w:ascii="Arial" w:hAnsi="Arial" w:cs="Arial"/>
          <w:i/>
          <w:sz w:val="24"/>
          <w:szCs w:val="24"/>
        </w:rPr>
        <w:lastRenderedPageBreak/>
        <w:t>3 - Установленная (окончательная) зона.</w:t>
      </w:r>
    </w:p>
    <w:p w:rsidR="0076011D" w:rsidRPr="00D513B0" w:rsidRDefault="0076011D" w:rsidP="0076011D">
      <w:pPr>
        <w:spacing w:after="0"/>
        <w:ind w:firstLine="851"/>
        <w:jc w:val="both"/>
        <w:rPr>
          <w:rFonts w:ascii="Arial" w:hAnsi="Arial" w:cs="Arial"/>
          <w:bCs/>
          <w:i/>
          <w:sz w:val="24"/>
          <w:szCs w:val="24"/>
        </w:rPr>
      </w:pPr>
      <w:r w:rsidRPr="00D513B0">
        <w:rPr>
          <w:rFonts w:ascii="Arial" w:hAnsi="Arial" w:cs="Arial"/>
          <w:i/>
          <w:sz w:val="24"/>
          <w:szCs w:val="24"/>
        </w:rPr>
        <w:t xml:space="preserve">** </w:t>
      </w:r>
      <w:r w:rsidRPr="00D513B0">
        <w:rPr>
          <w:rFonts w:ascii="Arial" w:hAnsi="Arial" w:cs="Arial"/>
          <w:bCs/>
          <w:i/>
          <w:sz w:val="24"/>
          <w:szCs w:val="24"/>
        </w:rPr>
        <w:t>Планируемое событие/ мероприятие:</w:t>
      </w:r>
    </w:p>
    <w:p w:rsidR="0076011D" w:rsidRPr="00D513B0" w:rsidRDefault="0076011D" w:rsidP="0076011D">
      <w:pPr>
        <w:spacing w:after="0"/>
        <w:ind w:firstLine="851"/>
        <w:jc w:val="both"/>
        <w:rPr>
          <w:rFonts w:ascii="Arial" w:hAnsi="Arial" w:cs="Arial"/>
          <w:i/>
          <w:sz w:val="24"/>
          <w:szCs w:val="24"/>
        </w:rPr>
      </w:pPr>
      <w:r w:rsidRPr="00D513B0">
        <w:rPr>
          <w:rFonts w:ascii="Arial" w:hAnsi="Arial" w:cs="Arial"/>
          <w:bCs/>
          <w:i/>
          <w:sz w:val="24"/>
          <w:szCs w:val="24"/>
        </w:rPr>
        <w:t xml:space="preserve">1 – </w:t>
      </w:r>
      <w:r w:rsidRPr="00D513B0">
        <w:rPr>
          <w:rFonts w:ascii="Arial" w:hAnsi="Arial" w:cs="Arial"/>
          <w:i/>
          <w:sz w:val="24"/>
          <w:szCs w:val="24"/>
        </w:rPr>
        <w:t>Сохраняемая;</w:t>
      </w:r>
    </w:p>
    <w:p w:rsidR="0076011D" w:rsidRPr="00D513B0" w:rsidRDefault="0076011D" w:rsidP="0076011D">
      <w:pPr>
        <w:spacing w:after="0"/>
        <w:ind w:firstLine="851"/>
        <w:jc w:val="both"/>
        <w:rPr>
          <w:rFonts w:ascii="Arial" w:hAnsi="Arial" w:cs="Arial"/>
          <w:i/>
          <w:sz w:val="24"/>
          <w:szCs w:val="24"/>
        </w:rPr>
      </w:pPr>
      <w:r w:rsidRPr="00D513B0">
        <w:rPr>
          <w:rFonts w:ascii="Arial" w:hAnsi="Arial" w:cs="Arial"/>
          <w:i/>
          <w:sz w:val="24"/>
          <w:szCs w:val="24"/>
        </w:rPr>
        <w:t>2 - Ликвидируемая (при выносе объекта);</w:t>
      </w:r>
    </w:p>
    <w:p w:rsidR="0076011D" w:rsidRPr="00D513B0" w:rsidRDefault="0076011D" w:rsidP="0076011D">
      <w:pPr>
        <w:spacing w:after="0"/>
        <w:ind w:firstLine="851"/>
        <w:jc w:val="both"/>
        <w:rPr>
          <w:rFonts w:ascii="Arial" w:hAnsi="Arial" w:cs="Arial"/>
          <w:i/>
          <w:sz w:val="24"/>
          <w:szCs w:val="24"/>
        </w:rPr>
      </w:pPr>
      <w:r w:rsidRPr="00D513B0">
        <w:rPr>
          <w:rFonts w:ascii="Arial" w:hAnsi="Arial" w:cs="Arial"/>
          <w:i/>
          <w:sz w:val="24"/>
          <w:szCs w:val="24"/>
        </w:rPr>
        <w:t>3 - Требующая изменения (установления) границы.</w:t>
      </w:r>
    </w:p>
    <w:p w:rsidR="0076011D" w:rsidRPr="0076011D" w:rsidRDefault="0076011D" w:rsidP="0076011D">
      <w:pPr>
        <w:autoSpaceDE w:val="0"/>
        <w:autoSpaceDN w:val="0"/>
        <w:adjustRightInd w:val="0"/>
        <w:spacing w:after="0"/>
        <w:ind w:right="283"/>
        <w:jc w:val="both"/>
        <w:rPr>
          <w:rFonts w:ascii="Times New Roman" w:eastAsia="TimesNewRoman" w:hAnsi="Times New Roman"/>
          <w:sz w:val="28"/>
          <w:szCs w:val="24"/>
          <w:lang w:eastAsia="ru-RU"/>
        </w:rPr>
        <w:sectPr w:rsidR="0076011D" w:rsidRPr="0076011D" w:rsidSect="0076011D">
          <w:pgSz w:w="16838" w:h="11906" w:orient="landscape"/>
          <w:pgMar w:top="993" w:right="1134" w:bottom="851" w:left="1134" w:header="709" w:footer="709" w:gutter="0"/>
          <w:cols w:space="708"/>
          <w:docGrid w:linePitch="360"/>
        </w:sectPr>
      </w:pPr>
    </w:p>
    <w:p w:rsidR="0076011D" w:rsidRPr="0076011D" w:rsidRDefault="0076011D" w:rsidP="0076011D">
      <w:pPr>
        <w:spacing w:after="0"/>
        <w:rPr>
          <w:rFonts w:ascii="Times New Roman" w:hAnsi="Times New Roman"/>
          <w:sz w:val="24"/>
          <w:szCs w:val="24"/>
        </w:rPr>
      </w:pPr>
      <w:bookmarkStart w:id="267" w:name="_Toc63929119"/>
      <w:bookmarkStart w:id="268" w:name="_Toc64275736"/>
      <w:bookmarkStart w:id="269" w:name="_Toc65659585"/>
      <w:bookmarkStart w:id="270" w:name="_Toc65686020"/>
      <w:bookmarkStart w:id="271" w:name="_Toc63929120"/>
      <w:bookmarkStart w:id="272" w:name="_Toc64275737"/>
      <w:bookmarkStart w:id="273" w:name="_Toc65659586"/>
      <w:bookmarkStart w:id="274" w:name="_Toc65686021"/>
      <w:bookmarkStart w:id="275" w:name="_Toc59800182"/>
      <w:bookmarkStart w:id="276" w:name="_Toc59800371"/>
      <w:bookmarkStart w:id="277" w:name="_Toc59800185"/>
      <w:bookmarkStart w:id="278" w:name="_Toc59800374"/>
      <w:bookmarkEnd w:id="267"/>
      <w:bookmarkEnd w:id="268"/>
      <w:bookmarkEnd w:id="269"/>
      <w:bookmarkEnd w:id="270"/>
      <w:bookmarkEnd w:id="271"/>
      <w:bookmarkEnd w:id="272"/>
      <w:bookmarkEnd w:id="273"/>
      <w:bookmarkEnd w:id="274"/>
      <w:bookmarkEnd w:id="275"/>
      <w:bookmarkEnd w:id="276"/>
      <w:bookmarkEnd w:id="277"/>
      <w:bookmarkEnd w:id="278"/>
    </w:p>
    <w:p w:rsidR="0076011D" w:rsidRPr="00D513B0" w:rsidRDefault="0076011D" w:rsidP="0076011D">
      <w:pPr>
        <w:spacing w:after="0"/>
        <w:jc w:val="center"/>
        <w:rPr>
          <w:rFonts w:ascii="Arial" w:hAnsi="Arial" w:cs="Arial"/>
          <w:snapToGrid w:val="0"/>
          <w:sz w:val="24"/>
          <w:szCs w:val="24"/>
        </w:rPr>
      </w:pPr>
      <w:r w:rsidRPr="00D513B0">
        <w:rPr>
          <w:rFonts w:ascii="Arial" w:hAnsi="Arial" w:cs="Arial"/>
          <w:snapToGrid w:val="0"/>
          <w:sz w:val="24"/>
          <w:szCs w:val="24"/>
        </w:rPr>
        <w:t>Санитарно-защитные зоны объектов специального назначения</w:t>
      </w:r>
    </w:p>
    <w:p w:rsidR="0076011D" w:rsidRPr="00D513B0" w:rsidRDefault="0076011D" w:rsidP="0076011D">
      <w:pPr>
        <w:spacing w:after="0"/>
        <w:ind w:firstLine="567"/>
        <w:jc w:val="both"/>
        <w:rPr>
          <w:rFonts w:ascii="Arial" w:hAnsi="Arial" w:cs="Arial"/>
          <w:sz w:val="24"/>
          <w:szCs w:val="24"/>
        </w:rPr>
      </w:pPr>
      <w:r w:rsidRPr="00D513B0">
        <w:rPr>
          <w:rFonts w:ascii="Arial" w:hAnsi="Arial" w:cs="Arial"/>
          <w:sz w:val="24"/>
          <w:szCs w:val="24"/>
        </w:rPr>
        <w:t>Объекты специального назначения, оказывающие негативное воздействие на окружающую среду - полигоны ТКО, свалки, кладбища, скотомогильники.</w:t>
      </w:r>
    </w:p>
    <w:p w:rsidR="0076011D" w:rsidRPr="00D513B0" w:rsidRDefault="0076011D" w:rsidP="0076011D">
      <w:pPr>
        <w:spacing w:after="0"/>
        <w:ind w:firstLine="567"/>
        <w:rPr>
          <w:rFonts w:ascii="Arial" w:hAnsi="Arial" w:cs="Arial"/>
          <w:bCs/>
          <w:iCs/>
          <w:snapToGrid w:val="0"/>
          <w:sz w:val="24"/>
          <w:szCs w:val="24"/>
        </w:rPr>
      </w:pPr>
      <w:r w:rsidRPr="00D513B0">
        <w:rPr>
          <w:rFonts w:ascii="Arial" w:hAnsi="Arial" w:cs="Arial"/>
          <w:snapToGrid w:val="0"/>
          <w:sz w:val="24"/>
          <w:szCs w:val="24"/>
        </w:rPr>
        <w:tab/>
      </w:r>
    </w:p>
    <w:p w:rsidR="0076011D" w:rsidRPr="00D513B0" w:rsidRDefault="0076011D" w:rsidP="0076011D">
      <w:pPr>
        <w:spacing w:after="0"/>
        <w:ind w:firstLine="567"/>
        <w:jc w:val="center"/>
        <w:rPr>
          <w:rFonts w:ascii="Arial" w:hAnsi="Arial" w:cs="Arial"/>
          <w:sz w:val="24"/>
          <w:szCs w:val="24"/>
        </w:rPr>
      </w:pPr>
      <w:r w:rsidRPr="00D513B0">
        <w:rPr>
          <w:rFonts w:ascii="Arial" w:hAnsi="Arial" w:cs="Arial"/>
          <w:sz w:val="24"/>
          <w:szCs w:val="24"/>
        </w:rPr>
        <w:t>Кладбища</w:t>
      </w:r>
    </w:p>
    <w:p w:rsidR="0076011D" w:rsidRPr="00D513B0" w:rsidRDefault="0076011D" w:rsidP="0076011D">
      <w:pPr>
        <w:spacing w:after="0"/>
        <w:ind w:firstLine="567"/>
        <w:jc w:val="both"/>
        <w:rPr>
          <w:rFonts w:ascii="Arial" w:hAnsi="Arial" w:cs="Arial"/>
          <w:sz w:val="24"/>
          <w:szCs w:val="24"/>
        </w:rPr>
      </w:pPr>
      <w:r w:rsidRPr="00D513B0">
        <w:rPr>
          <w:rFonts w:ascii="Arial" w:hAnsi="Arial" w:cs="Arial"/>
          <w:sz w:val="24"/>
          <w:szCs w:val="24"/>
        </w:rPr>
        <w:t>На территории Тишанского сельского поселения расположено 3 кладбища.</w:t>
      </w:r>
    </w:p>
    <w:p w:rsidR="0076011D" w:rsidRPr="00D513B0" w:rsidRDefault="0076011D" w:rsidP="0076011D">
      <w:pPr>
        <w:autoSpaceDE w:val="0"/>
        <w:autoSpaceDN w:val="0"/>
        <w:adjustRightInd w:val="0"/>
        <w:spacing w:after="0"/>
        <w:ind w:firstLine="540"/>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xml:space="preserve">В соответствии с </w:t>
      </w:r>
      <w:r w:rsidRPr="00D513B0">
        <w:rPr>
          <w:rFonts w:ascii="Arial" w:eastAsia="Times New Roman" w:hAnsi="Arial" w:cs="Arial"/>
          <w:bCs/>
          <w:sz w:val="24"/>
          <w:szCs w:val="24"/>
          <w:lang w:eastAsia="ru-RU"/>
        </w:rPr>
        <w:t>Федеральным законом</w:t>
      </w:r>
      <w:r w:rsidRPr="00D513B0">
        <w:rPr>
          <w:rFonts w:ascii="Arial" w:eastAsia="Times New Roman" w:hAnsi="Arial" w:cs="Arial"/>
          <w:sz w:val="24"/>
          <w:szCs w:val="24"/>
          <w:lang w:eastAsia="ru-RU"/>
        </w:rPr>
        <w:t xml:space="preserve"> от 03.08.2018 № 342-ФЗ и п. 52 - 54 Постановления Главного государственного санитарн</w:t>
      </w:r>
      <w:r w:rsidR="00507AE6">
        <w:rPr>
          <w:rFonts w:ascii="Arial" w:eastAsia="Times New Roman" w:hAnsi="Arial" w:cs="Arial"/>
          <w:sz w:val="24"/>
          <w:szCs w:val="24"/>
          <w:lang w:eastAsia="ru-RU"/>
        </w:rPr>
        <w:t xml:space="preserve">ого врача РФ от 28.01.2021 № 3 </w:t>
      </w:r>
      <w:r w:rsidRPr="00D513B0">
        <w:rPr>
          <w:rFonts w:ascii="Arial" w:eastAsia="Times New Roman" w:hAnsi="Arial" w:cs="Arial"/>
          <w:sz w:val="24"/>
          <w:szCs w:val="24"/>
          <w:lang w:eastAsia="ru-RU"/>
        </w:rPr>
        <w:t>кладбища с погребением путем предания тела (останков) умершего земле (захоронение в могилу, склеп) размещают на расстоянии не менее 50 м от:</w:t>
      </w:r>
    </w:p>
    <w:p w:rsidR="0076011D" w:rsidRPr="00D513B0" w:rsidRDefault="0076011D" w:rsidP="0076011D">
      <w:pPr>
        <w:autoSpaceDE w:val="0"/>
        <w:autoSpaceDN w:val="0"/>
        <w:adjustRightInd w:val="0"/>
        <w:spacing w:after="0"/>
        <w:ind w:firstLine="540"/>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76011D" w:rsidRPr="00D513B0" w:rsidRDefault="0076011D" w:rsidP="0076011D">
      <w:pPr>
        <w:autoSpaceDE w:val="0"/>
        <w:autoSpaceDN w:val="0"/>
        <w:adjustRightInd w:val="0"/>
        <w:spacing w:after="0"/>
        <w:ind w:firstLine="540"/>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76011D" w:rsidRPr="00D513B0" w:rsidRDefault="0076011D" w:rsidP="0076011D">
      <w:pPr>
        <w:autoSpaceDE w:val="0"/>
        <w:autoSpaceDN w:val="0"/>
        <w:adjustRightInd w:val="0"/>
        <w:spacing w:after="0"/>
        <w:ind w:firstLine="540"/>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При устройстве кладбища должны предусматриваться:</w:t>
      </w:r>
    </w:p>
    <w:p w:rsidR="0076011D" w:rsidRPr="00D513B0" w:rsidRDefault="0076011D" w:rsidP="0076011D">
      <w:pPr>
        <w:autoSpaceDE w:val="0"/>
        <w:autoSpaceDN w:val="0"/>
        <w:adjustRightInd w:val="0"/>
        <w:spacing w:after="0"/>
        <w:ind w:firstLine="540"/>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водоупорный слой;</w:t>
      </w:r>
    </w:p>
    <w:p w:rsidR="0076011D" w:rsidRPr="00D513B0" w:rsidRDefault="0076011D" w:rsidP="0076011D">
      <w:pPr>
        <w:autoSpaceDE w:val="0"/>
        <w:autoSpaceDN w:val="0"/>
        <w:adjustRightInd w:val="0"/>
        <w:spacing w:after="0"/>
        <w:ind w:firstLine="540"/>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система дренажа;</w:t>
      </w:r>
    </w:p>
    <w:p w:rsidR="0076011D" w:rsidRPr="00D513B0" w:rsidRDefault="0076011D" w:rsidP="0076011D">
      <w:pPr>
        <w:autoSpaceDE w:val="0"/>
        <w:autoSpaceDN w:val="0"/>
        <w:adjustRightInd w:val="0"/>
        <w:spacing w:after="0"/>
        <w:ind w:firstLine="540"/>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обваловка территории кладбища;</w:t>
      </w:r>
    </w:p>
    <w:p w:rsidR="0076011D" w:rsidRPr="00D513B0" w:rsidRDefault="0076011D" w:rsidP="0076011D">
      <w:pPr>
        <w:tabs>
          <w:tab w:val="left" w:pos="567"/>
        </w:tabs>
        <w:autoSpaceDE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разделение территории кладбища на зоны: ритуальную, административно-хозяйственную, захоронений;</w:t>
      </w:r>
    </w:p>
    <w:p w:rsidR="0076011D" w:rsidRPr="00D513B0" w:rsidRDefault="0076011D" w:rsidP="0076011D">
      <w:pPr>
        <w:tabs>
          <w:tab w:val="left" w:pos="567"/>
        </w:tabs>
        <w:autoSpaceDE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водоснабжение, водоотведение, тепло-электроснабжение, благоустройство территории;</w:t>
      </w:r>
    </w:p>
    <w:p w:rsidR="0076011D" w:rsidRPr="00D513B0" w:rsidRDefault="0076011D" w:rsidP="0076011D">
      <w:pPr>
        <w:tabs>
          <w:tab w:val="left" w:pos="567"/>
        </w:tabs>
        <w:autoSpaceDE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подъездные пути и автостоянки.</w:t>
      </w:r>
    </w:p>
    <w:p w:rsidR="0076011D" w:rsidRPr="00D513B0" w:rsidRDefault="0076011D" w:rsidP="0076011D">
      <w:pPr>
        <w:autoSpaceDE w:val="0"/>
        <w:autoSpaceDN w:val="0"/>
        <w:adjustRightInd w:val="0"/>
        <w:spacing w:after="0"/>
        <w:ind w:firstLine="540"/>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Площадь участков для размещения мест захоронения должна быть не более 70% общей площади кладбища.</w:t>
      </w:r>
    </w:p>
    <w:p w:rsidR="0076011D" w:rsidRPr="00D513B0" w:rsidRDefault="0076011D" w:rsidP="0076011D">
      <w:pPr>
        <w:spacing w:after="0"/>
        <w:ind w:firstLine="851"/>
        <w:jc w:val="center"/>
        <w:rPr>
          <w:rFonts w:ascii="Arial" w:hAnsi="Arial" w:cs="Arial"/>
          <w:sz w:val="24"/>
          <w:szCs w:val="24"/>
        </w:rPr>
      </w:pPr>
    </w:p>
    <w:p w:rsidR="0076011D" w:rsidRPr="00D513B0" w:rsidRDefault="0076011D" w:rsidP="0076011D">
      <w:pPr>
        <w:keepNext/>
        <w:widowControl w:val="0"/>
        <w:autoSpaceDN w:val="0"/>
        <w:adjustRightInd w:val="0"/>
        <w:spacing w:after="0"/>
        <w:jc w:val="center"/>
        <w:rPr>
          <w:rFonts w:ascii="Arial" w:eastAsia="Times New Roman" w:hAnsi="Arial" w:cs="Arial"/>
          <w:iCs/>
          <w:sz w:val="24"/>
          <w:szCs w:val="24"/>
          <w:lang w:eastAsia="ru-RU"/>
        </w:rPr>
      </w:pPr>
      <w:r w:rsidRPr="00D513B0">
        <w:rPr>
          <w:rFonts w:ascii="Arial" w:eastAsia="Times New Roman" w:hAnsi="Arial" w:cs="Arial"/>
          <w:iCs/>
          <w:sz w:val="24"/>
          <w:szCs w:val="24"/>
          <w:lang w:eastAsia="ru-RU"/>
        </w:rPr>
        <w:t>Перечень кладбищ, находящихся на территории поселения</w:t>
      </w:r>
    </w:p>
    <w:tbl>
      <w:tblPr>
        <w:tblW w:w="9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25"/>
        <w:gridCol w:w="2750"/>
        <w:gridCol w:w="1583"/>
        <w:gridCol w:w="1638"/>
        <w:gridCol w:w="1342"/>
        <w:gridCol w:w="1748"/>
      </w:tblGrid>
      <w:tr w:rsidR="0076011D" w:rsidRPr="00D513B0" w:rsidTr="0076011D">
        <w:trPr>
          <w:jc w:val="center"/>
        </w:trPr>
        <w:tc>
          <w:tcPr>
            <w:tcW w:w="425" w:type="dxa"/>
            <w:shd w:val="clear" w:color="auto" w:fill="D9D9D9" w:themeFill="background1" w:themeFillShade="D9"/>
          </w:tcPr>
          <w:p w:rsidR="0076011D" w:rsidRPr="00D513B0" w:rsidRDefault="0076011D" w:rsidP="0076011D">
            <w:pPr>
              <w:tabs>
                <w:tab w:val="left" w:pos="2400"/>
              </w:tabs>
              <w:snapToGrid w:val="0"/>
              <w:spacing w:after="0"/>
              <w:ind w:firstLine="77"/>
              <w:jc w:val="center"/>
              <w:rPr>
                <w:rFonts w:ascii="Arial" w:hAnsi="Arial" w:cs="Arial"/>
                <w:sz w:val="24"/>
                <w:szCs w:val="24"/>
              </w:rPr>
            </w:pPr>
            <w:r w:rsidRPr="00D513B0">
              <w:rPr>
                <w:rFonts w:ascii="Arial" w:hAnsi="Arial" w:cs="Arial"/>
                <w:sz w:val="24"/>
                <w:szCs w:val="24"/>
              </w:rPr>
              <w:t>№ п/п</w:t>
            </w:r>
          </w:p>
        </w:tc>
        <w:tc>
          <w:tcPr>
            <w:tcW w:w="2750" w:type="dxa"/>
            <w:shd w:val="clear" w:color="auto" w:fill="D9D9D9" w:themeFill="background1" w:themeFillShade="D9"/>
          </w:tcPr>
          <w:p w:rsidR="0076011D" w:rsidRPr="00D513B0" w:rsidRDefault="0076011D" w:rsidP="0076011D">
            <w:pPr>
              <w:tabs>
                <w:tab w:val="left" w:pos="2400"/>
              </w:tabs>
              <w:snapToGrid w:val="0"/>
              <w:spacing w:after="0"/>
              <w:ind w:hanging="55"/>
              <w:jc w:val="center"/>
              <w:rPr>
                <w:rFonts w:ascii="Arial" w:hAnsi="Arial" w:cs="Arial"/>
                <w:sz w:val="24"/>
                <w:szCs w:val="24"/>
              </w:rPr>
            </w:pPr>
            <w:r w:rsidRPr="00D513B0">
              <w:rPr>
                <w:rFonts w:ascii="Arial" w:hAnsi="Arial" w:cs="Arial"/>
                <w:sz w:val="24"/>
                <w:szCs w:val="24"/>
              </w:rPr>
              <w:t>Местоположения</w:t>
            </w:r>
          </w:p>
        </w:tc>
        <w:tc>
          <w:tcPr>
            <w:tcW w:w="1583" w:type="dxa"/>
            <w:shd w:val="clear" w:color="auto" w:fill="D9D9D9" w:themeFill="background1" w:themeFillShade="D9"/>
          </w:tcPr>
          <w:p w:rsidR="0076011D" w:rsidRPr="00D513B0" w:rsidRDefault="0076011D" w:rsidP="0076011D">
            <w:pPr>
              <w:snapToGrid w:val="0"/>
              <w:spacing w:after="0"/>
              <w:jc w:val="center"/>
              <w:rPr>
                <w:rFonts w:ascii="Arial" w:hAnsi="Arial" w:cs="Arial"/>
                <w:sz w:val="24"/>
                <w:szCs w:val="24"/>
              </w:rPr>
            </w:pPr>
            <w:r w:rsidRPr="00D513B0">
              <w:rPr>
                <w:rFonts w:ascii="Arial" w:hAnsi="Arial" w:cs="Arial"/>
                <w:bCs/>
                <w:sz w:val="24"/>
                <w:szCs w:val="24"/>
              </w:rPr>
              <w:t>Площадь, га</w:t>
            </w:r>
          </w:p>
        </w:tc>
        <w:tc>
          <w:tcPr>
            <w:tcW w:w="1638" w:type="dxa"/>
            <w:shd w:val="clear" w:color="auto" w:fill="D9D9D9" w:themeFill="background1" w:themeFillShade="D9"/>
          </w:tcPr>
          <w:p w:rsidR="0076011D" w:rsidRPr="00D513B0" w:rsidRDefault="0076011D" w:rsidP="0076011D">
            <w:pPr>
              <w:snapToGrid w:val="0"/>
              <w:spacing w:after="0"/>
              <w:jc w:val="center"/>
              <w:rPr>
                <w:rFonts w:ascii="Arial" w:hAnsi="Arial" w:cs="Arial"/>
                <w:sz w:val="24"/>
                <w:szCs w:val="24"/>
              </w:rPr>
            </w:pPr>
            <w:r w:rsidRPr="00D513B0">
              <w:rPr>
                <w:rFonts w:ascii="Arial" w:hAnsi="Arial" w:cs="Arial"/>
                <w:sz w:val="24"/>
                <w:szCs w:val="24"/>
              </w:rPr>
              <w:t>Действующее/</w:t>
            </w:r>
          </w:p>
          <w:p w:rsidR="0076011D" w:rsidRPr="00D513B0" w:rsidRDefault="0076011D" w:rsidP="0076011D">
            <w:pPr>
              <w:snapToGrid w:val="0"/>
              <w:spacing w:after="0"/>
              <w:jc w:val="center"/>
              <w:rPr>
                <w:rFonts w:ascii="Arial" w:hAnsi="Arial" w:cs="Arial"/>
                <w:bCs/>
                <w:sz w:val="24"/>
                <w:szCs w:val="24"/>
              </w:rPr>
            </w:pPr>
            <w:r w:rsidRPr="00D513B0">
              <w:rPr>
                <w:rFonts w:ascii="Arial" w:hAnsi="Arial" w:cs="Arial"/>
                <w:sz w:val="24"/>
                <w:szCs w:val="24"/>
              </w:rPr>
              <w:t>закрытое</w:t>
            </w:r>
          </w:p>
        </w:tc>
        <w:tc>
          <w:tcPr>
            <w:tcW w:w="1342" w:type="dxa"/>
            <w:shd w:val="clear" w:color="auto" w:fill="D9D9D9" w:themeFill="background1" w:themeFillShade="D9"/>
            <w:vAlign w:val="center"/>
          </w:tcPr>
          <w:p w:rsidR="0076011D" w:rsidRPr="00D513B0" w:rsidRDefault="0076011D" w:rsidP="0076011D">
            <w:pPr>
              <w:autoSpaceDE w:val="0"/>
              <w:snapToGrid w:val="0"/>
              <w:spacing w:after="0"/>
              <w:jc w:val="center"/>
              <w:rPr>
                <w:rFonts w:ascii="Arial" w:hAnsi="Arial" w:cs="Arial"/>
                <w:bCs/>
                <w:sz w:val="24"/>
                <w:szCs w:val="24"/>
              </w:rPr>
            </w:pPr>
            <w:r w:rsidRPr="00D513B0">
              <w:rPr>
                <w:rFonts w:ascii="Arial" w:hAnsi="Arial" w:cs="Arial"/>
                <w:bCs/>
                <w:sz w:val="24"/>
                <w:szCs w:val="24"/>
              </w:rPr>
              <w:t>Тип санитарно-защитной зоны*</w:t>
            </w:r>
          </w:p>
        </w:tc>
        <w:tc>
          <w:tcPr>
            <w:tcW w:w="1748" w:type="dxa"/>
            <w:shd w:val="clear" w:color="auto" w:fill="D9D9D9" w:themeFill="background1" w:themeFillShade="D9"/>
            <w:vAlign w:val="center"/>
          </w:tcPr>
          <w:p w:rsidR="0076011D" w:rsidRPr="00D513B0" w:rsidRDefault="0076011D" w:rsidP="0076011D">
            <w:pPr>
              <w:autoSpaceDE w:val="0"/>
              <w:snapToGrid w:val="0"/>
              <w:spacing w:after="0"/>
              <w:jc w:val="center"/>
              <w:rPr>
                <w:rFonts w:ascii="Arial" w:hAnsi="Arial" w:cs="Arial"/>
                <w:bCs/>
                <w:sz w:val="24"/>
                <w:szCs w:val="24"/>
              </w:rPr>
            </w:pPr>
            <w:r w:rsidRPr="00D513B0">
              <w:rPr>
                <w:rFonts w:ascii="Arial" w:hAnsi="Arial" w:cs="Arial"/>
                <w:bCs/>
                <w:sz w:val="24"/>
                <w:szCs w:val="24"/>
              </w:rPr>
              <w:t>Планируемое событие/ мероприятие**</w:t>
            </w:r>
          </w:p>
        </w:tc>
      </w:tr>
      <w:tr w:rsidR="0076011D" w:rsidRPr="00D513B0" w:rsidTr="0076011D">
        <w:trPr>
          <w:jc w:val="center"/>
        </w:trPr>
        <w:tc>
          <w:tcPr>
            <w:tcW w:w="425" w:type="dxa"/>
            <w:shd w:val="clear" w:color="auto" w:fill="auto"/>
          </w:tcPr>
          <w:p w:rsidR="0076011D" w:rsidRPr="00D513B0" w:rsidRDefault="0076011D" w:rsidP="00947BB4">
            <w:pPr>
              <w:widowControl w:val="0"/>
              <w:numPr>
                <w:ilvl w:val="0"/>
                <w:numId w:val="91"/>
              </w:numPr>
              <w:suppressAutoHyphens/>
              <w:snapToGrid w:val="0"/>
              <w:spacing w:after="0" w:line="259" w:lineRule="auto"/>
              <w:ind w:firstLine="77"/>
              <w:contextualSpacing/>
              <w:jc w:val="center"/>
              <w:rPr>
                <w:rFonts w:ascii="Arial" w:eastAsia="Lucida Sans Unicode" w:hAnsi="Arial" w:cs="Arial"/>
                <w:kern w:val="1"/>
                <w:sz w:val="24"/>
                <w:szCs w:val="24"/>
              </w:rPr>
            </w:pPr>
          </w:p>
        </w:tc>
        <w:tc>
          <w:tcPr>
            <w:tcW w:w="2750" w:type="dxa"/>
            <w:shd w:val="clear" w:color="auto" w:fill="auto"/>
          </w:tcPr>
          <w:p w:rsidR="0076011D" w:rsidRPr="00D513B0" w:rsidRDefault="0076011D" w:rsidP="0076011D">
            <w:pPr>
              <w:spacing w:after="0"/>
              <w:rPr>
                <w:rFonts w:ascii="Arial" w:eastAsia="Times New Roman" w:hAnsi="Arial" w:cs="Arial"/>
                <w:sz w:val="24"/>
                <w:szCs w:val="24"/>
                <w:lang w:eastAsia="ru-RU"/>
              </w:rPr>
            </w:pPr>
            <w:r w:rsidRPr="00D513B0">
              <w:rPr>
                <w:rFonts w:ascii="Arial" w:hAnsi="Arial" w:cs="Arial"/>
                <w:sz w:val="24"/>
                <w:szCs w:val="24"/>
              </w:rPr>
              <w:t>с. Верхняя Тишанка, в кадастровом квартале 36:29:7500030</w:t>
            </w:r>
          </w:p>
        </w:tc>
        <w:tc>
          <w:tcPr>
            <w:tcW w:w="1583" w:type="dxa"/>
            <w:shd w:val="clear" w:color="auto" w:fill="auto"/>
            <w:vAlign w:val="center"/>
          </w:tcPr>
          <w:p w:rsidR="0076011D" w:rsidRPr="00D513B0" w:rsidRDefault="0076011D" w:rsidP="0076011D">
            <w:pPr>
              <w:autoSpaceDE w:val="0"/>
              <w:autoSpaceDN w:val="0"/>
              <w:adjustRightInd w:val="0"/>
              <w:spacing w:after="0"/>
              <w:jc w:val="center"/>
              <w:rPr>
                <w:rFonts w:ascii="Arial" w:hAnsi="Arial" w:cs="Arial"/>
                <w:sz w:val="24"/>
                <w:szCs w:val="24"/>
              </w:rPr>
            </w:pPr>
            <w:r w:rsidRPr="00D513B0">
              <w:rPr>
                <w:rFonts w:ascii="Arial" w:hAnsi="Arial" w:cs="Arial"/>
                <w:sz w:val="24"/>
                <w:szCs w:val="24"/>
              </w:rPr>
              <w:t>3,787</w:t>
            </w:r>
          </w:p>
        </w:tc>
        <w:tc>
          <w:tcPr>
            <w:tcW w:w="1638" w:type="dxa"/>
            <w:shd w:val="clear" w:color="auto" w:fill="auto"/>
            <w:vAlign w:val="center"/>
          </w:tcPr>
          <w:p w:rsidR="0076011D" w:rsidRPr="00D513B0" w:rsidRDefault="0076011D" w:rsidP="0076011D">
            <w:pPr>
              <w:spacing w:after="0"/>
              <w:rPr>
                <w:rFonts w:ascii="Arial" w:eastAsia="Times New Roman" w:hAnsi="Arial" w:cs="Arial"/>
                <w:sz w:val="24"/>
                <w:szCs w:val="24"/>
                <w:lang w:eastAsia="ru-RU"/>
              </w:rPr>
            </w:pPr>
            <w:r w:rsidRPr="00D513B0">
              <w:rPr>
                <w:rFonts w:ascii="Arial" w:eastAsia="Times New Roman" w:hAnsi="Arial" w:cs="Arial"/>
                <w:sz w:val="24"/>
                <w:szCs w:val="24"/>
                <w:lang w:eastAsia="ru-RU"/>
              </w:rPr>
              <w:t xml:space="preserve">действующие </w:t>
            </w:r>
          </w:p>
        </w:tc>
        <w:tc>
          <w:tcPr>
            <w:tcW w:w="1342" w:type="dxa"/>
            <w:shd w:val="clear" w:color="auto" w:fill="auto"/>
            <w:vAlign w:val="center"/>
          </w:tcPr>
          <w:p w:rsidR="0076011D" w:rsidRPr="00D513B0" w:rsidRDefault="0076011D" w:rsidP="0076011D">
            <w:pPr>
              <w:snapToGrid w:val="0"/>
              <w:spacing w:after="0"/>
              <w:jc w:val="center"/>
              <w:rPr>
                <w:rFonts w:ascii="Arial" w:hAnsi="Arial" w:cs="Arial"/>
                <w:sz w:val="24"/>
                <w:szCs w:val="24"/>
              </w:rPr>
            </w:pPr>
            <w:r w:rsidRPr="00D513B0">
              <w:rPr>
                <w:rFonts w:ascii="Arial" w:hAnsi="Arial" w:cs="Arial"/>
                <w:sz w:val="24"/>
                <w:szCs w:val="24"/>
              </w:rPr>
              <w:t>1</w:t>
            </w:r>
          </w:p>
        </w:tc>
        <w:tc>
          <w:tcPr>
            <w:tcW w:w="1748" w:type="dxa"/>
            <w:vAlign w:val="center"/>
          </w:tcPr>
          <w:p w:rsidR="0076011D" w:rsidRPr="00D513B0" w:rsidRDefault="0076011D" w:rsidP="0076011D">
            <w:pPr>
              <w:snapToGrid w:val="0"/>
              <w:spacing w:after="0"/>
              <w:jc w:val="center"/>
              <w:rPr>
                <w:rFonts w:ascii="Arial" w:hAnsi="Arial" w:cs="Arial"/>
                <w:sz w:val="24"/>
                <w:szCs w:val="24"/>
              </w:rPr>
            </w:pPr>
            <w:r w:rsidRPr="00D513B0">
              <w:rPr>
                <w:rFonts w:ascii="Arial" w:hAnsi="Arial" w:cs="Arial"/>
                <w:sz w:val="24"/>
                <w:szCs w:val="24"/>
              </w:rPr>
              <w:t>1</w:t>
            </w:r>
          </w:p>
        </w:tc>
      </w:tr>
      <w:tr w:rsidR="0076011D" w:rsidRPr="00D513B0" w:rsidTr="0076011D">
        <w:trPr>
          <w:jc w:val="center"/>
        </w:trPr>
        <w:tc>
          <w:tcPr>
            <w:tcW w:w="425" w:type="dxa"/>
            <w:shd w:val="clear" w:color="auto" w:fill="auto"/>
          </w:tcPr>
          <w:p w:rsidR="0076011D" w:rsidRPr="00D513B0" w:rsidRDefault="0076011D" w:rsidP="00947BB4">
            <w:pPr>
              <w:widowControl w:val="0"/>
              <w:numPr>
                <w:ilvl w:val="0"/>
                <w:numId w:val="91"/>
              </w:numPr>
              <w:suppressAutoHyphens/>
              <w:snapToGrid w:val="0"/>
              <w:spacing w:after="0" w:line="259" w:lineRule="auto"/>
              <w:ind w:firstLine="77"/>
              <w:contextualSpacing/>
              <w:jc w:val="center"/>
              <w:rPr>
                <w:rFonts w:ascii="Arial" w:eastAsia="Lucida Sans Unicode" w:hAnsi="Arial" w:cs="Arial"/>
                <w:kern w:val="1"/>
                <w:sz w:val="24"/>
                <w:szCs w:val="24"/>
              </w:rPr>
            </w:pPr>
          </w:p>
        </w:tc>
        <w:tc>
          <w:tcPr>
            <w:tcW w:w="2750" w:type="dxa"/>
            <w:shd w:val="clear" w:color="auto" w:fill="auto"/>
          </w:tcPr>
          <w:p w:rsidR="0076011D" w:rsidRPr="00D513B0" w:rsidRDefault="0076011D" w:rsidP="0076011D">
            <w:pPr>
              <w:spacing w:after="0"/>
              <w:rPr>
                <w:rFonts w:ascii="Arial" w:eastAsia="Times New Roman" w:hAnsi="Arial" w:cs="Arial"/>
                <w:sz w:val="24"/>
                <w:szCs w:val="24"/>
                <w:lang w:eastAsia="ru-RU"/>
              </w:rPr>
            </w:pPr>
            <w:r w:rsidRPr="00D513B0">
              <w:rPr>
                <w:rFonts w:ascii="Arial" w:hAnsi="Arial" w:cs="Arial"/>
                <w:sz w:val="24"/>
                <w:szCs w:val="24"/>
              </w:rPr>
              <w:t xml:space="preserve">с. Верхняя Тишанка, северная часть </w:t>
            </w:r>
            <w:r w:rsidRPr="00D513B0">
              <w:rPr>
                <w:rFonts w:ascii="Arial" w:hAnsi="Arial" w:cs="Arial"/>
                <w:sz w:val="24"/>
                <w:szCs w:val="24"/>
              </w:rPr>
              <w:lastRenderedPageBreak/>
              <w:t>кадастрового квартала 36:29:7500003</w:t>
            </w:r>
          </w:p>
        </w:tc>
        <w:tc>
          <w:tcPr>
            <w:tcW w:w="1583" w:type="dxa"/>
            <w:shd w:val="clear" w:color="auto" w:fill="auto"/>
            <w:vAlign w:val="center"/>
          </w:tcPr>
          <w:p w:rsidR="0076011D" w:rsidRPr="00D513B0" w:rsidRDefault="0076011D" w:rsidP="0076011D">
            <w:pPr>
              <w:autoSpaceDE w:val="0"/>
              <w:autoSpaceDN w:val="0"/>
              <w:adjustRightInd w:val="0"/>
              <w:spacing w:after="0"/>
              <w:jc w:val="center"/>
              <w:rPr>
                <w:rFonts w:ascii="Arial" w:hAnsi="Arial" w:cs="Arial"/>
                <w:sz w:val="24"/>
                <w:szCs w:val="24"/>
              </w:rPr>
            </w:pPr>
            <w:r w:rsidRPr="00D513B0">
              <w:rPr>
                <w:rFonts w:ascii="Arial" w:hAnsi="Arial" w:cs="Arial"/>
                <w:sz w:val="24"/>
                <w:szCs w:val="24"/>
              </w:rPr>
              <w:lastRenderedPageBreak/>
              <w:t>1,039</w:t>
            </w:r>
          </w:p>
        </w:tc>
        <w:tc>
          <w:tcPr>
            <w:tcW w:w="1638" w:type="dxa"/>
            <w:shd w:val="clear" w:color="auto" w:fill="auto"/>
            <w:vAlign w:val="center"/>
          </w:tcPr>
          <w:p w:rsidR="0076011D" w:rsidRPr="00D513B0" w:rsidRDefault="0076011D" w:rsidP="0076011D">
            <w:pPr>
              <w:spacing w:after="0"/>
              <w:rPr>
                <w:rFonts w:ascii="Arial" w:hAnsi="Arial" w:cs="Arial"/>
                <w:sz w:val="24"/>
                <w:szCs w:val="24"/>
              </w:rPr>
            </w:pPr>
            <w:r w:rsidRPr="00D513B0">
              <w:rPr>
                <w:rFonts w:ascii="Arial" w:eastAsia="Times New Roman" w:hAnsi="Arial" w:cs="Arial"/>
                <w:sz w:val="24"/>
                <w:szCs w:val="24"/>
                <w:lang w:eastAsia="ru-RU"/>
              </w:rPr>
              <w:t xml:space="preserve">действующие </w:t>
            </w:r>
          </w:p>
        </w:tc>
        <w:tc>
          <w:tcPr>
            <w:tcW w:w="1342" w:type="dxa"/>
            <w:shd w:val="clear" w:color="auto" w:fill="auto"/>
            <w:vAlign w:val="center"/>
          </w:tcPr>
          <w:p w:rsidR="0076011D" w:rsidRPr="00D513B0" w:rsidRDefault="0076011D" w:rsidP="0076011D">
            <w:pPr>
              <w:snapToGrid w:val="0"/>
              <w:spacing w:after="0"/>
              <w:jc w:val="center"/>
              <w:rPr>
                <w:rFonts w:ascii="Arial" w:hAnsi="Arial" w:cs="Arial"/>
                <w:sz w:val="24"/>
                <w:szCs w:val="24"/>
              </w:rPr>
            </w:pPr>
            <w:r w:rsidRPr="00D513B0">
              <w:rPr>
                <w:rFonts w:ascii="Arial" w:hAnsi="Arial" w:cs="Arial"/>
                <w:sz w:val="24"/>
                <w:szCs w:val="24"/>
              </w:rPr>
              <w:t>1</w:t>
            </w:r>
          </w:p>
        </w:tc>
        <w:tc>
          <w:tcPr>
            <w:tcW w:w="1748" w:type="dxa"/>
            <w:vAlign w:val="center"/>
          </w:tcPr>
          <w:p w:rsidR="0076011D" w:rsidRPr="00D513B0" w:rsidRDefault="0076011D" w:rsidP="0076011D">
            <w:pPr>
              <w:snapToGrid w:val="0"/>
              <w:spacing w:after="0"/>
              <w:jc w:val="center"/>
              <w:rPr>
                <w:rFonts w:ascii="Arial" w:hAnsi="Arial" w:cs="Arial"/>
                <w:sz w:val="24"/>
                <w:szCs w:val="24"/>
              </w:rPr>
            </w:pPr>
            <w:r w:rsidRPr="00D513B0">
              <w:rPr>
                <w:rFonts w:ascii="Arial" w:hAnsi="Arial" w:cs="Arial"/>
                <w:sz w:val="24"/>
                <w:szCs w:val="24"/>
              </w:rPr>
              <w:t>1</w:t>
            </w:r>
          </w:p>
        </w:tc>
      </w:tr>
      <w:tr w:rsidR="0076011D" w:rsidRPr="00D513B0" w:rsidTr="0076011D">
        <w:trPr>
          <w:jc w:val="center"/>
        </w:trPr>
        <w:tc>
          <w:tcPr>
            <w:tcW w:w="425" w:type="dxa"/>
            <w:shd w:val="clear" w:color="auto" w:fill="auto"/>
          </w:tcPr>
          <w:p w:rsidR="0076011D" w:rsidRPr="00D513B0" w:rsidRDefault="0076011D" w:rsidP="00947BB4">
            <w:pPr>
              <w:widowControl w:val="0"/>
              <w:numPr>
                <w:ilvl w:val="0"/>
                <w:numId w:val="91"/>
              </w:numPr>
              <w:suppressAutoHyphens/>
              <w:snapToGrid w:val="0"/>
              <w:spacing w:after="0" w:line="259" w:lineRule="auto"/>
              <w:ind w:firstLine="77"/>
              <w:contextualSpacing/>
              <w:jc w:val="center"/>
              <w:rPr>
                <w:rFonts w:ascii="Arial" w:eastAsia="Lucida Sans Unicode" w:hAnsi="Arial" w:cs="Arial"/>
                <w:kern w:val="1"/>
                <w:sz w:val="24"/>
                <w:szCs w:val="24"/>
              </w:rPr>
            </w:pPr>
          </w:p>
        </w:tc>
        <w:tc>
          <w:tcPr>
            <w:tcW w:w="2750" w:type="dxa"/>
            <w:shd w:val="clear" w:color="auto" w:fill="auto"/>
          </w:tcPr>
          <w:p w:rsidR="0076011D" w:rsidRPr="00D513B0" w:rsidRDefault="0076011D" w:rsidP="0076011D">
            <w:pPr>
              <w:spacing w:after="0"/>
              <w:rPr>
                <w:rFonts w:ascii="Arial" w:eastAsia="Times New Roman" w:hAnsi="Arial" w:cs="Arial"/>
                <w:sz w:val="24"/>
                <w:szCs w:val="24"/>
                <w:lang w:eastAsia="ru-RU"/>
              </w:rPr>
            </w:pPr>
            <w:r w:rsidRPr="00D513B0">
              <w:rPr>
                <w:rFonts w:ascii="Arial" w:hAnsi="Arial" w:cs="Arial"/>
                <w:sz w:val="24"/>
                <w:szCs w:val="24"/>
              </w:rPr>
              <w:t xml:space="preserve">с. Бирюч, ул. Московская </w:t>
            </w:r>
          </w:p>
        </w:tc>
        <w:tc>
          <w:tcPr>
            <w:tcW w:w="1583" w:type="dxa"/>
            <w:shd w:val="clear" w:color="auto" w:fill="auto"/>
            <w:vAlign w:val="center"/>
          </w:tcPr>
          <w:p w:rsidR="0076011D" w:rsidRPr="00D513B0" w:rsidRDefault="0076011D" w:rsidP="0076011D">
            <w:pPr>
              <w:autoSpaceDE w:val="0"/>
              <w:autoSpaceDN w:val="0"/>
              <w:adjustRightInd w:val="0"/>
              <w:spacing w:after="0"/>
              <w:jc w:val="center"/>
              <w:rPr>
                <w:rFonts w:ascii="Arial" w:hAnsi="Arial" w:cs="Arial"/>
                <w:sz w:val="24"/>
                <w:szCs w:val="24"/>
              </w:rPr>
            </w:pPr>
            <w:r w:rsidRPr="00D513B0">
              <w:rPr>
                <w:rFonts w:ascii="Arial" w:hAnsi="Arial" w:cs="Arial"/>
                <w:sz w:val="24"/>
                <w:szCs w:val="24"/>
              </w:rPr>
              <w:t>0,6</w:t>
            </w:r>
          </w:p>
        </w:tc>
        <w:tc>
          <w:tcPr>
            <w:tcW w:w="1638" w:type="dxa"/>
            <w:shd w:val="clear" w:color="auto" w:fill="auto"/>
            <w:vAlign w:val="center"/>
          </w:tcPr>
          <w:p w:rsidR="0076011D" w:rsidRPr="00D513B0" w:rsidRDefault="0076011D" w:rsidP="0076011D">
            <w:pPr>
              <w:spacing w:after="0"/>
              <w:rPr>
                <w:rFonts w:ascii="Arial" w:hAnsi="Arial" w:cs="Arial"/>
                <w:sz w:val="24"/>
                <w:szCs w:val="24"/>
              </w:rPr>
            </w:pPr>
            <w:r w:rsidRPr="00D513B0">
              <w:rPr>
                <w:rFonts w:ascii="Arial" w:eastAsia="Times New Roman" w:hAnsi="Arial" w:cs="Arial"/>
                <w:sz w:val="24"/>
                <w:szCs w:val="24"/>
                <w:lang w:eastAsia="ru-RU"/>
              </w:rPr>
              <w:t xml:space="preserve">действующие </w:t>
            </w:r>
          </w:p>
        </w:tc>
        <w:tc>
          <w:tcPr>
            <w:tcW w:w="1342" w:type="dxa"/>
            <w:shd w:val="clear" w:color="auto" w:fill="auto"/>
            <w:vAlign w:val="center"/>
          </w:tcPr>
          <w:p w:rsidR="0076011D" w:rsidRPr="00D513B0" w:rsidRDefault="0076011D" w:rsidP="0076011D">
            <w:pPr>
              <w:snapToGrid w:val="0"/>
              <w:spacing w:after="0"/>
              <w:jc w:val="center"/>
              <w:rPr>
                <w:rFonts w:ascii="Arial" w:hAnsi="Arial" w:cs="Arial"/>
                <w:sz w:val="24"/>
                <w:szCs w:val="24"/>
              </w:rPr>
            </w:pPr>
            <w:r w:rsidRPr="00D513B0">
              <w:rPr>
                <w:rFonts w:ascii="Arial" w:hAnsi="Arial" w:cs="Arial"/>
                <w:sz w:val="24"/>
                <w:szCs w:val="24"/>
              </w:rPr>
              <w:t>1</w:t>
            </w:r>
          </w:p>
        </w:tc>
        <w:tc>
          <w:tcPr>
            <w:tcW w:w="1748" w:type="dxa"/>
            <w:vAlign w:val="center"/>
          </w:tcPr>
          <w:p w:rsidR="0076011D" w:rsidRPr="00D513B0" w:rsidRDefault="0076011D" w:rsidP="0076011D">
            <w:pPr>
              <w:snapToGrid w:val="0"/>
              <w:spacing w:after="0"/>
              <w:jc w:val="center"/>
              <w:rPr>
                <w:rFonts w:ascii="Arial" w:hAnsi="Arial" w:cs="Arial"/>
                <w:sz w:val="24"/>
                <w:szCs w:val="24"/>
              </w:rPr>
            </w:pPr>
            <w:r w:rsidRPr="00D513B0">
              <w:rPr>
                <w:rFonts w:ascii="Arial" w:hAnsi="Arial" w:cs="Arial"/>
                <w:sz w:val="24"/>
                <w:szCs w:val="24"/>
              </w:rPr>
              <w:t>3</w:t>
            </w:r>
          </w:p>
        </w:tc>
      </w:tr>
      <w:tr w:rsidR="0076011D" w:rsidRPr="00D513B0" w:rsidTr="0076011D">
        <w:trPr>
          <w:jc w:val="center"/>
        </w:trPr>
        <w:tc>
          <w:tcPr>
            <w:tcW w:w="3175" w:type="dxa"/>
            <w:gridSpan w:val="2"/>
            <w:shd w:val="clear" w:color="auto" w:fill="auto"/>
          </w:tcPr>
          <w:p w:rsidR="0076011D" w:rsidRPr="00D513B0" w:rsidRDefault="0076011D" w:rsidP="0076011D">
            <w:pPr>
              <w:spacing w:after="0"/>
              <w:ind w:firstLine="77"/>
              <w:rPr>
                <w:rFonts w:ascii="Arial" w:hAnsi="Arial" w:cs="Arial"/>
                <w:sz w:val="24"/>
                <w:szCs w:val="24"/>
              </w:rPr>
            </w:pPr>
            <w:r w:rsidRPr="00D513B0">
              <w:rPr>
                <w:rFonts w:ascii="Arial" w:hAnsi="Arial" w:cs="Arial"/>
                <w:sz w:val="24"/>
                <w:szCs w:val="24"/>
              </w:rPr>
              <w:t>ИТОГО</w:t>
            </w:r>
          </w:p>
        </w:tc>
        <w:tc>
          <w:tcPr>
            <w:tcW w:w="1583" w:type="dxa"/>
            <w:shd w:val="clear" w:color="auto" w:fill="auto"/>
          </w:tcPr>
          <w:p w:rsidR="0076011D" w:rsidRPr="00D513B0" w:rsidRDefault="0076011D" w:rsidP="0076011D">
            <w:pPr>
              <w:spacing w:after="0"/>
              <w:jc w:val="center"/>
              <w:rPr>
                <w:rFonts w:ascii="Arial" w:hAnsi="Arial" w:cs="Arial"/>
                <w:sz w:val="24"/>
                <w:szCs w:val="24"/>
              </w:rPr>
            </w:pPr>
            <w:r w:rsidRPr="00D513B0">
              <w:rPr>
                <w:rFonts w:ascii="Arial" w:hAnsi="Arial" w:cs="Arial"/>
                <w:sz w:val="24"/>
                <w:szCs w:val="24"/>
              </w:rPr>
              <w:t>5,426</w:t>
            </w:r>
          </w:p>
        </w:tc>
        <w:tc>
          <w:tcPr>
            <w:tcW w:w="1638" w:type="dxa"/>
            <w:shd w:val="clear" w:color="auto" w:fill="auto"/>
          </w:tcPr>
          <w:p w:rsidR="0076011D" w:rsidRPr="00D513B0" w:rsidRDefault="0076011D" w:rsidP="0076011D">
            <w:pPr>
              <w:spacing w:after="0"/>
              <w:rPr>
                <w:rFonts w:ascii="Arial" w:hAnsi="Arial" w:cs="Arial"/>
                <w:sz w:val="24"/>
                <w:szCs w:val="24"/>
              </w:rPr>
            </w:pPr>
          </w:p>
        </w:tc>
        <w:tc>
          <w:tcPr>
            <w:tcW w:w="1342" w:type="dxa"/>
            <w:shd w:val="clear" w:color="auto" w:fill="auto"/>
          </w:tcPr>
          <w:p w:rsidR="0076011D" w:rsidRPr="00D513B0" w:rsidRDefault="0076011D" w:rsidP="0076011D">
            <w:pPr>
              <w:snapToGrid w:val="0"/>
              <w:spacing w:after="0"/>
              <w:rPr>
                <w:rFonts w:ascii="Arial" w:hAnsi="Arial" w:cs="Arial"/>
                <w:sz w:val="24"/>
                <w:szCs w:val="24"/>
              </w:rPr>
            </w:pPr>
          </w:p>
        </w:tc>
        <w:tc>
          <w:tcPr>
            <w:tcW w:w="1748" w:type="dxa"/>
          </w:tcPr>
          <w:p w:rsidR="0076011D" w:rsidRPr="00D513B0" w:rsidRDefault="0076011D" w:rsidP="0076011D">
            <w:pPr>
              <w:snapToGrid w:val="0"/>
              <w:spacing w:after="0"/>
              <w:rPr>
                <w:rFonts w:ascii="Arial" w:hAnsi="Arial" w:cs="Arial"/>
                <w:sz w:val="24"/>
                <w:szCs w:val="24"/>
              </w:rPr>
            </w:pPr>
          </w:p>
        </w:tc>
      </w:tr>
    </w:tbl>
    <w:p w:rsidR="0076011D" w:rsidRPr="00D513B0" w:rsidRDefault="0076011D" w:rsidP="0076011D">
      <w:pPr>
        <w:spacing w:after="0"/>
        <w:ind w:firstLine="567"/>
        <w:jc w:val="both"/>
        <w:rPr>
          <w:rFonts w:ascii="Arial" w:hAnsi="Arial" w:cs="Arial"/>
          <w:sz w:val="24"/>
          <w:szCs w:val="24"/>
        </w:rPr>
      </w:pPr>
    </w:p>
    <w:p w:rsidR="0076011D" w:rsidRPr="00D513B0" w:rsidRDefault="0076011D" w:rsidP="0076011D">
      <w:pPr>
        <w:spacing w:after="0"/>
        <w:ind w:firstLine="567"/>
        <w:jc w:val="both"/>
        <w:rPr>
          <w:rFonts w:ascii="Arial" w:hAnsi="Arial" w:cs="Arial"/>
          <w:sz w:val="24"/>
          <w:szCs w:val="24"/>
        </w:rPr>
      </w:pPr>
      <w:r w:rsidRPr="00D513B0">
        <w:rPr>
          <w:rFonts w:ascii="Arial" w:hAnsi="Arial" w:cs="Arial"/>
          <w:sz w:val="24"/>
          <w:szCs w:val="24"/>
        </w:rPr>
        <w:t xml:space="preserve">Примечание к таблице: </w:t>
      </w:r>
    </w:p>
    <w:p w:rsidR="0076011D" w:rsidRPr="00D513B0" w:rsidRDefault="0076011D" w:rsidP="0076011D">
      <w:pPr>
        <w:spacing w:after="0"/>
        <w:ind w:firstLine="567"/>
        <w:jc w:val="both"/>
        <w:rPr>
          <w:rFonts w:ascii="Arial" w:hAnsi="Arial" w:cs="Arial"/>
          <w:bCs/>
          <w:sz w:val="24"/>
          <w:szCs w:val="24"/>
        </w:rPr>
      </w:pPr>
      <w:r w:rsidRPr="00D513B0">
        <w:rPr>
          <w:rFonts w:ascii="Arial" w:hAnsi="Arial" w:cs="Arial"/>
          <w:bCs/>
          <w:sz w:val="24"/>
          <w:szCs w:val="24"/>
        </w:rPr>
        <w:t>*Тип санитарно-защитной зоны:</w:t>
      </w:r>
    </w:p>
    <w:p w:rsidR="0076011D" w:rsidRPr="00D513B0" w:rsidRDefault="0076011D" w:rsidP="0076011D">
      <w:pPr>
        <w:spacing w:after="0"/>
        <w:ind w:firstLine="567"/>
        <w:jc w:val="both"/>
        <w:rPr>
          <w:rFonts w:ascii="Arial" w:hAnsi="Arial" w:cs="Arial"/>
          <w:sz w:val="24"/>
          <w:szCs w:val="24"/>
        </w:rPr>
      </w:pPr>
      <w:r w:rsidRPr="00D513B0">
        <w:rPr>
          <w:rFonts w:ascii="Arial" w:hAnsi="Arial" w:cs="Arial"/>
          <w:bCs/>
          <w:sz w:val="24"/>
          <w:szCs w:val="24"/>
        </w:rPr>
        <w:t xml:space="preserve">1 - </w:t>
      </w:r>
      <w:r w:rsidRPr="00D513B0">
        <w:rPr>
          <w:rFonts w:ascii="Arial" w:hAnsi="Arial" w:cs="Arial"/>
          <w:sz w:val="24"/>
          <w:szCs w:val="24"/>
        </w:rPr>
        <w:t>Ориентировочная (нормативная) зона;</w:t>
      </w:r>
    </w:p>
    <w:p w:rsidR="0076011D" w:rsidRPr="00D513B0" w:rsidRDefault="0076011D" w:rsidP="0076011D">
      <w:pPr>
        <w:spacing w:after="0"/>
        <w:ind w:firstLine="567"/>
        <w:jc w:val="both"/>
        <w:rPr>
          <w:rFonts w:ascii="Arial" w:hAnsi="Arial" w:cs="Arial"/>
          <w:sz w:val="24"/>
          <w:szCs w:val="24"/>
        </w:rPr>
      </w:pPr>
      <w:r w:rsidRPr="00D513B0">
        <w:rPr>
          <w:rFonts w:ascii="Arial" w:hAnsi="Arial" w:cs="Arial"/>
          <w:sz w:val="24"/>
          <w:szCs w:val="24"/>
        </w:rPr>
        <w:t>2 - Расчетная (предварительная) зона;</w:t>
      </w:r>
    </w:p>
    <w:p w:rsidR="0076011D" w:rsidRPr="00D513B0" w:rsidRDefault="0076011D" w:rsidP="0076011D">
      <w:pPr>
        <w:spacing w:after="0"/>
        <w:ind w:firstLine="567"/>
        <w:jc w:val="both"/>
        <w:rPr>
          <w:rFonts w:ascii="Arial" w:hAnsi="Arial" w:cs="Arial"/>
          <w:sz w:val="24"/>
          <w:szCs w:val="24"/>
        </w:rPr>
      </w:pPr>
      <w:r w:rsidRPr="00D513B0">
        <w:rPr>
          <w:rFonts w:ascii="Arial" w:hAnsi="Arial" w:cs="Arial"/>
          <w:sz w:val="24"/>
          <w:szCs w:val="24"/>
        </w:rPr>
        <w:t>3 - Установленная (окончательная) зона.</w:t>
      </w:r>
    </w:p>
    <w:p w:rsidR="0076011D" w:rsidRPr="00D513B0" w:rsidRDefault="0076011D" w:rsidP="0076011D">
      <w:pPr>
        <w:spacing w:after="0"/>
        <w:ind w:firstLine="567"/>
        <w:jc w:val="both"/>
        <w:rPr>
          <w:rFonts w:ascii="Arial" w:hAnsi="Arial" w:cs="Arial"/>
          <w:sz w:val="24"/>
          <w:szCs w:val="24"/>
        </w:rPr>
      </w:pPr>
    </w:p>
    <w:p w:rsidR="0076011D" w:rsidRPr="00D513B0" w:rsidRDefault="0076011D" w:rsidP="0076011D">
      <w:pPr>
        <w:spacing w:after="0"/>
        <w:ind w:firstLine="567"/>
        <w:jc w:val="both"/>
        <w:rPr>
          <w:rFonts w:ascii="Arial" w:hAnsi="Arial" w:cs="Arial"/>
          <w:bCs/>
          <w:sz w:val="24"/>
          <w:szCs w:val="24"/>
        </w:rPr>
      </w:pPr>
      <w:r w:rsidRPr="00D513B0">
        <w:rPr>
          <w:rFonts w:ascii="Arial" w:hAnsi="Arial" w:cs="Arial"/>
          <w:sz w:val="24"/>
          <w:szCs w:val="24"/>
        </w:rPr>
        <w:t xml:space="preserve">** </w:t>
      </w:r>
      <w:r w:rsidRPr="00D513B0">
        <w:rPr>
          <w:rFonts w:ascii="Arial" w:hAnsi="Arial" w:cs="Arial"/>
          <w:bCs/>
          <w:sz w:val="24"/>
          <w:szCs w:val="24"/>
        </w:rPr>
        <w:t>Планируемое событие/ мероприятие:</w:t>
      </w:r>
    </w:p>
    <w:p w:rsidR="0076011D" w:rsidRPr="00D513B0" w:rsidRDefault="0076011D" w:rsidP="0076011D">
      <w:pPr>
        <w:spacing w:after="0"/>
        <w:ind w:firstLine="567"/>
        <w:jc w:val="both"/>
        <w:rPr>
          <w:rFonts w:ascii="Arial" w:hAnsi="Arial" w:cs="Arial"/>
          <w:sz w:val="24"/>
          <w:szCs w:val="24"/>
        </w:rPr>
      </w:pPr>
      <w:r w:rsidRPr="00D513B0">
        <w:rPr>
          <w:rFonts w:ascii="Arial" w:hAnsi="Arial" w:cs="Arial"/>
          <w:bCs/>
          <w:sz w:val="24"/>
          <w:szCs w:val="24"/>
        </w:rPr>
        <w:t xml:space="preserve">1 – </w:t>
      </w:r>
      <w:r w:rsidRPr="00D513B0">
        <w:rPr>
          <w:rFonts w:ascii="Arial" w:hAnsi="Arial" w:cs="Arial"/>
          <w:sz w:val="24"/>
          <w:szCs w:val="24"/>
        </w:rPr>
        <w:t>Сохраняемая;</w:t>
      </w:r>
    </w:p>
    <w:p w:rsidR="0076011D" w:rsidRPr="00D513B0" w:rsidRDefault="0076011D" w:rsidP="0076011D">
      <w:pPr>
        <w:spacing w:after="0"/>
        <w:ind w:firstLine="567"/>
        <w:jc w:val="both"/>
        <w:rPr>
          <w:rFonts w:ascii="Arial" w:hAnsi="Arial" w:cs="Arial"/>
          <w:sz w:val="24"/>
          <w:szCs w:val="24"/>
        </w:rPr>
      </w:pPr>
      <w:r w:rsidRPr="00D513B0">
        <w:rPr>
          <w:rFonts w:ascii="Arial" w:hAnsi="Arial" w:cs="Arial"/>
          <w:sz w:val="24"/>
          <w:szCs w:val="24"/>
        </w:rPr>
        <w:t>2 - Ликвидируемая (при выносе объекта);</w:t>
      </w:r>
    </w:p>
    <w:p w:rsidR="0076011D" w:rsidRPr="00D513B0" w:rsidRDefault="0076011D" w:rsidP="0076011D">
      <w:pPr>
        <w:spacing w:after="0"/>
        <w:ind w:firstLine="567"/>
        <w:rPr>
          <w:rFonts w:ascii="Arial" w:hAnsi="Arial" w:cs="Arial"/>
          <w:sz w:val="24"/>
          <w:szCs w:val="24"/>
        </w:rPr>
      </w:pPr>
      <w:r w:rsidRPr="00D513B0">
        <w:rPr>
          <w:rFonts w:ascii="Arial" w:hAnsi="Arial" w:cs="Arial"/>
          <w:sz w:val="24"/>
          <w:szCs w:val="24"/>
        </w:rPr>
        <w:t>3 - Требующая изменения (установления) границы.</w:t>
      </w:r>
    </w:p>
    <w:p w:rsidR="0076011D" w:rsidRPr="00D513B0" w:rsidRDefault="0076011D" w:rsidP="0076011D">
      <w:pPr>
        <w:spacing w:after="0"/>
        <w:rPr>
          <w:rFonts w:ascii="Arial" w:hAnsi="Arial" w:cs="Arial"/>
          <w:sz w:val="24"/>
          <w:szCs w:val="24"/>
        </w:rPr>
      </w:pPr>
    </w:p>
    <w:p w:rsidR="0076011D" w:rsidRPr="00D513B0" w:rsidRDefault="0076011D" w:rsidP="0076011D">
      <w:pPr>
        <w:spacing w:after="0"/>
        <w:ind w:firstLine="567"/>
        <w:jc w:val="both"/>
        <w:rPr>
          <w:rFonts w:ascii="Arial" w:hAnsi="Arial" w:cs="Arial"/>
          <w:sz w:val="24"/>
          <w:szCs w:val="24"/>
        </w:rPr>
      </w:pPr>
      <w:r w:rsidRPr="00D513B0">
        <w:rPr>
          <w:rFonts w:ascii="Arial" w:eastAsia="Arial" w:hAnsi="Arial" w:cs="Arial"/>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6011D" w:rsidRPr="00D513B0" w:rsidRDefault="0076011D" w:rsidP="0076011D">
      <w:pPr>
        <w:spacing w:after="0"/>
        <w:jc w:val="center"/>
        <w:rPr>
          <w:rFonts w:ascii="Arial" w:hAnsi="Arial" w:cs="Arial"/>
          <w:sz w:val="24"/>
          <w:szCs w:val="24"/>
        </w:rPr>
      </w:pPr>
    </w:p>
    <w:p w:rsidR="0076011D" w:rsidRPr="00D513B0" w:rsidRDefault="0076011D" w:rsidP="0076011D">
      <w:pPr>
        <w:spacing w:after="0"/>
        <w:jc w:val="center"/>
        <w:rPr>
          <w:rFonts w:ascii="Arial" w:hAnsi="Arial" w:cs="Arial"/>
          <w:sz w:val="24"/>
          <w:szCs w:val="24"/>
        </w:rPr>
      </w:pPr>
      <w:r w:rsidRPr="00D513B0">
        <w:rPr>
          <w:rFonts w:ascii="Arial" w:hAnsi="Arial" w:cs="Arial"/>
          <w:sz w:val="24"/>
          <w:szCs w:val="24"/>
        </w:rPr>
        <w:t>Свалки</w:t>
      </w:r>
    </w:p>
    <w:p w:rsidR="0076011D" w:rsidRPr="00D513B0" w:rsidRDefault="0076011D" w:rsidP="0076011D">
      <w:pPr>
        <w:autoSpaceDE w:val="0"/>
        <w:spacing w:after="0"/>
        <w:ind w:firstLine="567"/>
        <w:jc w:val="both"/>
        <w:rPr>
          <w:rFonts w:ascii="Arial" w:hAnsi="Arial" w:cs="Arial"/>
          <w:kern w:val="24"/>
          <w:sz w:val="24"/>
          <w:szCs w:val="24"/>
        </w:rPr>
      </w:pPr>
      <w:r w:rsidRPr="00D513B0">
        <w:rPr>
          <w:rFonts w:ascii="Arial" w:hAnsi="Arial" w:cs="Arial"/>
          <w:kern w:val="24"/>
          <w:sz w:val="24"/>
          <w:szCs w:val="24"/>
        </w:rPr>
        <w:t xml:space="preserve">На территории Тишанского сельского поселения отсутствуют свалки ТКО. На территории с. Верхняя Тишанка, с. Бирюч расположены земельные участки с кадастровыми номерами, соответственно: 36:29:7500030:89, 36:29:2000006:57, с видом разрешенного использования «для организации сбора и вывоза бытовых отходов и мусора» (по сведениям ЕГРН). </w:t>
      </w:r>
    </w:p>
    <w:p w:rsidR="0076011D" w:rsidRPr="00D513B0" w:rsidRDefault="0076011D" w:rsidP="0076011D">
      <w:pPr>
        <w:autoSpaceDE w:val="0"/>
        <w:spacing w:after="0"/>
        <w:ind w:firstLine="567"/>
        <w:jc w:val="both"/>
        <w:rPr>
          <w:rFonts w:ascii="Arial" w:hAnsi="Arial" w:cs="Arial"/>
          <w:snapToGrid w:val="0"/>
          <w:sz w:val="24"/>
          <w:szCs w:val="24"/>
        </w:rPr>
      </w:pPr>
      <w:r w:rsidRPr="00D513B0">
        <w:rPr>
          <w:rFonts w:ascii="Arial" w:hAnsi="Arial" w:cs="Arial"/>
          <w:kern w:val="24"/>
          <w:sz w:val="24"/>
          <w:szCs w:val="24"/>
        </w:rPr>
        <w:t xml:space="preserve">Региональный оператор ООО «Вега» осуществляет вывоз ТКО </w:t>
      </w:r>
      <w:r w:rsidRPr="00D513B0">
        <w:rPr>
          <w:rFonts w:ascii="Arial" w:hAnsi="Arial" w:cs="Arial"/>
          <w:snapToGrid w:val="0"/>
          <w:sz w:val="24"/>
          <w:szCs w:val="24"/>
        </w:rPr>
        <w:t xml:space="preserve">с </w:t>
      </w:r>
      <w:r w:rsidRPr="00D513B0">
        <w:rPr>
          <w:rFonts w:ascii="Arial" w:hAnsi="Arial" w:cs="Arial"/>
          <w:sz w:val="24"/>
          <w:szCs w:val="24"/>
        </w:rPr>
        <w:t>площадок по сбору и вывозу твердых коммунальных отходов,</w:t>
      </w:r>
      <w:r w:rsidRPr="00D513B0">
        <w:rPr>
          <w:rFonts w:ascii="Arial" w:hAnsi="Arial" w:cs="Arial"/>
          <w:kern w:val="24"/>
          <w:sz w:val="24"/>
          <w:szCs w:val="24"/>
        </w:rPr>
        <w:t xml:space="preserve"> с целью дальнейшей передачи для захоронения.</w:t>
      </w:r>
    </w:p>
    <w:p w:rsidR="0076011D" w:rsidRPr="00D513B0" w:rsidRDefault="0076011D" w:rsidP="0076011D">
      <w:pPr>
        <w:autoSpaceDE w:val="0"/>
        <w:spacing w:after="0"/>
        <w:ind w:firstLine="567"/>
        <w:jc w:val="both"/>
        <w:rPr>
          <w:rFonts w:ascii="Arial" w:hAnsi="Arial" w:cs="Arial"/>
          <w:snapToGrid w:val="0"/>
          <w:sz w:val="24"/>
          <w:szCs w:val="24"/>
        </w:rPr>
      </w:pPr>
    </w:p>
    <w:p w:rsidR="0076011D" w:rsidRPr="00D513B0" w:rsidRDefault="0076011D" w:rsidP="0076011D">
      <w:pPr>
        <w:spacing w:after="0"/>
        <w:jc w:val="center"/>
        <w:rPr>
          <w:rFonts w:ascii="Arial" w:hAnsi="Arial" w:cs="Arial"/>
          <w:sz w:val="24"/>
          <w:szCs w:val="24"/>
        </w:rPr>
      </w:pPr>
      <w:r w:rsidRPr="00D513B0">
        <w:rPr>
          <w:rFonts w:ascii="Arial" w:hAnsi="Arial" w:cs="Arial"/>
          <w:sz w:val="24"/>
          <w:szCs w:val="24"/>
        </w:rPr>
        <w:t>Скотомогильники</w:t>
      </w:r>
    </w:p>
    <w:p w:rsidR="0076011D" w:rsidRPr="00D513B0" w:rsidRDefault="0076011D" w:rsidP="0076011D">
      <w:pPr>
        <w:autoSpaceDE w:val="0"/>
        <w:spacing w:after="0"/>
        <w:ind w:firstLine="567"/>
        <w:rPr>
          <w:rFonts w:ascii="Arial" w:eastAsia="TimesNewRomanPSMT" w:hAnsi="Arial" w:cs="Arial"/>
          <w:bCs/>
          <w:sz w:val="24"/>
          <w:szCs w:val="24"/>
        </w:rPr>
      </w:pPr>
      <w:r w:rsidRPr="00D513B0">
        <w:rPr>
          <w:rFonts w:ascii="Arial" w:hAnsi="Arial" w:cs="Arial"/>
          <w:sz w:val="24"/>
          <w:szCs w:val="24"/>
        </w:rPr>
        <w:t>На территории Тишанского сельского поселения скотомогильники отсутствуют.</w:t>
      </w:r>
    </w:p>
    <w:p w:rsidR="0076011D" w:rsidRPr="00D513B0" w:rsidRDefault="0076011D" w:rsidP="0076011D">
      <w:pPr>
        <w:spacing w:after="0"/>
        <w:ind w:firstLine="567"/>
        <w:jc w:val="both"/>
        <w:rPr>
          <w:rFonts w:ascii="Arial" w:eastAsia="Lucida Sans Unicode" w:hAnsi="Arial" w:cs="Arial"/>
          <w:kern w:val="2"/>
          <w:sz w:val="24"/>
          <w:szCs w:val="24"/>
        </w:rPr>
      </w:pPr>
    </w:p>
    <w:p w:rsidR="0076011D" w:rsidRPr="00D513B0" w:rsidRDefault="0076011D" w:rsidP="0076011D">
      <w:pPr>
        <w:tabs>
          <w:tab w:val="left" w:pos="4700"/>
        </w:tabs>
        <w:spacing w:after="0"/>
        <w:ind w:left="11" w:firstLine="556"/>
        <w:jc w:val="both"/>
        <w:rPr>
          <w:rFonts w:ascii="Arial" w:hAnsi="Arial" w:cs="Arial"/>
          <w:sz w:val="24"/>
          <w:szCs w:val="24"/>
        </w:rPr>
      </w:pPr>
      <w:r w:rsidRPr="00D513B0">
        <w:rPr>
          <w:rFonts w:ascii="Arial" w:hAnsi="Arial" w:cs="Arial"/>
          <w:sz w:val="24"/>
          <w:szCs w:val="24"/>
        </w:rPr>
        <w:t>Выводы: В результате анализа, проведенного в пункте 1.9, выявлены следующие проблемы:</w:t>
      </w:r>
    </w:p>
    <w:p w:rsidR="0076011D" w:rsidRPr="00D513B0" w:rsidRDefault="0076011D" w:rsidP="00947BB4">
      <w:pPr>
        <w:numPr>
          <w:ilvl w:val="0"/>
          <w:numId w:val="35"/>
        </w:numPr>
        <w:tabs>
          <w:tab w:val="left" w:pos="1134"/>
        </w:tabs>
        <w:suppressAutoHyphens/>
        <w:autoSpaceDE w:val="0"/>
        <w:spacing w:after="0" w:line="259" w:lineRule="auto"/>
        <w:ind w:left="0" w:firstLine="567"/>
        <w:jc w:val="both"/>
        <w:rPr>
          <w:rFonts w:ascii="Arial" w:hAnsi="Arial" w:cs="Arial"/>
          <w:sz w:val="24"/>
          <w:szCs w:val="24"/>
        </w:rPr>
      </w:pPr>
      <w:r w:rsidRPr="00D513B0">
        <w:rPr>
          <w:rFonts w:ascii="Arial" w:hAnsi="Arial" w:cs="Arial"/>
          <w:sz w:val="24"/>
          <w:szCs w:val="24"/>
        </w:rPr>
        <w:t>В графических материалах генерального плана от объектов, оказывающих негативное воздействие на жизнь и здоровье человека, для которых санитарно-защитные зоны на текущий момент не установлены, отображены нормативные размеры СЗЗ. Это обусловлено необходимостью проведения достоверного анализа и полной комплексной оценки территории Тишанского сельского поселения;</w:t>
      </w:r>
    </w:p>
    <w:p w:rsidR="0076011D" w:rsidRPr="00D513B0" w:rsidRDefault="0076011D" w:rsidP="00947BB4">
      <w:pPr>
        <w:numPr>
          <w:ilvl w:val="0"/>
          <w:numId w:val="35"/>
        </w:numPr>
        <w:tabs>
          <w:tab w:val="left" w:pos="1134"/>
        </w:tabs>
        <w:suppressAutoHyphens/>
        <w:autoSpaceDE w:val="0"/>
        <w:spacing w:after="0" w:line="259" w:lineRule="auto"/>
        <w:ind w:left="0" w:firstLine="567"/>
        <w:jc w:val="both"/>
        <w:rPr>
          <w:rFonts w:ascii="Arial" w:hAnsi="Arial" w:cs="Arial"/>
          <w:sz w:val="24"/>
          <w:szCs w:val="24"/>
        </w:rPr>
      </w:pPr>
      <w:r w:rsidRPr="00D513B0">
        <w:rPr>
          <w:rFonts w:ascii="Arial" w:hAnsi="Arial" w:cs="Arial"/>
          <w:sz w:val="24"/>
          <w:szCs w:val="24"/>
        </w:rPr>
        <w:lastRenderedPageBreak/>
        <w:t>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76011D" w:rsidRPr="00D513B0" w:rsidRDefault="0076011D" w:rsidP="00947BB4">
      <w:pPr>
        <w:numPr>
          <w:ilvl w:val="0"/>
          <w:numId w:val="35"/>
        </w:numPr>
        <w:tabs>
          <w:tab w:val="left" w:pos="1134"/>
        </w:tabs>
        <w:suppressAutoHyphens/>
        <w:autoSpaceDE w:val="0"/>
        <w:spacing w:after="0" w:line="259" w:lineRule="auto"/>
        <w:ind w:left="0" w:firstLine="567"/>
        <w:jc w:val="both"/>
        <w:rPr>
          <w:rFonts w:ascii="Arial" w:hAnsi="Arial" w:cs="Arial"/>
          <w:sz w:val="24"/>
          <w:szCs w:val="24"/>
        </w:rPr>
      </w:pPr>
      <w:r w:rsidRPr="00D513B0">
        <w:rPr>
          <w:rFonts w:ascii="Arial" w:hAnsi="Arial" w:cs="Arial"/>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6011D" w:rsidRPr="00D513B0" w:rsidRDefault="0076011D" w:rsidP="0076011D">
      <w:pPr>
        <w:tabs>
          <w:tab w:val="left" w:pos="1134"/>
        </w:tabs>
        <w:suppressAutoHyphens/>
        <w:autoSpaceDE w:val="0"/>
        <w:spacing w:after="0"/>
        <w:ind w:left="567"/>
        <w:jc w:val="both"/>
        <w:rPr>
          <w:rFonts w:ascii="Arial" w:hAnsi="Arial" w:cs="Arial"/>
          <w:sz w:val="24"/>
          <w:szCs w:val="24"/>
        </w:rPr>
      </w:pPr>
    </w:p>
    <w:p w:rsidR="0076011D" w:rsidRPr="00D513B0" w:rsidRDefault="0076011D" w:rsidP="00D513B0">
      <w:pPr>
        <w:keepNext/>
        <w:keepLines/>
        <w:numPr>
          <w:ilvl w:val="1"/>
          <w:numId w:val="87"/>
        </w:numPr>
        <w:tabs>
          <w:tab w:val="left" w:pos="1134"/>
        </w:tabs>
        <w:spacing w:before="40" w:after="0" w:line="259" w:lineRule="auto"/>
        <w:ind w:left="0" w:firstLine="567"/>
        <w:jc w:val="center"/>
        <w:outlineLvl w:val="1"/>
        <w:rPr>
          <w:rFonts w:ascii="Arial" w:eastAsia="Times New Roman" w:hAnsi="Arial" w:cs="Arial"/>
          <w:sz w:val="24"/>
          <w:szCs w:val="24"/>
        </w:rPr>
      </w:pPr>
      <w:bookmarkStart w:id="279" w:name="_Toc469398955"/>
      <w:bookmarkStart w:id="280" w:name="_Toc32498614"/>
      <w:bookmarkStart w:id="281" w:name="_Toc59800188"/>
      <w:bookmarkStart w:id="282" w:name="_Toc75419876"/>
      <w:r w:rsidRPr="00D513B0">
        <w:rPr>
          <w:rFonts w:ascii="Arial" w:eastAsia="Times New Roman" w:hAnsi="Arial" w:cs="Arial"/>
          <w:sz w:val="24"/>
          <w:szCs w:val="24"/>
        </w:rPr>
        <w:t>Объекты капитального строительства местного значения</w:t>
      </w:r>
      <w:bookmarkEnd w:id="279"/>
      <w:bookmarkEnd w:id="280"/>
      <w:bookmarkEnd w:id="281"/>
      <w:bookmarkEnd w:id="282"/>
    </w:p>
    <w:p w:rsidR="0076011D" w:rsidRPr="00D513B0" w:rsidRDefault="0076011D" w:rsidP="00507AE6">
      <w:pPr>
        <w:widowControl w:val="0"/>
        <w:tabs>
          <w:tab w:val="left" w:pos="851"/>
        </w:tabs>
        <w:suppressAutoHyphens/>
        <w:autoSpaceDE w:val="0"/>
        <w:autoSpaceDN w:val="0"/>
        <w:adjustRightInd w:val="0"/>
        <w:spacing w:after="0"/>
        <w:ind w:firstLine="709"/>
        <w:contextualSpacing/>
        <w:jc w:val="both"/>
        <w:rPr>
          <w:rFonts w:ascii="Arial" w:eastAsia="Lucida Sans Unicode" w:hAnsi="Arial" w:cs="Arial"/>
          <w:kern w:val="1"/>
          <w:sz w:val="24"/>
          <w:szCs w:val="24"/>
        </w:rPr>
      </w:pPr>
    </w:p>
    <w:p w:rsidR="0076011D" w:rsidRPr="00D513B0" w:rsidRDefault="0076011D" w:rsidP="00507AE6">
      <w:pPr>
        <w:spacing w:after="0"/>
        <w:ind w:firstLine="709"/>
        <w:jc w:val="both"/>
        <w:rPr>
          <w:rFonts w:ascii="Arial" w:eastAsia="TimesNewRomanPSMT" w:hAnsi="Arial" w:cs="Arial"/>
          <w:spacing w:val="-2"/>
          <w:sz w:val="24"/>
          <w:szCs w:val="24"/>
        </w:rPr>
      </w:pPr>
      <w:r w:rsidRPr="00D513B0">
        <w:rPr>
          <w:rFonts w:ascii="Arial" w:eastAsia="TimesNewRomanPSMT" w:hAnsi="Arial" w:cs="Arial"/>
          <w:spacing w:val="-2"/>
          <w:sz w:val="24"/>
          <w:szCs w:val="24"/>
        </w:rPr>
        <w:t>В соответствии со ст. 14 Федерального закона от 06.10.2003 № 131-ФЗ</w:t>
      </w:r>
      <w:r w:rsidR="0002423B">
        <w:rPr>
          <w:rFonts w:ascii="Arial" w:eastAsia="TimesNewRomanPSMT" w:hAnsi="Arial" w:cs="Arial"/>
          <w:spacing w:val="-2"/>
          <w:sz w:val="24"/>
          <w:szCs w:val="24"/>
        </w:rPr>
        <w:t xml:space="preserve"> </w:t>
      </w:r>
      <w:r w:rsidRPr="00D513B0">
        <w:rPr>
          <w:rFonts w:ascii="Arial" w:eastAsia="TimesNewRomanPSMT" w:hAnsi="Arial" w:cs="Arial"/>
          <w:spacing w:val="-2"/>
          <w:sz w:val="24"/>
          <w:szCs w:val="24"/>
        </w:rPr>
        <w:t>«Об общих принципах организации местного самоуправления в Российской Федерации» к вопросам местного значения сельского поселения относятся:</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hAnsi="Arial" w:cs="Arial"/>
          <w:sz w:val="24"/>
          <w:szCs w:val="24"/>
          <w:lang w:eastAsia="ru-RU"/>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hAnsi="Arial" w:cs="Arial"/>
          <w:sz w:val="24"/>
          <w:szCs w:val="24"/>
          <w:lang w:eastAsia="ru-RU"/>
        </w:rPr>
        <w:t>установление, изменение и отмена местных налогов и сборов поселения;</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hAnsi="Arial" w:cs="Arial"/>
          <w:sz w:val="24"/>
          <w:szCs w:val="24"/>
          <w:lang w:eastAsia="ru-RU"/>
        </w:rPr>
        <w:t>владение, пользование и распоряжение имуществом, находящимся в муниципальной собственности поселения;</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hAnsi="Arial" w:cs="Arial"/>
          <w:sz w:val="24"/>
          <w:szCs w:val="24"/>
          <w:lang w:eastAsia="ru-RU"/>
        </w:rPr>
        <w:t xml:space="preserve"> обеспечение первичных мер пожарной безопасности в границах населенных пунктов поселения;</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hAnsi="Arial" w:cs="Arial"/>
          <w:sz w:val="24"/>
          <w:szCs w:val="24"/>
          <w:lang w:eastAsia="ru-RU"/>
        </w:rPr>
        <w:t>создание условий для обеспечения жителей поселения услугами связи, общественного питания, торговли и бытового обслуживания;</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hAnsi="Arial" w:cs="Arial"/>
          <w:sz w:val="24"/>
          <w:szCs w:val="24"/>
          <w:lang w:eastAsia="ru-RU"/>
        </w:rPr>
        <w:t>создание условий для организации досуга и обеспечения жителей поселения услугами организаций культуры;</w:t>
      </w:r>
    </w:p>
    <w:p w:rsidR="0076011D" w:rsidRPr="00D513B0" w:rsidRDefault="00C54208"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hyperlink r:id="rId77" w:history="1">
        <w:r w:rsidR="0076011D" w:rsidRPr="00D513B0">
          <w:rPr>
            <w:rFonts w:ascii="Arial" w:hAnsi="Arial" w:cs="Arial"/>
            <w:sz w:val="24"/>
            <w:szCs w:val="24"/>
            <w:lang w:eastAsia="ru-RU"/>
          </w:rPr>
          <w:t>обеспечение условий</w:t>
        </w:r>
      </w:hyperlink>
      <w:r w:rsidR="0076011D" w:rsidRPr="00D513B0">
        <w:rPr>
          <w:rFonts w:ascii="Arial" w:hAnsi="Arial" w:cs="Arial"/>
          <w:sz w:val="24"/>
          <w:szCs w:val="24"/>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hAnsi="Arial" w:cs="Arial"/>
          <w:sz w:val="24"/>
          <w:szCs w:val="24"/>
          <w:lang w:eastAsia="ru-RU"/>
        </w:rPr>
        <w:t>формирование архивных фондов поселения;</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hAnsi="Arial" w:cs="Arial"/>
          <w:sz w:val="24"/>
          <w:szCs w:val="24"/>
          <w:lang w:eastAsia="ru-RU"/>
        </w:rPr>
        <w:t xml:space="preserve">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eastAsia="Lucida Sans Unicode" w:hAnsi="Arial" w:cs="Arial"/>
          <w:kern w:val="1"/>
          <w:sz w:val="24"/>
          <w:szCs w:val="24"/>
        </w:rPr>
        <w:t xml:space="preserve">принятие в соответствии с гражданским </w:t>
      </w:r>
      <w:hyperlink r:id="rId78" w:history="1">
        <w:r w:rsidRPr="00D513B0">
          <w:rPr>
            <w:rFonts w:ascii="Arial" w:eastAsia="Lucida Sans Unicode" w:hAnsi="Arial" w:cs="Arial"/>
            <w:kern w:val="1"/>
            <w:sz w:val="24"/>
            <w:szCs w:val="24"/>
          </w:rPr>
          <w:t>законодательством</w:t>
        </w:r>
      </w:hyperlink>
      <w:r w:rsidRPr="00D513B0">
        <w:rPr>
          <w:rFonts w:ascii="Arial" w:eastAsia="Lucida Sans Unicode" w:hAnsi="Arial" w:cs="Arial"/>
          <w:kern w:val="1"/>
          <w:sz w:val="24"/>
          <w:szCs w:val="24"/>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76011D" w:rsidRPr="00D513B0" w:rsidRDefault="0076011D" w:rsidP="00507AE6">
      <w:pPr>
        <w:numPr>
          <w:ilvl w:val="0"/>
          <w:numId w:val="104"/>
        </w:numPr>
        <w:tabs>
          <w:tab w:val="left" w:pos="851"/>
        </w:tabs>
        <w:autoSpaceDE w:val="0"/>
        <w:autoSpaceDN w:val="0"/>
        <w:adjustRightInd w:val="0"/>
        <w:spacing w:after="0" w:line="259" w:lineRule="auto"/>
        <w:ind w:left="0" w:firstLine="709"/>
        <w:contextualSpacing/>
        <w:jc w:val="both"/>
        <w:rPr>
          <w:rFonts w:ascii="Arial" w:hAnsi="Arial" w:cs="Arial"/>
          <w:sz w:val="24"/>
          <w:szCs w:val="24"/>
          <w:lang w:eastAsia="ru-RU"/>
        </w:rPr>
      </w:pPr>
      <w:r w:rsidRPr="00D513B0">
        <w:rPr>
          <w:rFonts w:ascii="Arial" w:hAnsi="Arial" w:cs="Arial"/>
          <w:sz w:val="24"/>
          <w:szCs w:val="24"/>
          <w:lang w:eastAsia="ru-RU"/>
        </w:rPr>
        <w:t xml:space="preserve">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w:t>
      </w:r>
      <w:r w:rsidRPr="00D513B0">
        <w:rPr>
          <w:rFonts w:ascii="Arial" w:hAnsi="Arial" w:cs="Arial"/>
          <w:sz w:val="24"/>
          <w:szCs w:val="24"/>
          <w:lang w:eastAsia="ru-RU"/>
        </w:rPr>
        <w:lastRenderedPageBreak/>
        <w:t>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76011D" w:rsidRPr="00D513B0" w:rsidRDefault="0076011D" w:rsidP="00507AE6">
      <w:pPr>
        <w:numPr>
          <w:ilvl w:val="0"/>
          <w:numId w:val="104"/>
        </w:numPr>
        <w:tabs>
          <w:tab w:val="left" w:pos="851"/>
        </w:tabs>
        <w:autoSpaceDE w:val="0"/>
        <w:autoSpaceDN w:val="0"/>
        <w:adjustRightInd w:val="0"/>
        <w:spacing w:after="0" w:line="259" w:lineRule="auto"/>
        <w:ind w:firstLine="709"/>
        <w:contextualSpacing/>
        <w:jc w:val="both"/>
        <w:rPr>
          <w:rFonts w:ascii="Arial" w:hAnsi="Arial" w:cs="Arial"/>
          <w:sz w:val="24"/>
          <w:szCs w:val="24"/>
          <w:lang w:eastAsia="ru-RU"/>
        </w:rPr>
      </w:pPr>
      <w:r w:rsidRPr="00D513B0">
        <w:rPr>
          <w:rFonts w:ascii="Arial" w:hAnsi="Arial" w:cs="Arial"/>
          <w:sz w:val="24"/>
          <w:szCs w:val="24"/>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76011D" w:rsidRPr="00D513B0" w:rsidRDefault="0076011D" w:rsidP="00507AE6">
      <w:pPr>
        <w:numPr>
          <w:ilvl w:val="0"/>
          <w:numId w:val="104"/>
        </w:numPr>
        <w:tabs>
          <w:tab w:val="left" w:pos="851"/>
        </w:tabs>
        <w:autoSpaceDE w:val="0"/>
        <w:autoSpaceDN w:val="0"/>
        <w:adjustRightInd w:val="0"/>
        <w:spacing w:after="0" w:line="259" w:lineRule="auto"/>
        <w:ind w:firstLine="709"/>
        <w:contextualSpacing/>
        <w:jc w:val="both"/>
        <w:rPr>
          <w:rFonts w:ascii="Arial" w:hAnsi="Arial" w:cs="Arial"/>
          <w:sz w:val="24"/>
          <w:szCs w:val="24"/>
          <w:lang w:eastAsia="ru-RU"/>
        </w:rPr>
      </w:pPr>
      <w:r w:rsidRPr="00D513B0">
        <w:rPr>
          <w:rFonts w:ascii="Arial" w:hAnsi="Arial" w:cs="Arial"/>
          <w:sz w:val="24"/>
          <w:szCs w:val="24"/>
          <w:lang w:eastAsia="ru-RU"/>
        </w:rPr>
        <w:t>организация и осуществление мероприятий по работе с детьми и молодежью в поселении;</w:t>
      </w:r>
    </w:p>
    <w:p w:rsidR="0076011D" w:rsidRPr="00D513B0" w:rsidRDefault="0076011D" w:rsidP="00507AE6">
      <w:pPr>
        <w:numPr>
          <w:ilvl w:val="0"/>
          <w:numId w:val="104"/>
        </w:numPr>
        <w:tabs>
          <w:tab w:val="left" w:pos="851"/>
        </w:tabs>
        <w:autoSpaceDE w:val="0"/>
        <w:autoSpaceDN w:val="0"/>
        <w:adjustRightInd w:val="0"/>
        <w:spacing w:after="0" w:line="259" w:lineRule="auto"/>
        <w:ind w:firstLine="709"/>
        <w:contextualSpacing/>
        <w:jc w:val="both"/>
        <w:rPr>
          <w:rFonts w:ascii="Arial" w:hAnsi="Arial" w:cs="Arial"/>
          <w:sz w:val="24"/>
          <w:szCs w:val="24"/>
          <w:lang w:eastAsia="ru-RU"/>
        </w:rPr>
      </w:pPr>
      <w:r w:rsidRPr="00D513B0">
        <w:rPr>
          <w:rFonts w:ascii="Arial" w:eastAsia="Lucida Sans Unicode" w:hAnsi="Arial" w:cs="Arial"/>
          <w:kern w:val="1"/>
          <w:sz w:val="24"/>
          <w:szCs w:val="24"/>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76011D" w:rsidRPr="00D513B0" w:rsidRDefault="0076011D" w:rsidP="00507AE6">
      <w:pPr>
        <w:spacing w:after="0"/>
        <w:ind w:firstLine="709"/>
        <w:jc w:val="both"/>
        <w:rPr>
          <w:rFonts w:ascii="Arial" w:hAnsi="Arial" w:cs="Arial"/>
          <w:sz w:val="24"/>
          <w:szCs w:val="24"/>
        </w:rPr>
      </w:pPr>
      <w:r w:rsidRPr="00D513B0">
        <w:rPr>
          <w:rFonts w:ascii="Arial" w:eastAsia="TimesNewRomanPSMT" w:hAnsi="Arial" w:cs="Arial"/>
          <w:spacing w:val="-2"/>
          <w:sz w:val="24"/>
          <w:szCs w:val="24"/>
        </w:rPr>
        <w:t xml:space="preserve">В соответствии с Уставом Тишанского сельского поселения </w:t>
      </w:r>
      <w:r w:rsidRPr="00D513B0">
        <w:rPr>
          <w:rFonts w:ascii="Arial" w:hAnsi="Arial" w:cs="Arial"/>
          <w:sz w:val="24"/>
          <w:szCs w:val="24"/>
        </w:rPr>
        <w:t xml:space="preserve">Таловского муниципального района Воронежской области, принятым решением Совета народных депутатов Тишанского сельского поселения Таловского муниципального района Воронежской области от 30.05.2016 года № 25 (далее по тексту - Устав Тишанского сельского поселения), к вопросам местного значения </w:t>
      </w:r>
      <w:r w:rsidRPr="00D513B0">
        <w:rPr>
          <w:rFonts w:ascii="Arial" w:eastAsia="TimesNewRomanPSMT" w:hAnsi="Arial" w:cs="Arial"/>
          <w:spacing w:val="-2"/>
          <w:sz w:val="24"/>
          <w:szCs w:val="24"/>
        </w:rPr>
        <w:t>Тишанского</w:t>
      </w:r>
      <w:r w:rsidRPr="00D513B0">
        <w:rPr>
          <w:rFonts w:ascii="Arial" w:hAnsi="Arial" w:cs="Arial"/>
          <w:sz w:val="24"/>
          <w:szCs w:val="24"/>
        </w:rPr>
        <w:t xml:space="preserve"> сельского поселения относятся:</w:t>
      </w:r>
    </w:p>
    <w:p w:rsidR="0076011D" w:rsidRPr="00D513B0" w:rsidRDefault="0076011D" w:rsidP="00507AE6">
      <w:pPr>
        <w:widowControl w:val="0"/>
        <w:autoSpaceDN w:val="0"/>
        <w:adjustRightInd w:val="0"/>
        <w:spacing w:after="0"/>
        <w:ind w:firstLine="709"/>
        <w:jc w:val="both"/>
        <w:rPr>
          <w:rFonts w:ascii="Arial" w:eastAsia="Times New Roman" w:hAnsi="Arial" w:cs="Arial"/>
          <w:sz w:val="24"/>
          <w:szCs w:val="24"/>
          <w:lang w:eastAsia="ru-RU"/>
        </w:rPr>
      </w:pPr>
      <w:bookmarkStart w:id="283" w:name="_Toc59800192"/>
      <w:bookmarkStart w:id="284" w:name="_Toc75419877"/>
      <w:r w:rsidRPr="00D513B0">
        <w:rPr>
          <w:rFonts w:ascii="Arial" w:eastAsia="Times New Roman" w:hAnsi="Arial" w:cs="Arial"/>
          <w:sz w:val="24"/>
          <w:szCs w:val="24"/>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76011D" w:rsidRPr="00D513B0" w:rsidRDefault="0076011D" w:rsidP="00507AE6">
      <w:pPr>
        <w:widowControl w:val="0"/>
        <w:autoSpaceDN w:val="0"/>
        <w:adjustRightInd w:val="0"/>
        <w:spacing w:after="0"/>
        <w:ind w:firstLine="709"/>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2) установление, изменение и отмена местных налогов и сборов поселения;</w:t>
      </w:r>
    </w:p>
    <w:p w:rsidR="0076011D" w:rsidRPr="00D513B0" w:rsidRDefault="0076011D" w:rsidP="00507AE6">
      <w:pPr>
        <w:widowControl w:val="0"/>
        <w:autoSpaceDN w:val="0"/>
        <w:adjustRightInd w:val="0"/>
        <w:spacing w:after="0"/>
        <w:ind w:firstLine="709"/>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xml:space="preserve">3) владение, пользование и распоряжение имуществом, находящимся в муниципальной собственности поселения; </w:t>
      </w:r>
    </w:p>
    <w:p w:rsidR="0076011D" w:rsidRPr="00D513B0" w:rsidRDefault="0076011D" w:rsidP="00507AE6">
      <w:pPr>
        <w:widowControl w:val="0"/>
        <w:autoSpaceDN w:val="0"/>
        <w:adjustRightInd w:val="0"/>
        <w:spacing w:after="0"/>
        <w:ind w:firstLine="709"/>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6011D" w:rsidRPr="00D513B0" w:rsidRDefault="0076011D" w:rsidP="00507AE6">
      <w:pPr>
        <w:widowControl w:val="0"/>
        <w:autoSpaceDN w:val="0"/>
        <w:adjustRightInd w:val="0"/>
        <w:spacing w:after="0"/>
        <w:ind w:firstLine="709"/>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6011D" w:rsidRPr="00D513B0" w:rsidRDefault="0076011D" w:rsidP="00507AE6">
      <w:pPr>
        <w:widowControl w:val="0"/>
        <w:autoSpaceDN w:val="0"/>
        <w:adjustRightInd w:val="0"/>
        <w:spacing w:after="0"/>
        <w:ind w:firstLine="709"/>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76011D" w:rsidRPr="00D513B0" w:rsidRDefault="0076011D" w:rsidP="00507AE6">
      <w:pPr>
        <w:widowControl w:val="0"/>
        <w:autoSpaceDN w:val="0"/>
        <w:adjustRightInd w:val="0"/>
        <w:spacing w:after="0"/>
        <w:ind w:firstLine="709"/>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xml:space="preserve">7) создание условий для реализации мер, направленных на укрепление межнационального и межконфессионального согласия, сохранение и развитие </w:t>
      </w:r>
      <w:r w:rsidRPr="00D513B0">
        <w:rPr>
          <w:rFonts w:ascii="Arial" w:eastAsia="Times New Roman" w:hAnsi="Arial" w:cs="Arial"/>
          <w:sz w:val="24"/>
          <w:szCs w:val="24"/>
          <w:lang w:eastAsia="ru-RU"/>
        </w:rPr>
        <w:lastRenderedPageBreak/>
        <w:t>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8) участие в предупреждении и ликвидации последствий чрезвычайных ситуаций в границах поселения;</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9) обеспечение первичных мер пожарной безопасности в границах населенных пунктов поселения;</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xml:space="preserve">10) создание условий для обеспечения жителей поселения услугами связи, общественного питания, торговли и бытового обслуживания; </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11) организация библиотечного обслуживания населения, комплектование и обеспечение сохранности библиотечных фондов библиотек поселения;</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12)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13) создание условий для организации досуга и обеспечения жителей поселения услугами организаций культуры;</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14)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16) формирование архивных фондов поселения;</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17) участие в организации деятельности по сбору (в том числе раздельному сбору) и транспортированию твердых коммунальных отходов;</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18)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76011D" w:rsidRPr="00D513B0"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D513B0">
        <w:rPr>
          <w:rFonts w:ascii="Arial" w:eastAsia="Times New Roman" w:hAnsi="Arial" w:cs="Arial"/>
          <w:sz w:val="24"/>
          <w:szCs w:val="24"/>
          <w:lang w:eastAsia="ru-RU"/>
        </w:rPr>
        <w:t xml:space="preserve">19)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w:t>
      </w:r>
      <w:r w:rsidRPr="00D513B0">
        <w:rPr>
          <w:rFonts w:ascii="Arial" w:eastAsia="Times New Roman" w:hAnsi="Arial" w:cs="Arial"/>
          <w:sz w:val="24"/>
          <w:szCs w:val="24"/>
          <w:lang w:eastAsia="ru-RU"/>
        </w:rPr>
        <w:lastRenderedPageBreak/>
        <w:t>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76011D" w:rsidRPr="00095483"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095483">
        <w:rPr>
          <w:rFonts w:ascii="Arial" w:eastAsia="Times New Roman" w:hAnsi="Arial" w:cs="Arial"/>
          <w:sz w:val="24"/>
          <w:szCs w:val="24"/>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76011D" w:rsidRPr="00095483"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095483">
        <w:rPr>
          <w:rFonts w:ascii="Arial" w:eastAsia="Times New Roman" w:hAnsi="Arial" w:cs="Arial"/>
          <w:sz w:val="24"/>
          <w:szCs w:val="24"/>
          <w:lang w:eastAsia="ru-RU"/>
        </w:rPr>
        <w:t>21) организация ритуальных услуг и содержание мест захоронения;</w:t>
      </w:r>
    </w:p>
    <w:p w:rsidR="0076011D" w:rsidRPr="00095483"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095483">
        <w:rPr>
          <w:rFonts w:ascii="Arial" w:eastAsia="Times New Roman" w:hAnsi="Arial" w:cs="Arial"/>
          <w:sz w:val="24"/>
          <w:szCs w:val="24"/>
          <w:lang w:eastAsia="ru-RU"/>
        </w:rPr>
        <w:t>22) содействие в развитии сельскохозяйственного производства, создание условий для развития малого и среднего предпринимательства;</w:t>
      </w:r>
    </w:p>
    <w:p w:rsidR="0076011D" w:rsidRPr="00095483"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095483">
        <w:rPr>
          <w:rFonts w:ascii="Arial" w:eastAsia="Times New Roman" w:hAnsi="Arial" w:cs="Arial"/>
          <w:sz w:val="24"/>
          <w:szCs w:val="24"/>
          <w:lang w:eastAsia="ru-RU"/>
        </w:rPr>
        <w:t>23) организация и осуществление мероприятий по работе с детьми и молодежью в поселении;</w:t>
      </w:r>
    </w:p>
    <w:p w:rsidR="0076011D" w:rsidRPr="00095483"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095483">
        <w:rPr>
          <w:rFonts w:ascii="Arial" w:eastAsia="Times New Roman" w:hAnsi="Arial" w:cs="Arial"/>
          <w:sz w:val="24"/>
          <w:szCs w:val="24"/>
          <w:lang w:eastAsia="ru-RU"/>
        </w:rPr>
        <w:t>24)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6011D" w:rsidRPr="00095483"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095483">
        <w:rPr>
          <w:rFonts w:ascii="Arial" w:eastAsia="Times New Roman" w:hAnsi="Arial" w:cs="Arial"/>
          <w:sz w:val="24"/>
          <w:szCs w:val="24"/>
          <w:lang w:eastAsia="ru-RU"/>
        </w:rPr>
        <w:t>25)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6011D" w:rsidRPr="00095483"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095483">
        <w:rPr>
          <w:rFonts w:ascii="Arial" w:eastAsia="Times New Roman" w:hAnsi="Arial" w:cs="Arial"/>
          <w:sz w:val="24"/>
          <w:szCs w:val="24"/>
          <w:lang w:eastAsia="ru-RU"/>
        </w:rPr>
        <w:t>26) осуществление мероприятий по обеспечению безопасности людей на водных объектах, охране их жизни и здоровья;</w:t>
      </w:r>
    </w:p>
    <w:p w:rsidR="0076011D" w:rsidRPr="00095483"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095483">
        <w:rPr>
          <w:rFonts w:ascii="Arial" w:eastAsia="Times New Roman" w:hAnsi="Arial" w:cs="Arial"/>
          <w:sz w:val="24"/>
          <w:szCs w:val="24"/>
          <w:lang w:eastAsia="ru-RU"/>
        </w:rPr>
        <w:t>27)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76011D" w:rsidRPr="00095483"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095483">
        <w:rPr>
          <w:rFonts w:ascii="Arial" w:eastAsia="Times New Roman" w:hAnsi="Arial" w:cs="Arial"/>
          <w:sz w:val="24"/>
          <w:szCs w:val="24"/>
          <w:lang w:eastAsia="ru-RU"/>
        </w:rPr>
        <w:t>28) осуществление мер по противодействию коррупции в границах поселения.</w:t>
      </w:r>
    </w:p>
    <w:p w:rsidR="0076011D" w:rsidRPr="0076011D" w:rsidRDefault="0076011D" w:rsidP="0076011D">
      <w:pPr>
        <w:widowControl w:val="0"/>
        <w:autoSpaceDN w:val="0"/>
        <w:adjustRightInd w:val="0"/>
        <w:spacing w:after="0"/>
        <w:ind w:firstLine="567"/>
        <w:jc w:val="both"/>
        <w:rPr>
          <w:rFonts w:ascii="Times New Roman" w:eastAsia="Times New Roman" w:hAnsi="Times New Roman"/>
          <w:sz w:val="24"/>
          <w:szCs w:val="24"/>
          <w:lang w:eastAsia="ru-RU"/>
        </w:rPr>
      </w:pPr>
    </w:p>
    <w:p w:rsidR="0076011D" w:rsidRPr="00095483" w:rsidRDefault="0076011D" w:rsidP="0076011D">
      <w:pPr>
        <w:widowControl w:val="0"/>
        <w:autoSpaceDN w:val="0"/>
        <w:adjustRightInd w:val="0"/>
        <w:spacing w:after="0"/>
        <w:ind w:firstLine="567"/>
        <w:jc w:val="both"/>
        <w:rPr>
          <w:rFonts w:ascii="Times New Roman" w:eastAsia="Times New Roman" w:hAnsi="Times New Roman"/>
          <w:sz w:val="24"/>
          <w:szCs w:val="24"/>
          <w:lang w:eastAsia="ru-RU"/>
        </w:rPr>
      </w:pPr>
    </w:p>
    <w:p w:rsidR="0076011D" w:rsidRPr="00095483" w:rsidRDefault="0076011D" w:rsidP="00095483">
      <w:pPr>
        <w:widowControl w:val="0"/>
        <w:numPr>
          <w:ilvl w:val="2"/>
          <w:numId w:val="87"/>
        </w:numPr>
        <w:tabs>
          <w:tab w:val="left" w:pos="851"/>
        </w:tabs>
        <w:suppressAutoHyphens/>
        <w:autoSpaceDE w:val="0"/>
        <w:autoSpaceDN w:val="0"/>
        <w:adjustRightInd w:val="0"/>
        <w:spacing w:after="0" w:line="259" w:lineRule="auto"/>
        <w:ind w:left="0" w:firstLine="567"/>
        <w:contextualSpacing/>
        <w:jc w:val="center"/>
        <w:outlineLvl w:val="2"/>
        <w:rPr>
          <w:rFonts w:ascii="Arial" w:eastAsia="Lucida Sans Unicode" w:hAnsi="Arial" w:cs="Arial"/>
          <w:kern w:val="1"/>
          <w:sz w:val="24"/>
          <w:szCs w:val="24"/>
        </w:rPr>
      </w:pPr>
      <w:r w:rsidRPr="00095483">
        <w:rPr>
          <w:rFonts w:ascii="Times New Roman" w:eastAsia="Lucida Sans Unicode" w:hAnsi="Times New Roman"/>
          <w:kern w:val="1"/>
          <w:sz w:val="24"/>
          <w:szCs w:val="24"/>
        </w:rPr>
        <w:t xml:space="preserve"> </w:t>
      </w:r>
      <w:r w:rsidRPr="00095483">
        <w:rPr>
          <w:rFonts w:ascii="Arial" w:eastAsia="Lucida Sans Unicode" w:hAnsi="Arial" w:cs="Arial"/>
          <w:kern w:val="1"/>
          <w:sz w:val="24"/>
          <w:szCs w:val="24"/>
        </w:rPr>
        <w:t>Объекты социальной инфраструктуры Тишанского сельского поселения</w:t>
      </w:r>
      <w:bookmarkEnd w:id="283"/>
      <w:bookmarkEnd w:id="284"/>
    </w:p>
    <w:p w:rsidR="0076011D" w:rsidRPr="0076011D" w:rsidRDefault="0076011D" w:rsidP="0076011D">
      <w:pPr>
        <w:spacing w:after="0"/>
        <w:ind w:firstLine="567"/>
        <w:jc w:val="both"/>
        <w:rPr>
          <w:rFonts w:ascii="Times New Roman" w:hAnsi="Times New Roman"/>
          <w:sz w:val="24"/>
          <w:szCs w:val="24"/>
        </w:rPr>
      </w:pPr>
    </w:p>
    <w:p w:rsidR="0076011D" w:rsidRPr="004E33FC" w:rsidRDefault="0076011D" w:rsidP="0076011D">
      <w:pPr>
        <w:spacing w:after="0"/>
        <w:ind w:firstLine="567"/>
        <w:jc w:val="both"/>
        <w:rPr>
          <w:rFonts w:ascii="Arial" w:hAnsi="Arial" w:cs="Arial"/>
          <w:sz w:val="24"/>
          <w:szCs w:val="24"/>
        </w:rPr>
      </w:pPr>
      <w:r w:rsidRPr="004E33FC">
        <w:rPr>
          <w:rFonts w:ascii="Arial" w:hAnsi="Arial" w:cs="Arial"/>
          <w:sz w:val="24"/>
          <w:szCs w:val="24"/>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Тишанского сельского поселения.</w:t>
      </w:r>
    </w:p>
    <w:p w:rsidR="0076011D" w:rsidRPr="004E33FC" w:rsidRDefault="0076011D" w:rsidP="0076011D">
      <w:pPr>
        <w:spacing w:after="0"/>
        <w:ind w:firstLine="567"/>
        <w:jc w:val="both"/>
        <w:rPr>
          <w:rFonts w:ascii="Arial" w:hAnsi="Arial" w:cs="Arial"/>
          <w:sz w:val="24"/>
          <w:szCs w:val="24"/>
        </w:rPr>
      </w:pPr>
      <w:r w:rsidRPr="004E33FC">
        <w:rPr>
          <w:rFonts w:ascii="Arial" w:hAnsi="Arial" w:cs="Arial"/>
          <w:sz w:val="24"/>
          <w:szCs w:val="24"/>
        </w:rPr>
        <w:t>Все объекты обслуживания социальной инфраструктуры можно разделить на группы по следующим признакам:</w:t>
      </w:r>
    </w:p>
    <w:p w:rsidR="0076011D" w:rsidRPr="004E33FC" w:rsidRDefault="0076011D" w:rsidP="00947BB4">
      <w:pPr>
        <w:widowControl w:val="0"/>
        <w:numPr>
          <w:ilvl w:val="0"/>
          <w:numId w:val="38"/>
        </w:numPr>
        <w:tabs>
          <w:tab w:val="left" w:pos="1134"/>
        </w:tabs>
        <w:suppressAutoHyphens/>
        <w:spacing w:after="0" w:line="259" w:lineRule="auto"/>
        <w:ind w:left="0" w:firstLine="567"/>
        <w:jc w:val="both"/>
        <w:rPr>
          <w:rFonts w:ascii="Arial" w:hAnsi="Arial" w:cs="Arial"/>
          <w:sz w:val="24"/>
          <w:szCs w:val="24"/>
        </w:rPr>
      </w:pPr>
      <w:r w:rsidRPr="004E33FC">
        <w:rPr>
          <w:rFonts w:ascii="Arial" w:hAnsi="Arial" w:cs="Arial"/>
          <w:sz w:val="24"/>
          <w:szCs w:val="24"/>
        </w:rPr>
        <w:t xml:space="preserve">по функциональному назначению (предприятия образования, </w:t>
      </w:r>
      <w:r w:rsidRPr="004E33FC">
        <w:rPr>
          <w:rFonts w:ascii="Arial" w:hAnsi="Arial" w:cs="Arial"/>
          <w:sz w:val="24"/>
          <w:szCs w:val="24"/>
        </w:rPr>
        <w:lastRenderedPageBreak/>
        <w:t>здравоохранения, физкультуры и спорта, культуры, торговли, общественного питания, бытового обслуживания, отделения связи, отделения банка, пункты охраны правопорядка, административные учреждения);</w:t>
      </w:r>
    </w:p>
    <w:p w:rsidR="0076011D" w:rsidRPr="004E33FC" w:rsidRDefault="0076011D" w:rsidP="00947BB4">
      <w:pPr>
        <w:widowControl w:val="0"/>
        <w:numPr>
          <w:ilvl w:val="0"/>
          <w:numId w:val="38"/>
        </w:numPr>
        <w:tabs>
          <w:tab w:val="left" w:pos="1134"/>
        </w:tabs>
        <w:suppressAutoHyphens/>
        <w:spacing w:after="0" w:line="259" w:lineRule="auto"/>
        <w:ind w:left="0" w:firstLine="567"/>
        <w:jc w:val="both"/>
        <w:rPr>
          <w:rFonts w:ascii="Arial" w:hAnsi="Arial" w:cs="Arial"/>
          <w:sz w:val="24"/>
          <w:szCs w:val="24"/>
        </w:rPr>
      </w:pPr>
      <w:r w:rsidRPr="004E33FC">
        <w:rPr>
          <w:rFonts w:ascii="Arial" w:hAnsi="Arial" w:cs="Arial"/>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76011D" w:rsidRPr="004E33FC" w:rsidRDefault="0076011D" w:rsidP="00947BB4">
      <w:pPr>
        <w:widowControl w:val="0"/>
        <w:numPr>
          <w:ilvl w:val="0"/>
          <w:numId w:val="38"/>
        </w:numPr>
        <w:tabs>
          <w:tab w:val="left" w:pos="1134"/>
        </w:tabs>
        <w:suppressAutoHyphens/>
        <w:spacing w:after="0" w:line="259" w:lineRule="auto"/>
        <w:ind w:left="0" w:firstLine="567"/>
        <w:jc w:val="both"/>
        <w:rPr>
          <w:rFonts w:ascii="Arial" w:hAnsi="Arial" w:cs="Arial"/>
          <w:sz w:val="24"/>
          <w:szCs w:val="24"/>
        </w:rPr>
      </w:pPr>
      <w:r w:rsidRPr="004E33FC">
        <w:rPr>
          <w:rFonts w:ascii="Arial" w:hAnsi="Arial" w:cs="Arial"/>
          <w:sz w:val="24"/>
          <w:szCs w:val="24"/>
        </w:rPr>
        <w:t>по интенсивности использования (объекты повседневного спроса, периодического спроса и эпизодического спроса).</w:t>
      </w:r>
    </w:p>
    <w:p w:rsidR="0076011D" w:rsidRPr="004E33FC" w:rsidRDefault="0076011D" w:rsidP="0076011D">
      <w:pPr>
        <w:spacing w:after="0"/>
        <w:ind w:firstLine="567"/>
        <w:jc w:val="both"/>
        <w:rPr>
          <w:rFonts w:ascii="Arial" w:hAnsi="Arial" w:cs="Arial"/>
          <w:sz w:val="24"/>
          <w:szCs w:val="24"/>
        </w:rPr>
      </w:pPr>
      <w:r w:rsidRPr="004E33FC">
        <w:rPr>
          <w:rFonts w:ascii="Arial" w:hAnsi="Arial" w:cs="Arial"/>
          <w:sz w:val="24"/>
          <w:szCs w:val="24"/>
        </w:rPr>
        <w:t>К необходимым объектам общественного обслуживания населения относятся:</w:t>
      </w:r>
    </w:p>
    <w:p w:rsidR="0076011D" w:rsidRPr="004E33FC" w:rsidRDefault="0076011D" w:rsidP="00947BB4">
      <w:pPr>
        <w:widowControl w:val="0"/>
        <w:numPr>
          <w:ilvl w:val="0"/>
          <w:numId w:val="37"/>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4E33FC">
        <w:rPr>
          <w:rFonts w:ascii="Arial" w:eastAsia="Lucida Sans Unicode" w:hAnsi="Arial" w:cs="Arial"/>
          <w:kern w:val="1"/>
          <w:sz w:val="24"/>
          <w:szCs w:val="24"/>
        </w:rPr>
        <w:t>Объекты образования;</w:t>
      </w:r>
    </w:p>
    <w:p w:rsidR="0076011D" w:rsidRPr="004E33FC" w:rsidRDefault="0076011D" w:rsidP="00947BB4">
      <w:pPr>
        <w:widowControl w:val="0"/>
        <w:numPr>
          <w:ilvl w:val="0"/>
          <w:numId w:val="37"/>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4E33FC">
        <w:rPr>
          <w:rFonts w:ascii="Arial" w:eastAsia="Lucida Sans Unicode" w:hAnsi="Arial" w:cs="Arial"/>
          <w:kern w:val="1"/>
          <w:sz w:val="24"/>
          <w:szCs w:val="24"/>
        </w:rPr>
        <w:t>Объекты здравоохранения;</w:t>
      </w:r>
    </w:p>
    <w:p w:rsidR="0076011D" w:rsidRPr="004E33FC" w:rsidRDefault="0076011D" w:rsidP="00947BB4">
      <w:pPr>
        <w:widowControl w:val="0"/>
        <w:numPr>
          <w:ilvl w:val="0"/>
          <w:numId w:val="37"/>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4E33FC">
        <w:rPr>
          <w:rFonts w:ascii="Arial" w:eastAsia="Lucida Sans Unicode" w:hAnsi="Arial" w:cs="Arial"/>
          <w:kern w:val="1"/>
          <w:sz w:val="24"/>
          <w:szCs w:val="24"/>
        </w:rPr>
        <w:t>Объекты социального обслуживания населения;</w:t>
      </w:r>
    </w:p>
    <w:p w:rsidR="0076011D" w:rsidRPr="004E33FC" w:rsidRDefault="0076011D" w:rsidP="00947BB4">
      <w:pPr>
        <w:widowControl w:val="0"/>
        <w:numPr>
          <w:ilvl w:val="0"/>
          <w:numId w:val="37"/>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4E33FC">
        <w:rPr>
          <w:rFonts w:ascii="Arial" w:eastAsia="Lucida Sans Unicode" w:hAnsi="Arial" w:cs="Arial"/>
          <w:kern w:val="1"/>
          <w:sz w:val="24"/>
          <w:szCs w:val="24"/>
        </w:rPr>
        <w:t>Объекты физической культуры и спорта;</w:t>
      </w:r>
    </w:p>
    <w:p w:rsidR="0076011D" w:rsidRPr="004E33FC" w:rsidRDefault="0076011D" w:rsidP="00947BB4">
      <w:pPr>
        <w:widowControl w:val="0"/>
        <w:numPr>
          <w:ilvl w:val="0"/>
          <w:numId w:val="37"/>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4E33FC">
        <w:rPr>
          <w:rFonts w:ascii="Arial" w:eastAsia="Lucida Sans Unicode" w:hAnsi="Arial" w:cs="Arial"/>
          <w:kern w:val="1"/>
          <w:sz w:val="24"/>
          <w:szCs w:val="24"/>
        </w:rPr>
        <w:t>Объекты культуры и искусства;</w:t>
      </w:r>
    </w:p>
    <w:p w:rsidR="0076011D" w:rsidRPr="004E33FC" w:rsidRDefault="0076011D" w:rsidP="00947BB4">
      <w:pPr>
        <w:widowControl w:val="0"/>
        <w:numPr>
          <w:ilvl w:val="0"/>
          <w:numId w:val="37"/>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4E33FC">
        <w:rPr>
          <w:rFonts w:ascii="Arial" w:eastAsia="Lucida Sans Unicode" w:hAnsi="Arial" w:cs="Arial"/>
          <w:kern w:val="1"/>
          <w:sz w:val="24"/>
          <w:szCs w:val="24"/>
        </w:rPr>
        <w:t>Объекты услуг связи, общественного питания, торговли и бытового обслуживания.</w:t>
      </w:r>
    </w:p>
    <w:p w:rsidR="0076011D" w:rsidRPr="004E33FC" w:rsidRDefault="0076011D" w:rsidP="0076011D">
      <w:pPr>
        <w:spacing w:after="0"/>
        <w:ind w:firstLine="567"/>
        <w:jc w:val="both"/>
        <w:rPr>
          <w:rFonts w:ascii="Arial" w:hAnsi="Arial" w:cs="Arial"/>
          <w:bCs/>
          <w:sz w:val="24"/>
          <w:szCs w:val="24"/>
          <w:lang w:eastAsia="ru-RU"/>
        </w:rPr>
      </w:pPr>
      <w:r w:rsidRPr="004E33FC">
        <w:rPr>
          <w:rFonts w:ascii="Arial" w:hAnsi="Arial" w:cs="Arial"/>
          <w:bCs/>
          <w:sz w:val="24"/>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p>
    <w:p w:rsidR="0076011D" w:rsidRPr="004E33FC" w:rsidRDefault="0076011D" w:rsidP="0076011D">
      <w:pPr>
        <w:spacing w:after="0"/>
        <w:ind w:firstLine="567"/>
        <w:jc w:val="both"/>
        <w:rPr>
          <w:rFonts w:ascii="Arial" w:hAnsi="Arial" w:cs="Arial"/>
          <w:bCs/>
          <w:sz w:val="24"/>
          <w:szCs w:val="24"/>
          <w:lang w:eastAsia="ru-RU"/>
        </w:rPr>
      </w:pPr>
      <w:r w:rsidRPr="004E33FC">
        <w:rPr>
          <w:rFonts w:ascii="Arial" w:hAnsi="Arial" w:cs="Arial"/>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76011D" w:rsidRPr="004E33FC" w:rsidRDefault="0076011D" w:rsidP="0076011D">
      <w:pPr>
        <w:spacing w:after="0"/>
        <w:ind w:firstLine="567"/>
        <w:jc w:val="both"/>
        <w:rPr>
          <w:rFonts w:ascii="Arial" w:hAnsi="Arial" w:cs="Arial"/>
          <w:sz w:val="24"/>
          <w:szCs w:val="24"/>
        </w:rPr>
      </w:pPr>
      <w:r w:rsidRPr="004E33FC">
        <w:rPr>
          <w:rFonts w:ascii="Arial" w:hAnsi="Arial" w:cs="Arial"/>
          <w:sz w:val="24"/>
          <w:szCs w:val="24"/>
        </w:rPr>
        <w:t>На территории Тишанского сельского поселения расположен ряд объектов, относящийся к компетенции муниципального района, без которых жизнедеятельность городского поселения невозможна. Поэтому в рамках генерального плана сельского поселения рассматриваются и эти вопросы.</w:t>
      </w:r>
    </w:p>
    <w:p w:rsidR="0076011D" w:rsidRPr="0076011D" w:rsidRDefault="0076011D" w:rsidP="0076011D">
      <w:pPr>
        <w:spacing w:after="0"/>
        <w:ind w:firstLine="567"/>
        <w:jc w:val="both"/>
        <w:rPr>
          <w:rFonts w:ascii="Times New Roman" w:hAnsi="Times New Roman"/>
          <w:sz w:val="24"/>
          <w:szCs w:val="24"/>
        </w:rPr>
      </w:pPr>
    </w:p>
    <w:p w:rsidR="0076011D" w:rsidRDefault="0076011D" w:rsidP="004E33FC">
      <w:pPr>
        <w:widowControl w:val="0"/>
        <w:numPr>
          <w:ilvl w:val="3"/>
          <w:numId w:val="87"/>
        </w:numPr>
        <w:suppressAutoHyphens/>
        <w:spacing w:after="0" w:line="259" w:lineRule="auto"/>
        <w:ind w:left="0" w:firstLine="567"/>
        <w:contextualSpacing/>
        <w:jc w:val="center"/>
        <w:outlineLvl w:val="3"/>
        <w:rPr>
          <w:rFonts w:ascii="Arial" w:eastAsia="Lucida Sans Unicode" w:hAnsi="Arial" w:cs="Arial"/>
          <w:bCs/>
          <w:iCs/>
          <w:kern w:val="1"/>
          <w:sz w:val="24"/>
          <w:szCs w:val="24"/>
        </w:rPr>
      </w:pPr>
      <w:bookmarkStart w:id="285" w:name="_Toc75419878"/>
      <w:r w:rsidRPr="004E33FC">
        <w:rPr>
          <w:rFonts w:ascii="Arial" w:eastAsia="Lucida Sans Unicode" w:hAnsi="Arial" w:cs="Arial"/>
          <w:bCs/>
          <w:iCs/>
          <w:kern w:val="1"/>
          <w:sz w:val="24"/>
          <w:szCs w:val="24"/>
        </w:rPr>
        <w:t>Учреждения образования</w:t>
      </w:r>
      <w:bookmarkEnd w:id="285"/>
    </w:p>
    <w:p w:rsidR="004E33FC" w:rsidRPr="004E33FC" w:rsidRDefault="004E33FC" w:rsidP="004E33FC">
      <w:pPr>
        <w:widowControl w:val="0"/>
        <w:suppressAutoHyphens/>
        <w:spacing w:after="0" w:line="259" w:lineRule="auto"/>
        <w:ind w:left="567"/>
        <w:contextualSpacing/>
        <w:outlineLvl w:val="3"/>
        <w:rPr>
          <w:rFonts w:ascii="Arial" w:eastAsia="Lucida Sans Unicode" w:hAnsi="Arial" w:cs="Arial"/>
          <w:bCs/>
          <w:iCs/>
          <w:kern w:val="1"/>
          <w:sz w:val="24"/>
          <w:szCs w:val="24"/>
        </w:rPr>
      </w:pPr>
    </w:p>
    <w:p w:rsidR="0076011D" w:rsidRPr="004E33FC" w:rsidRDefault="0076011D" w:rsidP="0076011D">
      <w:pPr>
        <w:spacing w:after="0"/>
        <w:ind w:firstLine="851"/>
        <w:jc w:val="both"/>
        <w:rPr>
          <w:rFonts w:ascii="Arial" w:hAnsi="Arial" w:cs="Arial"/>
          <w:sz w:val="24"/>
          <w:szCs w:val="24"/>
        </w:rPr>
      </w:pPr>
      <w:r w:rsidRPr="004E33FC">
        <w:rPr>
          <w:rFonts w:ascii="Arial" w:hAnsi="Arial" w:cs="Arial"/>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76011D" w:rsidRPr="004E33FC" w:rsidRDefault="0076011D" w:rsidP="0076011D">
      <w:pPr>
        <w:spacing w:after="0"/>
        <w:ind w:firstLine="567"/>
        <w:jc w:val="center"/>
        <w:rPr>
          <w:rFonts w:ascii="Arial" w:hAnsi="Arial" w:cs="Arial"/>
          <w:sz w:val="24"/>
          <w:szCs w:val="24"/>
        </w:rPr>
      </w:pPr>
    </w:p>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В систему образования Тишанского сельского поселения входит:</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81"/>
        <w:gridCol w:w="2438"/>
        <w:gridCol w:w="2268"/>
        <w:gridCol w:w="1418"/>
      </w:tblGrid>
      <w:tr w:rsidR="0076011D" w:rsidRPr="004E33FC" w:rsidTr="004E33FC">
        <w:trPr>
          <w:cantSplit/>
          <w:trHeight w:val="2016"/>
        </w:trPr>
        <w:tc>
          <w:tcPr>
            <w:tcW w:w="675" w:type="dxa"/>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rPr>
            </w:pPr>
            <w:r w:rsidRPr="004E33FC">
              <w:rPr>
                <w:rFonts w:ascii="Arial" w:hAnsi="Arial" w:cs="Arial"/>
                <w:bCs/>
                <w:sz w:val="24"/>
              </w:rPr>
              <w:lastRenderedPageBreak/>
              <w:t>№ п/п</w:t>
            </w:r>
          </w:p>
        </w:tc>
        <w:tc>
          <w:tcPr>
            <w:tcW w:w="2581" w:type="dxa"/>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rPr>
            </w:pPr>
            <w:r w:rsidRPr="004E33FC">
              <w:rPr>
                <w:rFonts w:ascii="Arial" w:hAnsi="Arial" w:cs="Arial"/>
                <w:bCs/>
                <w:sz w:val="24"/>
              </w:rPr>
              <w:t>Наименование объекта</w:t>
            </w:r>
          </w:p>
        </w:tc>
        <w:tc>
          <w:tcPr>
            <w:tcW w:w="2438" w:type="dxa"/>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rPr>
            </w:pPr>
            <w:r w:rsidRPr="004E33FC">
              <w:rPr>
                <w:rFonts w:ascii="Arial" w:hAnsi="Arial" w:cs="Arial"/>
                <w:bCs/>
                <w:sz w:val="24"/>
              </w:rPr>
              <w:t>Адрес, местоположение</w:t>
            </w:r>
          </w:p>
        </w:tc>
        <w:tc>
          <w:tcPr>
            <w:tcW w:w="2268" w:type="dxa"/>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rPr>
            </w:pPr>
            <w:r w:rsidRPr="004E33FC">
              <w:rPr>
                <w:rFonts w:ascii="Arial" w:hAnsi="Arial" w:cs="Arial"/>
                <w:bCs/>
                <w:sz w:val="24"/>
              </w:rPr>
              <w:t>Характеристики</w:t>
            </w:r>
          </w:p>
        </w:tc>
        <w:tc>
          <w:tcPr>
            <w:tcW w:w="1418" w:type="dxa"/>
            <w:shd w:val="clear" w:color="auto" w:fill="D9D9D9" w:themeFill="background1" w:themeFillShade="D9"/>
            <w:textDirection w:val="btLr"/>
            <w:vAlign w:val="center"/>
            <w:hideMark/>
          </w:tcPr>
          <w:p w:rsidR="0076011D" w:rsidRPr="004E33FC" w:rsidRDefault="0076011D" w:rsidP="0076011D">
            <w:pPr>
              <w:spacing w:after="0"/>
              <w:ind w:left="113" w:right="113"/>
              <w:jc w:val="center"/>
              <w:rPr>
                <w:rFonts w:ascii="Arial" w:hAnsi="Arial" w:cs="Arial"/>
                <w:bCs/>
                <w:sz w:val="24"/>
              </w:rPr>
            </w:pPr>
            <w:r w:rsidRPr="004E33FC">
              <w:rPr>
                <w:rFonts w:ascii="Arial" w:hAnsi="Arial" w:cs="Arial"/>
                <w:bCs/>
                <w:sz w:val="24"/>
              </w:rPr>
              <w:t>Количественные показатели</w:t>
            </w:r>
          </w:p>
        </w:tc>
      </w:tr>
      <w:tr w:rsidR="0076011D" w:rsidRPr="004E33FC" w:rsidTr="004E33FC">
        <w:trPr>
          <w:trHeight w:val="288"/>
        </w:trPr>
        <w:tc>
          <w:tcPr>
            <w:tcW w:w="9380" w:type="dxa"/>
            <w:gridSpan w:val="5"/>
            <w:shd w:val="clear" w:color="auto" w:fill="auto"/>
            <w:vAlign w:val="bottom"/>
            <w:hideMark/>
          </w:tcPr>
          <w:p w:rsidR="0076011D" w:rsidRPr="004E33FC" w:rsidRDefault="0076011D" w:rsidP="0076011D">
            <w:pPr>
              <w:spacing w:after="0"/>
              <w:jc w:val="center"/>
              <w:rPr>
                <w:rFonts w:ascii="Arial" w:hAnsi="Arial" w:cs="Arial"/>
                <w:bCs/>
                <w:sz w:val="24"/>
              </w:rPr>
            </w:pPr>
            <w:r w:rsidRPr="004E33FC">
              <w:rPr>
                <w:rFonts w:ascii="Arial" w:hAnsi="Arial" w:cs="Arial"/>
                <w:bCs/>
                <w:sz w:val="24"/>
              </w:rPr>
              <w:t>Детские дошкольные учреждения</w:t>
            </w:r>
          </w:p>
        </w:tc>
      </w:tr>
      <w:tr w:rsidR="0076011D" w:rsidRPr="004E33FC" w:rsidTr="004E33FC">
        <w:trPr>
          <w:trHeight w:val="587"/>
        </w:trPr>
        <w:tc>
          <w:tcPr>
            <w:tcW w:w="675" w:type="dxa"/>
            <w:shd w:val="clear" w:color="auto" w:fill="auto"/>
            <w:vAlign w:val="center"/>
          </w:tcPr>
          <w:p w:rsidR="0076011D" w:rsidRPr="004E33FC" w:rsidRDefault="0076011D" w:rsidP="004E33FC">
            <w:pPr>
              <w:widowControl w:val="0"/>
              <w:numPr>
                <w:ilvl w:val="0"/>
                <w:numId w:val="82"/>
              </w:numPr>
              <w:suppressAutoHyphens/>
              <w:spacing w:after="0" w:line="259" w:lineRule="auto"/>
              <w:contextualSpacing/>
              <w:jc w:val="center"/>
              <w:rPr>
                <w:rFonts w:ascii="Arial" w:eastAsia="Lucida Sans Unicode" w:hAnsi="Arial" w:cs="Arial"/>
                <w:kern w:val="1"/>
                <w:sz w:val="24"/>
                <w:szCs w:val="24"/>
              </w:rPr>
            </w:pPr>
          </w:p>
        </w:tc>
        <w:tc>
          <w:tcPr>
            <w:tcW w:w="2581"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МКОУ Старотишанская ООШ - структурное подразделение - детский сад (в здании школы)</w:t>
            </w:r>
          </w:p>
        </w:tc>
        <w:tc>
          <w:tcPr>
            <w:tcW w:w="2438"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с. Верхняя Тишанка,</w:t>
            </w:r>
          </w:p>
          <w:p w:rsidR="0076011D" w:rsidRPr="004E33FC" w:rsidRDefault="0076011D" w:rsidP="0076011D">
            <w:pPr>
              <w:spacing w:after="0"/>
              <w:rPr>
                <w:rFonts w:ascii="Arial" w:hAnsi="Arial" w:cs="Arial"/>
                <w:sz w:val="24"/>
              </w:rPr>
            </w:pPr>
            <w:r w:rsidRPr="004E33FC">
              <w:rPr>
                <w:rFonts w:ascii="Arial" w:hAnsi="Arial" w:cs="Arial"/>
                <w:sz w:val="24"/>
              </w:rPr>
              <w:t>ул.Революции, д. 17а</w:t>
            </w:r>
          </w:p>
        </w:tc>
        <w:tc>
          <w:tcPr>
            <w:tcW w:w="2268" w:type="dxa"/>
            <w:shd w:val="clear" w:color="auto" w:fill="auto"/>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Кол-во проектных мест/фактическая загрузка</w:t>
            </w:r>
          </w:p>
        </w:tc>
        <w:tc>
          <w:tcPr>
            <w:tcW w:w="1418" w:type="dxa"/>
            <w:shd w:val="clear" w:color="auto" w:fill="auto"/>
            <w:vAlign w:val="center"/>
          </w:tcPr>
          <w:p w:rsidR="0076011D" w:rsidRPr="004E33FC" w:rsidRDefault="0076011D" w:rsidP="0076011D">
            <w:pPr>
              <w:spacing w:after="160"/>
              <w:jc w:val="center"/>
              <w:rPr>
                <w:rFonts w:ascii="Arial" w:hAnsi="Arial" w:cs="Arial"/>
                <w:sz w:val="24"/>
              </w:rPr>
            </w:pPr>
            <w:r w:rsidRPr="004E33FC">
              <w:rPr>
                <w:rFonts w:ascii="Arial" w:hAnsi="Arial" w:cs="Arial"/>
                <w:sz w:val="24"/>
              </w:rPr>
              <w:t>60/60</w:t>
            </w:r>
          </w:p>
        </w:tc>
      </w:tr>
      <w:tr w:rsidR="0076011D" w:rsidRPr="004E33FC" w:rsidTr="004E33FC">
        <w:trPr>
          <w:trHeight w:val="288"/>
        </w:trPr>
        <w:tc>
          <w:tcPr>
            <w:tcW w:w="9380" w:type="dxa"/>
            <w:gridSpan w:val="5"/>
            <w:shd w:val="clear" w:color="auto" w:fill="auto"/>
            <w:vAlign w:val="bottom"/>
            <w:hideMark/>
          </w:tcPr>
          <w:p w:rsidR="0076011D" w:rsidRPr="004E33FC" w:rsidRDefault="0076011D" w:rsidP="004E33FC">
            <w:pPr>
              <w:spacing w:after="0"/>
              <w:jc w:val="center"/>
              <w:rPr>
                <w:rFonts w:ascii="Arial" w:hAnsi="Arial" w:cs="Arial"/>
                <w:bCs/>
                <w:sz w:val="24"/>
              </w:rPr>
            </w:pPr>
            <w:r w:rsidRPr="004E33FC">
              <w:rPr>
                <w:rFonts w:ascii="Arial" w:hAnsi="Arial" w:cs="Arial"/>
                <w:bCs/>
                <w:sz w:val="24"/>
              </w:rPr>
              <w:t>Объекты образования</w:t>
            </w:r>
          </w:p>
        </w:tc>
      </w:tr>
      <w:tr w:rsidR="0076011D" w:rsidRPr="004E33FC" w:rsidTr="004E33FC">
        <w:trPr>
          <w:cantSplit/>
          <w:trHeight w:val="929"/>
        </w:trPr>
        <w:tc>
          <w:tcPr>
            <w:tcW w:w="675" w:type="dxa"/>
            <w:shd w:val="clear" w:color="auto" w:fill="auto"/>
            <w:vAlign w:val="center"/>
          </w:tcPr>
          <w:p w:rsidR="0076011D" w:rsidRPr="004E33FC" w:rsidRDefault="0076011D" w:rsidP="004E33FC">
            <w:pPr>
              <w:widowControl w:val="0"/>
              <w:numPr>
                <w:ilvl w:val="0"/>
                <w:numId w:val="82"/>
              </w:numPr>
              <w:suppressAutoHyphens/>
              <w:spacing w:after="0" w:line="259" w:lineRule="auto"/>
              <w:contextualSpacing/>
              <w:jc w:val="center"/>
              <w:rPr>
                <w:rFonts w:ascii="Arial" w:eastAsia="Lucida Sans Unicode" w:hAnsi="Arial" w:cs="Arial"/>
                <w:kern w:val="1"/>
                <w:sz w:val="24"/>
                <w:szCs w:val="24"/>
              </w:rPr>
            </w:pPr>
          </w:p>
        </w:tc>
        <w:tc>
          <w:tcPr>
            <w:tcW w:w="2581"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МКОУ</w:t>
            </w:r>
            <w:r w:rsidR="0002423B">
              <w:rPr>
                <w:rFonts w:ascii="Arial" w:hAnsi="Arial" w:cs="Arial"/>
                <w:sz w:val="24"/>
              </w:rPr>
              <w:t xml:space="preserve"> </w:t>
            </w:r>
            <w:r w:rsidRPr="004E33FC">
              <w:rPr>
                <w:rFonts w:ascii="Arial" w:hAnsi="Arial" w:cs="Arial"/>
                <w:sz w:val="24"/>
              </w:rPr>
              <w:t>Верхнетишанская СОШ, корпус № 1</w:t>
            </w:r>
          </w:p>
        </w:tc>
        <w:tc>
          <w:tcPr>
            <w:tcW w:w="2438" w:type="dxa"/>
            <w:vMerge w:val="restart"/>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с. Верхняя</w:t>
            </w:r>
            <w:r w:rsidR="0002423B">
              <w:rPr>
                <w:rFonts w:ascii="Arial" w:hAnsi="Arial" w:cs="Arial"/>
                <w:sz w:val="24"/>
              </w:rPr>
              <w:t xml:space="preserve"> </w:t>
            </w:r>
            <w:r w:rsidRPr="004E33FC">
              <w:rPr>
                <w:rFonts w:ascii="Arial" w:hAnsi="Arial" w:cs="Arial"/>
                <w:sz w:val="24"/>
              </w:rPr>
              <w:t xml:space="preserve">Тишанка, ул. Центральная , д. 3в </w:t>
            </w:r>
          </w:p>
        </w:tc>
        <w:tc>
          <w:tcPr>
            <w:tcW w:w="2268" w:type="dxa"/>
            <w:vMerge w:val="restart"/>
            <w:shd w:val="clear" w:color="auto" w:fill="auto"/>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Кол-во проектных мест/фактическая загрузка</w:t>
            </w:r>
          </w:p>
        </w:tc>
        <w:tc>
          <w:tcPr>
            <w:tcW w:w="1418" w:type="dxa"/>
            <w:shd w:val="clear" w:color="auto" w:fill="auto"/>
            <w:vAlign w:val="center"/>
          </w:tcPr>
          <w:p w:rsidR="0076011D" w:rsidRPr="004E33FC" w:rsidRDefault="0076011D" w:rsidP="0076011D">
            <w:pPr>
              <w:spacing w:after="0"/>
              <w:ind w:left="113" w:right="113"/>
              <w:jc w:val="center"/>
              <w:rPr>
                <w:rFonts w:ascii="Arial" w:hAnsi="Arial" w:cs="Arial"/>
                <w:sz w:val="24"/>
              </w:rPr>
            </w:pPr>
            <w:r w:rsidRPr="004E33FC">
              <w:rPr>
                <w:rFonts w:ascii="Arial" w:hAnsi="Arial" w:cs="Arial"/>
                <w:sz w:val="24"/>
              </w:rPr>
              <w:t>320/153</w:t>
            </w:r>
          </w:p>
        </w:tc>
      </w:tr>
      <w:tr w:rsidR="0076011D" w:rsidRPr="004E33FC" w:rsidTr="004E33FC">
        <w:trPr>
          <w:cantSplit/>
          <w:trHeight w:val="929"/>
        </w:trPr>
        <w:tc>
          <w:tcPr>
            <w:tcW w:w="675" w:type="dxa"/>
            <w:shd w:val="clear" w:color="auto" w:fill="auto"/>
            <w:vAlign w:val="center"/>
          </w:tcPr>
          <w:p w:rsidR="0076011D" w:rsidRPr="004E33FC" w:rsidRDefault="0076011D" w:rsidP="004E33FC">
            <w:pPr>
              <w:widowControl w:val="0"/>
              <w:numPr>
                <w:ilvl w:val="0"/>
                <w:numId w:val="82"/>
              </w:numPr>
              <w:suppressAutoHyphens/>
              <w:spacing w:after="0" w:line="259" w:lineRule="auto"/>
              <w:contextualSpacing/>
              <w:jc w:val="center"/>
              <w:rPr>
                <w:rFonts w:ascii="Arial" w:eastAsia="Lucida Sans Unicode" w:hAnsi="Arial" w:cs="Arial"/>
                <w:kern w:val="1"/>
                <w:sz w:val="24"/>
                <w:szCs w:val="24"/>
              </w:rPr>
            </w:pPr>
          </w:p>
        </w:tc>
        <w:tc>
          <w:tcPr>
            <w:tcW w:w="2581"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МКОУ</w:t>
            </w:r>
            <w:r w:rsidR="0002423B">
              <w:rPr>
                <w:rFonts w:ascii="Arial" w:hAnsi="Arial" w:cs="Arial"/>
                <w:sz w:val="24"/>
              </w:rPr>
              <w:t xml:space="preserve"> </w:t>
            </w:r>
            <w:r w:rsidRPr="004E33FC">
              <w:rPr>
                <w:rFonts w:ascii="Arial" w:hAnsi="Arial" w:cs="Arial"/>
                <w:sz w:val="24"/>
              </w:rPr>
              <w:t>Верхнетишанская СОШ, корпус № 2</w:t>
            </w:r>
          </w:p>
        </w:tc>
        <w:tc>
          <w:tcPr>
            <w:tcW w:w="2438" w:type="dxa"/>
            <w:vMerge/>
            <w:shd w:val="clear" w:color="auto" w:fill="auto"/>
            <w:vAlign w:val="center"/>
          </w:tcPr>
          <w:p w:rsidR="0076011D" w:rsidRPr="004E33FC" w:rsidRDefault="0076011D" w:rsidP="0076011D">
            <w:pPr>
              <w:spacing w:after="0"/>
              <w:rPr>
                <w:rFonts w:ascii="Arial" w:hAnsi="Arial" w:cs="Arial"/>
                <w:sz w:val="24"/>
              </w:rPr>
            </w:pPr>
          </w:p>
        </w:tc>
        <w:tc>
          <w:tcPr>
            <w:tcW w:w="2268" w:type="dxa"/>
            <w:vMerge/>
            <w:shd w:val="clear" w:color="auto" w:fill="auto"/>
            <w:vAlign w:val="center"/>
          </w:tcPr>
          <w:p w:rsidR="0076011D" w:rsidRPr="004E33FC" w:rsidRDefault="0076011D" w:rsidP="0076011D">
            <w:pPr>
              <w:spacing w:after="0"/>
              <w:jc w:val="center"/>
              <w:rPr>
                <w:rFonts w:ascii="Arial" w:hAnsi="Arial" w:cs="Arial"/>
                <w:sz w:val="24"/>
              </w:rPr>
            </w:pPr>
          </w:p>
        </w:tc>
        <w:tc>
          <w:tcPr>
            <w:tcW w:w="1418" w:type="dxa"/>
            <w:shd w:val="clear" w:color="auto" w:fill="auto"/>
            <w:vAlign w:val="center"/>
          </w:tcPr>
          <w:p w:rsidR="0076011D" w:rsidRPr="004E33FC" w:rsidRDefault="0076011D" w:rsidP="0076011D">
            <w:pPr>
              <w:spacing w:after="0"/>
              <w:ind w:left="113" w:right="113"/>
              <w:jc w:val="center"/>
              <w:rPr>
                <w:rFonts w:ascii="Arial" w:hAnsi="Arial" w:cs="Arial"/>
                <w:sz w:val="24"/>
              </w:rPr>
            </w:pPr>
            <w:r w:rsidRPr="004E33FC">
              <w:rPr>
                <w:rFonts w:ascii="Arial" w:hAnsi="Arial" w:cs="Arial"/>
                <w:sz w:val="24"/>
              </w:rPr>
              <w:t>50/14</w:t>
            </w:r>
          </w:p>
        </w:tc>
      </w:tr>
      <w:tr w:rsidR="0076011D" w:rsidRPr="004E33FC" w:rsidTr="004E33FC">
        <w:trPr>
          <w:cantSplit/>
          <w:trHeight w:val="940"/>
        </w:trPr>
        <w:tc>
          <w:tcPr>
            <w:tcW w:w="675" w:type="dxa"/>
            <w:shd w:val="clear" w:color="auto" w:fill="auto"/>
            <w:vAlign w:val="center"/>
          </w:tcPr>
          <w:p w:rsidR="0076011D" w:rsidRPr="004E33FC" w:rsidRDefault="0076011D" w:rsidP="004E33FC">
            <w:pPr>
              <w:widowControl w:val="0"/>
              <w:numPr>
                <w:ilvl w:val="0"/>
                <w:numId w:val="82"/>
              </w:numPr>
              <w:suppressAutoHyphens/>
              <w:spacing w:after="0" w:line="259" w:lineRule="auto"/>
              <w:contextualSpacing/>
              <w:jc w:val="center"/>
              <w:rPr>
                <w:rFonts w:ascii="Arial" w:eastAsia="Lucida Sans Unicode" w:hAnsi="Arial" w:cs="Arial"/>
                <w:kern w:val="1"/>
                <w:sz w:val="24"/>
                <w:szCs w:val="24"/>
              </w:rPr>
            </w:pPr>
          </w:p>
        </w:tc>
        <w:tc>
          <w:tcPr>
            <w:tcW w:w="2581"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МКОУ Старотишанская ООШ, корпус № 1</w:t>
            </w:r>
          </w:p>
        </w:tc>
        <w:tc>
          <w:tcPr>
            <w:tcW w:w="2438"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с. Верхняя Тишанка,</w:t>
            </w:r>
          </w:p>
          <w:p w:rsidR="0076011D" w:rsidRPr="004E33FC" w:rsidRDefault="0076011D" w:rsidP="0076011D">
            <w:pPr>
              <w:spacing w:after="0"/>
              <w:rPr>
                <w:rFonts w:ascii="Arial" w:hAnsi="Arial" w:cs="Arial"/>
                <w:sz w:val="24"/>
              </w:rPr>
            </w:pPr>
            <w:r w:rsidRPr="004E33FC">
              <w:rPr>
                <w:rFonts w:ascii="Arial" w:hAnsi="Arial" w:cs="Arial"/>
                <w:sz w:val="24"/>
              </w:rPr>
              <w:t>ул. Революции, д. 17а</w:t>
            </w:r>
          </w:p>
        </w:tc>
        <w:tc>
          <w:tcPr>
            <w:tcW w:w="2268" w:type="dxa"/>
            <w:shd w:val="clear" w:color="auto" w:fill="auto"/>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Кол-во проектных мест/фактическая загрузка</w:t>
            </w:r>
          </w:p>
        </w:tc>
        <w:tc>
          <w:tcPr>
            <w:tcW w:w="1418" w:type="dxa"/>
            <w:shd w:val="clear" w:color="auto" w:fill="auto"/>
            <w:vAlign w:val="center"/>
          </w:tcPr>
          <w:p w:rsidR="0076011D" w:rsidRPr="004E33FC" w:rsidRDefault="0076011D" w:rsidP="0076011D">
            <w:pPr>
              <w:spacing w:after="0"/>
              <w:ind w:left="113" w:right="113"/>
              <w:jc w:val="center"/>
              <w:rPr>
                <w:rFonts w:ascii="Arial" w:hAnsi="Arial" w:cs="Arial"/>
                <w:sz w:val="24"/>
              </w:rPr>
            </w:pPr>
            <w:r w:rsidRPr="004E33FC">
              <w:rPr>
                <w:rFonts w:ascii="Arial" w:hAnsi="Arial" w:cs="Arial"/>
                <w:sz w:val="24"/>
              </w:rPr>
              <w:t>140/26</w:t>
            </w:r>
          </w:p>
        </w:tc>
      </w:tr>
      <w:tr w:rsidR="0076011D" w:rsidRPr="004E33FC" w:rsidTr="004E33FC">
        <w:trPr>
          <w:cantSplit/>
          <w:trHeight w:val="940"/>
        </w:trPr>
        <w:tc>
          <w:tcPr>
            <w:tcW w:w="675" w:type="dxa"/>
            <w:shd w:val="clear" w:color="auto" w:fill="auto"/>
            <w:vAlign w:val="center"/>
          </w:tcPr>
          <w:p w:rsidR="0076011D" w:rsidRPr="004E33FC" w:rsidRDefault="0076011D" w:rsidP="00947BB4">
            <w:pPr>
              <w:widowControl w:val="0"/>
              <w:numPr>
                <w:ilvl w:val="0"/>
                <w:numId w:val="82"/>
              </w:numPr>
              <w:suppressAutoHyphens/>
              <w:spacing w:after="0" w:line="259" w:lineRule="auto"/>
              <w:contextualSpacing/>
              <w:jc w:val="center"/>
              <w:rPr>
                <w:rFonts w:ascii="Arial" w:eastAsia="Lucida Sans Unicode" w:hAnsi="Arial" w:cs="Arial"/>
                <w:kern w:val="1"/>
                <w:sz w:val="24"/>
                <w:szCs w:val="24"/>
              </w:rPr>
            </w:pPr>
          </w:p>
        </w:tc>
        <w:tc>
          <w:tcPr>
            <w:tcW w:w="2581"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Структурное подразделение МКОУ</w:t>
            </w:r>
            <w:r w:rsidR="0002423B">
              <w:rPr>
                <w:rFonts w:ascii="Arial" w:hAnsi="Arial" w:cs="Arial"/>
                <w:sz w:val="24"/>
              </w:rPr>
              <w:t xml:space="preserve"> </w:t>
            </w:r>
            <w:r w:rsidRPr="004E33FC">
              <w:rPr>
                <w:rFonts w:ascii="Arial" w:hAnsi="Arial" w:cs="Arial"/>
                <w:sz w:val="24"/>
              </w:rPr>
              <w:t>Верхнетишанской СОШ им. В.А.Фуфаева-филиал, корпус № 1</w:t>
            </w:r>
          </w:p>
        </w:tc>
        <w:tc>
          <w:tcPr>
            <w:tcW w:w="2438"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с. Бирюч , ул.Колхозная, д. 82</w:t>
            </w:r>
          </w:p>
        </w:tc>
        <w:tc>
          <w:tcPr>
            <w:tcW w:w="2268" w:type="dxa"/>
            <w:shd w:val="clear" w:color="auto" w:fill="auto"/>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Кол-во проектных мест/фактическая загрузка</w:t>
            </w:r>
          </w:p>
        </w:tc>
        <w:tc>
          <w:tcPr>
            <w:tcW w:w="1418" w:type="dxa"/>
            <w:shd w:val="clear" w:color="auto" w:fill="auto"/>
            <w:vAlign w:val="center"/>
          </w:tcPr>
          <w:p w:rsidR="0076011D" w:rsidRPr="004E33FC" w:rsidRDefault="0076011D" w:rsidP="0076011D">
            <w:pPr>
              <w:spacing w:after="0"/>
              <w:ind w:left="113" w:right="113"/>
              <w:jc w:val="center"/>
              <w:rPr>
                <w:rFonts w:ascii="Arial" w:hAnsi="Arial" w:cs="Arial"/>
                <w:sz w:val="24"/>
              </w:rPr>
            </w:pPr>
            <w:r w:rsidRPr="004E33FC">
              <w:rPr>
                <w:rFonts w:ascii="Arial" w:hAnsi="Arial" w:cs="Arial"/>
                <w:sz w:val="24"/>
              </w:rPr>
              <w:t>192/21</w:t>
            </w:r>
          </w:p>
        </w:tc>
      </w:tr>
    </w:tbl>
    <w:p w:rsidR="0076011D" w:rsidRPr="0076011D" w:rsidRDefault="0076011D" w:rsidP="0076011D">
      <w:pPr>
        <w:spacing w:after="0"/>
        <w:ind w:firstLine="567"/>
        <w:jc w:val="both"/>
        <w:rPr>
          <w:rFonts w:ascii="Times New Roman" w:hAnsi="Times New Roman"/>
          <w:kern w:val="2"/>
          <w:sz w:val="24"/>
          <w:szCs w:val="24"/>
          <w:lang w:eastAsia="ar-SA"/>
        </w:rPr>
      </w:pPr>
    </w:p>
    <w:p w:rsidR="0076011D" w:rsidRPr="004E33FC" w:rsidRDefault="0076011D" w:rsidP="0076011D">
      <w:pPr>
        <w:spacing w:after="0"/>
        <w:ind w:firstLine="567"/>
        <w:jc w:val="both"/>
        <w:rPr>
          <w:rFonts w:ascii="Arial" w:hAnsi="Arial" w:cs="Arial"/>
          <w:sz w:val="24"/>
          <w:szCs w:val="28"/>
        </w:rPr>
      </w:pPr>
      <w:r w:rsidRPr="004E33FC">
        <w:rPr>
          <w:rFonts w:ascii="Arial" w:hAnsi="Arial" w:cs="Arial"/>
          <w:sz w:val="24"/>
          <w:szCs w:val="28"/>
        </w:rPr>
        <w:t xml:space="preserve">Согласно нормативным показателям минимально допустимого уровня обеспеченности объектами образования, изложенных в </w:t>
      </w:r>
      <w:r w:rsidRPr="004E33FC">
        <w:rPr>
          <w:rFonts w:ascii="Arial" w:hAnsi="Arial" w:cs="Arial"/>
          <w:spacing w:val="-3"/>
          <w:sz w:val="24"/>
          <w:szCs w:val="28"/>
        </w:rPr>
        <w:t>РНГП ВО,</w:t>
      </w:r>
      <w:r w:rsidRPr="004E33FC">
        <w:rPr>
          <w:rFonts w:ascii="Arial" w:hAnsi="Arial" w:cs="Arial"/>
          <w:sz w:val="24"/>
          <w:szCs w:val="28"/>
        </w:rPr>
        <w:t xml:space="preserve"> для сельских населенных пунктов следует принимать 90 мест на 1000 жителей в общеобразовательных школах и 50 мест на 1000 жителей в дошкольных образовательных учреждениях (для сельских населенных пунктов).</w:t>
      </w:r>
    </w:p>
    <w:p w:rsidR="0076011D" w:rsidRPr="004E33FC" w:rsidRDefault="0076011D" w:rsidP="0076011D">
      <w:pPr>
        <w:autoSpaceDE w:val="0"/>
        <w:autoSpaceDN w:val="0"/>
        <w:adjustRightInd w:val="0"/>
        <w:spacing w:after="0"/>
        <w:ind w:firstLine="567"/>
        <w:jc w:val="both"/>
        <w:rPr>
          <w:rFonts w:ascii="Arial" w:hAnsi="Arial" w:cs="Arial"/>
          <w:sz w:val="24"/>
          <w:szCs w:val="28"/>
          <w:lang w:eastAsia="ru-RU"/>
        </w:rPr>
      </w:pPr>
      <w:r w:rsidRPr="004E33FC">
        <w:rPr>
          <w:rFonts w:ascii="Arial" w:hAnsi="Arial" w:cs="Arial"/>
          <w:sz w:val="24"/>
          <w:szCs w:val="28"/>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76011D" w:rsidRPr="004E33FC" w:rsidRDefault="0076011D" w:rsidP="0076011D">
      <w:pPr>
        <w:autoSpaceDE w:val="0"/>
        <w:autoSpaceDN w:val="0"/>
        <w:adjustRightInd w:val="0"/>
        <w:spacing w:after="0"/>
        <w:ind w:firstLine="567"/>
        <w:jc w:val="both"/>
        <w:rPr>
          <w:rFonts w:ascii="Arial" w:hAnsi="Arial" w:cs="Arial"/>
          <w:sz w:val="24"/>
          <w:szCs w:val="28"/>
          <w:lang w:eastAsia="ru-RU"/>
        </w:rPr>
      </w:pPr>
      <w:r w:rsidRPr="004E33FC">
        <w:rPr>
          <w:rFonts w:ascii="Arial" w:hAnsi="Arial" w:cs="Arial"/>
          <w:sz w:val="24"/>
          <w:szCs w:val="28"/>
          <w:lang w:eastAsia="ru-RU"/>
        </w:rPr>
        <w:lastRenderedPageBreak/>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76011D" w:rsidRPr="004E33FC" w:rsidRDefault="0076011D" w:rsidP="0076011D">
      <w:pPr>
        <w:autoSpaceDE w:val="0"/>
        <w:autoSpaceDN w:val="0"/>
        <w:adjustRightInd w:val="0"/>
        <w:spacing w:after="0"/>
        <w:ind w:firstLine="567"/>
        <w:jc w:val="both"/>
        <w:rPr>
          <w:rFonts w:ascii="Arial" w:hAnsi="Arial" w:cs="Arial"/>
          <w:sz w:val="24"/>
          <w:szCs w:val="28"/>
          <w:lang w:eastAsia="ru-RU"/>
        </w:rPr>
      </w:pPr>
      <w:r w:rsidRPr="004E33FC">
        <w:rPr>
          <w:rFonts w:ascii="Arial" w:hAnsi="Arial" w:cs="Arial"/>
          <w:sz w:val="24"/>
          <w:szCs w:val="28"/>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76011D" w:rsidRPr="004E33FC" w:rsidRDefault="0076011D" w:rsidP="0076011D">
      <w:pPr>
        <w:autoSpaceDE w:val="0"/>
        <w:autoSpaceDN w:val="0"/>
        <w:adjustRightInd w:val="0"/>
        <w:spacing w:after="0"/>
        <w:ind w:firstLine="567"/>
        <w:jc w:val="both"/>
        <w:rPr>
          <w:rFonts w:ascii="Arial" w:hAnsi="Arial" w:cs="Arial"/>
          <w:sz w:val="24"/>
          <w:szCs w:val="28"/>
          <w:lang w:eastAsia="ru-RU"/>
        </w:rPr>
      </w:pPr>
      <w:r w:rsidRPr="004E33FC">
        <w:rPr>
          <w:rFonts w:ascii="Arial" w:hAnsi="Arial" w:cs="Arial"/>
          <w:sz w:val="24"/>
          <w:szCs w:val="28"/>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76011D" w:rsidRPr="004E33FC" w:rsidRDefault="0076011D" w:rsidP="0076011D">
      <w:pPr>
        <w:spacing w:after="0"/>
        <w:ind w:firstLine="567"/>
        <w:jc w:val="both"/>
        <w:rPr>
          <w:rFonts w:ascii="Arial" w:hAnsi="Arial" w:cs="Arial"/>
          <w:sz w:val="24"/>
          <w:szCs w:val="28"/>
        </w:rPr>
      </w:pPr>
      <w:r w:rsidRPr="004E33FC">
        <w:rPr>
          <w:rFonts w:ascii="Arial" w:hAnsi="Arial" w:cs="Arial"/>
          <w:sz w:val="24"/>
          <w:szCs w:val="28"/>
        </w:rPr>
        <w:t>Исходя из численности населения на территории Тишанского сельского поселения (3254 чел. на 01.01.2021 г.) на 1000 жителей приходится 216 места в общеобразовательных школах и 18 мест в детских садах.</w:t>
      </w:r>
    </w:p>
    <w:p w:rsidR="0076011D" w:rsidRPr="004E33FC" w:rsidRDefault="0076011D" w:rsidP="0076011D">
      <w:pPr>
        <w:spacing w:after="0"/>
        <w:ind w:firstLine="567"/>
        <w:jc w:val="center"/>
        <w:rPr>
          <w:rFonts w:ascii="Arial" w:hAnsi="Arial" w:cs="Arial"/>
          <w:sz w:val="24"/>
          <w:szCs w:val="28"/>
        </w:rPr>
      </w:pPr>
    </w:p>
    <w:p w:rsidR="0076011D" w:rsidRPr="004E33FC" w:rsidRDefault="0076011D" w:rsidP="0076011D">
      <w:pPr>
        <w:spacing w:after="0"/>
        <w:ind w:firstLine="567"/>
        <w:jc w:val="center"/>
        <w:rPr>
          <w:rFonts w:ascii="Arial" w:hAnsi="Arial" w:cs="Arial"/>
          <w:sz w:val="24"/>
          <w:szCs w:val="28"/>
        </w:rPr>
      </w:pPr>
      <w:r w:rsidRPr="004E33FC">
        <w:rPr>
          <w:rFonts w:ascii="Arial" w:hAnsi="Arial" w:cs="Arial"/>
          <w:sz w:val="24"/>
          <w:szCs w:val="28"/>
        </w:rPr>
        <w:t>Расчет показателей минимально допустимого уровня обеспеченности жителей Тишанского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850"/>
        <w:gridCol w:w="2410"/>
        <w:gridCol w:w="2552"/>
      </w:tblGrid>
      <w:tr w:rsidR="0076011D" w:rsidRPr="004E33FC" w:rsidTr="0076011D">
        <w:trPr>
          <w:cantSplit/>
          <w:trHeight w:val="1084"/>
        </w:trPr>
        <w:tc>
          <w:tcPr>
            <w:tcW w:w="531" w:type="dxa"/>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szCs w:val="28"/>
              </w:rPr>
            </w:pPr>
            <w:r w:rsidRPr="004E33FC">
              <w:rPr>
                <w:rFonts w:ascii="Arial" w:hAnsi="Arial" w:cs="Arial"/>
                <w:bCs/>
                <w:sz w:val="24"/>
                <w:szCs w:val="28"/>
              </w:rPr>
              <w:t>№ п/п</w:t>
            </w:r>
          </w:p>
        </w:tc>
        <w:tc>
          <w:tcPr>
            <w:tcW w:w="3150" w:type="dxa"/>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szCs w:val="28"/>
              </w:rPr>
            </w:pPr>
            <w:r w:rsidRPr="004E33FC">
              <w:rPr>
                <w:rFonts w:ascii="Arial" w:hAnsi="Arial" w:cs="Arial"/>
                <w:bCs/>
                <w:sz w:val="24"/>
                <w:szCs w:val="28"/>
              </w:rPr>
              <w:t>Наименование объекта</w:t>
            </w:r>
          </w:p>
        </w:tc>
        <w:tc>
          <w:tcPr>
            <w:tcW w:w="850" w:type="dxa"/>
            <w:shd w:val="clear" w:color="auto" w:fill="D9D9D9" w:themeFill="background1" w:themeFillShade="D9"/>
            <w:vAlign w:val="center"/>
          </w:tcPr>
          <w:p w:rsidR="0076011D" w:rsidRPr="004E33FC" w:rsidRDefault="0076011D" w:rsidP="0076011D">
            <w:pPr>
              <w:spacing w:after="0"/>
              <w:jc w:val="center"/>
              <w:rPr>
                <w:rFonts w:ascii="Arial" w:hAnsi="Arial" w:cs="Arial"/>
                <w:sz w:val="24"/>
                <w:szCs w:val="28"/>
              </w:rPr>
            </w:pPr>
            <w:r w:rsidRPr="004E33FC">
              <w:rPr>
                <w:rFonts w:ascii="Arial" w:hAnsi="Arial" w:cs="Arial"/>
                <w:sz w:val="24"/>
                <w:szCs w:val="28"/>
              </w:rPr>
              <w:t>Ед. изм.</w:t>
            </w:r>
          </w:p>
        </w:tc>
        <w:tc>
          <w:tcPr>
            <w:tcW w:w="2410" w:type="dxa"/>
            <w:shd w:val="clear" w:color="auto" w:fill="D9D9D9" w:themeFill="background1" w:themeFillShade="D9"/>
            <w:vAlign w:val="center"/>
          </w:tcPr>
          <w:p w:rsidR="0076011D" w:rsidRPr="004E33FC" w:rsidRDefault="0076011D" w:rsidP="0076011D">
            <w:pPr>
              <w:spacing w:after="0"/>
              <w:ind w:left="-108" w:right="-108" w:firstLine="108"/>
              <w:jc w:val="center"/>
              <w:rPr>
                <w:rFonts w:ascii="Arial" w:hAnsi="Arial" w:cs="Arial"/>
                <w:sz w:val="24"/>
                <w:szCs w:val="28"/>
              </w:rPr>
            </w:pPr>
            <w:r w:rsidRPr="004E33FC">
              <w:rPr>
                <w:rFonts w:ascii="Arial" w:hAnsi="Arial" w:cs="Arial"/>
                <w:sz w:val="24"/>
                <w:szCs w:val="28"/>
              </w:rPr>
              <w:t>Ёмкость существующих учреждений обслуживания</w:t>
            </w:r>
          </w:p>
        </w:tc>
        <w:tc>
          <w:tcPr>
            <w:tcW w:w="2552" w:type="dxa"/>
            <w:shd w:val="clear" w:color="auto" w:fill="D9D9D9" w:themeFill="background1" w:themeFillShade="D9"/>
            <w:vAlign w:val="center"/>
          </w:tcPr>
          <w:p w:rsidR="0076011D" w:rsidRPr="004E33FC" w:rsidRDefault="0076011D" w:rsidP="0076011D">
            <w:pPr>
              <w:spacing w:after="0"/>
              <w:ind w:left="-108" w:right="-108"/>
              <w:jc w:val="center"/>
              <w:rPr>
                <w:rFonts w:ascii="Arial" w:hAnsi="Arial" w:cs="Arial"/>
                <w:sz w:val="24"/>
                <w:szCs w:val="28"/>
              </w:rPr>
            </w:pPr>
            <w:r w:rsidRPr="004E33FC">
              <w:rPr>
                <w:rFonts w:ascii="Arial" w:hAnsi="Arial" w:cs="Arial"/>
                <w:sz w:val="24"/>
                <w:szCs w:val="28"/>
              </w:rPr>
              <w:t>Нормативная ёмкость учреждений обслуживания</w:t>
            </w:r>
          </w:p>
        </w:tc>
      </w:tr>
      <w:tr w:rsidR="0076011D" w:rsidRPr="004E33FC" w:rsidTr="0076011D">
        <w:trPr>
          <w:trHeight w:val="423"/>
        </w:trPr>
        <w:tc>
          <w:tcPr>
            <w:tcW w:w="531" w:type="dxa"/>
            <w:shd w:val="clear" w:color="auto" w:fill="auto"/>
            <w:vAlign w:val="center"/>
            <w:hideMark/>
          </w:tcPr>
          <w:p w:rsidR="0076011D" w:rsidRPr="004E33FC" w:rsidRDefault="0076011D" w:rsidP="0076011D">
            <w:pPr>
              <w:spacing w:after="0"/>
              <w:jc w:val="center"/>
              <w:rPr>
                <w:rFonts w:ascii="Arial" w:hAnsi="Arial" w:cs="Arial"/>
                <w:sz w:val="24"/>
                <w:szCs w:val="28"/>
              </w:rPr>
            </w:pPr>
            <w:r w:rsidRPr="004E33FC">
              <w:rPr>
                <w:rFonts w:ascii="Arial" w:hAnsi="Arial" w:cs="Arial"/>
                <w:sz w:val="24"/>
                <w:szCs w:val="28"/>
              </w:rPr>
              <w:t>1</w:t>
            </w:r>
          </w:p>
        </w:tc>
        <w:tc>
          <w:tcPr>
            <w:tcW w:w="3150" w:type="dxa"/>
            <w:shd w:val="clear" w:color="auto" w:fill="auto"/>
            <w:vAlign w:val="center"/>
            <w:hideMark/>
          </w:tcPr>
          <w:p w:rsidR="0076011D" w:rsidRPr="004E33FC" w:rsidRDefault="0076011D" w:rsidP="0076011D">
            <w:pPr>
              <w:spacing w:after="0"/>
              <w:rPr>
                <w:rFonts w:ascii="Arial" w:hAnsi="Arial" w:cs="Arial"/>
                <w:sz w:val="24"/>
                <w:szCs w:val="28"/>
              </w:rPr>
            </w:pPr>
            <w:r w:rsidRPr="004E33FC">
              <w:rPr>
                <w:rFonts w:ascii="Arial" w:hAnsi="Arial" w:cs="Arial"/>
                <w:bCs/>
                <w:sz w:val="24"/>
                <w:szCs w:val="28"/>
              </w:rPr>
              <w:t>Детские дошкольные учреждения</w:t>
            </w:r>
          </w:p>
        </w:tc>
        <w:tc>
          <w:tcPr>
            <w:tcW w:w="850" w:type="dxa"/>
            <w:shd w:val="clear" w:color="auto" w:fill="auto"/>
            <w:vAlign w:val="center"/>
          </w:tcPr>
          <w:p w:rsidR="0076011D" w:rsidRPr="004E33FC" w:rsidRDefault="0076011D" w:rsidP="0076011D">
            <w:pPr>
              <w:spacing w:after="0"/>
              <w:jc w:val="center"/>
              <w:rPr>
                <w:rFonts w:ascii="Arial" w:hAnsi="Arial" w:cs="Arial"/>
                <w:sz w:val="24"/>
                <w:szCs w:val="28"/>
              </w:rPr>
            </w:pPr>
            <w:r w:rsidRPr="004E33FC">
              <w:rPr>
                <w:rFonts w:ascii="Arial" w:hAnsi="Arial" w:cs="Arial"/>
                <w:sz w:val="24"/>
                <w:szCs w:val="28"/>
              </w:rPr>
              <w:t>мест</w:t>
            </w:r>
          </w:p>
        </w:tc>
        <w:tc>
          <w:tcPr>
            <w:tcW w:w="2410" w:type="dxa"/>
            <w:shd w:val="clear" w:color="auto" w:fill="auto"/>
            <w:vAlign w:val="center"/>
          </w:tcPr>
          <w:p w:rsidR="0076011D" w:rsidRPr="004E33FC" w:rsidRDefault="0076011D" w:rsidP="0076011D">
            <w:pPr>
              <w:spacing w:after="0"/>
              <w:jc w:val="center"/>
              <w:rPr>
                <w:rFonts w:ascii="Arial" w:hAnsi="Arial" w:cs="Arial"/>
                <w:sz w:val="24"/>
                <w:szCs w:val="28"/>
              </w:rPr>
            </w:pPr>
            <w:r w:rsidRPr="004E33FC">
              <w:rPr>
                <w:rFonts w:ascii="Arial" w:hAnsi="Arial" w:cs="Arial"/>
                <w:sz w:val="24"/>
                <w:szCs w:val="28"/>
              </w:rPr>
              <w:t>60</w:t>
            </w:r>
          </w:p>
        </w:tc>
        <w:tc>
          <w:tcPr>
            <w:tcW w:w="2552" w:type="dxa"/>
            <w:shd w:val="clear" w:color="auto" w:fill="F2F2F2"/>
            <w:vAlign w:val="center"/>
          </w:tcPr>
          <w:p w:rsidR="0076011D" w:rsidRPr="004E33FC" w:rsidRDefault="0076011D" w:rsidP="0076011D">
            <w:pPr>
              <w:spacing w:after="0"/>
              <w:jc w:val="center"/>
              <w:rPr>
                <w:rFonts w:ascii="Arial" w:hAnsi="Arial" w:cs="Arial"/>
                <w:sz w:val="24"/>
                <w:szCs w:val="28"/>
              </w:rPr>
            </w:pPr>
            <w:r w:rsidRPr="004E33FC">
              <w:rPr>
                <w:rFonts w:ascii="Arial" w:hAnsi="Arial" w:cs="Arial"/>
                <w:sz w:val="24"/>
                <w:szCs w:val="28"/>
              </w:rPr>
              <w:t>163</w:t>
            </w:r>
          </w:p>
        </w:tc>
      </w:tr>
      <w:tr w:rsidR="0076011D" w:rsidRPr="004E33FC" w:rsidTr="0076011D">
        <w:trPr>
          <w:trHeight w:val="842"/>
        </w:trPr>
        <w:tc>
          <w:tcPr>
            <w:tcW w:w="531" w:type="dxa"/>
            <w:shd w:val="clear" w:color="auto" w:fill="auto"/>
            <w:vAlign w:val="center"/>
            <w:hideMark/>
          </w:tcPr>
          <w:p w:rsidR="0076011D" w:rsidRPr="004E33FC" w:rsidRDefault="0076011D" w:rsidP="0076011D">
            <w:pPr>
              <w:spacing w:after="0"/>
              <w:jc w:val="center"/>
              <w:rPr>
                <w:rFonts w:ascii="Arial" w:hAnsi="Arial" w:cs="Arial"/>
                <w:sz w:val="24"/>
                <w:szCs w:val="28"/>
              </w:rPr>
            </w:pPr>
            <w:r w:rsidRPr="004E33FC">
              <w:rPr>
                <w:rFonts w:ascii="Arial" w:hAnsi="Arial" w:cs="Arial"/>
                <w:sz w:val="24"/>
                <w:szCs w:val="28"/>
              </w:rPr>
              <w:t>2</w:t>
            </w:r>
          </w:p>
        </w:tc>
        <w:tc>
          <w:tcPr>
            <w:tcW w:w="3150" w:type="dxa"/>
            <w:shd w:val="clear" w:color="auto" w:fill="auto"/>
            <w:vAlign w:val="center"/>
            <w:hideMark/>
          </w:tcPr>
          <w:p w:rsidR="0076011D" w:rsidRPr="004E33FC" w:rsidRDefault="0076011D" w:rsidP="0076011D">
            <w:pPr>
              <w:spacing w:after="0"/>
              <w:rPr>
                <w:rFonts w:ascii="Arial" w:hAnsi="Arial" w:cs="Arial"/>
                <w:sz w:val="24"/>
                <w:szCs w:val="28"/>
              </w:rPr>
            </w:pPr>
            <w:r w:rsidRPr="004E33FC">
              <w:rPr>
                <w:rFonts w:ascii="Arial" w:hAnsi="Arial" w:cs="Arial"/>
                <w:sz w:val="24"/>
                <w:szCs w:val="28"/>
              </w:rPr>
              <w:t>Общеобразовательные школы</w:t>
            </w:r>
          </w:p>
        </w:tc>
        <w:tc>
          <w:tcPr>
            <w:tcW w:w="850" w:type="dxa"/>
            <w:shd w:val="clear" w:color="auto" w:fill="auto"/>
            <w:vAlign w:val="center"/>
          </w:tcPr>
          <w:p w:rsidR="0076011D" w:rsidRPr="004E33FC" w:rsidRDefault="0076011D" w:rsidP="0076011D">
            <w:pPr>
              <w:spacing w:after="0"/>
              <w:jc w:val="center"/>
              <w:rPr>
                <w:rFonts w:ascii="Arial" w:hAnsi="Arial" w:cs="Arial"/>
                <w:sz w:val="24"/>
                <w:szCs w:val="28"/>
              </w:rPr>
            </w:pPr>
            <w:r w:rsidRPr="004E33FC">
              <w:rPr>
                <w:rFonts w:ascii="Arial" w:hAnsi="Arial" w:cs="Arial"/>
                <w:sz w:val="24"/>
                <w:szCs w:val="28"/>
              </w:rPr>
              <w:t>мест</w:t>
            </w:r>
          </w:p>
        </w:tc>
        <w:tc>
          <w:tcPr>
            <w:tcW w:w="2410" w:type="dxa"/>
            <w:shd w:val="clear" w:color="auto" w:fill="auto"/>
            <w:vAlign w:val="center"/>
          </w:tcPr>
          <w:p w:rsidR="0076011D" w:rsidRPr="004E33FC" w:rsidRDefault="0076011D" w:rsidP="0076011D">
            <w:pPr>
              <w:spacing w:after="0"/>
              <w:jc w:val="center"/>
              <w:rPr>
                <w:rFonts w:ascii="Arial" w:hAnsi="Arial" w:cs="Arial"/>
                <w:sz w:val="24"/>
                <w:szCs w:val="28"/>
              </w:rPr>
            </w:pPr>
            <w:r w:rsidRPr="004E33FC">
              <w:rPr>
                <w:rFonts w:ascii="Arial" w:hAnsi="Arial" w:cs="Arial"/>
                <w:sz w:val="24"/>
                <w:szCs w:val="28"/>
              </w:rPr>
              <w:t>702</w:t>
            </w:r>
          </w:p>
        </w:tc>
        <w:tc>
          <w:tcPr>
            <w:tcW w:w="2552" w:type="dxa"/>
            <w:shd w:val="clear" w:color="auto" w:fill="F2F2F2"/>
            <w:vAlign w:val="center"/>
          </w:tcPr>
          <w:p w:rsidR="0076011D" w:rsidRPr="004E33FC" w:rsidRDefault="0076011D" w:rsidP="0076011D">
            <w:pPr>
              <w:spacing w:after="0"/>
              <w:jc w:val="center"/>
              <w:rPr>
                <w:rFonts w:ascii="Arial" w:hAnsi="Arial" w:cs="Arial"/>
                <w:sz w:val="24"/>
                <w:szCs w:val="28"/>
              </w:rPr>
            </w:pPr>
            <w:r w:rsidRPr="004E33FC">
              <w:rPr>
                <w:rFonts w:ascii="Arial" w:hAnsi="Arial" w:cs="Arial"/>
                <w:sz w:val="24"/>
                <w:szCs w:val="28"/>
              </w:rPr>
              <w:t>293</w:t>
            </w:r>
          </w:p>
        </w:tc>
      </w:tr>
    </w:tbl>
    <w:p w:rsidR="0076011D" w:rsidRPr="004E33FC" w:rsidRDefault="0076011D" w:rsidP="0076011D">
      <w:pPr>
        <w:spacing w:after="0"/>
        <w:ind w:firstLine="567"/>
        <w:rPr>
          <w:rFonts w:ascii="Arial" w:hAnsi="Arial" w:cs="Arial"/>
          <w:sz w:val="24"/>
          <w:szCs w:val="28"/>
        </w:rPr>
      </w:pPr>
    </w:p>
    <w:p w:rsidR="0076011D" w:rsidRPr="004E33FC" w:rsidRDefault="0076011D" w:rsidP="0076011D">
      <w:pPr>
        <w:spacing w:after="0"/>
        <w:ind w:firstLine="567"/>
        <w:jc w:val="both"/>
        <w:rPr>
          <w:rFonts w:ascii="Arial" w:eastAsia="Times New Roman" w:hAnsi="Arial" w:cs="Arial"/>
          <w:bCs/>
          <w:iCs/>
          <w:sz w:val="24"/>
          <w:szCs w:val="28"/>
        </w:rPr>
      </w:pPr>
      <w:r w:rsidRPr="004E33FC">
        <w:rPr>
          <w:rFonts w:ascii="Arial" w:eastAsia="Times New Roman" w:hAnsi="Arial" w:cs="Arial"/>
          <w:bCs/>
          <w:iCs/>
          <w:sz w:val="24"/>
          <w:szCs w:val="28"/>
        </w:rPr>
        <w:t xml:space="preserve">Выводы: </w:t>
      </w:r>
      <w:r w:rsidRPr="004E33FC">
        <w:rPr>
          <w:rFonts w:ascii="Arial" w:hAnsi="Arial" w:cs="Arial"/>
          <w:sz w:val="24"/>
          <w:szCs w:val="28"/>
        </w:rPr>
        <w:t>Вместимость существующих объектов дошкольного образования не удовлетворяет минимальным потребностям существующего населения, в этой связи необходимо принятие решения о строительстве дополнительного объекта.</w:t>
      </w:r>
    </w:p>
    <w:p w:rsidR="0076011D" w:rsidRPr="0076011D" w:rsidRDefault="0076011D" w:rsidP="0076011D">
      <w:pPr>
        <w:spacing w:after="0"/>
        <w:ind w:firstLine="567"/>
        <w:jc w:val="both"/>
        <w:rPr>
          <w:rFonts w:ascii="Times New Roman" w:hAnsi="Times New Roman"/>
          <w:i/>
          <w:sz w:val="24"/>
          <w:szCs w:val="24"/>
        </w:rPr>
      </w:pPr>
    </w:p>
    <w:p w:rsidR="0076011D" w:rsidRPr="004E33FC" w:rsidRDefault="0076011D" w:rsidP="004E33FC">
      <w:pPr>
        <w:widowControl w:val="0"/>
        <w:numPr>
          <w:ilvl w:val="3"/>
          <w:numId w:val="87"/>
        </w:numPr>
        <w:suppressAutoHyphens/>
        <w:spacing w:after="0" w:line="259" w:lineRule="auto"/>
        <w:ind w:left="0" w:firstLine="567"/>
        <w:contextualSpacing/>
        <w:jc w:val="center"/>
        <w:outlineLvl w:val="3"/>
        <w:rPr>
          <w:rFonts w:ascii="Arial" w:eastAsia="Times New Roman" w:hAnsi="Arial" w:cs="Arial"/>
          <w:bCs/>
          <w:iCs/>
          <w:kern w:val="1"/>
          <w:sz w:val="24"/>
          <w:szCs w:val="24"/>
        </w:rPr>
      </w:pPr>
      <w:bookmarkStart w:id="286" w:name="_Toc75419879"/>
      <w:r w:rsidRPr="004E33FC">
        <w:rPr>
          <w:rFonts w:ascii="Arial" w:eastAsia="Times New Roman" w:hAnsi="Arial" w:cs="Arial"/>
          <w:bCs/>
          <w:iCs/>
          <w:kern w:val="1"/>
          <w:sz w:val="24"/>
          <w:szCs w:val="24"/>
        </w:rPr>
        <w:t xml:space="preserve"> Объекты здравоохранения</w:t>
      </w:r>
      <w:bookmarkEnd w:id="286"/>
    </w:p>
    <w:p w:rsidR="0076011D" w:rsidRPr="004E33FC" w:rsidRDefault="0076011D" w:rsidP="0076011D">
      <w:pPr>
        <w:autoSpaceDE w:val="0"/>
        <w:autoSpaceDN w:val="0"/>
        <w:adjustRightInd w:val="0"/>
        <w:spacing w:after="0"/>
        <w:ind w:firstLine="567"/>
        <w:jc w:val="both"/>
        <w:rPr>
          <w:rFonts w:ascii="Arial" w:eastAsia="Times New Roman" w:hAnsi="Arial" w:cs="Arial"/>
          <w:kern w:val="1"/>
          <w:sz w:val="24"/>
          <w:szCs w:val="24"/>
          <w:lang w:eastAsia="ar-SA"/>
        </w:rPr>
      </w:pPr>
      <w:r w:rsidRPr="004E33FC">
        <w:rPr>
          <w:rFonts w:ascii="Arial" w:eastAsia="Times New Roman" w:hAnsi="Arial" w:cs="Arial"/>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76011D" w:rsidRPr="004E33FC" w:rsidRDefault="0076011D" w:rsidP="0076011D">
      <w:pPr>
        <w:spacing w:after="0"/>
        <w:ind w:firstLine="851"/>
        <w:jc w:val="center"/>
        <w:rPr>
          <w:rFonts w:ascii="Arial" w:hAnsi="Arial" w:cs="Arial"/>
          <w:b/>
        </w:rPr>
      </w:pPr>
    </w:p>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lastRenderedPageBreak/>
        <w:t>В систему здравоохранения Тишанского сельского поселения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99"/>
        <w:gridCol w:w="2268"/>
        <w:gridCol w:w="2268"/>
        <w:gridCol w:w="1984"/>
      </w:tblGrid>
      <w:tr w:rsidR="0076011D" w:rsidRPr="004E33FC" w:rsidTr="0076011D">
        <w:trPr>
          <w:cantSplit/>
          <w:trHeight w:val="515"/>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rPr>
            </w:pPr>
            <w:r w:rsidRPr="004E33FC">
              <w:rPr>
                <w:rFonts w:ascii="Arial" w:hAnsi="Arial" w:cs="Arial"/>
                <w:bCs/>
                <w:sz w:val="24"/>
              </w:rPr>
              <w:t>№ п/п</w:t>
            </w:r>
          </w:p>
        </w:tc>
        <w:tc>
          <w:tcPr>
            <w:tcW w:w="2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rPr>
            </w:pPr>
            <w:r w:rsidRPr="004E33FC">
              <w:rPr>
                <w:rFonts w:ascii="Arial" w:hAnsi="Arial" w:cs="Arial"/>
                <w:bCs/>
                <w:sz w:val="24"/>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011D" w:rsidRPr="004E33FC" w:rsidRDefault="0076011D" w:rsidP="0076011D">
            <w:pPr>
              <w:spacing w:after="0"/>
              <w:ind w:left="-108" w:right="-108" w:firstLine="108"/>
              <w:jc w:val="center"/>
              <w:rPr>
                <w:rFonts w:ascii="Arial" w:hAnsi="Arial" w:cs="Arial"/>
                <w:sz w:val="24"/>
              </w:rPr>
            </w:pPr>
            <w:r w:rsidRPr="004E33FC">
              <w:rPr>
                <w:rFonts w:ascii="Arial" w:hAnsi="Arial" w:cs="Arial"/>
                <w:sz w:val="24"/>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011D" w:rsidRPr="004E33FC" w:rsidRDefault="0076011D" w:rsidP="0076011D">
            <w:pPr>
              <w:spacing w:after="0"/>
              <w:ind w:left="-108"/>
              <w:jc w:val="center"/>
              <w:rPr>
                <w:rFonts w:ascii="Arial" w:hAnsi="Arial" w:cs="Arial"/>
                <w:sz w:val="24"/>
              </w:rPr>
            </w:pPr>
            <w:r w:rsidRPr="004E33FC">
              <w:rPr>
                <w:rFonts w:ascii="Arial" w:hAnsi="Arial" w:cs="Arial"/>
                <w:sz w:val="24"/>
              </w:rPr>
              <w:t>Количественные показатели</w:t>
            </w:r>
          </w:p>
        </w:tc>
      </w:tr>
      <w:tr w:rsidR="0076011D" w:rsidRPr="004E33FC" w:rsidTr="0076011D">
        <w:trPr>
          <w:trHeight w:val="288"/>
        </w:trPr>
        <w:tc>
          <w:tcPr>
            <w:tcW w:w="9350" w:type="dxa"/>
            <w:gridSpan w:val="5"/>
            <w:tcBorders>
              <w:top w:val="single" w:sz="4" w:space="0" w:color="auto"/>
            </w:tcBorders>
            <w:shd w:val="clear" w:color="auto" w:fill="auto"/>
            <w:vAlign w:val="bottom"/>
            <w:hideMark/>
          </w:tcPr>
          <w:p w:rsidR="0076011D" w:rsidRPr="004E33FC" w:rsidRDefault="0076011D" w:rsidP="0076011D">
            <w:pPr>
              <w:spacing w:after="0"/>
              <w:jc w:val="center"/>
              <w:rPr>
                <w:rFonts w:ascii="Arial" w:hAnsi="Arial" w:cs="Arial"/>
                <w:bCs/>
                <w:sz w:val="24"/>
              </w:rPr>
            </w:pPr>
            <w:r w:rsidRPr="004E33FC">
              <w:rPr>
                <w:rFonts w:ascii="Arial" w:hAnsi="Arial" w:cs="Arial"/>
                <w:bCs/>
                <w:sz w:val="24"/>
              </w:rPr>
              <w:t>Учреждения здравоохранения</w:t>
            </w:r>
          </w:p>
        </w:tc>
      </w:tr>
      <w:tr w:rsidR="0076011D" w:rsidRPr="004E33FC" w:rsidTr="0076011D">
        <w:trPr>
          <w:trHeight w:val="687"/>
        </w:trPr>
        <w:tc>
          <w:tcPr>
            <w:tcW w:w="531" w:type="dxa"/>
            <w:shd w:val="clear" w:color="auto" w:fill="auto"/>
            <w:vAlign w:val="center"/>
          </w:tcPr>
          <w:p w:rsidR="0076011D" w:rsidRPr="004E33FC" w:rsidRDefault="0076011D" w:rsidP="004E33FC">
            <w:pPr>
              <w:widowControl w:val="0"/>
              <w:numPr>
                <w:ilvl w:val="0"/>
                <w:numId w:val="83"/>
              </w:numPr>
              <w:suppressAutoHyphens/>
              <w:spacing w:after="0" w:line="259" w:lineRule="auto"/>
              <w:contextualSpacing/>
              <w:rPr>
                <w:rFonts w:ascii="Arial" w:eastAsia="Lucida Sans Unicode" w:hAnsi="Arial" w:cs="Arial"/>
                <w:kern w:val="1"/>
                <w:sz w:val="24"/>
                <w:szCs w:val="24"/>
              </w:rPr>
            </w:pPr>
          </w:p>
        </w:tc>
        <w:tc>
          <w:tcPr>
            <w:tcW w:w="2299" w:type="dxa"/>
            <w:shd w:val="clear" w:color="auto" w:fill="auto"/>
            <w:vAlign w:val="center"/>
            <w:hideMark/>
          </w:tcPr>
          <w:p w:rsidR="0076011D" w:rsidRPr="004E33FC" w:rsidRDefault="0076011D" w:rsidP="0076011D">
            <w:pPr>
              <w:spacing w:after="0"/>
              <w:rPr>
                <w:rFonts w:ascii="Arial" w:hAnsi="Arial" w:cs="Arial"/>
                <w:sz w:val="24"/>
              </w:rPr>
            </w:pPr>
            <w:r w:rsidRPr="004E33FC">
              <w:rPr>
                <w:rFonts w:ascii="Arial" w:hAnsi="Arial" w:cs="Arial"/>
                <w:sz w:val="24"/>
              </w:rPr>
              <w:t>Чигольская УБ, Корпус № 2</w:t>
            </w:r>
          </w:p>
        </w:tc>
        <w:tc>
          <w:tcPr>
            <w:tcW w:w="2268" w:type="dxa"/>
            <w:shd w:val="clear" w:color="auto" w:fill="auto"/>
            <w:vAlign w:val="center"/>
            <w:hideMark/>
          </w:tcPr>
          <w:p w:rsidR="0076011D" w:rsidRPr="004E33FC" w:rsidRDefault="0076011D" w:rsidP="0076011D">
            <w:pPr>
              <w:spacing w:after="0"/>
              <w:jc w:val="center"/>
              <w:rPr>
                <w:rFonts w:ascii="Arial" w:hAnsi="Arial" w:cs="Arial"/>
                <w:sz w:val="24"/>
              </w:rPr>
            </w:pPr>
            <w:r w:rsidRPr="004E33FC">
              <w:rPr>
                <w:rFonts w:ascii="Arial" w:hAnsi="Arial" w:cs="Arial"/>
                <w:sz w:val="24"/>
              </w:rPr>
              <w:t xml:space="preserve">с. Верхняя Тишанка, ул. Гагарина, </w:t>
            </w:r>
          </w:p>
          <w:p w:rsidR="0076011D" w:rsidRPr="004E33FC" w:rsidRDefault="0076011D" w:rsidP="0076011D">
            <w:pPr>
              <w:spacing w:after="0"/>
              <w:jc w:val="center"/>
              <w:rPr>
                <w:rFonts w:ascii="Arial" w:hAnsi="Arial" w:cs="Arial"/>
                <w:sz w:val="24"/>
              </w:rPr>
            </w:pPr>
            <w:r w:rsidRPr="004E33FC">
              <w:rPr>
                <w:rFonts w:ascii="Arial" w:hAnsi="Arial" w:cs="Arial"/>
                <w:sz w:val="24"/>
              </w:rPr>
              <w:t>Здание 2а</w:t>
            </w:r>
          </w:p>
        </w:tc>
        <w:tc>
          <w:tcPr>
            <w:tcW w:w="2268" w:type="dxa"/>
            <w:shd w:val="clear" w:color="auto" w:fill="auto"/>
            <w:vAlign w:val="center"/>
            <w:hideMark/>
          </w:tcPr>
          <w:p w:rsidR="0076011D" w:rsidRPr="004E33FC" w:rsidRDefault="0076011D" w:rsidP="0076011D">
            <w:pPr>
              <w:spacing w:after="0"/>
              <w:jc w:val="center"/>
              <w:rPr>
                <w:rFonts w:ascii="Arial" w:eastAsia="Times New Roman" w:hAnsi="Arial" w:cs="Arial"/>
                <w:sz w:val="24"/>
              </w:rPr>
            </w:pPr>
            <w:r w:rsidRPr="004E33FC">
              <w:rPr>
                <w:rFonts w:ascii="Arial" w:eastAsia="Times New Roman" w:hAnsi="Arial" w:cs="Arial"/>
                <w:sz w:val="24"/>
              </w:rPr>
              <w:t>Кол-во посещений в смену</w:t>
            </w:r>
          </w:p>
        </w:tc>
        <w:tc>
          <w:tcPr>
            <w:tcW w:w="1984" w:type="dxa"/>
            <w:shd w:val="clear" w:color="auto" w:fill="auto"/>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40 посещ./смену</w:t>
            </w:r>
          </w:p>
        </w:tc>
      </w:tr>
      <w:tr w:rsidR="0076011D" w:rsidRPr="004E33FC" w:rsidTr="0076011D">
        <w:trPr>
          <w:trHeight w:val="687"/>
        </w:trPr>
        <w:tc>
          <w:tcPr>
            <w:tcW w:w="531" w:type="dxa"/>
            <w:shd w:val="clear" w:color="auto" w:fill="auto"/>
            <w:vAlign w:val="center"/>
          </w:tcPr>
          <w:p w:rsidR="0076011D" w:rsidRPr="004E33FC" w:rsidRDefault="0076011D" w:rsidP="00947BB4">
            <w:pPr>
              <w:widowControl w:val="0"/>
              <w:numPr>
                <w:ilvl w:val="0"/>
                <w:numId w:val="83"/>
              </w:numPr>
              <w:suppressAutoHyphens/>
              <w:spacing w:after="0" w:line="259" w:lineRule="auto"/>
              <w:contextualSpacing/>
              <w:jc w:val="center"/>
              <w:rPr>
                <w:rFonts w:ascii="Arial" w:eastAsia="Lucida Sans Unicode" w:hAnsi="Arial" w:cs="Arial"/>
                <w:kern w:val="1"/>
                <w:sz w:val="24"/>
                <w:szCs w:val="24"/>
              </w:rPr>
            </w:pPr>
          </w:p>
        </w:tc>
        <w:tc>
          <w:tcPr>
            <w:tcW w:w="2299"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Старотишанский ФАП</w:t>
            </w:r>
          </w:p>
        </w:tc>
        <w:tc>
          <w:tcPr>
            <w:tcW w:w="2268" w:type="dxa"/>
            <w:shd w:val="clear" w:color="auto" w:fill="auto"/>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с. Верхняя Тишанка, ул. Революции, 17А пом 2</w:t>
            </w:r>
          </w:p>
        </w:tc>
        <w:tc>
          <w:tcPr>
            <w:tcW w:w="2268" w:type="dxa"/>
            <w:shd w:val="clear" w:color="auto" w:fill="auto"/>
            <w:vAlign w:val="center"/>
          </w:tcPr>
          <w:p w:rsidR="0076011D" w:rsidRPr="004E33FC" w:rsidRDefault="0076011D" w:rsidP="0076011D">
            <w:pPr>
              <w:spacing w:after="0"/>
              <w:jc w:val="center"/>
              <w:rPr>
                <w:rFonts w:ascii="Arial" w:eastAsia="Times New Roman" w:hAnsi="Arial" w:cs="Arial"/>
                <w:sz w:val="24"/>
              </w:rPr>
            </w:pPr>
            <w:r w:rsidRPr="004E33FC">
              <w:rPr>
                <w:rFonts w:ascii="Arial" w:eastAsia="Times New Roman" w:hAnsi="Arial" w:cs="Arial"/>
                <w:sz w:val="24"/>
              </w:rPr>
              <w:t>Кол-во посещений в смену</w:t>
            </w:r>
          </w:p>
        </w:tc>
        <w:tc>
          <w:tcPr>
            <w:tcW w:w="1984" w:type="dxa"/>
            <w:shd w:val="clear" w:color="auto" w:fill="auto"/>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5 посещ./смену</w:t>
            </w:r>
          </w:p>
        </w:tc>
      </w:tr>
      <w:tr w:rsidR="0076011D" w:rsidRPr="004E33FC" w:rsidTr="0076011D">
        <w:trPr>
          <w:trHeight w:val="565"/>
        </w:trPr>
        <w:tc>
          <w:tcPr>
            <w:tcW w:w="531" w:type="dxa"/>
            <w:shd w:val="clear" w:color="auto" w:fill="auto"/>
            <w:vAlign w:val="center"/>
          </w:tcPr>
          <w:p w:rsidR="0076011D" w:rsidRPr="004E33FC" w:rsidRDefault="0076011D" w:rsidP="00947BB4">
            <w:pPr>
              <w:widowControl w:val="0"/>
              <w:numPr>
                <w:ilvl w:val="0"/>
                <w:numId w:val="83"/>
              </w:numPr>
              <w:suppressAutoHyphens/>
              <w:spacing w:after="0" w:line="259" w:lineRule="auto"/>
              <w:contextualSpacing/>
              <w:jc w:val="center"/>
              <w:rPr>
                <w:rFonts w:ascii="Arial" w:eastAsia="Lucida Sans Unicode" w:hAnsi="Arial" w:cs="Arial"/>
                <w:kern w:val="1"/>
                <w:sz w:val="24"/>
                <w:szCs w:val="24"/>
              </w:rPr>
            </w:pPr>
          </w:p>
        </w:tc>
        <w:tc>
          <w:tcPr>
            <w:tcW w:w="2299" w:type="dxa"/>
            <w:shd w:val="clear" w:color="auto" w:fill="auto"/>
            <w:vAlign w:val="center"/>
          </w:tcPr>
          <w:p w:rsidR="0076011D" w:rsidRPr="004E33FC" w:rsidRDefault="0076011D" w:rsidP="0076011D">
            <w:pPr>
              <w:spacing w:after="0"/>
              <w:rPr>
                <w:rFonts w:ascii="Arial" w:hAnsi="Arial" w:cs="Arial"/>
                <w:sz w:val="24"/>
              </w:rPr>
            </w:pPr>
            <w:r w:rsidRPr="004E33FC">
              <w:rPr>
                <w:rFonts w:ascii="Arial" w:hAnsi="Arial" w:cs="Arial"/>
                <w:sz w:val="24"/>
              </w:rPr>
              <w:t>Бирюченский ФАП</w:t>
            </w:r>
          </w:p>
        </w:tc>
        <w:tc>
          <w:tcPr>
            <w:tcW w:w="2268" w:type="dxa"/>
            <w:shd w:val="clear" w:color="auto" w:fill="auto"/>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с. Бирюч, ул.Колхозная, 77</w:t>
            </w:r>
          </w:p>
        </w:tc>
        <w:tc>
          <w:tcPr>
            <w:tcW w:w="2268" w:type="dxa"/>
            <w:shd w:val="clear" w:color="auto" w:fill="auto"/>
            <w:vAlign w:val="center"/>
          </w:tcPr>
          <w:p w:rsidR="0076011D" w:rsidRPr="004E33FC" w:rsidRDefault="0076011D" w:rsidP="0076011D">
            <w:pPr>
              <w:spacing w:after="0"/>
              <w:jc w:val="center"/>
              <w:rPr>
                <w:rFonts w:ascii="Arial" w:eastAsia="Times New Roman" w:hAnsi="Arial" w:cs="Arial"/>
                <w:sz w:val="24"/>
              </w:rPr>
            </w:pPr>
            <w:r w:rsidRPr="004E33FC">
              <w:rPr>
                <w:rFonts w:ascii="Arial" w:eastAsia="Times New Roman" w:hAnsi="Arial" w:cs="Arial"/>
                <w:sz w:val="24"/>
              </w:rPr>
              <w:t>Кол-во посещений в смену</w:t>
            </w:r>
          </w:p>
        </w:tc>
        <w:tc>
          <w:tcPr>
            <w:tcW w:w="1984" w:type="dxa"/>
            <w:shd w:val="clear" w:color="auto" w:fill="auto"/>
            <w:vAlign w:val="center"/>
          </w:tcPr>
          <w:p w:rsidR="0076011D" w:rsidRPr="004E33FC" w:rsidRDefault="0076011D" w:rsidP="0076011D">
            <w:pPr>
              <w:spacing w:after="0"/>
              <w:jc w:val="center"/>
              <w:rPr>
                <w:rFonts w:ascii="Arial" w:hAnsi="Arial" w:cs="Arial"/>
                <w:sz w:val="24"/>
              </w:rPr>
            </w:pPr>
            <w:r w:rsidRPr="004E33FC">
              <w:rPr>
                <w:rFonts w:ascii="Arial" w:hAnsi="Arial" w:cs="Arial"/>
                <w:sz w:val="24"/>
              </w:rPr>
              <w:t>5 посещ./смену</w:t>
            </w:r>
          </w:p>
        </w:tc>
      </w:tr>
      <w:tr w:rsidR="0076011D" w:rsidRPr="004E33FC" w:rsidTr="0076011D">
        <w:trPr>
          <w:trHeight w:val="288"/>
        </w:trPr>
        <w:tc>
          <w:tcPr>
            <w:tcW w:w="9350" w:type="dxa"/>
            <w:gridSpan w:val="5"/>
            <w:shd w:val="clear" w:color="auto" w:fill="auto"/>
            <w:vAlign w:val="bottom"/>
            <w:hideMark/>
          </w:tcPr>
          <w:p w:rsidR="0076011D" w:rsidRPr="004E33FC" w:rsidRDefault="0076011D" w:rsidP="0076011D">
            <w:pPr>
              <w:spacing w:after="0"/>
              <w:jc w:val="center"/>
              <w:rPr>
                <w:rFonts w:ascii="Arial" w:hAnsi="Arial" w:cs="Arial"/>
                <w:bCs/>
                <w:sz w:val="24"/>
              </w:rPr>
            </w:pPr>
            <w:r w:rsidRPr="004E33FC">
              <w:rPr>
                <w:rFonts w:ascii="Arial" w:hAnsi="Arial" w:cs="Arial"/>
                <w:sz w:val="24"/>
              </w:rPr>
              <w:t xml:space="preserve">Аптеки и </w:t>
            </w:r>
            <w:r w:rsidRPr="004E33FC">
              <w:rPr>
                <w:rFonts w:ascii="Arial" w:hAnsi="Arial" w:cs="Arial"/>
                <w:bCs/>
                <w:sz w:val="24"/>
              </w:rPr>
              <w:t>аптечные пункты</w:t>
            </w:r>
          </w:p>
        </w:tc>
      </w:tr>
      <w:tr w:rsidR="0076011D" w:rsidRPr="004E33FC" w:rsidTr="0076011D">
        <w:trPr>
          <w:trHeight w:val="389"/>
        </w:trPr>
        <w:tc>
          <w:tcPr>
            <w:tcW w:w="531" w:type="dxa"/>
            <w:shd w:val="clear" w:color="auto" w:fill="auto"/>
            <w:vAlign w:val="center"/>
            <w:hideMark/>
          </w:tcPr>
          <w:p w:rsidR="0076011D" w:rsidRPr="004E33FC" w:rsidRDefault="0076011D" w:rsidP="00947BB4">
            <w:pPr>
              <w:widowControl w:val="0"/>
              <w:numPr>
                <w:ilvl w:val="0"/>
                <w:numId w:val="83"/>
              </w:numPr>
              <w:suppressAutoHyphens/>
              <w:spacing w:after="0" w:line="259" w:lineRule="auto"/>
              <w:contextualSpacing/>
              <w:jc w:val="center"/>
              <w:rPr>
                <w:rFonts w:ascii="Arial" w:eastAsia="Lucida Sans Unicode" w:hAnsi="Arial" w:cs="Arial"/>
                <w:kern w:val="1"/>
                <w:sz w:val="24"/>
                <w:szCs w:val="24"/>
              </w:rPr>
            </w:pPr>
          </w:p>
        </w:tc>
        <w:tc>
          <w:tcPr>
            <w:tcW w:w="2299" w:type="dxa"/>
            <w:shd w:val="clear" w:color="auto" w:fill="auto"/>
            <w:vAlign w:val="center"/>
            <w:hideMark/>
          </w:tcPr>
          <w:p w:rsidR="0076011D" w:rsidRPr="004E33FC" w:rsidRDefault="0076011D" w:rsidP="0076011D">
            <w:pPr>
              <w:spacing w:after="0"/>
              <w:rPr>
                <w:rFonts w:ascii="Arial" w:hAnsi="Arial" w:cs="Arial"/>
                <w:sz w:val="24"/>
              </w:rPr>
            </w:pPr>
            <w:r w:rsidRPr="004E33FC">
              <w:rPr>
                <w:rFonts w:ascii="Arial" w:hAnsi="Arial" w:cs="Arial"/>
                <w:sz w:val="24"/>
              </w:rPr>
              <w:t xml:space="preserve">Аптека </w:t>
            </w:r>
          </w:p>
          <w:p w:rsidR="0076011D" w:rsidRPr="004E33FC" w:rsidRDefault="0076011D" w:rsidP="0076011D">
            <w:pPr>
              <w:spacing w:after="0"/>
              <w:rPr>
                <w:rFonts w:ascii="Arial" w:hAnsi="Arial" w:cs="Arial"/>
                <w:sz w:val="24"/>
              </w:rPr>
            </w:pPr>
            <w:r w:rsidRPr="004E33FC">
              <w:rPr>
                <w:rFonts w:ascii="Arial" w:hAnsi="Arial" w:cs="Arial"/>
                <w:sz w:val="24"/>
              </w:rPr>
              <w:t>ООО «Вифарм»</w:t>
            </w:r>
          </w:p>
        </w:tc>
        <w:tc>
          <w:tcPr>
            <w:tcW w:w="2268" w:type="dxa"/>
            <w:shd w:val="clear" w:color="auto" w:fill="auto"/>
            <w:vAlign w:val="center"/>
            <w:hideMark/>
          </w:tcPr>
          <w:p w:rsidR="0076011D" w:rsidRPr="004E33FC" w:rsidRDefault="0076011D" w:rsidP="0076011D">
            <w:pPr>
              <w:spacing w:after="0"/>
              <w:rPr>
                <w:rFonts w:ascii="Arial" w:hAnsi="Arial" w:cs="Arial"/>
                <w:sz w:val="24"/>
              </w:rPr>
            </w:pPr>
            <w:r w:rsidRPr="004E33FC">
              <w:rPr>
                <w:rFonts w:ascii="Arial" w:hAnsi="Arial" w:cs="Arial"/>
                <w:sz w:val="24"/>
              </w:rPr>
              <w:t>с. Верхняя Тишанка, ул. Центральная,4</w:t>
            </w:r>
          </w:p>
        </w:tc>
        <w:tc>
          <w:tcPr>
            <w:tcW w:w="2268" w:type="dxa"/>
            <w:shd w:val="clear" w:color="auto" w:fill="auto"/>
            <w:vAlign w:val="center"/>
            <w:hideMark/>
          </w:tcPr>
          <w:p w:rsidR="0076011D" w:rsidRPr="004E33FC" w:rsidRDefault="0076011D" w:rsidP="0076011D">
            <w:pPr>
              <w:spacing w:after="0"/>
              <w:jc w:val="center"/>
              <w:rPr>
                <w:rFonts w:ascii="Arial" w:hAnsi="Arial" w:cs="Arial"/>
                <w:sz w:val="24"/>
              </w:rPr>
            </w:pPr>
            <w:r w:rsidRPr="004E33FC">
              <w:rPr>
                <w:rFonts w:ascii="Arial" w:hAnsi="Arial" w:cs="Arial"/>
                <w:sz w:val="24"/>
              </w:rPr>
              <w:t>Кол-во</w:t>
            </w:r>
          </w:p>
        </w:tc>
        <w:tc>
          <w:tcPr>
            <w:tcW w:w="1984" w:type="dxa"/>
            <w:shd w:val="clear" w:color="auto" w:fill="auto"/>
            <w:vAlign w:val="center"/>
            <w:hideMark/>
          </w:tcPr>
          <w:p w:rsidR="0076011D" w:rsidRPr="004E33FC" w:rsidRDefault="0076011D" w:rsidP="0076011D">
            <w:pPr>
              <w:spacing w:after="0"/>
              <w:jc w:val="center"/>
              <w:rPr>
                <w:rFonts w:ascii="Arial" w:hAnsi="Arial" w:cs="Arial"/>
                <w:sz w:val="24"/>
              </w:rPr>
            </w:pPr>
            <w:r w:rsidRPr="004E33FC">
              <w:rPr>
                <w:rFonts w:ascii="Arial" w:hAnsi="Arial" w:cs="Arial"/>
                <w:sz w:val="24"/>
              </w:rPr>
              <w:t>1</w:t>
            </w:r>
          </w:p>
        </w:tc>
      </w:tr>
    </w:tbl>
    <w:p w:rsidR="0076011D" w:rsidRPr="0076011D" w:rsidRDefault="0076011D" w:rsidP="0076011D">
      <w:pPr>
        <w:spacing w:after="0"/>
      </w:pPr>
    </w:p>
    <w:p w:rsidR="0076011D" w:rsidRPr="004E33FC" w:rsidRDefault="0076011D" w:rsidP="0076011D">
      <w:pPr>
        <w:spacing w:after="0"/>
        <w:ind w:firstLine="567"/>
        <w:jc w:val="both"/>
        <w:rPr>
          <w:rFonts w:ascii="Arial" w:hAnsi="Arial" w:cs="Arial"/>
          <w:sz w:val="24"/>
          <w:szCs w:val="24"/>
        </w:rPr>
      </w:pPr>
      <w:r w:rsidRPr="004E33FC">
        <w:rPr>
          <w:rFonts w:ascii="Arial" w:hAnsi="Arial" w:cs="Arial"/>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4E33FC">
        <w:rPr>
          <w:rFonts w:ascii="Arial" w:eastAsia="Times New Roman" w:hAnsi="Arial" w:cs="Arial"/>
          <w:sz w:val="24"/>
          <w:szCs w:val="24"/>
        </w:rPr>
        <w:t>для сельских населенных пунктов следует принимать</w:t>
      </w:r>
      <w:r w:rsidRPr="004E33FC">
        <w:rPr>
          <w:rFonts w:ascii="Arial" w:hAnsi="Arial" w:cs="Arial"/>
          <w:sz w:val="24"/>
          <w:szCs w:val="24"/>
        </w:rPr>
        <w:t>:</w:t>
      </w:r>
    </w:p>
    <w:p w:rsidR="0076011D" w:rsidRPr="004E33FC" w:rsidRDefault="0076011D" w:rsidP="0076011D">
      <w:pPr>
        <w:autoSpaceDE w:val="0"/>
        <w:adjustRightInd w:val="0"/>
        <w:spacing w:after="0"/>
        <w:ind w:firstLine="567"/>
        <w:jc w:val="both"/>
        <w:rPr>
          <w:rFonts w:ascii="Arial" w:hAnsi="Arial" w:cs="Arial"/>
          <w:sz w:val="24"/>
          <w:szCs w:val="24"/>
        </w:rPr>
      </w:pPr>
      <w:r w:rsidRPr="004E33FC">
        <w:rPr>
          <w:rFonts w:ascii="Arial" w:hAnsi="Arial" w:cs="Arial"/>
          <w:sz w:val="24"/>
          <w:szCs w:val="24"/>
        </w:rPr>
        <w:t xml:space="preserve">- </w:t>
      </w:r>
      <w:r w:rsidRPr="004E33FC">
        <w:rPr>
          <w:rFonts w:ascii="Arial" w:eastAsia="Arial" w:hAnsi="Arial" w:cs="Arial"/>
          <w:sz w:val="24"/>
          <w:szCs w:val="24"/>
          <w:lang w:bidi="en-US"/>
        </w:rPr>
        <w:t>расчет амбулаторно-поликлинических учреждений производится</w:t>
      </w:r>
      <w:r w:rsidRPr="004E33FC">
        <w:rPr>
          <w:rFonts w:ascii="Arial" w:hAnsi="Arial" w:cs="Arial"/>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76011D" w:rsidRPr="004E33FC"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Обеспеченность амбулаторно-поликлиническими мощностями в смену = (Пос + Обр x 3) x 1000 / 512,</w:t>
      </w:r>
    </w:p>
    <w:p w:rsidR="0076011D" w:rsidRPr="004E33FC"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 xml:space="preserve">где: Пос - посещения; </w:t>
      </w:r>
    </w:p>
    <w:p w:rsidR="0076011D" w:rsidRPr="004E33FC"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Обр – обращения».</w:t>
      </w:r>
    </w:p>
    <w:p w:rsidR="0076011D" w:rsidRPr="004E33FC" w:rsidRDefault="0076011D" w:rsidP="0076011D">
      <w:pPr>
        <w:autoSpaceDE w:val="0"/>
        <w:spacing w:after="0"/>
        <w:ind w:firstLine="567"/>
        <w:jc w:val="both"/>
        <w:rPr>
          <w:rFonts w:ascii="Arial" w:hAnsi="Arial" w:cs="Arial"/>
          <w:sz w:val="24"/>
          <w:szCs w:val="24"/>
        </w:rPr>
      </w:pPr>
      <w:r w:rsidRPr="004E33FC">
        <w:rPr>
          <w:rFonts w:ascii="Arial" w:hAnsi="Arial" w:cs="Arial"/>
          <w:sz w:val="24"/>
          <w:szCs w:val="24"/>
        </w:rPr>
        <w:t xml:space="preserve">Действующая редакция программы государственных гарантий бесплатного оказания гражданам медицинской помощи </w:t>
      </w:r>
      <w:r w:rsidRPr="004E33FC">
        <w:rPr>
          <w:rFonts w:ascii="Arial" w:hAnsi="Arial" w:cs="Arial"/>
          <w:bCs/>
          <w:sz w:val="24"/>
          <w:szCs w:val="24"/>
        </w:rPr>
        <w:t xml:space="preserve">на 2021 год и на плановый период 2022 и 2023 годов </w:t>
      </w:r>
      <w:r w:rsidRPr="004E33FC">
        <w:rPr>
          <w:rFonts w:ascii="Arial" w:hAnsi="Arial" w:cs="Arial"/>
          <w:sz w:val="24"/>
          <w:szCs w:val="24"/>
        </w:rPr>
        <w:t>на территории Воронежской области (утв. Постановлением Правительства Воронежской области от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 посещений на 1 жителя и 1,9317 обращений на 1 жителя.</w:t>
      </w:r>
    </w:p>
    <w:p w:rsidR="0076011D" w:rsidRPr="004E33FC" w:rsidRDefault="0076011D" w:rsidP="0076011D">
      <w:pPr>
        <w:autoSpaceDE w:val="0"/>
        <w:spacing w:after="0"/>
        <w:ind w:firstLine="567"/>
        <w:jc w:val="both"/>
        <w:rPr>
          <w:rFonts w:ascii="Arial" w:hAnsi="Arial" w:cs="Arial"/>
          <w:sz w:val="24"/>
          <w:szCs w:val="24"/>
        </w:rPr>
      </w:pPr>
      <w:r w:rsidRPr="004E33FC">
        <w:rPr>
          <w:rFonts w:ascii="Arial" w:hAnsi="Arial" w:cs="Arial"/>
          <w:sz w:val="24"/>
          <w:szCs w:val="24"/>
        </w:rPr>
        <w:lastRenderedPageBreak/>
        <w:t>Принимая 1 обращение в среднем за 3 посещения получаем 5,7951 посещений, итого 9,9951 посещения на 1 жителя.</w:t>
      </w:r>
    </w:p>
    <w:p w:rsidR="0076011D" w:rsidRPr="004E33FC" w:rsidRDefault="0076011D" w:rsidP="0076011D">
      <w:pPr>
        <w:autoSpaceDE w:val="0"/>
        <w:spacing w:after="0"/>
        <w:ind w:firstLine="567"/>
        <w:jc w:val="both"/>
        <w:rPr>
          <w:rFonts w:ascii="Arial" w:hAnsi="Arial" w:cs="Arial"/>
          <w:sz w:val="24"/>
          <w:szCs w:val="24"/>
        </w:rPr>
      </w:pPr>
      <w:r w:rsidRPr="004E33FC">
        <w:rPr>
          <w:rFonts w:ascii="Arial" w:hAnsi="Arial" w:cs="Arial"/>
          <w:sz w:val="24"/>
          <w:szCs w:val="24"/>
        </w:rPr>
        <w:t>Таким образом, с использованием коэффициента 512 в пересчете на 1 тыс. населения норматив составит 19,52 посещ/смену.</w:t>
      </w:r>
    </w:p>
    <w:p w:rsidR="0076011D" w:rsidRPr="004E33FC" w:rsidRDefault="0076011D" w:rsidP="0076011D">
      <w:pPr>
        <w:autoSpaceDE w:val="0"/>
        <w:spacing w:after="0"/>
        <w:ind w:firstLine="567"/>
        <w:jc w:val="both"/>
        <w:rPr>
          <w:rFonts w:ascii="Arial" w:hAnsi="Arial" w:cs="Arial"/>
          <w:sz w:val="24"/>
          <w:szCs w:val="24"/>
        </w:rPr>
      </w:pPr>
      <w:r w:rsidRPr="004E33FC">
        <w:rPr>
          <w:rFonts w:ascii="Arial" w:hAnsi="Arial" w:cs="Arial"/>
          <w:sz w:val="24"/>
          <w:szCs w:val="24"/>
        </w:rPr>
        <w:t>На территории Тишанского сельского поселения расположена Чигольская участковая больница - 40 посещение в смену, и 2 ФАП с общей мощностью 10 посещений в смену. С учетом численности населения сельского поселения 3254 чел. (по состоянию на 01.01.2021 г.) фактическое количество посещений в смену Чигольской участковой больницы и ФАПов в пересчете на 1 тыс. чел. населения составит:</w:t>
      </w:r>
    </w:p>
    <w:p w:rsidR="0076011D" w:rsidRPr="004E33FC" w:rsidRDefault="0076011D" w:rsidP="0076011D">
      <w:pPr>
        <w:autoSpaceDE w:val="0"/>
        <w:spacing w:after="0"/>
        <w:ind w:firstLine="851"/>
        <w:jc w:val="both"/>
        <w:rPr>
          <w:rFonts w:ascii="Arial" w:hAnsi="Arial" w:cs="Arial"/>
          <w:sz w:val="24"/>
          <w:szCs w:val="24"/>
        </w:rPr>
      </w:pPr>
    </w:p>
    <w:p w:rsidR="0076011D" w:rsidRPr="004E33FC" w:rsidRDefault="0076011D" w:rsidP="0076011D">
      <w:pPr>
        <w:autoSpaceDE w:val="0"/>
        <w:spacing w:after="0"/>
        <w:ind w:firstLine="567"/>
        <w:jc w:val="center"/>
        <w:rPr>
          <w:rFonts w:ascii="Arial" w:hAnsi="Arial" w:cs="Arial"/>
          <w:sz w:val="24"/>
          <w:szCs w:val="24"/>
        </w:rPr>
      </w:pPr>
      <w:r w:rsidRPr="004E33FC">
        <w:rPr>
          <w:rFonts w:ascii="Arial" w:hAnsi="Arial" w:cs="Arial"/>
          <w:sz w:val="24"/>
          <w:szCs w:val="24"/>
        </w:rPr>
        <w:t>50 посещ/смену</w:t>
      </w:r>
      <w:r w:rsidR="0002423B">
        <w:rPr>
          <w:rFonts w:ascii="Arial" w:hAnsi="Arial" w:cs="Arial"/>
          <w:sz w:val="24"/>
          <w:szCs w:val="24"/>
        </w:rPr>
        <w:t xml:space="preserve"> </w:t>
      </w:r>
      <w:r w:rsidRPr="004E33FC">
        <w:rPr>
          <w:rFonts w:ascii="Arial" w:hAnsi="Arial" w:cs="Arial"/>
          <w:sz w:val="24"/>
          <w:szCs w:val="24"/>
        </w:rPr>
        <w:t>x 1000 чел. / 3254 чел. = 15,36 посещ/смену</w:t>
      </w:r>
    </w:p>
    <w:p w:rsidR="0076011D" w:rsidRPr="0076011D" w:rsidRDefault="0076011D" w:rsidP="0076011D">
      <w:pPr>
        <w:autoSpaceDE w:val="0"/>
        <w:spacing w:after="0"/>
        <w:ind w:firstLine="567"/>
        <w:jc w:val="center"/>
        <w:rPr>
          <w:rFonts w:ascii="Times New Roman" w:hAnsi="Times New Roman"/>
          <w:i/>
          <w:sz w:val="24"/>
          <w:szCs w:val="24"/>
        </w:rPr>
      </w:pPr>
    </w:p>
    <w:p w:rsidR="0076011D" w:rsidRPr="004E33FC" w:rsidRDefault="0076011D" w:rsidP="00947BB4">
      <w:pPr>
        <w:widowControl w:val="0"/>
        <w:numPr>
          <w:ilvl w:val="0"/>
          <w:numId w:val="50"/>
        </w:numPr>
        <w:tabs>
          <w:tab w:val="left" w:pos="993"/>
        </w:tabs>
        <w:suppressAutoHyphens/>
        <w:autoSpaceDE w:val="0"/>
        <w:spacing w:after="0" w:line="259" w:lineRule="auto"/>
        <w:ind w:left="0"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расчет для больничных учреждений производится по заданию на проектирование, определяемому</w:t>
      </w:r>
      <w:r w:rsidR="0002423B">
        <w:rPr>
          <w:rFonts w:ascii="Arial" w:eastAsia="Times New Roman" w:hAnsi="Arial" w:cs="Arial"/>
          <w:sz w:val="24"/>
          <w:szCs w:val="24"/>
          <w:lang w:eastAsia="ru-RU"/>
        </w:rPr>
        <w:t xml:space="preserve"> </w:t>
      </w:r>
      <w:r w:rsidRPr="004E33FC">
        <w:rPr>
          <w:rFonts w:ascii="Arial" w:eastAsia="Times New Roman" w:hAnsi="Arial" w:cs="Arial"/>
          <w:sz w:val="24"/>
          <w:szCs w:val="24"/>
          <w:lang w:eastAsia="ru-RU"/>
        </w:rPr>
        <w:t>органами здравоохранения;</w:t>
      </w:r>
    </w:p>
    <w:p w:rsidR="0076011D" w:rsidRPr="004E33FC" w:rsidRDefault="0076011D" w:rsidP="00947BB4">
      <w:pPr>
        <w:widowControl w:val="0"/>
        <w:numPr>
          <w:ilvl w:val="0"/>
          <w:numId w:val="50"/>
        </w:numPr>
        <w:tabs>
          <w:tab w:val="left" w:pos="993"/>
        </w:tabs>
        <w:suppressAutoHyphens/>
        <w:autoSpaceDE w:val="0"/>
        <w:spacing w:after="0" w:line="259" w:lineRule="auto"/>
        <w:ind w:left="0"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расчет для диспансеров также производится по заданию на проектирование, определяемому</w:t>
      </w:r>
      <w:r w:rsidR="0002423B">
        <w:rPr>
          <w:rFonts w:ascii="Arial" w:eastAsia="Times New Roman" w:hAnsi="Arial" w:cs="Arial"/>
          <w:sz w:val="24"/>
          <w:szCs w:val="24"/>
          <w:lang w:eastAsia="ru-RU"/>
        </w:rPr>
        <w:t xml:space="preserve"> </w:t>
      </w:r>
      <w:r w:rsidRPr="004E33FC">
        <w:rPr>
          <w:rFonts w:ascii="Arial" w:eastAsia="Times New Roman" w:hAnsi="Arial" w:cs="Arial"/>
          <w:sz w:val="24"/>
          <w:szCs w:val="24"/>
          <w:lang w:eastAsia="ru-RU"/>
        </w:rPr>
        <w:t>органами здравоохранения;</w:t>
      </w:r>
    </w:p>
    <w:p w:rsidR="0076011D" w:rsidRPr="004E33FC" w:rsidRDefault="0076011D" w:rsidP="00947BB4">
      <w:pPr>
        <w:widowControl w:val="0"/>
        <w:numPr>
          <w:ilvl w:val="0"/>
          <w:numId w:val="50"/>
        </w:numPr>
        <w:tabs>
          <w:tab w:val="left" w:pos="993"/>
        </w:tabs>
        <w:suppressAutoHyphens/>
        <w:autoSpaceDE w:val="0"/>
        <w:spacing w:after="0" w:line="259" w:lineRule="auto"/>
        <w:ind w:left="0"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расчет станций скорой помощи производится исходя из норматива 0,3 вызова на чел./ год;</w:t>
      </w:r>
    </w:p>
    <w:p w:rsidR="0076011D" w:rsidRPr="004E33FC" w:rsidRDefault="0076011D" w:rsidP="00947BB4">
      <w:pPr>
        <w:widowControl w:val="0"/>
        <w:numPr>
          <w:ilvl w:val="0"/>
          <w:numId w:val="50"/>
        </w:numPr>
        <w:tabs>
          <w:tab w:val="left" w:pos="993"/>
        </w:tabs>
        <w:suppressAutoHyphens/>
        <w:autoSpaceDE w:val="0"/>
        <w:spacing w:after="0" w:line="259" w:lineRule="auto"/>
        <w:ind w:left="0"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расчет фельдшерско-акушерских пунктов производится исходя из численности жителей в населенных пунктах:</w:t>
      </w:r>
    </w:p>
    <w:p w:rsidR="0076011D" w:rsidRPr="004E33FC"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 xml:space="preserve">В соответствии с </w:t>
      </w:r>
      <w:hyperlink r:id="rId79" w:history="1">
        <w:r w:rsidRPr="004E33FC">
          <w:rPr>
            <w:rFonts w:ascii="Arial" w:eastAsia="Times New Roman" w:hAnsi="Arial" w:cs="Arial"/>
            <w:sz w:val="24"/>
            <w:szCs w:val="24"/>
            <w:lang w:eastAsia="ru-RU"/>
          </w:rPr>
          <w:t>Приказом</w:t>
        </w:r>
      </w:hyperlink>
      <w:r w:rsidRPr="004E33FC">
        <w:rPr>
          <w:rFonts w:ascii="Arial" w:eastAsia="Times New Roman" w:hAnsi="Arial" w:cs="Arial"/>
          <w:sz w:val="24"/>
          <w:szCs w:val="24"/>
          <w:lang w:eastAsia="ru-RU"/>
        </w:rPr>
        <w:t xml:space="preserve"> Минздрава России от 15.05.2012 № 543н в населенных пунктах с числом жителей 100 - 300 человек организуются: </w:t>
      </w:r>
    </w:p>
    <w:p w:rsidR="0076011D" w:rsidRPr="004E33FC" w:rsidRDefault="0076011D" w:rsidP="00947BB4">
      <w:pPr>
        <w:widowControl w:val="0"/>
        <w:numPr>
          <w:ilvl w:val="0"/>
          <w:numId w:val="50"/>
        </w:numPr>
        <w:tabs>
          <w:tab w:val="left" w:pos="993"/>
        </w:tabs>
        <w:suppressAutoHyphens/>
        <w:autoSpaceDE w:val="0"/>
        <w:spacing w:after="0" w:line="259" w:lineRule="auto"/>
        <w:ind w:left="0"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фельдшерско-акушерские пункты, если расстояние от фельдшерско-акушерского пункта до ближайшей медицинской организации превышает 6 км.</w:t>
      </w:r>
    </w:p>
    <w:p w:rsidR="0076011D" w:rsidRPr="004E33FC"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76011D" w:rsidRPr="004E33FC"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В населенных пунктах с числом жителей 1001 - 2000 человек организуются:</w:t>
      </w:r>
    </w:p>
    <w:p w:rsidR="0076011D" w:rsidRPr="004E33FC" w:rsidRDefault="0076011D" w:rsidP="00947BB4">
      <w:pPr>
        <w:widowControl w:val="0"/>
        <w:numPr>
          <w:ilvl w:val="0"/>
          <w:numId w:val="51"/>
        </w:numPr>
        <w:tabs>
          <w:tab w:val="left" w:pos="993"/>
        </w:tabs>
        <w:suppressAutoHyphens/>
        <w:autoSpaceDE w:val="0"/>
        <w:spacing w:after="0" w:line="259" w:lineRule="auto"/>
        <w:ind w:left="0"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фельдшерско-акушерские пункты, если расстояние от фельдшерско-акушерского пункта до ближайшей медицинской организации не превышает 6 км;</w:t>
      </w:r>
    </w:p>
    <w:p w:rsidR="0076011D" w:rsidRPr="004E33FC" w:rsidRDefault="0076011D" w:rsidP="00947BB4">
      <w:pPr>
        <w:widowControl w:val="0"/>
        <w:numPr>
          <w:ilvl w:val="0"/>
          <w:numId w:val="51"/>
        </w:numPr>
        <w:tabs>
          <w:tab w:val="left" w:pos="993"/>
        </w:tabs>
        <w:suppressAutoHyphens/>
        <w:autoSpaceDE w:val="0"/>
        <w:spacing w:after="0" w:line="259" w:lineRule="auto"/>
        <w:ind w:left="0"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врачебная амбулатория в случае, если расстояние до ближайшей медицинской организации превышает 6 км.</w:t>
      </w:r>
    </w:p>
    <w:p w:rsidR="0076011D" w:rsidRPr="004E33FC"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p>
    <w:p w:rsidR="0076011D" w:rsidRPr="004E33FC" w:rsidRDefault="0076011D" w:rsidP="00947BB4">
      <w:pPr>
        <w:widowControl w:val="0"/>
        <w:numPr>
          <w:ilvl w:val="0"/>
          <w:numId w:val="52"/>
        </w:numPr>
        <w:tabs>
          <w:tab w:val="left" w:pos="993"/>
        </w:tabs>
        <w:suppressAutoHyphens/>
        <w:autoSpaceDE w:val="0"/>
        <w:spacing w:after="0" w:line="259" w:lineRule="auto"/>
        <w:ind w:left="0" w:firstLine="567"/>
        <w:jc w:val="both"/>
        <w:rPr>
          <w:rFonts w:ascii="Arial" w:eastAsia="Times New Roman" w:hAnsi="Arial" w:cs="Arial"/>
          <w:sz w:val="24"/>
          <w:szCs w:val="24"/>
          <w:lang w:eastAsia="ru-RU"/>
        </w:rPr>
      </w:pPr>
      <w:r w:rsidRPr="004E33FC">
        <w:rPr>
          <w:rFonts w:ascii="Arial" w:eastAsia="Times New Roman" w:hAnsi="Arial" w:cs="Arial"/>
          <w:sz w:val="24"/>
          <w:szCs w:val="24"/>
          <w:lang w:eastAsia="ru-RU"/>
        </w:rPr>
        <w:t>расчет количества аптечных пунктов производится исходя из норматива – 1 объект на 5 000 человек.</w:t>
      </w:r>
    </w:p>
    <w:p w:rsidR="0076011D" w:rsidRPr="004E33FC" w:rsidRDefault="0076011D" w:rsidP="0076011D">
      <w:pPr>
        <w:autoSpaceDE w:val="0"/>
        <w:autoSpaceDN w:val="0"/>
        <w:adjustRightInd w:val="0"/>
        <w:spacing w:after="0"/>
        <w:ind w:firstLine="540"/>
        <w:jc w:val="both"/>
        <w:rPr>
          <w:rFonts w:ascii="Arial" w:eastAsia="Times New Roman" w:hAnsi="Arial" w:cs="Arial"/>
          <w:sz w:val="24"/>
          <w:szCs w:val="24"/>
          <w:lang w:eastAsia="ru-RU"/>
        </w:rPr>
      </w:pPr>
    </w:p>
    <w:p w:rsidR="0076011D" w:rsidRPr="004E33FC" w:rsidRDefault="0076011D" w:rsidP="0076011D">
      <w:pPr>
        <w:spacing w:after="0"/>
        <w:ind w:firstLine="567"/>
        <w:jc w:val="center"/>
        <w:rPr>
          <w:rFonts w:ascii="Arial" w:hAnsi="Arial" w:cs="Arial"/>
          <w:sz w:val="24"/>
          <w:szCs w:val="24"/>
        </w:rPr>
      </w:pPr>
      <w:r w:rsidRPr="004E33FC">
        <w:rPr>
          <w:rFonts w:ascii="Arial" w:hAnsi="Arial" w:cs="Arial"/>
          <w:sz w:val="24"/>
          <w:szCs w:val="24"/>
        </w:rPr>
        <w:lastRenderedPageBreak/>
        <w:t>Расчет показателей минимально допустимого уровня обеспеченности жителей Тишанского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76011D" w:rsidRPr="004E33FC" w:rsidTr="0076011D">
        <w:trPr>
          <w:cantSplit/>
          <w:trHeight w:val="1757"/>
          <w:jc w:val="center"/>
        </w:trPr>
        <w:tc>
          <w:tcPr>
            <w:tcW w:w="568" w:type="dxa"/>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szCs w:val="24"/>
              </w:rPr>
            </w:pPr>
            <w:r w:rsidRPr="004E33FC">
              <w:rPr>
                <w:rFonts w:ascii="Arial" w:hAnsi="Arial" w:cs="Arial"/>
                <w:bCs/>
                <w:sz w:val="24"/>
                <w:szCs w:val="24"/>
              </w:rPr>
              <w:t>№ п/п</w:t>
            </w:r>
          </w:p>
        </w:tc>
        <w:tc>
          <w:tcPr>
            <w:tcW w:w="2268" w:type="dxa"/>
            <w:shd w:val="clear" w:color="auto" w:fill="D9D9D9" w:themeFill="background1" w:themeFillShade="D9"/>
            <w:vAlign w:val="center"/>
            <w:hideMark/>
          </w:tcPr>
          <w:p w:rsidR="0076011D" w:rsidRPr="004E33FC" w:rsidRDefault="0076011D" w:rsidP="0076011D">
            <w:pPr>
              <w:spacing w:after="0"/>
              <w:jc w:val="center"/>
              <w:rPr>
                <w:rFonts w:ascii="Arial" w:hAnsi="Arial" w:cs="Arial"/>
                <w:bCs/>
                <w:sz w:val="24"/>
                <w:szCs w:val="24"/>
              </w:rPr>
            </w:pPr>
            <w:r w:rsidRPr="004E33FC">
              <w:rPr>
                <w:rFonts w:ascii="Arial" w:hAnsi="Arial" w:cs="Arial"/>
                <w:bCs/>
                <w:sz w:val="24"/>
                <w:szCs w:val="24"/>
              </w:rPr>
              <w:t>Наименование объекта</w:t>
            </w:r>
          </w:p>
        </w:tc>
        <w:tc>
          <w:tcPr>
            <w:tcW w:w="1417" w:type="dxa"/>
            <w:shd w:val="clear" w:color="auto" w:fill="D9D9D9" w:themeFill="background1" w:themeFillShade="D9"/>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Ед. изм.</w:t>
            </w:r>
          </w:p>
        </w:tc>
        <w:tc>
          <w:tcPr>
            <w:tcW w:w="1134" w:type="dxa"/>
            <w:shd w:val="clear" w:color="auto" w:fill="D9D9D9" w:themeFill="background1" w:themeFillShade="D9"/>
            <w:textDirection w:val="btLr"/>
            <w:vAlign w:val="center"/>
          </w:tcPr>
          <w:p w:rsidR="0076011D" w:rsidRPr="004E33FC" w:rsidRDefault="0076011D" w:rsidP="0076011D">
            <w:pPr>
              <w:spacing w:after="0"/>
              <w:ind w:left="5" w:right="-108" w:firstLine="108"/>
              <w:jc w:val="center"/>
              <w:rPr>
                <w:rFonts w:ascii="Arial" w:hAnsi="Arial" w:cs="Arial"/>
                <w:sz w:val="24"/>
                <w:szCs w:val="24"/>
              </w:rPr>
            </w:pPr>
            <w:r w:rsidRPr="004E33FC">
              <w:rPr>
                <w:rFonts w:ascii="Arial" w:hAnsi="Arial" w:cs="Arial"/>
                <w:sz w:val="24"/>
                <w:szCs w:val="24"/>
              </w:rPr>
              <w:t>Ёмкость существующих учреждений обслуживания</w:t>
            </w:r>
          </w:p>
        </w:tc>
        <w:tc>
          <w:tcPr>
            <w:tcW w:w="1276" w:type="dxa"/>
            <w:shd w:val="clear" w:color="auto" w:fill="D9D9D9" w:themeFill="background1" w:themeFillShade="D9"/>
            <w:textDirection w:val="btLr"/>
            <w:vAlign w:val="center"/>
          </w:tcPr>
          <w:p w:rsidR="0076011D" w:rsidRPr="004E33FC" w:rsidRDefault="0076011D" w:rsidP="0076011D">
            <w:pPr>
              <w:spacing w:after="0"/>
              <w:ind w:left="-108" w:right="-108"/>
              <w:jc w:val="center"/>
              <w:rPr>
                <w:rFonts w:ascii="Arial" w:hAnsi="Arial" w:cs="Arial"/>
                <w:sz w:val="24"/>
                <w:szCs w:val="24"/>
              </w:rPr>
            </w:pPr>
            <w:r w:rsidRPr="004E33FC">
              <w:rPr>
                <w:rFonts w:ascii="Arial" w:hAnsi="Arial" w:cs="Arial"/>
                <w:sz w:val="24"/>
                <w:szCs w:val="24"/>
              </w:rPr>
              <w:t>Нормативная ёмкость учреждений обслуживания</w:t>
            </w:r>
          </w:p>
        </w:tc>
        <w:tc>
          <w:tcPr>
            <w:tcW w:w="2977" w:type="dxa"/>
            <w:shd w:val="clear" w:color="auto" w:fill="D9D9D9" w:themeFill="background1" w:themeFillShade="D9"/>
            <w:vAlign w:val="center"/>
          </w:tcPr>
          <w:p w:rsidR="0076011D" w:rsidRPr="004E33FC" w:rsidRDefault="0076011D" w:rsidP="0076011D">
            <w:pPr>
              <w:spacing w:after="0"/>
              <w:ind w:left="-108"/>
              <w:jc w:val="center"/>
              <w:rPr>
                <w:rFonts w:ascii="Arial" w:hAnsi="Arial" w:cs="Arial"/>
                <w:sz w:val="24"/>
                <w:szCs w:val="24"/>
              </w:rPr>
            </w:pPr>
            <w:r w:rsidRPr="004E33FC">
              <w:rPr>
                <w:rFonts w:ascii="Arial" w:hAnsi="Arial" w:cs="Arial"/>
                <w:sz w:val="24"/>
                <w:szCs w:val="24"/>
              </w:rPr>
              <w:t xml:space="preserve">Территориальная доступность </w:t>
            </w:r>
          </w:p>
        </w:tc>
      </w:tr>
      <w:tr w:rsidR="0076011D" w:rsidRPr="004E33FC" w:rsidTr="0076011D">
        <w:trPr>
          <w:trHeight w:val="1791"/>
          <w:jc w:val="center"/>
        </w:trPr>
        <w:tc>
          <w:tcPr>
            <w:tcW w:w="568" w:type="dxa"/>
            <w:shd w:val="clear" w:color="auto" w:fill="auto"/>
            <w:vAlign w:val="center"/>
            <w:hideMark/>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1</w:t>
            </w:r>
          </w:p>
        </w:tc>
        <w:tc>
          <w:tcPr>
            <w:tcW w:w="2268" w:type="dxa"/>
            <w:shd w:val="clear" w:color="auto" w:fill="auto"/>
            <w:vAlign w:val="center"/>
            <w:hideMark/>
          </w:tcPr>
          <w:p w:rsidR="0076011D" w:rsidRPr="004E33FC" w:rsidRDefault="0076011D" w:rsidP="0076011D">
            <w:pPr>
              <w:spacing w:after="0"/>
              <w:rPr>
                <w:rFonts w:ascii="Arial" w:hAnsi="Arial" w:cs="Arial"/>
                <w:sz w:val="24"/>
                <w:szCs w:val="24"/>
              </w:rPr>
            </w:pPr>
            <w:r w:rsidRPr="004E33FC">
              <w:rPr>
                <w:rFonts w:ascii="Arial" w:hAnsi="Arial" w:cs="Arial"/>
                <w:bCs/>
                <w:sz w:val="24"/>
                <w:szCs w:val="24"/>
              </w:rPr>
              <w:t>Амбулаторно-поликлинические учреждения</w:t>
            </w:r>
          </w:p>
        </w:tc>
        <w:tc>
          <w:tcPr>
            <w:tcW w:w="1417" w:type="dxa"/>
            <w:shd w:val="clear" w:color="auto" w:fill="auto"/>
            <w:vAlign w:val="center"/>
          </w:tcPr>
          <w:p w:rsidR="0076011D" w:rsidRPr="004E33FC" w:rsidRDefault="0076011D" w:rsidP="0076011D">
            <w:pPr>
              <w:autoSpaceDE w:val="0"/>
              <w:autoSpaceDN w:val="0"/>
              <w:adjustRightInd w:val="0"/>
              <w:spacing w:after="0"/>
              <w:rPr>
                <w:rFonts w:ascii="Arial" w:hAnsi="Arial" w:cs="Arial"/>
                <w:sz w:val="24"/>
                <w:szCs w:val="24"/>
              </w:rPr>
            </w:pPr>
            <w:r w:rsidRPr="004E33FC">
              <w:rPr>
                <w:rFonts w:ascii="Arial" w:hAnsi="Arial" w:cs="Arial"/>
                <w:sz w:val="24"/>
                <w:szCs w:val="24"/>
                <w:lang w:eastAsia="ru-RU"/>
              </w:rPr>
              <w:t>Посещений в смену на 1 тыс. чел.</w:t>
            </w:r>
          </w:p>
        </w:tc>
        <w:tc>
          <w:tcPr>
            <w:tcW w:w="1134" w:type="dxa"/>
            <w:shd w:val="clear" w:color="auto" w:fill="auto"/>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 xml:space="preserve">15,36 </w:t>
            </w:r>
            <w:r w:rsidRPr="004E33FC">
              <w:rPr>
                <w:rFonts w:ascii="Arial" w:hAnsi="Arial" w:cs="Arial"/>
                <w:sz w:val="24"/>
                <w:szCs w:val="24"/>
                <w:lang w:eastAsia="ru-RU"/>
              </w:rPr>
              <w:t>(на 1 тыс. человек)</w:t>
            </w:r>
          </w:p>
        </w:tc>
        <w:tc>
          <w:tcPr>
            <w:tcW w:w="1276" w:type="dxa"/>
            <w:shd w:val="clear" w:color="auto" w:fill="F2F2F2"/>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 xml:space="preserve">19,52 </w:t>
            </w:r>
            <w:r w:rsidRPr="004E33FC">
              <w:rPr>
                <w:rFonts w:ascii="Arial" w:hAnsi="Arial" w:cs="Arial"/>
                <w:sz w:val="24"/>
                <w:szCs w:val="24"/>
                <w:lang w:eastAsia="ru-RU"/>
              </w:rPr>
              <w:t>(на 1 тыс. человек)</w:t>
            </w:r>
          </w:p>
        </w:tc>
        <w:tc>
          <w:tcPr>
            <w:tcW w:w="2977" w:type="dxa"/>
            <w:vMerge w:val="restart"/>
            <w:shd w:val="clear" w:color="auto" w:fill="auto"/>
            <w:vAlign w:val="center"/>
          </w:tcPr>
          <w:p w:rsidR="0076011D" w:rsidRPr="004E33FC" w:rsidRDefault="0076011D" w:rsidP="0076011D">
            <w:pPr>
              <w:autoSpaceDE w:val="0"/>
              <w:autoSpaceDN w:val="0"/>
              <w:adjustRightInd w:val="0"/>
              <w:spacing w:after="0"/>
              <w:rPr>
                <w:rFonts w:ascii="Arial" w:eastAsia="Times New Roman" w:hAnsi="Arial" w:cs="Arial"/>
                <w:sz w:val="24"/>
                <w:szCs w:val="24"/>
                <w:lang w:eastAsia="ru-RU"/>
              </w:rPr>
            </w:pPr>
            <w:r w:rsidRPr="004E33FC">
              <w:rPr>
                <w:rFonts w:ascii="Arial" w:eastAsia="Times New Roman" w:hAnsi="Arial" w:cs="Arial"/>
                <w:sz w:val="24"/>
                <w:szCs w:val="24"/>
                <w:lang w:eastAsia="ru-RU"/>
              </w:rPr>
              <w:t>- оказывающие медицинскую помощь в экстренной форме, размещаются с учетом транспортной доступности, не превышающей 60 минут;</w:t>
            </w:r>
          </w:p>
          <w:p w:rsidR="0076011D" w:rsidRPr="004E33FC" w:rsidRDefault="0076011D" w:rsidP="0076011D">
            <w:pPr>
              <w:autoSpaceDE w:val="0"/>
              <w:autoSpaceDN w:val="0"/>
              <w:adjustRightInd w:val="0"/>
              <w:spacing w:after="0"/>
              <w:rPr>
                <w:rFonts w:ascii="Arial" w:eastAsia="Times New Roman" w:hAnsi="Arial" w:cs="Arial"/>
                <w:sz w:val="24"/>
                <w:szCs w:val="24"/>
                <w:lang w:eastAsia="ru-RU"/>
              </w:rPr>
            </w:pPr>
            <w:r w:rsidRPr="004E33FC">
              <w:rPr>
                <w:rFonts w:ascii="Arial" w:eastAsia="Times New Roman" w:hAnsi="Arial" w:cs="Arial"/>
                <w:sz w:val="24"/>
                <w:szCs w:val="24"/>
                <w:lang w:eastAsia="ru-RU"/>
              </w:rPr>
              <w:t>- оказывающие медицинскую помощь в неотложной форме, размещаются с учетом транспортной доступности, не превышающей 120 минут;</w:t>
            </w:r>
          </w:p>
          <w:p w:rsidR="0076011D" w:rsidRPr="004E33FC" w:rsidRDefault="0076011D" w:rsidP="0076011D">
            <w:pPr>
              <w:spacing w:after="0"/>
              <w:rPr>
                <w:rFonts w:ascii="Arial" w:hAnsi="Arial" w:cs="Arial"/>
                <w:sz w:val="24"/>
                <w:szCs w:val="24"/>
              </w:rPr>
            </w:pPr>
            <w:r w:rsidRPr="004E33FC">
              <w:rPr>
                <w:rFonts w:ascii="Arial" w:hAnsi="Arial" w:cs="Arial"/>
                <w:sz w:val="24"/>
                <w:szCs w:val="24"/>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76011D" w:rsidRPr="004E33FC" w:rsidTr="0076011D">
        <w:trPr>
          <w:trHeight w:val="840"/>
          <w:jc w:val="center"/>
        </w:trPr>
        <w:tc>
          <w:tcPr>
            <w:tcW w:w="568" w:type="dxa"/>
            <w:shd w:val="clear" w:color="auto" w:fill="auto"/>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2</w:t>
            </w:r>
          </w:p>
        </w:tc>
        <w:tc>
          <w:tcPr>
            <w:tcW w:w="2268" w:type="dxa"/>
            <w:shd w:val="clear" w:color="auto" w:fill="auto"/>
            <w:vAlign w:val="center"/>
          </w:tcPr>
          <w:p w:rsidR="0076011D" w:rsidRPr="004E33FC" w:rsidRDefault="0076011D" w:rsidP="0076011D">
            <w:pPr>
              <w:spacing w:after="0"/>
              <w:rPr>
                <w:rFonts w:ascii="Arial" w:hAnsi="Arial" w:cs="Arial"/>
                <w:bCs/>
                <w:sz w:val="24"/>
                <w:szCs w:val="24"/>
              </w:rPr>
            </w:pPr>
            <w:r w:rsidRPr="004E33FC">
              <w:rPr>
                <w:rFonts w:ascii="Arial" w:hAnsi="Arial" w:cs="Arial"/>
                <w:bCs/>
                <w:sz w:val="24"/>
                <w:szCs w:val="24"/>
              </w:rPr>
              <w:t>Фельдшерско-акушерские пункты</w:t>
            </w:r>
          </w:p>
        </w:tc>
        <w:tc>
          <w:tcPr>
            <w:tcW w:w="1417" w:type="dxa"/>
            <w:shd w:val="clear" w:color="auto" w:fill="auto"/>
            <w:vAlign w:val="center"/>
          </w:tcPr>
          <w:p w:rsidR="0076011D" w:rsidRPr="004E33FC" w:rsidRDefault="0076011D" w:rsidP="0076011D">
            <w:pPr>
              <w:autoSpaceDE w:val="0"/>
              <w:autoSpaceDN w:val="0"/>
              <w:adjustRightInd w:val="0"/>
              <w:spacing w:after="0"/>
              <w:jc w:val="center"/>
              <w:rPr>
                <w:rFonts w:ascii="Arial" w:hAnsi="Arial" w:cs="Arial"/>
                <w:sz w:val="24"/>
                <w:szCs w:val="24"/>
              </w:rPr>
            </w:pPr>
            <w:r w:rsidRPr="004E33FC">
              <w:rPr>
                <w:rFonts w:ascii="Arial" w:hAnsi="Arial" w:cs="Arial"/>
                <w:sz w:val="24"/>
                <w:szCs w:val="24"/>
                <w:lang w:eastAsia="ru-RU"/>
              </w:rPr>
              <w:t>Объект в населенном пункте с числом жителей 100 - 2000 чел.</w:t>
            </w:r>
          </w:p>
        </w:tc>
        <w:tc>
          <w:tcPr>
            <w:tcW w:w="1134" w:type="dxa"/>
            <w:shd w:val="clear" w:color="auto" w:fill="auto"/>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2</w:t>
            </w:r>
          </w:p>
        </w:tc>
        <w:tc>
          <w:tcPr>
            <w:tcW w:w="1276" w:type="dxa"/>
            <w:shd w:val="clear" w:color="auto" w:fill="F2F2F2"/>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2</w:t>
            </w:r>
          </w:p>
        </w:tc>
        <w:tc>
          <w:tcPr>
            <w:tcW w:w="2977" w:type="dxa"/>
            <w:vMerge/>
            <w:shd w:val="clear" w:color="auto" w:fill="auto"/>
            <w:vAlign w:val="center"/>
          </w:tcPr>
          <w:p w:rsidR="0076011D" w:rsidRPr="004E33FC" w:rsidRDefault="0076011D" w:rsidP="0076011D">
            <w:pPr>
              <w:autoSpaceDE w:val="0"/>
              <w:autoSpaceDN w:val="0"/>
              <w:adjustRightInd w:val="0"/>
              <w:spacing w:after="0"/>
              <w:rPr>
                <w:rFonts w:ascii="Arial" w:eastAsia="Times New Roman" w:hAnsi="Arial" w:cs="Arial"/>
                <w:sz w:val="24"/>
                <w:szCs w:val="24"/>
                <w:lang w:eastAsia="ru-RU"/>
              </w:rPr>
            </w:pPr>
          </w:p>
        </w:tc>
      </w:tr>
      <w:tr w:rsidR="0076011D" w:rsidRPr="004E33FC" w:rsidTr="0076011D">
        <w:trPr>
          <w:trHeight w:val="840"/>
          <w:jc w:val="center"/>
        </w:trPr>
        <w:tc>
          <w:tcPr>
            <w:tcW w:w="568" w:type="dxa"/>
            <w:shd w:val="clear" w:color="auto" w:fill="auto"/>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3</w:t>
            </w:r>
          </w:p>
        </w:tc>
        <w:tc>
          <w:tcPr>
            <w:tcW w:w="2268" w:type="dxa"/>
            <w:shd w:val="clear" w:color="auto" w:fill="auto"/>
            <w:vAlign w:val="center"/>
          </w:tcPr>
          <w:p w:rsidR="0076011D" w:rsidRPr="004E33FC" w:rsidRDefault="0076011D" w:rsidP="0076011D">
            <w:pPr>
              <w:spacing w:after="0"/>
              <w:rPr>
                <w:rFonts w:ascii="Arial" w:hAnsi="Arial" w:cs="Arial"/>
                <w:bCs/>
                <w:sz w:val="24"/>
                <w:szCs w:val="24"/>
              </w:rPr>
            </w:pPr>
            <w:r w:rsidRPr="004E33FC">
              <w:rPr>
                <w:rFonts w:ascii="Arial" w:hAnsi="Arial" w:cs="Arial"/>
                <w:bCs/>
                <w:sz w:val="24"/>
                <w:szCs w:val="24"/>
              </w:rPr>
              <w:t>Станции скорой медицинской помощи</w:t>
            </w:r>
          </w:p>
        </w:tc>
        <w:tc>
          <w:tcPr>
            <w:tcW w:w="1417" w:type="dxa"/>
            <w:shd w:val="clear" w:color="auto" w:fill="auto"/>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Вызов на чел./год</w:t>
            </w:r>
          </w:p>
        </w:tc>
        <w:tc>
          <w:tcPr>
            <w:tcW w:w="1134" w:type="dxa"/>
            <w:shd w:val="clear" w:color="auto" w:fill="auto"/>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w:t>
            </w:r>
          </w:p>
        </w:tc>
        <w:tc>
          <w:tcPr>
            <w:tcW w:w="1276" w:type="dxa"/>
            <w:shd w:val="clear" w:color="auto" w:fill="F2F2F2"/>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0,29</w:t>
            </w:r>
          </w:p>
        </w:tc>
        <w:tc>
          <w:tcPr>
            <w:tcW w:w="2977" w:type="dxa"/>
            <w:shd w:val="clear" w:color="auto" w:fill="auto"/>
            <w:vAlign w:val="center"/>
          </w:tcPr>
          <w:p w:rsidR="0076011D" w:rsidRPr="004E33FC" w:rsidRDefault="0076011D" w:rsidP="0076011D">
            <w:pPr>
              <w:autoSpaceDE w:val="0"/>
              <w:autoSpaceDN w:val="0"/>
              <w:adjustRightInd w:val="0"/>
              <w:spacing w:after="0"/>
              <w:jc w:val="center"/>
              <w:rPr>
                <w:rFonts w:ascii="Arial" w:eastAsia="Times New Roman" w:hAnsi="Arial" w:cs="Arial"/>
                <w:sz w:val="24"/>
                <w:szCs w:val="24"/>
                <w:lang w:eastAsia="ru-RU"/>
              </w:rPr>
            </w:pPr>
            <w:r w:rsidRPr="004E33FC">
              <w:rPr>
                <w:rFonts w:ascii="Arial" w:eastAsia="Times New Roman" w:hAnsi="Arial" w:cs="Arial"/>
                <w:sz w:val="24"/>
                <w:szCs w:val="24"/>
                <w:lang w:eastAsia="ru-RU"/>
              </w:rPr>
              <w:t>20 мин. транспортная доступность</w:t>
            </w:r>
          </w:p>
        </w:tc>
      </w:tr>
      <w:tr w:rsidR="0076011D" w:rsidRPr="004E33FC" w:rsidTr="0076011D">
        <w:trPr>
          <w:trHeight w:val="840"/>
          <w:jc w:val="center"/>
        </w:trPr>
        <w:tc>
          <w:tcPr>
            <w:tcW w:w="568" w:type="dxa"/>
            <w:shd w:val="clear" w:color="auto" w:fill="auto"/>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4</w:t>
            </w:r>
          </w:p>
        </w:tc>
        <w:tc>
          <w:tcPr>
            <w:tcW w:w="2268" w:type="dxa"/>
            <w:shd w:val="clear" w:color="auto" w:fill="auto"/>
            <w:vAlign w:val="center"/>
          </w:tcPr>
          <w:p w:rsidR="0076011D" w:rsidRPr="004E33FC" w:rsidRDefault="0076011D" w:rsidP="0076011D">
            <w:pPr>
              <w:spacing w:after="0"/>
              <w:rPr>
                <w:rFonts w:ascii="Arial" w:hAnsi="Arial" w:cs="Arial"/>
                <w:bCs/>
                <w:sz w:val="24"/>
                <w:szCs w:val="24"/>
              </w:rPr>
            </w:pPr>
            <w:r w:rsidRPr="004E33FC">
              <w:rPr>
                <w:rFonts w:ascii="Arial" w:hAnsi="Arial" w:cs="Arial"/>
                <w:bCs/>
                <w:sz w:val="24"/>
                <w:szCs w:val="24"/>
              </w:rPr>
              <w:t>Аптеки</w:t>
            </w:r>
          </w:p>
        </w:tc>
        <w:tc>
          <w:tcPr>
            <w:tcW w:w="1417" w:type="dxa"/>
            <w:shd w:val="clear" w:color="auto" w:fill="auto"/>
            <w:vAlign w:val="center"/>
          </w:tcPr>
          <w:p w:rsidR="0076011D" w:rsidRPr="004E33FC" w:rsidRDefault="0076011D" w:rsidP="0076011D">
            <w:pPr>
              <w:autoSpaceDE w:val="0"/>
              <w:autoSpaceDN w:val="0"/>
              <w:adjustRightInd w:val="0"/>
              <w:spacing w:after="0"/>
              <w:rPr>
                <w:rFonts w:ascii="Arial" w:hAnsi="Arial" w:cs="Arial"/>
                <w:sz w:val="24"/>
                <w:szCs w:val="24"/>
              </w:rPr>
            </w:pPr>
            <w:r w:rsidRPr="004E33FC">
              <w:rPr>
                <w:rFonts w:ascii="Arial" w:hAnsi="Arial" w:cs="Arial"/>
                <w:sz w:val="24"/>
                <w:szCs w:val="24"/>
                <w:lang w:eastAsia="ru-RU"/>
              </w:rPr>
              <w:t>Объект</w:t>
            </w:r>
          </w:p>
        </w:tc>
        <w:tc>
          <w:tcPr>
            <w:tcW w:w="1134" w:type="dxa"/>
            <w:shd w:val="clear" w:color="auto" w:fill="auto"/>
            <w:vAlign w:val="center"/>
          </w:tcPr>
          <w:p w:rsidR="0076011D" w:rsidRPr="004E33FC" w:rsidRDefault="0076011D" w:rsidP="0076011D">
            <w:pPr>
              <w:spacing w:after="0"/>
              <w:jc w:val="center"/>
              <w:rPr>
                <w:rFonts w:ascii="Arial" w:hAnsi="Arial" w:cs="Arial"/>
                <w:sz w:val="24"/>
                <w:szCs w:val="24"/>
              </w:rPr>
            </w:pPr>
            <w:r w:rsidRPr="004E33FC">
              <w:rPr>
                <w:rFonts w:ascii="Arial" w:hAnsi="Arial" w:cs="Arial"/>
                <w:sz w:val="24"/>
                <w:szCs w:val="24"/>
              </w:rPr>
              <w:t>1</w:t>
            </w:r>
          </w:p>
        </w:tc>
        <w:tc>
          <w:tcPr>
            <w:tcW w:w="1276" w:type="dxa"/>
            <w:shd w:val="clear" w:color="auto" w:fill="F2F2F2"/>
            <w:vAlign w:val="center"/>
          </w:tcPr>
          <w:p w:rsidR="0076011D" w:rsidRPr="004E33FC" w:rsidRDefault="0076011D" w:rsidP="0076011D">
            <w:pPr>
              <w:autoSpaceDE w:val="0"/>
              <w:autoSpaceDN w:val="0"/>
              <w:adjustRightInd w:val="0"/>
              <w:spacing w:after="0"/>
              <w:jc w:val="center"/>
              <w:rPr>
                <w:rFonts w:ascii="Arial" w:hAnsi="Arial" w:cs="Arial"/>
                <w:sz w:val="24"/>
                <w:szCs w:val="24"/>
              </w:rPr>
            </w:pPr>
            <w:r w:rsidRPr="004E33FC">
              <w:rPr>
                <w:rFonts w:ascii="Arial" w:hAnsi="Arial" w:cs="Arial"/>
                <w:sz w:val="24"/>
                <w:szCs w:val="24"/>
                <w:lang w:eastAsia="ru-RU"/>
              </w:rPr>
              <w:t>1 (на 5 тыс. человек)</w:t>
            </w:r>
          </w:p>
        </w:tc>
        <w:tc>
          <w:tcPr>
            <w:tcW w:w="2977" w:type="dxa"/>
            <w:shd w:val="clear" w:color="auto" w:fill="auto"/>
            <w:vAlign w:val="center"/>
          </w:tcPr>
          <w:p w:rsidR="0076011D" w:rsidRPr="004E33FC" w:rsidRDefault="0076011D" w:rsidP="0076011D">
            <w:pPr>
              <w:autoSpaceDE w:val="0"/>
              <w:autoSpaceDN w:val="0"/>
              <w:adjustRightInd w:val="0"/>
              <w:spacing w:after="0"/>
              <w:jc w:val="center"/>
              <w:rPr>
                <w:rFonts w:ascii="Arial" w:hAnsi="Arial" w:cs="Arial"/>
                <w:sz w:val="24"/>
                <w:szCs w:val="24"/>
              </w:rPr>
            </w:pPr>
            <w:r w:rsidRPr="004E33FC">
              <w:rPr>
                <w:rFonts w:ascii="Arial" w:hAnsi="Arial" w:cs="Arial"/>
                <w:sz w:val="24"/>
                <w:szCs w:val="24"/>
                <w:lang w:eastAsia="ru-RU"/>
              </w:rPr>
              <w:t>30 мин. пешеходно-транспортной доступности в сельской местности</w:t>
            </w:r>
          </w:p>
        </w:tc>
      </w:tr>
    </w:tbl>
    <w:p w:rsidR="0076011D" w:rsidRPr="0076011D" w:rsidRDefault="0076011D" w:rsidP="0076011D">
      <w:pPr>
        <w:spacing w:after="0"/>
        <w:ind w:firstLine="567"/>
        <w:jc w:val="both"/>
        <w:rPr>
          <w:rFonts w:ascii="Times New Roman" w:hAnsi="Times New Roman"/>
          <w:b/>
          <w:i/>
          <w:sz w:val="24"/>
          <w:szCs w:val="24"/>
          <w:u w:val="single"/>
        </w:rPr>
      </w:pPr>
    </w:p>
    <w:p w:rsidR="0076011D" w:rsidRPr="004E33FC" w:rsidRDefault="0076011D" w:rsidP="0076011D">
      <w:pPr>
        <w:spacing w:after="0"/>
        <w:ind w:firstLine="567"/>
        <w:jc w:val="both"/>
        <w:rPr>
          <w:rFonts w:ascii="Arial" w:hAnsi="Arial" w:cs="Arial"/>
          <w:sz w:val="24"/>
          <w:szCs w:val="24"/>
        </w:rPr>
      </w:pPr>
      <w:r w:rsidRPr="004E33FC">
        <w:rPr>
          <w:rFonts w:ascii="Arial" w:hAnsi="Arial" w:cs="Arial"/>
          <w:sz w:val="24"/>
          <w:szCs w:val="24"/>
        </w:rPr>
        <w:lastRenderedPageBreak/>
        <w:t>Выводы: Мощность существующих объектов здравоохранения не соответствует нормативной потребности населения. Требуется увеличение мощности объектов здравоохранения для удовлетворения нужд населения.</w:t>
      </w:r>
    </w:p>
    <w:p w:rsidR="0076011D" w:rsidRPr="0076011D" w:rsidRDefault="0076011D" w:rsidP="0076011D">
      <w:pPr>
        <w:spacing w:after="0"/>
        <w:ind w:firstLine="567"/>
        <w:jc w:val="both"/>
        <w:rPr>
          <w:rFonts w:ascii="Times New Roman" w:eastAsia="Times New Roman" w:hAnsi="Times New Roman"/>
          <w:bCs/>
          <w:iCs/>
          <w:sz w:val="24"/>
          <w:szCs w:val="24"/>
        </w:rPr>
      </w:pPr>
    </w:p>
    <w:p w:rsidR="0076011D" w:rsidRPr="004E33FC" w:rsidRDefault="0076011D" w:rsidP="005D707C">
      <w:pPr>
        <w:numPr>
          <w:ilvl w:val="3"/>
          <w:numId w:val="87"/>
        </w:numPr>
        <w:suppressAutoHyphens/>
        <w:autoSpaceDN w:val="0"/>
        <w:spacing w:after="0" w:line="259" w:lineRule="auto"/>
        <w:ind w:left="0" w:firstLine="567"/>
        <w:jc w:val="center"/>
        <w:textAlignment w:val="baseline"/>
        <w:outlineLvl w:val="3"/>
        <w:rPr>
          <w:rFonts w:ascii="Arial" w:eastAsia="Times New Roman" w:hAnsi="Arial" w:cs="Arial"/>
          <w:bCs/>
          <w:kern w:val="3"/>
          <w:sz w:val="24"/>
          <w:szCs w:val="24"/>
          <w:lang w:eastAsia="ar-SA"/>
        </w:rPr>
      </w:pPr>
      <w:bookmarkStart w:id="287" w:name="_Toc75419880"/>
      <w:r w:rsidRPr="004E33FC">
        <w:rPr>
          <w:rFonts w:ascii="Arial" w:eastAsia="Times New Roman" w:hAnsi="Arial" w:cs="Arial"/>
          <w:bCs/>
          <w:kern w:val="3"/>
          <w:sz w:val="24"/>
          <w:szCs w:val="24"/>
          <w:lang w:eastAsia="ar-SA"/>
        </w:rPr>
        <w:t>Учреждения социального обеспечения</w:t>
      </w:r>
      <w:bookmarkEnd w:id="287"/>
    </w:p>
    <w:p w:rsidR="004E33FC" w:rsidRPr="004E33FC" w:rsidRDefault="004E33FC" w:rsidP="005D707C">
      <w:pPr>
        <w:suppressAutoHyphens/>
        <w:autoSpaceDN w:val="0"/>
        <w:spacing w:after="0" w:line="259" w:lineRule="auto"/>
        <w:ind w:left="567"/>
        <w:textAlignment w:val="baseline"/>
        <w:outlineLvl w:val="3"/>
        <w:rPr>
          <w:rFonts w:ascii="Arial" w:eastAsia="Times New Roman" w:hAnsi="Arial" w:cs="Arial"/>
          <w:bCs/>
          <w:kern w:val="3"/>
          <w:sz w:val="24"/>
          <w:szCs w:val="24"/>
          <w:lang w:eastAsia="ar-SA"/>
        </w:rPr>
      </w:pPr>
    </w:p>
    <w:p w:rsidR="0076011D" w:rsidRPr="005D707C" w:rsidRDefault="0076011D" w:rsidP="0076011D">
      <w:pPr>
        <w:suppressAutoHyphens/>
        <w:autoSpaceDN w:val="0"/>
        <w:spacing w:after="0"/>
        <w:ind w:firstLine="567"/>
        <w:jc w:val="both"/>
        <w:textAlignment w:val="baseline"/>
        <w:rPr>
          <w:rFonts w:ascii="Arial" w:eastAsia="Times New Roman" w:hAnsi="Arial" w:cs="Arial"/>
          <w:kern w:val="3"/>
          <w:sz w:val="24"/>
          <w:szCs w:val="24"/>
          <w:lang w:eastAsia="ar-SA"/>
        </w:rPr>
      </w:pPr>
      <w:r w:rsidRPr="005D707C">
        <w:rPr>
          <w:rFonts w:ascii="Arial" w:eastAsia="Times New Roman" w:hAnsi="Arial" w:cs="Arial"/>
          <w:kern w:val="3"/>
          <w:sz w:val="24"/>
          <w:szCs w:val="24"/>
          <w:lang w:eastAsia="ar-SA"/>
        </w:rP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76011D" w:rsidRPr="005D707C" w:rsidRDefault="0076011D" w:rsidP="0076011D">
      <w:pPr>
        <w:suppressAutoHyphens/>
        <w:autoSpaceDN w:val="0"/>
        <w:spacing w:after="0"/>
        <w:ind w:firstLine="567"/>
        <w:jc w:val="both"/>
        <w:textAlignment w:val="baseline"/>
        <w:rPr>
          <w:rFonts w:ascii="Arial" w:eastAsia="Times New Roman" w:hAnsi="Arial" w:cs="Arial"/>
          <w:kern w:val="3"/>
          <w:sz w:val="24"/>
          <w:szCs w:val="24"/>
          <w:lang w:eastAsia="ar-SA"/>
        </w:rPr>
      </w:pPr>
      <w:r w:rsidRPr="005D707C">
        <w:rPr>
          <w:rFonts w:ascii="Arial" w:eastAsia="Times New Roman" w:hAnsi="Arial" w:cs="Arial"/>
          <w:kern w:val="3"/>
          <w:sz w:val="24"/>
          <w:szCs w:val="24"/>
          <w:lang w:eastAsia="ar-SA"/>
        </w:rPr>
        <w:t>В Тишанском сельском поселении учреждения социального обслуживания отсутствуют.</w:t>
      </w:r>
    </w:p>
    <w:p w:rsidR="0076011D" w:rsidRPr="0076011D" w:rsidRDefault="0076011D" w:rsidP="0076011D">
      <w:pPr>
        <w:suppressAutoHyphens/>
        <w:autoSpaceDN w:val="0"/>
        <w:spacing w:after="0"/>
        <w:ind w:firstLine="709"/>
        <w:jc w:val="both"/>
        <w:textAlignment w:val="baseline"/>
        <w:rPr>
          <w:rFonts w:ascii="Times New Roman" w:eastAsia="Times New Roman" w:hAnsi="Times New Roman"/>
          <w:kern w:val="3"/>
          <w:sz w:val="24"/>
          <w:szCs w:val="24"/>
          <w:lang w:eastAsia="ar-SA"/>
        </w:rPr>
      </w:pPr>
    </w:p>
    <w:p w:rsidR="0076011D" w:rsidRPr="005D707C" w:rsidRDefault="0076011D" w:rsidP="005D707C">
      <w:pPr>
        <w:widowControl w:val="0"/>
        <w:numPr>
          <w:ilvl w:val="3"/>
          <w:numId w:val="87"/>
        </w:numPr>
        <w:suppressAutoHyphens/>
        <w:spacing w:after="0" w:line="259" w:lineRule="auto"/>
        <w:ind w:left="0" w:firstLine="567"/>
        <w:contextualSpacing/>
        <w:jc w:val="center"/>
        <w:outlineLvl w:val="3"/>
        <w:rPr>
          <w:rFonts w:ascii="Arial" w:eastAsia="Lucida Sans Unicode" w:hAnsi="Arial" w:cs="Arial"/>
          <w:bCs/>
          <w:kern w:val="1"/>
          <w:sz w:val="24"/>
          <w:szCs w:val="24"/>
        </w:rPr>
      </w:pPr>
      <w:bookmarkStart w:id="288" w:name="_Toc75419881"/>
      <w:r w:rsidRPr="005D707C">
        <w:rPr>
          <w:rFonts w:ascii="Arial" w:eastAsia="Lucida Sans Unicode" w:hAnsi="Arial" w:cs="Arial"/>
          <w:bCs/>
          <w:kern w:val="1"/>
          <w:sz w:val="24"/>
          <w:szCs w:val="24"/>
        </w:rPr>
        <w:t>Организации и учреждения управления, кредитно-финансовых служб и предприятий связи</w:t>
      </w:r>
      <w:bookmarkEnd w:id="288"/>
    </w:p>
    <w:p w:rsidR="0076011D" w:rsidRPr="005D707C" w:rsidRDefault="0076011D" w:rsidP="0076011D">
      <w:pPr>
        <w:spacing w:after="0"/>
        <w:ind w:firstLine="567"/>
        <w:jc w:val="both"/>
        <w:rPr>
          <w:rFonts w:ascii="Arial" w:hAnsi="Arial" w:cs="Arial"/>
          <w:sz w:val="24"/>
          <w:szCs w:val="24"/>
        </w:rPr>
      </w:pPr>
      <w:r w:rsidRPr="005D707C">
        <w:rPr>
          <w:rFonts w:ascii="Arial" w:hAnsi="Arial" w:cs="Arial"/>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76011D" w:rsidRPr="005D707C" w:rsidRDefault="0076011D" w:rsidP="0076011D">
      <w:pPr>
        <w:spacing w:after="0"/>
        <w:ind w:firstLine="567"/>
        <w:jc w:val="both"/>
        <w:rPr>
          <w:rFonts w:ascii="Arial" w:hAnsi="Arial" w:cs="Arial"/>
          <w:sz w:val="24"/>
          <w:szCs w:val="24"/>
        </w:rPr>
      </w:pPr>
    </w:p>
    <w:p w:rsidR="0076011D" w:rsidRPr="005D707C" w:rsidRDefault="0076011D" w:rsidP="0076011D">
      <w:pPr>
        <w:spacing w:after="0"/>
        <w:ind w:firstLine="567"/>
        <w:jc w:val="both"/>
        <w:rPr>
          <w:rFonts w:ascii="Arial" w:hAnsi="Arial" w:cs="Arial"/>
          <w:sz w:val="24"/>
          <w:szCs w:val="24"/>
        </w:rPr>
      </w:pPr>
      <w:r w:rsidRPr="005D707C">
        <w:rPr>
          <w:rFonts w:ascii="Arial" w:hAnsi="Arial" w:cs="Arial"/>
          <w:sz w:val="24"/>
          <w:szCs w:val="24"/>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572"/>
        <w:gridCol w:w="4049"/>
      </w:tblGrid>
      <w:tr w:rsidR="0076011D" w:rsidRPr="005D707C" w:rsidTr="0076011D">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5D707C" w:rsidRDefault="0076011D" w:rsidP="0076011D">
            <w:pPr>
              <w:spacing w:after="0"/>
              <w:jc w:val="center"/>
              <w:rPr>
                <w:rFonts w:ascii="Arial" w:hAnsi="Arial" w:cs="Arial"/>
                <w:bCs/>
                <w:sz w:val="24"/>
                <w:szCs w:val="24"/>
              </w:rPr>
            </w:pPr>
            <w:r w:rsidRPr="005D707C">
              <w:rPr>
                <w:rFonts w:ascii="Arial" w:hAnsi="Arial" w:cs="Arial"/>
                <w:bCs/>
                <w:sz w:val="24"/>
                <w:szCs w:val="24"/>
              </w:rPr>
              <w:t>№ п/п</w:t>
            </w:r>
          </w:p>
        </w:tc>
        <w:tc>
          <w:tcPr>
            <w:tcW w:w="4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5D707C" w:rsidRDefault="0076011D" w:rsidP="0076011D">
            <w:pPr>
              <w:spacing w:after="0"/>
              <w:jc w:val="center"/>
              <w:rPr>
                <w:rFonts w:ascii="Arial" w:hAnsi="Arial" w:cs="Arial"/>
                <w:bCs/>
                <w:sz w:val="24"/>
                <w:szCs w:val="24"/>
              </w:rPr>
            </w:pPr>
            <w:r w:rsidRPr="005D707C">
              <w:rPr>
                <w:rFonts w:ascii="Arial" w:hAnsi="Arial" w:cs="Arial"/>
                <w:bCs/>
                <w:sz w:val="24"/>
                <w:szCs w:val="24"/>
              </w:rPr>
              <w:t>Наименование объекта</w:t>
            </w:r>
          </w:p>
        </w:tc>
        <w:tc>
          <w:tcPr>
            <w:tcW w:w="4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Адрес, местоположение</w:t>
            </w:r>
          </w:p>
        </w:tc>
      </w:tr>
      <w:tr w:rsidR="0076011D" w:rsidRPr="005D707C" w:rsidTr="0076011D">
        <w:trPr>
          <w:trHeight w:val="493"/>
          <w:jc w:val="center"/>
        </w:trPr>
        <w:tc>
          <w:tcPr>
            <w:tcW w:w="686" w:type="dxa"/>
            <w:shd w:val="clear" w:color="auto" w:fill="auto"/>
            <w:vAlign w:val="center"/>
          </w:tcPr>
          <w:p w:rsidR="0076011D" w:rsidRPr="005D707C" w:rsidRDefault="0076011D" w:rsidP="00947BB4">
            <w:pPr>
              <w:widowControl w:val="0"/>
              <w:numPr>
                <w:ilvl w:val="0"/>
                <w:numId w:val="105"/>
              </w:numPr>
              <w:suppressAutoHyphens/>
              <w:spacing w:after="0" w:line="259" w:lineRule="auto"/>
              <w:contextualSpacing/>
              <w:jc w:val="center"/>
              <w:rPr>
                <w:rFonts w:ascii="Arial" w:eastAsia="Lucida Sans Unicode" w:hAnsi="Arial" w:cs="Arial"/>
                <w:kern w:val="1"/>
                <w:sz w:val="24"/>
                <w:szCs w:val="24"/>
              </w:rPr>
            </w:pPr>
          </w:p>
        </w:tc>
        <w:tc>
          <w:tcPr>
            <w:tcW w:w="4572" w:type="dxa"/>
            <w:shd w:val="clear" w:color="auto" w:fill="auto"/>
            <w:vAlign w:val="center"/>
            <w:hideMark/>
          </w:tcPr>
          <w:p w:rsidR="0076011D" w:rsidRPr="005D707C" w:rsidRDefault="0076011D" w:rsidP="0076011D">
            <w:pPr>
              <w:spacing w:after="0"/>
              <w:rPr>
                <w:rFonts w:ascii="Arial" w:hAnsi="Arial" w:cs="Arial"/>
                <w:sz w:val="24"/>
                <w:szCs w:val="24"/>
              </w:rPr>
            </w:pPr>
            <w:r w:rsidRPr="005D707C">
              <w:rPr>
                <w:rFonts w:ascii="Arial" w:hAnsi="Arial" w:cs="Arial"/>
                <w:sz w:val="24"/>
                <w:szCs w:val="24"/>
              </w:rPr>
              <w:t xml:space="preserve">Администрация Тишанского сельского поселения </w:t>
            </w:r>
          </w:p>
        </w:tc>
        <w:tc>
          <w:tcPr>
            <w:tcW w:w="4049" w:type="dxa"/>
            <w:shd w:val="clear" w:color="auto" w:fill="auto"/>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Верхняя Тишанка, ул. Чеснокова,80</w:t>
            </w:r>
          </w:p>
        </w:tc>
      </w:tr>
      <w:tr w:rsidR="0076011D" w:rsidRPr="005D707C" w:rsidTr="0076011D">
        <w:trPr>
          <w:trHeight w:val="493"/>
          <w:jc w:val="center"/>
        </w:trPr>
        <w:tc>
          <w:tcPr>
            <w:tcW w:w="686" w:type="dxa"/>
            <w:shd w:val="clear" w:color="auto" w:fill="auto"/>
            <w:vAlign w:val="center"/>
          </w:tcPr>
          <w:p w:rsidR="0076011D" w:rsidRPr="005D707C" w:rsidRDefault="0076011D" w:rsidP="00947BB4">
            <w:pPr>
              <w:widowControl w:val="0"/>
              <w:numPr>
                <w:ilvl w:val="0"/>
                <w:numId w:val="105"/>
              </w:numPr>
              <w:suppressAutoHyphens/>
              <w:spacing w:after="0" w:line="259" w:lineRule="auto"/>
              <w:contextualSpacing/>
              <w:jc w:val="center"/>
              <w:rPr>
                <w:rFonts w:ascii="Arial" w:eastAsia="Lucida Sans Unicode" w:hAnsi="Arial" w:cs="Arial"/>
                <w:kern w:val="1"/>
                <w:sz w:val="24"/>
                <w:szCs w:val="24"/>
              </w:rPr>
            </w:pPr>
          </w:p>
        </w:tc>
        <w:tc>
          <w:tcPr>
            <w:tcW w:w="4572" w:type="dxa"/>
            <w:shd w:val="clear" w:color="auto" w:fill="auto"/>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Территориальное подразделение Администрации Тишанского сельского поселения с. Бирюч</w:t>
            </w:r>
          </w:p>
        </w:tc>
        <w:tc>
          <w:tcPr>
            <w:tcW w:w="4049" w:type="dxa"/>
            <w:shd w:val="clear" w:color="auto" w:fill="auto"/>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Бирюч, ул. Колхозная, 78</w:t>
            </w:r>
          </w:p>
        </w:tc>
      </w:tr>
      <w:tr w:rsidR="0076011D" w:rsidRPr="005D707C" w:rsidTr="0076011D">
        <w:trPr>
          <w:trHeight w:val="543"/>
          <w:jc w:val="center"/>
        </w:trPr>
        <w:tc>
          <w:tcPr>
            <w:tcW w:w="686" w:type="dxa"/>
            <w:shd w:val="clear" w:color="auto" w:fill="auto"/>
            <w:vAlign w:val="center"/>
          </w:tcPr>
          <w:p w:rsidR="0076011D" w:rsidRPr="005D707C" w:rsidRDefault="0076011D" w:rsidP="00947BB4">
            <w:pPr>
              <w:widowControl w:val="0"/>
              <w:numPr>
                <w:ilvl w:val="0"/>
                <w:numId w:val="105"/>
              </w:numPr>
              <w:suppressAutoHyphens/>
              <w:spacing w:after="0" w:line="259" w:lineRule="auto"/>
              <w:contextualSpacing/>
              <w:jc w:val="center"/>
              <w:rPr>
                <w:rFonts w:ascii="Arial" w:eastAsia="Lucida Sans Unicode" w:hAnsi="Arial" w:cs="Arial"/>
                <w:kern w:val="1"/>
                <w:sz w:val="24"/>
                <w:szCs w:val="24"/>
              </w:rPr>
            </w:pPr>
          </w:p>
        </w:tc>
        <w:tc>
          <w:tcPr>
            <w:tcW w:w="4572" w:type="dxa"/>
            <w:shd w:val="clear" w:color="auto" w:fill="auto"/>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Отделения почты:</w:t>
            </w:r>
          </w:p>
          <w:p w:rsidR="0076011D" w:rsidRPr="005D707C" w:rsidRDefault="0076011D" w:rsidP="0076011D">
            <w:pPr>
              <w:spacing w:after="0"/>
              <w:rPr>
                <w:rFonts w:ascii="Arial" w:hAnsi="Arial" w:cs="Arial"/>
                <w:sz w:val="24"/>
                <w:szCs w:val="24"/>
              </w:rPr>
            </w:pPr>
          </w:p>
        </w:tc>
        <w:tc>
          <w:tcPr>
            <w:tcW w:w="4049" w:type="dxa"/>
            <w:shd w:val="clear" w:color="auto" w:fill="auto"/>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Верхняя Тишанка, ул. Школьная,7,</w:t>
            </w:r>
          </w:p>
          <w:p w:rsidR="0076011D" w:rsidRPr="005D707C" w:rsidRDefault="0076011D" w:rsidP="0076011D">
            <w:pPr>
              <w:spacing w:after="0"/>
              <w:rPr>
                <w:rFonts w:ascii="Arial" w:hAnsi="Arial" w:cs="Arial"/>
                <w:sz w:val="24"/>
                <w:szCs w:val="24"/>
              </w:rPr>
            </w:pPr>
            <w:r w:rsidRPr="005D707C">
              <w:rPr>
                <w:rFonts w:ascii="Arial" w:hAnsi="Arial" w:cs="Arial"/>
                <w:sz w:val="24"/>
                <w:szCs w:val="24"/>
              </w:rPr>
              <w:t>с. Верхняя Тишанка, ул. Гагарина,1Б,</w:t>
            </w:r>
          </w:p>
          <w:p w:rsidR="0076011D" w:rsidRPr="005D707C" w:rsidRDefault="0076011D" w:rsidP="0076011D">
            <w:pPr>
              <w:spacing w:after="0"/>
              <w:rPr>
                <w:rFonts w:ascii="Arial" w:hAnsi="Arial" w:cs="Arial"/>
                <w:sz w:val="24"/>
                <w:szCs w:val="24"/>
              </w:rPr>
            </w:pPr>
            <w:r w:rsidRPr="005D707C">
              <w:rPr>
                <w:rFonts w:ascii="Arial" w:hAnsi="Arial" w:cs="Arial"/>
                <w:sz w:val="24"/>
                <w:szCs w:val="24"/>
              </w:rPr>
              <w:t>с. Бирюч, ул. Колхозная,77</w:t>
            </w:r>
          </w:p>
        </w:tc>
      </w:tr>
      <w:tr w:rsidR="0076011D" w:rsidRPr="005D707C" w:rsidTr="0076011D">
        <w:trPr>
          <w:trHeight w:val="409"/>
          <w:jc w:val="center"/>
        </w:trPr>
        <w:tc>
          <w:tcPr>
            <w:tcW w:w="686" w:type="dxa"/>
            <w:shd w:val="clear" w:color="auto" w:fill="auto"/>
          </w:tcPr>
          <w:p w:rsidR="0076011D" w:rsidRPr="005D707C" w:rsidRDefault="0076011D" w:rsidP="00947BB4">
            <w:pPr>
              <w:widowControl w:val="0"/>
              <w:numPr>
                <w:ilvl w:val="0"/>
                <w:numId w:val="105"/>
              </w:numPr>
              <w:suppressAutoHyphens/>
              <w:spacing w:after="0" w:line="259" w:lineRule="auto"/>
              <w:contextualSpacing/>
              <w:jc w:val="center"/>
              <w:rPr>
                <w:rFonts w:ascii="Arial" w:eastAsia="Lucida Sans Unicode" w:hAnsi="Arial" w:cs="Arial"/>
                <w:kern w:val="1"/>
                <w:sz w:val="24"/>
                <w:szCs w:val="24"/>
              </w:rPr>
            </w:pPr>
          </w:p>
        </w:tc>
        <w:tc>
          <w:tcPr>
            <w:tcW w:w="4572" w:type="dxa"/>
            <w:shd w:val="clear" w:color="auto" w:fill="auto"/>
          </w:tcPr>
          <w:p w:rsidR="0076011D" w:rsidRPr="005D707C" w:rsidRDefault="0076011D" w:rsidP="0076011D">
            <w:pPr>
              <w:spacing w:after="0"/>
              <w:rPr>
                <w:rFonts w:ascii="Arial" w:hAnsi="Arial" w:cs="Arial"/>
                <w:sz w:val="24"/>
                <w:szCs w:val="24"/>
              </w:rPr>
            </w:pPr>
            <w:r w:rsidRPr="005D707C">
              <w:rPr>
                <w:rFonts w:ascii="Arial" w:hAnsi="Arial" w:cs="Arial"/>
                <w:sz w:val="24"/>
                <w:szCs w:val="24"/>
              </w:rPr>
              <w:t>Обособленное подразделение Ростелеком</w:t>
            </w:r>
          </w:p>
          <w:p w:rsidR="0076011D" w:rsidRPr="005D707C" w:rsidRDefault="0076011D" w:rsidP="0076011D">
            <w:pPr>
              <w:spacing w:after="0"/>
              <w:rPr>
                <w:rFonts w:ascii="Arial" w:hAnsi="Arial" w:cs="Arial"/>
                <w:sz w:val="24"/>
                <w:szCs w:val="24"/>
              </w:rPr>
            </w:pPr>
          </w:p>
        </w:tc>
        <w:tc>
          <w:tcPr>
            <w:tcW w:w="4049" w:type="dxa"/>
            <w:shd w:val="clear" w:color="auto" w:fill="auto"/>
          </w:tcPr>
          <w:p w:rsidR="0076011D" w:rsidRPr="005D707C" w:rsidRDefault="0076011D" w:rsidP="0076011D">
            <w:pPr>
              <w:spacing w:after="160"/>
              <w:rPr>
                <w:rFonts w:ascii="Arial" w:hAnsi="Arial" w:cs="Arial"/>
                <w:sz w:val="24"/>
                <w:szCs w:val="24"/>
              </w:rPr>
            </w:pPr>
            <w:r w:rsidRPr="005D707C">
              <w:rPr>
                <w:rFonts w:ascii="Arial" w:hAnsi="Arial" w:cs="Arial"/>
                <w:sz w:val="24"/>
                <w:szCs w:val="24"/>
              </w:rPr>
              <w:t>с. Верхняя Тишанка, ул. Центральная,11</w:t>
            </w:r>
          </w:p>
        </w:tc>
      </w:tr>
      <w:tr w:rsidR="0076011D" w:rsidRPr="005D707C" w:rsidTr="0076011D">
        <w:trPr>
          <w:trHeight w:val="423"/>
          <w:jc w:val="center"/>
        </w:trPr>
        <w:tc>
          <w:tcPr>
            <w:tcW w:w="686" w:type="dxa"/>
            <w:shd w:val="clear" w:color="auto" w:fill="auto"/>
          </w:tcPr>
          <w:p w:rsidR="0076011D" w:rsidRPr="005D707C" w:rsidRDefault="0076011D" w:rsidP="00947BB4">
            <w:pPr>
              <w:widowControl w:val="0"/>
              <w:numPr>
                <w:ilvl w:val="0"/>
                <w:numId w:val="105"/>
              </w:numPr>
              <w:suppressAutoHyphens/>
              <w:spacing w:after="0" w:line="259" w:lineRule="auto"/>
              <w:contextualSpacing/>
              <w:jc w:val="center"/>
              <w:rPr>
                <w:rFonts w:ascii="Arial" w:eastAsia="Lucida Sans Unicode" w:hAnsi="Arial" w:cs="Arial"/>
                <w:kern w:val="1"/>
                <w:sz w:val="24"/>
                <w:szCs w:val="24"/>
              </w:rPr>
            </w:pPr>
          </w:p>
        </w:tc>
        <w:tc>
          <w:tcPr>
            <w:tcW w:w="4572" w:type="dxa"/>
            <w:shd w:val="clear" w:color="auto" w:fill="auto"/>
          </w:tcPr>
          <w:p w:rsidR="0076011D" w:rsidRPr="005D707C" w:rsidRDefault="0076011D" w:rsidP="0076011D">
            <w:pPr>
              <w:spacing w:after="0"/>
              <w:rPr>
                <w:rFonts w:ascii="Arial" w:hAnsi="Arial" w:cs="Arial"/>
                <w:sz w:val="24"/>
                <w:szCs w:val="24"/>
              </w:rPr>
            </w:pPr>
            <w:r w:rsidRPr="005D707C">
              <w:rPr>
                <w:rFonts w:ascii="Arial" w:hAnsi="Arial" w:cs="Arial"/>
                <w:sz w:val="24"/>
                <w:szCs w:val="24"/>
              </w:rPr>
              <w:t>Аннинский филиал ГБУ ВО Воронежский лесопожарный центр</w:t>
            </w:r>
          </w:p>
        </w:tc>
        <w:tc>
          <w:tcPr>
            <w:tcW w:w="4049" w:type="dxa"/>
            <w:shd w:val="clear" w:color="auto" w:fill="auto"/>
          </w:tcPr>
          <w:p w:rsidR="0076011D" w:rsidRPr="005D707C" w:rsidRDefault="0076011D" w:rsidP="0076011D">
            <w:pPr>
              <w:spacing w:after="160"/>
              <w:rPr>
                <w:rFonts w:ascii="Arial" w:hAnsi="Arial" w:cs="Arial"/>
                <w:sz w:val="24"/>
                <w:szCs w:val="24"/>
              </w:rPr>
            </w:pPr>
            <w:r w:rsidRPr="005D707C">
              <w:rPr>
                <w:rFonts w:ascii="Arial" w:hAnsi="Arial" w:cs="Arial"/>
                <w:sz w:val="24"/>
                <w:szCs w:val="24"/>
              </w:rPr>
              <w:t>с. Верхняя Тишанка, ул. Центральная,2Г</w:t>
            </w:r>
          </w:p>
        </w:tc>
      </w:tr>
      <w:tr w:rsidR="0076011D" w:rsidRPr="005D707C" w:rsidTr="0076011D">
        <w:trPr>
          <w:trHeight w:val="423"/>
          <w:jc w:val="center"/>
        </w:trPr>
        <w:tc>
          <w:tcPr>
            <w:tcW w:w="686" w:type="dxa"/>
            <w:shd w:val="clear" w:color="auto" w:fill="auto"/>
          </w:tcPr>
          <w:p w:rsidR="0076011D" w:rsidRPr="005D707C" w:rsidRDefault="0076011D" w:rsidP="00947BB4">
            <w:pPr>
              <w:widowControl w:val="0"/>
              <w:numPr>
                <w:ilvl w:val="0"/>
                <w:numId w:val="105"/>
              </w:numPr>
              <w:suppressAutoHyphens/>
              <w:spacing w:after="0" w:line="259" w:lineRule="auto"/>
              <w:contextualSpacing/>
              <w:jc w:val="center"/>
              <w:rPr>
                <w:rFonts w:ascii="Arial" w:eastAsia="Lucida Sans Unicode" w:hAnsi="Arial" w:cs="Arial"/>
                <w:kern w:val="1"/>
                <w:sz w:val="24"/>
                <w:szCs w:val="24"/>
              </w:rPr>
            </w:pPr>
          </w:p>
        </w:tc>
        <w:tc>
          <w:tcPr>
            <w:tcW w:w="4572" w:type="dxa"/>
            <w:shd w:val="clear" w:color="auto" w:fill="auto"/>
          </w:tcPr>
          <w:p w:rsidR="0076011D" w:rsidRPr="005D707C" w:rsidRDefault="0076011D" w:rsidP="00507AE6">
            <w:pPr>
              <w:spacing w:after="0"/>
              <w:rPr>
                <w:rFonts w:ascii="Arial" w:hAnsi="Arial" w:cs="Arial"/>
                <w:sz w:val="24"/>
                <w:szCs w:val="24"/>
              </w:rPr>
            </w:pPr>
            <w:r w:rsidRPr="005D707C">
              <w:rPr>
                <w:rFonts w:ascii="Arial" w:hAnsi="Arial" w:cs="Arial"/>
                <w:sz w:val="24"/>
                <w:szCs w:val="24"/>
              </w:rPr>
              <w:t xml:space="preserve">МФЦ. Удаленное рабочее место </w:t>
            </w:r>
            <w:r w:rsidRPr="005D707C">
              <w:rPr>
                <w:rFonts w:ascii="Arial" w:hAnsi="Arial" w:cs="Arial"/>
                <w:sz w:val="24"/>
                <w:szCs w:val="24"/>
              </w:rPr>
              <w:lastRenderedPageBreak/>
              <w:t>филиала автономного учреждения Воронежской области. Многофункциональный центр предоставления государственные и муниципальные услуги» в р.п. Таловая</w:t>
            </w:r>
          </w:p>
        </w:tc>
        <w:tc>
          <w:tcPr>
            <w:tcW w:w="4049" w:type="dxa"/>
            <w:shd w:val="clear" w:color="auto" w:fill="auto"/>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lastRenderedPageBreak/>
              <w:t xml:space="preserve">с. Верхняя Тишанка, ул. </w:t>
            </w:r>
            <w:r w:rsidRPr="005D707C">
              <w:rPr>
                <w:rFonts w:ascii="Arial" w:hAnsi="Arial" w:cs="Arial"/>
                <w:sz w:val="24"/>
                <w:szCs w:val="24"/>
              </w:rPr>
              <w:lastRenderedPageBreak/>
              <w:t>Чеснокова, д.80</w:t>
            </w:r>
          </w:p>
        </w:tc>
      </w:tr>
      <w:tr w:rsidR="0076011D" w:rsidRPr="005D707C" w:rsidTr="0076011D">
        <w:trPr>
          <w:trHeight w:val="416"/>
          <w:jc w:val="center"/>
        </w:trPr>
        <w:tc>
          <w:tcPr>
            <w:tcW w:w="686" w:type="dxa"/>
            <w:shd w:val="clear" w:color="auto" w:fill="auto"/>
          </w:tcPr>
          <w:p w:rsidR="0076011D" w:rsidRPr="005D707C" w:rsidRDefault="0076011D" w:rsidP="00947BB4">
            <w:pPr>
              <w:widowControl w:val="0"/>
              <w:numPr>
                <w:ilvl w:val="0"/>
                <w:numId w:val="105"/>
              </w:numPr>
              <w:suppressAutoHyphens/>
              <w:spacing w:after="0" w:line="259" w:lineRule="auto"/>
              <w:contextualSpacing/>
              <w:jc w:val="center"/>
              <w:rPr>
                <w:rFonts w:ascii="Arial" w:eastAsia="Lucida Sans Unicode" w:hAnsi="Arial" w:cs="Arial"/>
                <w:kern w:val="1"/>
                <w:sz w:val="24"/>
                <w:szCs w:val="24"/>
              </w:rPr>
            </w:pPr>
          </w:p>
        </w:tc>
        <w:tc>
          <w:tcPr>
            <w:tcW w:w="4572" w:type="dxa"/>
            <w:shd w:val="clear" w:color="auto" w:fill="auto"/>
          </w:tcPr>
          <w:p w:rsidR="0076011D" w:rsidRPr="005D707C" w:rsidRDefault="0076011D" w:rsidP="0076011D">
            <w:pPr>
              <w:spacing w:after="0"/>
              <w:rPr>
                <w:rFonts w:ascii="Arial" w:hAnsi="Arial" w:cs="Arial"/>
                <w:sz w:val="24"/>
                <w:szCs w:val="24"/>
              </w:rPr>
            </w:pPr>
            <w:r w:rsidRPr="005D707C">
              <w:rPr>
                <w:rFonts w:ascii="Arial" w:hAnsi="Arial" w:cs="Arial"/>
                <w:sz w:val="24"/>
                <w:szCs w:val="24"/>
              </w:rPr>
              <w:t>Отделение банка «Сбербанк»</w:t>
            </w:r>
          </w:p>
        </w:tc>
        <w:tc>
          <w:tcPr>
            <w:tcW w:w="4049" w:type="dxa"/>
            <w:shd w:val="clear" w:color="auto" w:fill="auto"/>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Верхняя Тишанка, ул. Центральная, 21А</w:t>
            </w:r>
          </w:p>
        </w:tc>
      </w:tr>
    </w:tbl>
    <w:p w:rsidR="0076011D" w:rsidRPr="0076011D" w:rsidRDefault="0076011D" w:rsidP="0076011D">
      <w:pPr>
        <w:spacing w:after="0"/>
        <w:ind w:firstLine="567"/>
        <w:jc w:val="both"/>
        <w:rPr>
          <w:bCs/>
        </w:rPr>
      </w:pPr>
      <w:r w:rsidRPr="0076011D">
        <w:rPr>
          <w:bCs/>
        </w:rPr>
        <w:t xml:space="preserve"> </w:t>
      </w:r>
    </w:p>
    <w:p w:rsidR="0076011D" w:rsidRPr="005D707C" w:rsidRDefault="0076011D" w:rsidP="005D707C">
      <w:pPr>
        <w:widowControl w:val="0"/>
        <w:numPr>
          <w:ilvl w:val="3"/>
          <w:numId w:val="87"/>
        </w:numPr>
        <w:suppressAutoHyphens/>
        <w:spacing w:after="0" w:line="259" w:lineRule="auto"/>
        <w:ind w:left="0" w:firstLine="567"/>
        <w:contextualSpacing/>
        <w:jc w:val="center"/>
        <w:outlineLvl w:val="3"/>
        <w:rPr>
          <w:rFonts w:ascii="Arial" w:eastAsia="Times New Roman" w:hAnsi="Arial" w:cs="Arial"/>
          <w:bCs/>
          <w:iCs/>
          <w:kern w:val="1"/>
          <w:sz w:val="24"/>
          <w:szCs w:val="24"/>
        </w:rPr>
      </w:pPr>
      <w:bookmarkStart w:id="289" w:name="_Toc75419882"/>
      <w:r w:rsidRPr="005D707C">
        <w:rPr>
          <w:rFonts w:ascii="Arial" w:eastAsia="Times New Roman" w:hAnsi="Arial" w:cs="Arial"/>
          <w:bCs/>
          <w:iCs/>
          <w:kern w:val="1"/>
          <w:sz w:val="24"/>
          <w:szCs w:val="24"/>
        </w:rPr>
        <w:t>Объекты торговли, общественного питания, бытового обслуживания и жилищно-коммунального хозяйства</w:t>
      </w:r>
      <w:bookmarkEnd w:id="289"/>
    </w:p>
    <w:p w:rsidR="0076011D" w:rsidRPr="005D707C" w:rsidRDefault="0076011D" w:rsidP="0076011D">
      <w:pPr>
        <w:spacing w:after="0"/>
        <w:ind w:firstLine="567"/>
        <w:jc w:val="both"/>
        <w:rPr>
          <w:rFonts w:ascii="Arial" w:hAnsi="Arial" w:cs="Arial"/>
          <w:bCs/>
          <w:sz w:val="24"/>
          <w:szCs w:val="24"/>
        </w:rPr>
      </w:pPr>
      <w:r w:rsidRPr="005D707C">
        <w:rPr>
          <w:rFonts w:ascii="Arial" w:hAnsi="Arial" w:cs="Arial"/>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76011D" w:rsidRPr="005D707C" w:rsidRDefault="0076011D" w:rsidP="0076011D">
      <w:pPr>
        <w:spacing w:after="0"/>
        <w:ind w:firstLine="567"/>
        <w:jc w:val="both"/>
        <w:rPr>
          <w:rFonts w:ascii="Arial" w:hAnsi="Arial" w:cs="Arial"/>
          <w:sz w:val="24"/>
          <w:szCs w:val="24"/>
        </w:rPr>
      </w:pPr>
      <w:r w:rsidRPr="005D707C">
        <w:rPr>
          <w:rFonts w:ascii="Arial" w:hAnsi="Arial" w:cs="Arial"/>
          <w:bCs/>
          <w:sz w:val="24"/>
          <w:szCs w:val="24"/>
        </w:rPr>
        <w:t xml:space="preserve">К первому уровню обслуживания относятся </w:t>
      </w:r>
      <w:r w:rsidRPr="005D707C">
        <w:rPr>
          <w:rFonts w:ascii="Arial" w:hAnsi="Arial" w:cs="Arial"/>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76011D" w:rsidRPr="005D707C" w:rsidRDefault="0076011D" w:rsidP="0076011D">
      <w:pPr>
        <w:spacing w:after="0"/>
        <w:ind w:firstLine="567"/>
        <w:jc w:val="both"/>
        <w:rPr>
          <w:rFonts w:ascii="Arial" w:hAnsi="Arial" w:cs="Arial"/>
          <w:sz w:val="24"/>
          <w:szCs w:val="24"/>
          <w:shd w:val="clear" w:color="auto" w:fill="FFFFFF"/>
        </w:rPr>
      </w:pPr>
      <w:r w:rsidRPr="005D707C">
        <w:rPr>
          <w:rFonts w:ascii="Arial" w:hAnsi="Arial" w:cs="Arial"/>
          <w:sz w:val="24"/>
          <w:szCs w:val="24"/>
        </w:rPr>
        <w:t xml:space="preserve">В соответствии с </w:t>
      </w:r>
      <w:r w:rsidRPr="005D707C">
        <w:rPr>
          <w:rFonts w:ascii="Arial" w:hAnsi="Arial" w:cs="Arial"/>
          <w:spacing w:val="-3"/>
          <w:sz w:val="24"/>
          <w:szCs w:val="24"/>
        </w:rPr>
        <w:t xml:space="preserve">СП 42.13330.2016 </w:t>
      </w:r>
      <w:r w:rsidRPr="005D707C">
        <w:rPr>
          <w:rFonts w:ascii="Arial" w:hAnsi="Arial" w:cs="Arial"/>
          <w:sz w:val="24"/>
          <w:szCs w:val="24"/>
        </w:rPr>
        <w:t>в сельских поселениях должны располагаться следующие п</w:t>
      </w:r>
      <w:r w:rsidRPr="005D707C">
        <w:rPr>
          <w:rFonts w:ascii="Arial" w:hAnsi="Arial" w:cs="Arial"/>
          <w:sz w:val="24"/>
          <w:szCs w:val="24"/>
          <w:shd w:val="clear" w:color="auto" w:fill="FFFFFF"/>
        </w:rPr>
        <w:t>редприятия торговли, общественного питания и бытового обслуживания:</w:t>
      </w:r>
    </w:p>
    <w:p w:rsidR="0076011D" w:rsidRPr="005D707C" w:rsidRDefault="0076011D" w:rsidP="00947BB4">
      <w:pPr>
        <w:numPr>
          <w:ilvl w:val="0"/>
          <w:numId w:val="54"/>
        </w:numPr>
        <w:tabs>
          <w:tab w:val="left" w:pos="851"/>
        </w:tabs>
        <w:spacing w:after="0" w:line="259" w:lineRule="auto"/>
        <w:ind w:left="0" w:firstLine="567"/>
        <w:jc w:val="both"/>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Магазины, 300 м</w:t>
      </w:r>
      <w:r w:rsidRPr="005D707C">
        <w:rPr>
          <w:rFonts w:ascii="Arial" w:eastAsia="Times New Roman" w:hAnsi="Arial" w:cs="Arial"/>
          <w:sz w:val="24"/>
          <w:szCs w:val="24"/>
          <w:vertAlign w:val="superscript"/>
          <w:lang w:eastAsia="ru-RU"/>
        </w:rPr>
        <w:t>2</w:t>
      </w:r>
      <w:r w:rsidRPr="005D707C">
        <w:rPr>
          <w:rFonts w:ascii="Arial" w:eastAsia="Times New Roman" w:hAnsi="Arial" w:cs="Arial"/>
          <w:sz w:val="24"/>
          <w:szCs w:val="24"/>
          <w:lang w:eastAsia="ru-RU"/>
        </w:rPr>
        <w:t xml:space="preserve"> торговой площади на 1 тыс. чел, в том числе:</w:t>
      </w:r>
    </w:p>
    <w:p w:rsidR="0076011D" w:rsidRPr="005D707C" w:rsidRDefault="0076011D" w:rsidP="00947BB4">
      <w:pPr>
        <w:numPr>
          <w:ilvl w:val="0"/>
          <w:numId w:val="54"/>
        </w:numPr>
        <w:tabs>
          <w:tab w:val="left" w:pos="1134"/>
        </w:tabs>
        <w:spacing w:after="0" w:line="259" w:lineRule="auto"/>
        <w:ind w:left="0" w:firstLine="851"/>
        <w:jc w:val="both"/>
        <w:rPr>
          <w:rFonts w:ascii="Arial" w:hAnsi="Arial" w:cs="Arial"/>
          <w:sz w:val="24"/>
          <w:szCs w:val="24"/>
          <w:shd w:val="clear" w:color="auto" w:fill="FFFFFF"/>
        </w:rPr>
      </w:pPr>
      <w:r w:rsidRPr="005D707C">
        <w:rPr>
          <w:rFonts w:ascii="Arial" w:hAnsi="Arial" w:cs="Arial"/>
          <w:sz w:val="24"/>
          <w:szCs w:val="24"/>
          <w:shd w:val="clear" w:color="auto" w:fill="FFFFFF"/>
        </w:rPr>
        <w:t>магазины продовольственных товаров 100</w:t>
      </w:r>
      <w:r w:rsidRPr="005D707C">
        <w:rPr>
          <w:rFonts w:ascii="Arial" w:eastAsia="Times New Roman" w:hAnsi="Arial" w:cs="Arial"/>
          <w:sz w:val="24"/>
          <w:szCs w:val="24"/>
          <w:lang w:eastAsia="ru-RU"/>
        </w:rPr>
        <w:t xml:space="preserve"> м</w:t>
      </w:r>
      <w:r w:rsidRPr="005D707C">
        <w:rPr>
          <w:rFonts w:ascii="Arial" w:eastAsia="Times New Roman" w:hAnsi="Arial" w:cs="Arial"/>
          <w:sz w:val="24"/>
          <w:szCs w:val="24"/>
          <w:vertAlign w:val="superscript"/>
          <w:lang w:eastAsia="ru-RU"/>
        </w:rPr>
        <w:t>2</w:t>
      </w:r>
      <w:r w:rsidRPr="005D707C">
        <w:rPr>
          <w:rFonts w:ascii="Arial" w:eastAsia="Times New Roman" w:hAnsi="Arial" w:cs="Arial"/>
          <w:sz w:val="24"/>
          <w:szCs w:val="24"/>
          <w:lang w:eastAsia="ru-RU"/>
        </w:rPr>
        <w:t xml:space="preserve"> торговой площади на 1 тыс. чел;</w:t>
      </w:r>
    </w:p>
    <w:p w:rsidR="0076011D" w:rsidRPr="005D707C" w:rsidRDefault="0076011D" w:rsidP="00947BB4">
      <w:pPr>
        <w:numPr>
          <w:ilvl w:val="0"/>
          <w:numId w:val="54"/>
        </w:numPr>
        <w:tabs>
          <w:tab w:val="left" w:pos="1134"/>
        </w:tabs>
        <w:spacing w:after="0" w:line="259" w:lineRule="auto"/>
        <w:ind w:left="0" w:firstLine="851"/>
        <w:jc w:val="both"/>
        <w:rPr>
          <w:rFonts w:ascii="Arial" w:eastAsia="Times New Roman" w:hAnsi="Arial" w:cs="Arial"/>
          <w:sz w:val="24"/>
          <w:szCs w:val="24"/>
          <w:lang w:eastAsia="ru-RU"/>
        </w:rPr>
      </w:pPr>
      <w:r w:rsidRPr="005D707C">
        <w:rPr>
          <w:rFonts w:ascii="Arial" w:hAnsi="Arial" w:cs="Arial"/>
          <w:sz w:val="24"/>
          <w:szCs w:val="24"/>
          <w:shd w:val="clear" w:color="auto" w:fill="FFFFFF"/>
        </w:rPr>
        <w:t xml:space="preserve">магазины непродовольственных товаров, 200 </w:t>
      </w:r>
      <w:r w:rsidRPr="005D707C">
        <w:rPr>
          <w:rFonts w:ascii="Arial" w:eastAsia="Times New Roman" w:hAnsi="Arial" w:cs="Arial"/>
          <w:sz w:val="24"/>
          <w:szCs w:val="24"/>
          <w:lang w:eastAsia="ru-RU"/>
        </w:rPr>
        <w:t>м</w:t>
      </w:r>
      <w:r w:rsidRPr="005D707C">
        <w:rPr>
          <w:rFonts w:ascii="Arial" w:eastAsia="Times New Roman" w:hAnsi="Arial" w:cs="Arial"/>
          <w:sz w:val="24"/>
          <w:szCs w:val="24"/>
          <w:vertAlign w:val="superscript"/>
          <w:lang w:eastAsia="ru-RU"/>
        </w:rPr>
        <w:t>2</w:t>
      </w:r>
      <w:r w:rsidRPr="005D707C">
        <w:rPr>
          <w:rFonts w:ascii="Arial" w:eastAsia="Times New Roman" w:hAnsi="Arial" w:cs="Arial"/>
          <w:sz w:val="24"/>
          <w:szCs w:val="24"/>
          <w:lang w:eastAsia="ru-RU"/>
        </w:rPr>
        <w:t xml:space="preserve"> торговой площади на 1 тыс. чел;</w:t>
      </w:r>
    </w:p>
    <w:p w:rsidR="0076011D" w:rsidRPr="005D707C" w:rsidRDefault="0076011D" w:rsidP="00947BB4">
      <w:pPr>
        <w:numPr>
          <w:ilvl w:val="0"/>
          <w:numId w:val="53"/>
        </w:numPr>
        <w:tabs>
          <w:tab w:val="left" w:pos="851"/>
        </w:tabs>
        <w:spacing w:after="0" w:line="259" w:lineRule="auto"/>
        <w:ind w:left="0" w:firstLine="567"/>
        <w:jc w:val="both"/>
        <w:rPr>
          <w:rFonts w:ascii="Arial" w:eastAsia="Times New Roman" w:hAnsi="Arial" w:cs="Arial"/>
          <w:sz w:val="24"/>
          <w:szCs w:val="24"/>
          <w:lang w:eastAsia="ru-RU"/>
        </w:rPr>
      </w:pPr>
      <w:r w:rsidRPr="005D707C">
        <w:rPr>
          <w:rFonts w:ascii="Arial" w:eastAsia="Times New Roman" w:hAnsi="Arial" w:cs="Arial"/>
          <w:sz w:val="24"/>
          <w:szCs w:val="24"/>
          <w:lang w:eastAsia="ru-RU"/>
        </w:rPr>
        <w:t>Предприятия общественного питания, 40 мест на 1 тыс. чел;</w:t>
      </w:r>
    </w:p>
    <w:p w:rsidR="0076011D" w:rsidRPr="005D707C" w:rsidRDefault="0076011D" w:rsidP="00947BB4">
      <w:pPr>
        <w:numPr>
          <w:ilvl w:val="0"/>
          <w:numId w:val="53"/>
        </w:numPr>
        <w:tabs>
          <w:tab w:val="left" w:pos="851"/>
        </w:tabs>
        <w:spacing w:after="0" w:line="259" w:lineRule="auto"/>
        <w:ind w:left="0" w:firstLine="567"/>
        <w:jc w:val="both"/>
        <w:rPr>
          <w:rFonts w:ascii="Arial" w:eastAsia="Times New Roman" w:hAnsi="Arial" w:cs="Arial"/>
          <w:sz w:val="24"/>
          <w:szCs w:val="24"/>
          <w:lang w:eastAsia="ru-RU"/>
        </w:rPr>
      </w:pPr>
      <w:r w:rsidRPr="005D707C">
        <w:rPr>
          <w:rFonts w:ascii="Arial" w:eastAsia="Times New Roman" w:hAnsi="Arial" w:cs="Arial"/>
          <w:sz w:val="24"/>
          <w:szCs w:val="24"/>
          <w:lang w:eastAsia="ru-RU"/>
        </w:rPr>
        <w:t>Предприятия бытового обслуживания, 7 рабочих мест на 1 тыс. чел.</w:t>
      </w:r>
    </w:p>
    <w:p w:rsidR="0076011D" w:rsidRPr="005D707C" w:rsidRDefault="0076011D" w:rsidP="0076011D">
      <w:pPr>
        <w:spacing w:after="0"/>
        <w:ind w:firstLine="567"/>
        <w:jc w:val="both"/>
        <w:rPr>
          <w:rFonts w:ascii="Arial" w:hAnsi="Arial" w:cs="Arial"/>
          <w:sz w:val="24"/>
          <w:szCs w:val="24"/>
          <w:shd w:val="clear" w:color="auto" w:fill="FFFFFF"/>
        </w:rPr>
      </w:pPr>
      <w:r w:rsidRPr="005D707C">
        <w:rPr>
          <w:rFonts w:ascii="Arial" w:hAnsi="Arial" w:cs="Arial"/>
          <w:sz w:val="24"/>
          <w:szCs w:val="24"/>
          <w:shd w:val="clear" w:color="auto" w:fill="FFFFFF"/>
        </w:rPr>
        <w:t>Таким образом, с учетом численности населения (3254 чел.) в сельском поселении должно располагаться:</w:t>
      </w:r>
    </w:p>
    <w:p w:rsidR="0076011D" w:rsidRPr="005D707C" w:rsidRDefault="0076011D" w:rsidP="00947BB4">
      <w:pPr>
        <w:numPr>
          <w:ilvl w:val="0"/>
          <w:numId w:val="54"/>
        </w:numPr>
        <w:tabs>
          <w:tab w:val="left" w:pos="851"/>
        </w:tabs>
        <w:spacing w:after="0" w:line="259" w:lineRule="auto"/>
        <w:ind w:left="0" w:firstLine="567"/>
        <w:jc w:val="both"/>
        <w:rPr>
          <w:rFonts w:ascii="Arial" w:eastAsia="Times New Roman" w:hAnsi="Arial" w:cs="Arial"/>
          <w:sz w:val="24"/>
          <w:szCs w:val="24"/>
          <w:lang w:eastAsia="ru-RU"/>
        </w:rPr>
      </w:pPr>
      <w:r w:rsidRPr="005D707C">
        <w:rPr>
          <w:rFonts w:ascii="Arial" w:eastAsia="Times New Roman" w:hAnsi="Arial" w:cs="Arial"/>
          <w:sz w:val="24"/>
          <w:szCs w:val="24"/>
          <w:lang w:eastAsia="ru-RU"/>
        </w:rPr>
        <w:t>976,2 м</w:t>
      </w:r>
      <w:r w:rsidRPr="005D707C">
        <w:rPr>
          <w:rFonts w:ascii="Arial" w:eastAsia="Times New Roman" w:hAnsi="Arial" w:cs="Arial"/>
          <w:sz w:val="24"/>
          <w:szCs w:val="24"/>
          <w:vertAlign w:val="superscript"/>
          <w:lang w:eastAsia="ru-RU"/>
        </w:rPr>
        <w:t>2</w:t>
      </w:r>
      <w:r w:rsidRPr="005D707C">
        <w:rPr>
          <w:rFonts w:ascii="Arial" w:eastAsia="Times New Roman" w:hAnsi="Arial" w:cs="Arial"/>
          <w:sz w:val="24"/>
          <w:szCs w:val="24"/>
          <w:lang w:eastAsia="ru-RU"/>
        </w:rPr>
        <w:t xml:space="preserve"> торговой площади магазинов, в том числе:</w:t>
      </w:r>
    </w:p>
    <w:p w:rsidR="0076011D" w:rsidRPr="005D707C" w:rsidRDefault="0076011D" w:rsidP="00947BB4">
      <w:pPr>
        <w:numPr>
          <w:ilvl w:val="0"/>
          <w:numId w:val="54"/>
        </w:numPr>
        <w:tabs>
          <w:tab w:val="left" w:pos="1134"/>
        </w:tabs>
        <w:spacing w:after="0" w:line="259" w:lineRule="auto"/>
        <w:ind w:left="0" w:firstLine="851"/>
        <w:jc w:val="both"/>
        <w:rPr>
          <w:rFonts w:ascii="Arial" w:hAnsi="Arial" w:cs="Arial"/>
          <w:sz w:val="24"/>
          <w:szCs w:val="24"/>
          <w:shd w:val="clear" w:color="auto" w:fill="FFFFFF"/>
        </w:rPr>
      </w:pPr>
      <w:r w:rsidRPr="005D707C">
        <w:rPr>
          <w:rFonts w:ascii="Arial" w:eastAsia="Times New Roman" w:hAnsi="Arial" w:cs="Arial"/>
          <w:sz w:val="24"/>
          <w:szCs w:val="24"/>
          <w:lang w:eastAsia="ru-RU"/>
        </w:rPr>
        <w:t>325,4</w:t>
      </w:r>
      <w:r w:rsidR="0002423B">
        <w:rPr>
          <w:rFonts w:ascii="Arial" w:eastAsia="Times New Roman" w:hAnsi="Arial" w:cs="Arial"/>
          <w:sz w:val="24"/>
          <w:szCs w:val="24"/>
          <w:lang w:eastAsia="ru-RU"/>
        </w:rPr>
        <w:t xml:space="preserve"> </w:t>
      </w:r>
      <w:r w:rsidRPr="005D707C">
        <w:rPr>
          <w:rFonts w:ascii="Arial" w:eastAsia="Times New Roman" w:hAnsi="Arial" w:cs="Arial"/>
          <w:sz w:val="24"/>
          <w:szCs w:val="24"/>
          <w:lang w:eastAsia="ru-RU"/>
        </w:rPr>
        <w:t>м</w:t>
      </w:r>
      <w:r w:rsidRPr="005D707C">
        <w:rPr>
          <w:rFonts w:ascii="Arial" w:eastAsia="Times New Roman" w:hAnsi="Arial" w:cs="Arial"/>
          <w:sz w:val="24"/>
          <w:szCs w:val="24"/>
          <w:vertAlign w:val="superscript"/>
          <w:lang w:eastAsia="ru-RU"/>
        </w:rPr>
        <w:t>2</w:t>
      </w:r>
      <w:r w:rsidR="0002423B">
        <w:rPr>
          <w:rFonts w:ascii="Arial" w:eastAsia="Times New Roman" w:hAnsi="Arial" w:cs="Arial"/>
          <w:sz w:val="24"/>
          <w:szCs w:val="24"/>
          <w:vertAlign w:val="superscript"/>
          <w:lang w:eastAsia="ru-RU"/>
        </w:rPr>
        <w:t xml:space="preserve"> </w:t>
      </w:r>
      <w:r w:rsidRPr="005D707C">
        <w:rPr>
          <w:rFonts w:ascii="Arial" w:eastAsia="Times New Roman" w:hAnsi="Arial" w:cs="Arial"/>
          <w:sz w:val="24"/>
          <w:szCs w:val="24"/>
          <w:lang w:eastAsia="ru-RU"/>
        </w:rPr>
        <w:t xml:space="preserve">торговой площади </w:t>
      </w:r>
      <w:r w:rsidRPr="005D707C">
        <w:rPr>
          <w:rFonts w:ascii="Arial" w:hAnsi="Arial" w:cs="Arial"/>
          <w:sz w:val="24"/>
          <w:szCs w:val="24"/>
          <w:shd w:val="clear" w:color="auto" w:fill="FFFFFF"/>
        </w:rPr>
        <w:t>магазинов продовольственных товаров;</w:t>
      </w:r>
    </w:p>
    <w:p w:rsidR="0076011D" w:rsidRPr="005D707C" w:rsidRDefault="0076011D" w:rsidP="00947BB4">
      <w:pPr>
        <w:numPr>
          <w:ilvl w:val="0"/>
          <w:numId w:val="54"/>
        </w:numPr>
        <w:tabs>
          <w:tab w:val="left" w:pos="1134"/>
        </w:tabs>
        <w:spacing w:after="0" w:line="259" w:lineRule="auto"/>
        <w:ind w:left="0" w:firstLine="851"/>
        <w:jc w:val="both"/>
        <w:rPr>
          <w:rFonts w:ascii="Arial" w:eastAsia="Times New Roman" w:hAnsi="Arial" w:cs="Arial"/>
          <w:sz w:val="24"/>
          <w:szCs w:val="24"/>
          <w:lang w:eastAsia="ru-RU"/>
        </w:rPr>
      </w:pPr>
      <w:r w:rsidRPr="005D707C">
        <w:rPr>
          <w:rFonts w:ascii="Arial" w:hAnsi="Arial" w:cs="Arial"/>
          <w:sz w:val="24"/>
          <w:szCs w:val="24"/>
          <w:shd w:val="clear" w:color="auto" w:fill="FFFFFF"/>
        </w:rPr>
        <w:t xml:space="preserve">650,8 </w:t>
      </w:r>
      <w:r w:rsidRPr="005D707C">
        <w:rPr>
          <w:rFonts w:ascii="Arial" w:eastAsia="Times New Roman" w:hAnsi="Arial" w:cs="Arial"/>
          <w:sz w:val="24"/>
          <w:szCs w:val="24"/>
          <w:lang w:eastAsia="ru-RU"/>
        </w:rPr>
        <w:t>м</w:t>
      </w:r>
      <w:r w:rsidRPr="005D707C">
        <w:rPr>
          <w:rFonts w:ascii="Arial" w:eastAsia="Times New Roman" w:hAnsi="Arial" w:cs="Arial"/>
          <w:sz w:val="24"/>
          <w:szCs w:val="24"/>
          <w:vertAlign w:val="superscript"/>
          <w:lang w:eastAsia="ru-RU"/>
        </w:rPr>
        <w:t>2</w:t>
      </w:r>
      <w:r w:rsidR="0002423B">
        <w:rPr>
          <w:rFonts w:ascii="Arial" w:eastAsia="Times New Roman" w:hAnsi="Arial" w:cs="Arial"/>
          <w:sz w:val="24"/>
          <w:szCs w:val="24"/>
          <w:vertAlign w:val="superscript"/>
          <w:lang w:eastAsia="ru-RU"/>
        </w:rPr>
        <w:t xml:space="preserve"> </w:t>
      </w:r>
      <w:r w:rsidRPr="005D707C">
        <w:rPr>
          <w:rFonts w:ascii="Arial" w:eastAsia="Times New Roman" w:hAnsi="Arial" w:cs="Arial"/>
          <w:sz w:val="24"/>
          <w:szCs w:val="24"/>
          <w:lang w:eastAsia="ru-RU"/>
        </w:rPr>
        <w:t xml:space="preserve">торговой площади </w:t>
      </w:r>
      <w:r w:rsidRPr="005D707C">
        <w:rPr>
          <w:rFonts w:ascii="Arial" w:hAnsi="Arial" w:cs="Arial"/>
          <w:sz w:val="24"/>
          <w:szCs w:val="24"/>
          <w:shd w:val="clear" w:color="auto" w:fill="FFFFFF"/>
        </w:rPr>
        <w:t>магазинов непродовольственных товаров</w:t>
      </w:r>
      <w:r w:rsidRPr="005D707C">
        <w:rPr>
          <w:rFonts w:ascii="Arial" w:eastAsia="Times New Roman" w:hAnsi="Arial" w:cs="Arial"/>
          <w:sz w:val="24"/>
          <w:szCs w:val="24"/>
          <w:lang w:eastAsia="ru-RU"/>
        </w:rPr>
        <w:t>;</w:t>
      </w:r>
    </w:p>
    <w:p w:rsidR="0076011D" w:rsidRPr="005D707C" w:rsidRDefault="0076011D" w:rsidP="00947BB4">
      <w:pPr>
        <w:numPr>
          <w:ilvl w:val="0"/>
          <w:numId w:val="53"/>
        </w:numPr>
        <w:tabs>
          <w:tab w:val="left" w:pos="851"/>
        </w:tabs>
        <w:spacing w:after="0" w:line="259" w:lineRule="auto"/>
        <w:ind w:left="0" w:firstLine="567"/>
        <w:jc w:val="both"/>
        <w:rPr>
          <w:rFonts w:ascii="Arial" w:eastAsia="Times New Roman" w:hAnsi="Arial" w:cs="Arial"/>
          <w:sz w:val="24"/>
          <w:szCs w:val="24"/>
          <w:lang w:eastAsia="ru-RU"/>
        </w:rPr>
      </w:pPr>
      <w:r w:rsidRPr="005D707C">
        <w:rPr>
          <w:rFonts w:ascii="Arial" w:eastAsia="Times New Roman" w:hAnsi="Arial" w:cs="Arial"/>
          <w:sz w:val="24"/>
          <w:szCs w:val="24"/>
          <w:lang w:eastAsia="ru-RU"/>
        </w:rPr>
        <w:t>130,16 мест на предприятиях общественного питания;</w:t>
      </w:r>
    </w:p>
    <w:p w:rsidR="0076011D" w:rsidRPr="005D707C" w:rsidRDefault="0076011D" w:rsidP="00947BB4">
      <w:pPr>
        <w:numPr>
          <w:ilvl w:val="0"/>
          <w:numId w:val="53"/>
        </w:numPr>
        <w:tabs>
          <w:tab w:val="left" w:pos="851"/>
        </w:tabs>
        <w:spacing w:after="0" w:line="259" w:lineRule="auto"/>
        <w:ind w:left="0" w:firstLine="567"/>
        <w:jc w:val="both"/>
        <w:rPr>
          <w:rFonts w:ascii="Arial" w:eastAsia="Times New Roman" w:hAnsi="Arial" w:cs="Arial"/>
          <w:sz w:val="24"/>
          <w:szCs w:val="24"/>
          <w:lang w:eastAsia="ru-RU"/>
        </w:rPr>
      </w:pPr>
      <w:r w:rsidRPr="005D707C">
        <w:rPr>
          <w:rFonts w:ascii="Arial" w:eastAsia="Times New Roman" w:hAnsi="Arial" w:cs="Arial"/>
          <w:sz w:val="24"/>
          <w:szCs w:val="24"/>
          <w:lang w:eastAsia="ru-RU"/>
        </w:rPr>
        <w:t>22,78 рабочих места на предприятиях бытового обслуживания.</w:t>
      </w:r>
    </w:p>
    <w:p w:rsidR="0076011D" w:rsidRPr="005D707C" w:rsidRDefault="0076011D" w:rsidP="0076011D">
      <w:pPr>
        <w:spacing w:after="0"/>
        <w:ind w:firstLine="567"/>
        <w:jc w:val="both"/>
        <w:rPr>
          <w:rFonts w:ascii="Arial" w:hAnsi="Arial" w:cs="Arial"/>
          <w:sz w:val="24"/>
          <w:szCs w:val="24"/>
        </w:rPr>
      </w:pPr>
    </w:p>
    <w:p w:rsidR="0076011D" w:rsidRPr="005D707C" w:rsidRDefault="0076011D" w:rsidP="0076011D">
      <w:pPr>
        <w:spacing w:after="0"/>
        <w:ind w:firstLine="567"/>
        <w:jc w:val="center"/>
        <w:rPr>
          <w:rFonts w:ascii="Arial" w:hAnsi="Arial" w:cs="Arial"/>
          <w:sz w:val="24"/>
          <w:szCs w:val="24"/>
        </w:rPr>
      </w:pPr>
      <w:r w:rsidRPr="005D707C">
        <w:rPr>
          <w:rFonts w:ascii="Arial" w:hAnsi="Arial" w:cs="Arial"/>
          <w:sz w:val="24"/>
          <w:szCs w:val="24"/>
        </w:rPr>
        <w:t>В Тишанском сельском поселении функционируют: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4375"/>
        <w:gridCol w:w="4394"/>
      </w:tblGrid>
      <w:tr w:rsidR="0076011D" w:rsidRPr="005D707C" w:rsidTr="0076011D">
        <w:trPr>
          <w:trHeight w:val="526"/>
          <w:jc w:val="center"/>
        </w:trPr>
        <w:tc>
          <w:tcPr>
            <w:tcW w:w="560" w:type="dxa"/>
            <w:shd w:val="clear" w:color="auto" w:fill="D9D9D9" w:themeFill="background1" w:themeFillShade="D9"/>
          </w:tcPr>
          <w:p w:rsidR="0076011D" w:rsidRPr="005D707C" w:rsidRDefault="0076011D" w:rsidP="0076011D">
            <w:pPr>
              <w:spacing w:after="0"/>
              <w:rPr>
                <w:rFonts w:ascii="Arial" w:hAnsi="Arial" w:cs="Arial"/>
                <w:sz w:val="24"/>
                <w:szCs w:val="24"/>
              </w:rPr>
            </w:pPr>
            <w:r w:rsidRPr="005D707C">
              <w:rPr>
                <w:rFonts w:ascii="Arial" w:hAnsi="Arial" w:cs="Arial"/>
                <w:sz w:val="24"/>
                <w:szCs w:val="24"/>
              </w:rPr>
              <w:t>№ п/п</w:t>
            </w:r>
          </w:p>
        </w:tc>
        <w:tc>
          <w:tcPr>
            <w:tcW w:w="4375"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Наименование учреждений обслуживания</w:t>
            </w:r>
          </w:p>
        </w:tc>
        <w:tc>
          <w:tcPr>
            <w:tcW w:w="4394"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Адрес</w:t>
            </w:r>
          </w:p>
        </w:tc>
      </w:tr>
      <w:tr w:rsidR="0076011D" w:rsidRPr="005D707C" w:rsidTr="0076011D">
        <w:trPr>
          <w:trHeight w:val="405"/>
          <w:jc w:val="center"/>
        </w:trPr>
        <w:tc>
          <w:tcPr>
            <w:tcW w:w="9329" w:type="dxa"/>
            <w:gridSpan w:val="3"/>
            <w:vAlign w:val="center"/>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Объекты торговли</w:t>
            </w:r>
          </w:p>
        </w:tc>
      </w:tr>
      <w:tr w:rsidR="0076011D" w:rsidRPr="005D707C" w:rsidTr="0076011D">
        <w:trPr>
          <w:trHeight w:val="190"/>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shd w:val="clear" w:color="auto" w:fill="FFFFFF"/>
              <w:autoSpaceDE w:val="0"/>
              <w:autoSpaceDN w:val="0"/>
              <w:adjustRightInd w:val="0"/>
              <w:spacing w:after="0"/>
              <w:rPr>
                <w:rFonts w:ascii="Arial" w:eastAsia="Times New Roman" w:hAnsi="Arial" w:cs="Arial"/>
                <w:spacing w:val="-6"/>
                <w:sz w:val="24"/>
                <w:szCs w:val="24"/>
                <w:lang w:eastAsia="ru-RU"/>
              </w:rPr>
            </w:pPr>
            <w:r w:rsidRPr="005D707C">
              <w:rPr>
                <w:rFonts w:ascii="Arial" w:eastAsia="Times New Roman" w:hAnsi="Arial" w:cs="Arial"/>
                <w:sz w:val="24"/>
                <w:szCs w:val="24"/>
                <w:lang w:eastAsia="ru-RU"/>
              </w:rPr>
              <w:t>минимаркет ПТК Таловский</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Бирюч ул. Колхозная д.80</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минимаркет ПТК Таловский №13</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с.Верхняя Тишанка ул. Гагарина, 8А</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минимаркет ПТК Таловский №15</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с.Верхняя Тишанка ул. Центральная,6</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минимаркет ПТК Таловский №14</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с.Верхняя Тишанка ул. Школьная,55</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ПТК Таловский</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Кирова,159</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Добрынин Александр Юрьевич</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Бирюч ул. Колхозная, д.80а</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Мальцева Юлия Ивановна</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Ломоносова,1А</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Чибисова Юлия Сергеевна</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Центральная, 19А</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Чибисова Юлия Сергеевна</w:t>
            </w:r>
          </w:p>
        </w:tc>
        <w:tc>
          <w:tcPr>
            <w:tcW w:w="4394" w:type="dxa"/>
          </w:tcPr>
          <w:p w:rsidR="0076011D" w:rsidRPr="005D707C" w:rsidRDefault="0076011D" w:rsidP="0076011D">
            <w:pPr>
              <w:spacing w:after="160"/>
              <w:rPr>
                <w:rFonts w:ascii="Arial" w:eastAsia="Times New Roman" w:hAnsi="Arial" w:cs="Arial"/>
                <w:sz w:val="24"/>
                <w:szCs w:val="24"/>
                <w:lang w:eastAsia="ru-RU"/>
              </w:rPr>
            </w:pPr>
            <w:r w:rsidRPr="005D707C">
              <w:rPr>
                <w:rFonts w:ascii="Arial" w:eastAsia="Times New Roman" w:hAnsi="Arial" w:cs="Arial"/>
                <w:sz w:val="24"/>
                <w:szCs w:val="24"/>
                <w:lang w:eastAsia="ru-RU"/>
              </w:rPr>
              <w:t>с. Верхняя Тишанка, ул. Чеснокова,51</w:t>
            </w:r>
          </w:p>
          <w:p w:rsidR="0076011D" w:rsidRPr="005D707C" w:rsidRDefault="0076011D" w:rsidP="0076011D">
            <w:pPr>
              <w:spacing w:after="160"/>
              <w:rPr>
                <w:rFonts w:ascii="Arial" w:hAnsi="Arial" w:cs="Arial"/>
                <w:sz w:val="24"/>
                <w:szCs w:val="24"/>
              </w:rPr>
            </w:pP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Чибисова Юлия Сергеевна</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Первомайская, 139А</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Кочнева Вера Александровна</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Советская,126А</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киоск ИП Кокина Валентина Петровна</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Гагарина,55</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Кулаков Алексей Алексеевич</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Гагарина,1А</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минимаркет ООО «Агроторг»</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Центральная,19</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Литвинов Петр Лукьянович</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Центральная,6А</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аптека ООО «Вифарм»</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Центральная,4</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Дедяев Юрий Николаевич.</w:t>
            </w: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Центральная,2</w:t>
            </w:r>
          </w:p>
        </w:tc>
      </w:tr>
      <w:tr w:rsidR="0076011D" w:rsidRPr="005D707C" w:rsidTr="0076011D">
        <w:trPr>
          <w:trHeight w:val="212"/>
          <w:jc w:val="center"/>
        </w:trPr>
        <w:tc>
          <w:tcPr>
            <w:tcW w:w="560" w:type="dxa"/>
            <w:vAlign w:val="center"/>
          </w:tcPr>
          <w:p w:rsidR="0076011D" w:rsidRPr="005D707C" w:rsidRDefault="0076011D" w:rsidP="00947BB4">
            <w:pPr>
              <w:widowControl w:val="0"/>
              <w:numPr>
                <w:ilvl w:val="0"/>
                <w:numId w:val="57"/>
              </w:numPr>
              <w:suppressAutoHyphens/>
              <w:spacing w:after="0" w:line="259" w:lineRule="auto"/>
              <w:ind w:left="0" w:firstLine="0"/>
              <w:contextualSpacing/>
              <w:jc w:val="center"/>
              <w:rPr>
                <w:rFonts w:ascii="Arial" w:eastAsia="Lucida Sans Unicode" w:hAnsi="Arial" w:cs="Arial"/>
                <w:kern w:val="1"/>
                <w:sz w:val="24"/>
                <w:szCs w:val="24"/>
              </w:rPr>
            </w:pPr>
          </w:p>
        </w:tc>
        <w:tc>
          <w:tcPr>
            <w:tcW w:w="4375" w:type="dxa"/>
            <w:vAlign w:val="center"/>
          </w:tcPr>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магазин ИП Гусева Светлана Викторовна</w:t>
            </w:r>
          </w:p>
          <w:p w:rsidR="0076011D" w:rsidRPr="005D707C" w:rsidRDefault="0076011D" w:rsidP="0076011D">
            <w:pPr>
              <w:widowControl w:val="0"/>
              <w:autoSpaceDE w:val="0"/>
              <w:autoSpaceDN w:val="0"/>
              <w:adjustRightInd w:val="0"/>
              <w:spacing w:after="0"/>
              <w:rPr>
                <w:rFonts w:ascii="Arial" w:eastAsia="Times New Roman" w:hAnsi="Arial" w:cs="Arial"/>
                <w:sz w:val="24"/>
                <w:szCs w:val="24"/>
                <w:lang w:eastAsia="ru-RU"/>
              </w:rPr>
            </w:pPr>
          </w:p>
        </w:tc>
        <w:tc>
          <w:tcPr>
            <w:tcW w:w="4394" w:type="dxa"/>
          </w:tcPr>
          <w:p w:rsidR="0076011D" w:rsidRPr="005D707C" w:rsidRDefault="0076011D" w:rsidP="0076011D">
            <w:pPr>
              <w:spacing w:after="160"/>
              <w:rPr>
                <w:rFonts w:ascii="Arial" w:hAnsi="Arial" w:cs="Arial"/>
                <w:sz w:val="24"/>
                <w:szCs w:val="24"/>
              </w:rPr>
            </w:pPr>
            <w:r w:rsidRPr="005D707C">
              <w:rPr>
                <w:rFonts w:ascii="Arial" w:eastAsia="Times New Roman" w:hAnsi="Arial" w:cs="Arial"/>
                <w:sz w:val="24"/>
                <w:szCs w:val="24"/>
                <w:lang w:eastAsia="ru-RU"/>
              </w:rPr>
              <w:t>с. Верхняя Тишанка, ул. Центральная,4</w:t>
            </w:r>
          </w:p>
        </w:tc>
      </w:tr>
      <w:tr w:rsidR="0076011D" w:rsidRPr="005D707C" w:rsidTr="0076011D">
        <w:trPr>
          <w:trHeight w:val="212"/>
          <w:jc w:val="center"/>
        </w:trPr>
        <w:tc>
          <w:tcPr>
            <w:tcW w:w="9329" w:type="dxa"/>
            <w:gridSpan w:val="3"/>
            <w:vAlign w:val="center"/>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Объекты общественного питания</w:t>
            </w:r>
          </w:p>
        </w:tc>
      </w:tr>
      <w:tr w:rsidR="0076011D" w:rsidRPr="005D707C" w:rsidTr="0076011D">
        <w:trPr>
          <w:trHeight w:val="212"/>
          <w:jc w:val="center"/>
        </w:trPr>
        <w:tc>
          <w:tcPr>
            <w:tcW w:w="560" w:type="dxa"/>
            <w:vAlign w:val="center"/>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lastRenderedPageBreak/>
              <w:t>1</w:t>
            </w:r>
          </w:p>
        </w:tc>
        <w:tc>
          <w:tcPr>
            <w:tcW w:w="4375" w:type="dxa"/>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закусочная</w:t>
            </w:r>
            <w:r w:rsidRPr="005D707C">
              <w:rPr>
                <w:rFonts w:ascii="Arial" w:eastAsia="Times New Roman" w:hAnsi="Arial" w:cs="Arial"/>
                <w:sz w:val="24"/>
                <w:szCs w:val="24"/>
                <w:lang w:eastAsia="ru-RU"/>
              </w:rPr>
              <w:t xml:space="preserve"> ИП Кокина Валентина Петровна</w:t>
            </w:r>
            <w:r w:rsidRPr="005D707C">
              <w:rPr>
                <w:rFonts w:ascii="Arial" w:hAnsi="Arial" w:cs="Arial"/>
                <w:sz w:val="24"/>
                <w:szCs w:val="24"/>
              </w:rPr>
              <w:t xml:space="preserve"> </w:t>
            </w:r>
          </w:p>
        </w:tc>
        <w:tc>
          <w:tcPr>
            <w:tcW w:w="4394" w:type="dxa"/>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Верхняя Тишанка ул. Гагарина,55</w:t>
            </w:r>
          </w:p>
        </w:tc>
      </w:tr>
    </w:tbl>
    <w:p w:rsidR="0076011D" w:rsidRPr="005D707C" w:rsidRDefault="0076011D" w:rsidP="0076011D">
      <w:pPr>
        <w:widowControl w:val="0"/>
        <w:suppressAutoHyphens/>
        <w:spacing w:after="0"/>
        <w:contextualSpacing/>
        <w:jc w:val="both"/>
        <w:rPr>
          <w:rFonts w:ascii="Arial" w:eastAsia="Lucida Sans Unicode" w:hAnsi="Arial" w:cs="Arial"/>
          <w:kern w:val="1"/>
          <w:sz w:val="28"/>
          <w:szCs w:val="28"/>
        </w:rPr>
      </w:pPr>
    </w:p>
    <w:p w:rsidR="0076011D" w:rsidRPr="005D707C" w:rsidRDefault="0076011D" w:rsidP="0076011D">
      <w:pPr>
        <w:spacing w:after="0"/>
        <w:ind w:firstLine="567"/>
        <w:jc w:val="both"/>
        <w:rPr>
          <w:rFonts w:ascii="Arial" w:eastAsia="Times New Roman" w:hAnsi="Arial" w:cs="Arial"/>
          <w:sz w:val="24"/>
          <w:szCs w:val="24"/>
          <w:lang w:eastAsia="ru-RU"/>
        </w:rPr>
      </w:pPr>
      <w:r w:rsidRPr="005D707C">
        <w:rPr>
          <w:rFonts w:ascii="Arial" w:hAnsi="Arial" w:cs="Arial"/>
          <w:bCs/>
          <w:sz w:val="24"/>
          <w:szCs w:val="24"/>
        </w:rPr>
        <w:t>Сведения о торговых площадях магазинов и количестве мест в предприятиях общественного питания отсутствуют. В этой связи, определить соответствие фактической торговой площади, а также фактического количество мест в предприятиях общественного питания нормативам не представляется возможным.</w:t>
      </w:r>
    </w:p>
    <w:p w:rsidR="0076011D" w:rsidRPr="005D707C" w:rsidRDefault="0076011D" w:rsidP="0076011D">
      <w:pPr>
        <w:tabs>
          <w:tab w:val="left" w:pos="-29913"/>
        </w:tabs>
        <w:spacing w:after="0"/>
        <w:ind w:firstLine="567"/>
        <w:jc w:val="both"/>
        <w:rPr>
          <w:rFonts w:ascii="Arial" w:hAnsi="Arial" w:cs="Arial"/>
          <w:bCs/>
          <w:sz w:val="24"/>
          <w:szCs w:val="24"/>
        </w:rPr>
      </w:pPr>
      <w:r w:rsidRPr="005D707C">
        <w:rPr>
          <w:rFonts w:ascii="Arial" w:hAnsi="Arial" w:cs="Arial"/>
          <w:bCs/>
          <w:sz w:val="24"/>
          <w:szCs w:val="24"/>
        </w:rPr>
        <w:t xml:space="preserve">Объекты бытового обслуживания на территории поселения отсутствуют. </w:t>
      </w:r>
    </w:p>
    <w:p w:rsidR="0076011D" w:rsidRPr="005D707C" w:rsidRDefault="0076011D" w:rsidP="0076011D">
      <w:pPr>
        <w:tabs>
          <w:tab w:val="left" w:pos="21583"/>
        </w:tabs>
        <w:spacing w:after="0"/>
        <w:ind w:firstLine="567"/>
        <w:jc w:val="both"/>
        <w:rPr>
          <w:rFonts w:ascii="Arial" w:hAnsi="Arial" w:cs="Arial"/>
          <w:sz w:val="24"/>
          <w:szCs w:val="24"/>
        </w:rPr>
      </w:pPr>
      <w:r w:rsidRPr="005D707C">
        <w:rPr>
          <w:rFonts w:ascii="Arial" w:eastAsia="Times New Roman" w:hAnsi="Arial" w:cs="Arial"/>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76011D" w:rsidRPr="005D707C" w:rsidRDefault="0076011D" w:rsidP="0076011D">
      <w:pPr>
        <w:spacing w:after="0"/>
        <w:ind w:firstLine="567"/>
        <w:jc w:val="both"/>
        <w:rPr>
          <w:rFonts w:ascii="Arial" w:hAnsi="Arial" w:cs="Arial"/>
          <w:sz w:val="24"/>
          <w:szCs w:val="24"/>
        </w:rPr>
      </w:pPr>
      <w:r w:rsidRPr="005D707C">
        <w:rPr>
          <w:rFonts w:ascii="Arial" w:hAnsi="Arial" w:cs="Arial"/>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76011D" w:rsidRPr="005D707C" w:rsidRDefault="0076011D" w:rsidP="0076011D">
      <w:pPr>
        <w:tabs>
          <w:tab w:val="left" w:pos="21583"/>
        </w:tabs>
        <w:spacing w:after="0"/>
        <w:ind w:firstLine="567"/>
        <w:jc w:val="both"/>
        <w:rPr>
          <w:rFonts w:ascii="Arial" w:eastAsia="Times New Roman" w:hAnsi="Arial" w:cs="Arial"/>
          <w:i/>
          <w:sz w:val="24"/>
          <w:szCs w:val="24"/>
        </w:rPr>
      </w:pPr>
    </w:p>
    <w:p w:rsidR="0076011D" w:rsidRPr="005D707C" w:rsidRDefault="0076011D" w:rsidP="005D707C">
      <w:pPr>
        <w:widowControl w:val="0"/>
        <w:numPr>
          <w:ilvl w:val="3"/>
          <w:numId w:val="87"/>
        </w:numPr>
        <w:suppressAutoHyphens/>
        <w:autoSpaceDE w:val="0"/>
        <w:spacing w:after="0" w:line="259" w:lineRule="auto"/>
        <w:ind w:left="0" w:firstLine="567"/>
        <w:contextualSpacing/>
        <w:jc w:val="center"/>
        <w:outlineLvl w:val="3"/>
        <w:rPr>
          <w:rFonts w:ascii="Arial" w:eastAsia="Lucida Sans Unicode" w:hAnsi="Arial" w:cs="Arial"/>
          <w:bCs/>
          <w:iCs/>
          <w:kern w:val="1"/>
          <w:sz w:val="24"/>
          <w:szCs w:val="24"/>
        </w:rPr>
      </w:pPr>
      <w:bookmarkStart w:id="290" w:name="_Toc75419883"/>
      <w:r w:rsidRPr="005D707C">
        <w:rPr>
          <w:rFonts w:ascii="Arial" w:eastAsia="Lucida Sans Unicode" w:hAnsi="Arial" w:cs="Arial"/>
          <w:bCs/>
          <w:kern w:val="1"/>
          <w:sz w:val="24"/>
          <w:szCs w:val="24"/>
        </w:rPr>
        <w:t>Объекты библиотечного обслуживания населения, досуга и обеспечение жителей поселения услугами организаций культуры</w:t>
      </w:r>
      <w:r w:rsidRPr="005D707C">
        <w:rPr>
          <w:rFonts w:ascii="Arial" w:eastAsia="Lucida Sans Unicode" w:hAnsi="Arial" w:cs="Arial"/>
          <w:bCs/>
          <w:iCs/>
          <w:kern w:val="1"/>
          <w:sz w:val="24"/>
          <w:szCs w:val="24"/>
        </w:rPr>
        <w:t>, культовые объекты</w:t>
      </w:r>
      <w:bookmarkEnd w:id="290"/>
    </w:p>
    <w:p w:rsidR="0076011D" w:rsidRPr="005D707C" w:rsidRDefault="0076011D" w:rsidP="0076011D">
      <w:pPr>
        <w:spacing w:after="0"/>
        <w:ind w:firstLine="567"/>
        <w:jc w:val="both"/>
        <w:rPr>
          <w:rFonts w:ascii="Arial" w:hAnsi="Arial" w:cs="Arial"/>
          <w:spacing w:val="-3"/>
          <w:sz w:val="24"/>
          <w:szCs w:val="24"/>
        </w:rPr>
      </w:pPr>
      <w:r w:rsidRPr="005D707C">
        <w:rPr>
          <w:rFonts w:ascii="Arial" w:hAnsi="Arial" w:cs="Arial"/>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76011D" w:rsidRPr="0076011D" w:rsidRDefault="0076011D" w:rsidP="0076011D">
      <w:pPr>
        <w:spacing w:after="0"/>
        <w:ind w:firstLine="567"/>
        <w:jc w:val="both"/>
        <w:rPr>
          <w:rFonts w:ascii="Times New Roman" w:hAnsi="Times New Roman"/>
          <w:spacing w:val="-3"/>
          <w:sz w:val="24"/>
          <w:szCs w:val="24"/>
        </w:rPr>
      </w:pPr>
    </w:p>
    <w:p w:rsidR="0076011D" w:rsidRPr="005D707C" w:rsidRDefault="0076011D" w:rsidP="0076011D">
      <w:pPr>
        <w:spacing w:after="0"/>
        <w:ind w:firstLine="567"/>
        <w:jc w:val="both"/>
        <w:rPr>
          <w:rFonts w:ascii="Arial" w:hAnsi="Arial" w:cs="Arial"/>
          <w:sz w:val="24"/>
          <w:szCs w:val="24"/>
        </w:rPr>
      </w:pPr>
      <w:r w:rsidRPr="005D707C">
        <w:rPr>
          <w:rFonts w:ascii="Arial" w:hAnsi="Arial" w:cs="Arial"/>
          <w:sz w:val="24"/>
          <w:szCs w:val="24"/>
        </w:rPr>
        <w:t>На территории Тишанского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261"/>
        <w:gridCol w:w="2551"/>
        <w:gridCol w:w="3119"/>
      </w:tblGrid>
      <w:tr w:rsidR="0076011D" w:rsidRPr="005D707C" w:rsidTr="0076011D">
        <w:trPr>
          <w:trHeight w:val="526"/>
          <w:jc w:val="center"/>
        </w:trPr>
        <w:tc>
          <w:tcPr>
            <w:tcW w:w="682"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w:t>
            </w:r>
          </w:p>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п/п</w:t>
            </w:r>
          </w:p>
        </w:tc>
        <w:tc>
          <w:tcPr>
            <w:tcW w:w="3261"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Наименование учреждений обслуживания</w:t>
            </w:r>
          </w:p>
        </w:tc>
        <w:tc>
          <w:tcPr>
            <w:tcW w:w="2551"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Адрес учреждений обслуживания</w:t>
            </w:r>
          </w:p>
        </w:tc>
        <w:tc>
          <w:tcPr>
            <w:tcW w:w="3119"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Показатели</w:t>
            </w:r>
          </w:p>
        </w:tc>
      </w:tr>
      <w:tr w:rsidR="0076011D" w:rsidRPr="005D707C" w:rsidTr="0076011D">
        <w:trPr>
          <w:trHeight w:val="295"/>
          <w:jc w:val="center"/>
        </w:trPr>
        <w:tc>
          <w:tcPr>
            <w:tcW w:w="682" w:type="dxa"/>
            <w:vAlign w:val="center"/>
          </w:tcPr>
          <w:p w:rsidR="0076011D" w:rsidRPr="005D707C" w:rsidRDefault="0076011D" w:rsidP="00947BB4">
            <w:pPr>
              <w:widowControl w:val="0"/>
              <w:numPr>
                <w:ilvl w:val="0"/>
                <w:numId w:val="55"/>
              </w:numPr>
              <w:suppressAutoHyphens/>
              <w:spacing w:after="0" w:line="259" w:lineRule="auto"/>
              <w:jc w:val="center"/>
              <w:rPr>
                <w:rFonts w:ascii="Arial" w:hAnsi="Arial" w:cs="Arial"/>
                <w:sz w:val="24"/>
                <w:szCs w:val="24"/>
              </w:rPr>
            </w:pPr>
          </w:p>
        </w:tc>
        <w:tc>
          <w:tcPr>
            <w:tcW w:w="3261" w:type="dxa"/>
            <w:vAlign w:val="center"/>
          </w:tcPr>
          <w:p w:rsidR="0076011D" w:rsidRPr="005D707C" w:rsidRDefault="0076011D" w:rsidP="0076011D">
            <w:pPr>
              <w:widowControl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Верхнетишанский дом культуры</w:t>
            </w:r>
          </w:p>
        </w:tc>
        <w:tc>
          <w:tcPr>
            <w:tcW w:w="2551" w:type="dxa"/>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Верхняя Тишанка, ул. Чеснокова, д. 80</w:t>
            </w:r>
          </w:p>
        </w:tc>
        <w:tc>
          <w:tcPr>
            <w:tcW w:w="3119" w:type="dxa"/>
            <w:vAlign w:val="center"/>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w:t>
            </w:r>
          </w:p>
        </w:tc>
      </w:tr>
      <w:tr w:rsidR="0076011D" w:rsidRPr="005D707C" w:rsidTr="0076011D">
        <w:trPr>
          <w:trHeight w:val="295"/>
          <w:jc w:val="center"/>
        </w:trPr>
        <w:tc>
          <w:tcPr>
            <w:tcW w:w="682" w:type="dxa"/>
            <w:vAlign w:val="center"/>
          </w:tcPr>
          <w:p w:rsidR="0076011D" w:rsidRPr="005D707C" w:rsidRDefault="0076011D" w:rsidP="00947BB4">
            <w:pPr>
              <w:widowControl w:val="0"/>
              <w:numPr>
                <w:ilvl w:val="0"/>
                <w:numId w:val="55"/>
              </w:numPr>
              <w:suppressAutoHyphens/>
              <w:spacing w:after="0" w:line="259" w:lineRule="auto"/>
              <w:jc w:val="center"/>
              <w:rPr>
                <w:rFonts w:ascii="Arial" w:hAnsi="Arial" w:cs="Arial"/>
                <w:sz w:val="24"/>
                <w:szCs w:val="24"/>
              </w:rPr>
            </w:pPr>
          </w:p>
        </w:tc>
        <w:tc>
          <w:tcPr>
            <w:tcW w:w="3261" w:type="dxa"/>
            <w:vAlign w:val="center"/>
          </w:tcPr>
          <w:p w:rsidR="0076011D" w:rsidRPr="005D707C" w:rsidRDefault="0076011D" w:rsidP="0076011D">
            <w:pPr>
              <w:widowControl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Старотишанский дом культуры</w:t>
            </w:r>
          </w:p>
        </w:tc>
        <w:tc>
          <w:tcPr>
            <w:tcW w:w="2551" w:type="dxa"/>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Верхняя Тишанка, ул. Школьная, д. 1</w:t>
            </w:r>
          </w:p>
        </w:tc>
        <w:tc>
          <w:tcPr>
            <w:tcW w:w="3119" w:type="dxa"/>
            <w:vAlign w:val="center"/>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w:t>
            </w:r>
          </w:p>
        </w:tc>
      </w:tr>
      <w:tr w:rsidR="0076011D" w:rsidRPr="005D707C" w:rsidTr="0076011D">
        <w:trPr>
          <w:trHeight w:val="295"/>
          <w:jc w:val="center"/>
        </w:trPr>
        <w:tc>
          <w:tcPr>
            <w:tcW w:w="682" w:type="dxa"/>
            <w:vAlign w:val="center"/>
          </w:tcPr>
          <w:p w:rsidR="0076011D" w:rsidRPr="005D707C" w:rsidRDefault="0076011D" w:rsidP="00947BB4">
            <w:pPr>
              <w:widowControl w:val="0"/>
              <w:numPr>
                <w:ilvl w:val="0"/>
                <w:numId w:val="55"/>
              </w:numPr>
              <w:suppressAutoHyphens/>
              <w:spacing w:after="0" w:line="259" w:lineRule="auto"/>
              <w:jc w:val="center"/>
              <w:rPr>
                <w:rFonts w:ascii="Arial" w:hAnsi="Arial" w:cs="Arial"/>
                <w:sz w:val="24"/>
                <w:szCs w:val="24"/>
              </w:rPr>
            </w:pPr>
          </w:p>
        </w:tc>
        <w:tc>
          <w:tcPr>
            <w:tcW w:w="3261" w:type="dxa"/>
            <w:vAlign w:val="center"/>
          </w:tcPr>
          <w:p w:rsidR="0076011D" w:rsidRPr="005D707C" w:rsidRDefault="0076011D" w:rsidP="0076011D">
            <w:pPr>
              <w:widowControl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Бирюченский СДК</w:t>
            </w:r>
          </w:p>
        </w:tc>
        <w:tc>
          <w:tcPr>
            <w:tcW w:w="2551" w:type="dxa"/>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Бирюч, ул. Колхозная, д. 78</w:t>
            </w:r>
          </w:p>
        </w:tc>
        <w:tc>
          <w:tcPr>
            <w:tcW w:w="3119" w:type="dxa"/>
            <w:vAlign w:val="center"/>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w:t>
            </w:r>
          </w:p>
        </w:tc>
      </w:tr>
      <w:tr w:rsidR="0076011D" w:rsidRPr="005D707C" w:rsidTr="0076011D">
        <w:trPr>
          <w:trHeight w:val="295"/>
          <w:jc w:val="center"/>
        </w:trPr>
        <w:tc>
          <w:tcPr>
            <w:tcW w:w="682" w:type="dxa"/>
            <w:vAlign w:val="center"/>
          </w:tcPr>
          <w:p w:rsidR="0076011D" w:rsidRPr="005D707C" w:rsidRDefault="0076011D" w:rsidP="00947BB4">
            <w:pPr>
              <w:widowControl w:val="0"/>
              <w:numPr>
                <w:ilvl w:val="0"/>
                <w:numId w:val="55"/>
              </w:numPr>
              <w:suppressAutoHyphens/>
              <w:spacing w:after="0" w:line="259" w:lineRule="auto"/>
              <w:jc w:val="center"/>
              <w:rPr>
                <w:rFonts w:ascii="Arial" w:hAnsi="Arial" w:cs="Arial"/>
                <w:sz w:val="24"/>
                <w:szCs w:val="24"/>
              </w:rPr>
            </w:pPr>
          </w:p>
        </w:tc>
        <w:tc>
          <w:tcPr>
            <w:tcW w:w="3261" w:type="dxa"/>
            <w:vAlign w:val="center"/>
          </w:tcPr>
          <w:p w:rsidR="0076011D" w:rsidRPr="005D707C" w:rsidRDefault="0076011D" w:rsidP="0076011D">
            <w:pPr>
              <w:widowControl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МКУ "ТМЦБ им. Е.П. Дубровина" Старотишанская сельская библиотека</w:t>
            </w:r>
          </w:p>
        </w:tc>
        <w:tc>
          <w:tcPr>
            <w:tcW w:w="2551" w:type="dxa"/>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Верхняя Тишанка, ул. Школьная, д. 1</w:t>
            </w:r>
          </w:p>
        </w:tc>
        <w:tc>
          <w:tcPr>
            <w:tcW w:w="3119" w:type="dxa"/>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Книжный фонд – 11 400</w:t>
            </w:r>
          </w:p>
        </w:tc>
      </w:tr>
      <w:tr w:rsidR="0076011D" w:rsidRPr="005D707C" w:rsidTr="0076011D">
        <w:trPr>
          <w:trHeight w:val="295"/>
          <w:jc w:val="center"/>
        </w:trPr>
        <w:tc>
          <w:tcPr>
            <w:tcW w:w="682" w:type="dxa"/>
            <w:vAlign w:val="center"/>
          </w:tcPr>
          <w:p w:rsidR="0076011D" w:rsidRPr="005D707C" w:rsidRDefault="0076011D" w:rsidP="00947BB4">
            <w:pPr>
              <w:widowControl w:val="0"/>
              <w:numPr>
                <w:ilvl w:val="0"/>
                <w:numId w:val="55"/>
              </w:numPr>
              <w:suppressAutoHyphens/>
              <w:spacing w:after="0" w:line="259" w:lineRule="auto"/>
              <w:jc w:val="center"/>
              <w:rPr>
                <w:rFonts w:ascii="Arial" w:hAnsi="Arial" w:cs="Arial"/>
                <w:sz w:val="24"/>
                <w:szCs w:val="24"/>
              </w:rPr>
            </w:pPr>
          </w:p>
        </w:tc>
        <w:tc>
          <w:tcPr>
            <w:tcW w:w="3261" w:type="dxa"/>
            <w:vAlign w:val="center"/>
          </w:tcPr>
          <w:p w:rsidR="0076011D" w:rsidRPr="005D707C" w:rsidRDefault="0076011D" w:rsidP="0076011D">
            <w:pPr>
              <w:widowControl w:val="0"/>
              <w:autoSpaceDN w:val="0"/>
              <w:adjustRightInd w:val="0"/>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МКУ "ТМЦБ им. Е.П. Дубровина" Верхнетишанская сельская библиотека</w:t>
            </w:r>
          </w:p>
        </w:tc>
        <w:tc>
          <w:tcPr>
            <w:tcW w:w="2551" w:type="dxa"/>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с. Верхняя Тишанка, ул. Чеснокова, д. 25А</w:t>
            </w:r>
          </w:p>
        </w:tc>
        <w:tc>
          <w:tcPr>
            <w:tcW w:w="3119" w:type="dxa"/>
            <w:vAlign w:val="center"/>
          </w:tcPr>
          <w:p w:rsidR="0076011D" w:rsidRPr="005D707C" w:rsidRDefault="0076011D" w:rsidP="0076011D">
            <w:pPr>
              <w:spacing w:after="0"/>
              <w:rPr>
                <w:rFonts w:ascii="Arial" w:hAnsi="Arial" w:cs="Arial"/>
                <w:sz w:val="24"/>
                <w:szCs w:val="24"/>
              </w:rPr>
            </w:pPr>
            <w:r w:rsidRPr="005D707C">
              <w:rPr>
                <w:rFonts w:ascii="Arial" w:hAnsi="Arial" w:cs="Arial"/>
                <w:sz w:val="24"/>
                <w:szCs w:val="24"/>
              </w:rPr>
              <w:t>Книжный фонд – 17 659</w:t>
            </w:r>
          </w:p>
        </w:tc>
      </w:tr>
      <w:tr w:rsidR="0076011D" w:rsidRPr="0076011D" w:rsidTr="0076011D">
        <w:trPr>
          <w:trHeight w:val="295"/>
          <w:jc w:val="center"/>
        </w:trPr>
        <w:tc>
          <w:tcPr>
            <w:tcW w:w="682" w:type="dxa"/>
            <w:vAlign w:val="center"/>
          </w:tcPr>
          <w:p w:rsidR="0076011D" w:rsidRPr="005D707C" w:rsidRDefault="0076011D" w:rsidP="00947BB4">
            <w:pPr>
              <w:widowControl w:val="0"/>
              <w:numPr>
                <w:ilvl w:val="0"/>
                <w:numId w:val="55"/>
              </w:numPr>
              <w:suppressAutoHyphens/>
              <w:spacing w:after="0" w:line="259" w:lineRule="auto"/>
              <w:jc w:val="center"/>
              <w:rPr>
                <w:rFonts w:ascii="Arial" w:hAnsi="Arial" w:cs="Arial"/>
                <w:sz w:val="24"/>
              </w:rPr>
            </w:pPr>
          </w:p>
        </w:tc>
        <w:tc>
          <w:tcPr>
            <w:tcW w:w="3261" w:type="dxa"/>
            <w:vAlign w:val="center"/>
          </w:tcPr>
          <w:p w:rsidR="0076011D" w:rsidRPr="005D707C" w:rsidRDefault="0076011D" w:rsidP="0076011D">
            <w:pPr>
              <w:widowControl w:val="0"/>
              <w:autoSpaceDN w:val="0"/>
              <w:adjustRightInd w:val="0"/>
              <w:spacing w:after="0"/>
              <w:rPr>
                <w:rFonts w:ascii="Arial" w:eastAsia="Times New Roman" w:hAnsi="Arial" w:cs="Arial"/>
                <w:sz w:val="24"/>
                <w:lang w:eastAsia="ru-RU"/>
              </w:rPr>
            </w:pPr>
            <w:r w:rsidRPr="005D707C">
              <w:rPr>
                <w:rFonts w:ascii="Arial" w:eastAsia="Times New Roman" w:hAnsi="Arial" w:cs="Arial"/>
                <w:sz w:val="24"/>
                <w:lang w:eastAsia="ru-RU"/>
              </w:rPr>
              <w:t>МКУ "ТМЦБ им. Е.П. Дубровина" Бирюченская сельская библиотека</w:t>
            </w:r>
          </w:p>
        </w:tc>
        <w:tc>
          <w:tcPr>
            <w:tcW w:w="2551" w:type="dxa"/>
            <w:vAlign w:val="center"/>
          </w:tcPr>
          <w:p w:rsidR="0076011D" w:rsidRPr="005D707C" w:rsidRDefault="0076011D" w:rsidP="0076011D">
            <w:pPr>
              <w:spacing w:after="0"/>
              <w:rPr>
                <w:rFonts w:ascii="Arial" w:hAnsi="Arial" w:cs="Arial"/>
                <w:sz w:val="24"/>
              </w:rPr>
            </w:pPr>
            <w:r w:rsidRPr="005D707C">
              <w:rPr>
                <w:rFonts w:ascii="Arial" w:hAnsi="Arial" w:cs="Arial"/>
                <w:sz w:val="24"/>
              </w:rPr>
              <w:t>с. Бирюч, ул. Колхозная, д. 78</w:t>
            </w:r>
          </w:p>
        </w:tc>
        <w:tc>
          <w:tcPr>
            <w:tcW w:w="3119" w:type="dxa"/>
            <w:vAlign w:val="center"/>
          </w:tcPr>
          <w:p w:rsidR="0076011D" w:rsidRPr="005D707C" w:rsidRDefault="0076011D" w:rsidP="0076011D">
            <w:pPr>
              <w:spacing w:after="0"/>
              <w:rPr>
                <w:rFonts w:ascii="Arial" w:hAnsi="Arial" w:cs="Arial"/>
                <w:sz w:val="24"/>
              </w:rPr>
            </w:pPr>
            <w:r w:rsidRPr="005D707C">
              <w:rPr>
                <w:rFonts w:ascii="Arial" w:hAnsi="Arial" w:cs="Arial"/>
                <w:sz w:val="24"/>
              </w:rPr>
              <w:t>Книжный фонд</w:t>
            </w:r>
            <w:r w:rsidR="0002423B">
              <w:rPr>
                <w:rFonts w:ascii="Arial" w:hAnsi="Arial" w:cs="Arial"/>
                <w:sz w:val="24"/>
              </w:rPr>
              <w:t xml:space="preserve"> </w:t>
            </w:r>
            <w:r w:rsidRPr="005D707C">
              <w:rPr>
                <w:rFonts w:ascii="Arial" w:hAnsi="Arial" w:cs="Arial"/>
                <w:sz w:val="24"/>
              </w:rPr>
              <w:t>- 4 699</w:t>
            </w:r>
          </w:p>
        </w:tc>
      </w:tr>
    </w:tbl>
    <w:p w:rsidR="0076011D" w:rsidRPr="0076011D" w:rsidRDefault="0076011D" w:rsidP="0076011D">
      <w:pPr>
        <w:spacing w:after="0"/>
        <w:ind w:firstLine="567"/>
        <w:jc w:val="both"/>
        <w:rPr>
          <w:spacing w:val="-3"/>
        </w:rPr>
      </w:pPr>
    </w:p>
    <w:p w:rsidR="0076011D" w:rsidRPr="005D707C" w:rsidRDefault="0076011D" w:rsidP="0076011D">
      <w:pPr>
        <w:autoSpaceDE w:val="0"/>
        <w:autoSpaceDN w:val="0"/>
        <w:adjustRightInd w:val="0"/>
        <w:spacing w:after="0"/>
        <w:ind w:firstLine="567"/>
        <w:jc w:val="both"/>
        <w:rPr>
          <w:rFonts w:ascii="Arial" w:hAnsi="Arial" w:cs="Arial"/>
          <w:sz w:val="24"/>
          <w:szCs w:val="24"/>
        </w:rPr>
      </w:pPr>
      <w:r w:rsidRPr="005D707C">
        <w:rPr>
          <w:rFonts w:ascii="Arial" w:hAnsi="Arial" w:cs="Arial"/>
          <w:sz w:val="24"/>
          <w:szCs w:val="24"/>
        </w:rPr>
        <w:t>Согласно нормативным показателям минимально допустимого уровня обеспеченности объектами в</w:t>
      </w:r>
      <w:r w:rsidRPr="005D707C">
        <w:rPr>
          <w:rFonts w:ascii="Arial" w:hAnsi="Arial" w:cs="Arial"/>
          <w:sz w:val="24"/>
          <w:szCs w:val="24"/>
          <w:lang w:eastAsia="ru-RU"/>
        </w:rPr>
        <w:t xml:space="preserve"> области культуры и искусства</w:t>
      </w:r>
      <w:r w:rsidRPr="005D707C">
        <w:rPr>
          <w:rFonts w:ascii="Arial" w:hAnsi="Arial" w:cs="Arial"/>
          <w:sz w:val="24"/>
          <w:szCs w:val="24"/>
        </w:rPr>
        <w:t>, изложенным в РНГП ВО, для сельских поселений:</w:t>
      </w:r>
    </w:p>
    <w:p w:rsidR="0076011D" w:rsidRPr="005D707C" w:rsidRDefault="0076011D" w:rsidP="00947BB4">
      <w:pPr>
        <w:numPr>
          <w:ilvl w:val="0"/>
          <w:numId w:val="5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D707C">
        <w:rPr>
          <w:rFonts w:ascii="Arial" w:hAnsi="Arial" w:cs="Arial"/>
          <w:sz w:val="24"/>
          <w:szCs w:val="24"/>
          <w:lang w:eastAsia="ru-RU"/>
        </w:rPr>
        <w:t xml:space="preserve">Для общедоступной библиотеки с детским отделением, расположенной в административном центре сельского поселения и имеющей статус центральной - 1 объект независимо от количества населения. К таким объектам относится </w:t>
      </w:r>
      <w:r w:rsidRPr="005D707C">
        <w:rPr>
          <w:rFonts w:ascii="Arial" w:hAnsi="Arial" w:cs="Arial"/>
          <w:sz w:val="24"/>
          <w:szCs w:val="24"/>
        </w:rPr>
        <w:t>Старотишанская библиотека.</w:t>
      </w:r>
    </w:p>
    <w:p w:rsidR="0076011D" w:rsidRPr="005D707C" w:rsidRDefault="0076011D" w:rsidP="00947BB4">
      <w:pPr>
        <w:numPr>
          <w:ilvl w:val="0"/>
          <w:numId w:val="56"/>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D707C">
        <w:rPr>
          <w:rFonts w:ascii="Arial" w:hAnsi="Arial" w:cs="Arial"/>
          <w:sz w:val="24"/>
          <w:szCs w:val="24"/>
          <w:lang w:eastAsia="ru-RU"/>
        </w:rPr>
        <w:t xml:space="preserve">Для муниципальных учреждений культуры клубного типа, расположенных в административном центре поселения – 1 объект. </w:t>
      </w:r>
    </w:p>
    <w:p w:rsidR="0076011D" w:rsidRPr="005D707C" w:rsidRDefault="0076011D" w:rsidP="0076011D">
      <w:pPr>
        <w:spacing w:after="0"/>
        <w:ind w:firstLine="567"/>
        <w:jc w:val="both"/>
        <w:rPr>
          <w:rFonts w:ascii="Arial" w:hAnsi="Arial" w:cs="Arial"/>
          <w:sz w:val="24"/>
          <w:szCs w:val="24"/>
        </w:rPr>
      </w:pPr>
      <w:r w:rsidRPr="005D707C">
        <w:rPr>
          <w:rFonts w:ascii="Arial" w:hAnsi="Arial" w:cs="Arial"/>
          <w:sz w:val="24"/>
          <w:szCs w:val="24"/>
        </w:rPr>
        <w:t>Максимально допустимый уровень территориальной доступности объектов в</w:t>
      </w:r>
      <w:r w:rsidRPr="005D707C">
        <w:rPr>
          <w:rFonts w:ascii="Arial" w:hAnsi="Arial" w:cs="Arial"/>
          <w:sz w:val="24"/>
          <w:szCs w:val="24"/>
          <w:lang w:eastAsia="ru-RU"/>
        </w:rPr>
        <w:t xml:space="preserve"> области культуры и искусства</w:t>
      </w:r>
      <w:r w:rsidRPr="005D707C">
        <w:rPr>
          <w:rFonts w:ascii="Arial" w:hAnsi="Arial" w:cs="Arial"/>
          <w:sz w:val="24"/>
          <w:szCs w:val="24"/>
        </w:rPr>
        <w:t xml:space="preserve"> для сельских поселений согласно РНГП принимается: 15-30 минут.</w:t>
      </w:r>
    </w:p>
    <w:p w:rsidR="0076011D" w:rsidRPr="005D707C" w:rsidRDefault="0076011D" w:rsidP="0076011D">
      <w:pPr>
        <w:spacing w:after="0"/>
        <w:ind w:firstLine="567"/>
        <w:jc w:val="both"/>
        <w:rPr>
          <w:rFonts w:ascii="Arial" w:hAnsi="Arial" w:cs="Arial"/>
          <w:sz w:val="24"/>
          <w:szCs w:val="24"/>
        </w:rPr>
      </w:pPr>
      <w:r w:rsidRPr="005D707C">
        <w:rPr>
          <w:rFonts w:ascii="Arial" w:hAnsi="Arial" w:cs="Arial"/>
          <w:sz w:val="24"/>
          <w:szCs w:val="24"/>
        </w:rPr>
        <w:t>Расчет показателей минимально допустимого уровня обеспеченности жителей Тишанского сельского поселения в объектах в</w:t>
      </w:r>
      <w:r w:rsidRPr="005D707C">
        <w:rPr>
          <w:rFonts w:ascii="Arial" w:hAnsi="Arial" w:cs="Arial"/>
          <w:sz w:val="24"/>
          <w:szCs w:val="24"/>
          <w:lang w:eastAsia="ru-RU"/>
        </w:rPr>
        <w:t xml:space="preserve"> области культуры и искусства представлен в таблице ниже</w:t>
      </w:r>
      <w:r w:rsidRPr="005D707C">
        <w:rPr>
          <w:rFonts w:ascii="Arial" w:hAnsi="Arial" w:cs="Arial"/>
          <w:sz w:val="24"/>
          <w:szCs w:val="24"/>
        </w:rPr>
        <w:t>:</w:t>
      </w:r>
    </w:p>
    <w:p w:rsidR="0076011D" w:rsidRPr="005D707C" w:rsidRDefault="0076011D" w:rsidP="0076011D">
      <w:pPr>
        <w:spacing w:after="0"/>
        <w:ind w:firstLine="851"/>
        <w:jc w:val="both"/>
        <w:rPr>
          <w:rFonts w:ascii="Arial" w:hAnsi="Arial" w:cs="Arial"/>
          <w:sz w:val="24"/>
          <w:szCs w:val="24"/>
        </w:rPr>
      </w:pPr>
      <w:r w:rsidRPr="005D707C">
        <w:rPr>
          <w:rFonts w:ascii="Arial" w:hAnsi="Arial" w:cs="Arial"/>
          <w:sz w:val="24"/>
          <w:szCs w:val="24"/>
        </w:rPr>
        <w:t xml:space="preserve"> Расчет показателей минимально допустимого уровня обеспеченности жителей Тишанского сельского поселения объектами </w:t>
      </w:r>
      <w:r w:rsidRPr="005D707C">
        <w:rPr>
          <w:rFonts w:ascii="Arial" w:hAnsi="Arial" w:cs="Arial"/>
          <w:sz w:val="24"/>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76011D" w:rsidRPr="005D707C" w:rsidTr="0076011D">
        <w:trPr>
          <w:cantSplit/>
          <w:trHeight w:val="597"/>
        </w:trPr>
        <w:tc>
          <w:tcPr>
            <w:tcW w:w="704" w:type="dxa"/>
            <w:shd w:val="clear" w:color="auto" w:fill="D9D9D9" w:themeFill="background1" w:themeFillShade="D9"/>
            <w:vAlign w:val="center"/>
            <w:hideMark/>
          </w:tcPr>
          <w:p w:rsidR="0076011D" w:rsidRPr="005D707C" w:rsidRDefault="0076011D" w:rsidP="0076011D">
            <w:pPr>
              <w:spacing w:after="0"/>
              <w:jc w:val="center"/>
              <w:rPr>
                <w:rFonts w:ascii="Arial" w:hAnsi="Arial" w:cs="Arial"/>
                <w:bCs/>
                <w:sz w:val="24"/>
              </w:rPr>
            </w:pPr>
            <w:r w:rsidRPr="005D707C">
              <w:rPr>
                <w:rFonts w:ascii="Arial" w:hAnsi="Arial" w:cs="Arial"/>
                <w:bCs/>
                <w:sz w:val="24"/>
              </w:rPr>
              <w:t>№ п/п</w:t>
            </w:r>
          </w:p>
        </w:tc>
        <w:tc>
          <w:tcPr>
            <w:tcW w:w="4111" w:type="dxa"/>
            <w:shd w:val="clear" w:color="auto" w:fill="D9D9D9" w:themeFill="background1" w:themeFillShade="D9"/>
            <w:vAlign w:val="center"/>
            <w:hideMark/>
          </w:tcPr>
          <w:p w:rsidR="0076011D" w:rsidRPr="005D707C" w:rsidRDefault="0076011D" w:rsidP="0076011D">
            <w:pPr>
              <w:spacing w:after="0"/>
              <w:jc w:val="center"/>
              <w:rPr>
                <w:rFonts w:ascii="Arial" w:hAnsi="Arial" w:cs="Arial"/>
                <w:bCs/>
                <w:sz w:val="24"/>
              </w:rPr>
            </w:pPr>
            <w:r w:rsidRPr="005D707C">
              <w:rPr>
                <w:rFonts w:ascii="Arial" w:hAnsi="Arial" w:cs="Arial"/>
                <w:bCs/>
                <w:sz w:val="24"/>
              </w:rPr>
              <w:t>Наименование объекта</w:t>
            </w:r>
          </w:p>
        </w:tc>
        <w:tc>
          <w:tcPr>
            <w:tcW w:w="992" w:type="dxa"/>
            <w:shd w:val="clear" w:color="auto" w:fill="D9D9D9" w:themeFill="background1" w:themeFillShade="D9"/>
            <w:vAlign w:val="center"/>
          </w:tcPr>
          <w:p w:rsidR="0076011D" w:rsidRPr="005D707C" w:rsidRDefault="0076011D" w:rsidP="0076011D">
            <w:pPr>
              <w:spacing w:after="0"/>
              <w:jc w:val="center"/>
              <w:rPr>
                <w:rFonts w:ascii="Arial" w:hAnsi="Arial" w:cs="Arial"/>
                <w:sz w:val="24"/>
              </w:rPr>
            </w:pPr>
            <w:r w:rsidRPr="005D707C">
              <w:rPr>
                <w:rFonts w:ascii="Arial" w:hAnsi="Arial" w:cs="Arial"/>
                <w:sz w:val="24"/>
              </w:rPr>
              <w:t>Ед. изм.</w:t>
            </w:r>
          </w:p>
        </w:tc>
        <w:tc>
          <w:tcPr>
            <w:tcW w:w="1701" w:type="dxa"/>
            <w:shd w:val="clear" w:color="auto" w:fill="D9D9D9" w:themeFill="background1" w:themeFillShade="D9"/>
            <w:vAlign w:val="center"/>
          </w:tcPr>
          <w:p w:rsidR="0076011D" w:rsidRPr="005D707C" w:rsidRDefault="0076011D" w:rsidP="0076011D">
            <w:pPr>
              <w:spacing w:after="0"/>
              <w:ind w:left="-108" w:right="-108" w:firstLine="108"/>
              <w:jc w:val="center"/>
              <w:rPr>
                <w:rFonts w:ascii="Arial" w:hAnsi="Arial" w:cs="Arial"/>
                <w:sz w:val="24"/>
              </w:rPr>
            </w:pPr>
            <w:r w:rsidRPr="005D707C">
              <w:rPr>
                <w:rFonts w:ascii="Arial" w:hAnsi="Arial" w:cs="Arial"/>
                <w:sz w:val="24"/>
              </w:rPr>
              <w:t>Фактические показатели</w:t>
            </w:r>
          </w:p>
        </w:tc>
        <w:tc>
          <w:tcPr>
            <w:tcW w:w="1843" w:type="dxa"/>
            <w:shd w:val="clear" w:color="auto" w:fill="D9D9D9" w:themeFill="background1" w:themeFillShade="D9"/>
            <w:vAlign w:val="center"/>
          </w:tcPr>
          <w:p w:rsidR="0076011D" w:rsidRPr="005D707C" w:rsidRDefault="0076011D" w:rsidP="0076011D">
            <w:pPr>
              <w:spacing w:after="0"/>
              <w:ind w:left="-108" w:right="-108"/>
              <w:jc w:val="center"/>
              <w:rPr>
                <w:rFonts w:ascii="Arial" w:hAnsi="Arial" w:cs="Arial"/>
                <w:sz w:val="24"/>
              </w:rPr>
            </w:pPr>
            <w:r w:rsidRPr="005D707C">
              <w:rPr>
                <w:rFonts w:ascii="Arial" w:hAnsi="Arial" w:cs="Arial"/>
                <w:sz w:val="24"/>
              </w:rPr>
              <w:t>Нормативные показатели</w:t>
            </w:r>
          </w:p>
        </w:tc>
      </w:tr>
      <w:tr w:rsidR="0076011D" w:rsidRPr="005D707C" w:rsidTr="0076011D">
        <w:trPr>
          <w:trHeight w:val="840"/>
        </w:trPr>
        <w:tc>
          <w:tcPr>
            <w:tcW w:w="704" w:type="dxa"/>
            <w:shd w:val="clear" w:color="auto" w:fill="auto"/>
            <w:vAlign w:val="center"/>
            <w:hideMark/>
          </w:tcPr>
          <w:p w:rsidR="0076011D" w:rsidRPr="005D707C" w:rsidRDefault="0076011D" w:rsidP="0076011D">
            <w:pPr>
              <w:spacing w:after="0"/>
              <w:jc w:val="center"/>
              <w:rPr>
                <w:rFonts w:ascii="Arial" w:hAnsi="Arial" w:cs="Arial"/>
                <w:sz w:val="24"/>
              </w:rPr>
            </w:pPr>
            <w:r w:rsidRPr="005D707C">
              <w:rPr>
                <w:rFonts w:ascii="Arial" w:hAnsi="Arial" w:cs="Arial"/>
                <w:sz w:val="24"/>
              </w:rPr>
              <w:t>1</w:t>
            </w:r>
          </w:p>
        </w:tc>
        <w:tc>
          <w:tcPr>
            <w:tcW w:w="4111" w:type="dxa"/>
            <w:shd w:val="clear" w:color="auto" w:fill="auto"/>
            <w:vAlign w:val="center"/>
            <w:hideMark/>
          </w:tcPr>
          <w:p w:rsidR="0076011D" w:rsidRPr="005D707C" w:rsidRDefault="0076011D" w:rsidP="0076011D">
            <w:pPr>
              <w:spacing w:after="0"/>
              <w:rPr>
                <w:rFonts w:ascii="Arial" w:hAnsi="Arial" w:cs="Arial"/>
                <w:sz w:val="24"/>
              </w:rPr>
            </w:pPr>
            <w:r w:rsidRPr="005D707C">
              <w:rPr>
                <w:rFonts w:ascii="Arial" w:hAnsi="Arial" w:cs="Arial"/>
                <w:sz w:val="24"/>
                <w:lang w:eastAsia="ru-RU"/>
              </w:rPr>
              <w:t>Общедоступные библиотеки с детским отделением</w:t>
            </w:r>
          </w:p>
        </w:tc>
        <w:tc>
          <w:tcPr>
            <w:tcW w:w="992" w:type="dxa"/>
            <w:shd w:val="clear" w:color="auto" w:fill="auto"/>
            <w:vAlign w:val="center"/>
          </w:tcPr>
          <w:p w:rsidR="0076011D" w:rsidRPr="005D707C" w:rsidRDefault="0076011D" w:rsidP="0076011D">
            <w:pPr>
              <w:spacing w:after="0"/>
              <w:jc w:val="center"/>
              <w:rPr>
                <w:rFonts w:ascii="Arial" w:hAnsi="Arial" w:cs="Arial"/>
                <w:sz w:val="24"/>
              </w:rPr>
            </w:pPr>
            <w:r w:rsidRPr="005D707C">
              <w:rPr>
                <w:rFonts w:ascii="Arial" w:hAnsi="Arial" w:cs="Arial"/>
                <w:sz w:val="24"/>
              </w:rPr>
              <w:t>объект</w:t>
            </w:r>
          </w:p>
        </w:tc>
        <w:tc>
          <w:tcPr>
            <w:tcW w:w="1701" w:type="dxa"/>
            <w:shd w:val="clear" w:color="auto" w:fill="auto"/>
            <w:vAlign w:val="center"/>
          </w:tcPr>
          <w:p w:rsidR="0076011D" w:rsidRPr="005D707C" w:rsidRDefault="0076011D" w:rsidP="0076011D">
            <w:pPr>
              <w:spacing w:after="0"/>
              <w:jc w:val="center"/>
              <w:rPr>
                <w:rFonts w:ascii="Arial" w:hAnsi="Arial" w:cs="Arial"/>
                <w:sz w:val="24"/>
              </w:rPr>
            </w:pPr>
            <w:r w:rsidRPr="005D707C">
              <w:rPr>
                <w:rFonts w:ascii="Arial" w:hAnsi="Arial" w:cs="Arial"/>
                <w:sz w:val="24"/>
              </w:rPr>
              <w:t>3</w:t>
            </w:r>
          </w:p>
        </w:tc>
        <w:tc>
          <w:tcPr>
            <w:tcW w:w="1843" w:type="dxa"/>
            <w:shd w:val="clear" w:color="auto" w:fill="D9D9D9" w:themeFill="background1" w:themeFillShade="D9"/>
            <w:vAlign w:val="center"/>
          </w:tcPr>
          <w:p w:rsidR="0076011D" w:rsidRPr="005D707C" w:rsidRDefault="0076011D" w:rsidP="0076011D">
            <w:pPr>
              <w:spacing w:after="0"/>
              <w:jc w:val="center"/>
              <w:rPr>
                <w:rFonts w:ascii="Arial" w:hAnsi="Arial" w:cs="Arial"/>
                <w:sz w:val="24"/>
              </w:rPr>
            </w:pPr>
            <w:r w:rsidRPr="005D707C">
              <w:rPr>
                <w:rFonts w:ascii="Arial" w:hAnsi="Arial" w:cs="Arial"/>
                <w:sz w:val="24"/>
              </w:rPr>
              <w:t>1</w:t>
            </w:r>
          </w:p>
        </w:tc>
      </w:tr>
      <w:tr w:rsidR="0076011D" w:rsidRPr="005D707C" w:rsidTr="0076011D">
        <w:trPr>
          <w:trHeight w:val="268"/>
        </w:trPr>
        <w:tc>
          <w:tcPr>
            <w:tcW w:w="704" w:type="dxa"/>
            <w:shd w:val="clear" w:color="auto" w:fill="auto"/>
            <w:vAlign w:val="center"/>
          </w:tcPr>
          <w:p w:rsidR="0076011D" w:rsidRPr="005D707C" w:rsidRDefault="0076011D" w:rsidP="0076011D">
            <w:pPr>
              <w:spacing w:after="0"/>
              <w:jc w:val="center"/>
              <w:rPr>
                <w:rFonts w:ascii="Arial" w:hAnsi="Arial" w:cs="Arial"/>
                <w:sz w:val="24"/>
              </w:rPr>
            </w:pPr>
            <w:r w:rsidRPr="005D707C">
              <w:rPr>
                <w:rFonts w:ascii="Arial" w:hAnsi="Arial" w:cs="Arial"/>
                <w:sz w:val="24"/>
              </w:rPr>
              <w:t>3</w:t>
            </w:r>
          </w:p>
        </w:tc>
        <w:tc>
          <w:tcPr>
            <w:tcW w:w="4111" w:type="dxa"/>
            <w:shd w:val="clear" w:color="auto" w:fill="auto"/>
            <w:vAlign w:val="center"/>
          </w:tcPr>
          <w:p w:rsidR="0076011D" w:rsidRPr="005D707C" w:rsidRDefault="0076011D" w:rsidP="0076011D">
            <w:pPr>
              <w:spacing w:after="0"/>
              <w:rPr>
                <w:rFonts w:ascii="Arial" w:hAnsi="Arial" w:cs="Arial"/>
                <w:sz w:val="24"/>
                <w:lang w:eastAsia="ru-RU"/>
              </w:rPr>
            </w:pPr>
            <w:r w:rsidRPr="005D707C">
              <w:rPr>
                <w:rFonts w:ascii="Arial" w:hAnsi="Arial" w:cs="Arial"/>
                <w:sz w:val="24"/>
                <w:lang w:eastAsia="ru-RU"/>
              </w:rPr>
              <w:t>Муниципальные учреждения культуры клубного типа</w:t>
            </w:r>
          </w:p>
        </w:tc>
        <w:tc>
          <w:tcPr>
            <w:tcW w:w="992" w:type="dxa"/>
            <w:shd w:val="clear" w:color="auto" w:fill="auto"/>
            <w:vAlign w:val="center"/>
          </w:tcPr>
          <w:p w:rsidR="0076011D" w:rsidRPr="005D707C" w:rsidRDefault="0076011D" w:rsidP="0076011D">
            <w:pPr>
              <w:spacing w:after="0"/>
              <w:jc w:val="center"/>
              <w:rPr>
                <w:rFonts w:ascii="Arial" w:hAnsi="Arial" w:cs="Arial"/>
                <w:sz w:val="24"/>
              </w:rPr>
            </w:pPr>
            <w:r w:rsidRPr="005D707C">
              <w:rPr>
                <w:rFonts w:ascii="Arial" w:hAnsi="Arial" w:cs="Arial"/>
                <w:sz w:val="24"/>
              </w:rPr>
              <w:t>объект</w:t>
            </w:r>
          </w:p>
        </w:tc>
        <w:tc>
          <w:tcPr>
            <w:tcW w:w="1701" w:type="dxa"/>
            <w:shd w:val="clear" w:color="auto" w:fill="auto"/>
            <w:vAlign w:val="center"/>
          </w:tcPr>
          <w:p w:rsidR="0076011D" w:rsidRPr="005D707C" w:rsidRDefault="0076011D" w:rsidP="0076011D">
            <w:pPr>
              <w:spacing w:after="0"/>
              <w:jc w:val="center"/>
              <w:rPr>
                <w:rFonts w:ascii="Arial" w:hAnsi="Arial" w:cs="Arial"/>
                <w:sz w:val="24"/>
              </w:rPr>
            </w:pPr>
            <w:r w:rsidRPr="005D707C">
              <w:rPr>
                <w:rFonts w:ascii="Arial" w:hAnsi="Arial" w:cs="Arial"/>
                <w:sz w:val="24"/>
              </w:rPr>
              <w:t>3</w:t>
            </w:r>
          </w:p>
        </w:tc>
        <w:tc>
          <w:tcPr>
            <w:tcW w:w="1843" w:type="dxa"/>
            <w:shd w:val="clear" w:color="auto" w:fill="D9D9D9" w:themeFill="background1" w:themeFillShade="D9"/>
            <w:vAlign w:val="center"/>
          </w:tcPr>
          <w:p w:rsidR="0076011D" w:rsidRPr="005D707C" w:rsidRDefault="0076011D" w:rsidP="0076011D">
            <w:pPr>
              <w:spacing w:after="0"/>
              <w:jc w:val="center"/>
              <w:rPr>
                <w:rFonts w:ascii="Arial" w:hAnsi="Arial" w:cs="Arial"/>
                <w:sz w:val="24"/>
              </w:rPr>
            </w:pPr>
            <w:r w:rsidRPr="005D707C">
              <w:rPr>
                <w:rFonts w:ascii="Arial" w:hAnsi="Arial" w:cs="Arial"/>
                <w:sz w:val="24"/>
              </w:rPr>
              <w:t>1</w:t>
            </w:r>
          </w:p>
        </w:tc>
      </w:tr>
    </w:tbl>
    <w:p w:rsidR="0076011D" w:rsidRPr="0076011D" w:rsidRDefault="0076011D" w:rsidP="0076011D">
      <w:pPr>
        <w:spacing w:after="0"/>
        <w:ind w:firstLine="567"/>
        <w:rPr>
          <w:rFonts w:ascii="Times New Roman" w:hAnsi="Times New Roman"/>
          <w:sz w:val="24"/>
          <w:szCs w:val="24"/>
        </w:rPr>
      </w:pPr>
    </w:p>
    <w:p w:rsidR="0076011D" w:rsidRPr="005D707C" w:rsidRDefault="0076011D" w:rsidP="0076011D">
      <w:pPr>
        <w:spacing w:after="0"/>
        <w:ind w:firstLine="567"/>
        <w:jc w:val="both"/>
        <w:rPr>
          <w:rFonts w:ascii="Arial" w:hAnsi="Arial" w:cs="Arial"/>
          <w:sz w:val="24"/>
          <w:szCs w:val="24"/>
          <w:lang w:eastAsia="ru-RU"/>
        </w:rPr>
      </w:pPr>
      <w:r w:rsidRPr="005D707C">
        <w:rPr>
          <w:rFonts w:ascii="Arial" w:hAnsi="Arial" w:cs="Arial"/>
          <w:sz w:val="24"/>
          <w:szCs w:val="24"/>
        </w:rPr>
        <w:t>Выводы: Как видно из расчётов, уровень обеспеченности Тишанского сельского поселения объектами в</w:t>
      </w:r>
      <w:r w:rsidRPr="005D707C">
        <w:rPr>
          <w:rFonts w:ascii="Arial" w:hAnsi="Arial" w:cs="Arial"/>
          <w:sz w:val="24"/>
          <w:szCs w:val="24"/>
          <w:lang w:eastAsia="ru-RU"/>
        </w:rPr>
        <w:t xml:space="preserve"> области культуры и искусства превышает нормативные.</w:t>
      </w:r>
    </w:p>
    <w:p w:rsidR="0076011D" w:rsidRPr="0076011D" w:rsidRDefault="0076011D" w:rsidP="0076011D">
      <w:pPr>
        <w:spacing w:after="0"/>
        <w:ind w:firstLine="567"/>
        <w:jc w:val="both"/>
        <w:rPr>
          <w:rFonts w:ascii="Times New Roman" w:eastAsia="Times New Roman" w:hAnsi="Times New Roman"/>
          <w:sz w:val="24"/>
          <w:szCs w:val="24"/>
        </w:rPr>
      </w:pPr>
    </w:p>
    <w:p w:rsidR="0076011D" w:rsidRPr="005D707C" w:rsidRDefault="0076011D" w:rsidP="005D707C">
      <w:pPr>
        <w:widowControl w:val="0"/>
        <w:numPr>
          <w:ilvl w:val="3"/>
          <w:numId w:val="87"/>
        </w:numPr>
        <w:tabs>
          <w:tab w:val="left" w:pos="1701"/>
          <w:tab w:val="left" w:pos="21583"/>
        </w:tabs>
        <w:suppressAutoHyphens/>
        <w:spacing w:after="0" w:line="259" w:lineRule="auto"/>
        <w:ind w:left="0" w:firstLine="567"/>
        <w:contextualSpacing/>
        <w:jc w:val="center"/>
        <w:outlineLvl w:val="3"/>
        <w:rPr>
          <w:rFonts w:ascii="Arial" w:eastAsia="Times New Roman" w:hAnsi="Arial" w:cs="Arial"/>
          <w:bCs/>
          <w:iCs/>
          <w:kern w:val="1"/>
          <w:sz w:val="24"/>
          <w:szCs w:val="24"/>
        </w:rPr>
      </w:pPr>
      <w:bookmarkStart w:id="291" w:name="_Toc75419884"/>
      <w:r w:rsidRPr="005D707C">
        <w:rPr>
          <w:rFonts w:ascii="Arial" w:eastAsia="Times New Roman" w:hAnsi="Arial" w:cs="Arial"/>
          <w:bCs/>
          <w:iCs/>
          <w:kern w:val="1"/>
          <w:sz w:val="24"/>
          <w:szCs w:val="24"/>
        </w:rPr>
        <w:t>Физкультурно-спортивные сооружения и объекты</w:t>
      </w:r>
      <w:bookmarkEnd w:id="291"/>
    </w:p>
    <w:p w:rsidR="0076011D" w:rsidRPr="0076011D" w:rsidRDefault="0076011D" w:rsidP="0076011D">
      <w:pPr>
        <w:spacing w:after="0"/>
        <w:ind w:firstLine="567"/>
        <w:jc w:val="both"/>
        <w:rPr>
          <w:rFonts w:ascii="Times New Roman" w:hAnsi="Times New Roman"/>
          <w:sz w:val="24"/>
          <w:szCs w:val="24"/>
        </w:rPr>
      </w:pPr>
    </w:p>
    <w:p w:rsidR="0076011D" w:rsidRPr="005D707C" w:rsidRDefault="0076011D" w:rsidP="0076011D">
      <w:pPr>
        <w:spacing w:after="0"/>
        <w:ind w:firstLine="567"/>
        <w:jc w:val="both"/>
        <w:rPr>
          <w:rFonts w:ascii="Arial" w:hAnsi="Arial" w:cs="Arial"/>
          <w:sz w:val="24"/>
          <w:szCs w:val="24"/>
        </w:rPr>
      </w:pPr>
      <w:r w:rsidRPr="005D707C">
        <w:rPr>
          <w:rFonts w:ascii="Arial" w:hAnsi="Arial" w:cs="Arial"/>
          <w:sz w:val="24"/>
          <w:szCs w:val="24"/>
        </w:rPr>
        <w:t>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w:t>
      </w:r>
      <w:r w:rsidR="0002423B">
        <w:rPr>
          <w:rFonts w:ascii="Arial" w:hAnsi="Arial" w:cs="Arial"/>
          <w:sz w:val="24"/>
          <w:szCs w:val="24"/>
        </w:rPr>
        <w:t xml:space="preserve"> </w:t>
      </w:r>
      <w:r w:rsidRPr="005D707C">
        <w:rPr>
          <w:rFonts w:ascii="Arial" w:hAnsi="Arial" w:cs="Arial"/>
          <w:sz w:val="24"/>
          <w:szCs w:val="24"/>
        </w:rPr>
        <w:t xml:space="preserve">бассейн – периодическое обслуживание. </w:t>
      </w:r>
    </w:p>
    <w:p w:rsidR="0076011D" w:rsidRPr="0076011D" w:rsidRDefault="0076011D" w:rsidP="0076011D">
      <w:pPr>
        <w:tabs>
          <w:tab w:val="left" w:pos="-7088"/>
        </w:tabs>
        <w:spacing w:after="0"/>
        <w:ind w:firstLine="567"/>
        <w:jc w:val="both"/>
        <w:rPr>
          <w:rFonts w:ascii="Times New Roman" w:hAnsi="Times New Roman"/>
          <w:b/>
          <w:sz w:val="24"/>
          <w:szCs w:val="24"/>
        </w:rPr>
      </w:pPr>
    </w:p>
    <w:p w:rsidR="0076011D" w:rsidRPr="005D707C" w:rsidRDefault="0076011D" w:rsidP="0076011D">
      <w:pPr>
        <w:tabs>
          <w:tab w:val="left" w:pos="-7088"/>
        </w:tabs>
        <w:spacing w:after="0"/>
        <w:ind w:firstLine="567"/>
        <w:jc w:val="both"/>
        <w:rPr>
          <w:rFonts w:ascii="Arial" w:hAnsi="Arial" w:cs="Arial"/>
          <w:sz w:val="24"/>
          <w:szCs w:val="24"/>
        </w:rPr>
      </w:pPr>
      <w:r w:rsidRPr="005D707C">
        <w:rPr>
          <w:rFonts w:ascii="Arial" w:hAnsi="Arial" w:cs="Arial"/>
          <w:sz w:val="24"/>
          <w:szCs w:val="24"/>
          <w:shd w:val="clear" w:color="auto" w:fill="FFFFFF"/>
        </w:rPr>
        <w:lastRenderedPageBreak/>
        <w:t xml:space="preserve">В соответствии с паспортом </w:t>
      </w:r>
      <w:r w:rsidRPr="005D707C">
        <w:rPr>
          <w:rFonts w:ascii="Arial" w:hAnsi="Arial" w:cs="Arial"/>
          <w:sz w:val="24"/>
          <w:szCs w:val="24"/>
        </w:rPr>
        <w:t>Тишанского сельского поселения</w:t>
      </w:r>
      <w:r w:rsidRPr="005D707C">
        <w:rPr>
          <w:rFonts w:ascii="Arial" w:hAnsi="Arial" w:cs="Arial"/>
          <w:sz w:val="24"/>
          <w:szCs w:val="24"/>
          <w:shd w:val="clear" w:color="auto" w:fill="FFFFFF"/>
        </w:rPr>
        <w:t xml:space="preserve"> (по состоянию на 01.01.2021 г.) </w:t>
      </w:r>
      <w:r w:rsidRPr="005D707C">
        <w:rPr>
          <w:rFonts w:ascii="Arial" w:hAnsi="Arial" w:cs="Arial"/>
          <w:sz w:val="24"/>
          <w:szCs w:val="24"/>
        </w:rPr>
        <w:t>на территории поселения располагаются следующие объекты:</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2559"/>
        <w:gridCol w:w="1559"/>
        <w:gridCol w:w="1558"/>
        <w:gridCol w:w="3119"/>
      </w:tblGrid>
      <w:tr w:rsidR="0076011D" w:rsidRPr="005D707C" w:rsidTr="0076011D">
        <w:trPr>
          <w:trHeight w:val="582"/>
          <w:tblHeader/>
        </w:trPr>
        <w:tc>
          <w:tcPr>
            <w:tcW w:w="703"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 п/п</w:t>
            </w:r>
          </w:p>
        </w:tc>
        <w:tc>
          <w:tcPr>
            <w:tcW w:w="2559"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Наименование спортивных</w:t>
            </w:r>
          </w:p>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объектов</w:t>
            </w:r>
          </w:p>
        </w:tc>
        <w:tc>
          <w:tcPr>
            <w:tcW w:w="1559"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Количество спортивных</w:t>
            </w:r>
          </w:p>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объектов</w:t>
            </w:r>
          </w:p>
        </w:tc>
        <w:tc>
          <w:tcPr>
            <w:tcW w:w="1558"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Место размещения спортивных</w:t>
            </w:r>
          </w:p>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объектов</w:t>
            </w:r>
          </w:p>
        </w:tc>
        <w:tc>
          <w:tcPr>
            <w:tcW w:w="3119" w:type="dxa"/>
            <w:shd w:val="clear" w:color="auto" w:fill="D9D9D9" w:themeFill="background1" w:themeFillShade="D9"/>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Характеристики объекта, кв.м.</w:t>
            </w:r>
          </w:p>
        </w:tc>
      </w:tr>
      <w:tr w:rsidR="0076011D" w:rsidRPr="005D707C" w:rsidTr="0076011D">
        <w:trPr>
          <w:trHeight w:val="375"/>
          <w:tblHeader/>
        </w:trPr>
        <w:tc>
          <w:tcPr>
            <w:tcW w:w="703" w:type="dxa"/>
            <w:vMerge w:val="restart"/>
            <w:shd w:val="clear" w:color="auto" w:fill="auto"/>
            <w:vAlign w:val="center"/>
          </w:tcPr>
          <w:p w:rsidR="0076011D" w:rsidRPr="005D707C" w:rsidRDefault="0076011D" w:rsidP="0076011D">
            <w:pPr>
              <w:spacing w:after="0"/>
              <w:jc w:val="center"/>
              <w:rPr>
                <w:rFonts w:ascii="Arial" w:hAnsi="Arial" w:cs="Arial"/>
                <w:kern w:val="2"/>
                <w:sz w:val="24"/>
                <w:szCs w:val="24"/>
                <w:lang w:val="en-US" w:eastAsia="ar-SA"/>
              </w:rPr>
            </w:pPr>
            <w:r w:rsidRPr="005D707C">
              <w:rPr>
                <w:rFonts w:ascii="Arial" w:hAnsi="Arial" w:cs="Arial"/>
                <w:kern w:val="2"/>
                <w:sz w:val="24"/>
                <w:szCs w:val="24"/>
                <w:lang w:val="en-US" w:eastAsia="ar-SA"/>
              </w:rPr>
              <w:t>1</w:t>
            </w:r>
          </w:p>
        </w:tc>
        <w:tc>
          <w:tcPr>
            <w:tcW w:w="2559" w:type="dxa"/>
            <w:vMerge w:val="restart"/>
            <w:shd w:val="clear" w:color="auto" w:fill="auto"/>
            <w:vAlign w:val="center"/>
          </w:tcPr>
          <w:p w:rsidR="0076011D" w:rsidRPr="005D707C" w:rsidRDefault="0076011D" w:rsidP="0076011D">
            <w:pPr>
              <w:suppressAutoHyphens/>
              <w:spacing w:after="0"/>
              <w:jc w:val="center"/>
              <w:rPr>
                <w:rFonts w:ascii="Arial" w:hAnsi="Arial" w:cs="Arial"/>
                <w:sz w:val="24"/>
                <w:szCs w:val="24"/>
              </w:rPr>
            </w:pPr>
            <w:r w:rsidRPr="005D707C">
              <w:rPr>
                <w:rFonts w:ascii="Arial" w:hAnsi="Arial" w:cs="Arial"/>
                <w:sz w:val="24"/>
                <w:szCs w:val="24"/>
              </w:rPr>
              <w:t>Плоскостные спортивные сооружения</w:t>
            </w:r>
          </w:p>
        </w:tc>
        <w:tc>
          <w:tcPr>
            <w:tcW w:w="1559" w:type="dxa"/>
            <w:shd w:val="clear" w:color="auto" w:fill="auto"/>
            <w:vAlign w:val="center"/>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w:t>
            </w:r>
          </w:p>
        </w:tc>
        <w:tc>
          <w:tcPr>
            <w:tcW w:w="1558" w:type="dxa"/>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С. Верхняя Тишанка</w:t>
            </w:r>
          </w:p>
        </w:tc>
        <w:tc>
          <w:tcPr>
            <w:tcW w:w="3119" w:type="dxa"/>
            <w:vAlign w:val="center"/>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10696</w:t>
            </w:r>
          </w:p>
        </w:tc>
      </w:tr>
      <w:tr w:rsidR="0076011D" w:rsidRPr="005D707C" w:rsidTr="0076011D">
        <w:trPr>
          <w:trHeight w:val="375"/>
          <w:tblHeader/>
        </w:trPr>
        <w:tc>
          <w:tcPr>
            <w:tcW w:w="703" w:type="dxa"/>
            <w:vMerge/>
            <w:shd w:val="clear" w:color="auto" w:fill="auto"/>
            <w:vAlign w:val="center"/>
          </w:tcPr>
          <w:p w:rsidR="0076011D" w:rsidRPr="005D707C" w:rsidRDefault="0076011D" w:rsidP="0076011D">
            <w:pPr>
              <w:spacing w:after="0"/>
              <w:jc w:val="center"/>
              <w:rPr>
                <w:rFonts w:ascii="Arial" w:hAnsi="Arial" w:cs="Arial"/>
                <w:kern w:val="2"/>
                <w:sz w:val="24"/>
                <w:szCs w:val="24"/>
                <w:lang w:eastAsia="ar-SA"/>
              </w:rPr>
            </w:pPr>
          </w:p>
        </w:tc>
        <w:tc>
          <w:tcPr>
            <w:tcW w:w="2559" w:type="dxa"/>
            <w:vMerge/>
            <w:shd w:val="clear" w:color="auto" w:fill="auto"/>
          </w:tcPr>
          <w:p w:rsidR="0076011D" w:rsidRPr="005D707C" w:rsidRDefault="0076011D" w:rsidP="0076011D">
            <w:pPr>
              <w:spacing w:after="0"/>
              <w:rPr>
                <w:rFonts w:ascii="Arial" w:hAnsi="Arial" w:cs="Arial"/>
                <w:sz w:val="24"/>
                <w:szCs w:val="24"/>
              </w:rPr>
            </w:pPr>
          </w:p>
        </w:tc>
        <w:tc>
          <w:tcPr>
            <w:tcW w:w="1559" w:type="dxa"/>
            <w:shd w:val="clear" w:color="auto" w:fill="auto"/>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1</w:t>
            </w:r>
          </w:p>
        </w:tc>
        <w:tc>
          <w:tcPr>
            <w:tcW w:w="1558" w:type="dxa"/>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с. Бирюч</w:t>
            </w:r>
          </w:p>
        </w:tc>
        <w:tc>
          <w:tcPr>
            <w:tcW w:w="3119" w:type="dxa"/>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788</w:t>
            </w:r>
          </w:p>
        </w:tc>
      </w:tr>
      <w:tr w:rsidR="0076011D" w:rsidRPr="005D707C" w:rsidTr="0076011D">
        <w:trPr>
          <w:trHeight w:val="375"/>
          <w:tblHeader/>
        </w:trPr>
        <w:tc>
          <w:tcPr>
            <w:tcW w:w="703" w:type="dxa"/>
            <w:vMerge w:val="restart"/>
            <w:shd w:val="clear" w:color="auto" w:fill="auto"/>
            <w:vAlign w:val="center"/>
          </w:tcPr>
          <w:p w:rsidR="0076011D" w:rsidRPr="005D707C" w:rsidRDefault="0076011D" w:rsidP="0076011D">
            <w:pPr>
              <w:spacing w:after="0"/>
              <w:jc w:val="center"/>
              <w:rPr>
                <w:rFonts w:ascii="Arial" w:hAnsi="Arial" w:cs="Arial"/>
                <w:kern w:val="2"/>
                <w:sz w:val="24"/>
                <w:szCs w:val="24"/>
                <w:lang w:eastAsia="ar-SA"/>
              </w:rPr>
            </w:pPr>
            <w:r w:rsidRPr="005D707C">
              <w:rPr>
                <w:rFonts w:ascii="Arial" w:hAnsi="Arial" w:cs="Arial"/>
                <w:kern w:val="2"/>
                <w:sz w:val="24"/>
                <w:szCs w:val="24"/>
                <w:lang w:eastAsia="ar-SA"/>
              </w:rPr>
              <w:t>2</w:t>
            </w:r>
          </w:p>
        </w:tc>
        <w:tc>
          <w:tcPr>
            <w:tcW w:w="2559" w:type="dxa"/>
            <w:vMerge w:val="restart"/>
            <w:shd w:val="clear" w:color="auto" w:fill="auto"/>
          </w:tcPr>
          <w:p w:rsidR="0076011D" w:rsidRPr="005D707C" w:rsidRDefault="0076011D" w:rsidP="0076011D">
            <w:pPr>
              <w:spacing w:after="0"/>
              <w:rPr>
                <w:rFonts w:ascii="Arial" w:eastAsia="Lucida Sans Unicode" w:hAnsi="Arial" w:cs="Arial"/>
                <w:kern w:val="2"/>
                <w:sz w:val="24"/>
                <w:szCs w:val="24"/>
                <w:lang w:eastAsia="ar-SA"/>
              </w:rPr>
            </w:pPr>
            <w:r w:rsidRPr="005D707C">
              <w:rPr>
                <w:rFonts w:ascii="Arial" w:hAnsi="Arial" w:cs="Arial"/>
                <w:sz w:val="24"/>
                <w:szCs w:val="24"/>
              </w:rPr>
              <w:t>Спортивный зал</w:t>
            </w:r>
          </w:p>
        </w:tc>
        <w:tc>
          <w:tcPr>
            <w:tcW w:w="1559" w:type="dxa"/>
            <w:shd w:val="clear" w:color="auto" w:fill="auto"/>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2</w:t>
            </w:r>
          </w:p>
        </w:tc>
        <w:tc>
          <w:tcPr>
            <w:tcW w:w="1558" w:type="dxa"/>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с. Верхняя Тишанка</w:t>
            </w:r>
          </w:p>
        </w:tc>
        <w:tc>
          <w:tcPr>
            <w:tcW w:w="3119" w:type="dxa"/>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450</w:t>
            </w:r>
          </w:p>
        </w:tc>
      </w:tr>
      <w:tr w:rsidR="0076011D" w:rsidRPr="005D707C" w:rsidTr="0076011D">
        <w:trPr>
          <w:trHeight w:val="375"/>
          <w:tblHeader/>
        </w:trPr>
        <w:tc>
          <w:tcPr>
            <w:tcW w:w="703" w:type="dxa"/>
            <w:vMerge/>
            <w:shd w:val="clear" w:color="auto" w:fill="auto"/>
            <w:vAlign w:val="center"/>
          </w:tcPr>
          <w:p w:rsidR="0076011D" w:rsidRPr="005D707C" w:rsidRDefault="0076011D" w:rsidP="0076011D">
            <w:pPr>
              <w:spacing w:after="0"/>
              <w:jc w:val="center"/>
              <w:rPr>
                <w:rFonts w:ascii="Arial" w:hAnsi="Arial" w:cs="Arial"/>
                <w:kern w:val="2"/>
                <w:sz w:val="24"/>
                <w:szCs w:val="24"/>
                <w:lang w:eastAsia="ar-SA"/>
              </w:rPr>
            </w:pPr>
          </w:p>
        </w:tc>
        <w:tc>
          <w:tcPr>
            <w:tcW w:w="2559" w:type="dxa"/>
            <w:vMerge/>
            <w:shd w:val="clear" w:color="auto" w:fill="auto"/>
          </w:tcPr>
          <w:p w:rsidR="0076011D" w:rsidRPr="005D707C" w:rsidRDefault="0076011D" w:rsidP="0076011D">
            <w:pPr>
              <w:spacing w:after="0"/>
              <w:rPr>
                <w:rFonts w:ascii="Arial" w:hAnsi="Arial" w:cs="Arial"/>
                <w:sz w:val="24"/>
                <w:szCs w:val="24"/>
              </w:rPr>
            </w:pPr>
          </w:p>
        </w:tc>
        <w:tc>
          <w:tcPr>
            <w:tcW w:w="1559" w:type="dxa"/>
            <w:shd w:val="clear" w:color="auto" w:fill="auto"/>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1</w:t>
            </w:r>
          </w:p>
        </w:tc>
        <w:tc>
          <w:tcPr>
            <w:tcW w:w="1558" w:type="dxa"/>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с. Бирюч</w:t>
            </w:r>
          </w:p>
        </w:tc>
        <w:tc>
          <w:tcPr>
            <w:tcW w:w="3119" w:type="dxa"/>
          </w:tcPr>
          <w:p w:rsidR="0076011D" w:rsidRPr="005D707C" w:rsidRDefault="0076011D" w:rsidP="0076011D">
            <w:pPr>
              <w:spacing w:after="0"/>
              <w:jc w:val="center"/>
              <w:rPr>
                <w:rFonts w:ascii="Arial" w:hAnsi="Arial" w:cs="Arial"/>
                <w:sz w:val="24"/>
                <w:szCs w:val="24"/>
              </w:rPr>
            </w:pPr>
            <w:r w:rsidRPr="005D707C">
              <w:rPr>
                <w:rFonts w:ascii="Arial" w:hAnsi="Arial" w:cs="Arial"/>
                <w:sz w:val="24"/>
                <w:szCs w:val="24"/>
              </w:rPr>
              <w:t>162</w:t>
            </w:r>
          </w:p>
        </w:tc>
      </w:tr>
    </w:tbl>
    <w:p w:rsidR="0076011D" w:rsidRPr="00507AE6" w:rsidRDefault="0076011D" w:rsidP="0076011D">
      <w:pPr>
        <w:spacing w:after="0"/>
        <w:ind w:firstLine="567"/>
        <w:jc w:val="both"/>
        <w:rPr>
          <w:rFonts w:ascii="Times New Roman" w:hAnsi="Times New Roman"/>
          <w:iCs/>
          <w:sz w:val="24"/>
          <w:szCs w:val="24"/>
        </w:rPr>
      </w:pPr>
    </w:p>
    <w:p w:rsidR="0076011D" w:rsidRPr="00507AE6" w:rsidRDefault="0076011D" w:rsidP="0076011D">
      <w:pPr>
        <w:autoSpaceDE w:val="0"/>
        <w:autoSpaceDN w:val="0"/>
        <w:adjustRightInd w:val="0"/>
        <w:spacing w:after="0"/>
        <w:ind w:firstLine="567"/>
        <w:jc w:val="both"/>
        <w:rPr>
          <w:rFonts w:ascii="Arial" w:hAnsi="Arial" w:cs="Arial"/>
          <w:iCs/>
          <w:sz w:val="24"/>
          <w:szCs w:val="24"/>
        </w:rPr>
      </w:pPr>
      <w:r w:rsidRPr="00507AE6">
        <w:rPr>
          <w:rFonts w:ascii="Arial" w:hAnsi="Arial" w:cs="Arial"/>
          <w:iCs/>
          <w:sz w:val="24"/>
          <w:szCs w:val="24"/>
        </w:rPr>
        <w:t>В соответствии с РНГП Воронежской области минимально допустимый уровень обеспеченности составляет:</w:t>
      </w:r>
    </w:p>
    <w:p w:rsidR="0076011D" w:rsidRPr="00507AE6" w:rsidRDefault="0076011D" w:rsidP="00947BB4">
      <w:pPr>
        <w:numPr>
          <w:ilvl w:val="0"/>
          <w:numId w:val="39"/>
        </w:numPr>
        <w:tabs>
          <w:tab w:val="left" w:pos="851"/>
        </w:tabs>
        <w:autoSpaceDE w:val="0"/>
        <w:autoSpaceDN w:val="0"/>
        <w:adjustRightInd w:val="0"/>
        <w:spacing w:after="0" w:line="259" w:lineRule="auto"/>
        <w:ind w:left="0" w:firstLine="567"/>
        <w:jc w:val="both"/>
        <w:rPr>
          <w:rFonts w:ascii="Arial" w:hAnsi="Arial" w:cs="Arial"/>
          <w:bCs/>
          <w:iCs/>
          <w:sz w:val="24"/>
          <w:szCs w:val="24"/>
          <w:lang w:eastAsia="ru-RU"/>
        </w:rPr>
      </w:pPr>
      <w:r w:rsidRPr="00507AE6">
        <w:rPr>
          <w:rFonts w:ascii="Arial" w:hAnsi="Arial" w:cs="Arial"/>
          <w:sz w:val="24"/>
          <w:szCs w:val="24"/>
          <w:lang w:eastAsia="ru-RU"/>
        </w:rPr>
        <w:t>для плоскостных сооружений крытых и открытых составляет 19,5 тыс. кв. м на 10 тыс. чел;</w:t>
      </w:r>
    </w:p>
    <w:p w:rsidR="0076011D" w:rsidRPr="00507AE6" w:rsidRDefault="0076011D" w:rsidP="00947BB4">
      <w:pPr>
        <w:numPr>
          <w:ilvl w:val="0"/>
          <w:numId w:val="39"/>
        </w:numPr>
        <w:tabs>
          <w:tab w:val="left" w:pos="851"/>
        </w:tabs>
        <w:autoSpaceDE w:val="0"/>
        <w:autoSpaceDN w:val="0"/>
        <w:adjustRightInd w:val="0"/>
        <w:spacing w:after="0" w:line="259" w:lineRule="auto"/>
        <w:ind w:left="0" w:firstLine="567"/>
        <w:jc w:val="both"/>
        <w:rPr>
          <w:rFonts w:ascii="Arial" w:hAnsi="Arial" w:cs="Arial"/>
          <w:sz w:val="24"/>
          <w:szCs w:val="24"/>
          <w:lang w:eastAsia="ru-RU"/>
        </w:rPr>
      </w:pPr>
      <w:r w:rsidRPr="00507AE6">
        <w:rPr>
          <w:rFonts w:ascii="Arial" w:hAnsi="Arial" w:cs="Arial"/>
          <w:sz w:val="24"/>
          <w:szCs w:val="24"/>
          <w:lang w:eastAsia="ru-RU"/>
        </w:rPr>
        <w:t>для физкультурно-спортивных залов составляет 80</w:t>
      </w:r>
      <w:r w:rsidR="0002423B">
        <w:rPr>
          <w:rFonts w:ascii="Arial" w:hAnsi="Arial" w:cs="Arial"/>
          <w:sz w:val="24"/>
          <w:szCs w:val="24"/>
          <w:lang w:eastAsia="ru-RU"/>
        </w:rPr>
        <w:t xml:space="preserve"> </w:t>
      </w:r>
      <w:r w:rsidRPr="00507AE6">
        <w:rPr>
          <w:rFonts w:ascii="Arial" w:hAnsi="Arial" w:cs="Arial"/>
          <w:sz w:val="24"/>
          <w:szCs w:val="24"/>
          <w:lang w:eastAsia="ru-RU"/>
        </w:rPr>
        <w:t>кв. м площади пола на 1 тыс. человек.</w:t>
      </w:r>
    </w:p>
    <w:p w:rsidR="0076011D" w:rsidRPr="005D707C" w:rsidRDefault="0076011D" w:rsidP="0076011D">
      <w:pPr>
        <w:autoSpaceDE w:val="0"/>
        <w:autoSpaceDN w:val="0"/>
        <w:adjustRightInd w:val="0"/>
        <w:spacing w:after="0"/>
        <w:ind w:firstLine="567"/>
        <w:jc w:val="both"/>
        <w:rPr>
          <w:rFonts w:ascii="Arial" w:eastAsia="Times New Roman" w:hAnsi="Arial" w:cs="Arial"/>
          <w:sz w:val="24"/>
          <w:szCs w:val="24"/>
          <w:lang w:eastAsia="ru-RU"/>
        </w:rPr>
      </w:pPr>
    </w:p>
    <w:p w:rsidR="0076011D" w:rsidRPr="005D707C" w:rsidRDefault="0076011D" w:rsidP="0076011D">
      <w:pPr>
        <w:autoSpaceDE w:val="0"/>
        <w:autoSpaceDN w:val="0"/>
        <w:adjustRightInd w:val="0"/>
        <w:spacing w:after="0"/>
        <w:ind w:firstLine="567"/>
        <w:jc w:val="both"/>
        <w:rPr>
          <w:rFonts w:ascii="Arial" w:eastAsia="Times New Roman" w:hAnsi="Arial" w:cs="Arial"/>
          <w:sz w:val="24"/>
          <w:szCs w:val="24"/>
          <w:lang w:eastAsia="ru-RU"/>
        </w:rPr>
      </w:pPr>
      <w:r w:rsidRPr="005D707C">
        <w:rPr>
          <w:rFonts w:ascii="Arial" w:eastAsia="Times New Roman" w:hAnsi="Arial" w:cs="Arial"/>
          <w:sz w:val="24"/>
          <w:szCs w:val="24"/>
          <w:lang w:eastAsia="ru-RU"/>
        </w:rPr>
        <w:t>Расчет показателей минимально допустимого уровня обеспеченности населения Тишанского сельского поселения (3254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76011D" w:rsidRPr="005D707C" w:rsidTr="0076011D">
        <w:trPr>
          <w:trHeight w:val="85"/>
          <w:jc w:val="center"/>
        </w:trPr>
        <w:tc>
          <w:tcPr>
            <w:tcW w:w="488" w:type="dxa"/>
            <w:shd w:val="clear" w:color="auto" w:fill="D9D9D9" w:themeFill="background1" w:themeFillShade="D9"/>
          </w:tcPr>
          <w:p w:rsidR="0076011D" w:rsidRPr="005D707C" w:rsidRDefault="0076011D" w:rsidP="0076011D">
            <w:pPr>
              <w:autoSpaceDE w:val="0"/>
              <w:autoSpaceDN w:val="0"/>
              <w:adjustRightInd w:val="0"/>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п/п</w:t>
            </w:r>
          </w:p>
        </w:tc>
        <w:tc>
          <w:tcPr>
            <w:tcW w:w="3543" w:type="dxa"/>
            <w:shd w:val="clear" w:color="auto" w:fill="D9D9D9" w:themeFill="background1" w:themeFillShade="D9"/>
          </w:tcPr>
          <w:p w:rsidR="0076011D" w:rsidRPr="005D707C" w:rsidRDefault="0076011D" w:rsidP="0076011D">
            <w:pPr>
              <w:autoSpaceDE w:val="0"/>
              <w:autoSpaceDN w:val="0"/>
              <w:adjustRightInd w:val="0"/>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Наименование объектов</w:t>
            </w:r>
          </w:p>
        </w:tc>
        <w:tc>
          <w:tcPr>
            <w:tcW w:w="1701" w:type="dxa"/>
            <w:shd w:val="clear" w:color="auto" w:fill="D9D9D9" w:themeFill="background1" w:themeFillShade="D9"/>
          </w:tcPr>
          <w:p w:rsidR="0076011D" w:rsidRPr="005D707C" w:rsidRDefault="0076011D" w:rsidP="0076011D">
            <w:pPr>
              <w:autoSpaceDE w:val="0"/>
              <w:autoSpaceDN w:val="0"/>
              <w:adjustRightInd w:val="0"/>
              <w:spacing w:after="0"/>
              <w:jc w:val="center"/>
              <w:rPr>
                <w:rFonts w:ascii="Arial" w:hAnsi="Arial" w:cs="Arial"/>
                <w:bCs/>
                <w:sz w:val="24"/>
                <w:szCs w:val="24"/>
              </w:rPr>
            </w:pPr>
            <w:r w:rsidRPr="005D707C">
              <w:rPr>
                <w:rFonts w:ascii="Arial" w:hAnsi="Arial" w:cs="Arial"/>
                <w:bCs/>
                <w:sz w:val="24"/>
                <w:szCs w:val="24"/>
              </w:rPr>
              <w:t>Ед. изм.</w:t>
            </w:r>
          </w:p>
        </w:tc>
        <w:tc>
          <w:tcPr>
            <w:tcW w:w="1701" w:type="dxa"/>
            <w:shd w:val="clear" w:color="auto" w:fill="D9D9D9" w:themeFill="background1" w:themeFillShade="D9"/>
          </w:tcPr>
          <w:p w:rsidR="0076011D" w:rsidRPr="005D707C" w:rsidRDefault="0076011D" w:rsidP="0076011D">
            <w:pPr>
              <w:autoSpaceDE w:val="0"/>
              <w:autoSpaceDN w:val="0"/>
              <w:adjustRightInd w:val="0"/>
              <w:spacing w:after="0"/>
              <w:jc w:val="center"/>
              <w:rPr>
                <w:rFonts w:ascii="Arial" w:hAnsi="Arial" w:cs="Arial"/>
                <w:sz w:val="24"/>
                <w:szCs w:val="24"/>
                <w:lang w:eastAsia="ru-RU"/>
              </w:rPr>
            </w:pPr>
            <w:r w:rsidRPr="005D707C">
              <w:rPr>
                <w:rFonts w:ascii="Arial" w:hAnsi="Arial" w:cs="Arial"/>
                <w:bCs/>
                <w:sz w:val="24"/>
                <w:szCs w:val="24"/>
              </w:rPr>
              <w:t>Фактические показатели</w:t>
            </w:r>
          </w:p>
        </w:tc>
        <w:tc>
          <w:tcPr>
            <w:tcW w:w="2127" w:type="dxa"/>
            <w:shd w:val="clear" w:color="auto" w:fill="D9D9D9" w:themeFill="background1" w:themeFillShade="D9"/>
          </w:tcPr>
          <w:p w:rsidR="0076011D" w:rsidRPr="005D707C" w:rsidRDefault="0076011D" w:rsidP="0076011D">
            <w:pPr>
              <w:widowControl w:val="0"/>
              <w:suppressLineNumbers/>
              <w:suppressAutoHyphens/>
              <w:spacing w:after="0"/>
              <w:jc w:val="center"/>
              <w:rPr>
                <w:rFonts w:ascii="Arial" w:eastAsia="Lucida Sans Unicode" w:hAnsi="Arial" w:cs="Arial"/>
                <w:bCs/>
                <w:kern w:val="2"/>
                <w:sz w:val="24"/>
                <w:szCs w:val="24"/>
                <w:lang w:eastAsia="ar-SA"/>
              </w:rPr>
            </w:pPr>
            <w:r w:rsidRPr="005D707C">
              <w:rPr>
                <w:rFonts w:ascii="Arial" w:eastAsia="Lucida Sans Unicode" w:hAnsi="Arial" w:cs="Arial"/>
                <w:bCs/>
                <w:kern w:val="1"/>
                <w:sz w:val="24"/>
                <w:szCs w:val="24"/>
              </w:rPr>
              <w:t>Нормативные показатели</w:t>
            </w:r>
          </w:p>
        </w:tc>
      </w:tr>
      <w:tr w:rsidR="0076011D" w:rsidRPr="005D707C" w:rsidTr="0076011D">
        <w:trPr>
          <w:trHeight w:val="468"/>
          <w:jc w:val="center"/>
        </w:trPr>
        <w:tc>
          <w:tcPr>
            <w:tcW w:w="488" w:type="dxa"/>
            <w:vAlign w:val="center"/>
          </w:tcPr>
          <w:p w:rsidR="0076011D" w:rsidRPr="005D707C" w:rsidRDefault="0076011D" w:rsidP="0076011D">
            <w:pPr>
              <w:autoSpaceDE w:val="0"/>
              <w:autoSpaceDN w:val="0"/>
              <w:adjustRightInd w:val="0"/>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w:t>
            </w:r>
          </w:p>
        </w:tc>
        <w:tc>
          <w:tcPr>
            <w:tcW w:w="3543" w:type="dxa"/>
            <w:vAlign w:val="center"/>
          </w:tcPr>
          <w:p w:rsidR="0076011D" w:rsidRPr="005D707C" w:rsidRDefault="0076011D" w:rsidP="0076011D">
            <w:pPr>
              <w:autoSpaceDE w:val="0"/>
              <w:autoSpaceDN w:val="0"/>
              <w:adjustRightInd w:val="0"/>
              <w:spacing w:after="0"/>
              <w:rPr>
                <w:rFonts w:ascii="Arial" w:hAnsi="Arial" w:cs="Arial"/>
                <w:sz w:val="24"/>
                <w:szCs w:val="24"/>
              </w:rPr>
            </w:pPr>
            <w:r w:rsidRPr="005D707C">
              <w:rPr>
                <w:rFonts w:ascii="Arial" w:hAnsi="Arial" w:cs="Arial"/>
                <w:bCs/>
                <w:sz w:val="24"/>
                <w:szCs w:val="24"/>
                <w:lang w:eastAsia="ru-RU"/>
              </w:rPr>
              <w:t>Плоскостные сооружения крытые и открытые</w:t>
            </w:r>
          </w:p>
        </w:tc>
        <w:tc>
          <w:tcPr>
            <w:tcW w:w="1701" w:type="dxa"/>
          </w:tcPr>
          <w:p w:rsidR="0076011D" w:rsidRPr="005D707C" w:rsidRDefault="0076011D" w:rsidP="0076011D">
            <w:pPr>
              <w:autoSpaceDE w:val="0"/>
              <w:autoSpaceDN w:val="0"/>
              <w:adjustRightInd w:val="0"/>
              <w:spacing w:after="0"/>
              <w:jc w:val="center"/>
              <w:rPr>
                <w:rFonts w:ascii="Arial" w:hAnsi="Arial" w:cs="Arial"/>
                <w:sz w:val="24"/>
                <w:szCs w:val="24"/>
                <w:lang w:eastAsia="ru-RU"/>
              </w:rPr>
            </w:pPr>
            <w:r w:rsidRPr="005D707C">
              <w:rPr>
                <w:rFonts w:ascii="Arial" w:hAnsi="Arial" w:cs="Arial"/>
                <w:sz w:val="24"/>
                <w:szCs w:val="24"/>
                <w:lang w:eastAsia="ru-RU"/>
              </w:rPr>
              <w:t>кв. м</w:t>
            </w:r>
          </w:p>
        </w:tc>
        <w:tc>
          <w:tcPr>
            <w:tcW w:w="1701" w:type="dxa"/>
            <w:vAlign w:val="center"/>
          </w:tcPr>
          <w:p w:rsidR="0076011D" w:rsidRPr="005D707C" w:rsidRDefault="0076011D" w:rsidP="0076011D">
            <w:pPr>
              <w:autoSpaceDE w:val="0"/>
              <w:autoSpaceDN w:val="0"/>
              <w:adjustRightInd w:val="0"/>
              <w:spacing w:after="0"/>
              <w:jc w:val="center"/>
              <w:rPr>
                <w:rFonts w:ascii="Arial" w:hAnsi="Arial" w:cs="Arial"/>
                <w:sz w:val="24"/>
                <w:szCs w:val="24"/>
              </w:rPr>
            </w:pPr>
            <w:r w:rsidRPr="005D707C">
              <w:rPr>
                <w:rFonts w:ascii="Arial" w:hAnsi="Arial" w:cs="Arial"/>
                <w:sz w:val="24"/>
                <w:szCs w:val="24"/>
                <w:lang w:eastAsia="ru-RU"/>
              </w:rPr>
              <w:t>12 621</w:t>
            </w:r>
          </w:p>
        </w:tc>
        <w:tc>
          <w:tcPr>
            <w:tcW w:w="2127" w:type="dxa"/>
            <w:shd w:val="clear" w:color="auto" w:fill="D9D9D9" w:themeFill="background1" w:themeFillShade="D9"/>
            <w:vAlign w:val="center"/>
          </w:tcPr>
          <w:p w:rsidR="0076011D" w:rsidRPr="005D707C" w:rsidRDefault="0076011D" w:rsidP="0076011D">
            <w:pPr>
              <w:autoSpaceDE w:val="0"/>
              <w:autoSpaceDN w:val="0"/>
              <w:adjustRightInd w:val="0"/>
              <w:spacing w:after="0"/>
              <w:jc w:val="center"/>
              <w:rPr>
                <w:rFonts w:ascii="Arial" w:hAnsi="Arial" w:cs="Arial"/>
                <w:sz w:val="24"/>
                <w:szCs w:val="24"/>
              </w:rPr>
            </w:pPr>
            <w:r w:rsidRPr="005D707C">
              <w:rPr>
                <w:rFonts w:ascii="Arial" w:hAnsi="Arial" w:cs="Arial"/>
                <w:sz w:val="24"/>
                <w:szCs w:val="24"/>
                <w:lang w:eastAsia="ru-RU"/>
              </w:rPr>
              <w:t>6345,3</w:t>
            </w:r>
          </w:p>
        </w:tc>
      </w:tr>
      <w:tr w:rsidR="0076011D" w:rsidRPr="005D707C" w:rsidTr="0076011D">
        <w:trPr>
          <w:trHeight w:val="30"/>
          <w:jc w:val="center"/>
        </w:trPr>
        <w:tc>
          <w:tcPr>
            <w:tcW w:w="488" w:type="dxa"/>
            <w:vAlign w:val="center"/>
          </w:tcPr>
          <w:p w:rsidR="0076011D" w:rsidRPr="005D707C" w:rsidRDefault="0076011D" w:rsidP="0076011D">
            <w:pPr>
              <w:autoSpaceDE w:val="0"/>
              <w:autoSpaceDN w:val="0"/>
              <w:adjustRightInd w:val="0"/>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w:t>
            </w:r>
          </w:p>
        </w:tc>
        <w:tc>
          <w:tcPr>
            <w:tcW w:w="3543" w:type="dxa"/>
          </w:tcPr>
          <w:p w:rsidR="0076011D" w:rsidRPr="005D707C" w:rsidRDefault="0076011D" w:rsidP="0076011D">
            <w:pPr>
              <w:autoSpaceDE w:val="0"/>
              <w:autoSpaceDN w:val="0"/>
              <w:adjustRightInd w:val="0"/>
              <w:spacing w:after="0"/>
              <w:rPr>
                <w:rFonts w:ascii="Arial" w:hAnsi="Arial" w:cs="Arial"/>
                <w:sz w:val="24"/>
                <w:szCs w:val="24"/>
              </w:rPr>
            </w:pPr>
            <w:r w:rsidRPr="005D707C">
              <w:rPr>
                <w:rFonts w:ascii="Arial" w:hAnsi="Arial" w:cs="Arial"/>
                <w:sz w:val="24"/>
                <w:szCs w:val="24"/>
                <w:lang w:eastAsia="ru-RU"/>
              </w:rPr>
              <w:t>Физкультурно-спортивные залы</w:t>
            </w:r>
          </w:p>
        </w:tc>
        <w:tc>
          <w:tcPr>
            <w:tcW w:w="1701" w:type="dxa"/>
          </w:tcPr>
          <w:p w:rsidR="0076011D" w:rsidRPr="005D707C" w:rsidRDefault="0076011D" w:rsidP="0076011D">
            <w:pPr>
              <w:autoSpaceDE w:val="0"/>
              <w:autoSpaceDN w:val="0"/>
              <w:adjustRightInd w:val="0"/>
              <w:spacing w:after="0"/>
              <w:jc w:val="center"/>
              <w:rPr>
                <w:rFonts w:ascii="Arial" w:hAnsi="Arial" w:cs="Arial"/>
                <w:sz w:val="24"/>
                <w:szCs w:val="24"/>
              </w:rPr>
            </w:pPr>
            <w:r w:rsidRPr="005D707C">
              <w:rPr>
                <w:rFonts w:ascii="Arial" w:hAnsi="Arial" w:cs="Arial"/>
                <w:sz w:val="24"/>
                <w:szCs w:val="24"/>
                <w:lang w:eastAsia="ru-RU"/>
              </w:rPr>
              <w:t xml:space="preserve">кв. м </w:t>
            </w:r>
          </w:p>
        </w:tc>
        <w:tc>
          <w:tcPr>
            <w:tcW w:w="1701" w:type="dxa"/>
            <w:vAlign w:val="center"/>
          </w:tcPr>
          <w:p w:rsidR="0076011D" w:rsidRPr="005D707C" w:rsidRDefault="0076011D" w:rsidP="0076011D">
            <w:pPr>
              <w:autoSpaceDE w:val="0"/>
              <w:autoSpaceDN w:val="0"/>
              <w:adjustRightInd w:val="0"/>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612</w:t>
            </w:r>
          </w:p>
        </w:tc>
        <w:tc>
          <w:tcPr>
            <w:tcW w:w="2127" w:type="dxa"/>
            <w:shd w:val="clear" w:color="auto" w:fill="D9D9D9" w:themeFill="background1" w:themeFillShade="D9"/>
            <w:vAlign w:val="center"/>
          </w:tcPr>
          <w:p w:rsidR="0076011D" w:rsidRPr="005D707C" w:rsidRDefault="0076011D" w:rsidP="0076011D">
            <w:pPr>
              <w:autoSpaceDE w:val="0"/>
              <w:autoSpaceDN w:val="0"/>
              <w:adjustRightInd w:val="0"/>
              <w:spacing w:after="0"/>
              <w:jc w:val="center"/>
              <w:rPr>
                <w:rFonts w:ascii="Arial" w:hAnsi="Arial" w:cs="Arial"/>
                <w:sz w:val="24"/>
                <w:szCs w:val="24"/>
              </w:rPr>
            </w:pPr>
            <w:r w:rsidRPr="005D707C">
              <w:rPr>
                <w:rFonts w:ascii="Arial" w:hAnsi="Arial" w:cs="Arial"/>
                <w:sz w:val="24"/>
                <w:szCs w:val="24"/>
                <w:lang w:eastAsia="ru-RU"/>
              </w:rPr>
              <w:t>260,32</w:t>
            </w:r>
          </w:p>
        </w:tc>
      </w:tr>
    </w:tbl>
    <w:p w:rsidR="0076011D" w:rsidRPr="005D707C" w:rsidRDefault="0076011D" w:rsidP="0076011D">
      <w:pPr>
        <w:spacing w:after="0"/>
        <w:ind w:firstLine="567"/>
        <w:jc w:val="both"/>
        <w:rPr>
          <w:rFonts w:ascii="Arial" w:hAnsi="Arial" w:cs="Arial"/>
          <w:i/>
          <w:sz w:val="24"/>
          <w:szCs w:val="24"/>
          <w:u w:val="single"/>
        </w:rPr>
      </w:pPr>
    </w:p>
    <w:p w:rsidR="0076011D" w:rsidRPr="00507AE6" w:rsidRDefault="0076011D" w:rsidP="0076011D">
      <w:pPr>
        <w:spacing w:after="0"/>
        <w:ind w:firstLine="567"/>
        <w:jc w:val="both"/>
        <w:rPr>
          <w:rFonts w:ascii="Arial" w:eastAsia="Times New Roman" w:hAnsi="Arial" w:cs="Arial"/>
          <w:sz w:val="24"/>
          <w:szCs w:val="24"/>
        </w:rPr>
      </w:pPr>
      <w:r w:rsidRPr="00507AE6">
        <w:rPr>
          <w:rFonts w:ascii="Arial" w:hAnsi="Arial" w:cs="Arial"/>
          <w:sz w:val="24"/>
          <w:szCs w:val="24"/>
        </w:rPr>
        <w:t>Выводы: Как видно из расчётов, уровень обеспеченности Тишанского сельского поселения объектами физической культуры и спорта</w:t>
      </w:r>
      <w:r w:rsidRPr="00507AE6">
        <w:rPr>
          <w:rFonts w:ascii="Arial" w:hAnsi="Arial" w:cs="Arial"/>
          <w:sz w:val="24"/>
          <w:szCs w:val="24"/>
          <w:lang w:eastAsia="ru-RU"/>
        </w:rPr>
        <w:t xml:space="preserve"> соответствует нормативам.</w:t>
      </w:r>
    </w:p>
    <w:p w:rsidR="0076011D" w:rsidRPr="0076011D" w:rsidRDefault="0076011D" w:rsidP="0076011D">
      <w:pPr>
        <w:widowControl w:val="0"/>
        <w:suppressAutoHyphens/>
        <w:autoSpaceDE w:val="0"/>
        <w:autoSpaceDN w:val="0"/>
        <w:adjustRightInd w:val="0"/>
        <w:spacing w:after="0"/>
        <w:ind w:firstLine="567"/>
        <w:contextualSpacing/>
        <w:jc w:val="both"/>
        <w:rPr>
          <w:rFonts w:ascii="Times New Roman" w:eastAsia="Lucida Sans Unicode" w:hAnsi="Times New Roman"/>
          <w:b/>
          <w:kern w:val="1"/>
          <w:sz w:val="24"/>
          <w:szCs w:val="24"/>
        </w:rPr>
      </w:pPr>
    </w:p>
    <w:p w:rsidR="0076011D" w:rsidRPr="005D707C" w:rsidRDefault="0076011D" w:rsidP="005D707C">
      <w:pPr>
        <w:widowControl w:val="0"/>
        <w:numPr>
          <w:ilvl w:val="2"/>
          <w:numId w:val="87"/>
        </w:numPr>
        <w:suppressAutoHyphens/>
        <w:autoSpaceDE w:val="0"/>
        <w:autoSpaceDN w:val="0"/>
        <w:adjustRightInd w:val="0"/>
        <w:spacing w:after="0" w:line="259" w:lineRule="auto"/>
        <w:ind w:left="0" w:firstLine="567"/>
        <w:contextualSpacing/>
        <w:jc w:val="center"/>
        <w:outlineLvl w:val="2"/>
        <w:rPr>
          <w:rFonts w:ascii="Arial" w:eastAsia="Lucida Sans Unicode" w:hAnsi="Arial" w:cs="Arial"/>
          <w:kern w:val="1"/>
          <w:sz w:val="24"/>
          <w:szCs w:val="24"/>
        </w:rPr>
      </w:pPr>
      <w:bookmarkStart w:id="292" w:name="_Toc59800189"/>
      <w:bookmarkStart w:id="293" w:name="_Toc75419885"/>
      <w:r w:rsidRPr="005D707C">
        <w:rPr>
          <w:rFonts w:ascii="Arial" w:eastAsia="Lucida Sans Unicode" w:hAnsi="Arial" w:cs="Arial"/>
          <w:kern w:val="1"/>
          <w:sz w:val="24"/>
          <w:szCs w:val="24"/>
        </w:rPr>
        <w:t>Транспортная инфраструктура</w:t>
      </w:r>
      <w:bookmarkEnd w:id="292"/>
      <w:bookmarkEnd w:id="293"/>
    </w:p>
    <w:p w:rsidR="0076011D" w:rsidRPr="0076011D" w:rsidRDefault="0076011D" w:rsidP="0076011D">
      <w:pPr>
        <w:spacing w:after="0"/>
        <w:ind w:firstLine="567"/>
        <w:jc w:val="both"/>
        <w:rPr>
          <w:rFonts w:ascii="Times New Roman" w:eastAsia="TimesNewRomanPSMT" w:hAnsi="Times New Roman"/>
          <w:sz w:val="24"/>
          <w:szCs w:val="24"/>
        </w:rPr>
      </w:pPr>
    </w:p>
    <w:p w:rsidR="0076011D" w:rsidRPr="005D707C" w:rsidRDefault="0076011D" w:rsidP="0076011D">
      <w:pPr>
        <w:spacing w:after="0"/>
        <w:ind w:firstLine="567"/>
        <w:jc w:val="both"/>
        <w:rPr>
          <w:rFonts w:ascii="Arial" w:eastAsia="TimesNewRomanPSMT" w:hAnsi="Arial" w:cs="Arial"/>
          <w:sz w:val="24"/>
          <w:szCs w:val="24"/>
        </w:rPr>
      </w:pPr>
      <w:r w:rsidRPr="005D707C">
        <w:rPr>
          <w:rFonts w:ascii="Arial" w:eastAsia="TimesNewRomanPSMT" w:hAnsi="Arial" w:cs="Arial"/>
          <w:sz w:val="24"/>
          <w:szCs w:val="24"/>
        </w:rPr>
        <w:t>Внешние транспортно-экономические связи Тишанского сельского поселения с другими населенными пунктами осуществляются одним видом транспорта: автомобильным.</w:t>
      </w:r>
    </w:p>
    <w:p w:rsidR="0076011D" w:rsidRPr="005D707C" w:rsidRDefault="0076011D" w:rsidP="0076011D">
      <w:pPr>
        <w:spacing w:after="0"/>
        <w:ind w:firstLine="567"/>
        <w:jc w:val="both"/>
        <w:rPr>
          <w:rFonts w:ascii="Arial" w:hAnsi="Arial" w:cs="Arial"/>
          <w:sz w:val="24"/>
          <w:szCs w:val="28"/>
        </w:rPr>
      </w:pPr>
      <w:r w:rsidRPr="005D707C">
        <w:rPr>
          <w:rFonts w:ascii="Arial" w:eastAsia="TimesNewRomanPSMT" w:hAnsi="Arial" w:cs="Arial"/>
          <w:sz w:val="24"/>
          <w:szCs w:val="28"/>
        </w:rPr>
        <w:lastRenderedPageBreak/>
        <w:t>В соответствии с Уставом Тишанского сельского поселения вопросы дорожной деятельности в отношении автомобильных дорог местного значения в границах населенных пунктов поселения относятся к вопросам местного значения Тишанского сельского поселения.</w:t>
      </w:r>
      <w:r w:rsidRPr="005D707C">
        <w:rPr>
          <w:rFonts w:ascii="Arial" w:hAnsi="Arial" w:cs="Arial"/>
          <w:sz w:val="24"/>
          <w:szCs w:val="28"/>
        </w:rPr>
        <w:t xml:space="preserve"> </w:t>
      </w:r>
    </w:p>
    <w:p w:rsidR="0076011D" w:rsidRPr="005D707C" w:rsidRDefault="0076011D" w:rsidP="0076011D">
      <w:pPr>
        <w:spacing w:after="0"/>
        <w:ind w:firstLine="567"/>
        <w:jc w:val="both"/>
        <w:rPr>
          <w:rFonts w:ascii="Arial" w:eastAsia="TimesNewRomanPSMT" w:hAnsi="Arial" w:cs="Arial"/>
          <w:sz w:val="24"/>
          <w:szCs w:val="28"/>
        </w:rPr>
      </w:pPr>
      <w:r w:rsidRPr="005D707C">
        <w:rPr>
          <w:rFonts w:ascii="Arial" w:eastAsia="TimesNewRomanPSMT" w:hAnsi="Arial" w:cs="Arial"/>
          <w:sz w:val="24"/>
          <w:szCs w:val="28"/>
        </w:rPr>
        <w:t>Водный транспорт - на территории Тишанского сельского поселения водный транспорт не используется, никаких мероприятий по обеспечению водным транспортом не планируется.</w:t>
      </w:r>
    </w:p>
    <w:p w:rsidR="0076011D" w:rsidRPr="005D707C" w:rsidRDefault="0076011D" w:rsidP="0076011D">
      <w:pPr>
        <w:spacing w:after="0"/>
        <w:ind w:firstLine="567"/>
        <w:jc w:val="both"/>
        <w:rPr>
          <w:rFonts w:ascii="Arial" w:eastAsia="TimesNewRomanPSMT" w:hAnsi="Arial" w:cs="Arial"/>
          <w:sz w:val="24"/>
          <w:szCs w:val="28"/>
        </w:rPr>
      </w:pPr>
      <w:r w:rsidRPr="005D707C">
        <w:rPr>
          <w:rFonts w:ascii="Arial" w:eastAsia="TimesNewRomanPSMT" w:hAnsi="Arial" w:cs="Arial"/>
          <w:sz w:val="24"/>
          <w:szCs w:val="28"/>
        </w:rPr>
        <w:t>Воздушные перевозки не осуществляются.</w:t>
      </w:r>
    </w:p>
    <w:p w:rsidR="0076011D" w:rsidRPr="005D707C" w:rsidRDefault="0076011D" w:rsidP="0076011D">
      <w:pPr>
        <w:spacing w:after="0"/>
        <w:ind w:firstLine="567"/>
        <w:jc w:val="both"/>
        <w:rPr>
          <w:rFonts w:ascii="Arial" w:hAnsi="Arial" w:cs="Arial"/>
          <w:bCs/>
          <w:sz w:val="24"/>
          <w:szCs w:val="28"/>
        </w:rPr>
      </w:pPr>
    </w:p>
    <w:p w:rsidR="0076011D" w:rsidRPr="005D707C" w:rsidRDefault="0076011D" w:rsidP="0076011D">
      <w:pPr>
        <w:spacing w:after="0"/>
        <w:ind w:firstLine="567"/>
        <w:jc w:val="both"/>
        <w:rPr>
          <w:rFonts w:ascii="Arial" w:hAnsi="Arial" w:cs="Arial"/>
          <w:bCs/>
          <w:sz w:val="24"/>
          <w:szCs w:val="28"/>
        </w:rPr>
      </w:pPr>
      <w:r w:rsidRPr="005D707C">
        <w:rPr>
          <w:rFonts w:ascii="Arial" w:hAnsi="Arial" w:cs="Arial"/>
          <w:bCs/>
          <w:sz w:val="24"/>
          <w:szCs w:val="28"/>
        </w:rPr>
        <w:t>Железнодорожный транспорт</w:t>
      </w:r>
    </w:p>
    <w:p w:rsidR="0076011D" w:rsidRPr="005D707C" w:rsidRDefault="0076011D" w:rsidP="0076011D">
      <w:pPr>
        <w:spacing w:after="0"/>
        <w:ind w:firstLine="567"/>
        <w:jc w:val="both"/>
        <w:rPr>
          <w:rFonts w:ascii="Arial" w:hAnsi="Arial" w:cs="Arial"/>
          <w:sz w:val="24"/>
          <w:szCs w:val="28"/>
        </w:rPr>
      </w:pPr>
      <w:r w:rsidRPr="005D707C">
        <w:rPr>
          <w:rFonts w:ascii="Arial" w:hAnsi="Arial" w:cs="Arial"/>
          <w:sz w:val="24"/>
          <w:szCs w:val="28"/>
        </w:rPr>
        <w:t>В настоящее время на территории Тишанского сельского поселения железнодорожная сеть отсутствует.</w:t>
      </w:r>
    </w:p>
    <w:p w:rsidR="0076011D" w:rsidRPr="005D707C" w:rsidRDefault="0076011D" w:rsidP="0076011D">
      <w:pPr>
        <w:spacing w:after="0"/>
        <w:ind w:firstLine="567"/>
        <w:jc w:val="both"/>
        <w:rPr>
          <w:rFonts w:ascii="Arial" w:hAnsi="Arial" w:cs="Arial"/>
          <w:bCs/>
          <w:sz w:val="24"/>
          <w:szCs w:val="28"/>
        </w:rPr>
      </w:pPr>
    </w:p>
    <w:p w:rsidR="0076011D" w:rsidRPr="005D707C" w:rsidRDefault="0076011D" w:rsidP="0076011D">
      <w:pPr>
        <w:spacing w:after="0"/>
        <w:ind w:firstLine="567"/>
        <w:jc w:val="both"/>
        <w:rPr>
          <w:rFonts w:ascii="Arial" w:hAnsi="Arial" w:cs="Arial"/>
          <w:bCs/>
          <w:iCs/>
          <w:sz w:val="24"/>
          <w:szCs w:val="28"/>
        </w:rPr>
      </w:pPr>
      <w:r w:rsidRPr="005D707C">
        <w:rPr>
          <w:rFonts w:ascii="Arial" w:hAnsi="Arial" w:cs="Arial"/>
          <w:bCs/>
          <w:sz w:val="24"/>
          <w:szCs w:val="28"/>
        </w:rPr>
        <w:t>Автомобильный транспорт</w:t>
      </w:r>
    </w:p>
    <w:p w:rsidR="0076011D" w:rsidRPr="005D707C" w:rsidRDefault="0076011D" w:rsidP="0076011D">
      <w:pPr>
        <w:spacing w:after="0"/>
        <w:ind w:firstLine="567"/>
        <w:jc w:val="both"/>
        <w:rPr>
          <w:rFonts w:ascii="Arial" w:hAnsi="Arial" w:cs="Arial"/>
          <w:sz w:val="24"/>
          <w:szCs w:val="28"/>
        </w:rPr>
      </w:pPr>
      <w:r w:rsidRPr="005D707C">
        <w:rPr>
          <w:rFonts w:ascii="Arial" w:hAnsi="Arial" w:cs="Arial"/>
          <w:sz w:val="24"/>
          <w:szCs w:val="28"/>
        </w:rPr>
        <w:t>Транспортная инфраструктура Тишанского сельского поселения представлена автомобильными дорогами регионального и местного значения.</w:t>
      </w:r>
    </w:p>
    <w:p w:rsidR="0076011D" w:rsidRPr="005D707C" w:rsidRDefault="0076011D" w:rsidP="0076011D">
      <w:pPr>
        <w:spacing w:after="0"/>
        <w:ind w:firstLine="567"/>
        <w:jc w:val="both"/>
        <w:rPr>
          <w:rFonts w:ascii="Arial" w:eastAsia="TimesNewRomanPSMT" w:hAnsi="Arial" w:cs="Arial"/>
          <w:sz w:val="24"/>
          <w:szCs w:val="28"/>
        </w:rPr>
      </w:pPr>
      <w:r w:rsidRPr="005D707C">
        <w:rPr>
          <w:rFonts w:ascii="Arial" w:eastAsia="TimesNewRomanPSMT" w:hAnsi="Arial" w:cs="Arial"/>
          <w:sz w:val="24"/>
          <w:szCs w:val="28"/>
        </w:rPr>
        <w:t>В соответствии с постановлением Администрации Воронежской области от 01.03.2006 № 141 «О внесении изменений в постановление администрации области от 30.12.2005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rsidR="0076011D" w:rsidRPr="005D707C" w:rsidRDefault="0076011D" w:rsidP="0076011D">
      <w:pPr>
        <w:spacing w:after="0"/>
        <w:ind w:firstLine="851"/>
        <w:jc w:val="both"/>
        <w:rPr>
          <w:rFonts w:ascii="Arial" w:eastAsia="TimesNewRomanPSMT" w:hAnsi="Arial" w:cs="Arial"/>
          <w:sz w:val="24"/>
          <w:szCs w:val="28"/>
        </w:rPr>
      </w:pPr>
      <w:r w:rsidRPr="005D707C">
        <w:rPr>
          <w:rFonts w:ascii="Arial" w:eastAsia="TimesNewRomanPSMT" w:hAnsi="Arial" w:cs="Arial"/>
          <w:sz w:val="24"/>
          <w:szCs w:val="28"/>
        </w:rPr>
        <w:t>Перечень автомобильных дорог регионального значения, проходящих по территории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7"/>
        <w:gridCol w:w="5645"/>
        <w:gridCol w:w="1558"/>
      </w:tblGrid>
      <w:tr w:rsidR="0076011D" w:rsidRPr="005D707C" w:rsidTr="0076011D">
        <w:tc>
          <w:tcPr>
            <w:tcW w:w="2367" w:type="dxa"/>
            <w:shd w:val="clear" w:color="auto" w:fill="D9D9D9" w:themeFill="background1" w:themeFillShade="D9"/>
          </w:tcPr>
          <w:p w:rsidR="0076011D" w:rsidRPr="005D707C" w:rsidRDefault="0076011D" w:rsidP="0076011D">
            <w:pPr>
              <w:spacing w:after="0"/>
              <w:jc w:val="center"/>
              <w:rPr>
                <w:rFonts w:ascii="Arial" w:eastAsia="TimesNewRomanPSMT" w:hAnsi="Arial" w:cs="Arial"/>
                <w:sz w:val="24"/>
                <w:szCs w:val="28"/>
              </w:rPr>
            </w:pPr>
            <w:r w:rsidRPr="005D707C">
              <w:rPr>
                <w:rFonts w:ascii="Arial" w:eastAsia="TimesNewRomanPSMT" w:hAnsi="Arial" w:cs="Arial"/>
                <w:sz w:val="24"/>
                <w:szCs w:val="28"/>
              </w:rPr>
              <w:t>Шифр дороги</w:t>
            </w:r>
          </w:p>
        </w:tc>
        <w:tc>
          <w:tcPr>
            <w:tcW w:w="5645" w:type="dxa"/>
            <w:shd w:val="clear" w:color="auto" w:fill="D9D9D9" w:themeFill="background1" w:themeFillShade="D9"/>
          </w:tcPr>
          <w:p w:rsidR="0076011D" w:rsidRPr="005D707C" w:rsidRDefault="0076011D" w:rsidP="0076011D">
            <w:pPr>
              <w:spacing w:after="0"/>
              <w:jc w:val="center"/>
              <w:rPr>
                <w:rFonts w:ascii="Arial" w:eastAsia="TimesNewRomanPSMT" w:hAnsi="Arial" w:cs="Arial"/>
                <w:sz w:val="24"/>
                <w:szCs w:val="28"/>
              </w:rPr>
            </w:pPr>
            <w:r w:rsidRPr="005D707C">
              <w:rPr>
                <w:rFonts w:ascii="Arial" w:eastAsia="TimesNewRomanPSMT" w:hAnsi="Arial" w:cs="Arial"/>
                <w:sz w:val="24"/>
                <w:szCs w:val="28"/>
              </w:rPr>
              <w:t>Наименование дорог</w:t>
            </w:r>
          </w:p>
        </w:tc>
        <w:tc>
          <w:tcPr>
            <w:tcW w:w="1558" w:type="dxa"/>
            <w:shd w:val="clear" w:color="auto" w:fill="D9D9D9" w:themeFill="background1" w:themeFillShade="D9"/>
          </w:tcPr>
          <w:p w:rsidR="0076011D" w:rsidRPr="005D707C" w:rsidRDefault="0076011D" w:rsidP="0076011D">
            <w:pPr>
              <w:spacing w:after="0"/>
              <w:jc w:val="center"/>
              <w:rPr>
                <w:rFonts w:ascii="Arial" w:eastAsia="TimesNewRomanPSMT" w:hAnsi="Arial" w:cs="Arial"/>
                <w:sz w:val="24"/>
                <w:szCs w:val="28"/>
              </w:rPr>
            </w:pPr>
            <w:r w:rsidRPr="005D707C">
              <w:rPr>
                <w:rFonts w:ascii="Arial" w:eastAsia="TimesNewRomanPSMT" w:hAnsi="Arial" w:cs="Arial"/>
                <w:sz w:val="24"/>
                <w:szCs w:val="28"/>
              </w:rPr>
              <w:t>Категория</w:t>
            </w:r>
          </w:p>
        </w:tc>
      </w:tr>
      <w:tr w:rsidR="0076011D" w:rsidRPr="005D707C" w:rsidTr="0076011D">
        <w:tc>
          <w:tcPr>
            <w:tcW w:w="2367" w:type="dxa"/>
            <w:shd w:val="clear" w:color="auto" w:fill="auto"/>
          </w:tcPr>
          <w:p w:rsidR="0076011D" w:rsidRPr="005D707C" w:rsidRDefault="0076011D" w:rsidP="0076011D">
            <w:pPr>
              <w:autoSpaceDE w:val="0"/>
              <w:autoSpaceDN w:val="0"/>
              <w:adjustRightInd w:val="0"/>
              <w:spacing w:after="0"/>
              <w:rPr>
                <w:rFonts w:ascii="Arial" w:hAnsi="Arial" w:cs="Arial"/>
                <w:sz w:val="24"/>
                <w:szCs w:val="28"/>
              </w:rPr>
            </w:pPr>
            <w:r w:rsidRPr="005D707C">
              <w:rPr>
                <w:rFonts w:ascii="Arial" w:hAnsi="Arial" w:cs="Arial"/>
                <w:sz w:val="24"/>
                <w:szCs w:val="28"/>
              </w:rPr>
              <w:t>20 ОП РЗ К В2-0</w:t>
            </w:r>
          </w:p>
        </w:tc>
        <w:tc>
          <w:tcPr>
            <w:tcW w:w="5645" w:type="dxa"/>
            <w:shd w:val="clear" w:color="auto" w:fill="auto"/>
          </w:tcPr>
          <w:p w:rsidR="0076011D" w:rsidRPr="005D707C" w:rsidRDefault="0076011D" w:rsidP="0076011D">
            <w:pPr>
              <w:autoSpaceDE w:val="0"/>
              <w:autoSpaceDN w:val="0"/>
              <w:adjustRightInd w:val="0"/>
              <w:spacing w:after="0"/>
              <w:rPr>
                <w:rFonts w:ascii="Arial" w:hAnsi="Arial" w:cs="Arial"/>
                <w:sz w:val="24"/>
                <w:szCs w:val="28"/>
              </w:rPr>
            </w:pPr>
            <w:r w:rsidRPr="005D707C">
              <w:rPr>
                <w:rFonts w:ascii="Arial" w:hAnsi="Arial" w:cs="Arial"/>
                <w:sz w:val="24"/>
                <w:szCs w:val="28"/>
              </w:rPr>
              <w:t>"Курск-Борисоглебск"-Таловая-Бутурлиновка</w:t>
            </w:r>
          </w:p>
        </w:tc>
        <w:tc>
          <w:tcPr>
            <w:tcW w:w="1558" w:type="dxa"/>
            <w:shd w:val="clear" w:color="auto" w:fill="auto"/>
          </w:tcPr>
          <w:p w:rsidR="0076011D" w:rsidRPr="005D707C" w:rsidRDefault="0076011D" w:rsidP="0076011D">
            <w:pPr>
              <w:spacing w:after="0"/>
              <w:jc w:val="center"/>
              <w:rPr>
                <w:rFonts w:ascii="Arial" w:eastAsia="TimesNewRomanPSMT" w:hAnsi="Arial" w:cs="Arial"/>
                <w:sz w:val="24"/>
                <w:szCs w:val="28"/>
              </w:rPr>
            </w:pPr>
            <w:r w:rsidRPr="005D707C">
              <w:rPr>
                <w:rFonts w:ascii="Arial" w:hAnsi="Arial" w:cs="Arial"/>
                <w:sz w:val="24"/>
                <w:szCs w:val="28"/>
                <w:lang w:val="en-US"/>
              </w:rPr>
              <w:t>III</w:t>
            </w:r>
          </w:p>
        </w:tc>
      </w:tr>
      <w:tr w:rsidR="0076011D" w:rsidRPr="005D707C" w:rsidTr="0076011D">
        <w:tc>
          <w:tcPr>
            <w:tcW w:w="2367" w:type="dxa"/>
            <w:shd w:val="clear" w:color="auto" w:fill="auto"/>
          </w:tcPr>
          <w:p w:rsidR="0076011D" w:rsidRPr="005D707C" w:rsidRDefault="0076011D" w:rsidP="0076011D">
            <w:pPr>
              <w:autoSpaceDE w:val="0"/>
              <w:autoSpaceDN w:val="0"/>
              <w:adjustRightInd w:val="0"/>
              <w:spacing w:after="0"/>
              <w:rPr>
                <w:rFonts w:ascii="Arial" w:hAnsi="Arial" w:cs="Arial"/>
                <w:sz w:val="24"/>
                <w:szCs w:val="28"/>
              </w:rPr>
            </w:pPr>
            <w:r w:rsidRPr="005D707C">
              <w:rPr>
                <w:rFonts w:ascii="Arial" w:hAnsi="Arial" w:cs="Arial"/>
                <w:sz w:val="24"/>
                <w:szCs w:val="28"/>
              </w:rPr>
              <w:t>20 ОП РЗ Н 23-29</w:t>
            </w:r>
          </w:p>
        </w:tc>
        <w:tc>
          <w:tcPr>
            <w:tcW w:w="5645" w:type="dxa"/>
            <w:shd w:val="clear" w:color="auto" w:fill="auto"/>
          </w:tcPr>
          <w:p w:rsidR="0076011D" w:rsidRPr="005D707C" w:rsidRDefault="0076011D" w:rsidP="0076011D">
            <w:pPr>
              <w:autoSpaceDE w:val="0"/>
              <w:autoSpaceDN w:val="0"/>
              <w:adjustRightInd w:val="0"/>
              <w:spacing w:after="0"/>
              <w:rPr>
                <w:rFonts w:ascii="Arial" w:hAnsi="Arial" w:cs="Arial"/>
                <w:sz w:val="24"/>
                <w:szCs w:val="28"/>
              </w:rPr>
            </w:pPr>
            <w:r w:rsidRPr="005D707C">
              <w:rPr>
                <w:rFonts w:ascii="Arial" w:hAnsi="Arial" w:cs="Arial"/>
                <w:sz w:val="24"/>
                <w:szCs w:val="28"/>
              </w:rPr>
              <w:t>"Курск-Борисоглебск"-Таловая-Бутурлиновка"- с. Бирюч</w:t>
            </w:r>
          </w:p>
        </w:tc>
        <w:tc>
          <w:tcPr>
            <w:tcW w:w="1558" w:type="dxa"/>
            <w:shd w:val="clear" w:color="auto" w:fill="auto"/>
          </w:tcPr>
          <w:p w:rsidR="0076011D" w:rsidRPr="005D707C" w:rsidRDefault="0076011D" w:rsidP="0076011D">
            <w:pPr>
              <w:spacing w:after="0"/>
              <w:jc w:val="center"/>
              <w:rPr>
                <w:rFonts w:ascii="Arial" w:hAnsi="Arial" w:cs="Arial"/>
                <w:sz w:val="24"/>
                <w:szCs w:val="28"/>
              </w:rPr>
            </w:pPr>
            <w:r w:rsidRPr="005D707C">
              <w:rPr>
                <w:rFonts w:ascii="Arial" w:hAnsi="Arial" w:cs="Arial"/>
                <w:sz w:val="24"/>
                <w:szCs w:val="28"/>
                <w:lang w:val="en-US"/>
              </w:rPr>
              <w:t>IV</w:t>
            </w:r>
          </w:p>
        </w:tc>
      </w:tr>
      <w:tr w:rsidR="0076011D" w:rsidRPr="005D707C" w:rsidTr="0076011D">
        <w:tc>
          <w:tcPr>
            <w:tcW w:w="2367" w:type="dxa"/>
            <w:shd w:val="clear" w:color="auto" w:fill="auto"/>
          </w:tcPr>
          <w:p w:rsidR="0076011D" w:rsidRPr="005D707C" w:rsidRDefault="0076011D" w:rsidP="0076011D">
            <w:pPr>
              <w:autoSpaceDE w:val="0"/>
              <w:autoSpaceDN w:val="0"/>
              <w:adjustRightInd w:val="0"/>
              <w:spacing w:after="0"/>
              <w:rPr>
                <w:rFonts w:ascii="Arial" w:hAnsi="Arial" w:cs="Arial"/>
                <w:sz w:val="24"/>
                <w:szCs w:val="28"/>
              </w:rPr>
            </w:pPr>
            <w:r w:rsidRPr="005D707C">
              <w:rPr>
                <w:rFonts w:ascii="Arial" w:hAnsi="Arial" w:cs="Arial"/>
                <w:sz w:val="24"/>
                <w:szCs w:val="28"/>
              </w:rPr>
              <w:t>20 ОП РЗ Н 22-29</w:t>
            </w:r>
          </w:p>
        </w:tc>
        <w:tc>
          <w:tcPr>
            <w:tcW w:w="5645" w:type="dxa"/>
            <w:shd w:val="clear" w:color="auto" w:fill="auto"/>
          </w:tcPr>
          <w:p w:rsidR="0076011D" w:rsidRPr="005D707C" w:rsidRDefault="0076011D" w:rsidP="0076011D">
            <w:pPr>
              <w:autoSpaceDE w:val="0"/>
              <w:autoSpaceDN w:val="0"/>
              <w:adjustRightInd w:val="0"/>
              <w:spacing w:after="0"/>
              <w:rPr>
                <w:rFonts w:ascii="Arial" w:hAnsi="Arial" w:cs="Arial"/>
                <w:sz w:val="24"/>
                <w:szCs w:val="28"/>
              </w:rPr>
            </w:pPr>
            <w:r w:rsidRPr="005D707C">
              <w:rPr>
                <w:rFonts w:ascii="Arial" w:hAnsi="Arial" w:cs="Arial"/>
                <w:sz w:val="24"/>
                <w:szCs w:val="28"/>
              </w:rPr>
              <w:t>"Курск-Борисоглебск"-Таловая-Бутурлиновка"- с.Верхняя Тишанка</w:t>
            </w:r>
          </w:p>
        </w:tc>
        <w:tc>
          <w:tcPr>
            <w:tcW w:w="1558" w:type="dxa"/>
            <w:shd w:val="clear" w:color="auto" w:fill="auto"/>
          </w:tcPr>
          <w:p w:rsidR="0076011D" w:rsidRPr="005D707C" w:rsidRDefault="0076011D" w:rsidP="0076011D">
            <w:pPr>
              <w:spacing w:after="0"/>
              <w:jc w:val="center"/>
              <w:rPr>
                <w:rFonts w:ascii="Arial" w:hAnsi="Arial" w:cs="Arial"/>
                <w:sz w:val="24"/>
                <w:szCs w:val="28"/>
              </w:rPr>
            </w:pPr>
            <w:r w:rsidRPr="005D707C">
              <w:rPr>
                <w:rFonts w:ascii="Arial" w:hAnsi="Arial" w:cs="Arial"/>
                <w:sz w:val="24"/>
                <w:szCs w:val="28"/>
                <w:lang w:val="en-US"/>
              </w:rPr>
              <w:t>IV</w:t>
            </w:r>
          </w:p>
        </w:tc>
      </w:tr>
    </w:tbl>
    <w:p w:rsidR="0076011D" w:rsidRPr="005D707C" w:rsidRDefault="0076011D" w:rsidP="0076011D">
      <w:pPr>
        <w:autoSpaceDE w:val="0"/>
        <w:autoSpaceDN w:val="0"/>
        <w:adjustRightInd w:val="0"/>
        <w:spacing w:after="0"/>
        <w:ind w:firstLine="567"/>
        <w:jc w:val="both"/>
        <w:rPr>
          <w:rFonts w:ascii="Arial" w:eastAsia="TimesNewRoman" w:hAnsi="Arial" w:cs="Arial"/>
          <w:sz w:val="24"/>
          <w:szCs w:val="28"/>
          <w:lang w:eastAsia="ru-RU"/>
        </w:rPr>
      </w:pPr>
    </w:p>
    <w:p w:rsidR="0076011D" w:rsidRPr="005D707C" w:rsidRDefault="0076011D" w:rsidP="0076011D">
      <w:pPr>
        <w:autoSpaceDE w:val="0"/>
        <w:autoSpaceDN w:val="0"/>
        <w:adjustRightInd w:val="0"/>
        <w:spacing w:after="0"/>
        <w:ind w:firstLine="567"/>
        <w:jc w:val="both"/>
        <w:rPr>
          <w:rFonts w:ascii="Arial" w:hAnsi="Arial" w:cs="Arial"/>
          <w:sz w:val="24"/>
          <w:szCs w:val="28"/>
          <w:lang w:eastAsia="ru-RU"/>
        </w:rPr>
      </w:pPr>
      <w:r w:rsidRPr="005D707C">
        <w:rPr>
          <w:rFonts w:ascii="Arial" w:hAnsi="Arial" w:cs="Arial"/>
          <w:sz w:val="24"/>
          <w:szCs w:val="28"/>
          <w:lang w:eastAsia="ru-RU"/>
        </w:rPr>
        <w:t>К автомобильным дорогам общего пользования регионального (межмуниципального) значения, являющимся собственностью Воронежской области, относятся внегородские автомобильные дороги, не включенные в перечень федеральных автомобильных дорог:</w:t>
      </w:r>
    </w:p>
    <w:p w:rsidR="0076011D" w:rsidRPr="005D707C" w:rsidRDefault="0076011D" w:rsidP="0076011D">
      <w:pPr>
        <w:widowControl w:val="0"/>
        <w:suppressAutoHyphens/>
        <w:autoSpaceDE w:val="0"/>
        <w:autoSpaceDN w:val="0"/>
        <w:adjustRightInd w:val="0"/>
        <w:spacing w:after="0"/>
        <w:ind w:firstLine="567"/>
        <w:jc w:val="both"/>
        <w:rPr>
          <w:rFonts w:ascii="Arial" w:hAnsi="Arial" w:cs="Arial"/>
          <w:kern w:val="2"/>
          <w:sz w:val="24"/>
          <w:szCs w:val="28"/>
          <w:lang w:eastAsia="ru-RU"/>
        </w:rPr>
      </w:pPr>
      <w:r w:rsidRPr="005D707C">
        <w:rPr>
          <w:rFonts w:ascii="Arial" w:hAnsi="Arial" w:cs="Arial"/>
          <w:kern w:val="2"/>
          <w:sz w:val="24"/>
          <w:szCs w:val="28"/>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76011D" w:rsidRPr="005D707C" w:rsidRDefault="0076011D" w:rsidP="0076011D">
      <w:pPr>
        <w:widowControl w:val="0"/>
        <w:suppressAutoHyphens/>
        <w:autoSpaceDE w:val="0"/>
        <w:autoSpaceDN w:val="0"/>
        <w:adjustRightInd w:val="0"/>
        <w:spacing w:after="0"/>
        <w:ind w:firstLine="567"/>
        <w:jc w:val="both"/>
        <w:rPr>
          <w:rFonts w:ascii="Arial" w:hAnsi="Arial" w:cs="Arial"/>
          <w:kern w:val="2"/>
          <w:sz w:val="24"/>
          <w:szCs w:val="28"/>
          <w:lang w:eastAsia="ru-RU"/>
        </w:rPr>
      </w:pPr>
      <w:r w:rsidRPr="005D707C">
        <w:rPr>
          <w:rFonts w:ascii="Arial" w:hAnsi="Arial" w:cs="Arial"/>
          <w:kern w:val="2"/>
          <w:sz w:val="24"/>
          <w:szCs w:val="28"/>
          <w:lang w:eastAsia="ru-RU"/>
        </w:rPr>
        <w:t>- соединяющие между собой федеральные автомобильные дороги общего пользования;</w:t>
      </w:r>
    </w:p>
    <w:p w:rsidR="0076011D" w:rsidRPr="005D707C" w:rsidRDefault="0076011D" w:rsidP="0076011D">
      <w:pPr>
        <w:widowControl w:val="0"/>
        <w:suppressAutoHyphens/>
        <w:autoSpaceDE w:val="0"/>
        <w:autoSpaceDN w:val="0"/>
        <w:adjustRightInd w:val="0"/>
        <w:spacing w:after="0"/>
        <w:ind w:firstLine="567"/>
        <w:jc w:val="both"/>
        <w:rPr>
          <w:rFonts w:ascii="Arial" w:hAnsi="Arial" w:cs="Arial"/>
          <w:kern w:val="2"/>
          <w:sz w:val="24"/>
          <w:szCs w:val="28"/>
          <w:lang w:eastAsia="ru-RU"/>
        </w:rPr>
      </w:pPr>
      <w:r w:rsidRPr="005D707C">
        <w:rPr>
          <w:rFonts w:ascii="Arial" w:hAnsi="Arial" w:cs="Arial"/>
          <w:kern w:val="2"/>
          <w:sz w:val="24"/>
          <w:szCs w:val="28"/>
          <w:lang w:eastAsia="ru-RU"/>
        </w:rPr>
        <w:t>- обеспечивающие межрегиональное сообщение;</w:t>
      </w:r>
    </w:p>
    <w:p w:rsidR="0076011D" w:rsidRPr="005D707C" w:rsidRDefault="0076011D" w:rsidP="0076011D">
      <w:pPr>
        <w:widowControl w:val="0"/>
        <w:suppressAutoHyphens/>
        <w:autoSpaceDE w:val="0"/>
        <w:autoSpaceDN w:val="0"/>
        <w:adjustRightInd w:val="0"/>
        <w:spacing w:after="0"/>
        <w:ind w:firstLine="567"/>
        <w:jc w:val="both"/>
        <w:rPr>
          <w:rFonts w:ascii="Arial" w:hAnsi="Arial" w:cs="Arial"/>
          <w:kern w:val="2"/>
          <w:sz w:val="24"/>
          <w:szCs w:val="28"/>
          <w:lang w:eastAsia="ru-RU"/>
        </w:rPr>
      </w:pPr>
      <w:r w:rsidRPr="005D707C">
        <w:rPr>
          <w:rFonts w:ascii="Arial" w:hAnsi="Arial" w:cs="Arial"/>
          <w:kern w:val="2"/>
          <w:sz w:val="24"/>
          <w:szCs w:val="28"/>
          <w:lang w:eastAsia="ru-RU"/>
        </w:rPr>
        <w:t>- соединяющие между собой административные центры муниципальных районов и обеспечивающие межрайонное сообщение;</w:t>
      </w:r>
    </w:p>
    <w:p w:rsidR="0076011D" w:rsidRPr="005D707C" w:rsidRDefault="0076011D" w:rsidP="0076011D">
      <w:pPr>
        <w:widowControl w:val="0"/>
        <w:suppressAutoHyphens/>
        <w:autoSpaceDE w:val="0"/>
        <w:autoSpaceDN w:val="0"/>
        <w:adjustRightInd w:val="0"/>
        <w:spacing w:after="0"/>
        <w:ind w:firstLine="567"/>
        <w:jc w:val="both"/>
        <w:rPr>
          <w:rFonts w:ascii="Arial" w:hAnsi="Arial" w:cs="Arial"/>
          <w:kern w:val="2"/>
          <w:sz w:val="24"/>
          <w:szCs w:val="28"/>
          <w:lang w:eastAsia="ru-RU"/>
        </w:rPr>
      </w:pPr>
      <w:r w:rsidRPr="005D707C">
        <w:rPr>
          <w:rFonts w:ascii="Arial" w:hAnsi="Arial" w:cs="Arial"/>
          <w:kern w:val="2"/>
          <w:sz w:val="24"/>
          <w:szCs w:val="28"/>
          <w:lang w:eastAsia="ru-RU"/>
        </w:rPr>
        <w:lastRenderedPageBreak/>
        <w:t>- отмыкающиеся от федеральных автомобильных дорог к сельским населенным пунктам;</w:t>
      </w:r>
    </w:p>
    <w:p w:rsidR="0076011D" w:rsidRPr="005D707C" w:rsidRDefault="0076011D" w:rsidP="0076011D">
      <w:pPr>
        <w:autoSpaceDE w:val="0"/>
        <w:autoSpaceDN w:val="0"/>
        <w:adjustRightInd w:val="0"/>
        <w:spacing w:after="0"/>
        <w:ind w:firstLine="567"/>
        <w:jc w:val="both"/>
        <w:rPr>
          <w:rFonts w:ascii="Arial" w:hAnsi="Arial" w:cs="Arial"/>
          <w:sz w:val="24"/>
          <w:szCs w:val="28"/>
          <w:lang w:eastAsia="ru-RU"/>
        </w:rPr>
      </w:pPr>
      <w:r w:rsidRPr="005D707C">
        <w:rPr>
          <w:rFonts w:ascii="Arial" w:hAnsi="Arial" w:cs="Arial"/>
          <w:sz w:val="24"/>
          <w:szCs w:val="28"/>
          <w:lang w:eastAsia="ru-RU"/>
        </w:rPr>
        <w:t>- отмыкающиеся от региональных или межмуниципальных автомобильных дорог к населенным пунктам;</w:t>
      </w:r>
    </w:p>
    <w:p w:rsidR="0076011D" w:rsidRPr="005D707C" w:rsidRDefault="0076011D" w:rsidP="0076011D">
      <w:pPr>
        <w:autoSpaceDE w:val="0"/>
        <w:autoSpaceDN w:val="0"/>
        <w:adjustRightInd w:val="0"/>
        <w:spacing w:after="0"/>
        <w:ind w:firstLine="567"/>
        <w:jc w:val="both"/>
        <w:rPr>
          <w:rFonts w:ascii="Arial" w:hAnsi="Arial" w:cs="Arial"/>
          <w:sz w:val="24"/>
          <w:szCs w:val="28"/>
          <w:lang w:eastAsia="ru-RU"/>
        </w:rPr>
      </w:pPr>
      <w:r w:rsidRPr="005D707C">
        <w:rPr>
          <w:rFonts w:ascii="Arial" w:hAnsi="Arial" w:cs="Arial"/>
          <w:sz w:val="24"/>
          <w:szCs w:val="28"/>
          <w:lang w:eastAsia="ru-RU"/>
        </w:rPr>
        <w:t>- являющиеся подъездами к объектам капитального строительства, находящимся в собственности Воронежской области.</w:t>
      </w:r>
    </w:p>
    <w:p w:rsidR="0076011D" w:rsidRPr="005D707C" w:rsidRDefault="0076011D" w:rsidP="0076011D">
      <w:pPr>
        <w:spacing w:after="0"/>
        <w:ind w:firstLine="567"/>
        <w:jc w:val="both"/>
        <w:rPr>
          <w:rFonts w:ascii="Arial" w:hAnsi="Arial" w:cs="Arial"/>
          <w:sz w:val="24"/>
          <w:szCs w:val="28"/>
        </w:rPr>
      </w:pPr>
      <w:r w:rsidRPr="005D707C">
        <w:rPr>
          <w:rFonts w:ascii="Arial" w:hAnsi="Arial" w:cs="Arial"/>
          <w:sz w:val="24"/>
          <w:szCs w:val="28"/>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76011D" w:rsidRPr="005D707C" w:rsidRDefault="0076011D" w:rsidP="0076011D">
      <w:pPr>
        <w:spacing w:after="0"/>
        <w:ind w:firstLine="567"/>
        <w:jc w:val="both"/>
        <w:rPr>
          <w:rFonts w:ascii="Arial" w:hAnsi="Arial" w:cs="Arial"/>
          <w:bCs/>
          <w:sz w:val="24"/>
          <w:szCs w:val="28"/>
        </w:rPr>
      </w:pPr>
    </w:p>
    <w:p w:rsidR="0076011D" w:rsidRPr="005D707C" w:rsidRDefault="0076011D" w:rsidP="0076011D">
      <w:pPr>
        <w:spacing w:after="0"/>
        <w:ind w:firstLine="567"/>
        <w:jc w:val="both"/>
        <w:rPr>
          <w:rFonts w:ascii="Arial" w:hAnsi="Arial" w:cs="Arial"/>
          <w:sz w:val="24"/>
          <w:szCs w:val="28"/>
        </w:rPr>
      </w:pPr>
      <w:r w:rsidRPr="005D707C">
        <w:rPr>
          <w:rFonts w:ascii="Arial" w:hAnsi="Arial" w:cs="Arial"/>
          <w:bCs/>
          <w:sz w:val="24"/>
          <w:szCs w:val="28"/>
        </w:rPr>
        <w:t>Улично-дорожная сеть</w:t>
      </w:r>
    </w:p>
    <w:p w:rsidR="0076011D" w:rsidRPr="005D707C" w:rsidRDefault="0076011D" w:rsidP="0076011D">
      <w:pPr>
        <w:autoSpaceDE w:val="0"/>
        <w:spacing w:after="0"/>
        <w:ind w:firstLine="567"/>
        <w:jc w:val="both"/>
        <w:rPr>
          <w:rFonts w:ascii="Arial" w:eastAsia="TimesNewRoman" w:hAnsi="Arial" w:cs="Arial"/>
          <w:sz w:val="24"/>
          <w:szCs w:val="28"/>
        </w:rPr>
      </w:pPr>
      <w:r w:rsidRPr="005D707C">
        <w:rPr>
          <w:rFonts w:ascii="Arial" w:eastAsia="TimesNewRoman" w:hAnsi="Arial" w:cs="Arial"/>
          <w:sz w:val="24"/>
          <w:szCs w:val="28"/>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76011D" w:rsidRPr="005D707C" w:rsidRDefault="0076011D" w:rsidP="0076011D">
      <w:pPr>
        <w:autoSpaceDE w:val="0"/>
        <w:spacing w:after="0"/>
        <w:ind w:firstLine="567"/>
        <w:jc w:val="both"/>
        <w:rPr>
          <w:rFonts w:ascii="Arial" w:eastAsia="TimesNewRoman" w:hAnsi="Arial" w:cs="Arial"/>
          <w:sz w:val="24"/>
          <w:szCs w:val="28"/>
        </w:rPr>
      </w:pPr>
      <w:r w:rsidRPr="005D707C">
        <w:rPr>
          <w:rFonts w:ascii="Arial" w:eastAsia="TimesNewRoman" w:hAnsi="Arial" w:cs="Arial"/>
          <w:sz w:val="24"/>
          <w:szCs w:val="28"/>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76011D" w:rsidRPr="005D707C" w:rsidRDefault="0076011D" w:rsidP="0076011D">
      <w:pPr>
        <w:autoSpaceDE w:val="0"/>
        <w:spacing w:after="0"/>
        <w:ind w:firstLine="567"/>
        <w:jc w:val="both"/>
        <w:rPr>
          <w:rFonts w:ascii="Arial" w:hAnsi="Arial" w:cs="Arial"/>
          <w:sz w:val="24"/>
          <w:szCs w:val="28"/>
          <w:shd w:val="clear" w:color="auto" w:fill="FFFFFF"/>
        </w:rPr>
      </w:pPr>
      <w:r w:rsidRPr="005D707C">
        <w:rPr>
          <w:rFonts w:ascii="Arial" w:eastAsia="TimesNewRoman" w:hAnsi="Arial" w:cs="Arial"/>
          <w:sz w:val="24"/>
          <w:szCs w:val="28"/>
        </w:rPr>
        <w:t xml:space="preserve">В соответствии с </w:t>
      </w:r>
      <w:r w:rsidRPr="005D707C">
        <w:rPr>
          <w:rFonts w:ascii="Arial" w:hAnsi="Arial" w:cs="Arial"/>
          <w:sz w:val="24"/>
          <w:szCs w:val="28"/>
        </w:rPr>
        <w:t>СП 42.13330.2016</w:t>
      </w:r>
      <w:r w:rsidRPr="005D707C">
        <w:rPr>
          <w:rFonts w:ascii="Arial" w:hAnsi="Arial" w:cs="Arial"/>
          <w:spacing w:val="-3"/>
          <w:sz w:val="24"/>
          <w:szCs w:val="28"/>
        </w:rPr>
        <w:t xml:space="preserve"> </w:t>
      </w:r>
      <w:r w:rsidRPr="005D707C">
        <w:rPr>
          <w:rFonts w:ascii="Arial" w:hAnsi="Arial" w:cs="Arial"/>
          <w:sz w:val="24"/>
          <w:szCs w:val="28"/>
        </w:rPr>
        <w:t>в составе населённых пунктов сельских поселений следует выделять основные улицы сельского поселения, п</w:t>
      </w:r>
      <w:r w:rsidRPr="005D707C">
        <w:rPr>
          <w:rFonts w:ascii="Arial" w:hAnsi="Arial" w:cs="Arial"/>
          <w:sz w:val="24"/>
          <w:szCs w:val="28"/>
          <w:shd w:val="clear" w:color="auto" w:fill="FFFFFF"/>
        </w:rPr>
        <w:t xml:space="preserve">роходящие по всей территории сельского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 </w:t>
      </w:r>
    </w:p>
    <w:p w:rsidR="0076011D" w:rsidRPr="005D707C" w:rsidRDefault="0076011D" w:rsidP="0076011D">
      <w:pPr>
        <w:autoSpaceDE w:val="0"/>
        <w:spacing w:after="0"/>
        <w:ind w:firstLine="567"/>
        <w:jc w:val="both"/>
        <w:rPr>
          <w:rFonts w:ascii="Arial" w:hAnsi="Arial" w:cs="Arial"/>
          <w:sz w:val="24"/>
          <w:szCs w:val="28"/>
          <w:shd w:val="clear" w:color="auto" w:fill="FFFFFF"/>
        </w:rPr>
      </w:pPr>
      <w:r w:rsidRPr="005D707C">
        <w:rPr>
          <w:rFonts w:ascii="Arial" w:hAnsi="Arial" w:cs="Arial"/>
          <w:sz w:val="24"/>
          <w:szCs w:val="28"/>
          <w:shd w:val="clear" w:color="auto" w:fill="FFFFFF"/>
        </w:rPr>
        <w:t xml:space="preserve">Перечень автомобильных дорог общего пользования местного значения Тишанского сельского поселения Таловского муниципального района приведен в соответствии с Постановлением администрации </w:t>
      </w:r>
      <w:r w:rsidRPr="005D707C">
        <w:rPr>
          <w:rFonts w:ascii="Arial" w:hAnsi="Arial" w:cs="Arial"/>
          <w:bCs/>
          <w:sz w:val="24"/>
          <w:szCs w:val="28"/>
          <w:shd w:val="clear" w:color="auto" w:fill="FFFFFF"/>
        </w:rPr>
        <w:t>Тишанского</w:t>
      </w:r>
      <w:r w:rsidRPr="005D707C">
        <w:rPr>
          <w:rFonts w:ascii="Arial" w:hAnsi="Arial" w:cs="Arial"/>
          <w:bCs/>
          <w:sz w:val="24"/>
          <w:szCs w:val="28"/>
          <w:shd w:val="clear" w:color="auto" w:fill="FFFFFF"/>
          <w:lang w:val="x-none"/>
        </w:rPr>
        <w:t xml:space="preserve"> сельского поселения </w:t>
      </w:r>
      <w:r w:rsidRPr="005D707C">
        <w:rPr>
          <w:rFonts w:ascii="Arial" w:hAnsi="Arial" w:cs="Arial"/>
          <w:sz w:val="24"/>
          <w:szCs w:val="28"/>
          <w:shd w:val="clear" w:color="auto" w:fill="FFFFFF"/>
        </w:rPr>
        <w:t>от 11 февраля 2020 года № 8 «О внесении изменений в постановление администрации Тишанского сельского поселения от 01.02.2017 года № 6 «Об утверждении перечня автомобильных дорог общего пользования местного значения Тишанского сельского поселения». </w:t>
      </w:r>
    </w:p>
    <w:p w:rsidR="0076011D" w:rsidRPr="0076011D" w:rsidRDefault="0076011D" w:rsidP="0076011D">
      <w:pPr>
        <w:autoSpaceDE w:val="0"/>
        <w:spacing w:after="0"/>
        <w:ind w:firstLine="567"/>
        <w:jc w:val="both"/>
        <w:rPr>
          <w:rFonts w:ascii="Times New Roman" w:hAnsi="Times New Roman"/>
          <w:sz w:val="24"/>
          <w:szCs w:val="24"/>
          <w:shd w:val="clear" w:color="auto" w:fill="FFFFFF"/>
        </w:rPr>
      </w:pPr>
    </w:p>
    <w:p w:rsidR="0076011D" w:rsidRPr="0076011D" w:rsidRDefault="0076011D" w:rsidP="0076011D">
      <w:pPr>
        <w:spacing w:after="0"/>
        <w:jc w:val="center"/>
        <w:rPr>
          <w:rFonts w:ascii="Times New Roman" w:eastAsia="Times New Roman" w:hAnsi="Times New Roman"/>
          <w:b/>
          <w:bCs/>
          <w:sz w:val="28"/>
          <w:szCs w:val="28"/>
          <w:lang w:eastAsia="ru-RU"/>
        </w:rPr>
        <w:sectPr w:rsidR="0076011D" w:rsidRPr="0076011D" w:rsidSect="0076011D">
          <w:footnotePr>
            <w:pos w:val="beneathText"/>
          </w:footnotePr>
          <w:pgSz w:w="11905" w:h="16837" w:code="9"/>
          <w:pgMar w:top="1418" w:right="706" w:bottom="1701" w:left="1701" w:header="851" w:footer="856" w:gutter="0"/>
          <w:cols w:space="720"/>
          <w:titlePg/>
          <w:docGrid w:linePitch="326"/>
        </w:sectPr>
      </w:pPr>
    </w:p>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bCs/>
          <w:sz w:val="24"/>
          <w:szCs w:val="24"/>
          <w:lang w:eastAsia="ru-RU"/>
        </w:rPr>
        <w:lastRenderedPageBreak/>
        <w:t>Перечень</w:t>
      </w:r>
    </w:p>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bCs/>
          <w:sz w:val="24"/>
          <w:szCs w:val="24"/>
          <w:lang w:eastAsia="ru-RU"/>
        </w:rPr>
        <w:t>Автомобильных дорог общего пользования местного значения</w:t>
      </w:r>
    </w:p>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bCs/>
          <w:sz w:val="24"/>
          <w:szCs w:val="24"/>
          <w:lang w:eastAsia="ru-RU"/>
        </w:rPr>
        <w:t>Тишанского сельского поселения Таловского муниципального района</w:t>
      </w:r>
    </w:p>
    <w:p w:rsidR="0076011D" w:rsidRPr="005D707C" w:rsidRDefault="0076011D" w:rsidP="0076011D">
      <w:pPr>
        <w:spacing w:after="0"/>
        <w:jc w:val="both"/>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bl>
      <w:tblPr>
        <w:tblW w:w="14142" w:type="dxa"/>
        <w:tblBorders>
          <w:top w:val="single" w:sz="8" w:space="0" w:color="auto"/>
          <w:left w:val="single" w:sz="8" w:space="0" w:color="auto"/>
          <w:bottom w:val="single" w:sz="8" w:space="0" w:color="auto"/>
          <w:right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2235"/>
        <w:gridCol w:w="3827"/>
        <w:gridCol w:w="992"/>
        <w:gridCol w:w="1559"/>
        <w:gridCol w:w="1985"/>
        <w:gridCol w:w="850"/>
        <w:gridCol w:w="1276"/>
        <w:gridCol w:w="1418"/>
      </w:tblGrid>
      <w:tr w:rsidR="0076011D" w:rsidRPr="005D707C" w:rsidTr="0076011D">
        <w:trPr>
          <w:trHeight w:val="150"/>
        </w:trPr>
        <w:tc>
          <w:tcPr>
            <w:tcW w:w="223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Идентификационный номер автомобильной дороги</w:t>
            </w:r>
          </w:p>
        </w:tc>
        <w:tc>
          <w:tcPr>
            <w:tcW w:w="38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Наименование автодороги</w:t>
            </w:r>
          </w:p>
        </w:tc>
        <w:tc>
          <w:tcPr>
            <w:tcW w:w="6662"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Протяженность, км</w:t>
            </w:r>
          </w:p>
        </w:tc>
        <w:tc>
          <w:tcPr>
            <w:tcW w:w="141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Категория (при наличии)</w:t>
            </w:r>
          </w:p>
        </w:tc>
      </w:tr>
      <w:tr w:rsidR="0076011D" w:rsidRPr="005D707C" w:rsidTr="0076011D">
        <w:trPr>
          <w:trHeight w:val="180"/>
        </w:trPr>
        <w:tc>
          <w:tcPr>
            <w:tcW w:w="2235" w:type="dxa"/>
            <w:vMerge/>
            <w:tcBorders>
              <w:top w:val="single" w:sz="8" w:space="0" w:color="auto"/>
              <w:left w:val="single" w:sz="8" w:space="0" w:color="auto"/>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3827" w:type="dxa"/>
            <w:vMerge/>
            <w:tcBorders>
              <w:top w:val="single" w:sz="8" w:space="0" w:color="auto"/>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99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Всего</w:t>
            </w:r>
          </w:p>
        </w:tc>
        <w:tc>
          <w:tcPr>
            <w:tcW w:w="439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с твердым покрытием</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418" w:type="dxa"/>
            <w:vMerge/>
            <w:tcBorders>
              <w:top w:val="single" w:sz="8" w:space="0" w:color="auto"/>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r>
      <w:tr w:rsidR="0076011D" w:rsidRPr="005D707C" w:rsidTr="0076011D">
        <w:trPr>
          <w:trHeight w:val="210"/>
        </w:trPr>
        <w:tc>
          <w:tcPr>
            <w:tcW w:w="2235" w:type="dxa"/>
            <w:vMerge/>
            <w:tcBorders>
              <w:top w:val="single" w:sz="8" w:space="0" w:color="auto"/>
              <w:left w:val="single" w:sz="8" w:space="0" w:color="auto"/>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3827" w:type="dxa"/>
            <w:vMerge/>
            <w:tcBorders>
              <w:top w:val="single" w:sz="8" w:space="0" w:color="auto"/>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992" w:type="dxa"/>
            <w:vMerge/>
            <w:tcBorders>
              <w:top w:val="nil"/>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354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с усовершенствованным покрытием</w:t>
            </w:r>
          </w:p>
        </w:tc>
        <w:tc>
          <w:tcPr>
            <w:tcW w:w="85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щебеночным</w:t>
            </w:r>
          </w:p>
        </w:tc>
        <w:tc>
          <w:tcPr>
            <w:tcW w:w="127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грунтовым</w:t>
            </w:r>
          </w:p>
        </w:tc>
        <w:tc>
          <w:tcPr>
            <w:tcW w:w="1418" w:type="dxa"/>
            <w:vMerge/>
            <w:tcBorders>
              <w:top w:val="single" w:sz="8" w:space="0" w:color="auto"/>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r>
      <w:tr w:rsidR="0076011D" w:rsidRPr="005D707C" w:rsidTr="0076011D">
        <w:trPr>
          <w:trHeight w:val="414"/>
        </w:trPr>
        <w:tc>
          <w:tcPr>
            <w:tcW w:w="2235" w:type="dxa"/>
            <w:vMerge/>
            <w:tcBorders>
              <w:top w:val="single" w:sz="8" w:space="0" w:color="auto"/>
              <w:left w:val="single" w:sz="8" w:space="0" w:color="auto"/>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3827" w:type="dxa"/>
            <w:vMerge/>
            <w:tcBorders>
              <w:top w:val="single" w:sz="8" w:space="0" w:color="auto"/>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992" w:type="dxa"/>
            <w:vMerge/>
            <w:tcBorders>
              <w:top w:val="nil"/>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асфальтобетон</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цементобетон</w:t>
            </w:r>
          </w:p>
        </w:tc>
        <w:tc>
          <w:tcPr>
            <w:tcW w:w="850" w:type="dxa"/>
            <w:vMerge/>
            <w:tcBorders>
              <w:top w:val="nil"/>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1276" w:type="dxa"/>
            <w:vMerge/>
            <w:tcBorders>
              <w:top w:val="nil"/>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c>
          <w:tcPr>
            <w:tcW w:w="1418" w:type="dxa"/>
            <w:vMerge/>
            <w:tcBorders>
              <w:top w:val="single" w:sz="8" w:space="0" w:color="auto"/>
              <w:left w:val="nil"/>
              <w:bottom w:val="single" w:sz="8" w:space="0" w:color="auto"/>
              <w:right w:val="single" w:sz="8" w:space="0" w:color="auto"/>
            </w:tcBorders>
            <w:vAlign w:val="center"/>
            <w:hideMark/>
          </w:tcPr>
          <w:p w:rsidR="0076011D" w:rsidRPr="005D707C" w:rsidRDefault="0076011D" w:rsidP="0076011D">
            <w:pPr>
              <w:spacing w:after="0"/>
              <w:rPr>
                <w:rFonts w:ascii="Arial" w:eastAsia="Times New Roman" w:hAnsi="Arial" w:cs="Arial"/>
                <w:sz w:val="24"/>
                <w:szCs w:val="24"/>
                <w:lang w:eastAsia="ru-RU"/>
              </w:rPr>
            </w:pP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Прибитюжная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Богдана Хмельницкого</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0,35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1,45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Степана Разина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пер. Пугачева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0,63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0,87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Калинина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0,115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2,48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40 лет Октября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7</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Революции</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5,9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0,22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2,68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8</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Ленина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2,38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lastRenderedPageBreak/>
              <w:t>20-251-872 ОП МП 9</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Пролетарская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10</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50 лет ВЛКСМ</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Советская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4,1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Школьная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4,1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Трудовая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Коминтерна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Колхозная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8,3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2,1</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4,5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Северная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17</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Красная Заря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0,78</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1,72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18</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Набережная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19</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Гернета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20</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Красина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21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Первомайская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5,6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5,6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xml:space="preserve">20-251-872 ОП </w:t>
            </w:r>
            <w:r w:rsidRPr="005D707C">
              <w:rPr>
                <w:rFonts w:ascii="Arial" w:eastAsia="Times New Roman" w:hAnsi="Arial" w:cs="Arial"/>
                <w:sz w:val="24"/>
                <w:szCs w:val="24"/>
                <w:lang w:eastAsia="ru-RU"/>
              </w:rPr>
              <w:lastRenderedPageBreak/>
              <w:t>МП 22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lastRenderedPageBreak/>
              <w:t xml:space="preserve">Автомобильная дорога по ул. </w:t>
            </w:r>
            <w:r w:rsidRPr="005D707C">
              <w:rPr>
                <w:rFonts w:ascii="Arial" w:eastAsia="Times New Roman" w:hAnsi="Arial" w:cs="Arial"/>
                <w:sz w:val="24"/>
                <w:szCs w:val="24"/>
                <w:lang w:eastAsia="ru-RU"/>
              </w:rPr>
              <w:lastRenderedPageBreak/>
              <w:t>Чеснокова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lastRenderedPageBreak/>
              <w:t>2,1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lastRenderedPageBreak/>
              <w:t>20-251-872 ОП МП 23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Народная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24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Тургенева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25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Садовая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26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Центральная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4,05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3,02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27</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Фрунзе</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28</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Желтова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2,7</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0,608</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2,092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29</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Октябрьская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0,45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3,05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30</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Ленинская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1,15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1,35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Кирова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6,0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1,65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4,35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Карла Маркса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Комсомольская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Проезжая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0,34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1,16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Гагарина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lastRenderedPageBreak/>
              <w:t>20-251-872 ОП МП 36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xml:space="preserve">Автомобильная дорога по пер. Кольцова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37</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Полевая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38</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Свободы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5,8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4,2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39</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Молодежная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40</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Ломоносова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Заречная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Кузнецова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Приовражная</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пер. Чапаева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пер. Пушкина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пер. Горького</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0,9</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47</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пер. Победы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20-251-872 ОП МП 48</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Кутузова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xml:space="preserve">20-251-820 ОП </w:t>
            </w:r>
            <w:r w:rsidRPr="005D707C">
              <w:rPr>
                <w:rFonts w:ascii="Arial" w:eastAsia="Times New Roman" w:hAnsi="Arial" w:cs="Arial"/>
                <w:sz w:val="24"/>
                <w:szCs w:val="24"/>
                <w:lang w:eastAsia="ru-RU"/>
              </w:rPr>
              <w:lastRenderedPageBreak/>
              <w:t>МП 01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lastRenderedPageBreak/>
              <w:t xml:space="preserve">Автомобильная дорога по ул. </w:t>
            </w:r>
            <w:r w:rsidRPr="005D707C">
              <w:rPr>
                <w:rFonts w:ascii="Arial" w:eastAsia="Times New Roman" w:hAnsi="Arial" w:cs="Arial"/>
                <w:sz w:val="24"/>
                <w:szCs w:val="24"/>
                <w:lang w:eastAsia="ru-RU"/>
              </w:rPr>
              <w:lastRenderedPageBreak/>
              <w:t>Советская с. Бирюч</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lastRenderedPageBreak/>
              <w:t>4,0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4,0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lastRenderedPageBreak/>
              <w:t>20-251-820 ОП МП 02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Колхозная с. Бирюч</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20-251-820 ОП МП 03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Молодежная с. Бирюч</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2,25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1,75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20-251-820 ОП МП 04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Набережная с. Бирюч</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20-251-820 ОП МП 05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Московская с. Бирюч</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20-251-820 ОП МП 06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Автомобильная дорога по ул. Восточная с. Бирюч</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r w:rsidR="0076011D" w:rsidRPr="005D707C" w:rsidTr="0076011D">
        <w:trPr>
          <w:trHeight w:val="97"/>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Итого:</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val="en-US" w:eastAsia="ru-RU"/>
              </w:rPr>
              <w:t>X</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132,9</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12,6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25,4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jc w:val="center"/>
              <w:rPr>
                <w:rFonts w:ascii="Arial" w:eastAsia="Times New Roman" w:hAnsi="Arial" w:cs="Arial"/>
                <w:sz w:val="24"/>
                <w:szCs w:val="24"/>
                <w:lang w:eastAsia="ru-RU"/>
              </w:rPr>
            </w:pPr>
            <w:r w:rsidRPr="005D707C">
              <w:rPr>
                <w:rFonts w:ascii="Arial" w:eastAsia="Times New Roman" w:hAnsi="Arial" w:cs="Arial"/>
                <w:sz w:val="24"/>
                <w:szCs w:val="24"/>
                <w:lang w:eastAsia="ru-RU"/>
              </w:rPr>
              <w:t>94,9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tc>
      </w:tr>
    </w:tbl>
    <w:p w:rsidR="0076011D" w:rsidRPr="005D707C" w:rsidRDefault="0076011D" w:rsidP="0076011D">
      <w:pPr>
        <w:spacing w:after="0"/>
        <w:rPr>
          <w:rFonts w:ascii="Arial" w:eastAsia="Times New Roman" w:hAnsi="Arial" w:cs="Arial"/>
          <w:sz w:val="24"/>
          <w:szCs w:val="24"/>
          <w:lang w:eastAsia="ru-RU"/>
        </w:rPr>
      </w:pPr>
      <w:r w:rsidRPr="005D707C">
        <w:rPr>
          <w:rFonts w:ascii="Arial" w:eastAsia="Times New Roman" w:hAnsi="Arial" w:cs="Arial"/>
          <w:sz w:val="24"/>
          <w:szCs w:val="24"/>
          <w:lang w:eastAsia="ru-RU"/>
        </w:rPr>
        <w:t> </w:t>
      </w:r>
    </w:p>
    <w:p w:rsidR="0076011D" w:rsidRPr="00507AE6" w:rsidRDefault="0076011D" w:rsidP="0076011D">
      <w:pPr>
        <w:spacing w:after="0"/>
        <w:ind w:firstLine="567"/>
        <w:jc w:val="both"/>
        <w:rPr>
          <w:rFonts w:ascii="Arial" w:hAnsi="Arial" w:cs="Arial"/>
          <w:sz w:val="24"/>
          <w:szCs w:val="24"/>
        </w:rPr>
      </w:pPr>
      <w:r w:rsidRPr="00507AE6">
        <w:rPr>
          <w:rFonts w:ascii="Arial" w:hAnsi="Arial" w:cs="Arial"/>
          <w:sz w:val="24"/>
          <w:szCs w:val="24"/>
        </w:rPr>
        <w:t>Выводы: в населённых пунктах Тишанского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w:t>
      </w:r>
    </w:p>
    <w:p w:rsidR="0076011D" w:rsidRPr="00507AE6" w:rsidRDefault="0076011D" w:rsidP="0076011D">
      <w:pPr>
        <w:spacing w:after="0"/>
        <w:jc w:val="both"/>
        <w:rPr>
          <w:rFonts w:ascii="Times New Roman" w:hAnsi="Times New Roman"/>
          <w:b/>
          <w:sz w:val="24"/>
          <w:szCs w:val="24"/>
        </w:rPr>
        <w:sectPr w:rsidR="0076011D" w:rsidRPr="00507AE6" w:rsidSect="0076011D">
          <w:footnotePr>
            <w:pos w:val="beneathText"/>
          </w:footnotePr>
          <w:pgSz w:w="16837" w:h="11905" w:orient="landscape" w:code="9"/>
          <w:pgMar w:top="1701" w:right="1418" w:bottom="709" w:left="1701" w:header="851" w:footer="856" w:gutter="0"/>
          <w:cols w:space="720"/>
          <w:titlePg/>
          <w:docGrid w:linePitch="326"/>
        </w:sectPr>
      </w:pPr>
    </w:p>
    <w:p w:rsidR="0076011D" w:rsidRPr="0076011D" w:rsidRDefault="0076011D" w:rsidP="0076011D">
      <w:pPr>
        <w:spacing w:after="0"/>
        <w:jc w:val="both"/>
        <w:rPr>
          <w:rFonts w:ascii="Times New Roman" w:hAnsi="Times New Roman"/>
          <w:b/>
          <w:sz w:val="24"/>
          <w:szCs w:val="24"/>
        </w:rPr>
      </w:pPr>
    </w:p>
    <w:p w:rsidR="0076011D" w:rsidRPr="00AE1B9A" w:rsidRDefault="0076011D" w:rsidP="00AE1B9A">
      <w:pPr>
        <w:keepNext/>
        <w:numPr>
          <w:ilvl w:val="2"/>
          <w:numId w:val="87"/>
        </w:numPr>
        <w:spacing w:after="0" w:line="259" w:lineRule="auto"/>
        <w:ind w:left="0" w:firstLine="567"/>
        <w:jc w:val="center"/>
        <w:outlineLvl w:val="2"/>
        <w:rPr>
          <w:rFonts w:ascii="Arial" w:eastAsia="Times New Roman" w:hAnsi="Arial" w:cs="Arial"/>
          <w:bCs/>
          <w:kern w:val="1"/>
          <w:sz w:val="24"/>
          <w:szCs w:val="24"/>
        </w:rPr>
      </w:pPr>
      <w:r w:rsidRPr="00AE1B9A">
        <w:rPr>
          <w:rFonts w:ascii="Arial" w:eastAsia="Times New Roman" w:hAnsi="Arial" w:cs="Arial"/>
          <w:bCs/>
          <w:kern w:val="1"/>
          <w:sz w:val="24"/>
          <w:szCs w:val="24"/>
        </w:rPr>
        <w:t xml:space="preserve"> </w:t>
      </w:r>
      <w:bookmarkStart w:id="294" w:name="_Toc75419886"/>
      <w:r w:rsidRPr="00AE1B9A">
        <w:rPr>
          <w:rFonts w:ascii="Arial" w:eastAsia="Times New Roman" w:hAnsi="Arial" w:cs="Arial"/>
          <w:bCs/>
          <w:kern w:val="1"/>
          <w:sz w:val="24"/>
          <w:szCs w:val="24"/>
        </w:rPr>
        <w:t>Инженерная инфраструктура</w:t>
      </w:r>
      <w:bookmarkEnd w:id="294"/>
    </w:p>
    <w:p w:rsidR="0076011D" w:rsidRPr="0076011D" w:rsidRDefault="0076011D" w:rsidP="0076011D">
      <w:pPr>
        <w:keepNext/>
        <w:tabs>
          <w:tab w:val="num" w:pos="432"/>
        </w:tabs>
        <w:spacing w:after="0"/>
        <w:jc w:val="center"/>
        <w:rPr>
          <w:rFonts w:ascii="Times New Roman" w:eastAsia="Times New Roman" w:hAnsi="Times New Roman"/>
          <w:b/>
          <w:bCs/>
          <w:kern w:val="1"/>
          <w:sz w:val="24"/>
          <w:szCs w:val="24"/>
        </w:rPr>
      </w:pPr>
    </w:p>
    <w:p w:rsidR="0076011D" w:rsidRPr="00507AE6" w:rsidRDefault="0076011D" w:rsidP="0076011D">
      <w:pPr>
        <w:spacing w:after="0"/>
        <w:jc w:val="center"/>
        <w:rPr>
          <w:rFonts w:ascii="Arial" w:hAnsi="Arial" w:cs="Arial"/>
          <w:sz w:val="24"/>
          <w:szCs w:val="24"/>
          <w:shd w:val="clear" w:color="auto" w:fill="FFFFFF"/>
        </w:rPr>
      </w:pPr>
      <w:r w:rsidRPr="00507AE6">
        <w:rPr>
          <w:rFonts w:ascii="Arial" w:hAnsi="Arial" w:cs="Arial"/>
          <w:sz w:val="24"/>
          <w:szCs w:val="24"/>
          <w:shd w:val="clear" w:color="auto" w:fill="FFFFFF"/>
        </w:rPr>
        <w:t>Водоснабжение</w:t>
      </w:r>
    </w:p>
    <w:p w:rsidR="0076011D" w:rsidRPr="00AE1B9A" w:rsidRDefault="0076011D" w:rsidP="0076011D">
      <w:pPr>
        <w:spacing w:after="0"/>
        <w:ind w:firstLine="567"/>
        <w:jc w:val="both"/>
        <w:rPr>
          <w:rFonts w:ascii="Arial" w:hAnsi="Arial" w:cs="Arial"/>
          <w:sz w:val="24"/>
          <w:szCs w:val="24"/>
          <w:shd w:val="clear" w:color="auto" w:fill="FFFF00"/>
        </w:rPr>
      </w:pPr>
      <w:r w:rsidRPr="00AE1B9A">
        <w:rPr>
          <w:rFonts w:ascii="Arial" w:hAnsi="Arial" w:cs="Arial"/>
          <w:sz w:val="24"/>
          <w:szCs w:val="24"/>
          <w:shd w:val="clear" w:color="auto" w:fill="FFFFFF"/>
        </w:rPr>
        <w:t xml:space="preserve">В настоящее время организация и ответственность за водоснабжение </w:t>
      </w:r>
      <w:r w:rsidRPr="00AE1B9A">
        <w:rPr>
          <w:rFonts w:ascii="Arial" w:hAnsi="Arial" w:cs="Arial"/>
          <w:sz w:val="24"/>
          <w:szCs w:val="24"/>
        </w:rPr>
        <w:t>Тишанского сельского поселения</w:t>
      </w:r>
      <w:r w:rsidRPr="00AE1B9A">
        <w:rPr>
          <w:rFonts w:ascii="Arial" w:hAnsi="Arial" w:cs="Arial"/>
          <w:sz w:val="24"/>
          <w:szCs w:val="24"/>
          <w:shd w:val="clear" w:color="auto" w:fill="FFFFFF"/>
        </w:rPr>
        <w:t xml:space="preserve"> лежит на Администрации поселения.</w:t>
      </w:r>
      <w:r w:rsidRPr="00AE1B9A">
        <w:rPr>
          <w:rFonts w:ascii="Arial" w:hAnsi="Arial" w:cs="Arial"/>
          <w:sz w:val="24"/>
          <w:szCs w:val="24"/>
          <w:shd w:val="clear" w:color="auto" w:fill="FFFF00"/>
        </w:rPr>
        <w:t xml:space="preserve"> </w:t>
      </w:r>
    </w:p>
    <w:p w:rsidR="0076011D" w:rsidRPr="00AE1B9A" w:rsidRDefault="0076011D" w:rsidP="0076011D">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 xml:space="preserve">Централизованное водоснабжение в Тишанском сельском поселении организовано от 6 скважин. Общая протяженность водопроводных сетей в Тишанском сельском поселении – 19,3 км. </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В Тишанском сельском поселении единого водозабора не организовано. В каждом населенном пункте свои источники водоснабжения. В поселении централизованная система водоснабжения организована только в с. Бирюч.</w:t>
      </w:r>
    </w:p>
    <w:p w:rsidR="0076011D" w:rsidRPr="00AE1B9A" w:rsidRDefault="0076011D" w:rsidP="0076011D">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 xml:space="preserve">В соответствии с паспортом </w:t>
      </w:r>
      <w:r w:rsidRPr="00AE1B9A">
        <w:rPr>
          <w:rFonts w:ascii="Arial" w:hAnsi="Arial" w:cs="Arial"/>
          <w:sz w:val="24"/>
          <w:szCs w:val="24"/>
        </w:rPr>
        <w:t>Тишанского сельского поселения</w:t>
      </w:r>
      <w:r w:rsidRPr="00AE1B9A">
        <w:rPr>
          <w:rFonts w:ascii="Arial" w:hAnsi="Arial" w:cs="Arial"/>
          <w:sz w:val="24"/>
          <w:szCs w:val="24"/>
          <w:shd w:val="clear" w:color="auto" w:fill="FFFFFF"/>
        </w:rPr>
        <w:t xml:space="preserve"> (по состоянию на 01.01.2021 г.) служба водопроводного хозяйства поселения включает в себя эксплуатацию и обслуживание: </w:t>
      </w:r>
      <w:r w:rsidRPr="00AE1B9A">
        <w:rPr>
          <w:rFonts w:ascii="Arial" w:hAnsi="Arial" w:cs="Arial"/>
          <w:sz w:val="24"/>
          <w:szCs w:val="24"/>
        </w:rPr>
        <w:t>водонапорных башен – 3 шт;</w:t>
      </w:r>
      <w:r w:rsidRPr="00AE1B9A">
        <w:rPr>
          <w:rFonts w:ascii="Arial" w:hAnsi="Arial" w:cs="Arial"/>
          <w:sz w:val="24"/>
          <w:szCs w:val="24"/>
          <w:shd w:val="clear" w:color="auto" w:fill="FFFFFF"/>
        </w:rPr>
        <w:t xml:space="preserve"> водопроводных сетей протяжённостью 19,3км; уличных водоразборов – 20 шт, колодцев - 2000.</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shd w:val="clear" w:color="auto" w:fill="FFFFFF"/>
        </w:rPr>
        <w:t xml:space="preserve">Качество питьевой воды соответствует СанПиН 2.1.4.1074-01. </w:t>
      </w:r>
      <w:r w:rsidRPr="00AE1B9A">
        <w:rPr>
          <w:rFonts w:ascii="Arial" w:hAnsi="Arial" w:cs="Arial"/>
          <w:sz w:val="24"/>
          <w:szCs w:val="24"/>
        </w:rPr>
        <w:t xml:space="preserve">Санитарное состояние питьевой воды на сегодняшний день является удовлетворительным. </w:t>
      </w:r>
    </w:p>
    <w:p w:rsidR="0076011D" w:rsidRPr="00AE1B9A" w:rsidRDefault="0076011D" w:rsidP="0076011D">
      <w:pPr>
        <w:spacing w:after="0"/>
        <w:ind w:firstLine="567"/>
        <w:jc w:val="both"/>
        <w:rPr>
          <w:rFonts w:ascii="Arial" w:hAnsi="Arial" w:cs="Arial"/>
          <w:sz w:val="24"/>
          <w:szCs w:val="24"/>
          <w:shd w:val="clear" w:color="auto" w:fill="FFFFFF"/>
        </w:rPr>
      </w:pPr>
      <w:r w:rsidRPr="00507AE6">
        <w:rPr>
          <w:rFonts w:ascii="Arial" w:hAnsi="Arial" w:cs="Arial"/>
          <w:sz w:val="24"/>
          <w:szCs w:val="24"/>
          <w:shd w:val="clear" w:color="auto" w:fill="FFFFFF"/>
        </w:rPr>
        <w:t xml:space="preserve">Сведения о водопроводном хозяйстве </w:t>
      </w:r>
      <w:r w:rsidRPr="00507AE6">
        <w:rPr>
          <w:rFonts w:ascii="Arial" w:hAnsi="Arial" w:cs="Arial"/>
          <w:sz w:val="24"/>
          <w:szCs w:val="24"/>
        </w:rPr>
        <w:t>Тишанского сельского поселения</w:t>
      </w:r>
      <w:r w:rsidRPr="00AE1B9A">
        <w:rPr>
          <w:rFonts w:ascii="Arial" w:hAnsi="Arial" w:cs="Arial"/>
          <w:b/>
          <w:sz w:val="24"/>
          <w:szCs w:val="24"/>
          <w:shd w:val="clear" w:color="auto" w:fill="FFFFFF"/>
        </w:rPr>
        <w:t xml:space="preserve"> </w:t>
      </w:r>
      <w:r w:rsidRPr="00507AE6">
        <w:rPr>
          <w:rFonts w:ascii="Arial" w:hAnsi="Arial" w:cs="Arial"/>
          <w:sz w:val="24"/>
          <w:szCs w:val="24"/>
          <w:shd w:val="clear" w:color="auto" w:fill="FFFFFF"/>
        </w:rPr>
        <w:t>представлены в таблицах ниже (по данным</w:t>
      </w:r>
      <w:r w:rsidRPr="00AE1B9A">
        <w:rPr>
          <w:rFonts w:ascii="Arial" w:hAnsi="Arial" w:cs="Arial"/>
          <w:sz w:val="24"/>
          <w:szCs w:val="24"/>
          <w:shd w:val="clear" w:color="auto" w:fill="FFFFFF"/>
        </w:rPr>
        <w:t xml:space="preserve"> паспорта поселения по состоянию на 01.01.2021 г. и по данным, предоставленным администрацией Тишанского сельского поселения).</w:t>
      </w:r>
    </w:p>
    <w:p w:rsidR="0076011D" w:rsidRPr="00AE1B9A" w:rsidRDefault="0076011D" w:rsidP="0076011D">
      <w:pPr>
        <w:spacing w:after="0"/>
        <w:ind w:firstLine="567"/>
        <w:jc w:val="both"/>
        <w:rPr>
          <w:rFonts w:ascii="Arial" w:hAnsi="Arial" w:cs="Arial"/>
          <w:sz w:val="24"/>
          <w:szCs w:val="24"/>
          <w:shd w:val="clear" w:color="auto" w:fill="FFFFFF"/>
        </w:rPr>
        <w:sectPr w:rsidR="0076011D" w:rsidRPr="00AE1B9A" w:rsidSect="0076011D">
          <w:footnotePr>
            <w:pos w:val="beneathText"/>
          </w:footnotePr>
          <w:pgSz w:w="11905" w:h="16837" w:code="9"/>
          <w:pgMar w:top="1418" w:right="706" w:bottom="1701" w:left="1701" w:header="851" w:footer="856" w:gutter="0"/>
          <w:cols w:space="720"/>
          <w:titlePg/>
          <w:docGrid w:linePitch="326"/>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131"/>
        <w:gridCol w:w="989"/>
        <w:gridCol w:w="993"/>
        <w:gridCol w:w="850"/>
        <w:gridCol w:w="992"/>
        <w:gridCol w:w="851"/>
        <w:gridCol w:w="992"/>
        <w:gridCol w:w="931"/>
        <w:gridCol w:w="6"/>
        <w:gridCol w:w="1131"/>
        <w:gridCol w:w="811"/>
        <w:gridCol w:w="14"/>
        <w:gridCol w:w="1274"/>
        <w:gridCol w:w="945"/>
        <w:gridCol w:w="1134"/>
      </w:tblGrid>
      <w:tr w:rsidR="0076011D" w:rsidRPr="00AE1B9A" w:rsidTr="0076011D">
        <w:tc>
          <w:tcPr>
            <w:tcW w:w="1948" w:type="dxa"/>
            <w:vMerge w:val="restart"/>
          </w:tcPr>
          <w:p w:rsidR="0076011D" w:rsidRPr="00AE1B9A" w:rsidRDefault="0076011D" w:rsidP="0076011D">
            <w:pPr>
              <w:spacing w:after="0"/>
              <w:rPr>
                <w:rFonts w:ascii="Arial" w:hAnsi="Arial" w:cs="Arial"/>
                <w:sz w:val="24"/>
                <w:szCs w:val="24"/>
              </w:rPr>
            </w:pPr>
            <w:r w:rsidRPr="00AE1B9A">
              <w:rPr>
                <w:rFonts w:ascii="Arial" w:hAnsi="Arial" w:cs="Arial"/>
                <w:sz w:val="24"/>
                <w:szCs w:val="24"/>
              </w:rPr>
              <w:lastRenderedPageBreak/>
              <w:t>Наименование населенного</w:t>
            </w:r>
          </w:p>
          <w:p w:rsidR="0076011D" w:rsidRPr="00AE1B9A" w:rsidRDefault="0076011D" w:rsidP="0076011D">
            <w:pPr>
              <w:spacing w:after="0"/>
              <w:rPr>
                <w:rFonts w:ascii="Arial" w:hAnsi="Arial" w:cs="Arial"/>
                <w:sz w:val="24"/>
                <w:szCs w:val="24"/>
              </w:rPr>
            </w:pPr>
            <w:r w:rsidRPr="00AE1B9A">
              <w:rPr>
                <w:rFonts w:ascii="Arial" w:hAnsi="Arial" w:cs="Arial"/>
                <w:sz w:val="24"/>
                <w:szCs w:val="24"/>
              </w:rPr>
              <w:t>пункта</w:t>
            </w:r>
          </w:p>
        </w:tc>
        <w:tc>
          <w:tcPr>
            <w:tcW w:w="2120"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Число водопроводов и отдельных водопроводных сетей</w:t>
            </w:r>
          </w:p>
        </w:tc>
        <w:tc>
          <w:tcPr>
            <w:tcW w:w="993" w:type="dxa"/>
            <w:vMerge w:val="restart"/>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Число уличных водоразборов (будок, колонок, кранов), ед.</w:t>
            </w:r>
          </w:p>
        </w:tc>
        <w:tc>
          <w:tcPr>
            <w:tcW w:w="850" w:type="dxa"/>
            <w:vMerge w:val="restart"/>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 xml:space="preserve">Число насосных станций </w:t>
            </w:r>
          </w:p>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1-го подъема, ед.</w:t>
            </w:r>
          </w:p>
        </w:tc>
        <w:tc>
          <w:tcPr>
            <w:tcW w:w="992" w:type="dxa"/>
            <w:vMerge w:val="restart"/>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Число насосных станций 2-го</w:t>
            </w:r>
            <w:r w:rsidRPr="00AE1B9A">
              <w:rPr>
                <w:rFonts w:ascii="Arial" w:hAnsi="Arial" w:cs="Arial"/>
                <w:b/>
                <w:sz w:val="24"/>
                <w:szCs w:val="24"/>
              </w:rPr>
              <w:t xml:space="preserve"> </w:t>
            </w:r>
            <w:r w:rsidRPr="00AE1B9A">
              <w:rPr>
                <w:rFonts w:ascii="Arial" w:hAnsi="Arial" w:cs="Arial"/>
                <w:sz w:val="24"/>
                <w:szCs w:val="24"/>
              </w:rPr>
              <w:t xml:space="preserve">и </w:t>
            </w:r>
          </w:p>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3-го подъема, ед.</w:t>
            </w:r>
          </w:p>
        </w:tc>
        <w:tc>
          <w:tcPr>
            <w:tcW w:w="1843" w:type="dxa"/>
            <w:gridSpan w:val="2"/>
            <w:vMerge w:val="restart"/>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 xml:space="preserve">Установленная производственная мощность насосных станций, </w:t>
            </w:r>
          </w:p>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 xml:space="preserve">тыс. куб. м/сутки </w:t>
            </w:r>
          </w:p>
        </w:tc>
        <w:tc>
          <w:tcPr>
            <w:tcW w:w="6246" w:type="dxa"/>
            <w:gridSpan w:val="8"/>
            <w:vAlign w:val="center"/>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Протяженность водоводов, км</w:t>
            </w:r>
          </w:p>
        </w:tc>
      </w:tr>
      <w:tr w:rsidR="0076011D" w:rsidRPr="00AE1B9A" w:rsidTr="0076011D">
        <w:trPr>
          <w:trHeight w:val="253"/>
        </w:trPr>
        <w:tc>
          <w:tcPr>
            <w:tcW w:w="1948" w:type="dxa"/>
            <w:vMerge/>
          </w:tcPr>
          <w:p w:rsidR="0076011D" w:rsidRPr="00AE1B9A" w:rsidRDefault="0076011D" w:rsidP="0076011D">
            <w:pPr>
              <w:spacing w:after="0"/>
              <w:rPr>
                <w:rFonts w:ascii="Arial" w:hAnsi="Arial" w:cs="Arial"/>
                <w:b/>
                <w:sz w:val="24"/>
                <w:szCs w:val="24"/>
              </w:rPr>
            </w:pPr>
          </w:p>
        </w:tc>
        <w:tc>
          <w:tcPr>
            <w:tcW w:w="1131" w:type="dxa"/>
            <w:vMerge w:val="restart"/>
          </w:tcPr>
          <w:p w:rsidR="0076011D" w:rsidRPr="00AE1B9A" w:rsidRDefault="0076011D" w:rsidP="0076011D">
            <w:pPr>
              <w:spacing w:after="0"/>
              <w:jc w:val="center"/>
              <w:rPr>
                <w:rFonts w:ascii="Arial" w:hAnsi="Arial" w:cs="Arial"/>
                <w:b/>
                <w:sz w:val="24"/>
                <w:szCs w:val="24"/>
              </w:rPr>
            </w:pPr>
            <w:r w:rsidRPr="00AE1B9A">
              <w:rPr>
                <w:rFonts w:ascii="Arial" w:hAnsi="Arial" w:cs="Arial"/>
                <w:sz w:val="24"/>
                <w:szCs w:val="24"/>
              </w:rPr>
              <w:t>количество, ед.</w:t>
            </w:r>
          </w:p>
        </w:tc>
        <w:tc>
          <w:tcPr>
            <w:tcW w:w="989" w:type="dxa"/>
            <w:vMerge w:val="restart"/>
          </w:tcPr>
          <w:p w:rsidR="0076011D" w:rsidRPr="00AE1B9A" w:rsidRDefault="0076011D" w:rsidP="0076011D">
            <w:pPr>
              <w:spacing w:after="0"/>
              <w:jc w:val="center"/>
              <w:rPr>
                <w:rFonts w:ascii="Arial" w:hAnsi="Arial" w:cs="Arial"/>
                <w:b/>
                <w:sz w:val="24"/>
                <w:szCs w:val="24"/>
              </w:rPr>
            </w:pPr>
            <w:r w:rsidRPr="00AE1B9A">
              <w:rPr>
                <w:rFonts w:ascii="Arial" w:hAnsi="Arial" w:cs="Arial"/>
                <w:sz w:val="24"/>
                <w:szCs w:val="24"/>
              </w:rPr>
              <w:t>из них: число отдельных водопроводных сетей, ед.</w:t>
            </w:r>
          </w:p>
        </w:tc>
        <w:tc>
          <w:tcPr>
            <w:tcW w:w="993" w:type="dxa"/>
            <w:vMerge/>
          </w:tcPr>
          <w:p w:rsidR="0076011D" w:rsidRPr="00AE1B9A" w:rsidRDefault="0076011D" w:rsidP="0076011D">
            <w:pPr>
              <w:spacing w:after="0"/>
              <w:jc w:val="center"/>
              <w:rPr>
                <w:rFonts w:ascii="Arial" w:hAnsi="Arial" w:cs="Arial"/>
                <w:b/>
                <w:sz w:val="24"/>
                <w:szCs w:val="24"/>
              </w:rPr>
            </w:pPr>
          </w:p>
        </w:tc>
        <w:tc>
          <w:tcPr>
            <w:tcW w:w="850" w:type="dxa"/>
            <w:vMerge/>
          </w:tcPr>
          <w:p w:rsidR="0076011D" w:rsidRPr="00AE1B9A" w:rsidRDefault="0076011D" w:rsidP="0076011D">
            <w:pPr>
              <w:spacing w:after="0"/>
              <w:jc w:val="center"/>
              <w:rPr>
                <w:rFonts w:ascii="Arial" w:hAnsi="Arial" w:cs="Arial"/>
                <w:b/>
                <w:sz w:val="24"/>
                <w:szCs w:val="24"/>
              </w:rPr>
            </w:pPr>
          </w:p>
        </w:tc>
        <w:tc>
          <w:tcPr>
            <w:tcW w:w="992" w:type="dxa"/>
            <w:vMerge/>
          </w:tcPr>
          <w:p w:rsidR="0076011D" w:rsidRPr="00AE1B9A" w:rsidRDefault="0076011D" w:rsidP="0076011D">
            <w:pPr>
              <w:spacing w:after="0"/>
              <w:jc w:val="center"/>
              <w:rPr>
                <w:rFonts w:ascii="Arial" w:hAnsi="Arial" w:cs="Arial"/>
                <w:b/>
                <w:sz w:val="24"/>
                <w:szCs w:val="24"/>
              </w:rPr>
            </w:pPr>
          </w:p>
        </w:tc>
        <w:tc>
          <w:tcPr>
            <w:tcW w:w="1843" w:type="dxa"/>
            <w:gridSpan w:val="2"/>
            <w:vMerge/>
          </w:tcPr>
          <w:p w:rsidR="0076011D" w:rsidRPr="00AE1B9A" w:rsidRDefault="0076011D" w:rsidP="0076011D">
            <w:pPr>
              <w:spacing w:after="0"/>
              <w:jc w:val="center"/>
              <w:rPr>
                <w:rFonts w:ascii="Arial" w:hAnsi="Arial" w:cs="Arial"/>
                <w:b/>
                <w:sz w:val="24"/>
                <w:szCs w:val="24"/>
              </w:rPr>
            </w:pPr>
          </w:p>
        </w:tc>
        <w:tc>
          <w:tcPr>
            <w:tcW w:w="2068" w:type="dxa"/>
            <w:gridSpan w:val="3"/>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всего</w:t>
            </w:r>
          </w:p>
        </w:tc>
        <w:tc>
          <w:tcPr>
            <w:tcW w:w="2099" w:type="dxa"/>
            <w:gridSpan w:val="3"/>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уличной водопроводной сети</w:t>
            </w:r>
          </w:p>
        </w:tc>
        <w:tc>
          <w:tcPr>
            <w:tcW w:w="2079"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внутриквартальной и внутридворовой сети</w:t>
            </w:r>
          </w:p>
        </w:tc>
      </w:tr>
      <w:tr w:rsidR="0076011D" w:rsidRPr="00AE1B9A" w:rsidTr="0076011D">
        <w:tc>
          <w:tcPr>
            <w:tcW w:w="1948" w:type="dxa"/>
            <w:vMerge/>
          </w:tcPr>
          <w:p w:rsidR="0076011D" w:rsidRPr="00AE1B9A" w:rsidRDefault="0076011D" w:rsidP="0076011D">
            <w:pPr>
              <w:spacing w:after="0"/>
              <w:jc w:val="center"/>
              <w:rPr>
                <w:rFonts w:ascii="Arial" w:hAnsi="Arial" w:cs="Arial"/>
                <w:sz w:val="24"/>
                <w:szCs w:val="24"/>
              </w:rPr>
            </w:pPr>
          </w:p>
        </w:tc>
        <w:tc>
          <w:tcPr>
            <w:tcW w:w="1131" w:type="dxa"/>
            <w:vMerge/>
          </w:tcPr>
          <w:p w:rsidR="0076011D" w:rsidRPr="00AE1B9A" w:rsidRDefault="0076011D" w:rsidP="0076011D">
            <w:pPr>
              <w:spacing w:after="0"/>
              <w:jc w:val="center"/>
              <w:rPr>
                <w:rFonts w:ascii="Arial" w:hAnsi="Arial" w:cs="Arial"/>
                <w:b/>
                <w:sz w:val="24"/>
                <w:szCs w:val="24"/>
              </w:rPr>
            </w:pPr>
          </w:p>
        </w:tc>
        <w:tc>
          <w:tcPr>
            <w:tcW w:w="989" w:type="dxa"/>
            <w:vMerge/>
          </w:tcPr>
          <w:p w:rsidR="0076011D" w:rsidRPr="00AE1B9A" w:rsidRDefault="0076011D" w:rsidP="0076011D">
            <w:pPr>
              <w:spacing w:after="0"/>
              <w:jc w:val="center"/>
              <w:rPr>
                <w:rFonts w:ascii="Arial" w:hAnsi="Arial" w:cs="Arial"/>
                <w:b/>
                <w:sz w:val="24"/>
                <w:szCs w:val="24"/>
              </w:rPr>
            </w:pPr>
          </w:p>
        </w:tc>
        <w:tc>
          <w:tcPr>
            <w:tcW w:w="993" w:type="dxa"/>
            <w:vMerge/>
          </w:tcPr>
          <w:p w:rsidR="0076011D" w:rsidRPr="00AE1B9A" w:rsidRDefault="0076011D" w:rsidP="0076011D">
            <w:pPr>
              <w:spacing w:after="0"/>
              <w:jc w:val="center"/>
              <w:rPr>
                <w:rFonts w:ascii="Arial" w:hAnsi="Arial" w:cs="Arial"/>
                <w:b/>
                <w:sz w:val="24"/>
                <w:szCs w:val="24"/>
              </w:rPr>
            </w:pPr>
          </w:p>
        </w:tc>
        <w:tc>
          <w:tcPr>
            <w:tcW w:w="850" w:type="dxa"/>
            <w:vMerge/>
          </w:tcPr>
          <w:p w:rsidR="0076011D" w:rsidRPr="00AE1B9A" w:rsidRDefault="0076011D" w:rsidP="0076011D">
            <w:pPr>
              <w:spacing w:after="0"/>
              <w:jc w:val="center"/>
              <w:rPr>
                <w:rFonts w:ascii="Arial" w:hAnsi="Arial" w:cs="Arial"/>
                <w:b/>
                <w:sz w:val="24"/>
                <w:szCs w:val="24"/>
              </w:rPr>
            </w:pPr>
          </w:p>
        </w:tc>
        <w:tc>
          <w:tcPr>
            <w:tcW w:w="992" w:type="dxa"/>
            <w:vMerge/>
          </w:tcPr>
          <w:p w:rsidR="0076011D" w:rsidRPr="00AE1B9A" w:rsidRDefault="0076011D" w:rsidP="0076011D">
            <w:pPr>
              <w:spacing w:after="0"/>
              <w:jc w:val="center"/>
              <w:rPr>
                <w:rFonts w:ascii="Arial" w:hAnsi="Arial" w:cs="Arial"/>
                <w:b/>
                <w:sz w:val="24"/>
                <w:szCs w:val="24"/>
              </w:rPr>
            </w:pPr>
          </w:p>
        </w:tc>
        <w:tc>
          <w:tcPr>
            <w:tcW w:w="851" w:type="dxa"/>
          </w:tcPr>
          <w:p w:rsidR="0076011D" w:rsidRPr="00AE1B9A" w:rsidRDefault="0076011D" w:rsidP="0076011D">
            <w:pPr>
              <w:spacing w:after="0"/>
              <w:rPr>
                <w:rFonts w:ascii="Arial" w:eastAsia="Times New Roman" w:hAnsi="Arial" w:cs="Arial"/>
                <w:sz w:val="24"/>
                <w:szCs w:val="24"/>
                <w:lang w:eastAsia="ru-RU"/>
              </w:rPr>
            </w:pPr>
            <w:r w:rsidRPr="00AE1B9A">
              <w:rPr>
                <w:rFonts w:ascii="Arial" w:eastAsia="Times New Roman" w:hAnsi="Arial" w:cs="Arial"/>
                <w:sz w:val="24"/>
                <w:szCs w:val="24"/>
                <w:lang w:eastAsia="ru-RU"/>
              </w:rPr>
              <w:t>1-го</w:t>
            </w:r>
          </w:p>
          <w:p w:rsidR="0076011D" w:rsidRPr="00AE1B9A" w:rsidRDefault="0076011D" w:rsidP="0076011D">
            <w:pPr>
              <w:spacing w:after="0"/>
              <w:rPr>
                <w:rFonts w:ascii="Arial" w:eastAsia="Times New Roman" w:hAnsi="Arial" w:cs="Arial"/>
                <w:sz w:val="24"/>
                <w:szCs w:val="24"/>
                <w:lang w:eastAsia="ru-RU"/>
              </w:rPr>
            </w:pPr>
            <w:r w:rsidRPr="00AE1B9A">
              <w:rPr>
                <w:rFonts w:ascii="Arial" w:eastAsia="Times New Roman" w:hAnsi="Arial" w:cs="Arial"/>
                <w:sz w:val="24"/>
                <w:szCs w:val="24"/>
                <w:lang w:eastAsia="ru-RU"/>
              </w:rPr>
              <w:t>подъема</w:t>
            </w:r>
          </w:p>
        </w:tc>
        <w:tc>
          <w:tcPr>
            <w:tcW w:w="992" w:type="dxa"/>
          </w:tcPr>
          <w:p w:rsidR="0076011D" w:rsidRPr="00AE1B9A" w:rsidRDefault="0076011D" w:rsidP="0076011D">
            <w:pPr>
              <w:spacing w:after="0"/>
              <w:jc w:val="center"/>
              <w:rPr>
                <w:rFonts w:ascii="Arial" w:hAnsi="Arial" w:cs="Arial"/>
                <w:b/>
                <w:sz w:val="24"/>
                <w:szCs w:val="24"/>
              </w:rPr>
            </w:pPr>
            <w:r w:rsidRPr="00AE1B9A">
              <w:rPr>
                <w:rFonts w:ascii="Arial" w:hAnsi="Arial" w:cs="Arial"/>
                <w:sz w:val="24"/>
                <w:szCs w:val="24"/>
              </w:rPr>
              <w:t>2 подъема</w:t>
            </w:r>
          </w:p>
        </w:tc>
        <w:tc>
          <w:tcPr>
            <w:tcW w:w="931" w:type="dxa"/>
          </w:tcPr>
          <w:p w:rsidR="0076011D" w:rsidRPr="00AE1B9A" w:rsidRDefault="0076011D" w:rsidP="0076011D">
            <w:pPr>
              <w:spacing w:after="0"/>
              <w:jc w:val="center"/>
              <w:rPr>
                <w:rFonts w:ascii="Arial" w:hAnsi="Arial" w:cs="Arial"/>
                <w:b/>
                <w:sz w:val="24"/>
                <w:szCs w:val="24"/>
              </w:rPr>
            </w:pPr>
            <w:r w:rsidRPr="00AE1B9A">
              <w:rPr>
                <w:rFonts w:ascii="Arial" w:hAnsi="Arial" w:cs="Arial"/>
                <w:sz w:val="24"/>
                <w:szCs w:val="24"/>
              </w:rPr>
              <w:t>км</w:t>
            </w:r>
          </w:p>
        </w:tc>
        <w:tc>
          <w:tcPr>
            <w:tcW w:w="1137" w:type="dxa"/>
            <w:gridSpan w:val="2"/>
          </w:tcPr>
          <w:p w:rsidR="0076011D" w:rsidRPr="00AE1B9A" w:rsidRDefault="0076011D" w:rsidP="0076011D">
            <w:pPr>
              <w:spacing w:after="0"/>
              <w:jc w:val="center"/>
              <w:rPr>
                <w:rFonts w:ascii="Arial" w:hAnsi="Arial" w:cs="Arial"/>
                <w:b/>
                <w:sz w:val="24"/>
                <w:szCs w:val="24"/>
              </w:rPr>
            </w:pPr>
            <w:r w:rsidRPr="00AE1B9A">
              <w:rPr>
                <w:rFonts w:ascii="Arial" w:hAnsi="Arial" w:cs="Arial"/>
                <w:sz w:val="24"/>
                <w:szCs w:val="24"/>
              </w:rPr>
              <w:t>в т. ч. нуждающихся в замене</w:t>
            </w:r>
          </w:p>
        </w:tc>
        <w:tc>
          <w:tcPr>
            <w:tcW w:w="81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 xml:space="preserve">всего </w:t>
            </w:r>
          </w:p>
        </w:tc>
        <w:tc>
          <w:tcPr>
            <w:tcW w:w="1288"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 xml:space="preserve">в т. ч. </w:t>
            </w:r>
          </w:p>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нуждающейся в замене</w:t>
            </w:r>
          </w:p>
        </w:tc>
        <w:tc>
          <w:tcPr>
            <w:tcW w:w="945"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всего</w:t>
            </w:r>
          </w:p>
        </w:tc>
        <w:tc>
          <w:tcPr>
            <w:tcW w:w="1134"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в т. ч. нуждающейся в замене</w:t>
            </w:r>
          </w:p>
        </w:tc>
      </w:tr>
      <w:tr w:rsidR="0076011D" w:rsidRPr="00AE1B9A" w:rsidTr="0076011D">
        <w:tc>
          <w:tcPr>
            <w:tcW w:w="1948"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w:t>
            </w:r>
          </w:p>
        </w:tc>
        <w:tc>
          <w:tcPr>
            <w:tcW w:w="113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w:t>
            </w:r>
          </w:p>
        </w:tc>
        <w:tc>
          <w:tcPr>
            <w:tcW w:w="98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3</w:t>
            </w:r>
          </w:p>
        </w:tc>
        <w:tc>
          <w:tcPr>
            <w:tcW w:w="993"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4</w:t>
            </w:r>
          </w:p>
        </w:tc>
        <w:tc>
          <w:tcPr>
            <w:tcW w:w="850"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5</w:t>
            </w:r>
          </w:p>
        </w:tc>
        <w:tc>
          <w:tcPr>
            <w:tcW w:w="992"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6</w:t>
            </w:r>
          </w:p>
        </w:tc>
        <w:tc>
          <w:tcPr>
            <w:tcW w:w="85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7</w:t>
            </w:r>
          </w:p>
        </w:tc>
        <w:tc>
          <w:tcPr>
            <w:tcW w:w="992"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8</w:t>
            </w:r>
          </w:p>
        </w:tc>
        <w:tc>
          <w:tcPr>
            <w:tcW w:w="93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9</w:t>
            </w:r>
          </w:p>
        </w:tc>
        <w:tc>
          <w:tcPr>
            <w:tcW w:w="1137"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10</w:t>
            </w:r>
          </w:p>
        </w:tc>
        <w:tc>
          <w:tcPr>
            <w:tcW w:w="81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11</w:t>
            </w:r>
          </w:p>
        </w:tc>
        <w:tc>
          <w:tcPr>
            <w:tcW w:w="1288"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12</w:t>
            </w:r>
          </w:p>
        </w:tc>
        <w:tc>
          <w:tcPr>
            <w:tcW w:w="945"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13</w:t>
            </w:r>
          </w:p>
        </w:tc>
        <w:tc>
          <w:tcPr>
            <w:tcW w:w="1134"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14</w:t>
            </w:r>
          </w:p>
        </w:tc>
      </w:tr>
      <w:tr w:rsidR="0076011D" w:rsidRPr="00AE1B9A" w:rsidTr="0076011D">
        <w:tc>
          <w:tcPr>
            <w:tcW w:w="1948" w:type="dxa"/>
          </w:tcPr>
          <w:p w:rsidR="0076011D" w:rsidRPr="00AE1B9A" w:rsidRDefault="0076011D" w:rsidP="0076011D">
            <w:pPr>
              <w:spacing w:after="0"/>
              <w:rPr>
                <w:rFonts w:ascii="Arial" w:hAnsi="Arial" w:cs="Arial"/>
                <w:sz w:val="24"/>
                <w:szCs w:val="24"/>
              </w:rPr>
            </w:pPr>
            <w:r w:rsidRPr="00AE1B9A">
              <w:rPr>
                <w:rFonts w:ascii="Arial" w:hAnsi="Arial" w:cs="Arial"/>
                <w:sz w:val="24"/>
                <w:szCs w:val="24"/>
              </w:rPr>
              <w:t xml:space="preserve">Всего </w:t>
            </w:r>
          </w:p>
          <w:p w:rsidR="0076011D" w:rsidRPr="00AE1B9A" w:rsidRDefault="0076011D" w:rsidP="0076011D">
            <w:pPr>
              <w:spacing w:after="0"/>
              <w:rPr>
                <w:rFonts w:ascii="Arial" w:hAnsi="Arial" w:cs="Arial"/>
                <w:b/>
                <w:sz w:val="24"/>
                <w:szCs w:val="24"/>
              </w:rPr>
            </w:pPr>
            <w:r w:rsidRPr="00AE1B9A">
              <w:rPr>
                <w:rFonts w:ascii="Arial" w:hAnsi="Arial" w:cs="Arial"/>
                <w:sz w:val="24"/>
                <w:szCs w:val="24"/>
              </w:rPr>
              <w:t xml:space="preserve">по поселению </w:t>
            </w:r>
          </w:p>
        </w:tc>
        <w:tc>
          <w:tcPr>
            <w:tcW w:w="1131" w:type="dxa"/>
          </w:tcPr>
          <w:p w:rsidR="0076011D" w:rsidRPr="00AE1B9A" w:rsidRDefault="0076011D" w:rsidP="0076011D">
            <w:pPr>
              <w:spacing w:after="0"/>
              <w:rPr>
                <w:rFonts w:ascii="Arial" w:hAnsi="Arial" w:cs="Arial"/>
                <w:b/>
                <w:sz w:val="24"/>
                <w:szCs w:val="24"/>
              </w:rPr>
            </w:pPr>
          </w:p>
        </w:tc>
        <w:tc>
          <w:tcPr>
            <w:tcW w:w="989" w:type="dxa"/>
          </w:tcPr>
          <w:p w:rsidR="0076011D" w:rsidRPr="00AE1B9A" w:rsidRDefault="0076011D" w:rsidP="0076011D">
            <w:pPr>
              <w:spacing w:after="0"/>
              <w:jc w:val="center"/>
              <w:rPr>
                <w:rFonts w:ascii="Arial" w:hAnsi="Arial" w:cs="Arial"/>
                <w:b/>
                <w:sz w:val="24"/>
                <w:szCs w:val="24"/>
              </w:rPr>
            </w:pPr>
          </w:p>
        </w:tc>
        <w:tc>
          <w:tcPr>
            <w:tcW w:w="993"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20</w:t>
            </w:r>
          </w:p>
        </w:tc>
        <w:tc>
          <w:tcPr>
            <w:tcW w:w="850" w:type="dxa"/>
          </w:tcPr>
          <w:p w:rsidR="0076011D" w:rsidRPr="00AE1B9A" w:rsidRDefault="0076011D" w:rsidP="0076011D">
            <w:pPr>
              <w:spacing w:after="0"/>
              <w:jc w:val="center"/>
              <w:rPr>
                <w:rFonts w:ascii="Arial" w:hAnsi="Arial" w:cs="Arial"/>
                <w:sz w:val="24"/>
                <w:szCs w:val="24"/>
              </w:rPr>
            </w:pPr>
          </w:p>
        </w:tc>
        <w:tc>
          <w:tcPr>
            <w:tcW w:w="992" w:type="dxa"/>
          </w:tcPr>
          <w:p w:rsidR="0076011D" w:rsidRPr="00AE1B9A" w:rsidRDefault="0076011D" w:rsidP="0076011D">
            <w:pPr>
              <w:spacing w:after="0"/>
              <w:jc w:val="center"/>
              <w:rPr>
                <w:rFonts w:ascii="Arial" w:hAnsi="Arial" w:cs="Arial"/>
                <w:sz w:val="24"/>
                <w:szCs w:val="24"/>
              </w:rPr>
            </w:pPr>
          </w:p>
        </w:tc>
        <w:tc>
          <w:tcPr>
            <w:tcW w:w="85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90</w:t>
            </w:r>
          </w:p>
        </w:tc>
        <w:tc>
          <w:tcPr>
            <w:tcW w:w="992" w:type="dxa"/>
          </w:tcPr>
          <w:p w:rsidR="0076011D" w:rsidRPr="00AE1B9A" w:rsidRDefault="0076011D" w:rsidP="0076011D">
            <w:pPr>
              <w:spacing w:after="0"/>
              <w:jc w:val="center"/>
              <w:rPr>
                <w:rFonts w:ascii="Arial" w:hAnsi="Arial" w:cs="Arial"/>
                <w:sz w:val="24"/>
                <w:szCs w:val="24"/>
              </w:rPr>
            </w:pPr>
          </w:p>
        </w:tc>
        <w:tc>
          <w:tcPr>
            <w:tcW w:w="93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19,3</w:t>
            </w:r>
          </w:p>
        </w:tc>
        <w:tc>
          <w:tcPr>
            <w:tcW w:w="1137"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8,2</w:t>
            </w:r>
          </w:p>
        </w:tc>
        <w:tc>
          <w:tcPr>
            <w:tcW w:w="81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19,3</w:t>
            </w:r>
          </w:p>
        </w:tc>
        <w:tc>
          <w:tcPr>
            <w:tcW w:w="1288"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8,2</w:t>
            </w:r>
          </w:p>
        </w:tc>
        <w:tc>
          <w:tcPr>
            <w:tcW w:w="945" w:type="dxa"/>
          </w:tcPr>
          <w:p w:rsidR="0076011D" w:rsidRPr="00AE1B9A" w:rsidRDefault="0076011D" w:rsidP="0076011D">
            <w:pPr>
              <w:spacing w:after="0"/>
              <w:rPr>
                <w:rFonts w:ascii="Arial" w:hAnsi="Arial" w:cs="Arial"/>
                <w:sz w:val="24"/>
                <w:szCs w:val="24"/>
              </w:rPr>
            </w:pPr>
          </w:p>
        </w:tc>
        <w:tc>
          <w:tcPr>
            <w:tcW w:w="1134" w:type="dxa"/>
          </w:tcPr>
          <w:p w:rsidR="0076011D" w:rsidRPr="00AE1B9A" w:rsidRDefault="0076011D" w:rsidP="0076011D">
            <w:pPr>
              <w:spacing w:after="0"/>
              <w:rPr>
                <w:rFonts w:ascii="Arial" w:hAnsi="Arial" w:cs="Arial"/>
                <w:b/>
                <w:sz w:val="24"/>
                <w:szCs w:val="24"/>
              </w:rPr>
            </w:pPr>
          </w:p>
        </w:tc>
      </w:tr>
      <w:tr w:rsidR="0076011D" w:rsidRPr="00AE1B9A" w:rsidTr="0076011D">
        <w:tc>
          <w:tcPr>
            <w:tcW w:w="14992" w:type="dxa"/>
            <w:gridSpan w:val="16"/>
          </w:tcPr>
          <w:p w:rsidR="0076011D" w:rsidRPr="00AE1B9A" w:rsidRDefault="0076011D" w:rsidP="0076011D">
            <w:pPr>
              <w:spacing w:after="0"/>
              <w:rPr>
                <w:rFonts w:ascii="Arial" w:hAnsi="Arial" w:cs="Arial"/>
                <w:sz w:val="24"/>
                <w:szCs w:val="24"/>
              </w:rPr>
            </w:pPr>
            <w:r w:rsidRPr="00AE1B9A">
              <w:rPr>
                <w:rFonts w:ascii="Arial" w:hAnsi="Arial" w:cs="Arial"/>
                <w:sz w:val="24"/>
                <w:szCs w:val="24"/>
              </w:rPr>
              <w:t>в т.ч. по населенным пунктам</w:t>
            </w:r>
          </w:p>
        </w:tc>
      </w:tr>
      <w:tr w:rsidR="0076011D" w:rsidRPr="00AE1B9A" w:rsidTr="0076011D">
        <w:tc>
          <w:tcPr>
            <w:tcW w:w="1948"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В-Тишанка</w:t>
            </w:r>
          </w:p>
        </w:tc>
        <w:tc>
          <w:tcPr>
            <w:tcW w:w="1131" w:type="dxa"/>
          </w:tcPr>
          <w:p w:rsidR="0076011D" w:rsidRPr="00AE1B9A" w:rsidRDefault="0076011D" w:rsidP="0076011D">
            <w:pPr>
              <w:spacing w:after="0"/>
              <w:jc w:val="center"/>
              <w:rPr>
                <w:rFonts w:ascii="Arial" w:hAnsi="Arial" w:cs="Arial"/>
                <w:b/>
                <w:sz w:val="24"/>
                <w:szCs w:val="24"/>
              </w:rPr>
            </w:pPr>
          </w:p>
        </w:tc>
        <w:tc>
          <w:tcPr>
            <w:tcW w:w="989" w:type="dxa"/>
          </w:tcPr>
          <w:p w:rsidR="0076011D" w:rsidRPr="00AE1B9A" w:rsidRDefault="0076011D" w:rsidP="0076011D">
            <w:pPr>
              <w:spacing w:after="0"/>
              <w:jc w:val="center"/>
              <w:rPr>
                <w:rFonts w:ascii="Arial" w:hAnsi="Arial" w:cs="Arial"/>
                <w:b/>
                <w:sz w:val="24"/>
                <w:szCs w:val="24"/>
              </w:rPr>
            </w:pPr>
          </w:p>
        </w:tc>
        <w:tc>
          <w:tcPr>
            <w:tcW w:w="993" w:type="dxa"/>
          </w:tcPr>
          <w:p w:rsidR="0076011D" w:rsidRPr="00AE1B9A" w:rsidRDefault="0076011D" w:rsidP="0076011D">
            <w:pPr>
              <w:spacing w:after="0"/>
              <w:jc w:val="center"/>
              <w:rPr>
                <w:rFonts w:ascii="Arial" w:hAnsi="Arial" w:cs="Arial"/>
                <w:sz w:val="24"/>
                <w:szCs w:val="24"/>
              </w:rPr>
            </w:pPr>
          </w:p>
        </w:tc>
        <w:tc>
          <w:tcPr>
            <w:tcW w:w="850" w:type="dxa"/>
          </w:tcPr>
          <w:p w:rsidR="0076011D" w:rsidRPr="00AE1B9A" w:rsidRDefault="0076011D" w:rsidP="0076011D">
            <w:pPr>
              <w:spacing w:after="0"/>
              <w:jc w:val="center"/>
              <w:rPr>
                <w:rFonts w:ascii="Arial" w:hAnsi="Arial" w:cs="Arial"/>
                <w:b/>
                <w:sz w:val="24"/>
                <w:szCs w:val="24"/>
              </w:rPr>
            </w:pPr>
          </w:p>
        </w:tc>
        <w:tc>
          <w:tcPr>
            <w:tcW w:w="992" w:type="dxa"/>
          </w:tcPr>
          <w:p w:rsidR="0076011D" w:rsidRPr="00AE1B9A" w:rsidRDefault="0076011D" w:rsidP="0076011D">
            <w:pPr>
              <w:spacing w:after="0"/>
              <w:jc w:val="center"/>
              <w:rPr>
                <w:rFonts w:ascii="Arial" w:hAnsi="Arial" w:cs="Arial"/>
                <w:b/>
                <w:sz w:val="24"/>
                <w:szCs w:val="24"/>
              </w:rPr>
            </w:pPr>
          </w:p>
        </w:tc>
        <w:tc>
          <w:tcPr>
            <w:tcW w:w="851" w:type="dxa"/>
          </w:tcPr>
          <w:p w:rsidR="0076011D" w:rsidRPr="00AE1B9A" w:rsidRDefault="0076011D" w:rsidP="0076011D">
            <w:pPr>
              <w:spacing w:after="0"/>
              <w:jc w:val="center"/>
              <w:rPr>
                <w:rFonts w:ascii="Arial" w:hAnsi="Arial" w:cs="Arial"/>
                <w:b/>
                <w:sz w:val="24"/>
                <w:szCs w:val="24"/>
              </w:rPr>
            </w:pPr>
          </w:p>
        </w:tc>
        <w:tc>
          <w:tcPr>
            <w:tcW w:w="992" w:type="dxa"/>
          </w:tcPr>
          <w:p w:rsidR="0076011D" w:rsidRPr="00AE1B9A" w:rsidRDefault="0076011D" w:rsidP="0076011D">
            <w:pPr>
              <w:spacing w:after="0"/>
              <w:jc w:val="center"/>
              <w:rPr>
                <w:rFonts w:ascii="Arial" w:hAnsi="Arial" w:cs="Arial"/>
                <w:b/>
                <w:sz w:val="24"/>
                <w:szCs w:val="24"/>
              </w:rPr>
            </w:pPr>
          </w:p>
        </w:tc>
        <w:tc>
          <w:tcPr>
            <w:tcW w:w="937"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10,6</w:t>
            </w:r>
          </w:p>
        </w:tc>
        <w:tc>
          <w:tcPr>
            <w:tcW w:w="1131" w:type="dxa"/>
          </w:tcPr>
          <w:p w:rsidR="0076011D" w:rsidRPr="00AE1B9A" w:rsidRDefault="0076011D" w:rsidP="0076011D">
            <w:pPr>
              <w:spacing w:after="0"/>
              <w:jc w:val="center"/>
              <w:rPr>
                <w:rFonts w:ascii="Arial" w:hAnsi="Arial" w:cs="Arial"/>
                <w:sz w:val="24"/>
                <w:szCs w:val="24"/>
              </w:rPr>
            </w:pPr>
          </w:p>
        </w:tc>
        <w:tc>
          <w:tcPr>
            <w:tcW w:w="825"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10,6</w:t>
            </w:r>
          </w:p>
        </w:tc>
        <w:tc>
          <w:tcPr>
            <w:tcW w:w="1274" w:type="dxa"/>
          </w:tcPr>
          <w:p w:rsidR="0076011D" w:rsidRPr="00AE1B9A" w:rsidRDefault="0076011D" w:rsidP="0076011D">
            <w:pPr>
              <w:spacing w:after="0"/>
              <w:jc w:val="center"/>
              <w:rPr>
                <w:rFonts w:ascii="Arial" w:hAnsi="Arial" w:cs="Arial"/>
                <w:sz w:val="24"/>
                <w:szCs w:val="24"/>
              </w:rPr>
            </w:pPr>
          </w:p>
        </w:tc>
        <w:tc>
          <w:tcPr>
            <w:tcW w:w="945" w:type="dxa"/>
          </w:tcPr>
          <w:p w:rsidR="0076011D" w:rsidRPr="00AE1B9A" w:rsidRDefault="0076011D" w:rsidP="0076011D">
            <w:pPr>
              <w:spacing w:after="0"/>
              <w:jc w:val="center"/>
              <w:rPr>
                <w:rFonts w:ascii="Arial" w:hAnsi="Arial" w:cs="Arial"/>
                <w:sz w:val="24"/>
                <w:szCs w:val="24"/>
              </w:rPr>
            </w:pPr>
          </w:p>
        </w:tc>
        <w:tc>
          <w:tcPr>
            <w:tcW w:w="1134" w:type="dxa"/>
          </w:tcPr>
          <w:p w:rsidR="0076011D" w:rsidRPr="00AE1B9A" w:rsidRDefault="0076011D" w:rsidP="0076011D">
            <w:pPr>
              <w:spacing w:after="0"/>
              <w:jc w:val="center"/>
              <w:rPr>
                <w:rFonts w:ascii="Arial" w:hAnsi="Arial" w:cs="Arial"/>
                <w:sz w:val="24"/>
                <w:szCs w:val="24"/>
              </w:rPr>
            </w:pPr>
          </w:p>
        </w:tc>
      </w:tr>
      <w:tr w:rsidR="0076011D" w:rsidRPr="00AE1B9A" w:rsidTr="0076011D">
        <w:tc>
          <w:tcPr>
            <w:tcW w:w="1948"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Бирюч</w:t>
            </w:r>
          </w:p>
        </w:tc>
        <w:tc>
          <w:tcPr>
            <w:tcW w:w="1131" w:type="dxa"/>
          </w:tcPr>
          <w:p w:rsidR="0076011D" w:rsidRPr="00AE1B9A" w:rsidRDefault="0076011D" w:rsidP="0076011D">
            <w:pPr>
              <w:spacing w:after="0"/>
              <w:jc w:val="center"/>
              <w:rPr>
                <w:rFonts w:ascii="Arial" w:hAnsi="Arial" w:cs="Arial"/>
                <w:b/>
                <w:sz w:val="24"/>
                <w:szCs w:val="24"/>
              </w:rPr>
            </w:pPr>
          </w:p>
        </w:tc>
        <w:tc>
          <w:tcPr>
            <w:tcW w:w="989" w:type="dxa"/>
          </w:tcPr>
          <w:p w:rsidR="0076011D" w:rsidRPr="00AE1B9A" w:rsidRDefault="0076011D" w:rsidP="0076011D">
            <w:pPr>
              <w:spacing w:after="0"/>
              <w:jc w:val="center"/>
              <w:rPr>
                <w:rFonts w:ascii="Arial" w:hAnsi="Arial" w:cs="Arial"/>
                <w:b/>
                <w:sz w:val="24"/>
                <w:szCs w:val="24"/>
              </w:rPr>
            </w:pPr>
          </w:p>
        </w:tc>
        <w:tc>
          <w:tcPr>
            <w:tcW w:w="993"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20</w:t>
            </w:r>
          </w:p>
        </w:tc>
        <w:tc>
          <w:tcPr>
            <w:tcW w:w="850" w:type="dxa"/>
          </w:tcPr>
          <w:p w:rsidR="0076011D" w:rsidRPr="00AE1B9A" w:rsidRDefault="0076011D" w:rsidP="0076011D">
            <w:pPr>
              <w:spacing w:after="0"/>
              <w:jc w:val="center"/>
              <w:rPr>
                <w:rFonts w:ascii="Arial" w:hAnsi="Arial" w:cs="Arial"/>
                <w:sz w:val="24"/>
                <w:szCs w:val="24"/>
              </w:rPr>
            </w:pPr>
          </w:p>
        </w:tc>
        <w:tc>
          <w:tcPr>
            <w:tcW w:w="992" w:type="dxa"/>
          </w:tcPr>
          <w:p w:rsidR="0076011D" w:rsidRPr="00AE1B9A" w:rsidRDefault="0076011D" w:rsidP="0076011D">
            <w:pPr>
              <w:spacing w:after="0"/>
              <w:jc w:val="center"/>
              <w:rPr>
                <w:rFonts w:ascii="Arial" w:hAnsi="Arial" w:cs="Arial"/>
                <w:sz w:val="24"/>
                <w:szCs w:val="24"/>
              </w:rPr>
            </w:pPr>
          </w:p>
        </w:tc>
        <w:tc>
          <w:tcPr>
            <w:tcW w:w="85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90</w:t>
            </w:r>
          </w:p>
        </w:tc>
        <w:tc>
          <w:tcPr>
            <w:tcW w:w="992" w:type="dxa"/>
          </w:tcPr>
          <w:p w:rsidR="0076011D" w:rsidRPr="00AE1B9A" w:rsidRDefault="0076011D" w:rsidP="0076011D">
            <w:pPr>
              <w:spacing w:after="0"/>
              <w:jc w:val="center"/>
              <w:rPr>
                <w:rFonts w:ascii="Arial" w:hAnsi="Arial" w:cs="Arial"/>
                <w:sz w:val="24"/>
                <w:szCs w:val="24"/>
              </w:rPr>
            </w:pPr>
          </w:p>
        </w:tc>
        <w:tc>
          <w:tcPr>
            <w:tcW w:w="937"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8,7</w:t>
            </w:r>
          </w:p>
        </w:tc>
        <w:tc>
          <w:tcPr>
            <w:tcW w:w="1131"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8,2</w:t>
            </w:r>
          </w:p>
        </w:tc>
        <w:tc>
          <w:tcPr>
            <w:tcW w:w="825" w:type="dxa"/>
            <w:gridSpan w:val="2"/>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8,7</w:t>
            </w:r>
          </w:p>
        </w:tc>
        <w:tc>
          <w:tcPr>
            <w:tcW w:w="1274"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38,2</w:t>
            </w:r>
          </w:p>
        </w:tc>
        <w:tc>
          <w:tcPr>
            <w:tcW w:w="945" w:type="dxa"/>
          </w:tcPr>
          <w:p w:rsidR="0076011D" w:rsidRPr="00AE1B9A" w:rsidRDefault="0076011D" w:rsidP="0076011D">
            <w:pPr>
              <w:spacing w:after="0"/>
              <w:jc w:val="center"/>
              <w:rPr>
                <w:rFonts w:ascii="Arial" w:hAnsi="Arial" w:cs="Arial"/>
                <w:sz w:val="24"/>
                <w:szCs w:val="24"/>
              </w:rPr>
            </w:pPr>
          </w:p>
        </w:tc>
        <w:tc>
          <w:tcPr>
            <w:tcW w:w="1134" w:type="dxa"/>
          </w:tcPr>
          <w:p w:rsidR="0076011D" w:rsidRPr="00AE1B9A" w:rsidRDefault="0076011D" w:rsidP="0076011D">
            <w:pPr>
              <w:spacing w:after="0"/>
              <w:jc w:val="center"/>
              <w:rPr>
                <w:rFonts w:ascii="Arial" w:hAnsi="Arial" w:cs="Arial"/>
                <w:sz w:val="24"/>
                <w:szCs w:val="24"/>
              </w:rPr>
            </w:pPr>
          </w:p>
        </w:tc>
      </w:tr>
    </w:tbl>
    <w:p w:rsidR="0076011D" w:rsidRPr="00AE1B9A" w:rsidRDefault="0076011D" w:rsidP="0076011D">
      <w:pPr>
        <w:spacing w:after="160"/>
        <w:ind w:firstLine="709"/>
        <w:jc w:val="both"/>
        <w:rPr>
          <w:rFonts w:ascii="Arial" w:hAnsi="Arial" w:cs="Arial"/>
          <w:sz w:val="24"/>
          <w:szCs w:val="24"/>
          <w:shd w:val="clear" w:color="auto" w:fill="FFFFFF"/>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1560"/>
        <w:gridCol w:w="1984"/>
        <w:gridCol w:w="1559"/>
        <w:gridCol w:w="1134"/>
        <w:gridCol w:w="1985"/>
        <w:gridCol w:w="1559"/>
      </w:tblGrid>
      <w:tr w:rsidR="0076011D" w:rsidRPr="00AE1B9A" w:rsidTr="0076011D">
        <w:trPr>
          <w:trHeight w:val="276"/>
        </w:trPr>
        <w:tc>
          <w:tcPr>
            <w:tcW w:w="2802" w:type="dxa"/>
            <w:vMerge w:val="restart"/>
          </w:tcPr>
          <w:p w:rsidR="0076011D" w:rsidRPr="00AE1B9A" w:rsidRDefault="0076011D" w:rsidP="0076011D">
            <w:pPr>
              <w:spacing w:after="0"/>
              <w:rPr>
                <w:rFonts w:ascii="Arial" w:hAnsi="Arial" w:cs="Arial"/>
                <w:sz w:val="24"/>
                <w:szCs w:val="24"/>
              </w:rPr>
            </w:pPr>
            <w:r w:rsidRPr="00AE1B9A">
              <w:rPr>
                <w:rFonts w:ascii="Arial" w:hAnsi="Arial" w:cs="Arial"/>
                <w:sz w:val="24"/>
                <w:szCs w:val="24"/>
              </w:rPr>
              <w:t xml:space="preserve">Наименование </w:t>
            </w:r>
          </w:p>
          <w:p w:rsidR="0076011D" w:rsidRPr="00AE1B9A" w:rsidRDefault="0076011D" w:rsidP="0076011D">
            <w:pPr>
              <w:spacing w:after="0"/>
              <w:rPr>
                <w:rFonts w:ascii="Arial" w:hAnsi="Arial" w:cs="Arial"/>
                <w:sz w:val="24"/>
                <w:szCs w:val="24"/>
              </w:rPr>
            </w:pPr>
            <w:r w:rsidRPr="00AE1B9A">
              <w:rPr>
                <w:rFonts w:ascii="Arial" w:hAnsi="Arial" w:cs="Arial"/>
                <w:sz w:val="24"/>
                <w:szCs w:val="24"/>
              </w:rPr>
              <w:t>населенного</w:t>
            </w:r>
          </w:p>
          <w:p w:rsidR="0076011D" w:rsidRPr="00AE1B9A" w:rsidRDefault="0076011D" w:rsidP="0076011D">
            <w:pPr>
              <w:spacing w:after="0"/>
              <w:rPr>
                <w:rFonts w:ascii="Arial" w:hAnsi="Arial" w:cs="Arial"/>
                <w:b/>
                <w:sz w:val="24"/>
                <w:szCs w:val="24"/>
              </w:rPr>
            </w:pPr>
            <w:r w:rsidRPr="00AE1B9A">
              <w:rPr>
                <w:rFonts w:ascii="Arial" w:hAnsi="Arial" w:cs="Arial"/>
                <w:sz w:val="24"/>
                <w:szCs w:val="24"/>
              </w:rPr>
              <w:t>пункта</w:t>
            </w:r>
          </w:p>
        </w:tc>
        <w:tc>
          <w:tcPr>
            <w:tcW w:w="5953" w:type="dxa"/>
            <w:gridSpan w:val="3"/>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Водонапорные башни</w:t>
            </w:r>
          </w:p>
        </w:tc>
        <w:tc>
          <w:tcPr>
            <w:tcW w:w="4678" w:type="dxa"/>
            <w:gridSpan w:val="3"/>
          </w:tcPr>
          <w:p w:rsidR="0076011D" w:rsidRPr="00AE1B9A" w:rsidRDefault="0076011D" w:rsidP="0076011D">
            <w:pPr>
              <w:spacing w:after="0"/>
              <w:jc w:val="center"/>
              <w:rPr>
                <w:rFonts w:ascii="Arial" w:hAnsi="Arial" w:cs="Arial"/>
                <w:b/>
                <w:sz w:val="24"/>
                <w:szCs w:val="24"/>
              </w:rPr>
            </w:pPr>
            <w:r w:rsidRPr="00AE1B9A">
              <w:rPr>
                <w:rFonts w:ascii="Arial" w:hAnsi="Arial" w:cs="Arial"/>
                <w:sz w:val="24"/>
                <w:szCs w:val="24"/>
              </w:rPr>
              <w:t>Артезианские скважины</w:t>
            </w:r>
          </w:p>
        </w:tc>
        <w:tc>
          <w:tcPr>
            <w:tcW w:w="1559" w:type="dxa"/>
            <w:vMerge w:val="restart"/>
          </w:tcPr>
          <w:p w:rsidR="0076011D" w:rsidRPr="00AE1B9A" w:rsidRDefault="0076011D" w:rsidP="0076011D">
            <w:pPr>
              <w:spacing w:after="0"/>
              <w:jc w:val="center"/>
              <w:rPr>
                <w:rFonts w:ascii="Arial" w:hAnsi="Arial" w:cs="Arial"/>
                <w:b/>
                <w:sz w:val="24"/>
                <w:szCs w:val="24"/>
              </w:rPr>
            </w:pPr>
            <w:r w:rsidRPr="00AE1B9A">
              <w:rPr>
                <w:rFonts w:ascii="Arial" w:hAnsi="Arial" w:cs="Arial"/>
                <w:sz w:val="24"/>
                <w:szCs w:val="24"/>
              </w:rPr>
              <w:t>Количество колодцев, ед.</w:t>
            </w:r>
          </w:p>
        </w:tc>
      </w:tr>
      <w:tr w:rsidR="0076011D" w:rsidRPr="00AE1B9A" w:rsidTr="0076011D">
        <w:trPr>
          <w:trHeight w:val="230"/>
        </w:trPr>
        <w:tc>
          <w:tcPr>
            <w:tcW w:w="2802" w:type="dxa"/>
            <w:vMerge/>
          </w:tcPr>
          <w:p w:rsidR="0076011D" w:rsidRPr="00AE1B9A" w:rsidRDefault="0076011D" w:rsidP="0076011D">
            <w:pPr>
              <w:spacing w:after="0"/>
              <w:jc w:val="center"/>
              <w:rPr>
                <w:rFonts w:ascii="Arial" w:hAnsi="Arial" w:cs="Arial"/>
                <w:sz w:val="24"/>
                <w:szCs w:val="24"/>
              </w:rPr>
            </w:pPr>
          </w:p>
        </w:tc>
        <w:tc>
          <w:tcPr>
            <w:tcW w:w="240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количество, ед.</w:t>
            </w:r>
          </w:p>
        </w:tc>
        <w:tc>
          <w:tcPr>
            <w:tcW w:w="1560"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мощность</w:t>
            </w:r>
          </w:p>
        </w:tc>
        <w:tc>
          <w:tcPr>
            <w:tcW w:w="1984" w:type="dxa"/>
          </w:tcPr>
          <w:p w:rsidR="0076011D" w:rsidRPr="00AE1B9A" w:rsidRDefault="0076011D" w:rsidP="0076011D">
            <w:pPr>
              <w:spacing w:after="0"/>
              <w:jc w:val="center"/>
              <w:rPr>
                <w:rFonts w:ascii="Arial" w:hAnsi="Arial" w:cs="Arial"/>
                <w:b/>
                <w:sz w:val="24"/>
                <w:szCs w:val="24"/>
              </w:rPr>
            </w:pPr>
            <w:r w:rsidRPr="00AE1B9A">
              <w:rPr>
                <w:rFonts w:ascii="Arial" w:hAnsi="Arial" w:cs="Arial"/>
                <w:sz w:val="24"/>
                <w:szCs w:val="24"/>
              </w:rPr>
              <w:t>в т. ч. нуждающиеся в замене, ед.</w:t>
            </w:r>
          </w:p>
        </w:tc>
        <w:tc>
          <w:tcPr>
            <w:tcW w:w="155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количество, ед.</w:t>
            </w:r>
          </w:p>
        </w:tc>
        <w:tc>
          <w:tcPr>
            <w:tcW w:w="1134"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мощность</w:t>
            </w:r>
          </w:p>
        </w:tc>
        <w:tc>
          <w:tcPr>
            <w:tcW w:w="1985" w:type="dxa"/>
          </w:tcPr>
          <w:p w:rsidR="0076011D" w:rsidRPr="00AE1B9A" w:rsidRDefault="0076011D" w:rsidP="0076011D">
            <w:pPr>
              <w:spacing w:after="0"/>
              <w:jc w:val="center"/>
              <w:rPr>
                <w:rFonts w:ascii="Arial" w:hAnsi="Arial" w:cs="Arial"/>
                <w:b/>
                <w:sz w:val="24"/>
                <w:szCs w:val="24"/>
              </w:rPr>
            </w:pPr>
            <w:r w:rsidRPr="00AE1B9A">
              <w:rPr>
                <w:rFonts w:ascii="Arial" w:hAnsi="Arial" w:cs="Arial"/>
                <w:sz w:val="24"/>
                <w:szCs w:val="24"/>
              </w:rPr>
              <w:t>в т. ч. нуждающиеся в замене, ед.</w:t>
            </w:r>
          </w:p>
        </w:tc>
        <w:tc>
          <w:tcPr>
            <w:tcW w:w="1559" w:type="dxa"/>
            <w:vMerge/>
          </w:tcPr>
          <w:p w:rsidR="0076011D" w:rsidRPr="00AE1B9A" w:rsidRDefault="0076011D" w:rsidP="0076011D">
            <w:pPr>
              <w:spacing w:after="0"/>
              <w:jc w:val="center"/>
              <w:rPr>
                <w:rFonts w:ascii="Arial" w:hAnsi="Arial" w:cs="Arial"/>
                <w:b/>
                <w:sz w:val="24"/>
                <w:szCs w:val="24"/>
              </w:rPr>
            </w:pPr>
          </w:p>
        </w:tc>
      </w:tr>
      <w:tr w:rsidR="0076011D" w:rsidRPr="00AE1B9A" w:rsidTr="0076011D">
        <w:tc>
          <w:tcPr>
            <w:tcW w:w="2802" w:type="dxa"/>
            <w:vAlign w:val="bottom"/>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w:t>
            </w:r>
          </w:p>
        </w:tc>
        <w:tc>
          <w:tcPr>
            <w:tcW w:w="2409" w:type="dxa"/>
            <w:vAlign w:val="bottom"/>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w:t>
            </w:r>
          </w:p>
        </w:tc>
        <w:tc>
          <w:tcPr>
            <w:tcW w:w="1560" w:type="dxa"/>
            <w:vAlign w:val="bottom"/>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3</w:t>
            </w:r>
          </w:p>
        </w:tc>
        <w:tc>
          <w:tcPr>
            <w:tcW w:w="1984" w:type="dxa"/>
            <w:vAlign w:val="bottom"/>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4</w:t>
            </w:r>
          </w:p>
        </w:tc>
        <w:tc>
          <w:tcPr>
            <w:tcW w:w="1559" w:type="dxa"/>
            <w:vAlign w:val="bottom"/>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5</w:t>
            </w:r>
          </w:p>
        </w:tc>
        <w:tc>
          <w:tcPr>
            <w:tcW w:w="1134" w:type="dxa"/>
            <w:vAlign w:val="bottom"/>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6</w:t>
            </w:r>
          </w:p>
        </w:tc>
        <w:tc>
          <w:tcPr>
            <w:tcW w:w="1985" w:type="dxa"/>
            <w:vAlign w:val="bottom"/>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7</w:t>
            </w:r>
          </w:p>
        </w:tc>
        <w:tc>
          <w:tcPr>
            <w:tcW w:w="1559" w:type="dxa"/>
            <w:vAlign w:val="bottom"/>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8</w:t>
            </w:r>
          </w:p>
        </w:tc>
      </w:tr>
      <w:tr w:rsidR="0076011D" w:rsidRPr="00AE1B9A" w:rsidTr="0076011D">
        <w:tc>
          <w:tcPr>
            <w:tcW w:w="2802" w:type="dxa"/>
          </w:tcPr>
          <w:p w:rsidR="0076011D" w:rsidRPr="00AE1B9A" w:rsidRDefault="0076011D" w:rsidP="0076011D">
            <w:pPr>
              <w:spacing w:after="0"/>
              <w:rPr>
                <w:rFonts w:ascii="Arial" w:hAnsi="Arial" w:cs="Arial"/>
                <w:sz w:val="24"/>
                <w:szCs w:val="24"/>
              </w:rPr>
            </w:pPr>
            <w:r w:rsidRPr="00AE1B9A">
              <w:rPr>
                <w:rFonts w:ascii="Arial" w:hAnsi="Arial" w:cs="Arial"/>
                <w:sz w:val="24"/>
                <w:szCs w:val="24"/>
              </w:rPr>
              <w:t xml:space="preserve">Всего </w:t>
            </w:r>
          </w:p>
          <w:p w:rsidR="0076011D" w:rsidRPr="00AE1B9A" w:rsidRDefault="0076011D" w:rsidP="0076011D">
            <w:pPr>
              <w:spacing w:after="0"/>
              <w:rPr>
                <w:rFonts w:ascii="Arial" w:hAnsi="Arial" w:cs="Arial"/>
                <w:b/>
                <w:sz w:val="24"/>
                <w:szCs w:val="24"/>
              </w:rPr>
            </w:pPr>
            <w:r w:rsidRPr="00AE1B9A">
              <w:rPr>
                <w:rFonts w:ascii="Arial" w:hAnsi="Arial" w:cs="Arial"/>
                <w:sz w:val="24"/>
                <w:szCs w:val="24"/>
              </w:rPr>
              <w:t xml:space="preserve">по поселению </w:t>
            </w:r>
          </w:p>
        </w:tc>
        <w:tc>
          <w:tcPr>
            <w:tcW w:w="240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4</w:t>
            </w:r>
          </w:p>
        </w:tc>
        <w:tc>
          <w:tcPr>
            <w:tcW w:w="1560"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34</w:t>
            </w:r>
          </w:p>
        </w:tc>
        <w:tc>
          <w:tcPr>
            <w:tcW w:w="1984"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w:t>
            </w:r>
          </w:p>
        </w:tc>
        <w:tc>
          <w:tcPr>
            <w:tcW w:w="155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4</w:t>
            </w:r>
          </w:p>
        </w:tc>
        <w:tc>
          <w:tcPr>
            <w:tcW w:w="1134"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1050 куб м</w:t>
            </w:r>
          </w:p>
        </w:tc>
        <w:tc>
          <w:tcPr>
            <w:tcW w:w="1985"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w:t>
            </w:r>
          </w:p>
        </w:tc>
        <w:tc>
          <w:tcPr>
            <w:tcW w:w="155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2000</w:t>
            </w:r>
          </w:p>
        </w:tc>
      </w:tr>
      <w:tr w:rsidR="0076011D" w:rsidRPr="00AE1B9A" w:rsidTr="0076011D">
        <w:tc>
          <w:tcPr>
            <w:tcW w:w="14992" w:type="dxa"/>
            <w:gridSpan w:val="8"/>
          </w:tcPr>
          <w:p w:rsidR="0076011D" w:rsidRPr="00AE1B9A" w:rsidRDefault="0076011D" w:rsidP="0076011D">
            <w:pPr>
              <w:spacing w:after="0"/>
              <w:rPr>
                <w:rFonts w:ascii="Arial" w:hAnsi="Arial" w:cs="Arial"/>
                <w:sz w:val="24"/>
                <w:szCs w:val="24"/>
              </w:rPr>
            </w:pPr>
            <w:r w:rsidRPr="00AE1B9A">
              <w:rPr>
                <w:rFonts w:ascii="Arial" w:hAnsi="Arial" w:cs="Arial"/>
                <w:sz w:val="24"/>
                <w:szCs w:val="24"/>
              </w:rPr>
              <w:t>в т.ч. по населенным пунктам</w:t>
            </w:r>
          </w:p>
        </w:tc>
      </w:tr>
      <w:tr w:rsidR="0076011D" w:rsidRPr="00AE1B9A" w:rsidTr="0076011D">
        <w:trPr>
          <w:trHeight w:val="312"/>
        </w:trPr>
        <w:tc>
          <w:tcPr>
            <w:tcW w:w="2802"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lastRenderedPageBreak/>
              <w:t>В-Тишанка</w:t>
            </w:r>
          </w:p>
        </w:tc>
        <w:tc>
          <w:tcPr>
            <w:tcW w:w="240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3</w:t>
            </w:r>
          </w:p>
        </w:tc>
        <w:tc>
          <w:tcPr>
            <w:tcW w:w="1560"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9 куб м</w:t>
            </w:r>
          </w:p>
        </w:tc>
        <w:tc>
          <w:tcPr>
            <w:tcW w:w="1984"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w:t>
            </w:r>
          </w:p>
        </w:tc>
        <w:tc>
          <w:tcPr>
            <w:tcW w:w="155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3</w:t>
            </w:r>
          </w:p>
        </w:tc>
        <w:tc>
          <w:tcPr>
            <w:tcW w:w="1134"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800 куб м</w:t>
            </w:r>
          </w:p>
        </w:tc>
        <w:tc>
          <w:tcPr>
            <w:tcW w:w="1985"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w:t>
            </w:r>
          </w:p>
        </w:tc>
        <w:tc>
          <w:tcPr>
            <w:tcW w:w="155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1800</w:t>
            </w:r>
          </w:p>
        </w:tc>
      </w:tr>
      <w:tr w:rsidR="0076011D" w:rsidRPr="00AE1B9A" w:rsidTr="0076011D">
        <w:trPr>
          <w:trHeight w:val="312"/>
        </w:trPr>
        <w:tc>
          <w:tcPr>
            <w:tcW w:w="2802"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Бирюч</w:t>
            </w:r>
          </w:p>
        </w:tc>
        <w:tc>
          <w:tcPr>
            <w:tcW w:w="240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w:t>
            </w:r>
          </w:p>
        </w:tc>
        <w:tc>
          <w:tcPr>
            <w:tcW w:w="1560"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25 куб м</w:t>
            </w:r>
          </w:p>
        </w:tc>
        <w:tc>
          <w:tcPr>
            <w:tcW w:w="1984" w:type="dxa"/>
          </w:tcPr>
          <w:p w:rsidR="0076011D" w:rsidRPr="00AE1B9A" w:rsidRDefault="0076011D" w:rsidP="0076011D">
            <w:pPr>
              <w:spacing w:after="0"/>
              <w:jc w:val="center"/>
              <w:rPr>
                <w:rFonts w:ascii="Arial" w:hAnsi="Arial" w:cs="Arial"/>
                <w:sz w:val="24"/>
                <w:szCs w:val="24"/>
              </w:rPr>
            </w:pPr>
          </w:p>
        </w:tc>
        <w:tc>
          <w:tcPr>
            <w:tcW w:w="155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w:t>
            </w:r>
          </w:p>
        </w:tc>
        <w:tc>
          <w:tcPr>
            <w:tcW w:w="1134"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250 куб м</w:t>
            </w:r>
          </w:p>
        </w:tc>
        <w:tc>
          <w:tcPr>
            <w:tcW w:w="1985"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0</w:t>
            </w:r>
          </w:p>
        </w:tc>
        <w:tc>
          <w:tcPr>
            <w:tcW w:w="1559" w:type="dxa"/>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200</w:t>
            </w:r>
          </w:p>
        </w:tc>
      </w:tr>
    </w:tbl>
    <w:p w:rsidR="0076011D" w:rsidRPr="00AE1B9A" w:rsidRDefault="0076011D" w:rsidP="0076011D">
      <w:pPr>
        <w:spacing w:after="0"/>
        <w:rPr>
          <w:rFonts w:ascii="Arial" w:hAnsi="Arial" w:cs="Arial"/>
          <w:b/>
          <w:bCs/>
          <w:sz w:val="24"/>
          <w:szCs w:val="24"/>
        </w:rPr>
      </w:pPr>
    </w:p>
    <w:p w:rsidR="0076011D" w:rsidRPr="0076011D" w:rsidRDefault="0076011D" w:rsidP="0076011D">
      <w:pPr>
        <w:spacing w:after="240"/>
        <w:jc w:val="both"/>
        <w:rPr>
          <w:shd w:val="clear" w:color="auto" w:fill="FFFFFF"/>
        </w:rPr>
        <w:sectPr w:rsidR="0076011D" w:rsidRPr="0076011D" w:rsidSect="0076011D">
          <w:footnotePr>
            <w:pos w:val="beneathText"/>
          </w:footnotePr>
          <w:pgSz w:w="16837" w:h="11905" w:orient="landscape" w:code="9"/>
          <w:pgMar w:top="426" w:right="1418" w:bottom="568" w:left="1276" w:header="624" w:footer="856" w:gutter="0"/>
          <w:cols w:space="720"/>
          <w:titlePg/>
          <w:docGrid w:linePitch="326"/>
        </w:sectPr>
      </w:pP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lastRenderedPageBreak/>
        <w:t>Учитывая, что износ основных фондов составляет около 100 % (согласно данным, предоставленным администрацией Тишанского сельского поселения),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r w:rsidR="0002423B">
        <w:rPr>
          <w:rFonts w:ascii="Arial" w:hAnsi="Arial" w:cs="Arial"/>
          <w:sz w:val="24"/>
          <w:szCs w:val="24"/>
          <w:shd w:val="clear" w:color="auto" w:fill="FFFFFF"/>
        </w:rPr>
        <w:t xml:space="preserve"> </w:t>
      </w:r>
    </w:p>
    <w:p w:rsidR="0076011D" w:rsidRPr="00AE1B9A" w:rsidRDefault="0076011D" w:rsidP="00AE1B9A">
      <w:pPr>
        <w:tabs>
          <w:tab w:val="left" w:pos="851"/>
        </w:tabs>
        <w:spacing w:after="0"/>
        <w:ind w:firstLine="567"/>
        <w:jc w:val="both"/>
        <w:rPr>
          <w:rFonts w:ascii="Arial" w:hAnsi="Arial" w:cs="Arial"/>
          <w:sz w:val="24"/>
          <w:szCs w:val="24"/>
        </w:rPr>
      </w:pPr>
      <w:r w:rsidRPr="00AE1B9A">
        <w:rPr>
          <w:rFonts w:ascii="Arial" w:hAnsi="Arial" w:cs="Arial"/>
          <w:sz w:val="24"/>
          <w:szCs w:val="24"/>
        </w:rPr>
        <w:t>Необходимо проводить расширение сети водопровода для 100% охвата всех жилых районов поселения.</w:t>
      </w:r>
    </w:p>
    <w:p w:rsidR="0076011D" w:rsidRPr="00AE1B9A" w:rsidRDefault="0076011D" w:rsidP="00AE1B9A">
      <w:pPr>
        <w:spacing w:after="0"/>
        <w:ind w:firstLine="567"/>
        <w:jc w:val="both"/>
        <w:rPr>
          <w:rFonts w:ascii="Arial" w:hAnsi="Arial" w:cs="Arial"/>
          <w:sz w:val="24"/>
          <w:szCs w:val="24"/>
        </w:rPr>
      </w:pPr>
      <w:r w:rsidRPr="00AE1B9A">
        <w:rPr>
          <w:rFonts w:ascii="Arial" w:hAnsi="Arial" w:cs="Arial"/>
          <w:sz w:val="24"/>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76011D" w:rsidRPr="00AE1B9A" w:rsidRDefault="0076011D" w:rsidP="00AE1B9A">
      <w:pPr>
        <w:spacing w:after="0"/>
        <w:ind w:firstLine="567"/>
        <w:jc w:val="both"/>
        <w:rPr>
          <w:rFonts w:ascii="Arial" w:hAnsi="Arial" w:cs="Arial"/>
          <w:sz w:val="24"/>
          <w:szCs w:val="24"/>
          <w:shd w:val="clear" w:color="auto" w:fill="FFFFFF"/>
        </w:rPr>
      </w:pP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Мероприятия по первому поясу ЗСО:</w:t>
      </w:r>
      <w:r w:rsidR="0002423B">
        <w:rPr>
          <w:rFonts w:ascii="Arial" w:hAnsi="Arial" w:cs="Arial"/>
          <w:sz w:val="24"/>
          <w:szCs w:val="24"/>
          <w:shd w:val="clear" w:color="auto" w:fill="FFFFFF"/>
        </w:rPr>
        <w:t xml:space="preserve"> </w:t>
      </w:r>
    </w:p>
    <w:p w:rsidR="0076011D" w:rsidRPr="00AE1B9A" w:rsidRDefault="0076011D" w:rsidP="00AE1B9A">
      <w:pPr>
        <w:numPr>
          <w:ilvl w:val="0"/>
          <w:numId w:val="59"/>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76011D" w:rsidRPr="00AE1B9A" w:rsidRDefault="0076011D" w:rsidP="00AE1B9A">
      <w:pPr>
        <w:numPr>
          <w:ilvl w:val="0"/>
          <w:numId w:val="59"/>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76011D" w:rsidRPr="00AE1B9A" w:rsidRDefault="0076011D" w:rsidP="00AE1B9A">
      <w:pPr>
        <w:numPr>
          <w:ilvl w:val="0"/>
          <w:numId w:val="59"/>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76011D" w:rsidRPr="00AE1B9A" w:rsidRDefault="0076011D" w:rsidP="00AE1B9A">
      <w:pPr>
        <w:numPr>
          <w:ilvl w:val="0"/>
          <w:numId w:val="59"/>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6011D" w:rsidRPr="00AE1B9A" w:rsidRDefault="0076011D" w:rsidP="00AE1B9A">
      <w:pPr>
        <w:numPr>
          <w:ilvl w:val="0"/>
          <w:numId w:val="59"/>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6011D" w:rsidRPr="00AE1B9A" w:rsidRDefault="0076011D" w:rsidP="00AE1B9A">
      <w:pPr>
        <w:numPr>
          <w:ilvl w:val="0"/>
          <w:numId w:val="59"/>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Мероприятия по второму и третьему поясам:</w:t>
      </w:r>
    </w:p>
    <w:p w:rsidR="0076011D" w:rsidRPr="00AE1B9A" w:rsidRDefault="0076011D" w:rsidP="00AE1B9A">
      <w:pPr>
        <w:numPr>
          <w:ilvl w:val="0"/>
          <w:numId w:val="60"/>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6011D" w:rsidRPr="00AE1B9A" w:rsidRDefault="0076011D" w:rsidP="00AE1B9A">
      <w:pPr>
        <w:numPr>
          <w:ilvl w:val="0"/>
          <w:numId w:val="60"/>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lastRenderedPageBreak/>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76011D" w:rsidRPr="00AE1B9A" w:rsidRDefault="0076011D" w:rsidP="00AE1B9A">
      <w:pPr>
        <w:numPr>
          <w:ilvl w:val="0"/>
          <w:numId w:val="60"/>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76011D" w:rsidRPr="00AE1B9A" w:rsidRDefault="0076011D" w:rsidP="00AE1B9A">
      <w:pPr>
        <w:numPr>
          <w:ilvl w:val="0"/>
          <w:numId w:val="60"/>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76011D" w:rsidRPr="00AE1B9A" w:rsidRDefault="0076011D" w:rsidP="00AE1B9A">
      <w:pPr>
        <w:numPr>
          <w:ilvl w:val="0"/>
          <w:numId w:val="60"/>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Мероприятия по второму поясу:</w:t>
      </w: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76011D" w:rsidRPr="00AE1B9A" w:rsidRDefault="0076011D" w:rsidP="00AE1B9A">
      <w:pPr>
        <w:numPr>
          <w:ilvl w:val="0"/>
          <w:numId w:val="61"/>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76011D" w:rsidRPr="00AE1B9A" w:rsidRDefault="0076011D" w:rsidP="00AE1B9A">
      <w:pPr>
        <w:numPr>
          <w:ilvl w:val="0"/>
          <w:numId w:val="61"/>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не допускается, применение удобрений и ядохимикатов;</w:t>
      </w:r>
    </w:p>
    <w:p w:rsidR="0076011D" w:rsidRPr="00AE1B9A" w:rsidRDefault="0076011D" w:rsidP="00AE1B9A">
      <w:pPr>
        <w:numPr>
          <w:ilvl w:val="0"/>
          <w:numId w:val="61"/>
        </w:numPr>
        <w:tabs>
          <w:tab w:val="num"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не допускается, рубка леса главного пользования и реконструкции.</w:t>
      </w: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Мероприятия по санитарно-защитной полосе водоводов:</w:t>
      </w:r>
    </w:p>
    <w:p w:rsidR="0076011D" w:rsidRPr="00AE1B9A" w:rsidRDefault="0076011D" w:rsidP="00AE1B9A">
      <w:pPr>
        <w:numPr>
          <w:ilvl w:val="0"/>
          <w:numId w:val="62"/>
        </w:numPr>
        <w:tabs>
          <w:tab w:val="left"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76011D" w:rsidRPr="00AE1B9A" w:rsidRDefault="0076011D" w:rsidP="00AE1B9A">
      <w:pPr>
        <w:numPr>
          <w:ilvl w:val="0"/>
          <w:numId w:val="62"/>
        </w:numPr>
        <w:tabs>
          <w:tab w:val="left" w:pos="851"/>
        </w:tabs>
        <w:suppressAutoHyphens/>
        <w:spacing w:after="0" w:line="259" w:lineRule="auto"/>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6011D" w:rsidRPr="00AE1B9A" w:rsidRDefault="0076011D" w:rsidP="00AE1B9A">
      <w:pPr>
        <w:spacing w:after="0"/>
        <w:ind w:firstLine="567"/>
        <w:jc w:val="both"/>
        <w:rPr>
          <w:rFonts w:ascii="Arial" w:hAnsi="Arial" w:cs="Arial"/>
          <w:sz w:val="24"/>
          <w:szCs w:val="24"/>
          <w:shd w:val="clear" w:color="auto" w:fill="FFFFFF"/>
        </w:rPr>
      </w:pP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Водоотведение</w:t>
      </w: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Система канализации в сельском поселении</w:t>
      </w:r>
      <w:r w:rsidR="0002423B">
        <w:rPr>
          <w:rFonts w:ascii="Arial" w:hAnsi="Arial" w:cs="Arial"/>
          <w:sz w:val="24"/>
          <w:szCs w:val="24"/>
          <w:shd w:val="clear" w:color="auto" w:fill="FFFFFF"/>
        </w:rPr>
        <w:t xml:space="preserve"> </w:t>
      </w:r>
      <w:r w:rsidRPr="00AE1B9A">
        <w:rPr>
          <w:rFonts w:ascii="Arial" w:hAnsi="Arial" w:cs="Arial"/>
          <w:sz w:val="24"/>
          <w:szCs w:val="24"/>
          <w:shd w:val="clear" w:color="auto" w:fill="FFFFFF"/>
        </w:rPr>
        <w:t>отсутствует. Канализование жилого фонда поселения не организовано. Дома частного сектора оборудованы надворными уборными с утилизацией нечистот в компостные ямы и с вывозом нечистот на поля под запашку.</w:t>
      </w: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lastRenderedPageBreak/>
        <w:t xml:space="preserve">При застройке планируемых территорий жилой застройки, развитии промышленного производства необходимо строительство очистных сооружений, отвечающих нормативным требованиям очистки. </w:t>
      </w:r>
    </w:p>
    <w:p w:rsidR="0076011D" w:rsidRPr="00AE1B9A" w:rsidRDefault="0076011D" w:rsidP="00AE1B9A">
      <w:pPr>
        <w:spacing w:after="0"/>
        <w:ind w:firstLine="567"/>
        <w:jc w:val="both"/>
        <w:rPr>
          <w:rFonts w:ascii="Arial" w:hAnsi="Arial" w:cs="Arial"/>
          <w:sz w:val="24"/>
          <w:szCs w:val="24"/>
          <w:shd w:val="clear" w:color="auto" w:fill="FFFFFF"/>
        </w:rPr>
      </w:pPr>
      <w:r w:rsidRPr="00AE1B9A">
        <w:rPr>
          <w:rFonts w:ascii="Arial" w:hAnsi="Arial" w:cs="Arial"/>
          <w:sz w:val="24"/>
          <w:szCs w:val="24"/>
          <w:shd w:val="clear" w:color="auto" w:fill="FFFFFF"/>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76011D" w:rsidRPr="00AE1B9A" w:rsidRDefault="0076011D" w:rsidP="00AE1B9A">
      <w:pPr>
        <w:spacing w:after="0"/>
        <w:ind w:firstLine="567"/>
        <w:jc w:val="both"/>
        <w:rPr>
          <w:rFonts w:ascii="Arial" w:hAnsi="Arial" w:cs="Arial"/>
          <w:sz w:val="24"/>
          <w:szCs w:val="24"/>
        </w:rPr>
      </w:pPr>
    </w:p>
    <w:p w:rsidR="0076011D" w:rsidRPr="00AE1B9A" w:rsidRDefault="0076011D" w:rsidP="00AE1B9A">
      <w:pPr>
        <w:spacing w:after="0"/>
        <w:ind w:firstLine="567"/>
        <w:jc w:val="both"/>
        <w:rPr>
          <w:rFonts w:ascii="Arial" w:hAnsi="Arial" w:cs="Arial"/>
          <w:sz w:val="24"/>
          <w:szCs w:val="24"/>
          <w:shd w:val="clear" w:color="auto" w:fill="CCFFFF"/>
        </w:rPr>
      </w:pPr>
      <w:r w:rsidRPr="00AE1B9A">
        <w:rPr>
          <w:rFonts w:ascii="Arial" w:hAnsi="Arial" w:cs="Arial"/>
          <w:sz w:val="24"/>
          <w:szCs w:val="24"/>
        </w:rPr>
        <w:t>Газоснабжение</w:t>
      </w:r>
    </w:p>
    <w:p w:rsidR="0076011D" w:rsidRPr="00AE1B9A" w:rsidRDefault="0076011D" w:rsidP="00AE1B9A">
      <w:pPr>
        <w:autoSpaceDE w:val="0"/>
        <w:spacing w:after="0"/>
        <w:ind w:firstLine="567"/>
        <w:jc w:val="both"/>
        <w:rPr>
          <w:rFonts w:ascii="Arial" w:eastAsia="Arial" w:hAnsi="Arial" w:cs="Arial"/>
          <w:sz w:val="24"/>
          <w:szCs w:val="24"/>
          <w:shd w:val="clear" w:color="auto" w:fill="FFFFFF"/>
        </w:rPr>
      </w:pPr>
      <w:r w:rsidRPr="00AE1B9A">
        <w:rPr>
          <w:rFonts w:ascii="Arial" w:eastAsia="Arial" w:hAnsi="Arial" w:cs="Arial"/>
          <w:sz w:val="24"/>
          <w:szCs w:val="24"/>
          <w:shd w:val="clear" w:color="auto" w:fill="FFFFFF"/>
        </w:rPr>
        <w:t xml:space="preserve">Газоэксплуатирующей организацией на территории поселения является Таловский филиал ОАО «Газпром газораспределение Воронеж». </w:t>
      </w:r>
    </w:p>
    <w:p w:rsidR="0076011D" w:rsidRPr="00AE1B9A" w:rsidRDefault="0076011D" w:rsidP="00AE1B9A">
      <w:pPr>
        <w:autoSpaceDE w:val="0"/>
        <w:spacing w:after="0"/>
        <w:ind w:firstLine="567"/>
        <w:jc w:val="both"/>
        <w:rPr>
          <w:rFonts w:ascii="Arial" w:hAnsi="Arial" w:cs="Arial"/>
          <w:sz w:val="24"/>
          <w:szCs w:val="24"/>
        </w:rPr>
      </w:pPr>
      <w:r w:rsidRPr="00AE1B9A">
        <w:rPr>
          <w:rFonts w:ascii="Arial" w:eastAsia="Arial" w:hAnsi="Arial" w:cs="Arial"/>
          <w:sz w:val="24"/>
          <w:szCs w:val="24"/>
          <w:shd w:val="clear" w:color="auto" w:fill="FFFFFF"/>
        </w:rPr>
        <w:t>В настоящее время газоснабжение Тишанского сельского поселения развивается на базе природного газа от ГРС, расположенной в р.п. Таловая Таловского городского поселения Таловского муниципального района</w:t>
      </w:r>
      <w:r w:rsidRPr="00AE1B9A">
        <w:rPr>
          <w:rFonts w:ascii="Arial" w:hAnsi="Arial" w:cs="Arial"/>
          <w:sz w:val="24"/>
          <w:szCs w:val="24"/>
        </w:rPr>
        <w:t xml:space="preserve">, </w:t>
      </w:r>
      <w:r w:rsidRPr="00AE1B9A">
        <w:rPr>
          <w:rFonts w:ascii="Arial" w:eastAsia="Arial" w:hAnsi="Arial" w:cs="Arial"/>
          <w:sz w:val="24"/>
          <w:szCs w:val="24"/>
          <w:shd w:val="clear" w:color="auto" w:fill="FFFFFF"/>
        </w:rPr>
        <w:t xml:space="preserve">от магистрального газопровода-отвода </w:t>
      </w:r>
      <w:r w:rsidRPr="00AE1B9A">
        <w:rPr>
          <w:rFonts w:ascii="Arial" w:hAnsi="Arial" w:cs="Arial"/>
          <w:sz w:val="24"/>
          <w:szCs w:val="24"/>
        </w:rPr>
        <w:t>к ГРС Таловая.</w:t>
      </w:r>
    </w:p>
    <w:p w:rsidR="0076011D" w:rsidRPr="00AE1B9A" w:rsidRDefault="0076011D" w:rsidP="00AE1B9A">
      <w:pPr>
        <w:autoSpaceDE w:val="0"/>
        <w:spacing w:after="0"/>
        <w:ind w:firstLine="567"/>
        <w:jc w:val="both"/>
        <w:rPr>
          <w:rFonts w:ascii="Arial" w:eastAsia="Arial" w:hAnsi="Arial" w:cs="Arial"/>
          <w:sz w:val="24"/>
          <w:szCs w:val="24"/>
          <w:shd w:val="clear" w:color="auto" w:fill="FFFFFF"/>
        </w:rPr>
      </w:pPr>
      <w:r w:rsidRPr="00AE1B9A">
        <w:rPr>
          <w:rFonts w:ascii="Arial" w:eastAsia="Arial" w:hAnsi="Arial" w:cs="Arial"/>
          <w:sz w:val="24"/>
          <w:szCs w:val="24"/>
          <w:shd w:val="clear" w:color="auto" w:fill="FFFFFF"/>
        </w:rPr>
        <w:t xml:space="preserve">Согласно данным, предоставленным администрацией Тишанского сельского поселения, распределение газа по поселению осуществляется по 2-х ступенчатой схеме: </w:t>
      </w:r>
      <w:r w:rsidRPr="00AE1B9A">
        <w:rPr>
          <w:rFonts w:ascii="Arial" w:hAnsi="Arial" w:cs="Arial"/>
          <w:sz w:val="24"/>
          <w:szCs w:val="24"/>
        </w:rPr>
        <w:t>высокого и низкого давлений.</w:t>
      </w:r>
    </w:p>
    <w:p w:rsidR="0076011D" w:rsidRPr="00AE1B9A" w:rsidRDefault="0076011D" w:rsidP="00AE1B9A">
      <w:pPr>
        <w:widowControl w:val="0"/>
        <w:numPr>
          <w:ilvl w:val="1"/>
          <w:numId w:val="58"/>
        </w:numPr>
        <w:tabs>
          <w:tab w:val="num" w:pos="1134"/>
        </w:tabs>
        <w:suppressAutoHyphens/>
        <w:autoSpaceDE w:val="0"/>
        <w:spacing w:after="0" w:line="259" w:lineRule="auto"/>
        <w:ind w:firstLine="567"/>
        <w:jc w:val="both"/>
        <w:rPr>
          <w:rFonts w:ascii="Arial" w:eastAsia="Arial" w:hAnsi="Arial" w:cs="Arial"/>
          <w:sz w:val="24"/>
          <w:szCs w:val="24"/>
          <w:shd w:val="clear" w:color="auto" w:fill="FFFFFF"/>
        </w:rPr>
      </w:pPr>
      <w:r w:rsidRPr="00AE1B9A">
        <w:rPr>
          <w:rFonts w:ascii="Arial" w:eastAsia="Arial" w:hAnsi="Arial" w:cs="Arial"/>
          <w:sz w:val="24"/>
          <w:szCs w:val="24"/>
          <w:shd w:val="clear" w:color="auto" w:fill="FFFFFF"/>
          <w:lang w:val="en-US"/>
        </w:rPr>
        <w:t>I</w:t>
      </w:r>
      <w:r w:rsidRPr="00AE1B9A">
        <w:rPr>
          <w:rFonts w:ascii="Arial" w:eastAsia="Arial" w:hAnsi="Arial" w:cs="Arial"/>
          <w:sz w:val="24"/>
          <w:szCs w:val="24"/>
          <w:shd w:val="clear" w:color="auto" w:fill="FFFFFF"/>
        </w:rPr>
        <w:t xml:space="preserve">-я ступень — газопровод высокого давления </w:t>
      </w:r>
      <w:r w:rsidRPr="00AE1B9A">
        <w:rPr>
          <w:rFonts w:ascii="Arial" w:eastAsia="Arial" w:hAnsi="Arial" w:cs="Arial"/>
          <w:sz w:val="24"/>
          <w:szCs w:val="24"/>
          <w:shd w:val="clear" w:color="auto" w:fill="FFFFFF"/>
          <w:lang w:val="en-US"/>
        </w:rPr>
        <w:t>II</w:t>
      </w:r>
      <w:r w:rsidRPr="00AE1B9A">
        <w:rPr>
          <w:rFonts w:ascii="Arial" w:eastAsia="Arial" w:hAnsi="Arial" w:cs="Arial"/>
          <w:sz w:val="24"/>
          <w:szCs w:val="24"/>
          <w:shd w:val="clear" w:color="auto" w:fill="FFFFFF"/>
        </w:rPr>
        <w:t xml:space="preserve"> категории р </w:t>
      </w:r>
      <w:r w:rsidRPr="00AE1B9A">
        <w:rPr>
          <w:rFonts w:ascii="Arial" w:eastAsia="Times New Roman" w:hAnsi="Arial" w:cs="Arial"/>
          <w:sz w:val="24"/>
          <w:szCs w:val="24"/>
          <w:shd w:val="clear" w:color="auto" w:fill="FFFFFF"/>
        </w:rPr>
        <w:t>≤</w:t>
      </w:r>
      <w:r w:rsidRPr="00AE1B9A">
        <w:rPr>
          <w:rFonts w:ascii="Arial" w:eastAsia="Arial" w:hAnsi="Arial" w:cs="Arial"/>
          <w:sz w:val="24"/>
          <w:szCs w:val="24"/>
          <w:shd w:val="clear" w:color="auto" w:fill="FFFFFF"/>
        </w:rPr>
        <w:t xml:space="preserve"> 1,2 МПа;</w:t>
      </w:r>
    </w:p>
    <w:p w:rsidR="0076011D" w:rsidRPr="00AE1B9A" w:rsidRDefault="0076011D" w:rsidP="00AE1B9A">
      <w:pPr>
        <w:widowControl w:val="0"/>
        <w:numPr>
          <w:ilvl w:val="1"/>
          <w:numId w:val="58"/>
        </w:numPr>
        <w:tabs>
          <w:tab w:val="num" w:pos="1134"/>
        </w:tabs>
        <w:suppressAutoHyphens/>
        <w:autoSpaceDE w:val="0"/>
        <w:spacing w:after="0" w:line="259" w:lineRule="auto"/>
        <w:ind w:firstLine="567"/>
        <w:jc w:val="both"/>
        <w:rPr>
          <w:rFonts w:ascii="Arial" w:eastAsia="Arial" w:hAnsi="Arial" w:cs="Arial"/>
          <w:sz w:val="24"/>
          <w:szCs w:val="24"/>
          <w:shd w:val="clear" w:color="auto" w:fill="FFFFFF"/>
        </w:rPr>
      </w:pPr>
      <w:r w:rsidRPr="00AE1B9A">
        <w:rPr>
          <w:rFonts w:ascii="Arial" w:eastAsia="Arial" w:hAnsi="Arial" w:cs="Arial"/>
          <w:sz w:val="24"/>
          <w:szCs w:val="24"/>
          <w:shd w:val="clear" w:color="auto" w:fill="FFFFFF"/>
          <w:lang w:val="en-US"/>
        </w:rPr>
        <w:t>II</w:t>
      </w:r>
      <w:r w:rsidRPr="00AE1B9A">
        <w:rPr>
          <w:rFonts w:ascii="Arial" w:eastAsia="Arial" w:hAnsi="Arial" w:cs="Arial"/>
          <w:sz w:val="24"/>
          <w:szCs w:val="24"/>
          <w:shd w:val="clear" w:color="auto" w:fill="FFFFFF"/>
        </w:rPr>
        <w:t xml:space="preserve">-я ступень — газопровод низкого давления р </w:t>
      </w:r>
      <w:r w:rsidRPr="00AE1B9A">
        <w:rPr>
          <w:rFonts w:ascii="Arial" w:eastAsia="Times New Roman" w:hAnsi="Arial" w:cs="Arial"/>
          <w:sz w:val="24"/>
          <w:szCs w:val="24"/>
          <w:shd w:val="clear" w:color="auto" w:fill="FFFFFF"/>
        </w:rPr>
        <w:t>≤</w:t>
      </w:r>
      <w:r w:rsidRPr="00AE1B9A">
        <w:rPr>
          <w:rFonts w:ascii="Arial" w:eastAsia="Arial" w:hAnsi="Arial" w:cs="Arial"/>
          <w:sz w:val="24"/>
          <w:szCs w:val="24"/>
          <w:shd w:val="clear" w:color="auto" w:fill="FFFFFF"/>
        </w:rPr>
        <w:t xml:space="preserve"> 0,003 Мпа</w:t>
      </w:r>
    </w:p>
    <w:p w:rsidR="0076011D" w:rsidRPr="00AE1B9A" w:rsidRDefault="0076011D" w:rsidP="00AE1B9A">
      <w:pPr>
        <w:autoSpaceDE w:val="0"/>
        <w:spacing w:after="0"/>
        <w:ind w:firstLine="567"/>
        <w:jc w:val="both"/>
        <w:rPr>
          <w:rFonts w:ascii="Arial" w:eastAsia="Arial" w:hAnsi="Arial" w:cs="Arial"/>
          <w:sz w:val="24"/>
          <w:szCs w:val="24"/>
          <w:shd w:val="clear" w:color="auto" w:fill="FFFFFF"/>
        </w:rPr>
      </w:pPr>
    </w:p>
    <w:p w:rsidR="0076011D" w:rsidRPr="00AE1B9A" w:rsidRDefault="0076011D" w:rsidP="00AE1B9A">
      <w:pPr>
        <w:autoSpaceDE w:val="0"/>
        <w:spacing w:after="0"/>
        <w:ind w:firstLine="567"/>
        <w:jc w:val="both"/>
        <w:rPr>
          <w:rFonts w:ascii="Arial" w:eastAsia="Arial" w:hAnsi="Arial" w:cs="Arial"/>
          <w:sz w:val="24"/>
          <w:szCs w:val="24"/>
          <w:shd w:val="clear" w:color="auto" w:fill="FFFFFF"/>
        </w:rPr>
      </w:pPr>
      <w:r w:rsidRPr="00AE1B9A">
        <w:rPr>
          <w:rFonts w:ascii="Arial" w:eastAsia="Arial" w:hAnsi="Arial" w:cs="Arial"/>
          <w:sz w:val="24"/>
          <w:szCs w:val="24"/>
          <w:shd w:val="clear" w:color="auto" w:fill="FFFFFF"/>
        </w:rPr>
        <w:t>Связь между ступенями осуществляется через газорегуляторные пункты (ГРП, ШРП). Согласно данным, предоставленным администрацией Тишанского сельского поселения, всего в поселении насчитывается 2 ГРП и 16 ШРП. По типу прокладки газопроводы всех категорий давления делятся на подземный и надземный. Надземный тип прокладки - для газопровода низкого давления.</w:t>
      </w:r>
    </w:p>
    <w:p w:rsidR="0076011D" w:rsidRPr="00AE1B9A" w:rsidRDefault="0076011D" w:rsidP="00AE1B9A">
      <w:pPr>
        <w:autoSpaceDE w:val="0"/>
        <w:autoSpaceDN w:val="0"/>
        <w:adjustRightInd w:val="0"/>
        <w:spacing w:after="0"/>
        <w:ind w:firstLine="567"/>
        <w:jc w:val="both"/>
        <w:rPr>
          <w:rFonts w:ascii="Arial" w:hAnsi="Arial" w:cs="Arial"/>
          <w:sz w:val="24"/>
          <w:szCs w:val="24"/>
          <w:lang w:eastAsia="ru-RU"/>
        </w:rPr>
      </w:pPr>
      <w:r w:rsidRPr="00AE1B9A">
        <w:rPr>
          <w:rFonts w:ascii="Arial" w:hAnsi="Arial" w:cs="Arial"/>
          <w:sz w:val="24"/>
          <w:szCs w:val="24"/>
          <w:lang w:eastAsia="ru-RU"/>
        </w:rPr>
        <w:t xml:space="preserve">По данным паспорта поселения (по состоянию на 01.01.2020 г.) на территории населенных пунктов общая протяженность </w:t>
      </w:r>
      <w:r w:rsidRPr="00AE1B9A">
        <w:rPr>
          <w:rFonts w:ascii="Arial" w:hAnsi="Arial" w:cs="Arial"/>
          <w:sz w:val="24"/>
          <w:szCs w:val="24"/>
        </w:rPr>
        <w:t>уличной газовой сети</w:t>
      </w:r>
      <w:r w:rsidRPr="00AE1B9A">
        <w:rPr>
          <w:rFonts w:ascii="Arial" w:hAnsi="Arial" w:cs="Arial"/>
          <w:sz w:val="24"/>
          <w:szCs w:val="24"/>
          <w:lang w:eastAsia="ru-RU"/>
        </w:rPr>
        <w:t xml:space="preserve"> составляет 66,99 км, количество газифицированных жилых домов – 850 ед.</w:t>
      </w:r>
    </w:p>
    <w:p w:rsidR="0076011D" w:rsidRPr="00AE1B9A" w:rsidRDefault="0076011D" w:rsidP="00AE1B9A">
      <w:pPr>
        <w:suppressAutoHyphens/>
        <w:spacing w:after="0"/>
        <w:ind w:firstLine="539"/>
        <w:jc w:val="both"/>
        <w:rPr>
          <w:rFonts w:ascii="Arial" w:hAnsi="Arial" w:cs="Arial"/>
          <w:kern w:val="24"/>
          <w:sz w:val="24"/>
          <w:szCs w:val="24"/>
        </w:rPr>
      </w:pPr>
    </w:p>
    <w:p w:rsidR="0076011D" w:rsidRPr="00AE1B9A" w:rsidRDefault="0076011D" w:rsidP="00AE1B9A">
      <w:pPr>
        <w:spacing w:after="0"/>
        <w:ind w:firstLine="567"/>
        <w:jc w:val="both"/>
        <w:rPr>
          <w:rFonts w:ascii="Arial" w:hAnsi="Arial" w:cs="Arial"/>
          <w:sz w:val="24"/>
          <w:szCs w:val="24"/>
        </w:rPr>
      </w:pPr>
      <w:r w:rsidRPr="00AE1B9A">
        <w:rPr>
          <w:rFonts w:ascii="Arial" w:hAnsi="Arial" w:cs="Arial"/>
          <w:sz w:val="24"/>
          <w:szCs w:val="24"/>
        </w:rPr>
        <w:t xml:space="preserve">Сведения о газификации населенных пунктов Тишанского сельского поселения </w:t>
      </w:r>
      <w:r w:rsidRPr="00AE1B9A">
        <w:rPr>
          <w:rFonts w:ascii="Arial" w:hAnsi="Arial" w:cs="Arial"/>
          <w:sz w:val="24"/>
          <w:szCs w:val="24"/>
          <w:lang w:eastAsia="ru-RU"/>
        </w:rPr>
        <w:t>представлены в таблице ниже (</w:t>
      </w:r>
      <w:r w:rsidRPr="00AE1B9A">
        <w:rPr>
          <w:rFonts w:ascii="Arial" w:hAnsi="Arial" w:cs="Arial"/>
          <w:sz w:val="24"/>
          <w:szCs w:val="24"/>
        </w:rPr>
        <w:t>п</w:t>
      </w:r>
      <w:r w:rsidRPr="00AE1B9A">
        <w:rPr>
          <w:rFonts w:ascii="Arial" w:hAnsi="Arial" w:cs="Arial"/>
          <w:sz w:val="24"/>
          <w:szCs w:val="24"/>
          <w:lang w:eastAsia="ru-RU"/>
        </w:rPr>
        <w:t>о данным паспорта поселения по состоянию на 01.01.2021 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417"/>
        <w:gridCol w:w="2126"/>
        <w:gridCol w:w="1843"/>
        <w:gridCol w:w="1276"/>
      </w:tblGrid>
      <w:tr w:rsidR="0076011D" w:rsidRPr="00AE1B9A" w:rsidTr="0076011D">
        <w:trPr>
          <w:trHeight w:val="230"/>
        </w:trPr>
        <w:tc>
          <w:tcPr>
            <w:tcW w:w="2802" w:type="dxa"/>
            <w:vMerge w:val="restart"/>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Наименование населенного пункта</w:t>
            </w:r>
          </w:p>
        </w:tc>
        <w:tc>
          <w:tcPr>
            <w:tcW w:w="3543" w:type="dxa"/>
            <w:gridSpan w:val="2"/>
          </w:tcPr>
          <w:p w:rsidR="0076011D" w:rsidRPr="00AE1B9A" w:rsidRDefault="0076011D" w:rsidP="00AE1B9A">
            <w:pPr>
              <w:autoSpaceDE w:val="0"/>
              <w:autoSpaceDN w:val="0"/>
              <w:adjustRightInd w:val="0"/>
              <w:spacing w:after="0"/>
              <w:jc w:val="both"/>
              <w:rPr>
                <w:rFonts w:ascii="Arial" w:hAnsi="Arial" w:cs="Arial"/>
                <w:sz w:val="24"/>
                <w:szCs w:val="24"/>
              </w:rPr>
            </w:pPr>
            <w:r w:rsidRPr="00AE1B9A">
              <w:rPr>
                <w:rFonts w:ascii="Arial" w:hAnsi="Arial" w:cs="Arial"/>
                <w:sz w:val="24"/>
                <w:szCs w:val="24"/>
              </w:rPr>
              <w:t xml:space="preserve">Протяженность уличной </w:t>
            </w:r>
          </w:p>
          <w:p w:rsidR="0076011D" w:rsidRPr="00AE1B9A" w:rsidRDefault="0076011D" w:rsidP="00AE1B9A">
            <w:pPr>
              <w:autoSpaceDE w:val="0"/>
              <w:autoSpaceDN w:val="0"/>
              <w:adjustRightInd w:val="0"/>
              <w:spacing w:after="0"/>
              <w:jc w:val="both"/>
              <w:rPr>
                <w:rFonts w:ascii="Arial" w:hAnsi="Arial" w:cs="Arial"/>
                <w:sz w:val="24"/>
                <w:szCs w:val="24"/>
              </w:rPr>
            </w:pPr>
            <w:r w:rsidRPr="00AE1B9A">
              <w:rPr>
                <w:rFonts w:ascii="Arial" w:hAnsi="Arial" w:cs="Arial"/>
                <w:sz w:val="24"/>
                <w:szCs w:val="24"/>
              </w:rPr>
              <w:t>газовой сети, км</w:t>
            </w:r>
          </w:p>
        </w:tc>
        <w:tc>
          <w:tcPr>
            <w:tcW w:w="1843" w:type="dxa"/>
            <w:vMerge w:val="restart"/>
          </w:tcPr>
          <w:p w:rsidR="0076011D" w:rsidRPr="00AE1B9A" w:rsidRDefault="0076011D" w:rsidP="00AE1B9A">
            <w:pPr>
              <w:autoSpaceDE w:val="0"/>
              <w:autoSpaceDN w:val="0"/>
              <w:adjustRightInd w:val="0"/>
              <w:spacing w:after="0"/>
              <w:jc w:val="both"/>
              <w:rPr>
                <w:rFonts w:ascii="Arial" w:hAnsi="Arial" w:cs="Arial"/>
                <w:sz w:val="24"/>
                <w:szCs w:val="24"/>
              </w:rPr>
            </w:pPr>
            <w:r w:rsidRPr="00AE1B9A">
              <w:rPr>
                <w:rFonts w:ascii="Arial" w:hAnsi="Arial" w:cs="Arial"/>
                <w:sz w:val="24"/>
                <w:szCs w:val="24"/>
              </w:rPr>
              <w:t>Количество газифицированных жилых домов, ед.</w:t>
            </w:r>
          </w:p>
        </w:tc>
        <w:tc>
          <w:tcPr>
            <w:tcW w:w="1276" w:type="dxa"/>
            <w:vMerge w:val="restart"/>
          </w:tcPr>
          <w:p w:rsidR="0076011D" w:rsidRPr="00AE1B9A" w:rsidRDefault="0076011D" w:rsidP="00AE1B9A">
            <w:pPr>
              <w:autoSpaceDE w:val="0"/>
              <w:autoSpaceDN w:val="0"/>
              <w:adjustRightInd w:val="0"/>
              <w:spacing w:after="0"/>
              <w:jc w:val="both"/>
              <w:rPr>
                <w:rFonts w:ascii="Arial" w:hAnsi="Arial" w:cs="Arial"/>
                <w:sz w:val="24"/>
                <w:szCs w:val="24"/>
              </w:rPr>
            </w:pPr>
            <w:r w:rsidRPr="00AE1B9A">
              <w:rPr>
                <w:rFonts w:ascii="Arial" w:hAnsi="Arial" w:cs="Arial"/>
                <w:sz w:val="24"/>
                <w:szCs w:val="24"/>
              </w:rPr>
              <w:t xml:space="preserve">Количество </w:t>
            </w:r>
          </w:p>
          <w:p w:rsidR="0076011D" w:rsidRPr="00AE1B9A" w:rsidRDefault="0076011D" w:rsidP="00AE1B9A">
            <w:pPr>
              <w:autoSpaceDE w:val="0"/>
              <w:autoSpaceDN w:val="0"/>
              <w:adjustRightInd w:val="0"/>
              <w:spacing w:after="0"/>
              <w:jc w:val="both"/>
              <w:rPr>
                <w:rFonts w:ascii="Arial" w:hAnsi="Arial" w:cs="Arial"/>
                <w:sz w:val="24"/>
                <w:szCs w:val="24"/>
              </w:rPr>
            </w:pPr>
            <w:r w:rsidRPr="00AE1B9A">
              <w:rPr>
                <w:rFonts w:ascii="Arial" w:hAnsi="Arial" w:cs="Arial"/>
                <w:sz w:val="24"/>
                <w:szCs w:val="24"/>
              </w:rPr>
              <w:t>негазифицированных жилых домов, ед.</w:t>
            </w:r>
          </w:p>
        </w:tc>
      </w:tr>
      <w:tr w:rsidR="0076011D" w:rsidRPr="00AE1B9A" w:rsidTr="0076011D">
        <w:trPr>
          <w:trHeight w:val="803"/>
        </w:trPr>
        <w:tc>
          <w:tcPr>
            <w:tcW w:w="2802" w:type="dxa"/>
            <w:vMerge/>
            <w:tcBorders>
              <w:bottom w:val="single" w:sz="4" w:space="0" w:color="auto"/>
            </w:tcBorders>
          </w:tcPr>
          <w:p w:rsidR="0076011D" w:rsidRPr="00AE1B9A" w:rsidRDefault="0076011D" w:rsidP="00AE1B9A">
            <w:pPr>
              <w:spacing w:after="0"/>
              <w:jc w:val="both"/>
              <w:rPr>
                <w:rFonts w:ascii="Arial" w:hAnsi="Arial" w:cs="Arial"/>
                <w:sz w:val="24"/>
                <w:szCs w:val="24"/>
              </w:rPr>
            </w:pPr>
          </w:p>
        </w:tc>
        <w:tc>
          <w:tcPr>
            <w:tcW w:w="1417" w:type="dxa"/>
            <w:tcBorders>
              <w:bottom w:val="single" w:sz="4" w:space="0" w:color="auto"/>
            </w:tcBorders>
          </w:tcPr>
          <w:p w:rsidR="0076011D" w:rsidRPr="00AE1B9A" w:rsidRDefault="0076011D" w:rsidP="00AE1B9A">
            <w:pPr>
              <w:autoSpaceDE w:val="0"/>
              <w:autoSpaceDN w:val="0"/>
              <w:adjustRightInd w:val="0"/>
              <w:spacing w:after="0"/>
              <w:jc w:val="both"/>
              <w:rPr>
                <w:rFonts w:ascii="Arial" w:hAnsi="Arial" w:cs="Arial"/>
                <w:sz w:val="24"/>
                <w:szCs w:val="24"/>
              </w:rPr>
            </w:pPr>
            <w:r w:rsidRPr="00AE1B9A">
              <w:rPr>
                <w:rFonts w:ascii="Arial" w:hAnsi="Arial" w:cs="Arial"/>
                <w:sz w:val="24"/>
                <w:szCs w:val="24"/>
              </w:rPr>
              <w:t>всего</w:t>
            </w:r>
          </w:p>
        </w:tc>
        <w:tc>
          <w:tcPr>
            <w:tcW w:w="2126" w:type="dxa"/>
            <w:tcBorders>
              <w:bottom w:val="single" w:sz="4" w:space="0" w:color="auto"/>
            </w:tcBorders>
          </w:tcPr>
          <w:p w:rsidR="0076011D" w:rsidRPr="00AE1B9A" w:rsidRDefault="0076011D" w:rsidP="00AE1B9A">
            <w:pPr>
              <w:autoSpaceDE w:val="0"/>
              <w:autoSpaceDN w:val="0"/>
              <w:adjustRightInd w:val="0"/>
              <w:spacing w:after="0"/>
              <w:jc w:val="both"/>
              <w:rPr>
                <w:rFonts w:ascii="Arial" w:hAnsi="Arial" w:cs="Arial"/>
                <w:sz w:val="24"/>
                <w:szCs w:val="24"/>
              </w:rPr>
            </w:pPr>
            <w:r w:rsidRPr="00AE1B9A">
              <w:rPr>
                <w:rFonts w:ascii="Arial" w:hAnsi="Arial" w:cs="Arial"/>
                <w:sz w:val="24"/>
                <w:szCs w:val="24"/>
              </w:rPr>
              <w:t>в т. ч. нуждающейся в замене и ремонте</w:t>
            </w:r>
          </w:p>
        </w:tc>
        <w:tc>
          <w:tcPr>
            <w:tcW w:w="1843" w:type="dxa"/>
            <w:vMerge/>
            <w:tcBorders>
              <w:bottom w:val="single" w:sz="4" w:space="0" w:color="auto"/>
            </w:tcBorders>
          </w:tcPr>
          <w:p w:rsidR="0076011D" w:rsidRPr="00AE1B9A" w:rsidRDefault="0076011D" w:rsidP="00AE1B9A">
            <w:pPr>
              <w:autoSpaceDE w:val="0"/>
              <w:autoSpaceDN w:val="0"/>
              <w:adjustRightInd w:val="0"/>
              <w:spacing w:after="0"/>
              <w:jc w:val="both"/>
              <w:rPr>
                <w:rFonts w:ascii="Arial" w:hAnsi="Arial" w:cs="Arial"/>
                <w:sz w:val="24"/>
                <w:szCs w:val="24"/>
              </w:rPr>
            </w:pPr>
          </w:p>
        </w:tc>
        <w:tc>
          <w:tcPr>
            <w:tcW w:w="1276" w:type="dxa"/>
            <w:vMerge/>
            <w:tcBorders>
              <w:bottom w:val="single" w:sz="4" w:space="0" w:color="auto"/>
            </w:tcBorders>
          </w:tcPr>
          <w:p w:rsidR="0076011D" w:rsidRPr="00AE1B9A" w:rsidRDefault="0076011D" w:rsidP="00AE1B9A">
            <w:pPr>
              <w:autoSpaceDE w:val="0"/>
              <w:autoSpaceDN w:val="0"/>
              <w:adjustRightInd w:val="0"/>
              <w:spacing w:after="0"/>
              <w:jc w:val="both"/>
              <w:rPr>
                <w:rFonts w:ascii="Arial" w:hAnsi="Arial" w:cs="Arial"/>
                <w:sz w:val="24"/>
                <w:szCs w:val="24"/>
              </w:rPr>
            </w:pPr>
          </w:p>
        </w:tc>
      </w:tr>
      <w:tr w:rsidR="0076011D" w:rsidRPr="00AE1B9A" w:rsidTr="0076011D">
        <w:tc>
          <w:tcPr>
            <w:tcW w:w="280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w:t>
            </w:r>
          </w:p>
        </w:tc>
        <w:tc>
          <w:tcPr>
            <w:tcW w:w="1417"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4</w:t>
            </w:r>
          </w:p>
        </w:tc>
        <w:tc>
          <w:tcPr>
            <w:tcW w:w="2126"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5</w:t>
            </w:r>
          </w:p>
        </w:tc>
        <w:tc>
          <w:tcPr>
            <w:tcW w:w="1843"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6</w:t>
            </w:r>
          </w:p>
        </w:tc>
        <w:tc>
          <w:tcPr>
            <w:tcW w:w="1276"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7</w:t>
            </w:r>
          </w:p>
        </w:tc>
      </w:tr>
      <w:tr w:rsidR="0076011D" w:rsidRPr="00AE1B9A" w:rsidTr="0076011D">
        <w:tc>
          <w:tcPr>
            <w:tcW w:w="280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Всего по поселению</w:t>
            </w:r>
          </w:p>
        </w:tc>
        <w:tc>
          <w:tcPr>
            <w:tcW w:w="1417"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66,99</w:t>
            </w:r>
          </w:p>
        </w:tc>
        <w:tc>
          <w:tcPr>
            <w:tcW w:w="2126" w:type="dxa"/>
          </w:tcPr>
          <w:p w:rsidR="0076011D" w:rsidRPr="00AE1B9A" w:rsidRDefault="0076011D" w:rsidP="00AE1B9A">
            <w:pPr>
              <w:spacing w:after="0"/>
              <w:jc w:val="both"/>
              <w:rPr>
                <w:rFonts w:ascii="Arial" w:hAnsi="Arial" w:cs="Arial"/>
                <w:sz w:val="24"/>
                <w:szCs w:val="24"/>
              </w:rPr>
            </w:pPr>
          </w:p>
        </w:tc>
        <w:tc>
          <w:tcPr>
            <w:tcW w:w="1843"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850</w:t>
            </w:r>
          </w:p>
        </w:tc>
        <w:tc>
          <w:tcPr>
            <w:tcW w:w="1276"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1620</w:t>
            </w:r>
          </w:p>
        </w:tc>
      </w:tr>
      <w:tr w:rsidR="0076011D" w:rsidRPr="00AE1B9A" w:rsidTr="0076011D">
        <w:tc>
          <w:tcPr>
            <w:tcW w:w="280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в т.ч. по населенным пунктам</w:t>
            </w:r>
          </w:p>
        </w:tc>
        <w:tc>
          <w:tcPr>
            <w:tcW w:w="1417" w:type="dxa"/>
          </w:tcPr>
          <w:p w:rsidR="0076011D" w:rsidRPr="00AE1B9A" w:rsidRDefault="0076011D" w:rsidP="00AE1B9A">
            <w:pPr>
              <w:spacing w:after="0"/>
              <w:jc w:val="both"/>
              <w:rPr>
                <w:rFonts w:ascii="Arial" w:hAnsi="Arial" w:cs="Arial"/>
                <w:sz w:val="24"/>
                <w:szCs w:val="24"/>
              </w:rPr>
            </w:pPr>
          </w:p>
        </w:tc>
        <w:tc>
          <w:tcPr>
            <w:tcW w:w="2126" w:type="dxa"/>
          </w:tcPr>
          <w:p w:rsidR="0076011D" w:rsidRPr="00AE1B9A" w:rsidRDefault="0076011D" w:rsidP="00AE1B9A">
            <w:pPr>
              <w:spacing w:after="0"/>
              <w:jc w:val="both"/>
              <w:rPr>
                <w:rFonts w:ascii="Arial" w:hAnsi="Arial" w:cs="Arial"/>
                <w:sz w:val="24"/>
                <w:szCs w:val="24"/>
              </w:rPr>
            </w:pPr>
          </w:p>
        </w:tc>
        <w:tc>
          <w:tcPr>
            <w:tcW w:w="1843" w:type="dxa"/>
          </w:tcPr>
          <w:p w:rsidR="0076011D" w:rsidRPr="00AE1B9A" w:rsidRDefault="0076011D" w:rsidP="00AE1B9A">
            <w:pPr>
              <w:spacing w:after="0"/>
              <w:jc w:val="both"/>
              <w:rPr>
                <w:rFonts w:ascii="Arial" w:hAnsi="Arial" w:cs="Arial"/>
                <w:sz w:val="24"/>
                <w:szCs w:val="24"/>
              </w:rPr>
            </w:pPr>
          </w:p>
        </w:tc>
        <w:tc>
          <w:tcPr>
            <w:tcW w:w="1276" w:type="dxa"/>
          </w:tcPr>
          <w:p w:rsidR="0076011D" w:rsidRPr="00AE1B9A" w:rsidRDefault="0076011D" w:rsidP="00AE1B9A">
            <w:pPr>
              <w:spacing w:after="0"/>
              <w:jc w:val="both"/>
              <w:rPr>
                <w:rFonts w:ascii="Arial" w:hAnsi="Arial" w:cs="Arial"/>
                <w:sz w:val="24"/>
                <w:szCs w:val="24"/>
              </w:rPr>
            </w:pPr>
          </w:p>
        </w:tc>
      </w:tr>
      <w:tr w:rsidR="0076011D" w:rsidRPr="00AE1B9A" w:rsidTr="0076011D">
        <w:tc>
          <w:tcPr>
            <w:tcW w:w="280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lastRenderedPageBreak/>
              <w:t>В-Тишанка</w:t>
            </w:r>
          </w:p>
        </w:tc>
        <w:tc>
          <w:tcPr>
            <w:tcW w:w="1417"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59,29</w:t>
            </w:r>
          </w:p>
        </w:tc>
        <w:tc>
          <w:tcPr>
            <w:tcW w:w="2126" w:type="dxa"/>
          </w:tcPr>
          <w:p w:rsidR="0076011D" w:rsidRPr="00AE1B9A" w:rsidRDefault="0076011D" w:rsidP="00AE1B9A">
            <w:pPr>
              <w:spacing w:after="0"/>
              <w:jc w:val="both"/>
              <w:rPr>
                <w:rFonts w:ascii="Arial" w:hAnsi="Arial" w:cs="Arial"/>
                <w:sz w:val="24"/>
                <w:szCs w:val="24"/>
              </w:rPr>
            </w:pPr>
          </w:p>
        </w:tc>
        <w:tc>
          <w:tcPr>
            <w:tcW w:w="1843"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707</w:t>
            </w:r>
          </w:p>
        </w:tc>
        <w:tc>
          <w:tcPr>
            <w:tcW w:w="1276"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1438</w:t>
            </w:r>
          </w:p>
        </w:tc>
      </w:tr>
      <w:tr w:rsidR="0076011D" w:rsidRPr="00AE1B9A" w:rsidTr="0076011D">
        <w:tc>
          <w:tcPr>
            <w:tcW w:w="280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Бирюч</w:t>
            </w:r>
          </w:p>
        </w:tc>
        <w:tc>
          <w:tcPr>
            <w:tcW w:w="1417"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7,7</w:t>
            </w:r>
          </w:p>
        </w:tc>
        <w:tc>
          <w:tcPr>
            <w:tcW w:w="2126" w:type="dxa"/>
          </w:tcPr>
          <w:p w:rsidR="0076011D" w:rsidRPr="00AE1B9A" w:rsidRDefault="0076011D" w:rsidP="00AE1B9A">
            <w:pPr>
              <w:spacing w:after="0"/>
              <w:jc w:val="both"/>
              <w:rPr>
                <w:rFonts w:ascii="Arial" w:hAnsi="Arial" w:cs="Arial"/>
                <w:sz w:val="24"/>
                <w:szCs w:val="24"/>
              </w:rPr>
            </w:pPr>
          </w:p>
        </w:tc>
        <w:tc>
          <w:tcPr>
            <w:tcW w:w="1843"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143</w:t>
            </w:r>
          </w:p>
        </w:tc>
        <w:tc>
          <w:tcPr>
            <w:tcW w:w="1276"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182</w:t>
            </w:r>
          </w:p>
        </w:tc>
      </w:tr>
    </w:tbl>
    <w:p w:rsidR="0076011D" w:rsidRPr="00AE1B9A" w:rsidRDefault="0076011D" w:rsidP="00AE1B9A">
      <w:pPr>
        <w:suppressAutoHyphens/>
        <w:spacing w:after="0"/>
        <w:ind w:firstLine="539"/>
        <w:jc w:val="both"/>
        <w:rPr>
          <w:rFonts w:ascii="Arial" w:hAnsi="Arial" w:cs="Arial"/>
          <w:kern w:val="24"/>
          <w:sz w:val="24"/>
          <w:szCs w:val="24"/>
        </w:rPr>
      </w:pPr>
    </w:p>
    <w:p w:rsidR="0076011D" w:rsidRPr="00AE1B9A" w:rsidRDefault="0076011D" w:rsidP="00AE1B9A">
      <w:pPr>
        <w:suppressAutoHyphens/>
        <w:spacing w:after="0"/>
        <w:ind w:firstLine="539"/>
        <w:jc w:val="both"/>
        <w:rPr>
          <w:rFonts w:ascii="Arial" w:hAnsi="Arial" w:cs="Arial"/>
          <w:kern w:val="24"/>
          <w:sz w:val="24"/>
          <w:szCs w:val="24"/>
        </w:rPr>
      </w:pPr>
      <w:r w:rsidRPr="00AE1B9A">
        <w:rPr>
          <w:rFonts w:ascii="Arial" w:hAnsi="Arial" w:cs="Arial"/>
          <w:kern w:val="24"/>
          <w:sz w:val="24"/>
          <w:szCs w:val="24"/>
        </w:rPr>
        <w:t>Направления использования газа:</w:t>
      </w:r>
    </w:p>
    <w:p w:rsidR="0076011D" w:rsidRPr="00AE1B9A" w:rsidRDefault="0076011D" w:rsidP="00AE1B9A">
      <w:pPr>
        <w:numPr>
          <w:ilvl w:val="0"/>
          <w:numId w:val="67"/>
        </w:numPr>
        <w:tabs>
          <w:tab w:val="num" w:pos="1134"/>
        </w:tabs>
        <w:suppressAutoHyphens/>
        <w:spacing w:after="0" w:line="259" w:lineRule="auto"/>
        <w:ind w:left="1134"/>
        <w:jc w:val="both"/>
        <w:rPr>
          <w:rFonts w:ascii="Arial" w:hAnsi="Arial" w:cs="Arial"/>
          <w:kern w:val="24"/>
          <w:sz w:val="24"/>
          <w:szCs w:val="24"/>
        </w:rPr>
      </w:pPr>
      <w:r w:rsidRPr="00AE1B9A">
        <w:rPr>
          <w:rFonts w:ascii="Arial" w:hAnsi="Arial" w:cs="Arial"/>
          <w:kern w:val="24"/>
          <w:sz w:val="24"/>
          <w:szCs w:val="24"/>
        </w:rPr>
        <w:t>Технологические нужды промышленности;</w:t>
      </w:r>
    </w:p>
    <w:p w:rsidR="0076011D" w:rsidRPr="00AE1B9A" w:rsidRDefault="0076011D" w:rsidP="00AE1B9A">
      <w:pPr>
        <w:numPr>
          <w:ilvl w:val="0"/>
          <w:numId w:val="67"/>
        </w:numPr>
        <w:tabs>
          <w:tab w:val="num" w:pos="1134"/>
        </w:tabs>
        <w:suppressAutoHyphens/>
        <w:spacing w:after="0" w:line="259" w:lineRule="auto"/>
        <w:ind w:left="1134"/>
        <w:jc w:val="both"/>
        <w:rPr>
          <w:rFonts w:ascii="Arial" w:hAnsi="Arial" w:cs="Arial"/>
          <w:kern w:val="24"/>
          <w:sz w:val="24"/>
          <w:szCs w:val="24"/>
        </w:rPr>
      </w:pPr>
      <w:r w:rsidRPr="00AE1B9A">
        <w:rPr>
          <w:rFonts w:ascii="Arial" w:hAnsi="Arial" w:cs="Arial"/>
          <w:kern w:val="24"/>
          <w:sz w:val="24"/>
          <w:szCs w:val="24"/>
        </w:rPr>
        <w:t>Хозяйственно-бытовые нужды населения (в т.ч. пищеприготовление);</w:t>
      </w:r>
    </w:p>
    <w:p w:rsidR="0076011D" w:rsidRPr="00AE1B9A" w:rsidRDefault="0076011D" w:rsidP="00AE1B9A">
      <w:pPr>
        <w:numPr>
          <w:ilvl w:val="0"/>
          <w:numId w:val="67"/>
        </w:numPr>
        <w:tabs>
          <w:tab w:val="num" w:pos="1134"/>
        </w:tabs>
        <w:suppressAutoHyphens/>
        <w:spacing w:after="0" w:line="259" w:lineRule="auto"/>
        <w:ind w:left="1134"/>
        <w:jc w:val="both"/>
        <w:rPr>
          <w:rFonts w:ascii="Arial" w:hAnsi="Arial" w:cs="Arial"/>
          <w:kern w:val="24"/>
          <w:sz w:val="24"/>
          <w:szCs w:val="24"/>
        </w:rPr>
      </w:pPr>
      <w:r w:rsidRPr="00AE1B9A">
        <w:rPr>
          <w:rFonts w:ascii="Arial" w:hAnsi="Arial" w:cs="Arial"/>
          <w:kern w:val="24"/>
          <w:sz w:val="24"/>
          <w:szCs w:val="24"/>
        </w:rPr>
        <w:t>Энергоноситель для теплоисточников</w:t>
      </w:r>
      <w:r w:rsidRPr="00AE1B9A">
        <w:rPr>
          <w:rFonts w:ascii="Arial" w:eastAsia="Arial" w:hAnsi="Arial" w:cs="Arial"/>
          <w:kern w:val="24"/>
          <w:sz w:val="24"/>
          <w:szCs w:val="24"/>
          <w:shd w:val="clear" w:color="auto" w:fill="FFFFFF"/>
        </w:rPr>
        <w:t xml:space="preserve"> (горячего водоснабжения и отопления)</w:t>
      </w:r>
      <w:r w:rsidRPr="00AE1B9A">
        <w:rPr>
          <w:rFonts w:ascii="Arial" w:hAnsi="Arial" w:cs="Arial"/>
          <w:kern w:val="24"/>
          <w:sz w:val="24"/>
          <w:szCs w:val="24"/>
        </w:rPr>
        <w:t>.</w:t>
      </w:r>
    </w:p>
    <w:p w:rsidR="0076011D" w:rsidRPr="00AE1B9A" w:rsidRDefault="0002423B" w:rsidP="00AE1B9A">
      <w:pPr>
        <w:autoSpaceDE w:val="0"/>
        <w:spacing w:after="0"/>
        <w:ind w:firstLine="567"/>
        <w:jc w:val="both"/>
        <w:rPr>
          <w:rFonts w:ascii="Arial" w:eastAsia="Arial" w:hAnsi="Arial" w:cs="Arial"/>
          <w:sz w:val="24"/>
          <w:szCs w:val="24"/>
          <w:shd w:val="clear" w:color="auto" w:fill="FFFFFF"/>
        </w:rPr>
      </w:pPr>
      <w:r>
        <w:rPr>
          <w:rFonts w:ascii="Arial" w:eastAsia="Arial" w:hAnsi="Arial" w:cs="Arial"/>
          <w:sz w:val="24"/>
          <w:szCs w:val="24"/>
          <w:shd w:val="clear" w:color="auto" w:fill="FFFFFF"/>
        </w:rPr>
        <w:t xml:space="preserve"> </w:t>
      </w:r>
    </w:p>
    <w:p w:rsidR="0076011D" w:rsidRPr="00AE1B9A" w:rsidRDefault="0076011D" w:rsidP="00AE1B9A">
      <w:pPr>
        <w:spacing w:after="0"/>
        <w:ind w:firstLine="567"/>
        <w:jc w:val="both"/>
        <w:rPr>
          <w:rFonts w:ascii="Arial" w:hAnsi="Arial" w:cs="Arial"/>
          <w:sz w:val="24"/>
          <w:szCs w:val="24"/>
        </w:rPr>
      </w:pPr>
      <w:r w:rsidRPr="00AE1B9A">
        <w:rPr>
          <w:rFonts w:ascii="Arial" w:hAnsi="Arial" w:cs="Arial"/>
          <w:sz w:val="24"/>
          <w:szCs w:val="24"/>
        </w:rPr>
        <w:t>Теплоснабжение</w:t>
      </w:r>
    </w:p>
    <w:p w:rsidR="0076011D" w:rsidRPr="00AE1B9A" w:rsidRDefault="0076011D" w:rsidP="00AE1B9A">
      <w:pPr>
        <w:spacing w:after="0"/>
        <w:ind w:firstLine="567"/>
        <w:jc w:val="both"/>
        <w:rPr>
          <w:rFonts w:ascii="Arial" w:hAnsi="Arial" w:cs="Arial"/>
          <w:sz w:val="24"/>
          <w:szCs w:val="24"/>
        </w:rPr>
      </w:pPr>
      <w:r w:rsidRPr="00AE1B9A">
        <w:rPr>
          <w:rFonts w:ascii="Arial" w:hAnsi="Arial" w:cs="Arial"/>
          <w:sz w:val="24"/>
          <w:szCs w:val="24"/>
          <w:shd w:val="clear" w:color="auto" w:fill="FFFFFF"/>
        </w:rPr>
        <w:t xml:space="preserve">В </w:t>
      </w:r>
      <w:r w:rsidRPr="00AE1B9A">
        <w:rPr>
          <w:rFonts w:ascii="Arial" w:hAnsi="Arial" w:cs="Arial"/>
          <w:sz w:val="24"/>
          <w:szCs w:val="24"/>
        </w:rPr>
        <w:t>Тишанском сельском поселении</w:t>
      </w:r>
      <w:r w:rsidRPr="00AE1B9A">
        <w:rPr>
          <w:rFonts w:ascii="Arial" w:hAnsi="Arial" w:cs="Arial"/>
          <w:sz w:val="24"/>
          <w:szCs w:val="24"/>
          <w:shd w:val="clear" w:color="auto" w:fill="FFFFFF"/>
        </w:rPr>
        <w:t xml:space="preserve"> </w:t>
      </w:r>
      <w:r w:rsidRPr="00AE1B9A">
        <w:rPr>
          <w:rFonts w:ascii="Arial" w:hAnsi="Arial" w:cs="Arial"/>
          <w:sz w:val="24"/>
          <w:szCs w:val="24"/>
        </w:rPr>
        <w:t>теплоснабжение социально значимых объектов осуществляется в основном от отдельно стоящих и встроенно-пристроенных котельных, оборудованных котлами средней и малой производительности. В качестве топлива используется газ и твердое топливо.</w:t>
      </w:r>
    </w:p>
    <w:p w:rsidR="0076011D" w:rsidRPr="00AE1B9A" w:rsidRDefault="0076011D" w:rsidP="00AE1B9A">
      <w:pPr>
        <w:spacing w:after="0"/>
        <w:ind w:firstLine="567"/>
        <w:jc w:val="both"/>
        <w:rPr>
          <w:rFonts w:ascii="Arial" w:eastAsia="Times New Roman" w:hAnsi="Arial" w:cs="Arial"/>
          <w:sz w:val="24"/>
          <w:szCs w:val="24"/>
          <w:shd w:val="clear" w:color="auto" w:fill="FFFFFF"/>
        </w:rPr>
      </w:pPr>
      <w:r w:rsidRPr="00AE1B9A">
        <w:rPr>
          <w:rFonts w:ascii="Arial" w:eastAsia="Times New Roman" w:hAnsi="Arial" w:cs="Arial"/>
          <w:sz w:val="24"/>
          <w:szCs w:val="24"/>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w:t>
      </w:r>
      <w:r w:rsidR="0002423B">
        <w:rPr>
          <w:rFonts w:ascii="Arial" w:eastAsia="Times New Roman" w:hAnsi="Arial" w:cs="Arial"/>
          <w:sz w:val="24"/>
          <w:szCs w:val="24"/>
          <w:shd w:val="clear" w:color="auto" w:fill="FFFFFF"/>
        </w:rPr>
        <w:t xml:space="preserve"> </w:t>
      </w:r>
      <w:r w:rsidRPr="00AE1B9A">
        <w:rPr>
          <w:rFonts w:ascii="Arial" w:eastAsia="Times New Roman" w:hAnsi="Arial" w:cs="Arial"/>
          <w:sz w:val="24"/>
          <w:szCs w:val="24"/>
          <w:shd w:val="clear" w:color="auto" w:fill="FFFFFF"/>
        </w:rPr>
        <w:t>(работающих на природном газе), часть имеет печное отопление.</w:t>
      </w:r>
    </w:p>
    <w:p w:rsidR="0076011D" w:rsidRPr="00AE1B9A" w:rsidRDefault="0076011D" w:rsidP="00AE1B9A">
      <w:pPr>
        <w:spacing w:after="0"/>
        <w:ind w:firstLine="567"/>
        <w:jc w:val="both"/>
        <w:rPr>
          <w:rFonts w:ascii="Arial" w:eastAsia="Times New Roman" w:hAnsi="Arial" w:cs="Arial"/>
          <w:sz w:val="24"/>
          <w:szCs w:val="24"/>
          <w:shd w:val="clear" w:color="auto" w:fill="FFFFFF"/>
        </w:rPr>
      </w:pPr>
      <w:r w:rsidRPr="00AE1B9A">
        <w:rPr>
          <w:rFonts w:ascii="Arial" w:hAnsi="Arial" w:cs="Arial"/>
          <w:sz w:val="24"/>
          <w:szCs w:val="24"/>
        </w:rPr>
        <w:t>В соответствии с данными паспорта муниципального образования по состоянию на 01.01.2021 г. в Тишанском сельском поселение 5 источников теплоснабжения мощностью до 3 Гкал/ч, 4 из которых работают на газообразном топливе, 1- на твердом.</w:t>
      </w:r>
    </w:p>
    <w:p w:rsidR="0076011D" w:rsidRPr="00AE1B9A" w:rsidRDefault="0076011D" w:rsidP="00AE1B9A">
      <w:pPr>
        <w:tabs>
          <w:tab w:val="left" w:pos="9356"/>
        </w:tabs>
        <w:spacing w:after="0"/>
        <w:ind w:firstLine="567"/>
        <w:jc w:val="both"/>
        <w:rPr>
          <w:rFonts w:ascii="Arial" w:eastAsia="Times New Roman" w:hAnsi="Arial" w:cs="Arial"/>
          <w:sz w:val="24"/>
          <w:szCs w:val="24"/>
          <w:shd w:val="clear" w:color="auto" w:fill="FFFFFF"/>
        </w:rPr>
      </w:pPr>
      <w:r w:rsidRPr="00AE1B9A">
        <w:rPr>
          <w:rFonts w:ascii="Arial" w:eastAsia="Times New Roman" w:hAnsi="Arial" w:cs="Arial"/>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p>
    <w:p w:rsidR="0076011D" w:rsidRPr="00AE1B9A" w:rsidRDefault="0076011D" w:rsidP="00AE1B9A">
      <w:pPr>
        <w:spacing w:after="0"/>
        <w:ind w:firstLine="567"/>
        <w:jc w:val="both"/>
        <w:rPr>
          <w:rFonts w:ascii="Arial" w:hAnsi="Arial" w:cs="Arial"/>
          <w:sz w:val="24"/>
          <w:szCs w:val="24"/>
        </w:rPr>
      </w:pPr>
    </w:p>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Электроснабжение</w:t>
      </w:r>
    </w:p>
    <w:p w:rsidR="0076011D" w:rsidRPr="00AE1B9A" w:rsidRDefault="0076011D" w:rsidP="00AE1B9A">
      <w:pPr>
        <w:spacing w:after="0"/>
        <w:ind w:firstLine="567"/>
        <w:jc w:val="both"/>
        <w:rPr>
          <w:rFonts w:ascii="Arial" w:hAnsi="Arial" w:cs="Arial"/>
          <w:sz w:val="24"/>
          <w:szCs w:val="24"/>
        </w:rPr>
      </w:pPr>
      <w:r w:rsidRPr="00AE1B9A">
        <w:rPr>
          <w:rFonts w:ascii="Arial" w:hAnsi="Arial" w:cs="Arial"/>
          <w:sz w:val="24"/>
          <w:szCs w:val="24"/>
        </w:rPr>
        <w:t>Тишанское сельское поселение является полностью электрифицированным. Протяженность электрических сетей в поселении составляет 200 км. По территории поселения проходят следующие сети электроснабжения: 110 кВ, 35 кВ, 10 кВ.</w:t>
      </w:r>
    </w:p>
    <w:p w:rsidR="0076011D" w:rsidRPr="00AE1B9A" w:rsidRDefault="0076011D" w:rsidP="00AE1B9A">
      <w:pPr>
        <w:shd w:val="clear" w:color="auto" w:fill="FFFFFF"/>
        <w:autoSpaceDE w:val="0"/>
        <w:spacing w:after="0"/>
        <w:ind w:firstLine="567"/>
        <w:jc w:val="both"/>
        <w:rPr>
          <w:rFonts w:ascii="Arial" w:eastAsia="Arial" w:hAnsi="Arial" w:cs="Arial"/>
          <w:sz w:val="24"/>
          <w:szCs w:val="24"/>
          <w:shd w:val="clear" w:color="auto" w:fill="FFFFFF"/>
        </w:rPr>
      </w:pPr>
      <w:r w:rsidRPr="00AE1B9A">
        <w:rPr>
          <w:rFonts w:ascii="Arial" w:eastAsia="Arial" w:hAnsi="Arial" w:cs="Arial"/>
          <w:sz w:val="24"/>
          <w:szCs w:val="24"/>
          <w:shd w:val="clear" w:color="auto" w:fill="FFFFFF"/>
        </w:rPr>
        <w:t>В настоящее время электроснабжение с. Верхняя Тишанка и с. Бирюч осуществляется по распределительным линиям ВЛ 10 кВ от подстанции ПС 35/10 кВ "Тишанская".</w:t>
      </w:r>
      <w:r w:rsidRPr="00AE1B9A">
        <w:rPr>
          <w:rFonts w:ascii="Arial" w:hAnsi="Arial" w:cs="Arial"/>
          <w:sz w:val="24"/>
          <w:szCs w:val="24"/>
        </w:rPr>
        <w:t xml:space="preserve"> </w:t>
      </w:r>
      <w:r w:rsidRPr="00AE1B9A">
        <w:rPr>
          <w:rFonts w:ascii="Arial" w:eastAsia="Arial" w:hAnsi="Arial" w:cs="Arial"/>
          <w:sz w:val="24"/>
          <w:szCs w:val="24"/>
          <w:shd w:val="clear" w:color="auto" w:fill="FFFFFF"/>
        </w:rPr>
        <w:t>Питание Тишанского сельского поселения осуществляется от электрической подстанции 35/10кВ «Тишанская» ВЛ – 35 кВ.</w:t>
      </w:r>
    </w:p>
    <w:p w:rsidR="0076011D" w:rsidRPr="00AE1B9A" w:rsidRDefault="0076011D" w:rsidP="00AE1B9A">
      <w:pPr>
        <w:shd w:val="clear" w:color="auto" w:fill="FFFFFF"/>
        <w:autoSpaceDE w:val="0"/>
        <w:spacing w:after="0"/>
        <w:ind w:firstLine="567"/>
        <w:jc w:val="both"/>
        <w:rPr>
          <w:rFonts w:ascii="Arial" w:eastAsia="Arial" w:hAnsi="Arial" w:cs="Arial"/>
          <w:sz w:val="24"/>
          <w:szCs w:val="24"/>
          <w:shd w:val="clear" w:color="auto" w:fill="FFFFFF"/>
        </w:rPr>
      </w:pPr>
      <w:r w:rsidRPr="00AE1B9A">
        <w:rPr>
          <w:rFonts w:ascii="Arial" w:eastAsia="Arial" w:hAnsi="Arial" w:cs="Arial"/>
          <w:sz w:val="24"/>
          <w:szCs w:val="24"/>
          <w:shd w:val="clear" w:color="auto" w:fill="FFFFFF"/>
        </w:rPr>
        <w:t>Схема электроснабжения Тишанского сельского поселения состоит из 42 трансформаторных подстанций, 36 из которых располагаются в с. Верхняя Тишанка, 6 - в с. Бирюч.</w:t>
      </w:r>
    </w:p>
    <w:p w:rsidR="0076011D" w:rsidRPr="00AE1B9A" w:rsidRDefault="0076011D" w:rsidP="00AE1B9A">
      <w:pPr>
        <w:shd w:val="clear" w:color="auto" w:fill="FFFFFF"/>
        <w:autoSpaceDE w:val="0"/>
        <w:spacing w:after="0"/>
        <w:ind w:firstLine="567"/>
        <w:jc w:val="both"/>
        <w:rPr>
          <w:rFonts w:ascii="Arial" w:eastAsia="Arial" w:hAnsi="Arial" w:cs="Arial"/>
          <w:sz w:val="24"/>
          <w:szCs w:val="24"/>
          <w:shd w:val="clear" w:color="auto" w:fill="FFFFFF"/>
        </w:rPr>
      </w:pPr>
      <w:r w:rsidRPr="00AE1B9A">
        <w:rPr>
          <w:rFonts w:ascii="Arial" w:eastAsia="Arial" w:hAnsi="Arial" w:cs="Arial"/>
          <w:sz w:val="24"/>
          <w:szCs w:val="24"/>
          <w:shd w:val="clear" w:color="auto" w:fill="FFFFFF"/>
        </w:rPr>
        <w:t>Существующая схема высоковольтных электрических сетей обеспечивает надежное электроснабжение поселения.</w:t>
      </w:r>
    </w:p>
    <w:p w:rsidR="0076011D" w:rsidRPr="00AE1B9A" w:rsidRDefault="0076011D" w:rsidP="00AE1B9A">
      <w:pPr>
        <w:shd w:val="clear" w:color="auto" w:fill="FFFFFF"/>
        <w:autoSpaceDE w:val="0"/>
        <w:spacing w:after="0"/>
        <w:ind w:firstLine="567"/>
        <w:jc w:val="both"/>
        <w:rPr>
          <w:rFonts w:ascii="Arial" w:eastAsia="Arial" w:hAnsi="Arial" w:cs="Arial"/>
          <w:sz w:val="24"/>
          <w:szCs w:val="24"/>
          <w:shd w:val="clear" w:color="auto" w:fill="FFFFFF"/>
        </w:rPr>
      </w:pPr>
      <w:r w:rsidRPr="00AE1B9A">
        <w:rPr>
          <w:rFonts w:ascii="Arial" w:eastAsia="Arial" w:hAnsi="Arial" w:cs="Arial"/>
          <w:sz w:val="24"/>
          <w:szCs w:val="24"/>
          <w:shd w:val="clear" w:color="auto" w:fill="FFFFFF"/>
        </w:rPr>
        <w:t>Основной проблемой является изношенность распределительных электрических сетей 0,4-10 кВ, которые находятся в неудовлетворительном состоянии из-за недостатка финансирования. Износ сетей электроснабжения достигает 80 %.</w:t>
      </w:r>
    </w:p>
    <w:p w:rsidR="0076011D" w:rsidRPr="00AE1B9A" w:rsidRDefault="0076011D" w:rsidP="00AE1B9A">
      <w:pPr>
        <w:shd w:val="clear" w:color="auto" w:fill="FFFFFF"/>
        <w:autoSpaceDE w:val="0"/>
        <w:spacing w:after="0"/>
        <w:ind w:firstLine="567"/>
        <w:jc w:val="both"/>
        <w:rPr>
          <w:rFonts w:ascii="Arial" w:eastAsia="Arial" w:hAnsi="Arial" w:cs="Arial"/>
          <w:sz w:val="24"/>
          <w:szCs w:val="24"/>
          <w:shd w:val="clear" w:color="auto" w:fill="FFFFFF"/>
        </w:rPr>
      </w:pPr>
    </w:p>
    <w:tbl>
      <w:tblPr>
        <w:tblStyle w:val="af3"/>
        <w:tblW w:w="0" w:type="auto"/>
        <w:jc w:val="center"/>
        <w:tblLook w:val="04A0" w:firstRow="1" w:lastRow="0" w:firstColumn="1" w:lastColumn="0" w:noHBand="0" w:noVBand="1"/>
      </w:tblPr>
      <w:tblGrid>
        <w:gridCol w:w="3085"/>
        <w:gridCol w:w="1985"/>
        <w:gridCol w:w="4500"/>
      </w:tblGrid>
      <w:tr w:rsidR="0076011D" w:rsidRPr="00AE1B9A" w:rsidTr="0076011D">
        <w:trPr>
          <w:jc w:val="center"/>
        </w:trPr>
        <w:tc>
          <w:tcPr>
            <w:tcW w:w="3085" w:type="dxa"/>
            <w:shd w:val="clear" w:color="auto" w:fill="D9D9D9" w:themeFill="background1" w:themeFillShade="D9"/>
          </w:tcPr>
          <w:p w:rsidR="0076011D" w:rsidRPr="00AE1B9A" w:rsidRDefault="0076011D" w:rsidP="00AE1B9A">
            <w:pPr>
              <w:suppressLineNumbers/>
              <w:suppressAutoHyphens/>
              <w:spacing w:line="276" w:lineRule="auto"/>
              <w:jc w:val="both"/>
              <w:rPr>
                <w:rFonts w:ascii="Arial" w:eastAsia="Lucida Sans Unicode" w:hAnsi="Arial" w:cs="Arial"/>
                <w:kern w:val="1"/>
                <w:sz w:val="24"/>
                <w:szCs w:val="24"/>
              </w:rPr>
            </w:pPr>
            <w:r w:rsidRPr="00AE1B9A">
              <w:rPr>
                <w:rFonts w:ascii="Arial" w:eastAsia="Lucida Sans Unicode" w:hAnsi="Arial" w:cs="Arial"/>
                <w:kern w:val="1"/>
                <w:sz w:val="24"/>
                <w:szCs w:val="24"/>
              </w:rPr>
              <w:t xml:space="preserve">Наименование </w:t>
            </w:r>
            <w:r w:rsidRPr="00AE1B9A">
              <w:rPr>
                <w:rFonts w:ascii="Arial" w:eastAsia="Lucida Sans Unicode" w:hAnsi="Arial" w:cs="Arial"/>
                <w:kern w:val="1"/>
                <w:sz w:val="24"/>
                <w:szCs w:val="24"/>
              </w:rPr>
              <w:lastRenderedPageBreak/>
              <w:t>подстанции</w:t>
            </w:r>
          </w:p>
        </w:tc>
        <w:tc>
          <w:tcPr>
            <w:tcW w:w="1985" w:type="dxa"/>
            <w:shd w:val="clear" w:color="auto" w:fill="D9D9D9" w:themeFill="background1" w:themeFillShade="D9"/>
          </w:tcPr>
          <w:p w:rsidR="0076011D" w:rsidRPr="00AE1B9A" w:rsidRDefault="0076011D" w:rsidP="00AE1B9A">
            <w:pPr>
              <w:suppressLineNumbers/>
              <w:suppressAutoHyphens/>
              <w:spacing w:line="276" w:lineRule="auto"/>
              <w:jc w:val="both"/>
              <w:rPr>
                <w:rFonts w:ascii="Arial" w:eastAsia="Lucida Sans Unicode" w:hAnsi="Arial" w:cs="Arial"/>
                <w:kern w:val="1"/>
                <w:sz w:val="24"/>
                <w:szCs w:val="24"/>
              </w:rPr>
            </w:pPr>
            <w:r w:rsidRPr="00AE1B9A">
              <w:rPr>
                <w:rFonts w:ascii="Arial" w:eastAsia="Lucida Sans Unicode" w:hAnsi="Arial" w:cs="Arial"/>
                <w:kern w:val="1"/>
                <w:sz w:val="24"/>
                <w:szCs w:val="24"/>
              </w:rPr>
              <w:lastRenderedPageBreak/>
              <w:t>Напряжение</w:t>
            </w:r>
            <w:r w:rsidR="0002423B">
              <w:rPr>
                <w:rFonts w:ascii="Arial" w:eastAsia="Lucida Sans Unicode" w:hAnsi="Arial" w:cs="Arial"/>
                <w:kern w:val="1"/>
                <w:sz w:val="24"/>
                <w:szCs w:val="24"/>
              </w:rPr>
              <w:t xml:space="preserve"> </w:t>
            </w:r>
            <w:r w:rsidRPr="00AE1B9A">
              <w:rPr>
                <w:rFonts w:ascii="Arial" w:eastAsia="Lucida Sans Unicode" w:hAnsi="Arial" w:cs="Arial"/>
                <w:kern w:val="1"/>
                <w:sz w:val="24"/>
                <w:szCs w:val="24"/>
              </w:rPr>
              <w:lastRenderedPageBreak/>
              <w:t>(тыс. кВ)</w:t>
            </w:r>
          </w:p>
        </w:tc>
        <w:tc>
          <w:tcPr>
            <w:tcW w:w="4500" w:type="dxa"/>
            <w:shd w:val="clear" w:color="auto" w:fill="D9D9D9" w:themeFill="background1" w:themeFillShade="D9"/>
          </w:tcPr>
          <w:p w:rsidR="0076011D" w:rsidRPr="00AE1B9A" w:rsidRDefault="0076011D" w:rsidP="00AE1B9A">
            <w:pPr>
              <w:suppressLineNumbers/>
              <w:suppressAutoHyphens/>
              <w:spacing w:line="276" w:lineRule="auto"/>
              <w:jc w:val="both"/>
              <w:rPr>
                <w:rFonts w:ascii="Arial" w:eastAsia="Lucida Sans Unicode" w:hAnsi="Arial" w:cs="Arial"/>
                <w:kern w:val="1"/>
                <w:sz w:val="24"/>
                <w:szCs w:val="24"/>
              </w:rPr>
            </w:pPr>
            <w:r w:rsidRPr="00AE1B9A">
              <w:rPr>
                <w:rFonts w:ascii="Arial" w:eastAsia="Lucida Sans Unicode" w:hAnsi="Arial" w:cs="Arial"/>
                <w:kern w:val="1"/>
                <w:sz w:val="24"/>
                <w:szCs w:val="24"/>
              </w:rPr>
              <w:lastRenderedPageBreak/>
              <w:t xml:space="preserve">Кол-во и мощность трансформаторов </w:t>
            </w:r>
          </w:p>
          <w:p w:rsidR="0076011D" w:rsidRPr="00AE1B9A" w:rsidRDefault="0076011D" w:rsidP="00AE1B9A">
            <w:pPr>
              <w:suppressLineNumbers/>
              <w:suppressAutoHyphens/>
              <w:spacing w:line="276" w:lineRule="auto"/>
              <w:jc w:val="both"/>
              <w:rPr>
                <w:rFonts w:ascii="Arial" w:eastAsia="Lucida Sans Unicode" w:hAnsi="Arial" w:cs="Arial"/>
                <w:kern w:val="1"/>
                <w:sz w:val="24"/>
                <w:szCs w:val="24"/>
              </w:rPr>
            </w:pPr>
            <w:r w:rsidRPr="00AE1B9A">
              <w:rPr>
                <w:rFonts w:ascii="Arial" w:eastAsia="Lucida Sans Unicode" w:hAnsi="Arial" w:cs="Arial"/>
                <w:kern w:val="1"/>
                <w:sz w:val="24"/>
                <w:szCs w:val="24"/>
              </w:rPr>
              <w:lastRenderedPageBreak/>
              <w:t xml:space="preserve">на каждой подстанции </w:t>
            </w:r>
          </w:p>
          <w:p w:rsidR="0076011D" w:rsidRPr="00AE1B9A" w:rsidRDefault="0076011D" w:rsidP="00AE1B9A">
            <w:pPr>
              <w:suppressLineNumbers/>
              <w:suppressAutoHyphens/>
              <w:spacing w:line="276" w:lineRule="auto"/>
              <w:jc w:val="both"/>
              <w:rPr>
                <w:rFonts w:ascii="Arial" w:eastAsia="Lucida Sans Unicode" w:hAnsi="Arial" w:cs="Arial"/>
                <w:kern w:val="1"/>
                <w:sz w:val="24"/>
                <w:szCs w:val="24"/>
              </w:rPr>
            </w:pPr>
            <w:r w:rsidRPr="00AE1B9A">
              <w:rPr>
                <w:rFonts w:ascii="Arial" w:eastAsia="Lucida Sans Unicode" w:hAnsi="Arial" w:cs="Arial"/>
                <w:kern w:val="1"/>
                <w:sz w:val="24"/>
                <w:szCs w:val="24"/>
              </w:rPr>
              <w:t>(шт * тыс. кВа)</w:t>
            </w:r>
          </w:p>
        </w:tc>
      </w:tr>
      <w:tr w:rsidR="0076011D" w:rsidRPr="00AE1B9A" w:rsidTr="0076011D">
        <w:trPr>
          <w:jc w:val="center"/>
        </w:trPr>
        <w:tc>
          <w:tcPr>
            <w:tcW w:w="3085" w:type="dxa"/>
          </w:tcPr>
          <w:p w:rsidR="0076011D" w:rsidRPr="00AE1B9A" w:rsidRDefault="0076011D" w:rsidP="00AE1B9A">
            <w:pPr>
              <w:suppressLineNumbers/>
              <w:suppressAutoHyphens/>
              <w:spacing w:line="276" w:lineRule="auto"/>
              <w:jc w:val="both"/>
              <w:rPr>
                <w:rFonts w:ascii="Arial" w:eastAsia="Lucida Sans Unicode" w:hAnsi="Arial" w:cs="Arial"/>
                <w:kern w:val="1"/>
                <w:sz w:val="24"/>
                <w:szCs w:val="24"/>
              </w:rPr>
            </w:pPr>
            <w:r w:rsidRPr="00AE1B9A">
              <w:rPr>
                <w:rFonts w:ascii="Arial" w:eastAsia="Lucida Sans Unicode" w:hAnsi="Arial" w:cs="Arial"/>
                <w:kern w:val="1"/>
                <w:sz w:val="24"/>
                <w:szCs w:val="24"/>
              </w:rPr>
              <w:lastRenderedPageBreak/>
              <w:t xml:space="preserve">ПС </w:t>
            </w:r>
            <w:r w:rsidRPr="00AE1B9A">
              <w:rPr>
                <w:rFonts w:ascii="Arial" w:eastAsia="Arial" w:hAnsi="Arial" w:cs="Arial"/>
                <w:kern w:val="1"/>
                <w:sz w:val="24"/>
                <w:szCs w:val="24"/>
                <w:shd w:val="clear" w:color="auto" w:fill="FFFFFF"/>
              </w:rPr>
              <w:t>35/10 Тишанская</w:t>
            </w:r>
          </w:p>
        </w:tc>
        <w:tc>
          <w:tcPr>
            <w:tcW w:w="1985" w:type="dxa"/>
          </w:tcPr>
          <w:p w:rsidR="0076011D" w:rsidRPr="00AE1B9A" w:rsidRDefault="0076011D" w:rsidP="00AE1B9A">
            <w:pPr>
              <w:suppressLineNumbers/>
              <w:suppressAutoHyphens/>
              <w:spacing w:line="276" w:lineRule="auto"/>
              <w:jc w:val="both"/>
              <w:rPr>
                <w:rFonts w:ascii="Arial" w:eastAsia="Lucida Sans Unicode" w:hAnsi="Arial" w:cs="Arial"/>
                <w:kern w:val="1"/>
                <w:sz w:val="24"/>
                <w:szCs w:val="24"/>
              </w:rPr>
            </w:pPr>
            <w:r w:rsidRPr="00AE1B9A">
              <w:rPr>
                <w:rFonts w:ascii="Arial" w:eastAsia="Lucida Sans Unicode" w:hAnsi="Arial" w:cs="Arial"/>
                <w:kern w:val="1"/>
                <w:sz w:val="24"/>
                <w:szCs w:val="24"/>
              </w:rPr>
              <w:t>35/10 кВ</w:t>
            </w:r>
          </w:p>
        </w:tc>
        <w:tc>
          <w:tcPr>
            <w:tcW w:w="4500" w:type="dxa"/>
          </w:tcPr>
          <w:p w:rsidR="0076011D" w:rsidRPr="00AE1B9A" w:rsidRDefault="0076011D" w:rsidP="00AE1B9A">
            <w:pPr>
              <w:suppressLineNumbers/>
              <w:suppressAutoHyphens/>
              <w:spacing w:line="276" w:lineRule="auto"/>
              <w:jc w:val="both"/>
              <w:rPr>
                <w:rFonts w:ascii="Arial" w:eastAsia="Lucida Sans Unicode" w:hAnsi="Arial" w:cs="Arial"/>
                <w:kern w:val="1"/>
                <w:sz w:val="24"/>
                <w:szCs w:val="24"/>
              </w:rPr>
            </w:pPr>
            <w:r w:rsidRPr="00AE1B9A">
              <w:rPr>
                <w:rFonts w:ascii="Arial" w:eastAsia="Lucida Sans Unicode" w:hAnsi="Arial" w:cs="Arial"/>
                <w:kern w:val="1"/>
                <w:sz w:val="24"/>
                <w:szCs w:val="24"/>
              </w:rPr>
              <w:t>1*2,5МВА (2500) КВА</w:t>
            </w:r>
          </w:p>
        </w:tc>
      </w:tr>
    </w:tbl>
    <w:p w:rsidR="0076011D" w:rsidRPr="00AE1B9A" w:rsidRDefault="0076011D" w:rsidP="00AE1B9A">
      <w:pPr>
        <w:spacing w:after="0"/>
        <w:ind w:firstLine="567"/>
        <w:jc w:val="both"/>
        <w:rPr>
          <w:rFonts w:ascii="Arial" w:hAnsi="Arial" w:cs="Arial"/>
          <w:sz w:val="24"/>
          <w:szCs w:val="24"/>
        </w:rPr>
      </w:pPr>
    </w:p>
    <w:p w:rsidR="0076011D" w:rsidRPr="00AE1B9A" w:rsidRDefault="0076011D" w:rsidP="00AE1B9A">
      <w:pPr>
        <w:spacing w:after="0"/>
        <w:ind w:firstLine="567"/>
        <w:jc w:val="both"/>
        <w:rPr>
          <w:rFonts w:ascii="Arial" w:hAnsi="Arial" w:cs="Arial"/>
          <w:sz w:val="24"/>
          <w:szCs w:val="24"/>
        </w:rPr>
      </w:pPr>
      <w:r w:rsidRPr="00AE1B9A">
        <w:rPr>
          <w:rFonts w:ascii="Arial" w:hAnsi="Arial" w:cs="Arial"/>
          <w:sz w:val="24"/>
          <w:szCs w:val="24"/>
        </w:rPr>
        <w:t>Ремонт и обслуживание объекты энергоснабжения поселения осуществляются балансодержателем-ПАО МРСК Центра- Воронеж Энерго.</w:t>
      </w:r>
    </w:p>
    <w:p w:rsidR="0076011D" w:rsidRPr="00AE1B9A" w:rsidRDefault="0076011D" w:rsidP="00AE1B9A">
      <w:pPr>
        <w:spacing w:after="0"/>
        <w:ind w:firstLine="567"/>
        <w:jc w:val="both"/>
        <w:rPr>
          <w:rFonts w:ascii="Arial" w:hAnsi="Arial" w:cs="Arial"/>
          <w:sz w:val="24"/>
          <w:szCs w:val="24"/>
        </w:rPr>
      </w:pPr>
    </w:p>
    <w:p w:rsidR="0076011D" w:rsidRPr="00AE1B9A" w:rsidRDefault="0076011D" w:rsidP="00AE1B9A">
      <w:pPr>
        <w:spacing w:after="0"/>
        <w:ind w:firstLine="567"/>
        <w:jc w:val="both"/>
        <w:rPr>
          <w:rFonts w:ascii="Arial" w:hAnsi="Arial" w:cs="Arial"/>
          <w:sz w:val="24"/>
          <w:szCs w:val="24"/>
        </w:rPr>
      </w:pPr>
      <w:r w:rsidRPr="00AE1B9A">
        <w:rPr>
          <w:rFonts w:ascii="Arial" w:hAnsi="Arial" w:cs="Arial"/>
          <w:sz w:val="24"/>
          <w:szCs w:val="24"/>
        </w:rPr>
        <w:t xml:space="preserve">Электрификация </w:t>
      </w:r>
      <w:r w:rsidRPr="00AE1B9A">
        <w:rPr>
          <w:rFonts w:ascii="Arial" w:eastAsia="Arial" w:hAnsi="Arial" w:cs="Arial"/>
          <w:sz w:val="24"/>
          <w:szCs w:val="24"/>
          <w:shd w:val="clear" w:color="auto" w:fill="FFFFFF"/>
        </w:rPr>
        <w:t>Тишанского сельского поселения</w:t>
      </w:r>
      <w:r w:rsidRPr="00AE1B9A">
        <w:rPr>
          <w:rFonts w:ascii="Arial" w:hAnsi="Arial" w:cs="Arial"/>
          <w:sz w:val="24"/>
          <w:szCs w:val="24"/>
        </w:rPr>
        <w:t xml:space="preserve"> в соответствии с данными паспорта по состоянию на 01.01.2020 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119"/>
        <w:gridCol w:w="2835"/>
      </w:tblGrid>
      <w:tr w:rsidR="0076011D" w:rsidRPr="00AE1B9A" w:rsidTr="0076011D">
        <w:trPr>
          <w:trHeight w:val="317"/>
        </w:trPr>
        <w:tc>
          <w:tcPr>
            <w:tcW w:w="3652" w:type="dxa"/>
            <w:vMerge w:val="restart"/>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Наименование населенного пункта</w:t>
            </w:r>
          </w:p>
        </w:tc>
        <w:tc>
          <w:tcPr>
            <w:tcW w:w="3119" w:type="dxa"/>
            <w:vMerge w:val="restart"/>
          </w:tcPr>
          <w:p w:rsidR="0076011D" w:rsidRPr="00AE1B9A" w:rsidRDefault="0076011D" w:rsidP="00AE1B9A">
            <w:pPr>
              <w:autoSpaceDE w:val="0"/>
              <w:autoSpaceDN w:val="0"/>
              <w:adjustRightInd w:val="0"/>
              <w:spacing w:after="0"/>
              <w:jc w:val="both"/>
              <w:rPr>
                <w:rFonts w:ascii="Arial" w:hAnsi="Arial" w:cs="Arial"/>
                <w:sz w:val="24"/>
                <w:szCs w:val="24"/>
              </w:rPr>
            </w:pPr>
            <w:r w:rsidRPr="00AE1B9A">
              <w:rPr>
                <w:rFonts w:ascii="Arial" w:hAnsi="Arial" w:cs="Arial"/>
                <w:sz w:val="24"/>
                <w:szCs w:val="24"/>
              </w:rPr>
              <w:t>Общая протяженность улиц, проездов, набережных, км</w:t>
            </w:r>
          </w:p>
        </w:tc>
        <w:tc>
          <w:tcPr>
            <w:tcW w:w="2835" w:type="dxa"/>
            <w:vMerge w:val="restart"/>
          </w:tcPr>
          <w:p w:rsidR="0076011D" w:rsidRPr="00AE1B9A" w:rsidRDefault="0076011D" w:rsidP="00AE1B9A">
            <w:pPr>
              <w:autoSpaceDE w:val="0"/>
              <w:autoSpaceDN w:val="0"/>
              <w:adjustRightInd w:val="0"/>
              <w:spacing w:after="0"/>
              <w:jc w:val="both"/>
              <w:rPr>
                <w:rFonts w:ascii="Arial" w:hAnsi="Arial" w:cs="Arial"/>
                <w:sz w:val="24"/>
                <w:szCs w:val="24"/>
              </w:rPr>
            </w:pPr>
            <w:r w:rsidRPr="00AE1B9A">
              <w:rPr>
                <w:rFonts w:ascii="Arial" w:hAnsi="Arial" w:cs="Arial"/>
                <w:sz w:val="24"/>
                <w:szCs w:val="24"/>
              </w:rPr>
              <w:t>Общая протяженность освещенных частей улиц, проездов, набережных, км</w:t>
            </w:r>
          </w:p>
        </w:tc>
      </w:tr>
      <w:tr w:rsidR="0076011D" w:rsidRPr="00AE1B9A" w:rsidTr="0076011D">
        <w:trPr>
          <w:trHeight w:val="803"/>
        </w:trPr>
        <w:tc>
          <w:tcPr>
            <w:tcW w:w="3652" w:type="dxa"/>
            <w:vMerge/>
            <w:tcBorders>
              <w:bottom w:val="single" w:sz="4" w:space="0" w:color="auto"/>
            </w:tcBorders>
          </w:tcPr>
          <w:p w:rsidR="0076011D" w:rsidRPr="00AE1B9A" w:rsidRDefault="0076011D" w:rsidP="00AE1B9A">
            <w:pPr>
              <w:spacing w:after="0"/>
              <w:jc w:val="both"/>
              <w:rPr>
                <w:rFonts w:ascii="Arial" w:hAnsi="Arial" w:cs="Arial"/>
                <w:sz w:val="24"/>
                <w:szCs w:val="24"/>
              </w:rPr>
            </w:pPr>
          </w:p>
        </w:tc>
        <w:tc>
          <w:tcPr>
            <w:tcW w:w="3119" w:type="dxa"/>
            <w:vMerge/>
            <w:tcBorders>
              <w:bottom w:val="single" w:sz="4" w:space="0" w:color="auto"/>
            </w:tcBorders>
          </w:tcPr>
          <w:p w:rsidR="0076011D" w:rsidRPr="00AE1B9A" w:rsidRDefault="0076011D" w:rsidP="00AE1B9A">
            <w:pPr>
              <w:autoSpaceDE w:val="0"/>
              <w:autoSpaceDN w:val="0"/>
              <w:adjustRightInd w:val="0"/>
              <w:spacing w:after="0"/>
              <w:jc w:val="both"/>
              <w:rPr>
                <w:rFonts w:ascii="Arial" w:hAnsi="Arial" w:cs="Arial"/>
                <w:sz w:val="24"/>
                <w:szCs w:val="24"/>
              </w:rPr>
            </w:pPr>
          </w:p>
        </w:tc>
        <w:tc>
          <w:tcPr>
            <w:tcW w:w="2835" w:type="dxa"/>
            <w:vMerge/>
            <w:tcBorders>
              <w:bottom w:val="single" w:sz="4" w:space="0" w:color="auto"/>
            </w:tcBorders>
          </w:tcPr>
          <w:p w:rsidR="0076011D" w:rsidRPr="00AE1B9A" w:rsidRDefault="0076011D" w:rsidP="00AE1B9A">
            <w:pPr>
              <w:autoSpaceDE w:val="0"/>
              <w:autoSpaceDN w:val="0"/>
              <w:adjustRightInd w:val="0"/>
              <w:spacing w:after="0"/>
              <w:jc w:val="both"/>
              <w:rPr>
                <w:rFonts w:ascii="Arial" w:hAnsi="Arial" w:cs="Arial"/>
                <w:sz w:val="24"/>
                <w:szCs w:val="24"/>
              </w:rPr>
            </w:pPr>
          </w:p>
        </w:tc>
      </w:tr>
      <w:tr w:rsidR="0076011D" w:rsidRPr="00AE1B9A" w:rsidTr="0076011D">
        <w:tc>
          <w:tcPr>
            <w:tcW w:w="365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w:t>
            </w:r>
          </w:p>
        </w:tc>
        <w:tc>
          <w:tcPr>
            <w:tcW w:w="3119"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2</w:t>
            </w:r>
          </w:p>
        </w:tc>
        <w:tc>
          <w:tcPr>
            <w:tcW w:w="2835"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3</w:t>
            </w:r>
          </w:p>
        </w:tc>
      </w:tr>
      <w:tr w:rsidR="0076011D" w:rsidRPr="00AE1B9A" w:rsidTr="0076011D">
        <w:tc>
          <w:tcPr>
            <w:tcW w:w="365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Всего по поселению</w:t>
            </w:r>
          </w:p>
        </w:tc>
        <w:tc>
          <w:tcPr>
            <w:tcW w:w="3119"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185</w:t>
            </w:r>
          </w:p>
        </w:tc>
        <w:tc>
          <w:tcPr>
            <w:tcW w:w="2835"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87,8</w:t>
            </w:r>
          </w:p>
        </w:tc>
      </w:tr>
      <w:tr w:rsidR="0076011D" w:rsidRPr="00AE1B9A" w:rsidTr="0076011D">
        <w:tc>
          <w:tcPr>
            <w:tcW w:w="365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в т.ч. по населенным пунктам</w:t>
            </w:r>
          </w:p>
        </w:tc>
        <w:tc>
          <w:tcPr>
            <w:tcW w:w="3119" w:type="dxa"/>
          </w:tcPr>
          <w:p w:rsidR="0076011D" w:rsidRPr="00AE1B9A" w:rsidRDefault="0076011D" w:rsidP="00AE1B9A">
            <w:pPr>
              <w:spacing w:after="0"/>
              <w:jc w:val="both"/>
              <w:rPr>
                <w:rFonts w:ascii="Arial" w:hAnsi="Arial" w:cs="Arial"/>
                <w:sz w:val="24"/>
                <w:szCs w:val="24"/>
              </w:rPr>
            </w:pPr>
          </w:p>
        </w:tc>
        <w:tc>
          <w:tcPr>
            <w:tcW w:w="2835" w:type="dxa"/>
          </w:tcPr>
          <w:p w:rsidR="0076011D" w:rsidRPr="00AE1B9A" w:rsidRDefault="0076011D" w:rsidP="00AE1B9A">
            <w:pPr>
              <w:spacing w:after="0"/>
              <w:jc w:val="both"/>
              <w:rPr>
                <w:rFonts w:ascii="Arial" w:hAnsi="Arial" w:cs="Arial"/>
                <w:sz w:val="24"/>
                <w:szCs w:val="24"/>
              </w:rPr>
            </w:pPr>
          </w:p>
        </w:tc>
      </w:tr>
      <w:tr w:rsidR="0076011D" w:rsidRPr="00AE1B9A" w:rsidTr="0076011D">
        <w:tc>
          <w:tcPr>
            <w:tcW w:w="365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В-Тишанка</w:t>
            </w:r>
          </w:p>
        </w:tc>
        <w:tc>
          <w:tcPr>
            <w:tcW w:w="3119"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169,7</w:t>
            </w:r>
          </w:p>
        </w:tc>
        <w:tc>
          <w:tcPr>
            <w:tcW w:w="2835"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76,7</w:t>
            </w:r>
          </w:p>
        </w:tc>
      </w:tr>
      <w:tr w:rsidR="0076011D" w:rsidRPr="00AE1B9A" w:rsidTr="0076011D">
        <w:tc>
          <w:tcPr>
            <w:tcW w:w="3652"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Бирюч</w:t>
            </w:r>
          </w:p>
        </w:tc>
        <w:tc>
          <w:tcPr>
            <w:tcW w:w="3119"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15,3</w:t>
            </w:r>
          </w:p>
        </w:tc>
        <w:tc>
          <w:tcPr>
            <w:tcW w:w="2835" w:type="dxa"/>
          </w:tcPr>
          <w:p w:rsidR="0076011D" w:rsidRPr="00AE1B9A" w:rsidRDefault="0076011D" w:rsidP="00AE1B9A">
            <w:pPr>
              <w:spacing w:after="0"/>
              <w:jc w:val="both"/>
              <w:rPr>
                <w:rFonts w:ascii="Arial" w:hAnsi="Arial" w:cs="Arial"/>
                <w:sz w:val="24"/>
                <w:szCs w:val="24"/>
              </w:rPr>
            </w:pPr>
            <w:r w:rsidRPr="00AE1B9A">
              <w:rPr>
                <w:rFonts w:ascii="Arial" w:hAnsi="Arial" w:cs="Arial"/>
                <w:sz w:val="24"/>
                <w:szCs w:val="24"/>
              </w:rPr>
              <w:t>11,1</w:t>
            </w:r>
          </w:p>
        </w:tc>
      </w:tr>
    </w:tbl>
    <w:p w:rsidR="0076011D" w:rsidRPr="00AE1B9A" w:rsidRDefault="0076011D" w:rsidP="00AE1B9A">
      <w:pPr>
        <w:spacing w:after="0"/>
        <w:jc w:val="both"/>
        <w:rPr>
          <w:rFonts w:ascii="Arial" w:hAnsi="Arial" w:cs="Arial"/>
          <w:sz w:val="24"/>
          <w:szCs w:val="24"/>
        </w:rPr>
      </w:pPr>
    </w:p>
    <w:p w:rsidR="0076011D" w:rsidRPr="00AE1B9A" w:rsidRDefault="0076011D" w:rsidP="00AE1B9A">
      <w:pPr>
        <w:keepNext/>
        <w:keepLines/>
        <w:numPr>
          <w:ilvl w:val="2"/>
          <w:numId w:val="87"/>
        </w:numPr>
        <w:tabs>
          <w:tab w:val="left" w:pos="-3686"/>
        </w:tabs>
        <w:spacing w:before="40" w:after="0" w:line="259" w:lineRule="auto"/>
        <w:ind w:left="0" w:firstLine="567"/>
        <w:jc w:val="center"/>
        <w:outlineLvl w:val="2"/>
        <w:rPr>
          <w:rFonts w:ascii="Arial" w:eastAsia="Arial Unicode MS" w:hAnsi="Arial" w:cs="Arial"/>
          <w:sz w:val="24"/>
          <w:szCs w:val="24"/>
        </w:rPr>
      </w:pPr>
      <w:bookmarkStart w:id="295" w:name="_Toc65836585"/>
      <w:bookmarkStart w:id="296" w:name="_Toc63676547"/>
      <w:bookmarkStart w:id="297" w:name="_Toc75419887"/>
      <w:r w:rsidRPr="00AE1B9A">
        <w:rPr>
          <w:rFonts w:ascii="Arial" w:eastAsia="Lucida Sans Unicode" w:hAnsi="Arial" w:cs="Arial"/>
          <w:bCs/>
          <w:kern w:val="1"/>
          <w:sz w:val="24"/>
          <w:szCs w:val="24"/>
        </w:rPr>
        <w:t>Организация строительства и содержания муниципального жилищного фонда, создание условий для жилищного строительства</w:t>
      </w:r>
      <w:bookmarkEnd w:id="295"/>
      <w:bookmarkEnd w:id="296"/>
      <w:bookmarkEnd w:id="297"/>
    </w:p>
    <w:p w:rsidR="0076011D" w:rsidRPr="00AE1B9A" w:rsidRDefault="0076011D" w:rsidP="0076011D">
      <w:pPr>
        <w:widowControl w:val="0"/>
        <w:tabs>
          <w:tab w:val="left" w:pos="851"/>
        </w:tabs>
        <w:suppressAutoHyphens/>
        <w:autoSpaceDE w:val="0"/>
        <w:autoSpaceDN w:val="0"/>
        <w:adjustRightInd w:val="0"/>
        <w:spacing w:after="0"/>
        <w:ind w:firstLine="567"/>
        <w:contextualSpacing/>
        <w:jc w:val="both"/>
        <w:rPr>
          <w:rFonts w:ascii="Arial" w:eastAsia="Lucida Sans Unicode" w:hAnsi="Arial" w:cs="Arial"/>
          <w:sz w:val="24"/>
          <w:szCs w:val="24"/>
          <w:lang w:eastAsia="ru-RU"/>
        </w:rPr>
      </w:pPr>
    </w:p>
    <w:p w:rsidR="0076011D" w:rsidRPr="00AE1B9A" w:rsidRDefault="0076011D" w:rsidP="0076011D">
      <w:pPr>
        <w:widowControl w:val="0"/>
        <w:suppressAutoHyphens/>
        <w:autoSpaceDE w:val="0"/>
        <w:autoSpaceDN w:val="0"/>
        <w:adjustRightInd w:val="0"/>
        <w:spacing w:after="0"/>
        <w:ind w:firstLine="567"/>
        <w:contextualSpacing/>
        <w:jc w:val="both"/>
        <w:rPr>
          <w:rFonts w:ascii="Arial" w:eastAsia="Lucida Sans Unicode" w:hAnsi="Arial" w:cs="Arial"/>
          <w:kern w:val="1"/>
          <w:sz w:val="24"/>
          <w:szCs w:val="24"/>
        </w:rPr>
      </w:pPr>
      <w:r w:rsidRPr="00AE1B9A">
        <w:rPr>
          <w:rFonts w:ascii="Arial" w:eastAsia="Lucida Sans Unicode" w:hAnsi="Arial" w:cs="Arial"/>
          <w:sz w:val="24"/>
          <w:szCs w:val="24"/>
          <w:lang w:eastAsia="ru-RU"/>
        </w:rPr>
        <w:t>В соответствии с Уставом Тишанского сельского поселения к вопросам местного значения Тишанского сельского поселения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76011D" w:rsidRPr="00AE1B9A" w:rsidRDefault="0076011D" w:rsidP="0076011D">
      <w:pPr>
        <w:tabs>
          <w:tab w:val="left" w:pos="360"/>
          <w:tab w:val="left" w:pos="700"/>
        </w:tabs>
        <w:suppressAutoHyphens/>
        <w:autoSpaceDE w:val="0"/>
        <w:spacing w:after="0"/>
        <w:ind w:firstLine="567"/>
        <w:jc w:val="both"/>
        <w:rPr>
          <w:rFonts w:ascii="Arial" w:eastAsia="Times New Roman" w:hAnsi="Arial" w:cs="Arial"/>
          <w:spacing w:val="-3"/>
          <w:kern w:val="1"/>
          <w:sz w:val="24"/>
          <w:szCs w:val="24"/>
          <w:lang w:eastAsia="ar-SA"/>
        </w:rPr>
      </w:pPr>
      <w:r w:rsidRPr="00AE1B9A">
        <w:rPr>
          <w:rFonts w:ascii="Arial" w:eastAsia="Times New Roman" w:hAnsi="Arial" w:cs="Arial"/>
          <w:spacing w:val="-3"/>
          <w:kern w:val="1"/>
          <w:sz w:val="24"/>
          <w:szCs w:val="24"/>
          <w:lang w:eastAsia="ar-SA"/>
        </w:rPr>
        <w:t>Основной тип застройки на территории Тишанского сельского поселения - индивидуальное жилищное строительство.</w:t>
      </w:r>
    </w:p>
    <w:p w:rsidR="0076011D" w:rsidRPr="00AE1B9A" w:rsidRDefault="0076011D" w:rsidP="0076011D">
      <w:pPr>
        <w:widowControl w:val="0"/>
        <w:suppressAutoHyphens/>
        <w:spacing w:after="0"/>
        <w:ind w:firstLine="567"/>
        <w:jc w:val="both"/>
        <w:rPr>
          <w:rFonts w:ascii="Arial" w:eastAsia="Lucida Sans Unicode" w:hAnsi="Arial" w:cs="Arial"/>
          <w:kern w:val="1"/>
          <w:sz w:val="24"/>
          <w:szCs w:val="24"/>
        </w:rPr>
      </w:pPr>
      <w:r w:rsidRPr="00AE1B9A">
        <w:rPr>
          <w:rFonts w:ascii="Arial" w:eastAsia="Lucida Sans Unicode" w:hAnsi="Arial" w:cs="Arial"/>
          <w:kern w:val="1"/>
          <w:sz w:val="24"/>
          <w:szCs w:val="24"/>
        </w:rPr>
        <w:t xml:space="preserve">Общая площадь жилищного фонда в </w:t>
      </w:r>
      <w:r w:rsidRPr="00AE1B9A">
        <w:rPr>
          <w:rFonts w:ascii="Arial" w:eastAsia="Times New Roman" w:hAnsi="Arial" w:cs="Arial"/>
          <w:spacing w:val="-3"/>
          <w:kern w:val="1"/>
          <w:sz w:val="24"/>
          <w:szCs w:val="24"/>
          <w:lang w:eastAsia="ar-SA"/>
        </w:rPr>
        <w:t>Тишан</w:t>
      </w:r>
      <w:r w:rsidRPr="00AE1B9A">
        <w:rPr>
          <w:rFonts w:ascii="Arial" w:eastAsia="Lucida Sans Unicode" w:hAnsi="Arial" w:cs="Arial"/>
          <w:kern w:val="1"/>
          <w:sz w:val="24"/>
          <w:szCs w:val="24"/>
        </w:rPr>
        <w:t>ском сельском поселении согласно данным Администрации поселения по состоянию на 01.01.2021 г. составляет 114,3 тыс. м</w:t>
      </w:r>
      <w:r w:rsidRPr="00AE1B9A">
        <w:rPr>
          <w:rFonts w:ascii="Arial" w:eastAsia="Lucida Sans Unicode" w:hAnsi="Arial" w:cs="Arial"/>
          <w:kern w:val="1"/>
          <w:sz w:val="24"/>
          <w:szCs w:val="24"/>
          <w:vertAlign w:val="superscript"/>
        </w:rPr>
        <w:t>2</w:t>
      </w:r>
      <w:r w:rsidRPr="00AE1B9A">
        <w:rPr>
          <w:rFonts w:ascii="Arial" w:eastAsia="Lucida Sans Unicode" w:hAnsi="Arial" w:cs="Arial"/>
          <w:kern w:val="1"/>
          <w:sz w:val="24"/>
          <w:szCs w:val="24"/>
        </w:rPr>
        <w:t xml:space="preserve"> (застройка индивидуальными жилыми домами), в том числе по населённым пунктам:</w:t>
      </w:r>
    </w:p>
    <w:p w:rsidR="0076011D" w:rsidRPr="00AE1B9A" w:rsidRDefault="0076011D" w:rsidP="00947BB4">
      <w:pPr>
        <w:widowControl w:val="0"/>
        <w:numPr>
          <w:ilvl w:val="0"/>
          <w:numId w:val="89"/>
        </w:numPr>
        <w:tabs>
          <w:tab w:val="left" w:pos="851"/>
        </w:tabs>
        <w:suppressAutoHyphens/>
        <w:autoSpaceDE w:val="0"/>
        <w:spacing w:after="0" w:line="259" w:lineRule="auto"/>
        <w:ind w:firstLine="567"/>
        <w:contextualSpacing/>
        <w:jc w:val="both"/>
        <w:rPr>
          <w:rFonts w:ascii="Arial" w:eastAsia="TimesNewRomanPSMT" w:hAnsi="Arial" w:cs="Arial"/>
          <w:kern w:val="1"/>
          <w:sz w:val="24"/>
          <w:szCs w:val="24"/>
        </w:rPr>
      </w:pPr>
      <w:r w:rsidRPr="00AE1B9A">
        <w:rPr>
          <w:rFonts w:ascii="Arial" w:eastAsia="TimesNewRomanPSMT" w:hAnsi="Arial" w:cs="Arial"/>
          <w:kern w:val="1"/>
          <w:sz w:val="24"/>
          <w:szCs w:val="24"/>
        </w:rPr>
        <w:t xml:space="preserve">с. Верхняя Тишанка – 99,0 </w:t>
      </w:r>
      <w:r w:rsidRPr="00AE1B9A">
        <w:rPr>
          <w:rFonts w:ascii="Arial" w:eastAsia="Lucida Sans Unicode" w:hAnsi="Arial" w:cs="Arial"/>
          <w:kern w:val="1"/>
          <w:sz w:val="24"/>
          <w:szCs w:val="24"/>
        </w:rPr>
        <w:t>тыс. м</w:t>
      </w:r>
      <w:r w:rsidRPr="00AE1B9A">
        <w:rPr>
          <w:rFonts w:ascii="Arial" w:eastAsia="Lucida Sans Unicode" w:hAnsi="Arial" w:cs="Arial"/>
          <w:kern w:val="1"/>
          <w:sz w:val="24"/>
          <w:szCs w:val="24"/>
          <w:vertAlign w:val="superscript"/>
        </w:rPr>
        <w:t>2</w:t>
      </w:r>
      <w:r w:rsidRPr="00AE1B9A">
        <w:rPr>
          <w:rFonts w:ascii="Arial" w:eastAsia="TimesNewRomanPSMT" w:hAnsi="Arial" w:cs="Arial"/>
          <w:kern w:val="1"/>
          <w:sz w:val="24"/>
          <w:szCs w:val="24"/>
        </w:rPr>
        <w:t>;</w:t>
      </w:r>
    </w:p>
    <w:p w:rsidR="0076011D" w:rsidRPr="00AE1B9A" w:rsidRDefault="0076011D" w:rsidP="00947BB4">
      <w:pPr>
        <w:widowControl w:val="0"/>
        <w:numPr>
          <w:ilvl w:val="0"/>
          <w:numId w:val="89"/>
        </w:numPr>
        <w:tabs>
          <w:tab w:val="left" w:pos="851"/>
        </w:tabs>
        <w:suppressAutoHyphens/>
        <w:autoSpaceDE w:val="0"/>
        <w:spacing w:after="0" w:line="259" w:lineRule="auto"/>
        <w:ind w:firstLine="567"/>
        <w:contextualSpacing/>
        <w:jc w:val="both"/>
        <w:rPr>
          <w:rFonts w:ascii="Arial" w:eastAsia="TimesNewRomanPSMT" w:hAnsi="Arial" w:cs="Arial"/>
          <w:kern w:val="1"/>
          <w:sz w:val="24"/>
          <w:szCs w:val="24"/>
        </w:rPr>
      </w:pPr>
      <w:r w:rsidRPr="00AE1B9A">
        <w:rPr>
          <w:rFonts w:ascii="Arial" w:hAnsi="Arial" w:cs="Arial"/>
          <w:kern w:val="1"/>
          <w:sz w:val="24"/>
          <w:szCs w:val="24"/>
        </w:rPr>
        <w:t xml:space="preserve">с. Бирюч </w:t>
      </w:r>
      <w:r w:rsidRPr="00AE1B9A">
        <w:rPr>
          <w:rFonts w:ascii="Arial" w:eastAsia="TimesNewRomanPSMT" w:hAnsi="Arial" w:cs="Arial"/>
          <w:kern w:val="1"/>
          <w:sz w:val="24"/>
          <w:szCs w:val="24"/>
        </w:rPr>
        <w:t xml:space="preserve">– 15,3 </w:t>
      </w:r>
      <w:r w:rsidRPr="00AE1B9A">
        <w:rPr>
          <w:rFonts w:ascii="Arial" w:eastAsia="Lucida Sans Unicode" w:hAnsi="Arial" w:cs="Arial"/>
          <w:kern w:val="1"/>
          <w:sz w:val="24"/>
          <w:szCs w:val="24"/>
        </w:rPr>
        <w:t>тыс. м</w:t>
      </w:r>
      <w:r w:rsidRPr="00AE1B9A">
        <w:rPr>
          <w:rFonts w:ascii="Arial" w:eastAsia="Lucida Sans Unicode" w:hAnsi="Arial" w:cs="Arial"/>
          <w:kern w:val="1"/>
          <w:sz w:val="24"/>
          <w:szCs w:val="24"/>
          <w:vertAlign w:val="superscript"/>
        </w:rPr>
        <w:t>2</w:t>
      </w:r>
      <w:r w:rsidRPr="00AE1B9A">
        <w:rPr>
          <w:rFonts w:ascii="Arial" w:eastAsia="TimesNewRomanPSMT" w:hAnsi="Arial" w:cs="Arial"/>
          <w:kern w:val="1"/>
          <w:sz w:val="24"/>
          <w:szCs w:val="24"/>
        </w:rPr>
        <w:t>.</w:t>
      </w:r>
    </w:p>
    <w:p w:rsidR="0076011D" w:rsidRPr="00AE1B9A" w:rsidRDefault="0076011D" w:rsidP="0076011D">
      <w:pPr>
        <w:widowControl w:val="0"/>
        <w:tabs>
          <w:tab w:val="left" w:pos="851"/>
        </w:tabs>
        <w:suppressAutoHyphens/>
        <w:autoSpaceDE w:val="0"/>
        <w:spacing w:after="0"/>
        <w:jc w:val="both"/>
        <w:rPr>
          <w:rFonts w:ascii="Arial" w:eastAsia="TimesNewRomanPSMT" w:hAnsi="Arial" w:cs="Arial"/>
          <w:kern w:val="1"/>
          <w:sz w:val="24"/>
          <w:szCs w:val="24"/>
        </w:rPr>
      </w:pPr>
    </w:p>
    <w:p w:rsidR="0076011D" w:rsidRPr="00AE1B9A" w:rsidRDefault="0076011D" w:rsidP="0076011D">
      <w:pPr>
        <w:widowControl w:val="0"/>
        <w:tabs>
          <w:tab w:val="left" w:pos="720"/>
        </w:tabs>
        <w:suppressAutoHyphens/>
        <w:spacing w:after="0"/>
        <w:ind w:left="284"/>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Распределение жилого фонда по степени амортизации</w:t>
      </w:r>
    </w:p>
    <w:p w:rsidR="0076011D" w:rsidRPr="00AE1B9A" w:rsidRDefault="0076011D" w:rsidP="0076011D">
      <w:pPr>
        <w:widowControl w:val="0"/>
        <w:suppressAutoHyphens/>
        <w:spacing w:after="0"/>
        <w:ind w:left="720"/>
        <w:rPr>
          <w:rFonts w:ascii="Arial" w:eastAsia="Lucida Sans Unicode" w:hAnsi="Arial" w:cs="Arial"/>
          <w:sz w:val="24"/>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2379"/>
        <w:gridCol w:w="2379"/>
        <w:gridCol w:w="2386"/>
      </w:tblGrid>
      <w:tr w:rsidR="0076011D" w:rsidRPr="00AE1B9A" w:rsidTr="0076011D">
        <w:tc>
          <w:tcPr>
            <w:tcW w:w="2427" w:type="dxa"/>
            <w:vMerge w:val="restart"/>
            <w:vAlign w:val="center"/>
          </w:tcPr>
          <w:p w:rsidR="0076011D" w:rsidRPr="00AE1B9A" w:rsidRDefault="0076011D" w:rsidP="0076011D">
            <w:pPr>
              <w:widowControl w:val="0"/>
              <w:suppressAutoHyphens/>
              <w:spacing w:after="0"/>
              <w:jc w:val="center"/>
              <w:rPr>
                <w:rFonts w:ascii="Arial" w:eastAsia="Lucida Sans Unicode" w:hAnsi="Arial" w:cs="Arial"/>
                <w:kern w:val="1"/>
                <w:sz w:val="24"/>
                <w:szCs w:val="24"/>
              </w:rPr>
            </w:pPr>
            <w:r w:rsidRPr="00AE1B9A">
              <w:rPr>
                <w:rFonts w:ascii="Arial" w:eastAsia="Lucida Sans Unicode" w:hAnsi="Arial" w:cs="Arial"/>
                <w:kern w:val="1"/>
                <w:sz w:val="24"/>
                <w:szCs w:val="24"/>
              </w:rPr>
              <w:t>Категория жилого фонда</w:t>
            </w:r>
          </w:p>
        </w:tc>
        <w:tc>
          <w:tcPr>
            <w:tcW w:w="7144" w:type="dxa"/>
            <w:gridSpan w:val="3"/>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Группировка строений по износу</w:t>
            </w:r>
          </w:p>
        </w:tc>
      </w:tr>
      <w:tr w:rsidR="0076011D" w:rsidRPr="00AE1B9A" w:rsidTr="0076011D">
        <w:tc>
          <w:tcPr>
            <w:tcW w:w="2427" w:type="dxa"/>
            <w:vMerge/>
            <w:vAlign w:val="center"/>
          </w:tcPr>
          <w:p w:rsidR="0076011D" w:rsidRPr="00AE1B9A" w:rsidRDefault="0076011D" w:rsidP="0076011D">
            <w:pPr>
              <w:widowControl w:val="0"/>
              <w:suppressAutoHyphens/>
              <w:spacing w:after="0"/>
              <w:rPr>
                <w:rFonts w:ascii="Arial" w:eastAsia="Lucida Sans Unicode" w:hAnsi="Arial" w:cs="Arial"/>
                <w:kern w:val="1"/>
                <w:sz w:val="24"/>
                <w:szCs w:val="24"/>
              </w:rPr>
            </w:pPr>
          </w:p>
        </w:tc>
        <w:tc>
          <w:tcPr>
            <w:tcW w:w="2379" w:type="dxa"/>
            <w:vAlign w:val="center"/>
          </w:tcPr>
          <w:p w:rsidR="0076011D" w:rsidRPr="00AE1B9A" w:rsidRDefault="0076011D" w:rsidP="0076011D">
            <w:pPr>
              <w:widowControl w:val="0"/>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0-30%</w:t>
            </w:r>
          </w:p>
        </w:tc>
        <w:tc>
          <w:tcPr>
            <w:tcW w:w="2379" w:type="dxa"/>
            <w:vAlign w:val="center"/>
          </w:tcPr>
          <w:p w:rsidR="0076011D" w:rsidRPr="00AE1B9A" w:rsidRDefault="0076011D" w:rsidP="0076011D">
            <w:pPr>
              <w:widowControl w:val="0"/>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31-70%</w:t>
            </w:r>
          </w:p>
        </w:tc>
        <w:tc>
          <w:tcPr>
            <w:tcW w:w="2386" w:type="dxa"/>
            <w:vAlign w:val="center"/>
          </w:tcPr>
          <w:p w:rsidR="0076011D" w:rsidRPr="00AE1B9A" w:rsidRDefault="0076011D" w:rsidP="0076011D">
            <w:pPr>
              <w:widowControl w:val="0"/>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&gt;70%</w:t>
            </w:r>
          </w:p>
        </w:tc>
      </w:tr>
      <w:tr w:rsidR="0076011D" w:rsidRPr="00AE1B9A" w:rsidTr="0076011D">
        <w:tc>
          <w:tcPr>
            <w:tcW w:w="2427" w:type="dxa"/>
            <w:vAlign w:val="center"/>
          </w:tcPr>
          <w:p w:rsidR="0076011D" w:rsidRPr="00AE1B9A" w:rsidRDefault="0076011D" w:rsidP="0076011D">
            <w:pPr>
              <w:widowControl w:val="0"/>
              <w:suppressAutoHyphens/>
              <w:spacing w:after="0"/>
              <w:rPr>
                <w:rFonts w:ascii="Arial" w:eastAsia="Lucida Sans Unicode" w:hAnsi="Arial" w:cs="Arial"/>
                <w:kern w:val="1"/>
                <w:sz w:val="24"/>
                <w:szCs w:val="24"/>
              </w:rPr>
            </w:pPr>
            <w:r w:rsidRPr="00AE1B9A">
              <w:rPr>
                <w:rFonts w:ascii="Arial" w:eastAsia="Lucida Sans Unicode" w:hAnsi="Arial" w:cs="Arial"/>
                <w:kern w:val="1"/>
                <w:sz w:val="24"/>
                <w:szCs w:val="24"/>
              </w:rPr>
              <w:t>Жилой фонд – всего</w:t>
            </w:r>
          </w:p>
        </w:tc>
        <w:tc>
          <w:tcPr>
            <w:tcW w:w="2379" w:type="dxa"/>
            <w:vAlign w:val="center"/>
          </w:tcPr>
          <w:p w:rsidR="0076011D" w:rsidRPr="00AE1B9A" w:rsidRDefault="0076011D" w:rsidP="0076011D">
            <w:pPr>
              <w:widowControl w:val="0"/>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43,0</w:t>
            </w:r>
          </w:p>
        </w:tc>
        <w:tc>
          <w:tcPr>
            <w:tcW w:w="2379" w:type="dxa"/>
            <w:vAlign w:val="center"/>
          </w:tcPr>
          <w:p w:rsidR="0076011D" w:rsidRPr="00AE1B9A" w:rsidRDefault="0076011D" w:rsidP="0076011D">
            <w:pPr>
              <w:widowControl w:val="0"/>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71,0</w:t>
            </w:r>
          </w:p>
        </w:tc>
        <w:tc>
          <w:tcPr>
            <w:tcW w:w="2386" w:type="dxa"/>
            <w:vAlign w:val="center"/>
          </w:tcPr>
          <w:p w:rsidR="0076011D" w:rsidRPr="00AE1B9A" w:rsidRDefault="0076011D" w:rsidP="0076011D">
            <w:pPr>
              <w:widowControl w:val="0"/>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0,3</w:t>
            </w:r>
          </w:p>
        </w:tc>
      </w:tr>
      <w:tr w:rsidR="0076011D" w:rsidRPr="00AE1B9A" w:rsidTr="0076011D">
        <w:tc>
          <w:tcPr>
            <w:tcW w:w="2427" w:type="dxa"/>
            <w:vAlign w:val="center"/>
          </w:tcPr>
          <w:p w:rsidR="0076011D" w:rsidRPr="00AE1B9A" w:rsidRDefault="0076011D" w:rsidP="0076011D">
            <w:pPr>
              <w:widowControl w:val="0"/>
              <w:suppressAutoHyphens/>
              <w:spacing w:after="0"/>
              <w:rPr>
                <w:rFonts w:ascii="Arial" w:eastAsia="Lucida Sans Unicode" w:hAnsi="Arial" w:cs="Arial"/>
                <w:kern w:val="1"/>
                <w:sz w:val="24"/>
                <w:szCs w:val="24"/>
              </w:rPr>
            </w:pPr>
            <w:r w:rsidRPr="00AE1B9A">
              <w:rPr>
                <w:rFonts w:ascii="Arial" w:eastAsia="Lucida Sans Unicode" w:hAnsi="Arial" w:cs="Arial"/>
                <w:kern w:val="1"/>
                <w:sz w:val="24"/>
                <w:szCs w:val="24"/>
              </w:rPr>
              <w:t xml:space="preserve">В т.ч. личной собственности </w:t>
            </w:r>
            <w:r w:rsidRPr="00AE1B9A">
              <w:rPr>
                <w:rFonts w:ascii="Arial" w:eastAsia="Lucida Sans Unicode" w:hAnsi="Arial" w:cs="Arial"/>
                <w:kern w:val="1"/>
                <w:sz w:val="24"/>
                <w:szCs w:val="24"/>
              </w:rPr>
              <w:lastRenderedPageBreak/>
              <w:t>граждан</w:t>
            </w:r>
          </w:p>
        </w:tc>
        <w:tc>
          <w:tcPr>
            <w:tcW w:w="2379" w:type="dxa"/>
            <w:vAlign w:val="center"/>
          </w:tcPr>
          <w:p w:rsidR="0076011D" w:rsidRPr="00AE1B9A" w:rsidRDefault="0076011D" w:rsidP="0076011D">
            <w:pPr>
              <w:widowControl w:val="0"/>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lastRenderedPageBreak/>
              <w:t>43,0</w:t>
            </w:r>
          </w:p>
        </w:tc>
        <w:tc>
          <w:tcPr>
            <w:tcW w:w="2379" w:type="dxa"/>
            <w:vAlign w:val="center"/>
          </w:tcPr>
          <w:p w:rsidR="0076011D" w:rsidRPr="00AE1B9A" w:rsidRDefault="0076011D" w:rsidP="0076011D">
            <w:pPr>
              <w:widowControl w:val="0"/>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59,0</w:t>
            </w:r>
          </w:p>
        </w:tc>
        <w:tc>
          <w:tcPr>
            <w:tcW w:w="2386" w:type="dxa"/>
            <w:vAlign w:val="center"/>
          </w:tcPr>
          <w:p w:rsidR="0076011D" w:rsidRPr="00AE1B9A" w:rsidRDefault="0076011D" w:rsidP="0076011D">
            <w:pPr>
              <w:widowControl w:val="0"/>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0,3</w:t>
            </w:r>
          </w:p>
        </w:tc>
      </w:tr>
    </w:tbl>
    <w:p w:rsidR="0076011D" w:rsidRPr="00AE1B9A" w:rsidRDefault="0076011D" w:rsidP="0076011D">
      <w:pPr>
        <w:widowControl w:val="0"/>
        <w:suppressAutoHyphens/>
        <w:spacing w:after="0"/>
        <w:ind w:firstLine="567"/>
        <w:jc w:val="both"/>
        <w:rPr>
          <w:rFonts w:ascii="Arial" w:eastAsia="Lucida Sans Unicode" w:hAnsi="Arial" w:cs="Arial"/>
          <w:kern w:val="1"/>
          <w:sz w:val="24"/>
          <w:szCs w:val="24"/>
        </w:rPr>
      </w:pPr>
    </w:p>
    <w:p w:rsidR="0076011D" w:rsidRPr="00AE1B9A" w:rsidRDefault="0076011D" w:rsidP="0076011D">
      <w:pPr>
        <w:widowControl w:val="0"/>
        <w:suppressAutoHyphens/>
        <w:spacing w:after="0"/>
        <w:ind w:firstLine="567"/>
        <w:jc w:val="both"/>
        <w:rPr>
          <w:rFonts w:ascii="Arial" w:eastAsia="Lucida Sans Unicode" w:hAnsi="Arial" w:cs="Arial"/>
          <w:kern w:val="1"/>
          <w:sz w:val="24"/>
          <w:szCs w:val="24"/>
        </w:rPr>
      </w:pPr>
      <w:r w:rsidRPr="00AE1B9A">
        <w:rPr>
          <w:rFonts w:ascii="Arial" w:eastAsia="Lucida Sans Unicode" w:hAnsi="Arial" w:cs="Arial"/>
          <w:kern w:val="1"/>
          <w:sz w:val="24"/>
          <w:szCs w:val="24"/>
        </w:rPr>
        <w:t>Жилищный фонд Тишанского сельского поселения характеризуется хорошим техническим состоянием. Доля ветхого жилья со сверхнормативным износом (более 70%) составляет – 0,3%.</w:t>
      </w:r>
    </w:p>
    <w:p w:rsidR="0076011D" w:rsidRPr="00AE1B9A" w:rsidRDefault="0076011D" w:rsidP="0076011D">
      <w:pPr>
        <w:widowControl w:val="0"/>
        <w:suppressAutoHyphens/>
        <w:spacing w:after="0"/>
        <w:jc w:val="center"/>
        <w:rPr>
          <w:rFonts w:ascii="Arial" w:eastAsia="Lucida Sans Unicode" w:hAnsi="Arial" w:cs="Arial"/>
          <w:kern w:val="1"/>
          <w:sz w:val="24"/>
          <w:szCs w:val="24"/>
        </w:rPr>
      </w:pPr>
    </w:p>
    <w:p w:rsidR="0076011D" w:rsidRPr="00AE1B9A" w:rsidRDefault="0076011D" w:rsidP="0076011D">
      <w:pPr>
        <w:widowControl w:val="0"/>
        <w:suppressAutoHyphens/>
        <w:spacing w:after="0"/>
        <w:jc w:val="center"/>
        <w:rPr>
          <w:rFonts w:ascii="Arial" w:eastAsia="Lucida Sans Unicode" w:hAnsi="Arial" w:cs="Arial"/>
          <w:kern w:val="1"/>
          <w:sz w:val="24"/>
          <w:szCs w:val="24"/>
        </w:rPr>
      </w:pPr>
      <w:r w:rsidRPr="00AE1B9A">
        <w:rPr>
          <w:rFonts w:ascii="Arial" w:eastAsia="Lucida Sans Unicode" w:hAnsi="Arial" w:cs="Arial"/>
          <w:kern w:val="1"/>
          <w:sz w:val="24"/>
          <w:szCs w:val="24"/>
        </w:rPr>
        <w:t>Характеристика существующего жилищного фонда по степени благоустройства</w:t>
      </w:r>
    </w:p>
    <w:p w:rsidR="0076011D" w:rsidRPr="00AE1B9A" w:rsidRDefault="0076011D" w:rsidP="0076011D">
      <w:pPr>
        <w:widowControl w:val="0"/>
        <w:suppressAutoHyphens/>
        <w:spacing w:after="0"/>
        <w:jc w:val="both"/>
        <w:rPr>
          <w:rFonts w:ascii="Arial" w:eastAsia="Lucida Sans Unicode" w:hAnsi="Arial" w:cs="Arial"/>
          <w:kern w:val="1"/>
          <w:sz w:val="24"/>
          <w:szCs w:val="24"/>
        </w:rPr>
      </w:pPr>
    </w:p>
    <w:tbl>
      <w:tblPr>
        <w:tblW w:w="9581" w:type="dxa"/>
        <w:tblInd w:w="-71" w:type="dxa"/>
        <w:tblLayout w:type="fixed"/>
        <w:tblCellMar>
          <w:top w:w="55" w:type="dxa"/>
          <w:left w:w="55" w:type="dxa"/>
          <w:bottom w:w="55" w:type="dxa"/>
          <w:right w:w="55" w:type="dxa"/>
        </w:tblCellMar>
        <w:tblLook w:val="04A0" w:firstRow="1" w:lastRow="0" w:firstColumn="1" w:lastColumn="0" w:noHBand="0" w:noVBand="1"/>
      </w:tblPr>
      <w:tblGrid>
        <w:gridCol w:w="1680"/>
        <w:gridCol w:w="630"/>
        <w:gridCol w:w="650"/>
        <w:gridCol w:w="688"/>
        <w:gridCol w:w="614"/>
        <w:gridCol w:w="688"/>
        <w:gridCol w:w="642"/>
        <w:gridCol w:w="880"/>
        <w:gridCol w:w="757"/>
        <w:gridCol w:w="640"/>
        <w:gridCol w:w="509"/>
        <w:gridCol w:w="650"/>
        <w:gridCol w:w="553"/>
      </w:tblGrid>
      <w:tr w:rsidR="0076011D" w:rsidRPr="00AE1B9A" w:rsidTr="0076011D">
        <w:trPr>
          <w:trHeight w:val="123"/>
        </w:trPr>
        <w:tc>
          <w:tcPr>
            <w:tcW w:w="1680" w:type="dxa"/>
            <w:vMerge w:val="restart"/>
            <w:tcBorders>
              <w:top w:val="single" w:sz="2" w:space="0" w:color="000000"/>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Категория жилого фонда</w:t>
            </w:r>
          </w:p>
        </w:tc>
        <w:tc>
          <w:tcPr>
            <w:tcW w:w="7901" w:type="dxa"/>
            <w:gridSpan w:val="12"/>
            <w:tcBorders>
              <w:top w:val="single" w:sz="2" w:space="0" w:color="000000"/>
              <w:left w:val="single" w:sz="2" w:space="0" w:color="000000"/>
              <w:bottom w:val="single" w:sz="2" w:space="0" w:color="000000"/>
              <w:right w:val="single" w:sz="2" w:space="0" w:color="000000"/>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Благоустройство жилого фонда</w:t>
            </w:r>
          </w:p>
        </w:tc>
      </w:tr>
      <w:tr w:rsidR="0076011D" w:rsidRPr="00AE1B9A" w:rsidTr="0076011D">
        <w:trPr>
          <w:trHeight w:hRule="exact" w:val="829"/>
        </w:trPr>
        <w:tc>
          <w:tcPr>
            <w:tcW w:w="1680" w:type="dxa"/>
            <w:vMerge/>
            <w:tcBorders>
              <w:top w:val="single" w:sz="2" w:space="0" w:color="000000"/>
              <w:left w:val="single" w:sz="2" w:space="0" w:color="000000"/>
              <w:bottom w:val="single" w:sz="2" w:space="0" w:color="000000"/>
              <w:right w:val="nil"/>
            </w:tcBorders>
            <w:vAlign w:val="center"/>
            <w:hideMark/>
          </w:tcPr>
          <w:p w:rsidR="0076011D" w:rsidRPr="00AE1B9A" w:rsidRDefault="0076011D" w:rsidP="0076011D">
            <w:pPr>
              <w:widowControl w:val="0"/>
              <w:spacing w:after="0"/>
              <w:rPr>
                <w:rFonts w:ascii="Arial" w:eastAsia="Lucida Sans Unicode" w:hAnsi="Arial" w:cs="Arial"/>
                <w:sz w:val="24"/>
                <w:szCs w:val="24"/>
                <w:lang w:eastAsia="ru-RU" w:bidi="ru-RU"/>
              </w:rPr>
            </w:pPr>
          </w:p>
        </w:tc>
        <w:tc>
          <w:tcPr>
            <w:tcW w:w="1280" w:type="dxa"/>
            <w:gridSpan w:val="2"/>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водопрово-дом</w:t>
            </w:r>
          </w:p>
        </w:tc>
        <w:tc>
          <w:tcPr>
            <w:tcW w:w="1302" w:type="dxa"/>
            <w:gridSpan w:val="2"/>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канализация</w:t>
            </w:r>
          </w:p>
        </w:tc>
        <w:tc>
          <w:tcPr>
            <w:tcW w:w="1330" w:type="dxa"/>
            <w:gridSpan w:val="2"/>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центральное отопление</w:t>
            </w:r>
          </w:p>
        </w:tc>
        <w:tc>
          <w:tcPr>
            <w:tcW w:w="1637" w:type="dxa"/>
            <w:gridSpan w:val="2"/>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горячее водоснабжение</w:t>
            </w:r>
          </w:p>
        </w:tc>
        <w:tc>
          <w:tcPr>
            <w:tcW w:w="1149" w:type="dxa"/>
            <w:gridSpan w:val="2"/>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ваннами</w:t>
            </w:r>
          </w:p>
        </w:tc>
        <w:tc>
          <w:tcPr>
            <w:tcW w:w="1203" w:type="dxa"/>
            <w:gridSpan w:val="2"/>
            <w:tcBorders>
              <w:top w:val="nil"/>
              <w:left w:val="single" w:sz="2" w:space="0" w:color="000000"/>
              <w:bottom w:val="single" w:sz="2" w:space="0" w:color="000000"/>
              <w:right w:val="single" w:sz="2" w:space="0" w:color="000000"/>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газом</w:t>
            </w:r>
          </w:p>
        </w:tc>
      </w:tr>
      <w:tr w:rsidR="0076011D" w:rsidRPr="00AE1B9A" w:rsidTr="0076011D">
        <w:trPr>
          <w:trHeight w:val="816"/>
        </w:trPr>
        <w:tc>
          <w:tcPr>
            <w:tcW w:w="1680" w:type="dxa"/>
            <w:vMerge/>
            <w:tcBorders>
              <w:top w:val="single" w:sz="2" w:space="0" w:color="000000"/>
              <w:left w:val="single" w:sz="2" w:space="0" w:color="000000"/>
              <w:bottom w:val="single" w:sz="2" w:space="0" w:color="000000"/>
              <w:right w:val="nil"/>
            </w:tcBorders>
            <w:vAlign w:val="center"/>
            <w:hideMark/>
          </w:tcPr>
          <w:p w:rsidR="0076011D" w:rsidRPr="00AE1B9A" w:rsidRDefault="0076011D" w:rsidP="0076011D">
            <w:pPr>
              <w:widowControl w:val="0"/>
              <w:spacing w:after="0"/>
              <w:rPr>
                <w:rFonts w:ascii="Arial" w:eastAsia="Lucida Sans Unicode" w:hAnsi="Arial" w:cs="Arial"/>
                <w:sz w:val="24"/>
                <w:szCs w:val="24"/>
                <w:lang w:eastAsia="ru-RU" w:bidi="ru-RU"/>
              </w:rPr>
            </w:pPr>
          </w:p>
        </w:tc>
        <w:tc>
          <w:tcPr>
            <w:tcW w:w="630" w:type="dxa"/>
            <w:tcBorders>
              <w:top w:val="nil"/>
              <w:left w:val="single" w:sz="2" w:space="0" w:color="000000"/>
              <w:bottom w:val="single" w:sz="2" w:space="0" w:color="000000"/>
              <w:right w:val="nil"/>
            </w:tcBorders>
            <w:hideMark/>
          </w:tcPr>
          <w:p w:rsidR="0076011D" w:rsidRPr="00AE1B9A" w:rsidRDefault="0076011D" w:rsidP="0076011D">
            <w:pPr>
              <w:widowControl w:val="0"/>
              <w:suppressAutoHyphens/>
              <w:spacing w:after="0"/>
              <w:jc w:val="center"/>
              <w:rPr>
                <w:rFonts w:ascii="Arial" w:eastAsia="Lucida Sans Unicode" w:hAnsi="Arial" w:cs="Arial"/>
                <w:sz w:val="24"/>
                <w:szCs w:val="24"/>
                <w:vertAlign w:val="superscript"/>
                <w:lang w:eastAsia="ru-RU" w:bidi="ru-RU"/>
              </w:rPr>
            </w:pPr>
            <w:r w:rsidRPr="00AE1B9A">
              <w:rPr>
                <w:rFonts w:ascii="Arial" w:eastAsia="Lucida Sans Unicode" w:hAnsi="Arial" w:cs="Arial"/>
                <w:sz w:val="24"/>
                <w:szCs w:val="24"/>
                <w:lang w:eastAsia="ru-RU" w:bidi="ru-RU"/>
              </w:rPr>
              <w:t>тыс.м</w:t>
            </w:r>
            <w:r w:rsidRPr="00AE1B9A">
              <w:rPr>
                <w:rFonts w:ascii="Arial" w:eastAsia="Lucida Sans Unicode" w:hAnsi="Arial" w:cs="Arial"/>
                <w:sz w:val="24"/>
                <w:szCs w:val="24"/>
                <w:vertAlign w:val="superscript"/>
                <w:lang w:eastAsia="ru-RU" w:bidi="ru-RU"/>
              </w:rPr>
              <w:t>2</w:t>
            </w:r>
          </w:p>
        </w:tc>
        <w:tc>
          <w:tcPr>
            <w:tcW w:w="650" w:type="dxa"/>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c>
          <w:tcPr>
            <w:tcW w:w="688" w:type="dxa"/>
            <w:tcBorders>
              <w:top w:val="nil"/>
              <w:left w:val="single" w:sz="2" w:space="0" w:color="000000"/>
              <w:bottom w:val="single" w:sz="2" w:space="0" w:color="000000"/>
              <w:right w:val="nil"/>
            </w:tcBorders>
            <w:hideMark/>
          </w:tcPr>
          <w:p w:rsidR="0076011D" w:rsidRPr="00AE1B9A" w:rsidRDefault="0076011D" w:rsidP="0076011D">
            <w:pPr>
              <w:widowControl w:val="0"/>
              <w:suppressAutoHyphens/>
              <w:spacing w:after="0"/>
              <w:jc w:val="center"/>
              <w:rPr>
                <w:rFonts w:ascii="Arial" w:eastAsia="Lucida Sans Unicode" w:hAnsi="Arial" w:cs="Arial"/>
                <w:sz w:val="24"/>
                <w:szCs w:val="24"/>
                <w:vertAlign w:val="superscript"/>
                <w:lang w:eastAsia="ru-RU" w:bidi="ru-RU"/>
              </w:rPr>
            </w:pPr>
            <w:r w:rsidRPr="00AE1B9A">
              <w:rPr>
                <w:rFonts w:ascii="Arial" w:eastAsia="Lucida Sans Unicode" w:hAnsi="Arial" w:cs="Arial"/>
                <w:sz w:val="24"/>
                <w:szCs w:val="24"/>
                <w:lang w:eastAsia="ru-RU" w:bidi="ru-RU"/>
              </w:rPr>
              <w:t>тыс. м</w:t>
            </w:r>
            <w:r w:rsidRPr="00AE1B9A">
              <w:rPr>
                <w:rFonts w:ascii="Arial" w:eastAsia="Lucida Sans Unicode" w:hAnsi="Arial" w:cs="Arial"/>
                <w:sz w:val="24"/>
                <w:szCs w:val="24"/>
                <w:vertAlign w:val="superscript"/>
                <w:lang w:eastAsia="ru-RU" w:bidi="ru-RU"/>
              </w:rPr>
              <w:t>2</w:t>
            </w:r>
          </w:p>
        </w:tc>
        <w:tc>
          <w:tcPr>
            <w:tcW w:w="614" w:type="dxa"/>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c>
          <w:tcPr>
            <w:tcW w:w="688" w:type="dxa"/>
            <w:tcBorders>
              <w:top w:val="nil"/>
              <w:left w:val="single" w:sz="2" w:space="0" w:color="000000"/>
              <w:bottom w:val="single" w:sz="2" w:space="0" w:color="000000"/>
              <w:right w:val="nil"/>
            </w:tcBorders>
            <w:hideMark/>
          </w:tcPr>
          <w:p w:rsidR="0076011D" w:rsidRPr="00AE1B9A" w:rsidRDefault="0076011D" w:rsidP="0076011D">
            <w:pPr>
              <w:widowControl w:val="0"/>
              <w:suppressAutoHyphens/>
              <w:spacing w:after="0"/>
              <w:jc w:val="center"/>
              <w:rPr>
                <w:rFonts w:ascii="Arial" w:eastAsia="Lucida Sans Unicode" w:hAnsi="Arial" w:cs="Arial"/>
                <w:sz w:val="24"/>
                <w:szCs w:val="24"/>
                <w:vertAlign w:val="superscript"/>
                <w:lang w:eastAsia="ru-RU" w:bidi="ru-RU"/>
              </w:rPr>
            </w:pPr>
            <w:r w:rsidRPr="00AE1B9A">
              <w:rPr>
                <w:rFonts w:ascii="Arial" w:eastAsia="Lucida Sans Unicode" w:hAnsi="Arial" w:cs="Arial"/>
                <w:sz w:val="24"/>
                <w:szCs w:val="24"/>
                <w:lang w:eastAsia="ru-RU" w:bidi="ru-RU"/>
              </w:rPr>
              <w:t>тыс. м</w:t>
            </w:r>
            <w:r w:rsidRPr="00AE1B9A">
              <w:rPr>
                <w:rFonts w:ascii="Arial" w:eastAsia="Lucida Sans Unicode" w:hAnsi="Arial" w:cs="Arial"/>
                <w:sz w:val="24"/>
                <w:szCs w:val="24"/>
                <w:vertAlign w:val="superscript"/>
                <w:lang w:eastAsia="ru-RU" w:bidi="ru-RU"/>
              </w:rPr>
              <w:t>2</w:t>
            </w:r>
          </w:p>
        </w:tc>
        <w:tc>
          <w:tcPr>
            <w:tcW w:w="642" w:type="dxa"/>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c>
          <w:tcPr>
            <w:tcW w:w="880" w:type="dxa"/>
            <w:tcBorders>
              <w:top w:val="nil"/>
              <w:left w:val="single" w:sz="2" w:space="0" w:color="000000"/>
              <w:bottom w:val="single" w:sz="2" w:space="0" w:color="000000"/>
              <w:right w:val="nil"/>
            </w:tcBorders>
            <w:hideMark/>
          </w:tcPr>
          <w:p w:rsidR="0076011D" w:rsidRPr="00AE1B9A" w:rsidRDefault="0076011D" w:rsidP="0076011D">
            <w:pPr>
              <w:widowControl w:val="0"/>
              <w:suppressAutoHyphens/>
              <w:spacing w:after="0"/>
              <w:jc w:val="center"/>
              <w:rPr>
                <w:rFonts w:ascii="Arial" w:eastAsia="Lucida Sans Unicode" w:hAnsi="Arial" w:cs="Arial"/>
                <w:sz w:val="24"/>
                <w:szCs w:val="24"/>
                <w:vertAlign w:val="superscript"/>
                <w:lang w:eastAsia="ru-RU" w:bidi="ru-RU"/>
              </w:rPr>
            </w:pPr>
            <w:r w:rsidRPr="00AE1B9A">
              <w:rPr>
                <w:rFonts w:ascii="Arial" w:eastAsia="Lucida Sans Unicode" w:hAnsi="Arial" w:cs="Arial"/>
                <w:sz w:val="24"/>
                <w:szCs w:val="24"/>
                <w:lang w:eastAsia="ru-RU" w:bidi="ru-RU"/>
              </w:rPr>
              <w:t>тыс. м</w:t>
            </w:r>
            <w:r w:rsidRPr="00AE1B9A">
              <w:rPr>
                <w:rFonts w:ascii="Arial" w:eastAsia="Lucida Sans Unicode" w:hAnsi="Arial" w:cs="Arial"/>
                <w:sz w:val="24"/>
                <w:szCs w:val="24"/>
                <w:vertAlign w:val="superscript"/>
                <w:lang w:eastAsia="ru-RU" w:bidi="ru-RU"/>
              </w:rPr>
              <w:t>2</w:t>
            </w:r>
          </w:p>
        </w:tc>
        <w:tc>
          <w:tcPr>
            <w:tcW w:w="757" w:type="dxa"/>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c>
          <w:tcPr>
            <w:tcW w:w="640" w:type="dxa"/>
            <w:tcBorders>
              <w:top w:val="nil"/>
              <w:left w:val="single" w:sz="2" w:space="0" w:color="000000"/>
              <w:bottom w:val="single" w:sz="2" w:space="0" w:color="000000"/>
              <w:right w:val="nil"/>
            </w:tcBorders>
            <w:hideMark/>
          </w:tcPr>
          <w:p w:rsidR="0076011D" w:rsidRPr="00AE1B9A" w:rsidRDefault="0076011D" w:rsidP="0076011D">
            <w:pPr>
              <w:widowControl w:val="0"/>
              <w:suppressAutoHyphens/>
              <w:spacing w:after="0"/>
              <w:jc w:val="center"/>
              <w:rPr>
                <w:rFonts w:ascii="Arial" w:eastAsia="Lucida Sans Unicode" w:hAnsi="Arial" w:cs="Arial"/>
                <w:sz w:val="24"/>
                <w:szCs w:val="24"/>
                <w:vertAlign w:val="superscript"/>
                <w:lang w:eastAsia="ru-RU" w:bidi="ru-RU"/>
              </w:rPr>
            </w:pPr>
            <w:r w:rsidRPr="00AE1B9A">
              <w:rPr>
                <w:rFonts w:ascii="Arial" w:eastAsia="Lucida Sans Unicode" w:hAnsi="Arial" w:cs="Arial"/>
                <w:sz w:val="24"/>
                <w:szCs w:val="24"/>
                <w:lang w:eastAsia="ru-RU" w:bidi="ru-RU"/>
              </w:rPr>
              <w:t>тыс. м</w:t>
            </w:r>
            <w:r w:rsidRPr="00AE1B9A">
              <w:rPr>
                <w:rFonts w:ascii="Arial" w:eastAsia="Lucida Sans Unicode" w:hAnsi="Arial" w:cs="Arial"/>
                <w:sz w:val="24"/>
                <w:szCs w:val="24"/>
                <w:vertAlign w:val="superscript"/>
                <w:lang w:eastAsia="ru-RU" w:bidi="ru-RU"/>
              </w:rPr>
              <w:t>2</w:t>
            </w:r>
          </w:p>
        </w:tc>
        <w:tc>
          <w:tcPr>
            <w:tcW w:w="509" w:type="dxa"/>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c>
          <w:tcPr>
            <w:tcW w:w="650" w:type="dxa"/>
            <w:tcBorders>
              <w:top w:val="nil"/>
              <w:left w:val="single" w:sz="2" w:space="0" w:color="000000"/>
              <w:bottom w:val="single" w:sz="2" w:space="0" w:color="000000"/>
              <w:right w:val="nil"/>
            </w:tcBorders>
            <w:hideMark/>
          </w:tcPr>
          <w:p w:rsidR="0076011D" w:rsidRPr="00AE1B9A" w:rsidRDefault="0076011D" w:rsidP="0076011D">
            <w:pPr>
              <w:widowControl w:val="0"/>
              <w:suppressAutoHyphens/>
              <w:spacing w:after="0"/>
              <w:jc w:val="center"/>
              <w:rPr>
                <w:rFonts w:ascii="Arial" w:eastAsia="Lucida Sans Unicode" w:hAnsi="Arial" w:cs="Arial"/>
                <w:sz w:val="24"/>
                <w:szCs w:val="24"/>
                <w:vertAlign w:val="superscript"/>
                <w:lang w:eastAsia="ru-RU" w:bidi="ru-RU"/>
              </w:rPr>
            </w:pPr>
            <w:r w:rsidRPr="00AE1B9A">
              <w:rPr>
                <w:rFonts w:ascii="Arial" w:eastAsia="Lucida Sans Unicode" w:hAnsi="Arial" w:cs="Arial"/>
                <w:sz w:val="24"/>
                <w:szCs w:val="24"/>
                <w:lang w:eastAsia="ru-RU" w:bidi="ru-RU"/>
              </w:rPr>
              <w:t>тыс. м</w:t>
            </w:r>
            <w:r w:rsidRPr="00AE1B9A">
              <w:rPr>
                <w:rFonts w:ascii="Arial" w:eastAsia="Lucida Sans Unicode" w:hAnsi="Arial" w:cs="Arial"/>
                <w:sz w:val="24"/>
                <w:szCs w:val="24"/>
                <w:vertAlign w:val="superscript"/>
                <w:lang w:eastAsia="ru-RU" w:bidi="ru-RU"/>
              </w:rPr>
              <w:t>2</w:t>
            </w:r>
          </w:p>
        </w:tc>
        <w:tc>
          <w:tcPr>
            <w:tcW w:w="553" w:type="dxa"/>
            <w:tcBorders>
              <w:top w:val="nil"/>
              <w:left w:val="single" w:sz="2" w:space="0" w:color="000000"/>
              <w:bottom w:val="single" w:sz="2" w:space="0" w:color="000000"/>
              <w:right w:val="single" w:sz="2" w:space="0" w:color="000000"/>
            </w:tcBorders>
            <w:hideMark/>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r>
      <w:tr w:rsidR="0076011D" w:rsidRPr="00AE1B9A" w:rsidTr="0076011D">
        <w:trPr>
          <w:trHeight w:val="831"/>
        </w:trPr>
        <w:tc>
          <w:tcPr>
            <w:tcW w:w="1680" w:type="dxa"/>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Жилой фонд - всего</w:t>
            </w:r>
          </w:p>
        </w:tc>
        <w:tc>
          <w:tcPr>
            <w:tcW w:w="63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35,6</w:t>
            </w:r>
          </w:p>
        </w:tc>
        <w:tc>
          <w:tcPr>
            <w:tcW w:w="65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31,1</w:t>
            </w:r>
          </w:p>
        </w:tc>
        <w:tc>
          <w:tcPr>
            <w:tcW w:w="688"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23,1</w:t>
            </w:r>
          </w:p>
        </w:tc>
        <w:tc>
          <w:tcPr>
            <w:tcW w:w="614"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20,2</w:t>
            </w:r>
          </w:p>
        </w:tc>
        <w:tc>
          <w:tcPr>
            <w:tcW w:w="688"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c>
          <w:tcPr>
            <w:tcW w:w="642"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c>
          <w:tcPr>
            <w:tcW w:w="88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46,1</w:t>
            </w:r>
          </w:p>
        </w:tc>
        <w:tc>
          <w:tcPr>
            <w:tcW w:w="757"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40,3</w:t>
            </w:r>
          </w:p>
        </w:tc>
        <w:tc>
          <w:tcPr>
            <w:tcW w:w="64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26,1</w:t>
            </w:r>
          </w:p>
        </w:tc>
        <w:tc>
          <w:tcPr>
            <w:tcW w:w="509"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22,8</w:t>
            </w:r>
          </w:p>
        </w:tc>
        <w:tc>
          <w:tcPr>
            <w:tcW w:w="65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68,6</w:t>
            </w:r>
          </w:p>
        </w:tc>
        <w:tc>
          <w:tcPr>
            <w:tcW w:w="553" w:type="dxa"/>
            <w:tcBorders>
              <w:top w:val="nil"/>
              <w:left w:val="single" w:sz="2" w:space="0" w:color="000000"/>
              <w:bottom w:val="single" w:sz="2" w:space="0" w:color="000000"/>
              <w:right w:val="single" w:sz="2" w:space="0" w:color="000000"/>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60,0</w:t>
            </w:r>
          </w:p>
        </w:tc>
      </w:tr>
      <w:tr w:rsidR="0076011D" w:rsidRPr="00AE1B9A" w:rsidTr="0076011D">
        <w:trPr>
          <w:trHeight w:val="1138"/>
        </w:trPr>
        <w:tc>
          <w:tcPr>
            <w:tcW w:w="1680" w:type="dxa"/>
            <w:tcBorders>
              <w:top w:val="nil"/>
              <w:left w:val="single" w:sz="2" w:space="0" w:color="000000"/>
              <w:bottom w:val="single" w:sz="2" w:space="0" w:color="000000"/>
              <w:right w:val="nil"/>
            </w:tcBorders>
            <w:hideMark/>
          </w:tcPr>
          <w:p w:rsidR="0076011D" w:rsidRPr="00AE1B9A" w:rsidRDefault="0076011D" w:rsidP="0076011D">
            <w:pPr>
              <w:widowControl w:val="0"/>
              <w:suppressLineNumbers/>
              <w:suppressAutoHyphens/>
              <w:spacing w:after="0"/>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В т.ч. личной собственности граждан</w:t>
            </w:r>
          </w:p>
        </w:tc>
        <w:tc>
          <w:tcPr>
            <w:tcW w:w="63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35,6</w:t>
            </w:r>
          </w:p>
        </w:tc>
        <w:tc>
          <w:tcPr>
            <w:tcW w:w="65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31,1</w:t>
            </w:r>
          </w:p>
        </w:tc>
        <w:tc>
          <w:tcPr>
            <w:tcW w:w="688"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23,1</w:t>
            </w:r>
          </w:p>
        </w:tc>
        <w:tc>
          <w:tcPr>
            <w:tcW w:w="614"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20,2</w:t>
            </w:r>
          </w:p>
        </w:tc>
        <w:tc>
          <w:tcPr>
            <w:tcW w:w="688"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c>
          <w:tcPr>
            <w:tcW w:w="642"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w:t>
            </w:r>
          </w:p>
        </w:tc>
        <w:tc>
          <w:tcPr>
            <w:tcW w:w="88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46,1</w:t>
            </w:r>
          </w:p>
        </w:tc>
        <w:tc>
          <w:tcPr>
            <w:tcW w:w="757"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40,3</w:t>
            </w:r>
          </w:p>
        </w:tc>
        <w:tc>
          <w:tcPr>
            <w:tcW w:w="64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26,1</w:t>
            </w:r>
          </w:p>
        </w:tc>
        <w:tc>
          <w:tcPr>
            <w:tcW w:w="509"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22,8</w:t>
            </w:r>
          </w:p>
        </w:tc>
        <w:tc>
          <w:tcPr>
            <w:tcW w:w="650" w:type="dxa"/>
            <w:tcBorders>
              <w:top w:val="nil"/>
              <w:left w:val="single" w:sz="2" w:space="0" w:color="000000"/>
              <w:bottom w:val="single" w:sz="2" w:space="0" w:color="000000"/>
              <w:right w:val="nil"/>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68,6</w:t>
            </w:r>
          </w:p>
        </w:tc>
        <w:tc>
          <w:tcPr>
            <w:tcW w:w="553" w:type="dxa"/>
            <w:tcBorders>
              <w:top w:val="nil"/>
              <w:left w:val="single" w:sz="2" w:space="0" w:color="000000"/>
              <w:bottom w:val="single" w:sz="2" w:space="0" w:color="000000"/>
              <w:right w:val="single" w:sz="2" w:space="0" w:color="000000"/>
            </w:tcBorders>
            <w:vAlign w:val="center"/>
          </w:tcPr>
          <w:p w:rsidR="0076011D" w:rsidRPr="00AE1B9A" w:rsidRDefault="0076011D" w:rsidP="0076011D">
            <w:pPr>
              <w:widowControl w:val="0"/>
              <w:suppressLineNumbers/>
              <w:suppressAutoHyphens/>
              <w:spacing w:after="0"/>
              <w:jc w:val="center"/>
              <w:rPr>
                <w:rFonts w:ascii="Arial" w:eastAsia="Lucida Sans Unicode" w:hAnsi="Arial" w:cs="Arial"/>
                <w:sz w:val="24"/>
                <w:szCs w:val="24"/>
                <w:lang w:eastAsia="ru-RU" w:bidi="ru-RU"/>
              </w:rPr>
            </w:pPr>
            <w:r w:rsidRPr="00AE1B9A">
              <w:rPr>
                <w:rFonts w:ascii="Arial" w:eastAsia="Lucida Sans Unicode" w:hAnsi="Arial" w:cs="Arial"/>
                <w:sz w:val="24"/>
                <w:szCs w:val="24"/>
                <w:lang w:eastAsia="ru-RU" w:bidi="ru-RU"/>
              </w:rPr>
              <w:t>60,0</w:t>
            </w:r>
          </w:p>
        </w:tc>
      </w:tr>
    </w:tbl>
    <w:p w:rsidR="0076011D" w:rsidRPr="00AE1B9A" w:rsidRDefault="0076011D" w:rsidP="0076011D">
      <w:pPr>
        <w:widowControl w:val="0"/>
        <w:suppressAutoHyphens/>
        <w:spacing w:after="0"/>
        <w:ind w:firstLine="567"/>
        <w:jc w:val="both"/>
        <w:rPr>
          <w:rFonts w:ascii="Arial" w:eastAsia="Lucida Sans Unicode" w:hAnsi="Arial" w:cs="Arial"/>
          <w:kern w:val="1"/>
          <w:sz w:val="24"/>
          <w:szCs w:val="24"/>
        </w:rPr>
      </w:pPr>
    </w:p>
    <w:p w:rsidR="0076011D" w:rsidRPr="00AE1B9A" w:rsidRDefault="0076011D" w:rsidP="0076011D">
      <w:pPr>
        <w:widowControl w:val="0"/>
        <w:suppressAutoHyphens/>
        <w:spacing w:after="0"/>
        <w:ind w:firstLine="567"/>
        <w:jc w:val="both"/>
        <w:rPr>
          <w:rFonts w:ascii="Arial" w:eastAsia="Lucida Sans Unicode" w:hAnsi="Arial" w:cs="Arial"/>
          <w:kern w:val="1"/>
          <w:sz w:val="24"/>
          <w:szCs w:val="24"/>
        </w:rPr>
      </w:pPr>
      <w:r w:rsidRPr="00AE1B9A">
        <w:rPr>
          <w:rFonts w:ascii="Arial" w:eastAsia="Lucida Sans Unicode" w:hAnsi="Arial" w:cs="Arial"/>
          <w:kern w:val="1"/>
          <w:sz w:val="24"/>
          <w:szCs w:val="24"/>
        </w:rPr>
        <w:t xml:space="preserve">Общая численность населения на территории Тишанского сельского поселения – 3254 человека. </w:t>
      </w:r>
    </w:p>
    <w:p w:rsidR="0076011D" w:rsidRPr="00AE1B9A" w:rsidRDefault="0076011D" w:rsidP="0076011D">
      <w:pPr>
        <w:widowControl w:val="0"/>
        <w:suppressAutoHyphens/>
        <w:spacing w:after="0"/>
        <w:ind w:firstLine="540"/>
        <w:jc w:val="both"/>
        <w:rPr>
          <w:rFonts w:ascii="Arial" w:eastAsia="Lucida Sans Unicode" w:hAnsi="Arial" w:cs="Arial"/>
          <w:kern w:val="1"/>
          <w:sz w:val="24"/>
          <w:szCs w:val="24"/>
        </w:rPr>
      </w:pPr>
      <w:r w:rsidRPr="00AE1B9A">
        <w:rPr>
          <w:rFonts w:ascii="Arial" w:eastAsia="Lucida Sans Unicode" w:hAnsi="Arial" w:cs="Arial"/>
          <w:kern w:val="1"/>
          <w:sz w:val="24"/>
          <w:szCs w:val="24"/>
        </w:rPr>
        <w:t>Таким образом, средняя жилищная обеспеченность составляет 35,1 м</w:t>
      </w:r>
      <w:r w:rsidRPr="00AE1B9A">
        <w:rPr>
          <w:rFonts w:ascii="Arial" w:eastAsia="Lucida Sans Unicode" w:hAnsi="Arial" w:cs="Arial"/>
          <w:kern w:val="1"/>
          <w:sz w:val="24"/>
          <w:szCs w:val="24"/>
          <w:vertAlign w:val="superscript"/>
        </w:rPr>
        <w:t>2</w:t>
      </w:r>
      <w:r w:rsidRPr="00AE1B9A">
        <w:rPr>
          <w:rFonts w:ascii="Arial" w:eastAsia="Lucida Sans Unicode" w:hAnsi="Arial" w:cs="Arial"/>
          <w:kern w:val="1"/>
          <w:sz w:val="24"/>
          <w:szCs w:val="24"/>
        </w:rPr>
        <w:t xml:space="preserve"> общей площади на человека. Так как жилой фонд на территории населенных пунктов представлен индивидуальными жилыми домами, для оценки обеспеченности населения следует применять показатель 40,0 м</w:t>
      </w:r>
      <w:r w:rsidRPr="00AE1B9A">
        <w:rPr>
          <w:rFonts w:ascii="Arial" w:eastAsia="Lucida Sans Unicode" w:hAnsi="Arial" w:cs="Arial"/>
          <w:kern w:val="1"/>
          <w:sz w:val="24"/>
          <w:szCs w:val="24"/>
          <w:vertAlign w:val="superscript"/>
        </w:rPr>
        <w:t>2</w:t>
      </w:r>
      <w:r w:rsidRPr="00AE1B9A">
        <w:rPr>
          <w:rFonts w:ascii="Arial" w:eastAsia="Lucida Sans Unicode" w:hAnsi="Arial" w:cs="Arial"/>
          <w:kern w:val="1"/>
          <w:sz w:val="24"/>
          <w:szCs w:val="24"/>
        </w:rPr>
        <w:t xml:space="preserve"> на одного жителя.</w:t>
      </w:r>
    </w:p>
    <w:p w:rsidR="0076011D" w:rsidRPr="00AE1B9A" w:rsidRDefault="0076011D" w:rsidP="0076011D">
      <w:pPr>
        <w:widowControl w:val="0"/>
        <w:suppressAutoHyphens/>
        <w:spacing w:after="0"/>
        <w:ind w:firstLine="540"/>
        <w:jc w:val="both"/>
        <w:rPr>
          <w:rFonts w:ascii="Arial" w:eastAsia="Lucida Sans Unicode" w:hAnsi="Arial" w:cs="Arial"/>
          <w:kern w:val="1"/>
          <w:sz w:val="24"/>
          <w:szCs w:val="24"/>
        </w:rPr>
      </w:pPr>
      <w:r w:rsidRPr="00AE1B9A">
        <w:rPr>
          <w:rFonts w:ascii="Arial" w:eastAsia="Lucida Sans Unicode" w:hAnsi="Arial" w:cs="Arial"/>
          <w:kern w:val="1"/>
          <w:sz w:val="24"/>
          <w:szCs w:val="24"/>
        </w:rPr>
        <w:t>В очереди на улучшение жилищных условий на 01.01.2021г. в администрации поселения стоит 1 человек.</w:t>
      </w:r>
    </w:p>
    <w:p w:rsidR="0076011D" w:rsidRPr="00AE1B9A" w:rsidRDefault="0076011D" w:rsidP="0076011D">
      <w:pPr>
        <w:widowControl w:val="0"/>
        <w:suppressAutoHyphens/>
        <w:spacing w:after="0"/>
        <w:ind w:firstLine="567"/>
        <w:jc w:val="both"/>
        <w:rPr>
          <w:rFonts w:ascii="Arial" w:eastAsia="Lucida Sans Unicode" w:hAnsi="Arial" w:cs="Arial"/>
          <w:kern w:val="1"/>
          <w:sz w:val="24"/>
          <w:szCs w:val="24"/>
        </w:rPr>
      </w:pPr>
    </w:p>
    <w:p w:rsidR="0076011D" w:rsidRPr="00AE1B9A" w:rsidRDefault="0076011D" w:rsidP="0076011D">
      <w:pPr>
        <w:widowControl w:val="0"/>
        <w:suppressAutoHyphens/>
        <w:spacing w:after="0"/>
        <w:ind w:firstLine="540"/>
        <w:rPr>
          <w:rFonts w:ascii="Arial" w:eastAsia="Lucida Sans Unicode" w:hAnsi="Arial" w:cs="Arial"/>
          <w:kern w:val="1"/>
          <w:sz w:val="24"/>
          <w:szCs w:val="24"/>
        </w:rPr>
      </w:pPr>
      <w:r w:rsidRPr="00AE1B9A">
        <w:rPr>
          <w:rFonts w:ascii="Arial" w:eastAsia="Lucida Sans Unicode" w:hAnsi="Arial" w:cs="Arial"/>
          <w:kern w:val="1"/>
          <w:sz w:val="24"/>
          <w:szCs w:val="24"/>
        </w:rPr>
        <w:t>В результате анализа, проведенного в пункте 2.6.3., выявлено следующее:</w:t>
      </w:r>
    </w:p>
    <w:p w:rsidR="0076011D" w:rsidRPr="00AE1B9A" w:rsidRDefault="0076011D" w:rsidP="00947BB4">
      <w:pPr>
        <w:widowControl w:val="0"/>
        <w:numPr>
          <w:ilvl w:val="0"/>
          <w:numId w:val="106"/>
        </w:numPr>
        <w:tabs>
          <w:tab w:val="num" w:pos="1080"/>
          <w:tab w:val="num" w:pos="1440"/>
          <w:tab w:val="left" w:pos="5400"/>
        </w:tabs>
        <w:suppressAutoHyphens/>
        <w:spacing w:after="0" w:line="259" w:lineRule="auto"/>
        <w:ind w:left="1080"/>
        <w:jc w:val="both"/>
        <w:rPr>
          <w:rFonts w:ascii="Arial" w:eastAsia="Lucida Sans Unicode" w:hAnsi="Arial" w:cs="Arial"/>
          <w:kern w:val="1"/>
          <w:sz w:val="24"/>
          <w:szCs w:val="24"/>
        </w:rPr>
      </w:pPr>
      <w:r w:rsidRPr="00AE1B9A">
        <w:rPr>
          <w:rFonts w:ascii="Arial" w:eastAsia="Lucida Sans Unicode" w:hAnsi="Arial" w:cs="Arial"/>
          <w:kern w:val="1"/>
          <w:sz w:val="24"/>
          <w:szCs w:val="24"/>
        </w:rPr>
        <w:t>хорошее техническое состояние жилищного фонда;</w:t>
      </w:r>
    </w:p>
    <w:p w:rsidR="0076011D" w:rsidRPr="00AE1B9A" w:rsidRDefault="0076011D" w:rsidP="00947BB4">
      <w:pPr>
        <w:widowControl w:val="0"/>
        <w:numPr>
          <w:ilvl w:val="0"/>
          <w:numId w:val="106"/>
        </w:numPr>
        <w:tabs>
          <w:tab w:val="num" w:pos="1080"/>
          <w:tab w:val="num" w:pos="1440"/>
          <w:tab w:val="left" w:pos="5400"/>
        </w:tabs>
        <w:suppressAutoHyphens/>
        <w:spacing w:after="0" w:line="259" w:lineRule="auto"/>
        <w:ind w:left="1080"/>
        <w:jc w:val="both"/>
        <w:rPr>
          <w:rFonts w:ascii="Arial" w:eastAsia="Lucida Sans Unicode" w:hAnsi="Arial" w:cs="Arial"/>
          <w:kern w:val="1"/>
          <w:sz w:val="24"/>
          <w:szCs w:val="24"/>
        </w:rPr>
      </w:pPr>
      <w:r w:rsidRPr="00AE1B9A">
        <w:rPr>
          <w:rFonts w:ascii="Arial" w:eastAsia="Lucida Sans Unicode" w:hAnsi="Arial" w:cs="Arial"/>
          <w:kern w:val="1"/>
          <w:sz w:val="24"/>
          <w:szCs w:val="24"/>
        </w:rPr>
        <w:t>низкая средняя жилищная обеспеченность;</w:t>
      </w:r>
    </w:p>
    <w:p w:rsidR="0076011D" w:rsidRPr="00AE1B9A" w:rsidRDefault="0076011D" w:rsidP="00947BB4">
      <w:pPr>
        <w:widowControl w:val="0"/>
        <w:numPr>
          <w:ilvl w:val="0"/>
          <w:numId w:val="106"/>
        </w:numPr>
        <w:tabs>
          <w:tab w:val="num" w:pos="1080"/>
          <w:tab w:val="num" w:pos="1440"/>
          <w:tab w:val="left" w:pos="5400"/>
        </w:tabs>
        <w:suppressAutoHyphens/>
        <w:spacing w:after="0" w:line="259" w:lineRule="auto"/>
        <w:ind w:left="1080"/>
        <w:jc w:val="both"/>
        <w:rPr>
          <w:rFonts w:ascii="Arial" w:eastAsia="Lucida Sans Unicode" w:hAnsi="Arial" w:cs="Arial"/>
          <w:kern w:val="1"/>
          <w:sz w:val="24"/>
          <w:szCs w:val="24"/>
        </w:rPr>
      </w:pPr>
      <w:r w:rsidRPr="00AE1B9A">
        <w:rPr>
          <w:rFonts w:ascii="Arial" w:eastAsia="Lucida Sans Unicode" w:hAnsi="Arial" w:cs="Arial"/>
          <w:kern w:val="1"/>
          <w:sz w:val="24"/>
          <w:szCs w:val="24"/>
        </w:rPr>
        <w:t>низкий уровень благоустройства жилищного фонда;</w:t>
      </w:r>
    </w:p>
    <w:p w:rsidR="0076011D" w:rsidRPr="00AE1B9A" w:rsidRDefault="0076011D" w:rsidP="00947BB4">
      <w:pPr>
        <w:widowControl w:val="0"/>
        <w:numPr>
          <w:ilvl w:val="0"/>
          <w:numId w:val="106"/>
        </w:numPr>
        <w:tabs>
          <w:tab w:val="num" w:pos="1080"/>
          <w:tab w:val="num" w:pos="1440"/>
          <w:tab w:val="left" w:pos="5400"/>
        </w:tabs>
        <w:suppressAutoHyphens/>
        <w:spacing w:after="0" w:line="259" w:lineRule="auto"/>
        <w:ind w:left="1080"/>
        <w:jc w:val="both"/>
        <w:rPr>
          <w:rFonts w:ascii="Arial" w:eastAsia="Lucida Sans Unicode" w:hAnsi="Arial" w:cs="Arial"/>
          <w:kern w:val="1"/>
          <w:sz w:val="24"/>
          <w:szCs w:val="24"/>
        </w:rPr>
      </w:pPr>
      <w:r w:rsidRPr="00AE1B9A">
        <w:rPr>
          <w:rFonts w:ascii="Arial" w:eastAsia="Lucida Sans Unicode" w:hAnsi="Arial" w:cs="Arial"/>
          <w:iCs/>
          <w:kern w:val="1"/>
          <w:sz w:val="24"/>
          <w:szCs w:val="24"/>
        </w:rPr>
        <w:t>имеется потребности в строительстве муниципального жилья для обеспечения граждан, нуждающихся в улучшении жилищных условий.</w:t>
      </w:r>
    </w:p>
    <w:p w:rsidR="0076011D" w:rsidRPr="00AE1B9A" w:rsidRDefault="0076011D" w:rsidP="0076011D">
      <w:pPr>
        <w:widowControl w:val="0"/>
        <w:suppressAutoHyphens/>
        <w:spacing w:after="0"/>
        <w:ind w:firstLine="539"/>
        <w:rPr>
          <w:rFonts w:ascii="Arial" w:eastAsia="Lucida Sans Unicode" w:hAnsi="Arial" w:cs="Arial"/>
          <w:kern w:val="1"/>
          <w:sz w:val="24"/>
          <w:szCs w:val="24"/>
        </w:rPr>
      </w:pPr>
    </w:p>
    <w:p w:rsidR="0076011D" w:rsidRPr="00AE1B9A" w:rsidRDefault="0076011D" w:rsidP="0076011D">
      <w:pPr>
        <w:suppressAutoHyphens/>
        <w:spacing w:after="0"/>
        <w:ind w:firstLine="539"/>
        <w:jc w:val="both"/>
        <w:rPr>
          <w:rFonts w:ascii="Arial" w:hAnsi="Arial" w:cs="Arial"/>
          <w:kern w:val="24"/>
          <w:sz w:val="24"/>
          <w:szCs w:val="24"/>
          <w:lang w:eastAsia="ru-RU"/>
        </w:rPr>
      </w:pPr>
      <w:r w:rsidRPr="00AE1B9A">
        <w:rPr>
          <w:rFonts w:ascii="Arial" w:hAnsi="Arial" w:cs="Arial"/>
          <w:kern w:val="24"/>
          <w:sz w:val="24"/>
          <w:szCs w:val="24"/>
          <w:lang w:eastAsia="ru-RU"/>
        </w:rPr>
        <w:t>Население нуждается в наиболее комфортных условиях проживания, в благоустроенном жилищном фонде.</w:t>
      </w:r>
    </w:p>
    <w:p w:rsidR="0076011D" w:rsidRPr="00AE1B9A" w:rsidRDefault="0076011D" w:rsidP="0076011D">
      <w:pPr>
        <w:suppressAutoHyphens/>
        <w:spacing w:after="0"/>
        <w:ind w:firstLine="539"/>
        <w:jc w:val="both"/>
        <w:rPr>
          <w:rFonts w:ascii="Arial" w:hAnsi="Arial" w:cs="Arial"/>
          <w:kern w:val="24"/>
          <w:sz w:val="24"/>
          <w:szCs w:val="24"/>
          <w:lang w:eastAsia="ru-RU"/>
        </w:rPr>
      </w:pPr>
      <w:r w:rsidRPr="00AE1B9A">
        <w:rPr>
          <w:rFonts w:ascii="Arial" w:hAnsi="Arial" w:cs="Arial"/>
          <w:kern w:val="24"/>
          <w:sz w:val="24"/>
          <w:szCs w:val="24"/>
          <w:lang w:eastAsia="ru-RU"/>
        </w:rPr>
        <w:t>Для решения жилищной проблемы необходимо:</w:t>
      </w:r>
    </w:p>
    <w:p w:rsidR="0076011D" w:rsidRPr="00AE1B9A" w:rsidRDefault="0076011D" w:rsidP="00947BB4">
      <w:pPr>
        <w:widowControl w:val="0"/>
        <w:numPr>
          <w:ilvl w:val="0"/>
          <w:numId w:val="107"/>
        </w:numPr>
        <w:suppressAutoHyphens/>
        <w:spacing w:after="0" w:line="259" w:lineRule="auto"/>
        <w:ind w:left="1080"/>
        <w:jc w:val="both"/>
        <w:rPr>
          <w:rFonts w:ascii="Arial" w:eastAsia="Lucida Sans Unicode" w:hAnsi="Arial" w:cs="Arial"/>
          <w:kern w:val="1"/>
          <w:sz w:val="24"/>
          <w:szCs w:val="24"/>
          <w:lang w:eastAsia="ru-RU"/>
        </w:rPr>
      </w:pPr>
      <w:r w:rsidRPr="00AE1B9A">
        <w:rPr>
          <w:rFonts w:ascii="Arial" w:eastAsia="Lucida Sans Unicode" w:hAnsi="Arial" w:cs="Arial"/>
          <w:kern w:val="1"/>
          <w:sz w:val="24"/>
          <w:szCs w:val="24"/>
          <w:lang w:eastAsia="ru-RU"/>
        </w:rPr>
        <w:t>наращивание темпов жилищного строительства за счет всех источников финансирования;</w:t>
      </w:r>
    </w:p>
    <w:p w:rsidR="0076011D" w:rsidRPr="00AE1B9A" w:rsidRDefault="0076011D" w:rsidP="00947BB4">
      <w:pPr>
        <w:widowControl w:val="0"/>
        <w:numPr>
          <w:ilvl w:val="0"/>
          <w:numId w:val="107"/>
        </w:numPr>
        <w:suppressAutoHyphens/>
        <w:spacing w:after="0" w:line="259" w:lineRule="auto"/>
        <w:ind w:left="1080"/>
        <w:jc w:val="both"/>
        <w:rPr>
          <w:rFonts w:ascii="Arial" w:eastAsia="Lucida Sans Unicode" w:hAnsi="Arial" w:cs="Arial"/>
          <w:kern w:val="1"/>
          <w:sz w:val="24"/>
          <w:szCs w:val="24"/>
          <w:lang w:eastAsia="ru-RU"/>
        </w:rPr>
      </w:pPr>
      <w:r w:rsidRPr="00AE1B9A">
        <w:rPr>
          <w:rFonts w:ascii="Arial" w:eastAsia="Lucida Sans Unicode" w:hAnsi="Arial" w:cs="Arial"/>
          <w:kern w:val="1"/>
          <w:sz w:val="24"/>
          <w:szCs w:val="24"/>
          <w:lang w:eastAsia="ru-RU"/>
        </w:rPr>
        <w:t>создание благоприятного климата для привлечения инвесторов в решении жилищной проблемы;</w:t>
      </w:r>
    </w:p>
    <w:p w:rsidR="0076011D" w:rsidRPr="00AE1B9A" w:rsidRDefault="0076011D" w:rsidP="00947BB4">
      <w:pPr>
        <w:widowControl w:val="0"/>
        <w:numPr>
          <w:ilvl w:val="0"/>
          <w:numId w:val="107"/>
        </w:numPr>
        <w:suppressAutoHyphens/>
        <w:spacing w:after="0" w:line="259" w:lineRule="auto"/>
        <w:ind w:left="1080"/>
        <w:jc w:val="both"/>
        <w:rPr>
          <w:rFonts w:ascii="Arial" w:eastAsia="Lucida Sans Unicode" w:hAnsi="Arial" w:cs="Arial"/>
          <w:kern w:val="1"/>
          <w:sz w:val="24"/>
          <w:szCs w:val="24"/>
          <w:lang w:eastAsia="ru-RU"/>
        </w:rPr>
      </w:pPr>
      <w:r w:rsidRPr="00AE1B9A">
        <w:rPr>
          <w:rFonts w:ascii="Arial" w:eastAsia="Lucida Sans Unicode" w:hAnsi="Arial" w:cs="Arial"/>
          <w:kern w:val="1"/>
          <w:sz w:val="24"/>
          <w:szCs w:val="24"/>
          <w:lang w:eastAsia="ru-RU"/>
        </w:rPr>
        <w:lastRenderedPageBreak/>
        <w:t>сокращение себестоимости строительства за счет применения новых технологий и новых строительных материалов;</w:t>
      </w:r>
    </w:p>
    <w:p w:rsidR="0076011D" w:rsidRPr="00AE1B9A" w:rsidRDefault="0076011D" w:rsidP="00947BB4">
      <w:pPr>
        <w:widowControl w:val="0"/>
        <w:numPr>
          <w:ilvl w:val="0"/>
          <w:numId w:val="107"/>
        </w:numPr>
        <w:suppressAutoHyphens/>
        <w:spacing w:after="0" w:line="259" w:lineRule="auto"/>
        <w:ind w:left="1080"/>
        <w:jc w:val="both"/>
        <w:rPr>
          <w:rFonts w:ascii="Arial" w:eastAsia="Lucida Sans Unicode" w:hAnsi="Arial" w:cs="Arial"/>
          <w:kern w:val="1"/>
          <w:sz w:val="24"/>
          <w:szCs w:val="24"/>
          <w:lang w:eastAsia="ru-RU"/>
        </w:rPr>
      </w:pPr>
      <w:r w:rsidRPr="00AE1B9A">
        <w:rPr>
          <w:rFonts w:ascii="Arial" w:eastAsia="Lucida Sans Unicode" w:hAnsi="Arial" w:cs="Arial"/>
          <w:kern w:val="1"/>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76011D" w:rsidRPr="00AE1B9A" w:rsidRDefault="0076011D" w:rsidP="0076011D">
      <w:pPr>
        <w:suppressAutoHyphens/>
        <w:spacing w:after="0"/>
        <w:jc w:val="both"/>
        <w:rPr>
          <w:rFonts w:ascii="Arial" w:hAnsi="Arial" w:cs="Arial"/>
          <w:kern w:val="2"/>
          <w:sz w:val="24"/>
          <w:szCs w:val="24"/>
          <w:lang w:eastAsia="ar-SA"/>
        </w:rPr>
      </w:pPr>
    </w:p>
    <w:p w:rsidR="0076011D" w:rsidRPr="0076011D" w:rsidRDefault="0076011D" w:rsidP="0076011D">
      <w:pPr>
        <w:suppressAutoHyphens/>
        <w:spacing w:after="0"/>
        <w:ind w:firstLine="539"/>
        <w:jc w:val="both"/>
        <w:rPr>
          <w:rFonts w:ascii="Times New Roman" w:hAnsi="Times New Roman"/>
          <w:kern w:val="2"/>
          <w:sz w:val="24"/>
          <w:lang w:eastAsia="ar-SA"/>
        </w:rPr>
      </w:pPr>
      <w:r w:rsidRPr="00AE1B9A">
        <w:rPr>
          <w:rFonts w:ascii="Arial" w:hAnsi="Arial" w:cs="Arial"/>
          <w:kern w:val="2"/>
          <w:sz w:val="24"/>
          <w:szCs w:val="24"/>
          <w:lang w:eastAsia="ar-SA"/>
        </w:rPr>
        <w:t>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w:t>
      </w:r>
      <w:r w:rsidRPr="00AE1B9A">
        <w:rPr>
          <w:rFonts w:ascii="Times New Roman" w:hAnsi="Times New Roman"/>
          <w:kern w:val="2"/>
          <w:sz w:val="28"/>
          <w:lang w:eastAsia="ar-SA"/>
        </w:rPr>
        <w:t xml:space="preserve"> </w:t>
      </w:r>
    </w:p>
    <w:p w:rsidR="0076011D" w:rsidRPr="0076011D" w:rsidRDefault="0076011D" w:rsidP="0076011D">
      <w:pPr>
        <w:spacing w:after="0"/>
        <w:rPr>
          <w:rFonts w:ascii="Times New Roman" w:hAnsi="Times New Roman"/>
          <w:sz w:val="24"/>
          <w:szCs w:val="24"/>
        </w:rPr>
      </w:pPr>
    </w:p>
    <w:p w:rsidR="0076011D" w:rsidRPr="00AE1B9A" w:rsidRDefault="0076011D" w:rsidP="00AE1B9A">
      <w:pPr>
        <w:keepNext/>
        <w:numPr>
          <w:ilvl w:val="2"/>
          <w:numId w:val="87"/>
        </w:numPr>
        <w:tabs>
          <w:tab w:val="left" w:pos="1418"/>
        </w:tabs>
        <w:spacing w:after="0" w:line="259" w:lineRule="auto"/>
        <w:ind w:left="0" w:firstLine="567"/>
        <w:jc w:val="center"/>
        <w:outlineLvl w:val="2"/>
        <w:rPr>
          <w:rFonts w:ascii="Arial" w:eastAsia="Times New Roman" w:hAnsi="Arial" w:cs="Arial"/>
          <w:bCs/>
          <w:kern w:val="1"/>
          <w:sz w:val="24"/>
          <w:szCs w:val="24"/>
        </w:rPr>
      </w:pPr>
      <w:bookmarkStart w:id="298" w:name="_Toc59800194"/>
      <w:bookmarkStart w:id="299" w:name="_Toc75419888"/>
      <w:r w:rsidRPr="00AE1B9A">
        <w:rPr>
          <w:rFonts w:ascii="Arial" w:eastAsia="Times New Roman" w:hAnsi="Arial" w:cs="Arial"/>
          <w:bCs/>
          <w:kern w:val="1"/>
          <w:sz w:val="24"/>
          <w:szCs w:val="24"/>
        </w:rPr>
        <w:t>Объекты массового отдыха жителей поселения, благоустройство и озеленение территории поселения</w:t>
      </w:r>
      <w:bookmarkEnd w:id="298"/>
      <w:bookmarkEnd w:id="299"/>
    </w:p>
    <w:p w:rsidR="0076011D" w:rsidRPr="00AE1B9A" w:rsidRDefault="0076011D" w:rsidP="00AE1B9A">
      <w:pPr>
        <w:keepNext/>
        <w:tabs>
          <w:tab w:val="num" w:pos="432"/>
          <w:tab w:val="left" w:pos="1418"/>
        </w:tabs>
        <w:spacing w:after="0"/>
        <w:ind w:firstLine="567"/>
        <w:jc w:val="center"/>
        <w:rPr>
          <w:rFonts w:ascii="Arial" w:eastAsia="Times New Roman" w:hAnsi="Arial" w:cs="Arial"/>
          <w:bCs/>
          <w:kern w:val="1"/>
          <w:sz w:val="24"/>
          <w:szCs w:val="24"/>
        </w:rPr>
      </w:pPr>
    </w:p>
    <w:p w:rsidR="0076011D" w:rsidRPr="00AE1B9A" w:rsidRDefault="0076011D" w:rsidP="00AE1B9A">
      <w:pPr>
        <w:tabs>
          <w:tab w:val="left" w:pos="1418"/>
        </w:tabs>
        <w:spacing w:after="0"/>
        <w:ind w:firstLine="567"/>
        <w:jc w:val="both"/>
        <w:rPr>
          <w:rFonts w:ascii="Arial" w:hAnsi="Arial" w:cs="Arial"/>
          <w:sz w:val="24"/>
          <w:szCs w:val="24"/>
        </w:rPr>
      </w:pPr>
      <w:r w:rsidRPr="00AE1B9A">
        <w:rPr>
          <w:rFonts w:ascii="Arial" w:hAnsi="Arial" w:cs="Arial"/>
          <w:sz w:val="24"/>
          <w:szCs w:val="24"/>
        </w:rPr>
        <w:t>В соответствии с Уставом Тишанского сельского поселения к вопросам местного значения Тишанского сельского поселения относятся:</w:t>
      </w:r>
    </w:p>
    <w:p w:rsidR="0076011D" w:rsidRPr="00AE1B9A" w:rsidRDefault="0076011D" w:rsidP="00AE1B9A">
      <w:pPr>
        <w:numPr>
          <w:ilvl w:val="0"/>
          <w:numId w:val="40"/>
        </w:numPr>
        <w:tabs>
          <w:tab w:val="left" w:pos="993"/>
          <w:tab w:val="left" w:pos="1418"/>
        </w:tabs>
        <w:suppressAutoHyphens/>
        <w:autoSpaceDE w:val="0"/>
        <w:spacing w:after="0" w:line="259" w:lineRule="auto"/>
        <w:ind w:firstLine="567"/>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6011D" w:rsidRPr="00AE1B9A" w:rsidRDefault="0076011D" w:rsidP="00AE1B9A">
      <w:pPr>
        <w:numPr>
          <w:ilvl w:val="0"/>
          <w:numId w:val="40"/>
        </w:numPr>
        <w:tabs>
          <w:tab w:val="left" w:pos="993"/>
          <w:tab w:val="left" w:pos="1418"/>
        </w:tabs>
        <w:suppressAutoHyphens/>
        <w:autoSpaceDE w:val="0"/>
        <w:spacing w:after="0" w:line="259" w:lineRule="auto"/>
        <w:ind w:firstLine="567"/>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t>осуществление мероприятий по обеспечению безопасности людей на водных объектах, охране их жизни и здоровья.</w:t>
      </w:r>
    </w:p>
    <w:p w:rsidR="0076011D" w:rsidRPr="00AE1B9A" w:rsidRDefault="0076011D" w:rsidP="00AE1B9A">
      <w:pPr>
        <w:tabs>
          <w:tab w:val="left" w:pos="1418"/>
        </w:tabs>
        <w:spacing w:after="0"/>
        <w:ind w:firstLine="567"/>
        <w:jc w:val="both"/>
        <w:rPr>
          <w:rFonts w:ascii="Arial" w:hAnsi="Arial" w:cs="Arial"/>
          <w:sz w:val="24"/>
          <w:szCs w:val="24"/>
        </w:rPr>
      </w:pPr>
    </w:p>
    <w:p w:rsidR="0076011D" w:rsidRPr="00AE1B9A" w:rsidRDefault="0076011D" w:rsidP="00AE1B9A">
      <w:pPr>
        <w:tabs>
          <w:tab w:val="left" w:pos="1418"/>
        </w:tabs>
        <w:spacing w:after="0"/>
        <w:ind w:firstLine="567"/>
        <w:jc w:val="both"/>
        <w:rPr>
          <w:rFonts w:ascii="Arial" w:hAnsi="Arial" w:cs="Arial"/>
          <w:sz w:val="24"/>
          <w:szCs w:val="24"/>
        </w:rPr>
      </w:pPr>
      <w:r w:rsidRPr="00AE1B9A">
        <w:rPr>
          <w:rFonts w:ascii="Arial" w:hAnsi="Arial" w:cs="Arial"/>
          <w:sz w:val="24"/>
          <w:szCs w:val="24"/>
        </w:rPr>
        <w:t>Массовый отдых жителей поселения</w:t>
      </w:r>
    </w:p>
    <w:p w:rsidR="0076011D" w:rsidRPr="00AE1B9A" w:rsidRDefault="0076011D" w:rsidP="00AE1B9A">
      <w:pPr>
        <w:tabs>
          <w:tab w:val="left" w:pos="720"/>
          <w:tab w:val="left" w:pos="823"/>
          <w:tab w:val="left" w:pos="1418"/>
        </w:tabs>
        <w:snapToGrid w:val="0"/>
        <w:spacing w:after="0"/>
        <w:ind w:firstLine="567"/>
        <w:jc w:val="both"/>
        <w:rPr>
          <w:rFonts w:ascii="Arial" w:hAnsi="Arial" w:cs="Arial"/>
          <w:sz w:val="24"/>
          <w:szCs w:val="24"/>
        </w:rPr>
      </w:pPr>
      <w:r w:rsidRPr="00AE1B9A">
        <w:rPr>
          <w:rFonts w:ascii="Arial" w:hAnsi="Arial" w:cs="Arial"/>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Тишанском сельском поселении, являются следующие:</w:t>
      </w:r>
    </w:p>
    <w:p w:rsidR="0076011D" w:rsidRPr="00AE1B9A" w:rsidRDefault="0076011D" w:rsidP="00AE1B9A">
      <w:pPr>
        <w:numPr>
          <w:ilvl w:val="0"/>
          <w:numId w:val="41"/>
        </w:numPr>
        <w:tabs>
          <w:tab w:val="left" w:pos="851"/>
          <w:tab w:val="left" w:pos="1418"/>
        </w:tabs>
        <w:suppressAutoHyphens/>
        <w:spacing w:after="0" w:line="259" w:lineRule="auto"/>
        <w:ind w:left="0" w:firstLine="567"/>
        <w:jc w:val="both"/>
        <w:rPr>
          <w:rFonts w:ascii="Arial" w:hAnsi="Arial" w:cs="Arial"/>
          <w:sz w:val="24"/>
          <w:szCs w:val="24"/>
        </w:rPr>
      </w:pPr>
      <w:r w:rsidRPr="00AE1B9A">
        <w:rPr>
          <w:rFonts w:ascii="Arial" w:hAnsi="Arial" w:cs="Arial"/>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76011D" w:rsidRPr="00AE1B9A" w:rsidRDefault="0076011D" w:rsidP="00AE1B9A">
      <w:pPr>
        <w:numPr>
          <w:ilvl w:val="0"/>
          <w:numId w:val="41"/>
        </w:numPr>
        <w:tabs>
          <w:tab w:val="left" w:pos="851"/>
          <w:tab w:val="left" w:pos="1418"/>
        </w:tabs>
        <w:suppressAutoHyphens/>
        <w:spacing w:after="0" w:line="259" w:lineRule="auto"/>
        <w:ind w:left="0" w:firstLine="567"/>
        <w:jc w:val="both"/>
        <w:rPr>
          <w:rFonts w:ascii="Arial" w:hAnsi="Arial" w:cs="Arial"/>
          <w:sz w:val="24"/>
          <w:szCs w:val="24"/>
        </w:rPr>
      </w:pPr>
      <w:r w:rsidRPr="00AE1B9A">
        <w:rPr>
          <w:rFonts w:ascii="Arial" w:hAnsi="Arial" w:cs="Arial"/>
          <w:sz w:val="24"/>
          <w:szCs w:val="24"/>
        </w:rPr>
        <w:t>купальный период с температурами массового купания 20-22</w:t>
      </w:r>
      <w:r w:rsidRPr="00AE1B9A">
        <w:rPr>
          <w:rFonts w:ascii="Arial" w:hAnsi="Arial" w:cs="Arial"/>
          <w:sz w:val="24"/>
          <w:szCs w:val="24"/>
          <w:vertAlign w:val="superscript"/>
        </w:rPr>
        <w:t>0</w:t>
      </w:r>
      <w:r w:rsidRPr="00AE1B9A">
        <w:rPr>
          <w:rFonts w:ascii="Arial" w:hAnsi="Arial" w:cs="Arial"/>
          <w:sz w:val="24"/>
          <w:szCs w:val="24"/>
        </w:rPr>
        <w:t>С продолжается в среднем 80-90 дней;</w:t>
      </w:r>
    </w:p>
    <w:p w:rsidR="0076011D" w:rsidRPr="00AE1B9A" w:rsidRDefault="0076011D" w:rsidP="00AE1B9A">
      <w:pPr>
        <w:numPr>
          <w:ilvl w:val="0"/>
          <w:numId w:val="41"/>
        </w:numPr>
        <w:tabs>
          <w:tab w:val="left" w:pos="851"/>
          <w:tab w:val="left" w:pos="1418"/>
        </w:tabs>
        <w:suppressAutoHyphens/>
        <w:spacing w:after="0" w:line="259" w:lineRule="auto"/>
        <w:ind w:left="0" w:firstLine="567"/>
        <w:jc w:val="both"/>
        <w:rPr>
          <w:rFonts w:ascii="Arial" w:hAnsi="Arial" w:cs="Arial"/>
          <w:sz w:val="24"/>
          <w:szCs w:val="24"/>
        </w:rPr>
      </w:pPr>
      <w:r w:rsidRPr="00AE1B9A">
        <w:rPr>
          <w:rFonts w:ascii="Arial" w:hAnsi="Arial" w:cs="Arial"/>
          <w:sz w:val="24"/>
          <w:szCs w:val="24"/>
        </w:rPr>
        <w:t>наличие лесных массивов естественного и искусственного происхождения;</w:t>
      </w:r>
    </w:p>
    <w:p w:rsidR="0076011D" w:rsidRPr="00AE1B9A" w:rsidRDefault="0076011D" w:rsidP="00AE1B9A">
      <w:pPr>
        <w:numPr>
          <w:ilvl w:val="0"/>
          <w:numId w:val="41"/>
        </w:numPr>
        <w:tabs>
          <w:tab w:val="left" w:pos="851"/>
          <w:tab w:val="left" w:pos="1418"/>
        </w:tabs>
        <w:suppressAutoHyphens/>
        <w:spacing w:after="0" w:line="259" w:lineRule="auto"/>
        <w:ind w:left="0" w:firstLine="567"/>
        <w:jc w:val="both"/>
        <w:rPr>
          <w:rFonts w:ascii="Arial" w:hAnsi="Arial" w:cs="Arial"/>
          <w:sz w:val="24"/>
          <w:szCs w:val="24"/>
        </w:rPr>
      </w:pPr>
      <w:r w:rsidRPr="00AE1B9A">
        <w:rPr>
          <w:rFonts w:ascii="Arial" w:hAnsi="Arial" w:cs="Arial"/>
          <w:sz w:val="24"/>
          <w:szCs w:val="24"/>
        </w:rPr>
        <w:t>хорошая транспортная доступность;</w:t>
      </w:r>
    </w:p>
    <w:p w:rsidR="0076011D" w:rsidRPr="00AE1B9A" w:rsidRDefault="0076011D" w:rsidP="00AE1B9A">
      <w:pPr>
        <w:numPr>
          <w:ilvl w:val="0"/>
          <w:numId w:val="41"/>
        </w:numPr>
        <w:tabs>
          <w:tab w:val="left" w:pos="851"/>
          <w:tab w:val="left" w:pos="1418"/>
        </w:tabs>
        <w:suppressAutoHyphens/>
        <w:spacing w:after="0" w:line="259" w:lineRule="auto"/>
        <w:ind w:left="0" w:firstLine="567"/>
        <w:jc w:val="both"/>
        <w:rPr>
          <w:rFonts w:ascii="Arial" w:hAnsi="Arial" w:cs="Arial"/>
          <w:sz w:val="24"/>
          <w:szCs w:val="24"/>
        </w:rPr>
      </w:pPr>
      <w:r w:rsidRPr="00AE1B9A">
        <w:rPr>
          <w:rFonts w:ascii="Arial" w:hAnsi="Arial" w:cs="Arial"/>
          <w:sz w:val="24"/>
          <w:szCs w:val="24"/>
        </w:rPr>
        <w:t>равнинный рельеф с естественными ландшафтами.</w:t>
      </w:r>
      <w:bookmarkStart w:id="300" w:name="_PictureBullets"/>
      <w:bookmarkEnd w:id="300"/>
    </w:p>
    <w:p w:rsidR="0076011D" w:rsidRPr="00AE1B9A" w:rsidRDefault="0076011D" w:rsidP="00AE1B9A">
      <w:pPr>
        <w:tabs>
          <w:tab w:val="left" w:pos="1418"/>
        </w:tabs>
        <w:spacing w:after="0"/>
        <w:ind w:firstLine="567"/>
        <w:jc w:val="both"/>
        <w:rPr>
          <w:rFonts w:ascii="Arial" w:eastAsia="Times New Roman" w:hAnsi="Arial" w:cs="Arial"/>
          <w:sz w:val="24"/>
          <w:szCs w:val="24"/>
          <w:lang w:eastAsia="ru-RU"/>
        </w:rPr>
      </w:pPr>
      <w:r w:rsidRPr="00AE1B9A">
        <w:rPr>
          <w:rFonts w:ascii="Arial" w:hAnsi="Arial" w:cs="Arial"/>
          <w:sz w:val="24"/>
          <w:szCs w:val="24"/>
        </w:rPr>
        <w:t xml:space="preserve">Согласно </w:t>
      </w:r>
      <w:r w:rsidRPr="00AE1B9A">
        <w:rPr>
          <w:rFonts w:ascii="Arial" w:eastAsia="Times New Roman" w:hAnsi="Arial" w:cs="Arial"/>
          <w:bCs/>
          <w:sz w:val="24"/>
          <w:szCs w:val="24"/>
          <w:lang w:eastAsia="ru-RU"/>
        </w:rPr>
        <w:t>СП 42.13330.2016</w:t>
      </w:r>
      <w:r w:rsidRPr="00AE1B9A">
        <w:rPr>
          <w:rFonts w:ascii="Arial" w:hAnsi="Arial" w:cs="Arial"/>
          <w:sz w:val="24"/>
          <w:szCs w:val="24"/>
        </w:rPr>
        <w:t xml:space="preserve">: </w:t>
      </w:r>
    </w:p>
    <w:p w:rsidR="0076011D" w:rsidRPr="00AE1B9A" w:rsidRDefault="0076011D" w:rsidP="00AE1B9A">
      <w:pPr>
        <w:widowControl w:val="0"/>
        <w:numPr>
          <w:ilvl w:val="0"/>
          <w:numId w:val="42"/>
        </w:numPr>
        <w:tabs>
          <w:tab w:val="left" w:pos="851"/>
          <w:tab w:val="left" w:pos="1418"/>
        </w:tabs>
        <w:suppressAutoHyphens/>
        <w:spacing w:after="0" w:line="259" w:lineRule="auto"/>
        <w:ind w:left="0"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76011D" w:rsidRPr="00AE1B9A" w:rsidRDefault="0076011D" w:rsidP="00AE1B9A">
      <w:pPr>
        <w:numPr>
          <w:ilvl w:val="0"/>
          <w:numId w:val="42"/>
        </w:numPr>
        <w:tabs>
          <w:tab w:val="left" w:pos="851"/>
          <w:tab w:val="left" w:pos="1418"/>
        </w:tabs>
        <w:overflowPunct w:val="0"/>
        <w:autoSpaceDE w:val="0"/>
        <w:autoSpaceDN w:val="0"/>
        <w:spacing w:after="0" w:line="259" w:lineRule="auto"/>
        <w:ind w:left="0"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Размеры территории объектов массового кратковременного отдыха (далее - зоны отдыха) следует принимать из расчета не менее 500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p w:rsidR="0076011D" w:rsidRPr="00AE1B9A" w:rsidRDefault="0076011D" w:rsidP="00AE1B9A">
      <w:pPr>
        <w:numPr>
          <w:ilvl w:val="0"/>
          <w:numId w:val="42"/>
        </w:numPr>
        <w:tabs>
          <w:tab w:val="left" w:pos="851"/>
          <w:tab w:val="left" w:pos="1418"/>
        </w:tabs>
        <w:overflowPunct w:val="0"/>
        <w:autoSpaceDE w:val="0"/>
        <w:autoSpaceDN w:val="0"/>
        <w:spacing w:after="0" w:line="259" w:lineRule="auto"/>
        <w:ind w:left="0"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Размеры территорий пляжей, размещаемых в зонах отдыха, следует принимать, м</w:t>
      </w:r>
      <w:r w:rsidRPr="00AE1B9A">
        <w:rPr>
          <w:rFonts w:ascii="Arial" w:eastAsia="Times New Roman" w:hAnsi="Arial" w:cs="Arial"/>
          <w:sz w:val="24"/>
          <w:szCs w:val="24"/>
          <w:vertAlign w:val="superscript"/>
          <w:lang w:eastAsia="ru-RU"/>
        </w:rPr>
        <w:t>2</w:t>
      </w:r>
      <w:r w:rsidRPr="00AE1B9A">
        <w:rPr>
          <w:rFonts w:ascii="Arial" w:eastAsia="Times New Roman" w:hAnsi="Arial" w:cs="Arial"/>
          <w:sz w:val="24"/>
          <w:szCs w:val="24"/>
          <w:lang w:eastAsia="ru-RU"/>
        </w:rPr>
        <w:t xml:space="preserve"> на одного посетителя: не менее 8 м</w:t>
      </w:r>
      <w:r w:rsidRPr="00AE1B9A">
        <w:rPr>
          <w:rFonts w:ascii="Arial" w:eastAsia="Times New Roman" w:hAnsi="Arial" w:cs="Arial"/>
          <w:sz w:val="24"/>
          <w:szCs w:val="24"/>
          <w:vertAlign w:val="superscript"/>
          <w:lang w:eastAsia="ru-RU"/>
        </w:rPr>
        <w:t>2</w:t>
      </w:r>
      <w:r w:rsidRPr="00AE1B9A">
        <w:rPr>
          <w:rFonts w:ascii="Arial" w:eastAsia="Times New Roman" w:hAnsi="Arial" w:cs="Arial"/>
          <w:sz w:val="24"/>
          <w:szCs w:val="24"/>
          <w:lang w:eastAsia="ru-RU"/>
        </w:rPr>
        <w:t xml:space="preserve"> для речных и озёрных пляжей; не менее 5 м</w:t>
      </w:r>
      <w:r w:rsidRPr="00AE1B9A">
        <w:rPr>
          <w:rFonts w:ascii="Arial" w:eastAsia="Times New Roman" w:hAnsi="Arial" w:cs="Arial"/>
          <w:sz w:val="24"/>
          <w:szCs w:val="24"/>
          <w:vertAlign w:val="superscript"/>
          <w:lang w:eastAsia="ru-RU"/>
        </w:rPr>
        <w:t xml:space="preserve">2 </w:t>
      </w:r>
      <w:r w:rsidRPr="00AE1B9A">
        <w:rPr>
          <w:rFonts w:ascii="Arial" w:eastAsia="Times New Roman" w:hAnsi="Arial" w:cs="Arial"/>
          <w:sz w:val="24"/>
          <w:szCs w:val="24"/>
          <w:lang w:eastAsia="ru-RU"/>
        </w:rPr>
        <w:t>для</w:t>
      </w:r>
      <w:r w:rsidRPr="00AE1B9A">
        <w:rPr>
          <w:rFonts w:ascii="Arial" w:eastAsia="Times New Roman" w:hAnsi="Arial" w:cs="Arial"/>
          <w:sz w:val="24"/>
          <w:szCs w:val="24"/>
          <w:vertAlign w:val="superscript"/>
          <w:lang w:eastAsia="ru-RU"/>
        </w:rPr>
        <w:t xml:space="preserve"> </w:t>
      </w:r>
      <w:r w:rsidRPr="00AE1B9A">
        <w:rPr>
          <w:rFonts w:ascii="Arial" w:hAnsi="Arial" w:cs="Arial"/>
          <w:sz w:val="24"/>
          <w:szCs w:val="24"/>
        </w:rPr>
        <w:t>морских, речных и озерных для детей.</w:t>
      </w:r>
    </w:p>
    <w:p w:rsidR="0076011D" w:rsidRPr="00AE1B9A" w:rsidRDefault="0076011D" w:rsidP="00AE1B9A">
      <w:pPr>
        <w:widowControl w:val="0"/>
        <w:numPr>
          <w:ilvl w:val="0"/>
          <w:numId w:val="42"/>
        </w:numPr>
        <w:tabs>
          <w:tab w:val="left" w:pos="851"/>
          <w:tab w:val="left" w:pos="1418"/>
        </w:tabs>
        <w:suppressAutoHyphens/>
        <w:spacing w:after="0" w:line="259" w:lineRule="auto"/>
        <w:ind w:left="0"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 xml:space="preserve">Минимальную протяженность береговой полосы пляжа на одного </w:t>
      </w:r>
      <w:r w:rsidRPr="00AE1B9A">
        <w:rPr>
          <w:rFonts w:ascii="Arial" w:eastAsia="Times New Roman" w:hAnsi="Arial" w:cs="Arial"/>
          <w:sz w:val="24"/>
          <w:szCs w:val="24"/>
          <w:lang w:eastAsia="ru-RU"/>
        </w:rPr>
        <w:lastRenderedPageBreak/>
        <w:t>посетителя следует принимать, м, не менее: для речных и озерных пляжей - 0,25.</w:t>
      </w:r>
    </w:p>
    <w:p w:rsidR="0076011D" w:rsidRPr="00AE1B9A" w:rsidRDefault="0076011D" w:rsidP="00AE1B9A">
      <w:pPr>
        <w:tabs>
          <w:tab w:val="left" w:pos="1418"/>
        </w:tabs>
        <w:overflowPunct w:val="0"/>
        <w:autoSpaceDE w:val="0"/>
        <w:autoSpaceDN w:val="0"/>
        <w:spacing w:after="0"/>
        <w:ind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76011D" w:rsidRPr="00AE1B9A" w:rsidRDefault="0076011D" w:rsidP="00AE1B9A">
      <w:pPr>
        <w:tabs>
          <w:tab w:val="left" w:pos="1418"/>
        </w:tabs>
        <w:overflowPunct w:val="0"/>
        <w:autoSpaceDE w:val="0"/>
        <w:autoSpaceDN w:val="0"/>
        <w:spacing w:after="0"/>
        <w:ind w:firstLine="567"/>
        <w:jc w:val="both"/>
        <w:rPr>
          <w:rFonts w:ascii="Arial" w:hAnsi="Arial" w:cs="Arial"/>
          <w:sz w:val="24"/>
          <w:szCs w:val="24"/>
        </w:rPr>
      </w:pPr>
      <w:r w:rsidRPr="00AE1B9A">
        <w:rPr>
          <w:rFonts w:ascii="Arial" w:hAnsi="Arial" w:cs="Arial"/>
          <w:sz w:val="24"/>
          <w:szCs w:val="24"/>
        </w:rPr>
        <w:t>Размеры речных и озерных пляжей, размещаемых на землях, пригодных для сельскохозяйственного использования, следует принимать из расчета 4 м 2 на одного посетителя.</w:t>
      </w:r>
    </w:p>
    <w:p w:rsidR="0076011D" w:rsidRPr="00AE1B9A" w:rsidRDefault="0076011D" w:rsidP="00AE1B9A">
      <w:pPr>
        <w:tabs>
          <w:tab w:val="left" w:pos="1418"/>
        </w:tabs>
        <w:overflowPunct w:val="0"/>
        <w:autoSpaceDE w:val="0"/>
        <w:autoSpaceDN w:val="0"/>
        <w:spacing w:after="0"/>
        <w:ind w:firstLine="567"/>
        <w:jc w:val="both"/>
        <w:rPr>
          <w:rFonts w:ascii="Arial" w:eastAsia="Times New Roman" w:hAnsi="Arial" w:cs="Arial"/>
          <w:sz w:val="24"/>
          <w:szCs w:val="24"/>
          <w:lang w:eastAsia="ru-RU"/>
        </w:rPr>
      </w:pPr>
    </w:p>
    <w:p w:rsidR="0076011D" w:rsidRPr="00AE1B9A" w:rsidRDefault="0076011D" w:rsidP="00AE1B9A">
      <w:pPr>
        <w:tabs>
          <w:tab w:val="left" w:pos="1418"/>
        </w:tabs>
        <w:overflowPunct w:val="0"/>
        <w:autoSpaceDE w:val="0"/>
        <w:autoSpaceDN w:val="0"/>
        <w:spacing w:after="0"/>
        <w:ind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Расчёт площади пляжа для Тишанского сельского поселения:</w:t>
      </w:r>
    </w:p>
    <w:p w:rsidR="0076011D" w:rsidRPr="00AE1B9A" w:rsidRDefault="0076011D" w:rsidP="00AE1B9A">
      <w:pPr>
        <w:numPr>
          <w:ilvl w:val="0"/>
          <w:numId w:val="43"/>
        </w:numPr>
        <w:tabs>
          <w:tab w:val="left" w:pos="1134"/>
          <w:tab w:val="left" w:pos="1418"/>
        </w:tabs>
        <w:overflowPunct w:val="0"/>
        <w:autoSpaceDE w:val="0"/>
        <w:autoSpaceDN w:val="0"/>
        <w:spacing w:after="0" w:line="259" w:lineRule="auto"/>
        <w:ind w:left="0"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Численность населения на 01.01.2021 г. составляет – 3254 человек;</w:t>
      </w:r>
    </w:p>
    <w:p w:rsidR="0076011D" w:rsidRPr="00AE1B9A" w:rsidRDefault="0076011D" w:rsidP="00AE1B9A">
      <w:pPr>
        <w:numPr>
          <w:ilvl w:val="0"/>
          <w:numId w:val="43"/>
        </w:numPr>
        <w:tabs>
          <w:tab w:val="left" w:pos="1134"/>
          <w:tab w:val="left" w:pos="1418"/>
        </w:tabs>
        <w:overflowPunct w:val="0"/>
        <w:autoSpaceDE w:val="0"/>
        <w:autoSpaceDN w:val="0"/>
        <w:spacing w:after="0" w:line="259" w:lineRule="auto"/>
        <w:ind w:left="0"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Коэффициент для расчёта единовременных посетителей на пляже – 0,2;</w:t>
      </w:r>
    </w:p>
    <w:p w:rsidR="0076011D" w:rsidRPr="00AE1B9A" w:rsidRDefault="0076011D" w:rsidP="00AE1B9A">
      <w:pPr>
        <w:numPr>
          <w:ilvl w:val="0"/>
          <w:numId w:val="43"/>
        </w:numPr>
        <w:tabs>
          <w:tab w:val="left" w:pos="1134"/>
          <w:tab w:val="left" w:pos="1418"/>
        </w:tabs>
        <w:overflowPunct w:val="0"/>
        <w:autoSpaceDE w:val="0"/>
        <w:autoSpaceDN w:val="0"/>
        <w:spacing w:after="0" w:line="259" w:lineRule="auto"/>
        <w:ind w:left="0"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Размер пляжа – 8 м</w:t>
      </w:r>
      <w:r w:rsidRPr="00AE1B9A">
        <w:rPr>
          <w:rFonts w:ascii="Arial" w:eastAsia="Times New Roman" w:hAnsi="Arial" w:cs="Arial"/>
          <w:sz w:val="24"/>
          <w:szCs w:val="24"/>
          <w:vertAlign w:val="superscript"/>
          <w:lang w:eastAsia="ru-RU"/>
        </w:rPr>
        <w:t>2</w:t>
      </w:r>
      <w:r w:rsidRPr="00AE1B9A">
        <w:rPr>
          <w:rFonts w:ascii="Arial" w:eastAsia="Times New Roman" w:hAnsi="Arial" w:cs="Arial"/>
          <w:sz w:val="24"/>
          <w:szCs w:val="24"/>
          <w:lang w:eastAsia="ru-RU"/>
        </w:rPr>
        <w:t xml:space="preserve"> на одного посетителя.</w:t>
      </w:r>
    </w:p>
    <w:p w:rsidR="0076011D" w:rsidRPr="00AE1B9A" w:rsidRDefault="0076011D" w:rsidP="00AE1B9A">
      <w:pPr>
        <w:tabs>
          <w:tab w:val="left" w:pos="1418"/>
        </w:tabs>
        <w:overflowPunct w:val="0"/>
        <w:autoSpaceDE w:val="0"/>
        <w:autoSpaceDN w:val="0"/>
        <w:spacing w:after="0"/>
        <w:ind w:firstLine="567"/>
        <w:jc w:val="both"/>
        <w:rPr>
          <w:rFonts w:ascii="Arial" w:eastAsia="Times New Roman" w:hAnsi="Arial" w:cs="Arial"/>
          <w:sz w:val="24"/>
          <w:szCs w:val="24"/>
          <w:lang w:eastAsia="ru-RU"/>
        </w:rPr>
      </w:pPr>
    </w:p>
    <w:p w:rsidR="0076011D" w:rsidRPr="00AE1B9A" w:rsidRDefault="0076011D" w:rsidP="00AE1B9A">
      <w:pPr>
        <w:tabs>
          <w:tab w:val="left" w:pos="1418"/>
        </w:tabs>
        <w:overflowPunct w:val="0"/>
        <w:autoSpaceDE w:val="0"/>
        <w:autoSpaceDN w:val="0"/>
        <w:spacing w:after="0"/>
        <w:ind w:firstLine="567"/>
        <w:jc w:val="center"/>
        <w:rPr>
          <w:rFonts w:ascii="Arial" w:eastAsia="Times New Roman" w:hAnsi="Arial" w:cs="Arial"/>
          <w:sz w:val="24"/>
          <w:szCs w:val="24"/>
          <w:lang w:eastAsia="ru-RU"/>
        </w:rPr>
      </w:pPr>
      <w:r w:rsidRPr="00AE1B9A">
        <w:rPr>
          <w:rFonts w:ascii="Arial" w:eastAsia="Times New Roman" w:hAnsi="Arial" w:cs="Arial"/>
          <w:sz w:val="24"/>
          <w:szCs w:val="24"/>
          <w:lang w:eastAsia="ru-RU"/>
        </w:rPr>
        <w:t>3254 х 0,2 х 8 = 5206,4 м</w:t>
      </w:r>
      <w:r w:rsidRPr="00AE1B9A">
        <w:rPr>
          <w:rFonts w:ascii="Arial" w:eastAsia="Times New Roman" w:hAnsi="Arial" w:cs="Arial"/>
          <w:sz w:val="24"/>
          <w:szCs w:val="24"/>
          <w:vertAlign w:val="superscript"/>
          <w:lang w:eastAsia="ru-RU"/>
        </w:rPr>
        <w:t>2</w:t>
      </w:r>
      <w:r w:rsidRPr="00AE1B9A">
        <w:rPr>
          <w:rFonts w:ascii="Arial" w:eastAsia="Times New Roman" w:hAnsi="Arial" w:cs="Arial"/>
          <w:sz w:val="24"/>
          <w:szCs w:val="24"/>
          <w:lang w:eastAsia="ru-RU"/>
        </w:rPr>
        <w:t>.</w:t>
      </w:r>
    </w:p>
    <w:p w:rsidR="0076011D" w:rsidRPr="00AE1B9A" w:rsidRDefault="0076011D" w:rsidP="00AE1B9A">
      <w:pPr>
        <w:tabs>
          <w:tab w:val="left" w:pos="1418"/>
        </w:tabs>
        <w:overflowPunct w:val="0"/>
        <w:autoSpaceDE w:val="0"/>
        <w:autoSpaceDN w:val="0"/>
        <w:spacing w:after="0"/>
        <w:ind w:firstLine="567"/>
        <w:jc w:val="center"/>
        <w:rPr>
          <w:rFonts w:ascii="Arial" w:eastAsia="Times New Roman" w:hAnsi="Arial" w:cs="Arial"/>
          <w:sz w:val="24"/>
          <w:szCs w:val="24"/>
          <w:lang w:eastAsia="ru-RU"/>
        </w:rPr>
      </w:pPr>
    </w:p>
    <w:p w:rsidR="0076011D" w:rsidRPr="00AE1B9A" w:rsidRDefault="0076011D" w:rsidP="00AE1B9A">
      <w:pPr>
        <w:tabs>
          <w:tab w:val="left" w:pos="1418"/>
        </w:tabs>
        <w:overflowPunct w:val="0"/>
        <w:autoSpaceDE w:val="0"/>
        <w:autoSpaceDN w:val="0"/>
        <w:spacing w:after="0"/>
        <w:ind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Таким образом, общая нормативная площадь пляжей для поселения составляет 5206,4 м</w:t>
      </w:r>
      <w:r w:rsidRPr="00AE1B9A">
        <w:rPr>
          <w:rFonts w:ascii="Arial" w:eastAsia="Times New Roman" w:hAnsi="Arial" w:cs="Arial"/>
          <w:sz w:val="24"/>
          <w:szCs w:val="24"/>
          <w:vertAlign w:val="superscript"/>
          <w:lang w:eastAsia="ru-RU"/>
        </w:rPr>
        <w:t>2</w:t>
      </w:r>
      <w:r w:rsidRPr="00AE1B9A">
        <w:rPr>
          <w:rFonts w:ascii="Arial" w:eastAsia="Times New Roman" w:hAnsi="Arial" w:cs="Arial"/>
          <w:sz w:val="24"/>
          <w:szCs w:val="24"/>
          <w:lang w:eastAsia="ru-RU"/>
        </w:rPr>
        <w:t>.</w:t>
      </w:r>
    </w:p>
    <w:p w:rsidR="0076011D" w:rsidRPr="00AE1B9A" w:rsidRDefault="0076011D" w:rsidP="00AE1B9A">
      <w:pPr>
        <w:tabs>
          <w:tab w:val="left" w:pos="1418"/>
        </w:tabs>
        <w:spacing w:after="0"/>
        <w:ind w:firstLine="567"/>
        <w:rPr>
          <w:rFonts w:ascii="Arial" w:hAnsi="Arial" w:cs="Arial"/>
          <w:sz w:val="24"/>
          <w:szCs w:val="24"/>
        </w:rPr>
      </w:pPr>
    </w:p>
    <w:p w:rsidR="0076011D" w:rsidRPr="00AE1B9A" w:rsidRDefault="0076011D" w:rsidP="00AE1B9A">
      <w:pPr>
        <w:tabs>
          <w:tab w:val="left" w:pos="1418"/>
        </w:tabs>
        <w:spacing w:after="0"/>
        <w:ind w:firstLine="567"/>
        <w:jc w:val="both"/>
        <w:rPr>
          <w:rFonts w:ascii="Arial" w:hAnsi="Arial" w:cs="Arial"/>
          <w:sz w:val="24"/>
          <w:szCs w:val="24"/>
        </w:rPr>
      </w:pPr>
      <w:r w:rsidRPr="00AE1B9A">
        <w:rPr>
          <w:rFonts w:ascii="Arial" w:hAnsi="Arial" w:cs="Arial"/>
          <w:sz w:val="24"/>
          <w:szCs w:val="24"/>
        </w:rPr>
        <w:t>Благоустройство и озеленение территории поселения</w:t>
      </w:r>
    </w:p>
    <w:p w:rsidR="0076011D" w:rsidRPr="00AE1B9A" w:rsidRDefault="0076011D" w:rsidP="00AE1B9A">
      <w:pPr>
        <w:tabs>
          <w:tab w:val="left" w:pos="1418"/>
        </w:tabs>
        <w:autoSpaceDE w:val="0"/>
        <w:autoSpaceDN w:val="0"/>
        <w:adjustRightInd w:val="0"/>
        <w:spacing w:after="0"/>
        <w:ind w:firstLine="567"/>
        <w:jc w:val="both"/>
        <w:rPr>
          <w:rFonts w:ascii="Arial" w:hAnsi="Arial" w:cs="Arial"/>
          <w:sz w:val="24"/>
          <w:szCs w:val="24"/>
          <w:lang w:eastAsia="ru-RU"/>
        </w:rPr>
      </w:pPr>
      <w:r w:rsidRPr="00AE1B9A">
        <w:rPr>
          <w:rFonts w:ascii="Arial" w:hAnsi="Arial" w:cs="Arial"/>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76011D" w:rsidRPr="00AE1B9A" w:rsidRDefault="0076011D" w:rsidP="00AE1B9A">
      <w:pPr>
        <w:tabs>
          <w:tab w:val="left" w:pos="1418"/>
        </w:tabs>
        <w:autoSpaceDE w:val="0"/>
        <w:autoSpaceDN w:val="0"/>
        <w:adjustRightInd w:val="0"/>
        <w:spacing w:after="0"/>
        <w:ind w:firstLine="567"/>
        <w:jc w:val="both"/>
        <w:rPr>
          <w:rFonts w:ascii="Arial" w:hAnsi="Arial" w:cs="Arial"/>
          <w:sz w:val="24"/>
          <w:szCs w:val="24"/>
          <w:lang w:eastAsia="ru-RU"/>
        </w:rPr>
      </w:pPr>
      <w:r w:rsidRPr="00AE1B9A">
        <w:rPr>
          <w:rFonts w:ascii="Arial" w:hAnsi="Arial" w:cs="Arial"/>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76011D" w:rsidRPr="00AE1B9A" w:rsidRDefault="0076011D" w:rsidP="00AE1B9A">
      <w:pPr>
        <w:tabs>
          <w:tab w:val="left" w:pos="1418"/>
        </w:tabs>
        <w:spacing w:after="0"/>
        <w:ind w:firstLine="567"/>
        <w:jc w:val="both"/>
        <w:rPr>
          <w:rFonts w:ascii="Arial" w:hAnsi="Arial" w:cs="Arial"/>
          <w:sz w:val="24"/>
          <w:szCs w:val="24"/>
        </w:rPr>
      </w:pPr>
      <w:r w:rsidRPr="00AE1B9A">
        <w:rPr>
          <w:rFonts w:ascii="Arial" w:hAnsi="Arial" w:cs="Arial"/>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AE1B9A">
        <w:rPr>
          <w:rFonts w:ascii="Arial" w:hAnsi="Arial" w:cs="Arial"/>
          <w:sz w:val="24"/>
          <w:szCs w:val="24"/>
        </w:rPr>
        <w:t>.</w:t>
      </w:r>
    </w:p>
    <w:p w:rsidR="0076011D" w:rsidRPr="00AE1B9A" w:rsidRDefault="0076011D" w:rsidP="00AE1B9A">
      <w:pPr>
        <w:widowControl w:val="0"/>
        <w:tabs>
          <w:tab w:val="left" w:pos="1418"/>
        </w:tabs>
        <w:autoSpaceDE w:val="0"/>
        <w:autoSpaceDN w:val="0"/>
        <w:adjustRightInd w:val="0"/>
        <w:spacing w:after="0"/>
        <w:ind w:right="-98" w:firstLine="567"/>
        <w:jc w:val="both"/>
        <w:rPr>
          <w:rFonts w:ascii="Arial" w:hAnsi="Arial" w:cs="Arial"/>
          <w:sz w:val="24"/>
          <w:szCs w:val="24"/>
        </w:rPr>
      </w:pPr>
      <w:r w:rsidRPr="00AE1B9A">
        <w:rPr>
          <w:rFonts w:ascii="Arial" w:hAnsi="Arial" w:cs="Arial"/>
          <w:sz w:val="24"/>
          <w:szCs w:val="24"/>
        </w:rPr>
        <w:t xml:space="preserve">В соответствии с РНГП ВО </w:t>
      </w:r>
      <w:r w:rsidRPr="00AE1B9A">
        <w:rPr>
          <w:rFonts w:ascii="Arial" w:hAnsi="Arial" w:cs="Arial"/>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AE1B9A">
        <w:rPr>
          <w:rFonts w:ascii="Arial" w:hAnsi="Arial" w:cs="Arial"/>
          <w:sz w:val="24"/>
          <w:szCs w:val="24"/>
        </w:rPr>
        <w:t>– 12 кв.м./чел. Исходя из существующей численности населения, площадь озелененных территорий общего пользования в населенных пунктах Тишанского сельского поселения должна составлять 39048 кв.м. (3,9 га).</w:t>
      </w:r>
    </w:p>
    <w:p w:rsidR="0076011D" w:rsidRPr="00AE1B9A" w:rsidRDefault="0076011D" w:rsidP="00AE1B9A">
      <w:pPr>
        <w:widowControl w:val="0"/>
        <w:tabs>
          <w:tab w:val="left" w:pos="1418"/>
        </w:tabs>
        <w:autoSpaceDE w:val="0"/>
        <w:autoSpaceDN w:val="0"/>
        <w:adjustRightInd w:val="0"/>
        <w:spacing w:after="0"/>
        <w:ind w:right="-98" w:firstLine="567"/>
        <w:jc w:val="both"/>
        <w:rPr>
          <w:rFonts w:ascii="Arial" w:hAnsi="Arial" w:cs="Arial"/>
          <w:sz w:val="24"/>
          <w:szCs w:val="24"/>
        </w:rPr>
      </w:pPr>
      <w:r w:rsidRPr="00AE1B9A">
        <w:rPr>
          <w:rFonts w:ascii="Arial" w:hAnsi="Arial" w:cs="Arial"/>
          <w:sz w:val="24"/>
          <w:szCs w:val="24"/>
        </w:rPr>
        <w:t xml:space="preserve">В соответствии с паспортом Тишанского сельского поселения (по состоянию на 01.01.2021 г.), фактическая площадь </w:t>
      </w:r>
      <w:r w:rsidRPr="00AE1B9A">
        <w:rPr>
          <w:rFonts w:ascii="Arial" w:eastAsia="Times New Roman" w:hAnsi="Arial" w:cs="Arial"/>
          <w:sz w:val="24"/>
          <w:szCs w:val="24"/>
          <w:lang w:eastAsia="ru-RU"/>
        </w:rPr>
        <w:t>озелененных территорий общего пользования в границах населенных пунктов поселения составляет 0,6 га, в т.ч.</w:t>
      </w:r>
      <w:r w:rsidRPr="00AE1B9A">
        <w:rPr>
          <w:rFonts w:ascii="Arial" w:hAnsi="Arial" w:cs="Arial"/>
          <w:sz w:val="24"/>
          <w:szCs w:val="24"/>
        </w:rPr>
        <w:t>:</w:t>
      </w:r>
    </w:p>
    <w:p w:rsidR="0076011D" w:rsidRPr="00AE1B9A" w:rsidRDefault="0076011D" w:rsidP="00AE1B9A">
      <w:pPr>
        <w:widowControl w:val="0"/>
        <w:numPr>
          <w:ilvl w:val="0"/>
          <w:numId w:val="49"/>
        </w:numPr>
        <w:tabs>
          <w:tab w:val="left" w:pos="851"/>
          <w:tab w:val="left" w:pos="1418"/>
        </w:tabs>
        <w:suppressAutoHyphens/>
        <w:spacing w:after="0" w:line="259" w:lineRule="auto"/>
        <w:ind w:left="0" w:firstLine="567"/>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t>в с. Верхняя Тишанка 0,1 га</w:t>
      </w:r>
      <w:r w:rsidRPr="00AE1B9A">
        <w:rPr>
          <w:rFonts w:ascii="Arial" w:eastAsia="Lucida Sans Unicode" w:hAnsi="Arial" w:cs="Arial"/>
          <w:bCs/>
          <w:kern w:val="1"/>
          <w:sz w:val="24"/>
          <w:szCs w:val="24"/>
        </w:rPr>
        <w:t>;</w:t>
      </w:r>
    </w:p>
    <w:p w:rsidR="0076011D" w:rsidRPr="00AE1B9A" w:rsidRDefault="0076011D" w:rsidP="00AE1B9A">
      <w:pPr>
        <w:widowControl w:val="0"/>
        <w:numPr>
          <w:ilvl w:val="0"/>
          <w:numId w:val="49"/>
        </w:numPr>
        <w:tabs>
          <w:tab w:val="left" w:pos="851"/>
          <w:tab w:val="left" w:pos="1418"/>
        </w:tabs>
        <w:suppressAutoHyphens/>
        <w:spacing w:after="0" w:line="259" w:lineRule="auto"/>
        <w:ind w:left="0" w:firstLine="567"/>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t>в с. Бирюч 0,5 га.</w:t>
      </w:r>
    </w:p>
    <w:p w:rsidR="0076011D" w:rsidRPr="00AE1B9A" w:rsidRDefault="0076011D" w:rsidP="00AE1B9A">
      <w:pPr>
        <w:tabs>
          <w:tab w:val="left" w:pos="1418"/>
        </w:tabs>
        <w:spacing w:after="0"/>
        <w:ind w:firstLine="567"/>
        <w:jc w:val="both"/>
        <w:rPr>
          <w:rFonts w:ascii="Arial" w:hAnsi="Arial" w:cs="Arial"/>
          <w:sz w:val="24"/>
          <w:szCs w:val="24"/>
        </w:rPr>
      </w:pPr>
    </w:p>
    <w:p w:rsidR="0076011D" w:rsidRPr="00AE1B9A" w:rsidRDefault="0076011D" w:rsidP="00AE1B9A">
      <w:pPr>
        <w:tabs>
          <w:tab w:val="left" w:pos="1418"/>
        </w:tabs>
        <w:spacing w:after="0"/>
        <w:ind w:firstLine="567"/>
        <w:rPr>
          <w:rFonts w:ascii="Arial" w:hAnsi="Arial" w:cs="Arial"/>
          <w:sz w:val="24"/>
          <w:szCs w:val="24"/>
        </w:rPr>
      </w:pPr>
      <w:r w:rsidRPr="00AE1B9A">
        <w:rPr>
          <w:rFonts w:ascii="Arial" w:hAnsi="Arial" w:cs="Arial"/>
          <w:sz w:val="24"/>
          <w:szCs w:val="24"/>
        </w:rPr>
        <w:t>Вывод:</w:t>
      </w:r>
    </w:p>
    <w:p w:rsidR="0076011D" w:rsidRPr="00AE1B9A" w:rsidRDefault="0076011D" w:rsidP="0076649E">
      <w:pPr>
        <w:widowControl w:val="0"/>
        <w:numPr>
          <w:ilvl w:val="1"/>
          <w:numId w:val="108"/>
        </w:numPr>
        <w:tabs>
          <w:tab w:val="left" w:pos="0"/>
          <w:tab w:val="left" w:pos="851"/>
        </w:tabs>
        <w:suppressAutoHyphens/>
        <w:spacing w:after="0" w:line="259" w:lineRule="auto"/>
        <w:ind w:left="0" w:firstLine="709"/>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t>Необходимо проведение мероприятий по комплексному озеленению населённых пунктов поселения.</w:t>
      </w:r>
    </w:p>
    <w:p w:rsidR="0076011D" w:rsidRPr="00AE1B9A" w:rsidRDefault="0076011D" w:rsidP="0076649E">
      <w:pPr>
        <w:widowControl w:val="0"/>
        <w:numPr>
          <w:ilvl w:val="1"/>
          <w:numId w:val="108"/>
        </w:numPr>
        <w:tabs>
          <w:tab w:val="left" w:pos="0"/>
          <w:tab w:val="left" w:pos="851"/>
        </w:tabs>
        <w:suppressAutoHyphens/>
        <w:spacing w:after="0" w:line="259" w:lineRule="auto"/>
        <w:ind w:left="0" w:firstLine="709"/>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t>Существует необходимость в благоустройстве и озеленении центральных улиц населённых пунктов поселения.</w:t>
      </w:r>
    </w:p>
    <w:p w:rsidR="0076011D" w:rsidRPr="00AE1B9A" w:rsidRDefault="0076011D" w:rsidP="0076649E">
      <w:pPr>
        <w:widowControl w:val="0"/>
        <w:numPr>
          <w:ilvl w:val="1"/>
          <w:numId w:val="108"/>
        </w:numPr>
        <w:tabs>
          <w:tab w:val="left" w:pos="0"/>
          <w:tab w:val="left" w:pos="851"/>
        </w:tabs>
        <w:suppressAutoHyphens/>
        <w:spacing w:after="0" w:line="259" w:lineRule="auto"/>
        <w:ind w:left="0" w:firstLine="709"/>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lastRenderedPageBreak/>
        <w:t>Имеется необходимость в устройстве рекреационных зон сезонного использования.</w:t>
      </w:r>
    </w:p>
    <w:p w:rsidR="0076011D" w:rsidRPr="0076011D" w:rsidRDefault="0076011D" w:rsidP="0076011D">
      <w:pPr>
        <w:widowControl w:val="0"/>
        <w:tabs>
          <w:tab w:val="left" w:pos="851"/>
        </w:tabs>
        <w:suppressAutoHyphens/>
        <w:autoSpaceDE w:val="0"/>
        <w:autoSpaceDN w:val="0"/>
        <w:adjustRightInd w:val="0"/>
        <w:spacing w:after="0"/>
        <w:ind w:firstLine="567"/>
        <w:contextualSpacing/>
        <w:jc w:val="both"/>
        <w:rPr>
          <w:rFonts w:ascii="Times New Roman" w:eastAsia="Lucida Sans Unicode" w:hAnsi="Times New Roman"/>
          <w:b/>
          <w:kern w:val="1"/>
          <w:sz w:val="24"/>
          <w:szCs w:val="24"/>
        </w:rPr>
      </w:pPr>
    </w:p>
    <w:p w:rsidR="0076011D" w:rsidRPr="00AE1B9A" w:rsidRDefault="0076011D" w:rsidP="00AE1B9A">
      <w:pPr>
        <w:keepNext/>
        <w:numPr>
          <w:ilvl w:val="2"/>
          <w:numId w:val="87"/>
        </w:numPr>
        <w:tabs>
          <w:tab w:val="left" w:pos="1276"/>
        </w:tabs>
        <w:spacing w:after="0" w:line="259" w:lineRule="auto"/>
        <w:ind w:left="0" w:firstLine="567"/>
        <w:jc w:val="center"/>
        <w:outlineLvl w:val="2"/>
        <w:rPr>
          <w:rFonts w:ascii="Arial" w:eastAsia="Times New Roman" w:hAnsi="Arial" w:cs="Arial"/>
          <w:bCs/>
          <w:kern w:val="1"/>
          <w:sz w:val="24"/>
          <w:szCs w:val="24"/>
        </w:rPr>
      </w:pPr>
      <w:bookmarkStart w:id="301" w:name="_Toc40350056"/>
      <w:r w:rsidRPr="00AE1B9A">
        <w:rPr>
          <w:rFonts w:ascii="Arial" w:eastAsia="Times New Roman" w:hAnsi="Arial" w:cs="Arial"/>
          <w:bCs/>
          <w:kern w:val="1"/>
          <w:sz w:val="24"/>
          <w:szCs w:val="24"/>
        </w:rPr>
        <w:t xml:space="preserve"> </w:t>
      </w:r>
      <w:bookmarkStart w:id="302" w:name="_Toc59800195"/>
      <w:bookmarkStart w:id="303" w:name="_Toc75419889"/>
      <w:bookmarkEnd w:id="301"/>
      <w:r w:rsidRPr="00AE1B9A">
        <w:rPr>
          <w:rFonts w:ascii="Arial" w:eastAsia="Times New Roman" w:hAnsi="Arial" w:cs="Arial"/>
          <w:bCs/>
          <w:kern w:val="1"/>
          <w:sz w:val="24"/>
          <w:szCs w:val="24"/>
        </w:rPr>
        <w:t>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bookmarkEnd w:id="302"/>
      <w:bookmarkEnd w:id="303"/>
    </w:p>
    <w:p w:rsidR="0076011D" w:rsidRPr="00AE1B9A" w:rsidRDefault="0076011D" w:rsidP="00AE1B9A">
      <w:pPr>
        <w:spacing w:after="0"/>
        <w:ind w:firstLine="567"/>
        <w:jc w:val="center"/>
        <w:rPr>
          <w:rFonts w:ascii="Arial" w:hAnsi="Arial" w:cs="Arial"/>
          <w:sz w:val="24"/>
          <w:szCs w:val="24"/>
        </w:rPr>
      </w:pPr>
    </w:p>
    <w:p w:rsidR="0076011D" w:rsidRPr="00AE1B9A" w:rsidRDefault="0076011D" w:rsidP="0076011D">
      <w:pPr>
        <w:widowControl w:val="0"/>
        <w:suppressAutoHyphens/>
        <w:spacing w:after="0"/>
        <w:ind w:firstLine="851"/>
        <w:contextualSpacing/>
        <w:jc w:val="center"/>
        <w:rPr>
          <w:rFonts w:ascii="Arial" w:eastAsia="Lucida Sans Unicode" w:hAnsi="Arial" w:cs="Arial"/>
          <w:kern w:val="1"/>
          <w:sz w:val="24"/>
          <w:szCs w:val="24"/>
        </w:rPr>
      </w:pPr>
      <w:r w:rsidRPr="00AE1B9A">
        <w:rPr>
          <w:rFonts w:ascii="Arial" w:eastAsia="Lucida Sans Unicode" w:hAnsi="Arial" w:cs="Arial"/>
          <w:kern w:val="1"/>
          <w:sz w:val="24"/>
          <w:szCs w:val="24"/>
        </w:rPr>
        <w:t>Места накопления отходов</w:t>
      </w:r>
    </w:p>
    <w:p w:rsidR="0076011D" w:rsidRPr="00AE1B9A" w:rsidRDefault="0076011D" w:rsidP="0076011D">
      <w:pPr>
        <w:tabs>
          <w:tab w:val="left" w:pos="1300"/>
        </w:tabs>
        <w:spacing w:after="0"/>
        <w:ind w:firstLine="567"/>
        <w:jc w:val="both"/>
        <w:rPr>
          <w:rFonts w:ascii="Arial" w:hAnsi="Arial" w:cs="Arial"/>
          <w:kern w:val="24"/>
          <w:sz w:val="24"/>
          <w:szCs w:val="24"/>
        </w:rPr>
      </w:pPr>
      <w:r w:rsidRPr="00AE1B9A">
        <w:rPr>
          <w:rFonts w:ascii="Arial" w:hAnsi="Arial" w:cs="Arial"/>
          <w:snapToGrid w:val="0"/>
          <w:sz w:val="24"/>
          <w:szCs w:val="24"/>
        </w:rPr>
        <w:t xml:space="preserve">На территории поселения оборудованы места (площадки) накопления твердых коммунальных отходов. </w:t>
      </w:r>
      <w:r w:rsidRPr="00AE1B9A">
        <w:rPr>
          <w:rFonts w:ascii="Arial" w:hAnsi="Arial" w:cs="Arial"/>
          <w:sz w:val="24"/>
          <w:szCs w:val="24"/>
        </w:rPr>
        <w:t xml:space="preserve">Транспортирование ТКО с территории Тишанского сельского поселения осуществляется региональным оператором </w:t>
      </w:r>
      <w:r w:rsidRPr="00AE1B9A">
        <w:rPr>
          <w:rFonts w:ascii="Arial" w:hAnsi="Arial" w:cs="Arial"/>
          <w:snapToGrid w:val="0"/>
          <w:sz w:val="24"/>
          <w:szCs w:val="24"/>
        </w:rPr>
        <w:t xml:space="preserve">ООО «Вега», с целью дальнейшей передачи для </w:t>
      </w:r>
      <w:r w:rsidRPr="00AE1B9A">
        <w:rPr>
          <w:rFonts w:ascii="Arial" w:hAnsi="Arial" w:cs="Arial"/>
          <w:sz w:val="24"/>
          <w:szCs w:val="24"/>
        </w:rPr>
        <w:t>захоронения</w:t>
      </w:r>
      <w:r w:rsidRPr="00AE1B9A">
        <w:rPr>
          <w:rFonts w:ascii="Arial" w:hAnsi="Arial" w:cs="Arial"/>
          <w:kern w:val="24"/>
          <w:sz w:val="24"/>
          <w:szCs w:val="24"/>
        </w:rPr>
        <w:t>.</w:t>
      </w:r>
    </w:p>
    <w:p w:rsidR="0076011D" w:rsidRPr="00AE1B9A" w:rsidRDefault="0076011D" w:rsidP="0076011D">
      <w:pPr>
        <w:widowControl w:val="0"/>
        <w:suppressAutoHyphens/>
        <w:spacing w:after="0"/>
        <w:ind w:firstLine="851"/>
        <w:contextualSpacing/>
        <w:jc w:val="center"/>
        <w:rPr>
          <w:rFonts w:ascii="Arial" w:eastAsia="Lucida Sans Unicode" w:hAnsi="Arial" w:cs="Arial"/>
          <w:kern w:val="1"/>
          <w:sz w:val="24"/>
          <w:szCs w:val="24"/>
        </w:rPr>
      </w:pPr>
    </w:p>
    <w:p w:rsidR="0076011D" w:rsidRPr="00AE1B9A" w:rsidRDefault="0076011D" w:rsidP="0076011D">
      <w:pPr>
        <w:widowControl w:val="0"/>
        <w:suppressAutoHyphens/>
        <w:spacing w:after="0"/>
        <w:ind w:firstLine="851"/>
        <w:contextualSpacing/>
        <w:jc w:val="center"/>
        <w:rPr>
          <w:rFonts w:ascii="Arial" w:eastAsia="Lucida Sans Unicode" w:hAnsi="Arial" w:cs="Arial"/>
          <w:kern w:val="1"/>
          <w:sz w:val="24"/>
          <w:szCs w:val="24"/>
        </w:rPr>
      </w:pPr>
      <w:r w:rsidRPr="00AE1B9A">
        <w:rPr>
          <w:rFonts w:ascii="Arial" w:eastAsia="Lucida Sans Unicode" w:hAnsi="Arial" w:cs="Arial"/>
          <w:kern w:val="1"/>
          <w:sz w:val="24"/>
          <w:szCs w:val="24"/>
        </w:rPr>
        <w:t>Места захоронения</w:t>
      </w:r>
    </w:p>
    <w:p w:rsidR="0076011D" w:rsidRPr="00AE1B9A" w:rsidRDefault="0076011D" w:rsidP="0076011D">
      <w:pPr>
        <w:spacing w:after="0"/>
        <w:ind w:firstLine="567"/>
        <w:jc w:val="both"/>
        <w:rPr>
          <w:rFonts w:ascii="Arial" w:hAnsi="Arial" w:cs="Arial"/>
          <w:snapToGrid w:val="0"/>
          <w:sz w:val="24"/>
          <w:szCs w:val="24"/>
        </w:rPr>
      </w:pPr>
      <w:r w:rsidRPr="00AE1B9A">
        <w:rPr>
          <w:rFonts w:ascii="Arial" w:hAnsi="Arial" w:cs="Arial"/>
          <w:snapToGrid w:val="0"/>
          <w:sz w:val="24"/>
          <w:szCs w:val="24"/>
        </w:rPr>
        <w:t xml:space="preserve">На территории </w:t>
      </w:r>
      <w:r w:rsidRPr="00AE1B9A">
        <w:rPr>
          <w:rFonts w:ascii="Arial" w:hAnsi="Arial" w:cs="Arial"/>
          <w:sz w:val="24"/>
          <w:szCs w:val="24"/>
        </w:rPr>
        <w:t>Тишанского сельского поселения</w:t>
      </w:r>
      <w:r w:rsidRPr="00AE1B9A">
        <w:rPr>
          <w:rFonts w:ascii="Arial" w:hAnsi="Arial" w:cs="Arial"/>
          <w:snapToGrid w:val="0"/>
          <w:sz w:val="24"/>
          <w:szCs w:val="24"/>
        </w:rPr>
        <w:t xml:space="preserve"> расположено 3 кладбищ.</w:t>
      </w:r>
    </w:p>
    <w:p w:rsidR="0076011D" w:rsidRPr="00AE1B9A" w:rsidRDefault="0076011D" w:rsidP="0076011D">
      <w:pPr>
        <w:spacing w:after="0"/>
        <w:ind w:firstLine="567"/>
        <w:jc w:val="both"/>
        <w:rPr>
          <w:rFonts w:ascii="Arial" w:hAnsi="Arial" w:cs="Arial"/>
          <w:snapToGrid w:val="0"/>
          <w:sz w:val="24"/>
          <w:szCs w:val="24"/>
        </w:rPr>
      </w:pPr>
      <w:r w:rsidRPr="00AE1B9A">
        <w:rPr>
          <w:rFonts w:ascii="Arial" w:hAnsi="Arial" w:cs="Arial"/>
          <w:sz w:val="24"/>
          <w:szCs w:val="24"/>
        </w:rPr>
        <w:t>Общая площадь кладбищ составляет 5,4 га.</w:t>
      </w:r>
    </w:p>
    <w:p w:rsidR="0076011D" w:rsidRPr="00AE1B9A" w:rsidRDefault="0076011D" w:rsidP="0076011D">
      <w:pPr>
        <w:keepNext/>
        <w:widowControl w:val="0"/>
        <w:autoSpaceDN w:val="0"/>
        <w:adjustRightInd w:val="0"/>
        <w:spacing w:after="0"/>
        <w:ind w:left="720"/>
        <w:rPr>
          <w:rFonts w:ascii="Arial" w:eastAsia="Times New Roman" w:hAnsi="Arial" w:cs="Arial"/>
          <w:iCs/>
          <w:sz w:val="24"/>
          <w:szCs w:val="24"/>
          <w:lang w:eastAsia="ru-RU"/>
        </w:rPr>
      </w:pPr>
    </w:p>
    <w:p w:rsidR="0076011D" w:rsidRPr="00AE1B9A" w:rsidRDefault="0076011D" w:rsidP="0076011D">
      <w:pPr>
        <w:spacing w:after="0"/>
        <w:jc w:val="center"/>
        <w:rPr>
          <w:rFonts w:ascii="Arial" w:eastAsia="Times New Roman" w:hAnsi="Arial" w:cs="Arial"/>
          <w:bCs/>
          <w:sz w:val="24"/>
          <w:szCs w:val="24"/>
          <w:lang w:eastAsia="ru-RU"/>
        </w:rPr>
      </w:pPr>
    </w:p>
    <w:p w:rsidR="0076011D" w:rsidRPr="00AE1B9A" w:rsidRDefault="0076011D" w:rsidP="0076011D">
      <w:pPr>
        <w:spacing w:after="0"/>
        <w:jc w:val="center"/>
        <w:rPr>
          <w:rFonts w:ascii="Arial" w:eastAsia="Times New Roman" w:hAnsi="Arial" w:cs="Arial"/>
          <w:bCs/>
          <w:sz w:val="24"/>
          <w:szCs w:val="24"/>
          <w:lang w:eastAsia="ru-RU"/>
        </w:rPr>
      </w:pPr>
    </w:p>
    <w:p w:rsidR="0076011D" w:rsidRPr="00AE1B9A" w:rsidRDefault="0076011D" w:rsidP="0076011D">
      <w:pPr>
        <w:spacing w:after="0"/>
        <w:jc w:val="center"/>
        <w:rPr>
          <w:rFonts w:ascii="Arial" w:eastAsia="Times New Roman" w:hAnsi="Arial" w:cs="Arial"/>
          <w:sz w:val="24"/>
          <w:szCs w:val="24"/>
          <w:lang w:eastAsia="ru-RU"/>
        </w:rPr>
      </w:pPr>
      <w:r w:rsidRPr="00AE1B9A">
        <w:rPr>
          <w:rFonts w:ascii="Arial" w:eastAsia="Times New Roman" w:hAnsi="Arial" w:cs="Arial"/>
          <w:bCs/>
          <w:sz w:val="24"/>
          <w:szCs w:val="24"/>
          <w:lang w:eastAsia="ru-RU"/>
        </w:rPr>
        <w:t>Перечень кладбищ, находящихся на территории сельского поселения</w:t>
      </w:r>
    </w:p>
    <w:tbl>
      <w:tblPr>
        <w:tblW w:w="9498" w:type="dxa"/>
        <w:tblInd w:w="55" w:type="dxa"/>
        <w:tblLayout w:type="fixed"/>
        <w:tblCellMar>
          <w:left w:w="0" w:type="dxa"/>
          <w:right w:w="0" w:type="dxa"/>
        </w:tblCellMar>
        <w:tblLook w:val="04A0" w:firstRow="1" w:lastRow="0" w:firstColumn="1" w:lastColumn="0" w:noHBand="0" w:noVBand="1"/>
      </w:tblPr>
      <w:tblGrid>
        <w:gridCol w:w="567"/>
        <w:gridCol w:w="5529"/>
        <w:gridCol w:w="1559"/>
        <w:gridCol w:w="1843"/>
      </w:tblGrid>
      <w:tr w:rsidR="0076011D" w:rsidRPr="00AE1B9A" w:rsidTr="0076011D">
        <w:tc>
          <w:tcPr>
            <w:tcW w:w="567"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76011D" w:rsidRPr="00AE1B9A" w:rsidRDefault="0076011D" w:rsidP="0076011D">
            <w:pPr>
              <w:spacing w:after="0"/>
              <w:ind w:left="-197" w:right="-197"/>
              <w:jc w:val="center"/>
              <w:rPr>
                <w:rFonts w:ascii="Arial" w:eastAsia="Times New Roman" w:hAnsi="Arial" w:cs="Arial"/>
                <w:bCs/>
                <w:sz w:val="24"/>
                <w:szCs w:val="24"/>
                <w:lang w:eastAsia="ru-RU"/>
              </w:rPr>
            </w:pPr>
            <w:r w:rsidRPr="00AE1B9A">
              <w:rPr>
                <w:rFonts w:ascii="Arial" w:eastAsia="Times New Roman" w:hAnsi="Arial" w:cs="Arial"/>
                <w:bCs/>
                <w:sz w:val="24"/>
                <w:szCs w:val="24"/>
                <w:lang w:eastAsia="ru-RU"/>
              </w:rPr>
              <w:t>№</w:t>
            </w:r>
          </w:p>
          <w:p w:rsidR="0076011D" w:rsidRPr="00AE1B9A" w:rsidRDefault="0076011D" w:rsidP="0076011D">
            <w:pPr>
              <w:spacing w:after="0"/>
              <w:ind w:left="-197" w:right="-197"/>
              <w:jc w:val="center"/>
              <w:rPr>
                <w:rFonts w:ascii="Arial" w:eastAsia="Times New Roman" w:hAnsi="Arial" w:cs="Arial"/>
                <w:sz w:val="24"/>
                <w:szCs w:val="24"/>
                <w:lang w:eastAsia="ru-RU"/>
              </w:rPr>
            </w:pPr>
            <w:r w:rsidRPr="00AE1B9A">
              <w:rPr>
                <w:rFonts w:ascii="Arial" w:eastAsia="Times New Roman" w:hAnsi="Arial" w:cs="Arial"/>
                <w:bCs/>
                <w:sz w:val="24"/>
                <w:szCs w:val="24"/>
                <w:lang w:eastAsia="ru-RU"/>
              </w:rPr>
              <w:t>п/п</w:t>
            </w:r>
          </w:p>
        </w:tc>
        <w:tc>
          <w:tcPr>
            <w:tcW w:w="552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76011D" w:rsidRPr="00AE1B9A" w:rsidRDefault="0076011D" w:rsidP="0076011D">
            <w:pPr>
              <w:spacing w:after="0"/>
              <w:ind w:hanging="55"/>
              <w:jc w:val="center"/>
              <w:rPr>
                <w:rFonts w:ascii="Arial" w:eastAsia="Times New Roman" w:hAnsi="Arial" w:cs="Arial"/>
                <w:sz w:val="24"/>
                <w:szCs w:val="24"/>
                <w:lang w:eastAsia="ru-RU"/>
              </w:rPr>
            </w:pPr>
            <w:r w:rsidRPr="00AE1B9A">
              <w:rPr>
                <w:rFonts w:ascii="Arial" w:eastAsia="Times New Roman" w:hAnsi="Arial" w:cs="Arial"/>
                <w:bCs/>
                <w:sz w:val="24"/>
                <w:szCs w:val="24"/>
                <w:lang w:eastAsia="ru-RU"/>
              </w:rPr>
              <w:t>Населённый пункт</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76011D" w:rsidRPr="00AE1B9A" w:rsidRDefault="0076011D" w:rsidP="0076011D">
            <w:pPr>
              <w:spacing w:after="0"/>
              <w:jc w:val="center"/>
              <w:rPr>
                <w:rFonts w:ascii="Arial" w:eastAsia="Times New Roman" w:hAnsi="Arial" w:cs="Arial"/>
                <w:sz w:val="24"/>
                <w:szCs w:val="24"/>
                <w:lang w:eastAsia="ru-RU"/>
              </w:rPr>
            </w:pPr>
            <w:r w:rsidRPr="00AE1B9A">
              <w:rPr>
                <w:rFonts w:ascii="Arial" w:eastAsia="Times New Roman" w:hAnsi="Arial" w:cs="Arial"/>
                <w:bCs/>
                <w:sz w:val="24"/>
                <w:szCs w:val="24"/>
                <w:lang w:eastAsia="ru-RU"/>
              </w:rPr>
              <w:t xml:space="preserve">Площадь, </w:t>
            </w:r>
            <w:r w:rsidRPr="00AE1B9A">
              <w:rPr>
                <w:rFonts w:ascii="Arial" w:hAnsi="Arial" w:cs="Arial"/>
                <w:sz w:val="24"/>
                <w:szCs w:val="24"/>
              </w:rPr>
              <w:t>кв.м.</w:t>
            </w:r>
          </w:p>
        </w:tc>
        <w:tc>
          <w:tcPr>
            <w:tcW w:w="1843"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76011D" w:rsidRPr="00AE1B9A" w:rsidRDefault="0076011D" w:rsidP="0076011D">
            <w:pPr>
              <w:spacing w:after="0"/>
              <w:jc w:val="center"/>
              <w:rPr>
                <w:rFonts w:ascii="Arial" w:eastAsia="Times New Roman" w:hAnsi="Arial" w:cs="Arial"/>
                <w:sz w:val="24"/>
                <w:szCs w:val="24"/>
                <w:lang w:eastAsia="ru-RU"/>
              </w:rPr>
            </w:pPr>
            <w:r w:rsidRPr="00AE1B9A">
              <w:rPr>
                <w:rFonts w:ascii="Arial" w:eastAsia="Times New Roman" w:hAnsi="Arial" w:cs="Arial"/>
                <w:bCs/>
                <w:sz w:val="24"/>
                <w:szCs w:val="24"/>
                <w:lang w:eastAsia="ru-RU"/>
              </w:rPr>
              <w:t>Действующее/</w:t>
            </w:r>
          </w:p>
          <w:p w:rsidR="0076011D" w:rsidRPr="00AE1B9A" w:rsidRDefault="0076011D" w:rsidP="0076011D">
            <w:pPr>
              <w:spacing w:after="0"/>
              <w:jc w:val="center"/>
              <w:rPr>
                <w:rFonts w:ascii="Arial" w:eastAsia="Times New Roman" w:hAnsi="Arial" w:cs="Arial"/>
                <w:sz w:val="24"/>
                <w:szCs w:val="24"/>
                <w:lang w:eastAsia="ru-RU"/>
              </w:rPr>
            </w:pPr>
            <w:r w:rsidRPr="00AE1B9A">
              <w:rPr>
                <w:rFonts w:ascii="Arial" w:eastAsia="Times New Roman" w:hAnsi="Arial" w:cs="Arial"/>
                <w:bCs/>
                <w:sz w:val="24"/>
                <w:szCs w:val="24"/>
                <w:lang w:eastAsia="ru-RU"/>
              </w:rPr>
              <w:t>закрытое</w:t>
            </w:r>
          </w:p>
        </w:tc>
      </w:tr>
      <w:tr w:rsidR="0076011D" w:rsidRPr="00AE1B9A" w:rsidTr="0076011D">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76011D" w:rsidRPr="00AE1B9A" w:rsidRDefault="0076011D" w:rsidP="00947BB4">
            <w:pPr>
              <w:widowControl w:val="0"/>
              <w:numPr>
                <w:ilvl w:val="0"/>
                <w:numId w:val="90"/>
              </w:numPr>
              <w:suppressAutoHyphens/>
              <w:spacing w:after="0" w:line="259" w:lineRule="auto"/>
              <w:ind w:left="-197" w:right="-197"/>
              <w:contextualSpacing/>
              <w:jc w:val="center"/>
              <w:rPr>
                <w:rFonts w:ascii="Arial" w:eastAsia="Times New Roman" w:hAnsi="Arial" w:cs="Arial"/>
                <w:kern w:val="1"/>
                <w:sz w:val="24"/>
                <w:szCs w:val="24"/>
                <w:lang w:eastAsia="ru-RU"/>
              </w:rPr>
            </w:pPr>
          </w:p>
        </w:tc>
        <w:tc>
          <w:tcPr>
            <w:tcW w:w="5529" w:type="dxa"/>
            <w:tcBorders>
              <w:top w:val="nil"/>
              <w:left w:val="nil"/>
              <w:bottom w:val="single" w:sz="8" w:space="0" w:color="000000"/>
              <w:right w:val="single" w:sz="8" w:space="0" w:color="000000"/>
            </w:tcBorders>
            <w:tcMar>
              <w:top w:w="55" w:type="dxa"/>
              <w:left w:w="55" w:type="dxa"/>
              <w:bottom w:w="55" w:type="dxa"/>
              <w:right w:w="55" w:type="dxa"/>
            </w:tcMar>
            <w:hideMark/>
          </w:tcPr>
          <w:p w:rsidR="0076011D" w:rsidRPr="00AE1B9A" w:rsidRDefault="0076011D" w:rsidP="0076011D">
            <w:pPr>
              <w:spacing w:after="0"/>
              <w:rPr>
                <w:rFonts w:ascii="Arial" w:eastAsia="Times New Roman" w:hAnsi="Arial" w:cs="Arial"/>
                <w:sz w:val="24"/>
                <w:szCs w:val="24"/>
                <w:lang w:eastAsia="ru-RU"/>
              </w:rPr>
            </w:pPr>
            <w:r w:rsidRPr="00AE1B9A">
              <w:rPr>
                <w:rFonts w:ascii="Arial" w:hAnsi="Arial" w:cs="Arial"/>
                <w:sz w:val="24"/>
                <w:szCs w:val="24"/>
              </w:rPr>
              <w:t>с. Верхняя Тишанка, северная часть кадастрового квартала 36:29:7500003 (</w:t>
            </w:r>
            <w:r w:rsidRPr="00AE1B9A">
              <w:rPr>
                <w:rFonts w:ascii="Arial" w:hAnsi="Arial" w:cs="Arial"/>
                <w:bCs/>
                <w:sz w:val="24"/>
                <w:szCs w:val="24"/>
              </w:rPr>
              <w:t>36:29:7500003:139)</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76011D" w:rsidRPr="00AE1B9A" w:rsidRDefault="0076011D" w:rsidP="0076011D">
            <w:pPr>
              <w:autoSpaceDE w:val="0"/>
              <w:autoSpaceDN w:val="0"/>
              <w:adjustRightInd w:val="0"/>
              <w:spacing w:after="0"/>
              <w:jc w:val="center"/>
              <w:rPr>
                <w:rFonts w:ascii="Arial" w:hAnsi="Arial" w:cs="Arial"/>
                <w:sz w:val="24"/>
                <w:szCs w:val="24"/>
              </w:rPr>
            </w:pPr>
            <w:r w:rsidRPr="00AE1B9A">
              <w:rPr>
                <w:rFonts w:ascii="Arial" w:hAnsi="Arial" w:cs="Arial"/>
                <w:sz w:val="24"/>
                <w:szCs w:val="24"/>
              </w:rPr>
              <w:t>10 390 кв.м.</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76011D" w:rsidRPr="00AE1B9A" w:rsidRDefault="0076011D" w:rsidP="0076011D">
            <w:pPr>
              <w:spacing w:after="0"/>
              <w:rPr>
                <w:rFonts w:ascii="Arial" w:eastAsia="Times New Roman" w:hAnsi="Arial" w:cs="Arial"/>
                <w:sz w:val="24"/>
                <w:szCs w:val="24"/>
                <w:lang w:eastAsia="ru-RU"/>
              </w:rPr>
            </w:pPr>
            <w:r w:rsidRPr="00AE1B9A">
              <w:rPr>
                <w:rFonts w:ascii="Arial" w:eastAsia="Times New Roman" w:hAnsi="Arial" w:cs="Arial"/>
                <w:sz w:val="24"/>
                <w:szCs w:val="24"/>
                <w:lang w:eastAsia="ru-RU"/>
              </w:rPr>
              <w:t xml:space="preserve">действующие </w:t>
            </w:r>
          </w:p>
        </w:tc>
      </w:tr>
      <w:tr w:rsidR="0076011D" w:rsidRPr="00AE1B9A" w:rsidTr="0076011D">
        <w:tc>
          <w:tcPr>
            <w:tcW w:w="567"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76011D" w:rsidRPr="00AE1B9A" w:rsidRDefault="0076011D" w:rsidP="00947BB4">
            <w:pPr>
              <w:widowControl w:val="0"/>
              <w:numPr>
                <w:ilvl w:val="0"/>
                <w:numId w:val="90"/>
              </w:numPr>
              <w:suppressAutoHyphens/>
              <w:spacing w:after="0" w:line="259" w:lineRule="auto"/>
              <w:ind w:left="-197" w:right="-197"/>
              <w:contextualSpacing/>
              <w:jc w:val="center"/>
              <w:rPr>
                <w:rFonts w:ascii="Arial" w:eastAsia="Times New Roman" w:hAnsi="Arial" w:cs="Arial"/>
                <w:kern w:val="1"/>
                <w:sz w:val="24"/>
                <w:szCs w:val="24"/>
                <w:lang w:eastAsia="ru-RU"/>
              </w:rPr>
            </w:pPr>
          </w:p>
        </w:tc>
        <w:tc>
          <w:tcPr>
            <w:tcW w:w="5529" w:type="dxa"/>
            <w:tcBorders>
              <w:top w:val="nil"/>
              <w:left w:val="nil"/>
              <w:bottom w:val="single" w:sz="8" w:space="0" w:color="000000"/>
              <w:right w:val="single" w:sz="8" w:space="0" w:color="000000"/>
            </w:tcBorders>
            <w:tcMar>
              <w:top w:w="55" w:type="dxa"/>
              <w:left w:w="55" w:type="dxa"/>
              <w:bottom w:w="55" w:type="dxa"/>
              <w:right w:w="55" w:type="dxa"/>
            </w:tcMar>
          </w:tcPr>
          <w:p w:rsidR="0076011D" w:rsidRPr="00AE1B9A" w:rsidRDefault="0076011D" w:rsidP="0076011D">
            <w:pPr>
              <w:spacing w:after="0"/>
              <w:rPr>
                <w:rFonts w:ascii="Arial" w:eastAsia="Times New Roman" w:hAnsi="Arial" w:cs="Arial"/>
                <w:sz w:val="24"/>
                <w:szCs w:val="24"/>
                <w:lang w:eastAsia="ru-RU"/>
              </w:rPr>
            </w:pPr>
            <w:r w:rsidRPr="00AE1B9A">
              <w:rPr>
                <w:rFonts w:ascii="Arial" w:hAnsi="Arial" w:cs="Arial"/>
                <w:sz w:val="24"/>
                <w:szCs w:val="24"/>
              </w:rPr>
              <w:t>с. Верхняя Тишанка, в кадастровом квартале 36:29:7500030 (</w:t>
            </w:r>
            <w:r w:rsidRPr="00AE1B9A">
              <w:rPr>
                <w:rFonts w:ascii="Arial" w:hAnsi="Arial" w:cs="Arial"/>
                <w:bCs/>
                <w:sz w:val="24"/>
                <w:szCs w:val="24"/>
              </w:rPr>
              <w:t>36:29:7500030:213)</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76011D" w:rsidRPr="00AE1B9A" w:rsidRDefault="0076011D" w:rsidP="0076011D">
            <w:pPr>
              <w:autoSpaceDE w:val="0"/>
              <w:autoSpaceDN w:val="0"/>
              <w:adjustRightInd w:val="0"/>
              <w:spacing w:after="0"/>
              <w:jc w:val="center"/>
              <w:rPr>
                <w:rFonts w:ascii="Arial" w:hAnsi="Arial" w:cs="Arial"/>
                <w:sz w:val="24"/>
                <w:szCs w:val="24"/>
              </w:rPr>
            </w:pPr>
            <w:r w:rsidRPr="00AE1B9A">
              <w:rPr>
                <w:rFonts w:ascii="Arial" w:hAnsi="Arial" w:cs="Arial"/>
                <w:sz w:val="24"/>
                <w:szCs w:val="24"/>
              </w:rPr>
              <w:t>37 871 кв.м.</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76011D" w:rsidRPr="00AE1B9A" w:rsidRDefault="0076011D" w:rsidP="0076011D">
            <w:pPr>
              <w:spacing w:after="0"/>
              <w:rPr>
                <w:rFonts w:ascii="Arial" w:hAnsi="Arial" w:cs="Arial"/>
                <w:sz w:val="24"/>
                <w:szCs w:val="24"/>
              </w:rPr>
            </w:pPr>
            <w:r w:rsidRPr="00AE1B9A">
              <w:rPr>
                <w:rFonts w:ascii="Arial" w:eastAsia="Times New Roman" w:hAnsi="Arial" w:cs="Arial"/>
                <w:sz w:val="24"/>
                <w:szCs w:val="24"/>
                <w:lang w:eastAsia="ru-RU"/>
              </w:rPr>
              <w:t xml:space="preserve">действующие </w:t>
            </w:r>
          </w:p>
        </w:tc>
      </w:tr>
      <w:tr w:rsidR="0076011D" w:rsidRPr="00AE1B9A" w:rsidTr="0076011D">
        <w:tc>
          <w:tcPr>
            <w:tcW w:w="567"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76011D" w:rsidRPr="00AE1B9A" w:rsidRDefault="0076011D" w:rsidP="00947BB4">
            <w:pPr>
              <w:widowControl w:val="0"/>
              <w:numPr>
                <w:ilvl w:val="0"/>
                <w:numId w:val="90"/>
              </w:numPr>
              <w:suppressAutoHyphens/>
              <w:spacing w:after="0" w:line="259" w:lineRule="auto"/>
              <w:ind w:left="-197" w:right="-197"/>
              <w:contextualSpacing/>
              <w:jc w:val="center"/>
              <w:rPr>
                <w:rFonts w:ascii="Arial" w:eastAsia="Times New Roman" w:hAnsi="Arial" w:cs="Arial"/>
                <w:kern w:val="1"/>
                <w:sz w:val="24"/>
                <w:szCs w:val="24"/>
                <w:lang w:eastAsia="ru-RU"/>
              </w:rPr>
            </w:pPr>
          </w:p>
        </w:tc>
        <w:tc>
          <w:tcPr>
            <w:tcW w:w="5529" w:type="dxa"/>
            <w:tcBorders>
              <w:top w:val="nil"/>
              <w:left w:val="nil"/>
              <w:bottom w:val="single" w:sz="4" w:space="0" w:color="auto"/>
              <w:right w:val="single" w:sz="8" w:space="0" w:color="000000"/>
            </w:tcBorders>
            <w:tcMar>
              <w:top w:w="55" w:type="dxa"/>
              <w:left w:w="55" w:type="dxa"/>
              <w:bottom w:w="55" w:type="dxa"/>
              <w:right w:w="55" w:type="dxa"/>
            </w:tcMar>
          </w:tcPr>
          <w:p w:rsidR="0076011D" w:rsidRPr="00AE1B9A" w:rsidRDefault="0076011D" w:rsidP="0076011D">
            <w:pPr>
              <w:spacing w:after="0"/>
              <w:rPr>
                <w:rFonts w:ascii="Arial" w:eastAsia="Times New Roman" w:hAnsi="Arial" w:cs="Arial"/>
                <w:sz w:val="24"/>
                <w:szCs w:val="24"/>
                <w:lang w:eastAsia="ru-RU"/>
              </w:rPr>
            </w:pPr>
            <w:r w:rsidRPr="00AE1B9A">
              <w:rPr>
                <w:rFonts w:ascii="Arial" w:hAnsi="Arial" w:cs="Arial"/>
                <w:sz w:val="24"/>
                <w:szCs w:val="24"/>
              </w:rPr>
              <w:t>с. Бирюч, ул. Московская (</w:t>
            </w:r>
            <w:r w:rsidRPr="00AE1B9A">
              <w:rPr>
                <w:rFonts w:ascii="Arial" w:hAnsi="Arial" w:cs="Arial"/>
                <w:bCs/>
                <w:sz w:val="24"/>
                <w:szCs w:val="24"/>
              </w:rPr>
              <w:t>центральная часть кадастрового квартала 36:29:2000004)</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76011D" w:rsidRPr="00AE1B9A" w:rsidRDefault="0076011D" w:rsidP="0076011D">
            <w:pPr>
              <w:autoSpaceDE w:val="0"/>
              <w:autoSpaceDN w:val="0"/>
              <w:adjustRightInd w:val="0"/>
              <w:spacing w:after="0"/>
              <w:jc w:val="center"/>
              <w:rPr>
                <w:rFonts w:ascii="Arial" w:hAnsi="Arial" w:cs="Arial"/>
                <w:sz w:val="24"/>
                <w:szCs w:val="24"/>
              </w:rPr>
            </w:pPr>
            <w:r w:rsidRPr="00AE1B9A">
              <w:rPr>
                <w:rFonts w:ascii="Arial" w:hAnsi="Arial" w:cs="Arial"/>
                <w:sz w:val="24"/>
                <w:szCs w:val="24"/>
              </w:rPr>
              <w:t>6 000 кв.м.</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76011D" w:rsidRPr="00AE1B9A" w:rsidRDefault="0076011D" w:rsidP="0076011D">
            <w:pPr>
              <w:spacing w:after="0"/>
              <w:rPr>
                <w:rFonts w:ascii="Arial" w:hAnsi="Arial" w:cs="Arial"/>
                <w:sz w:val="24"/>
                <w:szCs w:val="24"/>
              </w:rPr>
            </w:pPr>
            <w:r w:rsidRPr="00AE1B9A">
              <w:rPr>
                <w:rFonts w:ascii="Arial" w:eastAsia="Times New Roman" w:hAnsi="Arial" w:cs="Arial"/>
                <w:sz w:val="24"/>
                <w:szCs w:val="24"/>
                <w:lang w:eastAsia="ru-RU"/>
              </w:rPr>
              <w:t xml:space="preserve">действующие </w:t>
            </w:r>
          </w:p>
        </w:tc>
      </w:tr>
      <w:tr w:rsidR="0076011D" w:rsidRPr="00AE1B9A" w:rsidTr="0076011D">
        <w:tc>
          <w:tcPr>
            <w:tcW w:w="6096"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6011D" w:rsidRPr="00AE1B9A" w:rsidRDefault="0076011D" w:rsidP="0076011D">
            <w:pPr>
              <w:autoSpaceDN w:val="0"/>
              <w:spacing w:after="0"/>
              <w:rPr>
                <w:rFonts w:ascii="Arial" w:hAnsi="Arial" w:cs="Arial"/>
                <w:sz w:val="24"/>
                <w:szCs w:val="24"/>
              </w:rPr>
            </w:pPr>
            <w:r w:rsidRPr="00AE1B9A">
              <w:rPr>
                <w:rFonts w:ascii="Arial" w:hAnsi="Arial" w:cs="Arial"/>
                <w:sz w:val="24"/>
                <w:szCs w:val="24"/>
              </w:rPr>
              <w:t>ИТОГО</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76011D" w:rsidRPr="00AE1B9A" w:rsidRDefault="0076011D" w:rsidP="0076011D">
            <w:pPr>
              <w:autoSpaceDN w:val="0"/>
              <w:spacing w:after="0"/>
              <w:jc w:val="center"/>
              <w:rPr>
                <w:rFonts w:ascii="Arial" w:hAnsi="Arial" w:cs="Arial"/>
                <w:sz w:val="24"/>
                <w:szCs w:val="24"/>
              </w:rPr>
            </w:pPr>
            <w:r w:rsidRPr="00AE1B9A">
              <w:rPr>
                <w:rFonts w:ascii="Arial" w:hAnsi="Arial" w:cs="Arial"/>
                <w:sz w:val="24"/>
                <w:szCs w:val="24"/>
              </w:rPr>
              <w:t>54 261 кв.м.</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76011D" w:rsidRPr="00AE1B9A" w:rsidRDefault="0076011D" w:rsidP="0076011D">
            <w:pPr>
              <w:spacing w:after="0"/>
              <w:rPr>
                <w:rFonts w:ascii="Arial" w:eastAsia="Times New Roman" w:hAnsi="Arial" w:cs="Arial"/>
                <w:sz w:val="24"/>
                <w:szCs w:val="24"/>
                <w:lang w:eastAsia="ru-RU"/>
              </w:rPr>
            </w:pPr>
          </w:p>
        </w:tc>
      </w:tr>
    </w:tbl>
    <w:p w:rsidR="0076011D" w:rsidRPr="00AE1B9A" w:rsidRDefault="0076011D" w:rsidP="0076011D">
      <w:pPr>
        <w:autoSpaceDE w:val="0"/>
        <w:autoSpaceDN w:val="0"/>
        <w:adjustRightInd w:val="0"/>
        <w:spacing w:after="0"/>
        <w:ind w:right="283" w:firstLine="567"/>
        <w:jc w:val="both"/>
        <w:rPr>
          <w:rFonts w:ascii="Arial" w:eastAsia="TimesNewRoman" w:hAnsi="Arial" w:cs="Arial"/>
          <w:sz w:val="24"/>
          <w:szCs w:val="24"/>
          <w:lang w:eastAsia="ru-RU"/>
        </w:rPr>
      </w:pP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0,78 га. </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Так как данные о заполненности кладбищ отсутствует, оценить уровень обеспеченности жителей Тишанского сельского поселения местами захоронений не представляется возможным.</w:t>
      </w:r>
    </w:p>
    <w:p w:rsidR="0076011D" w:rsidRPr="00AE1B9A" w:rsidRDefault="0076011D" w:rsidP="0076011D">
      <w:pPr>
        <w:spacing w:after="0"/>
        <w:ind w:firstLine="567"/>
        <w:jc w:val="both"/>
        <w:rPr>
          <w:rFonts w:ascii="Arial" w:hAnsi="Arial" w:cs="Arial"/>
          <w:sz w:val="24"/>
          <w:szCs w:val="24"/>
        </w:rPr>
      </w:pPr>
    </w:p>
    <w:p w:rsidR="0076011D" w:rsidRPr="00AE1B9A" w:rsidRDefault="0076011D" w:rsidP="0076011D">
      <w:pPr>
        <w:spacing w:after="0"/>
        <w:ind w:firstLine="567"/>
        <w:jc w:val="center"/>
        <w:rPr>
          <w:rFonts w:ascii="Arial" w:hAnsi="Arial" w:cs="Arial"/>
          <w:sz w:val="24"/>
          <w:szCs w:val="24"/>
        </w:rPr>
      </w:pPr>
      <w:r w:rsidRPr="00AE1B9A">
        <w:rPr>
          <w:rFonts w:ascii="Arial" w:hAnsi="Arial" w:cs="Arial"/>
          <w:sz w:val="24"/>
          <w:szCs w:val="24"/>
        </w:rPr>
        <w:t>Места размещения биологических отходов</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 xml:space="preserve">На территории Тишанского сельского поселения отсутствуют места размещения биологических отходов, в частности трупов животных. </w:t>
      </w:r>
    </w:p>
    <w:p w:rsidR="0076011D" w:rsidRPr="00AE1B9A" w:rsidRDefault="0076011D" w:rsidP="0076011D">
      <w:pPr>
        <w:widowControl w:val="0"/>
        <w:suppressAutoHyphens/>
        <w:spacing w:after="0"/>
        <w:ind w:firstLine="567"/>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t xml:space="preserve">Обезвреживание биологических отходов (трупы животных, абортированные и мертворожденные плоды, последы), образующихся в результате хозяйственной деятельности предприятий животноводства, размещенных на территории </w:t>
      </w:r>
      <w:r w:rsidRPr="00AE1B9A">
        <w:rPr>
          <w:rFonts w:ascii="Arial" w:eastAsia="Lucida Sans Unicode" w:hAnsi="Arial" w:cs="Arial"/>
          <w:kern w:val="1"/>
          <w:sz w:val="24"/>
          <w:szCs w:val="24"/>
        </w:rPr>
        <w:lastRenderedPageBreak/>
        <w:t>Тишанского сельского поселения, обеспечивается в собственных</w:t>
      </w:r>
      <w:r w:rsidR="0002423B">
        <w:rPr>
          <w:rFonts w:ascii="Arial" w:eastAsia="Lucida Sans Unicode" w:hAnsi="Arial" w:cs="Arial"/>
          <w:kern w:val="1"/>
          <w:sz w:val="24"/>
          <w:szCs w:val="24"/>
        </w:rPr>
        <w:t xml:space="preserve"> </w:t>
      </w:r>
      <w:r w:rsidRPr="00AE1B9A">
        <w:rPr>
          <w:rFonts w:ascii="Arial" w:eastAsia="Lucida Sans Unicode" w:hAnsi="Arial" w:cs="Arial"/>
          <w:kern w:val="1"/>
          <w:sz w:val="24"/>
          <w:szCs w:val="24"/>
        </w:rPr>
        <w:t>крематорах.</w:t>
      </w:r>
    </w:p>
    <w:p w:rsidR="0076011D" w:rsidRPr="00AE1B9A" w:rsidRDefault="0076011D" w:rsidP="0076011D">
      <w:pPr>
        <w:widowControl w:val="0"/>
        <w:suppressAutoHyphens/>
        <w:spacing w:after="0"/>
        <w:ind w:firstLine="567"/>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t>На территории Тишанского сельского поселения скотомогильники отсутствуют.</w:t>
      </w:r>
    </w:p>
    <w:p w:rsidR="0076011D" w:rsidRPr="00AE1B9A" w:rsidRDefault="0076011D" w:rsidP="0076011D">
      <w:pPr>
        <w:spacing w:after="0"/>
        <w:ind w:firstLine="567"/>
        <w:jc w:val="both"/>
        <w:rPr>
          <w:rFonts w:ascii="Arial" w:hAnsi="Arial" w:cs="Arial"/>
          <w:sz w:val="24"/>
          <w:szCs w:val="24"/>
        </w:rPr>
      </w:pPr>
    </w:p>
    <w:p w:rsidR="0076011D" w:rsidRPr="00AE1B9A" w:rsidRDefault="0076011D" w:rsidP="0076011D">
      <w:pPr>
        <w:spacing w:after="0"/>
        <w:ind w:firstLine="567"/>
        <w:jc w:val="center"/>
        <w:rPr>
          <w:rFonts w:ascii="Arial" w:hAnsi="Arial" w:cs="Arial"/>
          <w:sz w:val="24"/>
          <w:szCs w:val="24"/>
        </w:rPr>
      </w:pPr>
      <w:r w:rsidRPr="00AE1B9A">
        <w:rPr>
          <w:rFonts w:ascii="Arial" w:hAnsi="Arial" w:cs="Arial"/>
          <w:sz w:val="24"/>
          <w:szCs w:val="24"/>
        </w:rPr>
        <w:t>ОБЩИЙ ВЫВОД:</w:t>
      </w:r>
    </w:p>
    <w:p w:rsidR="0076011D" w:rsidRPr="00AE1B9A" w:rsidRDefault="0076011D" w:rsidP="0076011D">
      <w:pPr>
        <w:widowControl w:val="0"/>
        <w:autoSpaceDN w:val="0"/>
        <w:adjustRightInd w:val="0"/>
        <w:spacing w:after="0"/>
        <w:ind w:firstLine="567"/>
        <w:contextualSpacing/>
        <w:jc w:val="both"/>
        <w:rPr>
          <w:rFonts w:ascii="Arial" w:eastAsia="TimesNewRoman" w:hAnsi="Arial" w:cs="Arial"/>
          <w:sz w:val="24"/>
          <w:szCs w:val="24"/>
          <w:lang w:eastAsia="ru-RU"/>
        </w:rPr>
      </w:pPr>
      <w:r w:rsidRPr="00AE1B9A">
        <w:rPr>
          <w:rFonts w:ascii="Arial" w:eastAsia="TimesNewRoman" w:hAnsi="Arial" w:cs="Arial"/>
          <w:sz w:val="24"/>
          <w:szCs w:val="24"/>
          <w:lang w:eastAsia="ru-RU"/>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Тишанского сельского поселения. </w:t>
      </w:r>
    </w:p>
    <w:p w:rsidR="0076011D" w:rsidRPr="00AE1B9A" w:rsidRDefault="0076011D" w:rsidP="0076011D">
      <w:pPr>
        <w:widowControl w:val="0"/>
        <w:autoSpaceDN w:val="0"/>
        <w:adjustRightInd w:val="0"/>
        <w:spacing w:after="0"/>
        <w:ind w:firstLine="567"/>
        <w:contextualSpacing/>
        <w:jc w:val="both"/>
        <w:rPr>
          <w:rFonts w:ascii="Arial" w:eastAsia="TimesNewRoman" w:hAnsi="Arial" w:cs="Arial"/>
          <w:sz w:val="24"/>
          <w:szCs w:val="24"/>
          <w:lang w:eastAsia="ru-RU"/>
        </w:rPr>
      </w:pPr>
      <w:r w:rsidRPr="00AE1B9A">
        <w:rPr>
          <w:rFonts w:ascii="Arial" w:eastAsia="TimesNewRoman" w:hAnsi="Arial" w:cs="Arial"/>
          <w:sz w:val="24"/>
          <w:szCs w:val="24"/>
          <w:lang w:eastAsia="ru-RU"/>
        </w:rPr>
        <w:t>В результате проведенного анализа было выявлено, что Тишанское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76011D" w:rsidRPr="00AE1B9A" w:rsidRDefault="0076011D" w:rsidP="0076011D">
      <w:pPr>
        <w:widowControl w:val="0"/>
        <w:autoSpaceDN w:val="0"/>
        <w:adjustRightInd w:val="0"/>
        <w:spacing w:after="0"/>
        <w:ind w:firstLine="567"/>
        <w:contextualSpacing/>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 xml:space="preserve">Кроме того, Тишанское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76011D" w:rsidRPr="00AE1B9A" w:rsidRDefault="0076011D" w:rsidP="0076011D">
      <w:pPr>
        <w:widowControl w:val="0"/>
        <w:suppressAutoHyphens/>
        <w:spacing w:after="0"/>
        <w:ind w:firstLine="567"/>
        <w:contextualSpacing/>
        <w:jc w:val="both"/>
        <w:rPr>
          <w:rFonts w:ascii="Arial" w:eastAsia="Lucida Sans Unicode" w:hAnsi="Arial" w:cs="Arial"/>
          <w:kern w:val="1"/>
          <w:sz w:val="24"/>
          <w:szCs w:val="24"/>
        </w:rPr>
      </w:pPr>
      <w:r w:rsidRPr="00AE1B9A">
        <w:rPr>
          <w:rFonts w:ascii="Arial" w:eastAsia="Lucida Sans Unicode" w:hAnsi="Arial" w:cs="Arial"/>
          <w:kern w:val="1"/>
          <w:sz w:val="24"/>
          <w:szCs w:val="24"/>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p w:rsidR="0076011D" w:rsidRPr="00AE1B9A" w:rsidRDefault="0076011D" w:rsidP="00947BB4">
      <w:pPr>
        <w:widowControl w:val="0"/>
        <w:numPr>
          <w:ilvl w:val="0"/>
          <w:numId w:val="87"/>
        </w:numPr>
        <w:suppressAutoHyphens/>
        <w:autoSpaceDE w:val="0"/>
        <w:autoSpaceDN w:val="0"/>
        <w:adjustRightInd w:val="0"/>
        <w:spacing w:after="0" w:line="259" w:lineRule="auto"/>
        <w:contextualSpacing/>
        <w:jc w:val="center"/>
        <w:outlineLvl w:val="0"/>
        <w:rPr>
          <w:rFonts w:ascii="Arial" w:hAnsi="Arial" w:cs="Arial"/>
          <w:bCs/>
          <w:kern w:val="1"/>
          <w:sz w:val="24"/>
          <w:szCs w:val="24"/>
          <w:lang w:eastAsia="ru-RU"/>
        </w:rPr>
      </w:pPr>
      <w:bookmarkStart w:id="304" w:name="_Toc64388637"/>
      <w:bookmarkStart w:id="305" w:name="_Toc75419890"/>
      <w:bookmarkStart w:id="306" w:name="_Toc43820888"/>
      <w:r w:rsidRPr="00AE1B9A">
        <w:rPr>
          <w:rFonts w:ascii="Arial" w:eastAsia="Lucida Sans Unicode" w:hAnsi="Arial" w:cs="Arial"/>
          <w:kern w:val="1"/>
          <w:sz w:val="24"/>
          <w:szCs w:val="24"/>
        </w:rPr>
        <w:t xml:space="preserve">ОБОСНОВАНИЕ ВЫБРАННОГО ВАРИАНТА РАЗМЕЩЕНИЯ ОБЪЕКТОВ МЕСТНОГО ЗНАЧЕНИЯ ПОСЕЛЕНИЯ НА ОСНОВЕ </w:t>
      </w:r>
      <w:r w:rsidRPr="00AE1B9A">
        <w:rPr>
          <w:rFonts w:ascii="Arial" w:hAnsi="Arial" w:cs="Arial"/>
          <w:bCs/>
          <w:kern w:val="1"/>
          <w:sz w:val="24"/>
          <w:szCs w:val="24"/>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304"/>
      <w:bookmarkEnd w:id="305"/>
    </w:p>
    <w:bookmarkEnd w:id="306"/>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Тишанского сельского поселения.</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76011D" w:rsidRPr="0076011D" w:rsidRDefault="0076011D" w:rsidP="0076011D">
      <w:pPr>
        <w:widowControl w:val="0"/>
        <w:suppressAutoHyphens/>
        <w:spacing w:after="0"/>
        <w:ind w:firstLine="567"/>
        <w:contextualSpacing/>
        <w:jc w:val="both"/>
        <w:rPr>
          <w:rFonts w:ascii="Times New Roman" w:eastAsia="Times New Roman" w:hAnsi="Times New Roman"/>
          <w:iCs/>
          <w:sz w:val="24"/>
          <w:szCs w:val="24"/>
        </w:rPr>
      </w:pPr>
    </w:p>
    <w:p w:rsidR="0076011D" w:rsidRPr="00AE1B9A" w:rsidRDefault="0076011D" w:rsidP="00AE1B9A">
      <w:pPr>
        <w:keepNext/>
        <w:numPr>
          <w:ilvl w:val="1"/>
          <w:numId w:val="87"/>
        </w:numPr>
        <w:tabs>
          <w:tab w:val="left" w:pos="1134"/>
        </w:tabs>
        <w:spacing w:after="0" w:line="259" w:lineRule="auto"/>
        <w:ind w:left="0" w:firstLine="567"/>
        <w:jc w:val="center"/>
        <w:outlineLvl w:val="1"/>
        <w:rPr>
          <w:rFonts w:ascii="Arial" w:eastAsia="Times New Roman" w:hAnsi="Arial" w:cs="Arial"/>
          <w:bCs/>
          <w:kern w:val="1"/>
          <w:sz w:val="24"/>
          <w:szCs w:val="24"/>
        </w:rPr>
      </w:pPr>
      <w:bookmarkStart w:id="307" w:name="_Toc59800197"/>
      <w:bookmarkStart w:id="308" w:name="_Toc75419891"/>
      <w:r w:rsidRPr="00AE1B9A">
        <w:rPr>
          <w:rFonts w:ascii="Arial" w:eastAsia="Times New Roman" w:hAnsi="Arial" w:cs="Arial"/>
          <w:bCs/>
          <w:kern w:val="1"/>
          <w:sz w:val="24"/>
          <w:szCs w:val="24"/>
        </w:rPr>
        <w:t>Базовый прогноз численности населения Тишанского сельского поселения.</w:t>
      </w:r>
      <w:bookmarkEnd w:id="307"/>
      <w:bookmarkEnd w:id="308"/>
    </w:p>
    <w:p w:rsidR="0076011D" w:rsidRPr="0076011D" w:rsidRDefault="0076011D" w:rsidP="0076011D">
      <w:pPr>
        <w:spacing w:after="0"/>
        <w:ind w:firstLine="567"/>
        <w:jc w:val="both"/>
        <w:rPr>
          <w:rFonts w:ascii="Times New Roman" w:hAnsi="Times New Roman"/>
          <w:sz w:val="24"/>
          <w:szCs w:val="24"/>
        </w:rPr>
      </w:pPr>
    </w:p>
    <w:p w:rsidR="0076011D" w:rsidRPr="00AE1B9A" w:rsidRDefault="0076011D" w:rsidP="0076011D">
      <w:pPr>
        <w:suppressAutoHyphens/>
        <w:spacing w:after="0"/>
        <w:ind w:firstLine="539"/>
        <w:jc w:val="both"/>
        <w:rPr>
          <w:rFonts w:ascii="Arial" w:hAnsi="Arial" w:cs="Arial"/>
          <w:kern w:val="24"/>
          <w:sz w:val="24"/>
          <w:szCs w:val="24"/>
        </w:rPr>
      </w:pPr>
      <w:r w:rsidRPr="00AE1B9A">
        <w:rPr>
          <w:rFonts w:ascii="Arial" w:hAnsi="Arial" w:cs="Arial"/>
          <w:kern w:val="24"/>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76011D" w:rsidRPr="00AE1B9A" w:rsidRDefault="0076011D" w:rsidP="0076011D">
      <w:pPr>
        <w:suppressAutoHyphens/>
        <w:spacing w:after="0"/>
        <w:ind w:firstLine="539"/>
        <w:jc w:val="both"/>
        <w:rPr>
          <w:rFonts w:ascii="Arial" w:hAnsi="Arial" w:cs="Arial"/>
          <w:kern w:val="24"/>
          <w:sz w:val="24"/>
          <w:szCs w:val="24"/>
        </w:rPr>
      </w:pPr>
      <w:r w:rsidRPr="00AE1B9A">
        <w:rPr>
          <w:rFonts w:ascii="Arial" w:hAnsi="Arial" w:cs="Arial"/>
          <w:kern w:val="24"/>
          <w:sz w:val="24"/>
          <w:szCs w:val="24"/>
        </w:rPr>
        <w:t>К основным направлениям демографической политики относятся:</w:t>
      </w:r>
    </w:p>
    <w:p w:rsidR="0076011D" w:rsidRPr="00AE1B9A" w:rsidRDefault="0076011D" w:rsidP="00947BB4">
      <w:pPr>
        <w:numPr>
          <w:ilvl w:val="0"/>
          <w:numId w:val="111"/>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lastRenderedPageBreak/>
        <w:t>повышение или сохранение рождаемости;</w:t>
      </w:r>
    </w:p>
    <w:p w:rsidR="0076011D" w:rsidRPr="00AE1B9A" w:rsidRDefault="0076011D" w:rsidP="00947BB4">
      <w:pPr>
        <w:numPr>
          <w:ilvl w:val="0"/>
          <w:numId w:val="111"/>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снижение смертности и увеличение продолжительности жизни;</w:t>
      </w:r>
    </w:p>
    <w:p w:rsidR="0076011D" w:rsidRPr="00AE1B9A" w:rsidRDefault="0076011D" w:rsidP="00947BB4">
      <w:pPr>
        <w:numPr>
          <w:ilvl w:val="0"/>
          <w:numId w:val="111"/>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оптимизация миграционных процессов.</w:t>
      </w:r>
    </w:p>
    <w:p w:rsidR="0076011D" w:rsidRPr="00AE1B9A" w:rsidRDefault="0076011D" w:rsidP="0076011D">
      <w:pPr>
        <w:suppressAutoHyphens/>
        <w:spacing w:after="0"/>
        <w:ind w:firstLine="539"/>
        <w:jc w:val="both"/>
        <w:rPr>
          <w:rFonts w:ascii="Arial" w:hAnsi="Arial" w:cs="Arial"/>
          <w:kern w:val="24"/>
          <w:sz w:val="24"/>
          <w:szCs w:val="24"/>
        </w:rPr>
      </w:pPr>
      <w:r w:rsidRPr="00AE1B9A">
        <w:rPr>
          <w:rFonts w:ascii="Arial" w:hAnsi="Arial" w:cs="Arial"/>
          <w:kern w:val="24"/>
          <w:sz w:val="24"/>
          <w:szCs w:val="24"/>
        </w:rPr>
        <w:t>Комплексный прогноз основан на следующих концептуальных подходах в развитии экономики, социальной сферы и градостроительства:</w:t>
      </w:r>
    </w:p>
    <w:p w:rsidR="0076011D" w:rsidRPr="00AE1B9A" w:rsidRDefault="0076011D" w:rsidP="00947BB4">
      <w:pPr>
        <w:numPr>
          <w:ilvl w:val="0"/>
          <w:numId w:val="112"/>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повышение демографического потенциала территории;</w:t>
      </w:r>
    </w:p>
    <w:p w:rsidR="0076011D" w:rsidRPr="00AE1B9A" w:rsidRDefault="0076011D" w:rsidP="00947BB4">
      <w:pPr>
        <w:numPr>
          <w:ilvl w:val="0"/>
          <w:numId w:val="112"/>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повышение и закрепление трудовой миграции;</w:t>
      </w:r>
    </w:p>
    <w:p w:rsidR="0076011D" w:rsidRPr="00AE1B9A" w:rsidRDefault="0076011D" w:rsidP="00947BB4">
      <w:pPr>
        <w:numPr>
          <w:ilvl w:val="0"/>
          <w:numId w:val="112"/>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активизация социально-экономического развития периферийных районов.</w:t>
      </w:r>
    </w:p>
    <w:p w:rsidR="0076011D" w:rsidRPr="00AE1B9A" w:rsidRDefault="0076011D" w:rsidP="0076011D">
      <w:pPr>
        <w:suppressAutoHyphens/>
        <w:spacing w:after="0"/>
        <w:ind w:firstLine="539"/>
        <w:jc w:val="both"/>
        <w:rPr>
          <w:rFonts w:ascii="Arial" w:hAnsi="Arial" w:cs="Arial"/>
          <w:kern w:val="24"/>
          <w:sz w:val="24"/>
          <w:szCs w:val="24"/>
        </w:rPr>
      </w:pPr>
      <w:r w:rsidRPr="00AE1B9A">
        <w:rPr>
          <w:rFonts w:ascii="Arial" w:hAnsi="Arial" w:cs="Arial"/>
          <w:kern w:val="24"/>
          <w:sz w:val="24"/>
          <w:szCs w:val="24"/>
        </w:rPr>
        <w:t>Базовый прогноз численности предполагает:</w:t>
      </w:r>
    </w:p>
    <w:p w:rsidR="0076011D" w:rsidRPr="00AE1B9A" w:rsidRDefault="0076011D" w:rsidP="00947BB4">
      <w:pPr>
        <w:numPr>
          <w:ilvl w:val="0"/>
          <w:numId w:val="113"/>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уровень рождаемости 2,0-11,0‰, (повышение и стабилизация сложившегося показателя рождаемости);</w:t>
      </w:r>
    </w:p>
    <w:p w:rsidR="0076011D" w:rsidRPr="00AE1B9A" w:rsidRDefault="0076011D" w:rsidP="00947BB4">
      <w:pPr>
        <w:numPr>
          <w:ilvl w:val="0"/>
          <w:numId w:val="113"/>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уровень смертности 16,0-10,0‰ (снижение сложившегося показателя);</w:t>
      </w:r>
    </w:p>
    <w:p w:rsidR="0076011D" w:rsidRPr="00AE1B9A" w:rsidRDefault="0076011D" w:rsidP="00947BB4">
      <w:pPr>
        <w:numPr>
          <w:ilvl w:val="0"/>
          <w:numId w:val="113"/>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среднегодовой уровень миграции – 1,0-15,0‰ (стабилизация показателя в виду близости сельского поселения к районному центру – р.п. Таловая (35 км), а также к п.г.т. Анна (35 км)).</w:t>
      </w:r>
    </w:p>
    <w:p w:rsidR="0076011D" w:rsidRPr="00AE1B9A" w:rsidRDefault="0076011D" w:rsidP="0076011D">
      <w:pPr>
        <w:suppressAutoHyphens/>
        <w:spacing w:after="0"/>
        <w:ind w:firstLine="539"/>
        <w:jc w:val="both"/>
        <w:rPr>
          <w:rFonts w:ascii="Arial" w:hAnsi="Arial" w:cs="Arial"/>
          <w:kern w:val="24"/>
          <w:sz w:val="24"/>
          <w:szCs w:val="24"/>
        </w:rPr>
      </w:pPr>
    </w:p>
    <w:p w:rsidR="0076011D" w:rsidRPr="00AE1B9A" w:rsidRDefault="0076011D" w:rsidP="0076011D">
      <w:pPr>
        <w:suppressAutoHyphens/>
        <w:spacing w:after="0"/>
        <w:ind w:firstLine="539"/>
        <w:jc w:val="both"/>
        <w:rPr>
          <w:rFonts w:ascii="Arial" w:hAnsi="Arial" w:cs="Arial"/>
          <w:kern w:val="24"/>
          <w:sz w:val="24"/>
          <w:szCs w:val="24"/>
        </w:rPr>
      </w:pPr>
      <w:r w:rsidRPr="00AE1B9A">
        <w:rPr>
          <w:rFonts w:ascii="Arial" w:hAnsi="Arial" w:cs="Arial"/>
          <w:kern w:val="24"/>
          <w:sz w:val="24"/>
          <w:szCs w:val="24"/>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которое к концу расчетного срока составит 3343 человека в целом по поселению, в том числе:</w:t>
      </w:r>
    </w:p>
    <w:p w:rsidR="0076011D" w:rsidRPr="00AE1B9A" w:rsidRDefault="0076011D" w:rsidP="00947BB4">
      <w:pPr>
        <w:numPr>
          <w:ilvl w:val="0"/>
          <w:numId w:val="89"/>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с. Верхняя Тишанка – 2875 чел.;</w:t>
      </w:r>
    </w:p>
    <w:p w:rsidR="0076011D" w:rsidRPr="00AE1B9A" w:rsidRDefault="0076011D" w:rsidP="00947BB4">
      <w:pPr>
        <w:numPr>
          <w:ilvl w:val="0"/>
          <w:numId w:val="89"/>
        </w:numPr>
        <w:suppressAutoHyphens/>
        <w:spacing w:after="0" w:line="259" w:lineRule="auto"/>
        <w:jc w:val="both"/>
        <w:rPr>
          <w:rFonts w:ascii="Arial" w:hAnsi="Arial" w:cs="Arial"/>
          <w:kern w:val="24"/>
          <w:sz w:val="24"/>
          <w:szCs w:val="24"/>
        </w:rPr>
      </w:pPr>
      <w:r w:rsidRPr="00AE1B9A">
        <w:rPr>
          <w:rFonts w:ascii="Arial" w:hAnsi="Arial" w:cs="Arial"/>
          <w:kern w:val="24"/>
          <w:sz w:val="24"/>
          <w:szCs w:val="24"/>
        </w:rPr>
        <w:t>с. Бирюч – 468 чел.</w:t>
      </w:r>
    </w:p>
    <w:p w:rsidR="0076011D" w:rsidRPr="00AE1B9A" w:rsidRDefault="0076011D" w:rsidP="0076011D">
      <w:pPr>
        <w:suppressAutoHyphens/>
        <w:spacing w:after="0"/>
        <w:ind w:firstLine="539"/>
        <w:jc w:val="both"/>
        <w:rPr>
          <w:rFonts w:ascii="Arial" w:hAnsi="Arial" w:cs="Arial"/>
          <w:kern w:val="24"/>
          <w:sz w:val="24"/>
          <w:szCs w:val="24"/>
        </w:rPr>
      </w:pPr>
    </w:p>
    <w:tbl>
      <w:tblPr>
        <w:tblW w:w="9390" w:type="dxa"/>
        <w:tblInd w:w="5" w:type="dxa"/>
        <w:tblLayout w:type="fixed"/>
        <w:tblCellMar>
          <w:left w:w="0" w:type="dxa"/>
          <w:right w:w="0" w:type="dxa"/>
        </w:tblCellMar>
        <w:tblLook w:val="04A0" w:firstRow="1" w:lastRow="0" w:firstColumn="1" w:lastColumn="0" w:noHBand="0" w:noVBand="1"/>
      </w:tblPr>
      <w:tblGrid>
        <w:gridCol w:w="3892"/>
        <w:gridCol w:w="1902"/>
        <w:gridCol w:w="1791"/>
        <w:gridCol w:w="1805"/>
      </w:tblGrid>
      <w:tr w:rsidR="0076011D" w:rsidRPr="00AE1B9A" w:rsidTr="0076011D">
        <w:trPr>
          <w:trHeight w:val="300"/>
        </w:trPr>
        <w:tc>
          <w:tcPr>
            <w:tcW w:w="3892" w:type="dxa"/>
            <w:vMerge w:val="restart"/>
            <w:tcBorders>
              <w:top w:val="single" w:sz="4" w:space="0" w:color="000000"/>
              <w:left w:val="single" w:sz="4" w:space="0" w:color="000000"/>
              <w:bottom w:val="single" w:sz="4" w:space="0" w:color="000000"/>
              <w:right w:val="nil"/>
            </w:tcBorders>
            <w:vAlign w:val="center"/>
            <w:hideMark/>
          </w:tcPr>
          <w:p w:rsidR="0076011D" w:rsidRPr="00AE1B9A" w:rsidRDefault="0076011D" w:rsidP="0076011D">
            <w:pPr>
              <w:suppressAutoHyphens/>
              <w:spacing w:after="0"/>
              <w:ind w:firstLine="539"/>
              <w:jc w:val="both"/>
              <w:rPr>
                <w:rFonts w:ascii="Arial" w:hAnsi="Arial" w:cs="Arial"/>
                <w:bCs/>
                <w:kern w:val="24"/>
                <w:sz w:val="24"/>
                <w:szCs w:val="24"/>
              </w:rPr>
            </w:pPr>
            <w:r w:rsidRPr="00AE1B9A">
              <w:rPr>
                <w:rFonts w:ascii="Arial" w:hAnsi="Arial" w:cs="Arial"/>
                <w:bCs/>
                <w:kern w:val="24"/>
                <w:sz w:val="24"/>
                <w:szCs w:val="24"/>
              </w:rPr>
              <w:t>Наименование показателей</w:t>
            </w:r>
          </w:p>
        </w:tc>
        <w:tc>
          <w:tcPr>
            <w:tcW w:w="5501" w:type="dxa"/>
            <w:gridSpan w:val="3"/>
            <w:tcBorders>
              <w:top w:val="single" w:sz="4" w:space="0" w:color="000000"/>
              <w:left w:val="single" w:sz="4" w:space="0" w:color="000000"/>
              <w:bottom w:val="single" w:sz="4" w:space="0" w:color="000000"/>
              <w:right w:val="single" w:sz="4" w:space="0" w:color="000000"/>
            </w:tcBorders>
            <w:hideMark/>
          </w:tcPr>
          <w:p w:rsidR="0076011D" w:rsidRPr="00AE1B9A" w:rsidRDefault="0076011D" w:rsidP="0076011D">
            <w:pPr>
              <w:suppressAutoHyphens/>
              <w:spacing w:after="0"/>
              <w:ind w:firstLine="539"/>
              <w:jc w:val="center"/>
              <w:rPr>
                <w:rFonts w:ascii="Arial" w:hAnsi="Arial" w:cs="Arial"/>
                <w:bCs/>
                <w:kern w:val="24"/>
                <w:sz w:val="24"/>
                <w:szCs w:val="24"/>
              </w:rPr>
            </w:pPr>
            <w:r w:rsidRPr="00AE1B9A">
              <w:rPr>
                <w:rFonts w:ascii="Arial" w:hAnsi="Arial" w:cs="Arial"/>
                <w:bCs/>
                <w:kern w:val="24"/>
                <w:sz w:val="24"/>
                <w:szCs w:val="24"/>
              </w:rPr>
              <w:t>Годы</w:t>
            </w:r>
          </w:p>
        </w:tc>
      </w:tr>
      <w:tr w:rsidR="0076011D" w:rsidRPr="00AE1B9A" w:rsidTr="0076011D">
        <w:trPr>
          <w:trHeight w:val="300"/>
        </w:trPr>
        <w:tc>
          <w:tcPr>
            <w:tcW w:w="3892" w:type="dxa"/>
            <w:vMerge/>
            <w:tcBorders>
              <w:top w:val="single" w:sz="4" w:space="0" w:color="000000"/>
              <w:left w:val="single" w:sz="4" w:space="0" w:color="000000"/>
              <w:bottom w:val="single" w:sz="4" w:space="0" w:color="000000"/>
              <w:right w:val="nil"/>
            </w:tcBorders>
            <w:vAlign w:val="center"/>
            <w:hideMark/>
          </w:tcPr>
          <w:p w:rsidR="0076011D" w:rsidRPr="00AE1B9A" w:rsidRDefault="0076011D" w:rsidP="0076011D">
            <w:pPr>
              <w:suppressAutoHyphens/>
              <w:spacing w:after="0"/>
              <w:ind w:firstLine="539"/>
              <w:jc w:val="both"/>
              <w:rPr>
                <w:rFonts w:ascii="Arial" w:hAnsi="Arial" w:cs="Arial"/>
                <w:bCs/>
                <w:kern w:val="24"/>
                <w:sz w:val="24"/>
                <w:szCs w:val="24"/>
              </w:rPr>
            </w:pPr>
          </w:p>
        </w:tc>
        <w:tc>
          <w:tcPr>
            <w:tcW w:w="1903"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bCs/>
                <w:kern w:val="24"/>
                <w:sz w:val="24"/>
                <w:szCs w:val="24"/>
              </w:rPr>
            </w:pPr>
            <w:r w:rsidRPr="00AE1B9A">
              <w:rPr>
                <w:rFonts w:ascii="Arial" w:hAnsi="Arial" w:cs="Arial"/>
                <w:bCs/>
                <w:kern w:val="24"/>
                <w:sz w:val="24"/>
                <w:szCs w:val="24"/>
              </w:rPr>
              <w:t>2021</w:t>
            </w:r>
          </w:p>
        </w:tc>
        <w:tc>
          <w:tcPr>
            <w:tcW w:w="1792" w:type="dxa"/>
            <w:tcBorders>
              <w:top w:val="single" w:sz="4" w:space="0" w:color="000000"/>
              <w:left w:val="single" w:sz="4" w:space="0" w:color="000000"/>
              <w:bottom w:val="single" w:sz="4" w:space="0" w:color="000000"/>
              <w:right w:val="nil"/>
            </w:tcBorders>
            <w:vAlign w:val="center"/>
            <w:hideMark/>
          </w:tcPr>
          <w:p w:rsidR="0076011D" w:rsidRPr="00AE1B9A" w:rsidRDefault="0076011D" w:rsidP="0076011D">
            <w:pPr>
              <w:suppressAutoHyphens/>
              <w:spacing w:after="0"/>
              <w:ind w:firstLine="539"/>
              <w:jc w:val="center"/>
              <w:rPr>
                <w:rFonts w:ascii="Arial" w:hAnsi="Arial" w:cs="Arial"/>
                <w:bCs/>
                <w:kern w:val="24"/>
                <w:sz w:val="24"/>
                <w:szCs w:val="24"/>
              </w:rPr>
            </w:pPr>
            <w:r w:rsidRPr="00AE1B9A">
              <w:rPr>
                <w:rFonts w:ascii="Arial" w:hAnsi="Arial" w:cs="Arial"/>
                <w:bCs/>
                <w:kern w:val="24"/>
                <w:sz w:val="24"/>
                <w:szCs w:val="24"/>
              </w:rPr>
              <w:t>2031</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bCs/>
                <w:kern w:val="24"/>
                <w:sz w:val="24"/>
                <w:szCs w:val="24"/>
              </w:rPr>
            </w:pPr>
            <w:r w:rsidRPr="00AE1B9A">
              <w:rPr>
                <w:rFonts w:ascii="Arial" w:hAnsi="Arial" w:cs="Arial"/>
                <w:bCs/>
                <w:kern w:val="24"/>
                <w:sz w:val="24"/>
                <w:szCs w:val="24"/>
              </w:rPr>
              <w:t>2041</w:t>
            </w:r>
          </w:p>
        </w:tc>
      </w:tr>
      <w:tr w:rsidR="0076011D" w:rsidRPr="00AE1B9A" w:rsidTr="0076011D">
        <w:trPr>
          <w:trHeight w:val="70"/>
        </w:trPr>
        <w:tc>
          <w:tcPr>
            <w:tcW w:w="3892" w:type="dxa"/>
            <w:tcBorders>
              <w:top w:val="single" w:sz="4" w:space="0" w:color="000000"/>
              <w:left w:val="single" w:sz="4" w:space="0" w:color="000000"/>
              <w:bottom w:val="single" w:sz="4" w:space="0" w:color="000000"/>
              <w:right w:val="nil"/>
            </w:tcBorders>
            <w:vAlign w:val="bottom"/>
            <w:hideMark/>
          </w:tcPr>
          <w:p w:rsidR="0076011D" w:rsidRPr="00AE1B9A" w:rsidRDefault="0076011D" w:rsidP="0076011D">
            <w:pPr>
              <w:suppressAutoHyphens/>
              <w:spacing w:after="0"/>
              <w:ind w:firstLine="539"/>
              <w:jc w:val="both"/>
              <w:rPr>
                <w:rFonts w:ascii="Arial" w:hAnsi="Arial" w:cs="Arial"/>
                <w:bCs/>
                <w:kern w:val="24"/>
                <w:sz w:val="24"/>
                <w:szCs w:val="24"/>
              </w:rPr>
            </w:pPr>
            <w:r w:rsidRPr="00AE1B9A">
              <w:rPr>
                <w:rFonts w:ascii="Arial" w:hAnsi="Arial" w:cs="Arial"/>
                <w:bCs/>
                <w:kern w:val="24"/>
                <w:sz w:val="24"/>
                <w:szCs w:val="24"/>
              </w:rPr>
              <w:t>Численность, чел./%</w:t>
            </w:r>
          </w:p>
        </w:tc>
        <w:tc>
          <w:tcPr>
            <w:tcW w:w="1903"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3254/100,0</w:t>
            </w:r>
          </w:p>
        </w:tc>
        <w:tc>
          <w:tcPr>
            <w:tcW w:w="1792" w:type="dxa"/>
            <w:tcBorders>
              <w:top w:val="single" w:sz="4" w:space="0" w:color="000000"/>
              <w:left w:val="single" w:sz="4" w:space="0" w:color="000000"/>
              <w:bottom w:val="single" w:sz="4" w:space="0" w:color="000000"/>
              <w:right w:val="nil"/>
            </w:tcBorders>
            <w:vAlign w:val="center"/>
            <w:hideMark/>
          </w:tcPr>
          <w:p w:rsidR="0076011D" w:rsidRPr="00AE1B9A" w:rsidRDefault="0076011D" w:rsidP="0076011D">
            <w:pPr>
              <w:suppressAutoHyphens/>
              <w:spacing w:after="0"/>
              <w:ind w:firstLine="539"/>
              <w:jc w:val="center"/>
              <w:rPr>
                <w:rFonts w:ascii="Arial" w:hAnsi="Arial" w:cs="Arial"/>
                <w:bCs/>
                <w:kern w:val="24"/>
                <w:sz w:val="24"/>
                <w:szCs w:val="24"/>
              </w:rPr>
            </w:pPr>
            <w:r w:rsidRPr="00AE1B9A">
              <w:rPr>
                <w:rFonts w:ascii="Arial" w:hAnsi="Arial" w:cs="Arial"/>
                <w:bCs/>
                <w:kern w:val="24"/>
                <w:sz w:val="24"/>
                <w:szCs w:val="24"/>
              </w:rPr>
              <w:t>3024/100,0</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bCs/>
                <w:kern w:val="24"/>
                <w:sz w:val="24"/>
                <w:szCs w:val="24"/>
              </w:rPr>
            </w:pPr>
            <w:r w:rsidRPr="00AE1B9A">
              <w:rPr>
                <w:rFonts w:ascii="Arial" w:hAnsi="Arial" w:cs="Arial"/>
                <w:bCs/>
                <w:kern w:val="24"/>
                <w:sz w:val="24"/>
                <w:szCs w:val="24"/>
              </w:rPr>
              <w:t>3343/100,0</w:t>
            </w:r>
          </w:p>
        </w:tc>
      </w:tr>
      <w:tr w:rsidR="0076011D" w:rsidRPr="00AE1B9A" w:rsidTr="0076011D">
        <w:trPr>
          <w:trHeight w:val="300"/>
        </w:trPr>
        <w:tc>
          <w:tcPr>
            <w:tcW w:w="3892" w:type="dxa"/>
            <w:tcBorders>
              <w:top w:val="single" w:sz="4" w:space="0" w:color="000000"/>
              <w:left w:val="single" w:sz="4" w:space="0" w:color="000000"/>
              <w:bottom w:val="single" w:sz="4" w:space="0" w:color="000000"/>
              <w:right w:val="nil"/>
            </w:tcBorders>
            <w:vAlign w:val="bottom"/>
            <w:hideMark/>
          </w:tcPr>
          <w:p w:rsidR="0076011D" w:rsidRPr="00AE1B9A" w:rsidRDefault="0076011D" w:rsidP="0076011D">
            <w:pPr>
              <w:suppressAutoHyphens/>
              <w:spacing w:after="0"/>
              <w:ind w:firstLine="539"/>
              <w:jc w:val="both"/>
              <w:rPr>
                <w:rFonts w:ascii="Arial" w:hAnsi="Arial" w:cs="Arial"/>
                <w:kern w:val="24"/>
                <w:sz w:val="24"/>
                <w:szCs w:val="24"/>
              </w:rPr>
            </w:pPr>
            <w:r w:rsidRPr="00AE1B9A">
              <w:rPr>
                <w:rFonts w:ascii="Arial" w:hAnsi="Arial" w:cs="Arial"/>
                <w:kern w:val="24"/>
                <w:sz w:val="24"/>
                <w:szCs w:val="24"/>
              </w:rPr>
              <w:t>- моложе трудоспособного возраста</w:t>
            </w:r>
          </w:p>
        </w:tc>
        <w:tc>
          <w:tcPr>
            <w:tcW w:w="1903"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185/5,7</w:t>
            </w:r>
          </w:p>
        </w:tc>
        <w:tc>
          <w:tcPr>
            <w:tcW w:w="1792" w:type="dxa"/>
            <w:tcBorders>
              <w:top w:val="single" w:sz="4" w:space="0" w:color="000000"/>
              <w:left w:val="single" w:sz="4" w:space="0" w:color="000000"/>
              <w:bottom w:val="single" w:sz="4" w:space="0" w:color="000000"/>
              <w:right w:val="nil"/>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173/5,7</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200/6,0</w:t>
            </w:r>
          </w:p>
        </w:tc>
      </w:tr>
      <w:tr w:rsidR="0076011D" w:rsidRPr="00AE1B9A" w:rsidTr="0076011D">
        <w:trPr>
          <w:trHeight w:val="300"/>
        </w:trPr>
        <w:tc>
          <w:tcPr>
            <w:tcW w:w="3892" w:type="dxa"/>
            <w:tcBorders>
              <w:top w:val="nil"/>
              <w:left w:val="single" w:sz="4" w:space="0" w:color="000000"/>
              <w:bottom w:val="single" w:sz="4" w:space="0" w:color="000000"/>
              <w:right w:val="nil"/>
            </w:tcBorders>
            <w:vAlign w:val="bottom"/>
            <w:hideMark/>
          </w:tcPr>
          <w:p w:rsidR="0076011D" w:rsidRPr="00AE1B9A" w:rsidRDefault="0076011D" w:rsidP="0076011D">
            <w:pPr>
              <w:suppressAutoHyphens/>
              <w:spacing w:after="0"/>
              <w:ind w:firstLine="539"/>
              <w:jc w:val="both"/>
              <w:rPr>
                <w:rFonts w:ascii="Arial" w:hAnsi="Arial" w:cs="Arial"/>
                <w:kern w:val="24"/>
                <w:sz w:val="24"/>
                <w:szCs w:val="24"/>
              </w:rPr>
            </w:pPr>
            <w:r w:rsidRPr="00AE1B9A">
              <w:rPr>
                <w:rFonts w:ascii="Arial" w:hAnsi="Arial" w:cs="Arial"/>
                <w:kern w:val="24"/>
                <w:sz w:val="24"/>
                <w:szCs w:val="24"/>
              </w:rPr>
              <w:t>- в трудоспособном возрасте</w:t>
            </w:r>
          </w:p>
        </w:tc>
        <w:tc>
          <w:tcPr>
            <w:tcW w:w="1903"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1530/47,0</w:t>
            </w:r>
          </w:p>
        </w:tc>
        <w:tc>
          <w:tcPr>
            <w:tcW w:w="1792" w:type="dxa"/>
            <w:tcBorders>
              <w:top w:val="single" w:sz="4" w:space="0" w:color="000000"/>
              <w:left w:val="single" w:sz="4" w:space="0" w:color="000000"/>
              <w:bottom w:val="single" w:sz="4" w:space="0" w:color="000000"/>
              <w:right w:val="nil"/>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1422/47,0</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1642/49,1</w:t>
            </w:r>
          </w:p>
        </w:tc>
      </w:tr>
      <w:tr w:rsidR="0076011D" w:rsidRPr="00AE1B9A" w:rsidTr="0076011D">
        <w:trPr>
          <w:trHeight w:val="300"/>
        </w:trPr>
        <w:tc>
          <w:tcPr>
            <w:tcW w:w="3892" w:type="dxa"/>
            <w:tcBorders>
              <w:top w:val="nil"/>
              <w:left w:val="single" w:sz="4" w:space="0" w:color="000000"/>
              <w:bottom w:val="single" w:sz="4" w:space="0" w:color="000000"/>
              <w:right w:val="nil"/>
            </w:tcBorders>
            <w:vAlign w:val="bottom"/>
            <w:hideMark/>
          </w:tcPr>
          <w:p w:rsidR="0076011D" w:rsidRPr="00AE1B9A" w:rsidRDefault="0076011D" w:rsidP="0076011D">
            <w:pPr>
              <w:suppressAutoHyphens/>
              <w:spacing w:after="0"/>
              <w:ind w:firstLine="539"/>
              <w:jc w:val="both"/>
              <w:rPr>
                <w:rFonts w:ascii="Arial" w:hAnsi="Arial" w:cs="Arial"/>
                <w:kern w:val="24"/>
                <w:sz w:val="24"/>
                <w:szCs w:val="24"/>
              </w:rPr>
            </w:pPr>
            <w:r w:rsidRPr="00AE1B9A">
              <w:rPr>
                <w:rFonts w:ascii="Arial" w:hAnsi="Arial" w:cs="Arial"/>
                <w:kern w:val="24"/>
                <w:sz w:val="24"/>
                <w:szCs w:val="24"/>
              </w:rPr>
              <w:t>- старше трудоспособного возраста</w:t>
            </w:r>
          </w:p>
        </w:tc>
        <w:tc>
          <w:tcPr>
            <w:tcW w:w="1903"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1539/47,3</w:t>
            </w:r>
          </w:p>
        </w:tc>
        <w:tc>
          <w:tcPr>
            <w:tcW w:w="1792" w:type="dxa"/>
            <w:tcBorders>
              <w:top w:val="single" w:sz="4" w:space="0" w:color="000000"/>
              <w:left w:val="single" w:sz="4" w:space="0" w:color="000000"/>
              <w:bottom w:val="single" w:sz="4" w:space="0" w:color="000000"/>
              <w:right w:val="nil"/>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1429/47,3</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0"/>
              <w:ind w:firstLine="539"/>
              <w:jc w:val="center"/>
              <w:rPr>
                <w:rFonts w:ascii="Arial" w:hAnsi="Arial" w:cs="Arial"/>
                <w:kern w:val="24"/>
                <w:sz w:val="24"/>
                <w:szCs w:val="24"/>
              </w:rPr>
            </w:pPr>
            <w:r w:rsidRPr="00AE1B9A">
              <w:rPr>
                <w:rFonts w:ascii="Arial" w:hAnsi="Arial" w:cs="Arial"/>
                <w:kern w:val="24"/>
                <w:sz w:val="24"/>
                <w:szCs w:val="24"/>
              </w:rPr>
              <w:t>1501/44,9</w:t>
            </w:r>
          </w:p>
        </w:tc>
      </w:tr>
    </w:tbl>
    <w:p w:rsidR="0076011D" w:rsidRPr="00AE1B9A" w:rsidRDefault="0076011D" w:rsidP="0076011D">
      <w:pPr>
        <w:suppressAutoHyphens/>
        <w:spacing w:after="0"/>
        <w:ind w:firstLine="539"/>
        <w:jc w:val="both"/>
        <w:rPr>
          <w:rFonts w:ascii="Arial" w:hAnsi="Arial" w:cs="Arial"/>
          <w:kern w:val="24"/>
          <w:sz w:val="24"/>
          <w:szCs w:val="24"/>
        </w:rPr>
      </w:pPr>
    </w:p>
    <w:p w:rsidR="0076011D" w:rsidRPr="00AE1B9A" w:rsidRDefault="0076011D" w:rsidP="0076649E">
      <w:pPr>
        <w:suppressAutoHyphens/>
        <w:spacing w:after="0"/>
        <w:ind w:firstLine="709"/>
        <w:jc w:val="both"/>
        <w:rPr>
          <w:rFonts w:ascii="Arial" w:hAnsi="Arial" w:cs="Arial"/>
          <w:iCs/>
          <w:kern w:val="24"/>
          <w:sz w:val="24"/>
          <w:szCs w:val="24"/>
        </w:rPr>
      </w:pPr>
      <w:r w:rsidRPr="00AE1B9A">
        <w:rPr>
          <w:rFonts w:ascii="Arial" w:hAnsi="Arial" w:cs="Arial"/>
          <w:iCs/>
          <w:kern w:val="24"/>
          <w:sz w:val="24"/>
          <w:szCs w:val="24"/>
        </w:rPr>
        <w:t>По результатам анализа, проведенного в пункте 2.1., выявлено следующее:</w:t>
      </w:r>
    </w:p>
    <w:p w:rsidR="0076011D" w:rsidRPr="00AE1B9A" w:rsidRDefault="0076011D" w:rsidP="0076649E">
      <w:pPr>
        <w:numPr>
          <w:ilvl w:val="0"/>
          <w:numId w:val="114"/>
        </w:numPr>
        <w:suppressAutoHyphens/>
        <w:spacing w:after="0" w:line="259" w:lineRule="auto"/>
        <w:ind w:left="0" w:firstLine="709"/>
        <w:jc w:val="both"/>
        <w:rPr>
          <w:rFonts w:ascii="Arial" w:hAnsi="Arial" w:cs="Arial"/>
          <w:kern w:val="24"/>
          <w:sz w:val="24"/>
          <w:szCs w:val="24"/>
        </w:rPr>
      </w:pPr>
      <w:r w:rsidRPr="00AE1B9A">
        <w:rPr>
          <w:rFonts w:ascii="Arial" w:hAnsi="Arial" w:cs="Arial"/>
          <w:iCs/>
          <w:kern w:val="24"/>
          <w:sz w:val="24"/>
          <w:szCs w:val="24"/>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76011D" w:rsidRPr="00AE1B9A" w:rsidRDefault="0076011D" w:rsidP="0076649E">
      <w:pPr>
        <w:numPr>
          <w:ilvl w:val="0"/>
          <w:numId w:val="114"/>
        </w:numPr>
        <w:suppressAutoHyphens/>
        <w:spacing w:after="0" w:line="259" w:lineRule="auto"/>
        <w:ind w:left="0" w:firstLine="709"/>
        <w:jc w:val="both"/>
        <w:rPr>
          <w:rFonts w:ascii="Arial" w:hAnsi="Arial" w:cs="Arial"/>
          <w:iCs/>
          <w:kern w:val="24"/>
          <w:sz w:val="24"/>
          <w:szCs w:val="24"/>
        </w:rPr>
      </w:pPr>
      <w:r w:rsidRPr="00AE1B9A">
        <w:rPr>
          <w:rFonts w:ascii="Arial" w:hAnsi="Arial" w:cs="Arial"/>
          <w:iCs/>
          <w:kern w:val="24"/>
          <w:sz w:val="24"/>
          <w:szCs w:val="24"/>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76011D" w:rsidRPr="00AE1B9A" w:rsidRDefault="0076011D" w:rsidP="0076649E">
      <w:pPr>
        <w:numPr>
          <w:ilvl w:val="0"/>
          <w:numId w:val="114"/>
        </w:numPr>
        <w:suppressAutoHyphens/>
        <w:spacing w:after="0" w:line="259" w:lineRule="auto"/>
        <w:ind w:left="0" w:firstLine="709"/>
        <w:jc w:val="both"/>
        <w:rPr>
          <w:rFonts w:ascii="Arial" w:hAnsi="Arial" w:cs="Arial"/>
          <w:iCs/>
          <w:kern w:val="24"/>
          <w:sz w:val="24"/>
          <w:szCs w:val="24"/>
        </w:rPr>
      </w:pPr>
      <w:r w:rsidRPr="00AE1B9A">
        <w:rPr>
          <w:rFonts w:ascii="Arial" w:hAnsi="Arial" w:cs="Arial"/>
          <w:iCs/>
          <w:kern w:val="24"/>
          <w:sz w:val="24"/>
          <w:szCs w:val="24"/>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76011D" w:rsidRPr="00AE1B9A" w:rsidRDefault="0076011D" w:rsidP="0076011D">
      <w:pPr>
        <w:suppressAutoHyphens/>
        <w:spacing w:after="0"/>
        <w:ind w:firstLine="539"/>
        <w:jc w:val="both"/>
        <w:rPr>
          <w:rFonts w:ascii="Arial" w:hAnsi="Arial" w:cs="Arial"/>
          <w:kern w:val="24"/>
          <w:sz w:val="24"/>
          <w:szCs w:val="24"/>
        </w:rPr>
      </w:pPr>
    </w:p>
    <w:p w:rsidR="0076011D" w:rsidRPr="00AE1B9A" w:rsidRDefault="0076011D" w:rsidP="00AE1B9A">
      <w:pPr>
        <w:widowControl w:val="0"/>
        <w:numPr>
          <w:ilvl w:val="1"/>
          <w:numId w:val="87"/>
        </w:numPr>
        <w:tabs>
          <w:tab w:val="left" w:pos="567"/>
        </w:tabs>
        <w:suppressAutoHyphens/>
        <w:spacing w:after="0" w:line="259" w:lineRule="auto"/>
        <w:ind w:left="0" w:firstLine="567"/>
        <w:contextualSpacing/>
        <w:jc w:val="center"/>
        <w:outlineLvl w:val="1"/>
        <w:rPr>
          <w:rFonts w:ascii="Arial" w:eastAsia="Times New Roman" w:hAnsi="Arial" w:cs="Arial"/>
          <w:iCs/>
          <w:kern w:val="1"/>
          <w:sz w:val="24"/>
          <w:szCs w:val="24"/>
        </w:rPr>
      </w:pPr>
      <w:bookmarkStart w:id="309" w:name="_Toc59800198"/>
      <w:bookmarkStart w:id="310" w:name="_Toc75419892"/>
      <w:r w:rsidRPr="00AE1B9A">
        <w:rPr>
          <w:rFonts w:ascii="Arial" w:hAnsi="Arial" w:cs="Arial"/>
          <w:kern w:val="1"/>
          <w:sz w:val="24"/>
          <w:szCs w:val="24"/>
        </w:rPr>
        <w:lastRenderedPageBreak/>
        <w:t>Предложения по оптимизации административно-территориального устройства Тишанского сельского поселения и по включению земельных участков в границы населенных пунктов</w:t>
      </w:r>
      <w:r w:rsidRPr="00AE1B9A">
        <w:rPr>
          <w:rFonts w:ascii="Arial" w:eastAsia="Lucida Sans Unicode" w:hAnsi="Arial" w:cs="Arial"/>
          <w:kern w:val="1"/>
          <w:sz w:val="24"/>
          <w:szCs w:val="24"/>
        </w:rPr>
        <w:t>.</w:t>
      </w:r>
      <w:bookmarkEnd w:id="309"/>
      <w:bookmarkEnd w:id="310"/>
    </w:p>
    <w:p w:rsidR="0076011D" w:rsidRPr="0076011D" w:rsidRDefault="0076011D" w:rsidP="0076011D">
      <w:pPr>
        <w:spacing w:after="0"/>
        <w:ind w:firstLine="567"/>
        <w:jc w:val="both"/>
        <w:rPr>
          <w:rFonts w:ascii="Times New Roman" w:hAnsi="Times New Roman"/>
          <w:sz w:val="24"/>
          <w:szCs w:val="24"/>
        </w:rPr>
      </w:pP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76011D" w:rsidRPr="00AE1B9A" w:rsidRDefault="0076011D" w:rsidP="0076011D">
      <w:pPr>
        <w:spacing w:after="0"/>
        <w:ind w:firstLine="567"/>
        <w:jc w:val="both"/>
        <w:rPr>
          <w:rFonts w:ascii="Arial" w:eastAsia="Times New Roman" w:hAnsi="Arial" w:cs="Arial"/>
          <w:sz w:val="24"/>
          <w:szCs w:val="24"/>
          <w:lang w:eastAsia="ru-RU"/>
        </w:rPr>
      </w:pPr>
      <w:r w:rsidRPr="00AE1B9A">
        <w:rPr>
          <w:rFonts w:ascii="Arial" w:eastAsia="Times New Roman" w:hAnsi="Arial" w:cs="Arial"/>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76011D" w:rsidRPr="00AE1B9A" w:rsidRDefault="0076011D" w:rsidP="0076011D">
      <w:pPr>
        <w:spacing w:after="0"/>
        <w:ind w:firstLine="567"/>
        <w:jc w:val="both"/>
        <w:rPr>
          <w:rFonts w:ascii="Arial" w:hAnsi="Arial" w:cs="Arial"/>
          <w:iCs/>
          <w:sz w:val="24"/>
          <w:szCs w:val="24"/>
        </w:rPr>
      </w:pPr>
      <w:r w:rsidRPr="00AE1B9A">
        <w:rPr>
          <w:rFonts w:ascii="Arial" w:hAnsi="Arial" w:cs="Arial"/>
          <w:iCs/>
          <w:sz w:val="24"/>
          <w:szCs w:val="24"/>
        </w:rPr>
        <w:t xml:space="preserve">Границы и статус Тишанского сельского поселения установлены Закон Воронежской области от 02.12.2004 № 88-ОЗ. </w:t>
      </w:r>
    </w:p>
    <w:p w:rsidR="0076011D" w:rsidRPr="00AE1B9A" w:rsidRDefault="0076011D" w:rsidP="0076011D">
      <w:pPr>
        <w:autoSpaceDE w:val="0"/>
        <w:autoSpaceDN w:val="0"/>
        <w:adjustRightInd w:val="0"/>
        <w:spacing w:after="0" w:line="240" w:lineRule="auto"/>
        <w:ind w:firstLine="567"/>
        <w:jc w:val="both"/>
        <w:rPr>
          <w:rFonts w:ascii="Arial" w:eastAsia="TimesNewRoman" w:hAnsi="Arial" w:cs="Arial"/>
          <w:sz w:val="24"/>
          <w:szCs w:val="24"/>
          <w:lang w:eastAsia="ru-RU"/>
        </w:rPr>
      </w:pPr>
      <w:r w:rsidRPr="00AE1B9A">
        <w:rPr>
          <w:rFonts w:ascii="Arial" w:eastAsia="TimesNewRomanPSMT" w:hAnsi="Arial" w:cs="Arial"/>
          <w:kern w:val="2"/>
          <w:sz w:val="24"/>
          <w:szCs w:val="24"/>
          <w:lang w:eastAsia="ru-RU"/>
        </w:rPr>
        <w:t>Границы с. Верхняя Тишанка, с. Бирюч не установлены</w:t>
      </w:r>
      <w:r w:rsidRPr="00AE1B9A">
        <w:rPr>
          <w:rFonts w:ascii="Arial" w:eastAsia="TimesNewRoman" w:hAnsi="Arial" w:cs="Arial"/>
          <w:sz w:val="24"/>
          <w:szCs w:val="24"/>
          <w:lang w:eastAsia="ru-RU"/>
        </w:rPr>
        <w:t xml:space="preserve"> и сведения о них не внесены в ЕГРН.</w:t>
      </w:r>
    </w:p>
    <w:p w:rsidR="0076011D" w:rsidRPr="00AE1B9A" w:rsidRDefault="0076011D" w:rsidP="0076011D">
      <w:pPr>
        <w:widowControl w:val="0"/>
        <w:suppressAutoHyphens/>
        <w:spacing w:after="0" w:line="240" w:lineRule="auto"/>
        <w:ind w:firstLine="567"/>
        <w:jc w:val="both"/>
        <w:rPr>
          <w:rFonts w:ascii="Arial" w:eastAsia="TimesNewRomanPSMT" w:hAnsi="Arial" w:cs="Arial"/>
          <w:kern w:val="2"/>
          <w:sz w:val="24"/>
          <w:szCs w:val="24"/>
        </w:rPr>
      </w:pPr>
      <w:r w:rsidRPr="00AE1B9A">
        <w:rPr>
          <w:rFonts w:ascii="Arial" w:eastAsia="Lucida Sans Unicode" w:hAnsi="Arial" w:cs="Arial"/>
          <w:kern w:val="2"/>
          <w:sz w:val="24"/>
          <w:szCs w:val="24"/>
        </w:rPr>
        <w:t xml:space="preserve">В рамках настоящего генерального плана проведены работы по установлению границ населенного пункта </w:t>
      </w:r>
      <w:r w:rsidRPr="00AE1B9A">
        <w:rPr>
          <w:rFonts w:ascii="Arial" w:eastAsia="TimesNewRomanPSMT" w:hAnsi="Arial" w:cs="Arial"/>
          <w:kern w:val="2"/>
          <w:sz w:val="24"/>
          <w:szCs w:val="24"/>
        </w:rPr>
        <w:t>с. Верхняя Тишанка, с. Бирюч.</w:t>
      </w:r>
    </w:p>
    <w:p w:rsidR="0076011D" w:rsidRPr="00AE1B9A" w:rsidRDefault="0076011D" w:rsidP="0076011D">
      <w:pPr>
        <w:autoSpaceDE w:val="0"/>
        <w:autoSpaceDN w:val="0"/>
        <w:adjustRightInd w:val="0"/>
        <w:spacing w:after="0"/>
        <w:ind w:firstLine="567"/>
        <w:jc w:val="both"/>
        <w:rPr>
          <w:rFonts w:ascii="Arial" w:hAnsi="Arial" w:cs="Arial"/>
          <w:sz w:val="24"/>
          <w:szCs w:val="24"/>
        </w:rPr>
      </w:pPr>
      <w:r w:rsidRPr="00AE1B9A">
        <w:rPr>
          <w:rFonts w:ascii="Arial" w:hAnsi="Arial" w:cs="Arial"/>
          <w:sz w:val="24"/>
          <w:szCs w:val="24"/>
        </w:rPr>
        <w:t>В составе настоящего генерального плана подготовлено приложение «Сведения о границах населенных пунктов: села Верхняя Тишанка, села Бирюч (графическое описание местоположения границ населенных пунктов, перечень координат характерных точек границ населенных пунктов).</w:t>
      </w:r>
    </w:p>
    <w:p w:rsidR="0076011D" w:rsidRPr="00AE1B9A" w:rsidRDefault="0076011D" w:rsidP="0076011D">
      <w:pPr>
        <w:autoSpaceDE w:val="0"/>
        <w:autoSpaceDN w:val="0"/>
        <w:adjustRightInd w:val="0"/>
        <w:spacing w:after="0"/>
        <w:ind w:firstLine="567"/>
        <w:jc w:val="both"/>
        <w:rPr>
          <w:rFonts w:ascii="Arial" w:hAnsi="Arial" w:cs="Arial"/>
          <w:sz w:val="24"/>
          <w:szCs w:val="24"/>
        </w:rPr>
      </w:pPr>
      <w:r w:rsidRPr="00AE1B9A">
        <w:rPr>
          <w:rFonts w:ascii="Arial" w:hAnsi="Arial" w:cs="Arial"/>
          <w:sz w:val="24"/>
          <w:szCs w:val="24"/>
        </w:rPr>
        <w:t>Таким образом, общая площадь в границах населенных пунктов Тишанского сельского поселения, при условии реализации мероприятий по оптимизации административно-территориального устройства составит 1935,4 га, в том числе:</w:t>
      </w:r>
    </w:p>
    <w:p w:rsidR="0076011D" w:rsidRPr="00AE1B9A" w:rsidRDefault="0076011D" w:rsidP="0076011D">
      <w:pPr>
        <w:autoSpaceDE w:val="0"/>
        <w:autoSpaceDN w:val="0"/>
        <w:adjustRightInd w:val="0"/>
        <w:spacing w:after="0"/>
        <w:ind w:firstLine="567"/>
        <w:jc w:val="both"/>
        <w:rPr>
          <w:rFonts w:ascii="Arial" w:hAnsi="Arial" w:cs="Arial"/>
          <w:sz w:val="24"/>
          <w:szCs w:val="24"/>
        </w:rPr>
      </w:pPr>
      <w:r w:rsidRPr="00AE1B9A">
        <w:rPr>
          <w:rFonts w:ascii="Arial" w:hAnsi="Arial" w:cs="Arial"/>
          <w:sz w:val="24"/>
          <w:szCs w:val="24"/>
        </w:rPr>
        <w:t>- с. Верхняя Тишанка – 1706,6 га;</w:t>
      </w:r>
    </w:p>
    <w:p w:rsidR="0076011D" w:rsidRPr="00AE1B9A" w:rsidRDefault="0076011D" w:rsidP="0076011D">
      <w:pPr>
        <w:autoSpaceDE w:val="0"/>
        <w:autoSpaceDN w:val="0"/>
        <w:adjustRightInd w:val="0"/>
        <w:spacing w:after="0"/>
        <w:ind w:firstLine="567"/>
        <w:jc w:val="both"/>
        <w:rPr>
          <w:rFonts w:ascii="Arial" w:hAnsi="Arial" w:cs="Arial"/>
          <w:sz w:val="24"/>
          <w:szCs w:val="24"/>
        </w:rPr>
      </w:pPr>
      <w:r w:rsidRPr="00AE1B9A">
        <w:rPr>
          <w:rFonts w:ascii="Arial" w:hAnsi="Arial" w:cs="Arial"/>
          <w:sz w:val="24"/>
          <w:szCs w:val="24"/>
        </w:rPr>
        <w:t>- с. Бирюч – 228,8 га.</w:t>
      </w:r>
    </w:p>
    <w:p w:rsidR="0076011D" w:rsidRPr="00AE1B9A" w:rsidRDefault="0076011D" w:rsidP="0076011D">
      <w:pPr>
        <w:autoSpaceDE w:val="0"/>
        <w:autoSpaceDN w:val="0"/>
        <w:adjustRightInd w:val="0"/>
        <w:spacing w:after="0" w:line="240" w:lineRule="auto"/>
        <w:jc w:val="center"/>
        <w:rPr>
          <w:rFonts w:ascii="Arial" w:hAnsi="Arial" w:cs="Arial"/>
          <w:bCs/>
          <w:iCs/>
          <w:sz w:val="24"/>
          <w:szCs w:val="24"/>
        </w:rPr>
      </w:pPr>
    </w:p>
    <w:p w:rsidR="0076011D" w:rsidRPr="00AE1B9A" w:rsidRDefault="0076011D" w:rsidP="0076011D">
      <w:pPr>
        <w:autoSpaceDE w:val="0"/>
        <w:autoSpaceDN w:val="0"/>
        <w:adjustRightInd w:val="0"/>
        <w:spacing w:after="0" w:line="240" w:lineRule="auto"/>
        <w:jc w:val="center"/>
        <w:rPr>
          <w:rFonts w:ascii="Arial" w:hAnsi="Arial" w:cs="Arial"/>
          <w:bCs/>
          <w:iCs/>
          <w:sz w:val="24"/>
          <w:szCs w:val="24"/>
        </w:rPr>
      </w:pPr>
      <w:r w:rsidRPr="00AE1B9A">
        <w:rPr>
          <w:rFonts w:ascii="Arial" w:hAnsi="Arial" w:cs="Arial"/>
          <w:bCs/>
          <w:iCs/>
          <w:sz w:val="24"/>
          <w:szCs w:val="24"/>
        </w:rPr>
        <w:t>Перечень мероприятий по территориальному планированию в части</w:t>
      </w:r>
    </w:p>
    <w:p w:rsidR="0076011D" w:rsidRPr="00AE1B9A" w:rsidRDefault="0076011D" w:rsidP="0076011D">
      <w:pPr>
        <w:autoSpaceDE w:val="0"/>
        <w:autoSpaceDN w:val="0"/>
        <w:adjustRightInd w:val="0"/>
        <w:spacing w:after="0" w:line="240" w:lineRule="auto"/>
        <w:jc w:val="center"/>
        <w:rPr>
          <w:rFonts w:ascii="Arial" w:hAnsi="Arial" w:cs="Arial"/>
          <w:bCs/>
          <w:iCs/>
          <w:sz w:val="24"/>
          <w:szCs w:val="24"/>
        </w:rPr>
      </w:pPr>
      <w:r w:rsidRPr="00AE1B9A">
        <w:rPr>
          <w:rFonts w:ascii="Arial" w:hAnsi="Arial" w:cs="Arial"/>
          <w:bCs/>
          <w:iCs/>
          <w:sz w:val="24"/>
          <w:szCs w:val="24"/>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946"/>
        <w:gridCol w:w="1074"/>
        <w:gridCol w:w="1221"/>
      </w:tblGrid>
      <w:tr w:rsidR="0076011D" w:rsidRPr="00AE1B9A" w:rsidTr="0076011D">
        <w:trPr>
          <w:trHeight w:val="649"/>
          <w:jc w:val="center"/>
        </w:trPr>
        <w:tc>
          <w:tcPr>
            <w:tcW w:w="5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6011D" w:rsidRPr="00AE1B9A" w:rsidRDefault="0076011D" w:rsidP="0076011D">
            <w:pPr>
              <w:spacing w:after="0" w:line="240" w:lineRule="auto"/>
              <w:jc w:val="center"/>
              <w:rPr>
                <w:rFonts w:ascii="Arial" w:hAnsi="Arial" w:cs="Arial"/>
                <w:sz w:val="24"/>
                <w:szCs w:val="24"/>
              </w:rPr>
            </w:pPr>
            <w:r w:rsidRPr="00AE1B9A">
              <w:rPr>
                <w:rFonts w:ascii="Arial" w:hAnsi="Arial" w:cs="Arial"/>
                <w:sz w:val="24"/>
                <w:szCs w:val="24"/>
              </w:rPr>
              <w:t>№ п/п</w:t>
            </w:r>
          </w:p>
        </w:tc>
        <w:tc>
          <w:tcPr>
            <w:tcW w:w="6946"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76011D" w:rsidRPr="00AE1B9A" w:rsidRDefault="0076011D" w:rsidP="0076011D">
            <w:pPr>
              <w:spacing w:after="0" w:line="240" w:lineRule="auto"/>
              <w:jc w:val="center"/>
              <w:rPr>
                <w:rFonts w:ascii="Arial" w:hAnsi="Arial" w:cs="Arial"/>
                <w:sz w:val="24"/>
                <w:szCs w:val="24"/>
              </w:rPr>
            </w:pPr>
            <w:r w:rsidRPr="00AE1B9A">
              <w:rPr>
                <w:rFonts w:ascii="Arial" w:hAnsi="Arial" w:cs="Arial"/>
                <w:sz w:val="24"/>
                <w:szCs w:val="24"/>
              </w:rPr>
              <w:t>Наименование мероприятия</w:t>
            </w:r>
          </w:p>
        </w:tc>
        <w:tc>
          <w:tcPr>
            <w:tcW w:w="22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AE1B9A" w:rsidRDefault="0076011D" w:rsidP="0076011D">
            <w:pPr>
              <w:spacing w:after="0" w:line="240" w:lineRule="auto"/>
              <w:jc w:val="center"/>
              <w:rPr>
                <w:rFonts w:ascii="Arial" w:hAnsi="Arial" w:cs="Arial"/>
                <w:sz w:val="24"/>
                <w:szCs w:val="24"/>
              </w:rPr>
            </w:pPr>
            <w:r w:rsidRPr="00AE1B9A">
              <w:rPr>
                <w:rFonts w:ascii="Arial" w:hAnsi="Arial" w:cs="Arial"/>
                <w:sz w:val="24"/>
                <w:szCs w:val="24"/>
              </w:rPr>
              <w:t>Этапы реализации проектных решений</w:t>
            </w:r>
          </w:p>
        </w:tc>
      </w:tr>
      <w:tr w:rsidR="0076011D" w:rsidRPr="00AE1B9A" w:rsidTr="0076011D">
        <w:trPr>
          <w:trHeight w:val="425"/>
          <w:jc w:val="center"/>
        </w:trPr>
        <w:tc>
          <w:tcPr>
            <w:tcW w:w="539" w:type="dxa"/>
            <w:vMerge/>
            <w:tcBorders>
              <w:top w:val="single" w:sz="4" w:space="0" w:color="auto"/>
              <w:left w:val="single" w:sz="4" w:space="0" w:color="auto"/>
              <w:bottom w:val="single" w:sz="4" w:space="0" w:color="auto"/>
              <w:right w:val="single" w:sz="4" w:space="0" w:color="auto"/>
            </w:tcBorders>
            <w:vAlign w:val="center"/>
            <w:hideMark/>
          </w:tcPr>
          <w:p w:rsidR="0076011D" w:rsidRPr="00AE1B9A" w:rsidRDefault="0076011D" w:rsidP="0076011D">
            <w:pPr>
              <w:spacing w:after="0" w:line="240" w:lineRule="auto"/>
              <w:rPr>
                <w:rFonts w:ascii="Arial" w:hAnsi="Arial" w:cs="Arial"/>
                <w:sz w:val="24"/>
                <w:szCs w:val="24"/>
              </w:rPr>
            </w:pPr>
          </w:p>
        </w:tc>
        <w:tc>
          <w:tcPr>
            <w:tcW w:w="6946" w:type="dxa"/>
            <w:vMerge/>
            <w:tcBorders>
              <w:left w:val="single" w:sz="4" w:space="0" w:color="auto"/>
              <w:bottom w:val="single" w:sz="4" w:space="0" w:color="auto"/>
              <w:right w:val="single" w:sz="4" w:space="0" w:color="auto"/>
            </w:tcBorders>
            <w:vAlign w:val="center"/>
            <w:hideMark/>
          </w:tcPr>
          <w:p w:rsidR="0076011D" w:rsidRPr="00AE1B9A" w:rsidRDefault="0076011D" w:rsidP="0076011D">
            <w:pPr>
              <w:spacing w:after="0" w:line="240" w:lineRule="auto"/>
              <w:rPr>
                <w:rFonts w:ascii="Arial" w:hAnsi="Arial" w:cs="Arial"/>
                <w:sz w:val="24"/>
                <w:szCs w:val="24"/>
              </w:rPr>
            </w:pP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AE1B9A" w:rsidRDefault="0076011D" w:rsidP="0076011D">
            <w:pPr>
              <w:spacing w:after="0" w:line="240" w:lineRule="auto"/>
              <w:jc w:val="center"/>
              <w:rPr>
                <w:rFonts w:ascii="Arial" w:hAnsi="Arial" w:cs="Arial"/>
                <w:sz w:val="24"/>
                <w:szCs w:val="24"/>
              </w:rPr>
            </w:pPr>
            <w:r w:rsidRPr="00AE1B9A">
              <w:rPr>
                <w:rFonts w:ascii="Arial" w:hAnsi="Arial" w:cs="Arial"/>
                <w:sz w:val="24"/>
                <w:szCs w:val="24"/>
                <w:lang w:val="en-US"/>
              </w:rPr>
              <w:t xml:space="preserve">I </w:t>
            </w:r>
            <w:r w:rsidRPr="00AE1B9A">
              <w:rPr>
                <w:rFonts w:ascii="Arial" w:hAnsi="Arial" w:cs="Arial"/>
                <w:sz w:val="24"/>
                <w:szCs w:val="24"/>
              </w:rPr>
              <w:t>очередь</w:t>
            </w:r>
          </w:p>
        </w:tc>
        <w:tc>
          <w:tcPr>
            <w:tcW w:w="1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AE1B9A" w:rsidRDefault="0076011D" w:rsidP="0076011D">
            <w:pPr>
              <w:spacing w:after="0" w:line="240" w:lineRule="auto"/>
              <w:jc w:val="center"/>
              <w:rPr>
                <w:rFonts w:ascii="Arial" w:hAnsi="Arial" w:cs="Arial"/>
                <w:sz w:val="24"/>
                <w:szCs w:val="24"/>
              </w:rPr>
            </w:pPr>
            <w:r w:rsidRPr="00AE1B9A">
              <w:rPr>
                <w:rFonts w:ascii="Arial" w:hAnsi="Arial" w:cs="Arial"/>
                <w:sz w:val="24"/>
                <w:szCs w:val="24"/>
                <w:lang w:val="en-US"/>
              </w:rPr>
              <w:t xml:space="preserve">II </w:t>
            </w:r>
            <w:r w:rsidRPr="00AE1B9A">
              <w:rPr>
                <w:rFonts w:ascii="Arial" w:hAnsi="Arial" w:cs="Arial"/>
                <w:sz w:val="24"/>
                <w:szCs w:val="24"/>
              </w:rPr>
              <w:t>очередь</w:t>
            </w:r>
          </w:p>
        </w:tc>
      </w:tr>
      <w:tr w:rsidR="0076011D" w:rsidRPr="00AE1B9A" w:rsidTr="0076011D">
        <w:trPr>
          <w:trHeight w:val="729"/>
          <w:jc w:val="center"/>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tcPr>
          <w:p w:rsidR="0076011D" w:rsidRPr="00AE1B9A" w:rsidRDefault="0076011D" w:rsidP="00947BB4">
            <w:pPr>
              <w:widowControl w:val="0"/>
              <w:numPr>
                <w:ilvl w:val="0"/>
                <w:numId w:val="23"/>
              </w:numPr>
              <w:suppressAutoHyphens/>
              <w:spacing w:after="0" w:line="256" w:lineRule="auto"/>
              <w:contextualSpacing/>
              <w:jc w:val="center"/>
              <w:rPr>
                <w:rFonts w:ascii="Arial" w:eastAsia="Lucida Sans Unicode" w:hAnsi="Arial" w:cs="Arial"/>
                <w:kern w:val="2"/>
                <w:sz w:val="24"/>
                <w:szCs w:val="24"/>
              </w:rPr>
            </w:pPr>
          </w:p>
        </w:tc>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011D" w:rsidRPr="00AE1B9A" w:rsidRDefault="0076011D" w:rsidP="0076011D">
            <w:pPr>
              <w:spacing w:after="0" w:line="256" w:lineRule="auto"/>
              <w:jc w:val="both"/>
              <w:rPr>
                <w:rFonts w:ascii="Arial" w:hAnsi="Arial" w:cs="Arial"/>
                <w:sz w:val="24"/>
                <w:szCs w:val="24"/>
              </w:rPr>
            </w:pPr>
            <w:r w:rsidRPr="00AE1B9A">
              <w:rPr>
                <w:rFonts w:ascii="Arial" w:eastAsia="TimesNewRoman" w:hAnsi="Arial" w:cs="Arial"/>
                <w:sz w:val="24"/>
                <w:szCs w:val="24"/>
              </w:rPr>
              <w:t xml:space="preserve">Проведение комплекса мероприятий по установлению границ населенных пунктов в порядке, определенном действующим законодательством и </w:t>
            </w:r>
            <w:r w:rsidRPr="00AE1B9A">
              <w:rPr>
                <w:rFonts w:ascii="Arial" w:hAnsi="Arial" w:cs="Arial"/>
                <w:sz w:val="24"/>
                <w:szCs w:val="24"/>
              </w:rPr>
              <w:t xml:space="preserve">внесению сведений о </w:t>
            </w:r>
            <w:r w:rsidRPr="00AE1B9A">
              <w:rPr>
                <w:rFonts w:ascii="Arial" w:hAnsi="Arial" w:cs="Arial"/>
                <w:sz w:val="24"/>
                <w:szCs w:val="24"/>
              </w:rPr>
              <w:lastRenderedPageBreak/>
              <w:t>границах в ЕГРН.</w:t>
            </w: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AE1B9A" w:rsidRDefault="0076011D" w:rsidP="0076011D">
            <w:pPr>
              <w:spacing w:after="0" w:line="240" w:lineRule="auto"/>
              <w:jc w:val="center"/>
              <w:rPr>
                <w:rFonts w:ascii="Arial" w:hAnsi="Arial" w:cs="Arial"/>
                <w:sz w:val="24"/>
                <w:szCs w:val="24"/>
              </w:rPr>
            </w:pPr>
            <w:r w:rsidRPr="00AE1B9A">
              <w:rPr>
                <w:rFonts w:ascii="Arial" w:hAnsi="Arial" w:cs="Arial"/>
                <w:sz w:val="24"/>
                <w:szCs w:val="24"/>
              </w:rPr>
              <w:lastRenderedPageBreak/>
              <w:t>+</w:t>
            </w:r>
          </w:p>
        </w:tc>
        <w:tc>
          <w:tcPr>
            <w:tcW w:w="1221" w:type="dxa"/>
            <w:tcBorders>
              <w:top w:val="single" w:sz="4" w:space="0" w:color="auto"/>
              <w:left w:val="single" w:sz="4" w:space="0" w:color="auto"/>
              <w:bottom w:val="single" w:sz="4" w:space="0" w:color="auto"/>
              <w:right w:val="single" w:sz="4" w:space="0" w:color="auto"/>
            </w:tcBorders>
            <w:vAlign w:val="center"/>
          </w:tcPr>
          <w:p w:rsidR="0076011D" w:rsidRPr="00AE1B9A" w:rsidRDefault="0076011D" w:rsidP="0076011D">
            <w:pPr>
              <w:spacing w:after="0" w:line="240" w:lineRule="auto"/>
              <w:jc w:val="center"/>
              <w:rPr>
                <w:rFonts w:ascii="Arial" w:hAnsi="Arial" w:cs="Arial"/>
                <w:sz w:val="24"/>
                <w:szCs w:val="24"/>
              </w:rPr>
            </w:pPr>
          </w:p>
        </w:tc>
      </w:tr>
      <w:tr w:rsidR="0076011D" w:rsidRPr="00AE1B9A" w:rsidTr="0076011D">
        <w:trPr>
          <w:trHeight w:val="729"/>
          <w:jc w:val="center"/>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tcPr>
          <w:p w:rsidR="0076011D" w:rsidRPr="00AE1B9A" w:rsidRDefault="0076011D" w:rsidP="00947BB4">
            <w:pPr>
              <w:widowControl w:val="0"/>
              <w:numPr>
                <w:ilvl w:val="0"/>
                <w:numId w:val="23"/>
              </w:numPr>
              <w:suppressAutoHyphens/>
              <w:spacing w:after="0" w:line="256" w:lineRule="auto"/>
              <w:contextualSpacing/>
              <w:jc w:val="center"/>
              <w:rPr>
                <w:rFonts w:ascii="Arial" w:eastAsia="Lucida Sans Unicode" w:hAnsi="Arial" w:cs="Arial"/>
                <w:kern w:val="2"/>
                <w:sz w:val="24"/>
                <w:szCs w:val="24"/>
              </w:rPr>
            </w:pPr>
          </w:p>
        </w:tc>
        <w:tc>
          <w:tcPr>
            <w:tcW w:w="69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011D" w:rsidRPr="00AE1B9A" w:rsidRDefault="0076011D" w:rsidP="0076011D">
            <w:pPr>
              <w:spacing w:after="0" w:line="256" w:lineRule="auto"/>
              <w:jc w:val="both"/>
              <w:rPr>
                <w:rFonts w:ascii="Arial" w:hAnsi="Arial" w:cs="Arial"/>
                <w:sz w:val="24"/>
                <w:szCs w:val="24"/>
              </w:rPr>
            </w:pPr>
            <w:r w:rsidRPr="00AE1B9A">
              <w:rPr>
                <w:rFonts w:ascii="Arial" w:hAnsi="Arial" w:cs="Arial"/>
                <w:sz w:val="24"/>
                <w:szCs w:val="24"/>
              </w:rPr>
              <w:t>Проведение необходимых мероприятий по уточнению площадей земель различных категорий на территории Тишанского сельского поселения и внесении соответствующих изменения в учётную документацию.</w:t>
            </w: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11D" w:rsidRPr="00AE1B9A" w:rsidRDefault="0076011D" w:rsidP="0076011D">
            <w:pPr>
              <w:spacing w:after="0" w:line="240" w:lineRule="auto"/>
              <w:jc w:val="center"/>
              <w:rPr>
                <w:rFonts w:ascii="Arial" w:hAnsi="Arial" w:cs="Arial"/>
                <w:sz w:val="24"/>
                <w:szCs w:val="24"/>
              </w:rPr>
            </w:pPr>
            <w:r w:rsidRPr="00AE1B9A">
              <w:rPr>
                <w:rFonts w:ascii="Arial" w:hAnsi="Arial" w:cs="Arial"/>
                <w:sz w:val="24"/>
                <w:szCs w:val="24"/>
              </w:rPr>
              <w:t>+</w:t>
            </w:r>
          </w:p>
        </w:tc>
        <w:tc>
          <w:tcPr>
            <w:tcW w:w="1221" w:type="dxa"/>
            <w:tcBorders>
              <w:top w:val="single" w:sz="4" w:space="0" w:color="auto"/>
              <w:left w:val="single" w:sz="4" w:space="0" w:color="auto"/>
              <w:bottom w:val="single" w:sz="4" w:space="0" w:color="auto"/>
              <w:right w:val="single" w:sz="4" w:space="0" w:color="auto"/>
            </w:tcBorders>
            <w:vAlign w:val="center"/>
          </w:tcPr>
          <w:p w:rsidR="0076011D" w:rsidRPr="00AE1B9A" w:rsidRDefault="0076011D" w:rsidP="0076011D">
            <w:pPr>
              <w:spacing w:after="0" w:line="240" w:lineRule="auto"/>
              <w:jc w:val="center"/>
              <w:rPr>
                <w:rFonts w:ascii="Arial" w:hAnsi="Arial" w:cs="Arial"/>
                <w:sz w:val="24"/>
                <w:szCs w:val="24"/>
              </w:rPr>
            </w:pPr>
          </w:p>
        </w:tc>
      </w:tr>
    </w:tbl>
    <w:p w:rsidR="0076011D" w:rsidRPr="00AE1B9A" w:rsidRDefault="0076011D" w:rsidP="0076011D">
      <w:pPr>
        <w:autoSpaceDE w:val="0"/>
        <w:autoSpaceDN w:val="0"/>
        <w:adjustRightInd w:val="0"/>
        <w:spacing w:after="0"/>
        <w:ind w:firstLine="567"/>
        <w:jc w:val="both"/>
        <w:rPr>
          <w:rFonts w:ascii="Arial" w:hAnsi="Arial" w:cs="Arial"/>
          <w:bCs/>
          <w:iCs/>
          <w:sz w:val="24"/>
          <w:szCs w:val="24"/>
        </w:rPr>
      </w:pPr>
    </w:p>
    <w:p w:rsidR="0076011D" w:rsidRPr="0076011D" w:rsidRDefault="0076011D" w:rsidP="0076011D">
      <w:pPr>
        <w:autoSpaceDE w:val="0"/>
        <w:autoSpaceDN w:val="0"/>
        <w:adjustRightInd w:val="0"/>
        <w:spacing w:after="0"/>
        <w:ind w:firstLine="567"/>
        <w:jc w:val="both"/>
        <w:rPr>
          <w:rFonts w:ascii="Times New Roman" w:hAnsi="Times New Roman"/>
          <w:bCs/>
          <w:iCs/>
          <w:sz w:val="24"/>
          <w:szCs w:val="24"/>
        </w:rPr>
      </w:pPr>
    </w:p>
    <w:p w:rsidR="0076011D" w:rsidRPr="00AE1B9A" w:rsidRDefault="0076011D" w:rsidP="00AE1B9A">
      <w:pPr>
        <w:widowControl w:val="0"/>
        <w:numPr>
          <w:ilvl w:val="1"/>
          <w:numId w:val="87"/>
        </w:numPr>
        <w:tabs>
          <w:tab w:val="left" w:pos="1134"/>
        </w:tabs>
        <w:suppressAutoHyphens/>
        <w:spacing w:after="0" w:line="259" w:lineRule="auto"/>
        <w:ind w:left="0" w:firstLine="709"/>
        <w:contextualSpacing/>
        <w:jc w:val="center"/>
        <w:outlineLvl w:val="1"/>
        <w:rPr>
          <w:rFonts w:ascii="Arial" w:eastAsia="Times New Roman" w:hAnsi="Arial" w:cs="Arial"/>
          <w:iCs/>
          <w:sz w:val="24"/>
          <w:szCs w:val="24"/>
        </w:rPr>
      </w:pPr>
      <w:bookmarkStart w:id="311" w:name="_Toc59800199"/>
      <w:bookmarkStart w:id="312" w:name="_Toc75419893"/>
      <w:r w:rsidRPr="00AE1B9A">
        <w:rPr>
          <w:rFonts w:ascii="Arial" w:eastAsia="Lucida Sans Unicode" w:hAnsi="Arial" w:cs="Arial"/>
          <w:kern w:val="1"/>
          <w:sz w:val="24"/>
          <w:szCs w:val="24"/>
        </w:rPr>
        <w:t>Предложения по совершенствованию и развитию функционального зонирования.</w:t>
      </w:r>
      <w:bookmarkEnd w:id="311"/>
      <w:bookmarkEnd w:id="312"/>
    </w:p>
    <w:p w:rsidR="0076011D" w:rsidRPr="0076011D" w:rsidRDefault="0076011D" w:rsidP="0076011D">
      <w:pPr>
        <w:spacing w:after="0"/>
        <w:ind w:firstLine="567"/>
        <w:jc w:val="both"/>
        <w:rPr>
          <w:rFonts w:ascii="Times New Roman" w:hAnsi="Times New Roman"/>
          <w:sz w:val="24"/>
          <w:szCs w:val="24"/>
        </w:rPr>
      </w:pP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 xml:space="preserve">Согласно ст. 23 п. 5 ГрК РФ на картах, содержащихся в генеральных планах, отображаются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76011D" w:rsidRPr="00AE1B9A" w:rsidRDefault="0076011D" w:rsidP="0076011D">
      <w:pPr>
        <w:spacing w:after="0"/>
        <w:ind w:firstLine="567"/>
        <w:jc w:val="both"/>
        <w:rPr>
          <w:rFonts w:ascii="Arial" w:hAnsi="Arial" w:cs="Arial"/>
          <w:sz w:val="24"/>
          <w:szCs w:val="24"/>
        </w:rPr>
      </w:pPr>
    </w:p>
    <w:p w:rsidR="0076011D" w:rsidRPr="00AE1B9A" w:rsidRDefault="0076011D" w:rsidP="0076011D">
      <w:pPr>
        <w:suppressAutoHyphens/>
        <w:autoSpaceDN w:val="0"/>
        <w:spacing w:after="0"/>
        <w:ind w:firstLine="567"/>
        <w:jc w:val="both"/>
        <w:textAlignment w:val="baseline"/>
        <w:rPr>
          <w:rFonts w:ascii="Arial" w:eastAsia="Times New Roman" w:hAnsi="Arial" w:cs="Arial"/>
          <w:kern w:val="3"/>
          <w:sz w:val="24"/>
          <w:szCs w:val="24"/>
          <w:lang w:eastAsia="ar-SA"/>
        </w:rPr>
      </w:pPr>
      <w:r w:rsidRPr="00AE1B9A">
        <w:rPr>
          <w:rFonts w:ascii="Arial" w:eastAsia="Times New Roman" w:hAnsi="Arial" w:cs="Arial"/>
          <w:kern w:val="3"/>
          <w:sz w:val="24"/>
          <w:szCs w:val="24"/>
          <w:lang w:eastAsia="ar-SA"/>
        </w:rPr>
        <w:t>В генеральном плане выделены следующие виды функциональных зон:</w:t>
      </w:r>
    </w:p>
    <w:tbl>
      <w:tblPr>
        <w:tblStyle w:val="af3"/>
        <w:tblW w:w="0" w:type="auto"/>
        <w:tblLook w:val="04A0" w:firstRow="1" w:lastRow="0" w:firstColumn="1" w:lastColumn="0" w:noHBand="0" w:noVBand="1"/>
      </w:tblPr>
      <w:tblGrid>
        <w:gridCol w:w="674"/>
        <w:gridCol w:w="4254"/>
        <w:gridCol w:w="2268"/>
        <w:gridCol w:w="2268"/>
      </w:tblGrid>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uppressAutoHyphens/>
              <w:spacing w:after="160" w:line="276" w:lineRule="auto"/>
              <w:ind w:left="-426" w:right="-109" w:firstLine="284"/>
              <w:jc w:val="center"/>
              <w:rPr>
                <w:rFonts w:ascii="Arial" w:eastAsia="Lucida Sans Unicode" w:hAnsi="Arial" w:cs="Arial"/>
                <w:sz w:val="24"/>
                <w:szCs w:val="24"/>
              </w:rPr>
            </w:pPr>
            <w:r w:rsidRPr="00AE1B9A">
              <w:rPr>
                <w:rFonts w:ascii="Arial" w:hAnsi="Arial" w:cs="Arial"/>
                <w:sz w:val="24"/>
                <w:szCs w:val="24"/>
              </w:rPr>
              <w:t>№ п</w:t>
            </w:r>
            <w:r w:rsidRPr="00AE1B9A">
              <w:rPr>
                <w:rFonts w:ascii="Arial" w:hAnsi="Arial" w:cs="Arial"/>
                <w:sz w:val="24"/>
                <w:szCs w:val="24"/>
                <w:lang w:val="en-US"/>
              </w:rPr>
              <w:t>/</w:t>
            </w:r>
            <w:r w:rsidRPr="00AE1B9A">
              <w:rPr>
                <w:rFonts w:ascii="Arial" w:hAnsi="Arial" w:cs="Arial"/>
                <w:sz w:val="24"/>
                <w:szCs w:val="24"/>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uppressAutoHyphens/>
              <w:spacing w:after="160" w:line="276" w:lineRule="auto"/>
              <w:ind w:firstLine="567"/>
              <w:jc w:val="center"/>
              <w:rPr>
                <w:rFonts w:ascii="Arial" w:eastAsia="Lucida Sans Unicode" w:hAnsi="Arial" w:cs="Arial"/>
                <w:sz w:val="24"/>
                <w:szCs w:val="24"/>
              </w:rPr>
            </w:pPr>
            <w:r w:rsidRPr="00AE1B9A">
              <w:rPr>
                <w:rFonts w:ascii="Arial" w:hAnsi="Arial" w:cs="Arial"/>
                <w:sz w:val="24"/>
                <w:szCs w:val="24"/>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6011D" w:rsidRPr="00AE1B9A" w:rsidRDefault="0076011D" w:rsidP="0076011D">
            <w:pPr>
              <w:autoSpaceDE w:val="0"/>
              <w:spacing w:line="276" w:lineRule="auto"/>
              <w:contextualSpacing/>
              <w:jc w:val="center"/>
              <w:rPr>
                <w:rFonts w:ascii="Arial" w:eastAsia="TimesNewRoman" w:hAnsi="Arial" w:cs="Arial"/>
                <w:sz w:val="24"/>
                <w:szCs w:val="24"/>
              </w:rPr>
            </w:pPr>
            <w:r w:rsidRPr="00AE1B9A">
              <w:rPr>
                <w:rFonts w:ascii="Arial" w:eastAsia="TimesNewRoman" w:hAnsi="Arial" w:cs="Arial"/>
                <w:sz w:val="24"/>
                <w:szCs w:val="24"/>
              </w:rPr>
              <w:t>Существующая</w:t>
            </w:r>
          </w:p>
          <w:p w:rsidR="0076011D" w:rsidRPr="00AE1B9A" w:rsidRDefault="0076011D" w:rsidP="0076011D">
            <w:pPr>
              <w:autoSpaceDE w:val="0"/>
              <w:spacing w:line="276" w:lineRule="auto"/>
              <w:contextualSpacing/>
              <w:jc w:val="center"/>
              <w:rPr>
                <w:rFonts w:ascii="Arial" w:eastAsia="TimesNewRoman" w:hAnsi="Arial" w:cs="Arial"/>
                <w:sz w:val="24"/>
                <w:szCs w:val="24"/>
              </w:rPr>
            </w:pPr>
            <w:r w:rsidRPr="00AE1B9A">
              <w:rPr>
                <w:rFonts w:ascii="Arial" w:eastAsia="TimesNewRoman" w:hAnsi="Arial" w:cs="Arial"/>
                <w:sz w:val="24"/>
                <w:szCs w:val="24"/>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AE1B9A" w:rsidRDefault="0076011D" w:rsidP="0076011D">
            <w:pPr>
              <w:autoSpaceDE w:val="0"/>
              <w:spacing w:line="276" w:lineRule="auto"/>
              <w:contextualSpacing/>
              <w:jc w:val="center"/>
              <w:rPr>
                <w:rFonts w:ascii="Arial" w:eastAsia="TimesNewRoman" w:hAnsi="Arial" w:cs="Arial"/>
                <w:sz w:val="24"/>
                <w:szCs w:val="24"/>
              </w:rPr>
            </w:pPr>
            <w:r w:rsidRPr="00AE1B9A">
              <w:rPr>
                <w:rFonts w:ascii="Arial" w:eastAsia="TimesNewRoman" w:hAnsi="Arial" w:cs="Arial"/>
                <w:sz w:val="24"/>
                <w:szCs w:val="24"/>
              </w:rPr>
              <w:t>Планируемая</w:t>
            </w:r>
          </w:p>
          <w:p w:rsidR="0076011D" w:rsidRPr="00AE1B9A" w:rsidRDefault="0076011D" w:rsidP="0076011D">
            <w:pPr>
              <w:autoSpaceDE w:val="0"/>
              <w:spacing w:line="276" w:lineRule="auto"/>
              <w:contextualSpacing/>
              <w:jc w:val="center"/>
              <w:rPr>
                <w:rFonts w:ascii="Arial" w:eastAsia="TimesNewRoman" w:hAnsi="Arial" w:cs="Arial"/>
                <w:sz w:val="24"/>
                <w:szCs w:val="24"/>
              </w:rPr>
            </w:pPr>
            <w:r w:rsidRPr="00AE1B9A">
              <w:rPr>
                <w:rFonts w:ascii="Arial" w:eastAsia="TimesNewRoman" w:hAnsi="Arial" w:cs="Arial"/>
                <w:sz w:val="24"/>
                <w:szCs w:val="24"/>
              </w:rPr>
              <w:t>площадь, га</w:t>
            </w:r>
          </w:p>
        </w:tc>
      </w:tr>
      <w:tr w:rsidR="0076011D" w:rsidRPr="00AE1B9A" w:rsidTr="0076011D">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uppressAutoHyphens/>
              <w:spacing w:after="160" w:line="276" w:lineRule="auto"/>
              <w:ind w:left="-426" w:firstLine="284"/>
              <w:jc w:val="center"/>
              <w:rPr>
                <w:rFonts w:ascii="Arial" w:hAnsi="Arial" w:cs="Arial"/>
                <w:sz w:val="24"/>
                <w:szCs w:val="24"/>
              </w:rPr>
            </w:pPr>
            <w:r w:rsidRPr="00AE1B9A">
              <w:rPr>
                <w:rFonts w:ascii="Arial" w:hAnsi="Arial" w:cs="Arial"/>
                <w:sz w:val="24"/>
                <w:szCs w:val="24"/>
              </w:rPr>
              <w:t>село Верхняя Тишанка</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lang w:val="en-US"/>
              </w:rPr>
              <w:t>1277</w:t>
            </w:r>
            <w:r w:rsidRPr="00AE1B9A">
              <w:rPr>
                <w:rFonts w:ascii="Arial" w:hAnsi="Arial" w:cs="Arial"/>
                <w:sz w:val="24"/>
                <w:szCs w:val="24"/>
              </w:rPr>
              <w:t>,</w:t>
            </w:r>
            <w:r w:rsidRPr="00AE1B9A">
              <w:rPr>
                <w:rFonts w:ascii="Arial" w:hAnsi="Arial" w:cs="Arial"/>
                <w:sz w:val="24"/>
                <w:szCs w:val="24"/>
                <w:lang w:val="en-US"/>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lang w:val="en-US"/>
              </w:rPr>
              <w:t>1277</w:t>
            </w:r>
            <w:r w:rsidRPr="00AE1B9A">
              <w:rPr>
                <w:rFonts w:ascii="Arial" w:hAnsi="Arial" w:cs="Arial"/>
                <w:sz w:val="24"/>
                <w:szCs w:val="24"/>
              </w:rPr>
              <w:t>,</w:t>
            </w:r>
            <w:r w:rsidRPr="00AE1B9A">
              <w:rPr>
                <w:rFonts w:ascii="Arial" w:hAnsi="Arial" w:cs="Arial"/>
                <w:sz w:val="24"/>
                <w:szCs w:val="24"/>
                <w:lang w:val="en-US"/>
              </w:rPr>
              <w:t>8</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Зона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lang w:val="en-US"/>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lang w:val="en-US"/>
              </w:rPr>
              <w:t>1</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Зона отдыха</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0,84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0,84</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rPr>
              <w:t>26,41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rPr>
              <w:t>27,19</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Производственные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11,1</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1,09</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58,15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58,15</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rPr>
              <w:t>224,85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rPr>
              <w:t>224,85</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20,54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20,54</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Зоны озелененных территорий общего 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lang w:val="en-US"/>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lang w:val="en-US"/>
              </w:rPr>
              <w:t>1</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Зона складирования и захоронения отходов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lang w:val="en-US"/>
              </w:rPr>
              <w:t>0</w:t>
            </w:r>
            <w:r w:rsidRPr="00AE1B9A">
              <w:rPr>
                <w:rFonts w:ascii="Arial" w:hAnsi="Arial" w:cs="Arial"/>
                <w:sz w:val="24"/>
                <w:szCs w:val="24"/>
              </w:rPr>
              <w:t>,</w:t>
            </w:r>
            <w:r w:rsidRPr="00AE1B9A">
              <w:rPr>
                <w:rFonts w:ascii="Arial" w:hAnsi="Arial" w:cs="Arial"/>
                <w:sz w:val="24"/>
                <w:szCs w:val="24"/>
                <w:lang w:val="en-US"/>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lang w:val="en-US"/>
              </w:rPr>
            </w:pPr>
            <w:r w:rsidRPr="00AE1B9A">
              <w:rPr>
                <w:rFonts w:ascii="Arial" w:hAnsi="Arial" w:cs="Arial"/>
                <w:sz w:val="24"/>
                <w:szCs w:val="24"/>
                <w:lang w:val="en-US"/>
              </w:rPr>
              <w:t>0</w:t>
            </w:r>
            <w:r w:rsidRPr="00AE1B9A">
              <w:rPr>
                <w:rFonts w:ascii="Arial" w:hAnsi="Arial" w:cs="Arial"/>
                <w:sz w:val="24"/>
                <w:szCs w:val="24"/>
              </w:rPr>
              <w:t>,</w:t>
            </w:r>
            <w:r w:rsidRPr="00AE1B9A">
              <w:rPr>
                <w:rFonts w:ascii="Arial" w:hAnsi="Arial" w:cs="Arial"/>
                <w:sz w:val="24"/>
                <w:szCs w:val="24"/>
                <w:lang w:val="en-US"/>
              </w:rPr>
              <w:t>25</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53,99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53,99</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5,1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5,1</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3"/>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Водные объекты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23,75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23,75</w:t>
            </w:r>
          </w:p>
        </w:tc>
      </w:tr>
      <w:tr w:rsidR="0076011D" w:rsidRPr="00AE1B9A" w:rsidTr="0076011D">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left="-142" w:firstLine="142"/>
              <w:rPr>
                <w:rFonts w:ascii="Arial" w:eastAsia="Lucida Sans Unicode" w:hAnsi="Arial" w:cs="Arial"/>
                <w:sz w:val="24"/>
                <w:szCs w:val="24"/>
              </w:rPr>
            </w:pPr>
            <w:r w:rsidRPr="00AE1B9A">
              <w:rPr>
                <w:rFonts w:ascii="Arial" w:hAnsi="Arial" w:cs="Arial"/>
                <w:sz w:val="24"/>
                <w:szCs w:val="24"/>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center"/>
              <w:rPr>
                <w:rFonts w:ascii="Arial" w:eastAsia="Lucida Sans Unicode" w:hAnsi="Arial" w:cs="Arial"/>
                <w:sz w:val="24"/>
                <w:szCs w:val="24"/>
              </w:rPr>
            </w:pPr>
            <w:r w:rsidRPr="00AE1B9A">
              <w:rPr>
                <w:rFonts w:ascii="Arial" w:eastAsia="Lucida Sans Unicode" w:hAnsi="Arial" w:cs="Arial"/>
                <w:sz w:val="24"/>
                <w:szCs w:val="24"/>
              </w:rPr>
              <w:t>1705,87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uppressAutoHyphens/>
              <w:spacing w:after="160" w:line="276" w:lineRule="auto"/>
              <w:ind w:firstLine="35"/>
              <w:jc w:val="center"/>
              <w:rPr>
                <w:rFonts w:ascii="Arial" w:eastAsia="Lucida Sans Unicode" w:hAnsi="Arial" w:cs="Arial"/>
                <w:sz w:val="24"/>
                <w:szCs w:val="24"/>
              </w:rPr>
            </w:pPr>
            <w:r w:rsidRPr="00AE1B9A">
              <w:rPr>
                <w:rFonts w:ascii="Arial" w:eastAsia="Lucida Sans Unicode" w:hAnsi="Arial" w:cs="Arial"/>
                <w:sz w:val="24"/>
                <w:szCs w:val="24"/>
              </w:rPr>
              <w:t>1706,65</w:t>
            </w:r>
          </w:p>
        </w:tc>
      </w:tr>
      <w:tr w:rsidR="0076011D" w:rsidRPr="00AE1B9A" w:rsidTr="0076011D">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6011D" w:rsidRPr="00AE1B9A" w:rsidRDefault="0076011D" w:rsidP="0076011D">
            <w:pPr>
              <w:suppressAutoHyphens/>
              <w:spacing w:after="160" w:line="276" w:lineRule="auto"/>
              <w:ind w:left="-426" w:firstLine="284"/>
              <w:jc w:val="center"/>
              <w:rPr>
                <w:rFonts w:ascii="Arial" w:hAnsi="Arial" w:cs="Arial"/>
                <w:sz w:val="24"/>
                <w:szCs w:val="24"/>
              </w:rPr>
            </w:pPr>
            <w:r w:rsidRPr="00AE1B9A">
              <w:rPr>
                <w:rFonts w:ascii="Arial" w:hAnsi="Arial" w:cs="Arial"/>
                <w:sz w:val="24"/>
                <w:szCs w:val="24"/>
              </w:rPr>
              <w:t>село Бирюч</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162,38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162,38</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Зона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0,15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0,15</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Зона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1,85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1,85</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Зоны озелененных территорий общего 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0,98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0,98</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Зона складирования и захоронения отходов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0,25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0,25</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9,67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9,67</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1,32</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23,53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23,53</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3,02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3,02</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eastAsia="Lucida Sans Unicode" w:hAnsi="Arial" w:cs="Arial"/>
                <w:sz w:val="24"/>
                <w:szCs w:val="24"/>
              </w:rPr>
            </w:pPr>
            <w:r w:rsidRPr="00AE1B9A">
              <w:rPr>
                <w:rFonts w:ascii="Arial" w:hAnsi="Arial" w:cs="Arial"/>
                <w:sz w:val="24"/>
                <w:szCs w:val="24"/>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21,52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21,52</w:t>
            </w:r>
          </w:p>
        </w:tc>
      </w:tr>
      <w:tr w:rsidR="0076011D" w:rsidRPr="00AE1B9A" w:rsidTr="0076011D">
        <w:tc>
          <w:tcPr>
            <w:tcW w:w="67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947BB4">
            <w:pPr>
              <w:numPr>
                <w:ilvl w:val="0"/>
                <w:numId w:val="14"/>
              </w:numPr>
              <w:suppressAutoHyphens/>
              <w:spacing w:line="276" w:lineRule="auto"/>
              <w:contextualSpacing/>
              <w:jc w:val="center"/>
              <w:rPr>
                <w:rFonts w:ascii="Arial" w:eastAsia="Lucida Sans Unicode" w:hAnsi="Arial" w:cs="Arial"/>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firstLine="35"/>
              <w:jc w:val="both"/>
              <w:rPr>
                <w:rFonts w:ascii="Arial" w:hAnsi="Arial" w:cs="Arial"/>
                <w:sz w:val="24"/>
                <w:szCs w:val="24"/>
              </w:rPr>
            </w:pPr>
            <w:r w:rsidRPr="00AE1B9A">
              <w:rPr>
                <w:rFonts w:ascii="Arial" w:hAnsi="Arial" w:cs="Arial"/>
                <w:sz w:val="24"/>
                <w:szCs w:val="24"/>
              </w:rPr>
              <w:t>Водные объекты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4,25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pacing w:after="160" w:line="276" w:lineRule="auto"/>
              <w:jc w:val="center"/>
              <w:rPr>
                <w:rFonts w:ascii="Arial" w:hAnsi="Arial" w:cs="Arial"/>
                <w:sz w:val="24"/>
                <w:szCs w:val="24"/>
              </w:rPr>
            </w:pPr>
            <w:r w:rsidRPr="00AE1B9A">
              <w:rPr>
                <w:rFonts w:ascii="Arial" w:hAnsi="Arial" w:cs="Arial"/>
                <w:sz w:val="24"/>
                <w:szCs w:val="24"/>
              </w:rPr>
              <w:t>4,25</w:t>
            </w:r>
          </w:p>
        </w:tc>
      </w:tr>
      <w:tr w:rsidR="0076011D" w:rsidRPr="00AE1B9A" w:rsidTr="0076011D">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ind w:left="-142" w:firstLine="142"/>
              <w:rPr>
                <w:rFonts w:ascii="Arial" w:eastAsia="Lucida Sans Unicode" w:hAnsi="Arial" w:cs="Arial"/>
                <w:sz w:val="24"/>
                <w:szCs w:val="24"/>
              </w:rPr>
            </w:pPr>
            <w:r w:rsidRPr="00AE1B9A">
              <w:rPr>
                <w:rFonts w:ascii="Arial" w:hAnsi="Arial" w:cs="Arial"/>
                <w:sz w:val="24"/>
                <w:szCs w:val="24"/>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76011D" w:rsidRPr="00AE1B9A" w:rsidRDefault="0076011D" w:rsidP="0076011D">
            <w:pPr>
              <w:suppressAutoHyphens/>
              <w:spacing w:after="160" w:line="276" w:lineRule="auto"/>
              <w:jc w:val="center"/>
              <w:rPr>
                <w:rFonts w:ascii="Arial" w:hAnsi="Arial" w:cs="Arial"/>
                <w:sz w:val="24"/>
                <w:szCs w:val="24"/>
              </w:rPr>
            </w:pPr>
            <w:r w:rsidRPr="00AE1B9A">
              <w:rPr>
                <w:rFonts w:ascii="Arial" w:hAnsi="Arial" w:cs="Arial"/>
                <w:sz w:val="24"/>
                <w:szCs w:val="24"/>
              </w:rPr>
              <w:t>228,9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6011D" w:rsidRPr="00AE1B9A" w:rsidRDefault="0076011D" w:rsidP="0076011D">
            <w:pPr>
              <w:suppressAutoHyphens/>
              <w:spacing w:after="160" w:line="276" w:lineRule="auto"/>
              <w:jc w:val="center"/>
              <w:rPr>
                <w:rFonts w:ascii="Arial" w:hAnsi="Arial" w:cs="Arial"/>
                <w:sz w:val="24"/>
                <w:szCs w:val="24"/>
              </w:rPr>
            </w:pPr>
            <w:r w:rsidRPr="00AE1B9A">
              <w:rPr>
                <w:rFonts w:ascii="Arial" w:hAnsi="Arial" w:cs="Arial"/>
                <w:sz w:val="24"/>
                <w:szCs w:val="24"/>
              </w:rPr>
              <w:t>228,9</w:t>
            </w:r>
          </w:p>
        </w:tc>
      </w:tr>
      <w:tr w:rsidR="0076011D" w:rsidRPr="00AE1B9A" w:rsidTr="0076011D">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AE1B9A" w:rsidRDefault="0076011D" w:rsidP="0076011D">
            <w:pPr>
              <w:suppressAutoHyphens/>
              <w:spacing w:after="160" w:line="276" w:lineRule="auto"/>
              <w:ind w:left="-426" w:firstLine="284"/>
              <w:rPr>
                <w:rFonts w:ascii="Arial" w:hAnsi="Arial" w:cs="Arial"/>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AE1B9A" w:rsidRDefault="0076011D" w:rsidP="0076011D">
            <w:pPr>
              <w:suppressAutoHyphens/>
              <w:spacing w:after="160" w:line="276" w:lineRule="auto"/>
              <w:jc w:val="center"/>
              <w:rPr>
                <w:rFonts w:ascii="Arial" w:hAnsi="Arial" w:cs="Arial"/>
                <w:sz w:val="24"/>
                <w:szCs w:val="24"/>
              </w:rPr>
            </w:pPr>
            <w:r w:rsidRPr="00AE1B9A">
              <w:rPr>
                <w:rFonts w:ascii="Arial" w:hAnsi="Arial" w:cs="Arial"/>
                <w:sz w:val="24"/>
                <w:szCs w:val="24"/>
              </w:rPr>
              <w:t>1934,77</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AE1B9A" w:rsidRDefault="0076011D" w:rsidP="0076011D">
            <w:pPr>
              <w:suppressAutoHyphens/>
              <w:spacing w:after="160" w:line="276" w:lineRule="auto"/>
              <w:jc w:val="center"/>
              <w:rPr>
                <w:rFonts w:ascii="Arial" w:hAnsi="Arial" w:cs="Arial"/>
                <w:sz w:val="24"/>
                <w:szCs w:val="24"/>
              </w:rPr>
            </w:pPr>
            <w:r w:rsidRPr="00AE1B9A">
              <w:rPr>
                <w:rFonts w:ascii="Arial" w:hAnsi="Arial" w:cs="Arial"/>
                <w:sz w:val="24"/>
                <w:szCs w:val="24"/>
              </w:rPr>
              <w:t>1935,55</w:t>
            </w:r>
          </w:p>
        </w:tc>
      </w:tr>
    </w:tbl>
    <w:p w:rsidR="0076011D" w:rsidRPr="0076011D" w:rsidRDefault="0076011D" w:rsidP="0076011D">
      <w:pPr>
        <w:tabs>
          <w:tab w:val="left" w:pos="851"/>
        </w:tabs>
        <w:autoSpaceDE w:val="0"/>
        <w:autoSpaceDN w:val="0"/>
        <w:adjustRightInd w:val="0"/>
        <w:spacing w:after="0"/>
        <w:ind w:firstLine="567"/>
        <w:contextualSpacing/>
        <w:jc w:val="both"/>
        <w:rPr>
          <w:rFonts w:ascii="Times New Roman" w:eastAsia="TimesNewRoman" w:hAnsi="Times New Roman"/>
          <w:b/>
          <w:i/>
          <w:sz w:val="24"/>
          <w:szCs w:val="24"/>
          <w:lang w:eastAsia="ru-RU"/>
        </w:rPr>
      </w:pPr>
    </w:p>
    <w:p w:rsidR="0076011D" w:rsidRPr="00AE1B9A" w:rsidRDefault="0076011D" w:rsidP="0076011D">
      <w:pPr>
        <w:autoSpaceDE w:val="0"/>
        <w:autoSpaceDN w:val="0"/>
        <w:adjustRightInd w:val="0"/>
        <w:spacing w:after="0"/>
        <w:ind w:firstLine="567"/>
        <w:jc w:val="center"/>
        <w:rPr>
          <w:rFonts w:ascii="Arial" w:hAnsi="Arial" w:cs="Arial"/>
          <w:bCs/>
          <w:sz w:val="24"/>
          <w:szCs w:val="24"/>
        </w:rPr>
      </w:pPr>
      <w:r w:rsidRPr="00AE1B9A">
        <w:rPr>
          <w:rFonts w:ascii="Arial" w:hAnsi="Arial" w:cs="Arial"/>
          <w:bCs/>
          <w:sz w:val="24"/>
          <w:szCs w:val="24"/>
        </w:rPr>
        <w:lastRenderedPageBreak/>
        <w:t>Перечень мероприятий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50"/>
        <w:gridCol w:w="38"/>
        <w:gridCol w:w="5487"/>
        <w:gridCol w:w="1446"/>
        <w:gridCol w:w="1497"/>
      </w:tblGrid>
      <w:tr w:rsidR="0076011D" w:rsidRPr="00AE1B9A" w:rsidTr="0076011D">
        <w:trPr>
          <w:trHeight w:val="576"/>
          <w:jc w:val="center"/>
        </w:trPr>
        <w:tc>
          <w:tcPr>
            <w:tcW w:w="552" w:type="dxa"/>
            <w:vMerge w:val="restart"/>
            <w:shd w:val="clear" w:color="auto" w:fill="D9D9D9" w:themeFill="background1" w:themeFillShade="D9"/>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 п/п</w:t>
            </w:r>
          </w:p>
        </w:tc>
        <w:tc>
          <w:tcPr>
            <w:tcW w:w="6075" w:type="dxa"/>
            <w:gridSpan w:val="3"/>
            <w:vMerge w:val="restart"/>
            <w:shd w:val="clear" w:color="auto" w:fill="D9D9D9" w:themeFill="background1" w:themeFillShade="D9"/>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Этапы реализации проектных решений</w:t>
            </w:r>
          </w:p>
        </w:tc>
      </w:tr>
      <w:tr w:rsidR="0076011D" w:rsidRPr="00AE1B9A" w:rsidTr="0076011D">
        <w:trPr>
          <w:trHeight w:val="302"/>
          <w:jc w:val="center"/>
        </w:trPr>
        <w:tc>
          <w:tcPr>
            <w:tcW w:w="552" w:type="dxa"/>
            <w:vMerge/>
            <w:tcBorders>
              <w:bottom w:val="single" w:sz="4" w:space="0" w:color="auto"/>
            </w:tcBorders>
            <w:shd w:val="clear" w:color="auto" w:fill="D9D9D9" w:themeFill="background1" w:themeFillShade="D9"/>
          </w:tcPr>
          <w:p w:rsidR="0076011D" w:rsidRPr="00AE1B9A" w:rsidRDefault="0076011D" w:rsidP="0076011D">
            <w:pPr>
              <w:spacing w:after="0"/>
              <w:jc w:val="center"/>
              <w:rPr>
                <w:rFonts w:ascii="Arial" w:hAnsi="Arial" w:cs="Arial"/>
                <w:sz w:val="24"/>
                <w:szCs w:val="24"/>
              </w:rPr>
            </w:pPr>
          </w:p>
        </w:tc>
        <w:tc>
          <w:tcPr>
            <w:tcW w:w="6075" w:type="dxa"/>
            <w:gridSpan w:val="3"/>
            <w:vMerge/>
            <w:tcBorders>
              <w:bottom w:val="single" w:sz="4" w:space="0" w:color="auto"/>
            </w:tcBorders>
            <w:shd w:val="clear" w:color="auto" w:fill="D9D9D9" w:themeFill="background1" w:themeFillShade="D9"/>
          </w:tcPr>
          <w:p w:rsidR="0076011D" w:rsidRPr="00AE1B9A" w:rsidRDefault="0076011D" w:rsidP="0076011D">
            <w:pPr>
              <w:spacing w:after="0"/>
              <w:jc w:val="center"/>
              <w:rPr>
                <w:rFonts w:ascii="Arial" w:hAnsi="Arial" w:cs="Arial"/>
                <w:sz w:val="24"/>
                <w:szCs w:val="24"/>
              </w:rPr>
            </w:pPr>
          </w:p>
        </w:tc>
        <w:tc>
          <w:tcPr>
            <w:tcW w:w="1446" w:type="dxa"/>
            <w:tcBorders>
              <w:bottom w:val="single" w:sz="4" w:space="0" w:color="auto"/>
            </w:tcBorders>
            <w:shd w:val="clear" w:color="auto" w:fill="D9D9D9" w:themeFill="background1" w:themeFillShade="D9"/>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lang w:val="en-US"/>
              </w:rPr>
              <w:t>I</w:t>
            </w:r>
            <w:r w:rsidRPr="00AE1B9A">
              <w:rPr>
                <w:rFonts w:ascii="Arial" w:hAnsi="Arial" w:cs="Arial"/>
                <w:sz w:val="24"/>
                <w:szCs w:val="24"/>
              </w:rPr>
              <w:t xml:space="preserve"> очередь</w:t>
            </w:r>
          </w:p>
        </w:tc>
        <w:tc>
          <w:tcPr>
            <w:tcW w:w="1497" w:type="dxa"/>
            <w:tcBorders>
              <w:bottom w:val="single" w:sz="4" w:space="0" w:color="auto"/>
            </w:tcBorders>
            <w:shd w:val="clear" w:color="auto" w:fill="D9D9D9" w:themeFill="background1" w:themeFillShade="D9"/>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lang w:val="en-US"/>
              </w:rPr>
              <w:t>II</w:t>
            </w:r>
            <w:r w:rsidRPr="00AE1B9A">
              <w:rPr>
                <w:rFonts w:ascii="Arial" w:hAnsi="Arial" w:cs="Arial"/>
                <w:sz w:val="24"/>
                <w:szCs w:val="24"/>
              </w:rPr>
              <w:t xml:space="preserve"> очередь</w:t>
            </w:r>
          </w:p>
        </w:tc>
      </w:tr>
      <w:tr w:rsidR="0076011D" w:rsidRPr="00AE1B9A" w:rsidTr="0076011D">
        <w:trPr>
          <w:trHeight w:val="188"/>
          <w:jc w:val="center"/>
        </w:trPr>
        <w:tc>
          <w:tcPr>
            <w:tcW w:w="9570" w:type="dxa"/>
            <w:gridSpan w:val="6"/>
            <w:tcBorders>
              <w:top w:val="single" w:sz="4" w:space="0" w:color="auto"/>
              <w:bottom w:val="single" w:sz="4" w:space="0" w:color="auto"/>
            </w:tcBorders>
            <w:shd w:val="clear" w:color="auto" w:fill="auto"/>
          </w:tcPr>
          <w:p w:rsidR="0076011D" w:rsidRPr="00AE1B9A" w:rsidRDefault="0076011D" w:rsidP="0076011D">
            <w:pPr>
              <w:autoSpaceDE w:val="0"/>
              <w:autoSpaceDN w:val="0"/>
              <w:adjustRightInd w:val="0"/>
              <w:spacing w:after="0"/>
              <w:jc w:val="center"/>
              <w:rPr>
                <w:rFonts w:ascii="Arial" w:eastAsia="TimesNewRoman" w:hAnsi="Arial" w:cs="Arial"/>
                <w:sz w:val="24"/>
                <w:szCs w:val="24"/>
              </w:rPr>
            </w:pPr>
            <w:r w:rsidRPr="00AE1B9A">
              <w:rPr>
                <w:rFonts w:ascii="Arial" w:eastAsia="TimesNewRoman" w:hAnsi="Arial" w:cs="Arial"/>
                <w:sz w:val="24"/>
                <w:szCs w:val="24"/>
              </w:rPr>
              <w:t>Мероприятия по усовершенствованию и развитию планировочной структуры и</w:t>
            </w:r>
          </w:p>
          <w:p w:rsidR="0076011D" w:rsidRPr="00AE1B9A" w:rsidRDefault="0076011D" w:rsidP="0076011D">
            <w:pPr>
              <w:autoSpaceDE w:val="0"/>
              <w:autoSpaceDN w:val="0"/>
              <w:adjustRightInd w:val="0"/>
              <w:spacing w:after="0"/>
              <w:jc w:val="center"/>
              <w:rPr>
                <w:rFonts w:ascii="Arial" w:eastAsia="TimesNewRoman" w:hAnsi="Arial" w:cs="Arial"/>
                <w:sz w:val="24"/>
                <w:szCs w:val="24"/>
              </w:rPr>
            </w:pPr>
            <w:r w:rsidRPr="00AE1B9A">
              <w:rPr>
                <w:rFonts w:ascii="Arial" w:eastAsia="TimesNewRoman" w:hAnsi="Arial" w:cs="Arial"/>
                <w:sz w:val="24"/>
                <w:szCs w:val="24"/>
              </w:rPr>
              <w:t>градостроительному зонированию</w:t>
            </w:r>
          </w:p>
        </w:tc>
      </w:tr>
      <w:tr w:rsidR="0076011D" w:rsidRPr="00AE1B9A" w:rsidTr="0076011D">
        <w:trPr>
          <w:trHeight w:val="88"/>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1</w:t>
            </w:r>
          </w:p>
        </w:tc>
        <w:tc>
          <w:tcPr>
            <w:tcW w:w="6075" w:type="dxa"/>
            <w:gridSpan w:val="3"/>
            <w:tcBorders>
              <w:top w:val="single" w:sz="4" w:space="0" w:color="auto"/>
              <w:bottom w:val="single" w:sz="4" w:space="0" w:color="auto"/>
            </w:tcBorders>
          </w:tcPr>
          <w:p w:rsidR="0076011D" w:rsidRPr="00AE1B9A" w:rsidRDefault="0076011D" w:rsidP="0076011D">
            <w:pPr>
              <w:autoSpaceDE w:val="0"/>
              <w:autoSpaceDN w:val="0"/>
              <w:adjustRightInd w:val="0"/>
              <w:spacing w:after="0"/>
              <w:jc w:val="both"/>
              <w:rPr>
                <w:rFonts w:ascii="Arial" w:eastAsia="TimesNewRoman" w:hAnsi="Arial" w:cs="Arial"/>
                <w:sz w:val="24"/>
                <w:szCs w:val="24"/>
              </w:rPr>
            </w:pPr>
            <w:r w:rsidRPr="00AE1B9A">
              <w:rPr>
                <w:rFonts w:ascii="Arial" w:eastAsia="TimesNewRoman" w:hAnsi="Arial" w:cs="Arial"/>
                <w:sz w:val="24"/>
                <w:szCs w:val="24"/>
              </w:rPr>
              <w:t xml:space="preserve">Сохранение и развитие исторически сложившейся системы планировочных элементов </w:t>
            </w:r>
            <w:r w:rsidRPr="00AE1B9A">
              <w:rPr>
                <w:rFonts w:ascii="Arial" w:hAnsi="Arial" w:cs="Arial"/>
                <w:sz w:val="24"/>
                <w:szCs w:val="24"/>
              </w:rPr>
              <w:t>сельского</w:t>
            </w:r>
            <w:r w:rsidRPr="00AE1B9A">
              <w:rPr>
                <w:rFonts w:ascii="Arial" w:eastAsia="TimesNewRoman" w:hAnsi="Arial" w:cs="Arial"/>
                <w:sz w:val="24"/>
                <w:szCs w:val="24"/>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w:t>
            </w:r>
          </w:p>
        </w:tc>
        <w:tc>
          <w:tcPr>
            <w:tcW w:w="1497" w:type="dxa"/>
            <w:tcBorders>
              <w:top w:val="single" w:sz="4" w:space="0" w:color="auto"/>
              <w:bottom w:val="single" w:sz="4" w:space="0" w:color="auto"/>
            </w:tcBorders>
            <w:shd w:val="clear" w:color="auto" w:fill="auto"/>
            <w:vAlign w:val="center"/>
          </w:tcPr>
          <w:p w:rsidR="0076011D" w:rsidRPr="00AE1B9A" w:rsidRDefault="0076011D" w:rsidP="0076011D">
            <w:pPr>
              <w:spacing w:after="0"/>
              <w:jc w:val="center"/>
              <w:rPr>
                <w:rFonts w:ascii="Arial" w:hAnsi="Arial" w:cs="Arial"/>
                <w:sz w:val="24"/>
                <w:szCs w:val="24"/>
              </w:rPr>
            </w:pPr>
          </w:p>
        </w:tc>
      </w:tr>
      <w:tr w:rsidR="0076011D" w:rsidRPr="00AE1B9A" w:rsidTr="0076011D">
        <w:trPr>
          <w:trHeight w:val="100"/>
          <w:jc w:val="center"/>
        </w:trPr>
        <w:tc>
          <w:tcPr>
            <w:tcW w:w="9570" w:type="dxa"/>
            <w:gridSpan w:val="6"/>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Мероприятия по функциональному зонированию</w:t>
            </w:r>
          </w:p>
        </w:tc>
      </w:tr>
      <w:tr w:rsidR="0076011D" w:rsidRPr="00AE1B9A" w:rsidTr="0076011D">
        <w:trPr>
          <w:trHeight w:val="100"/>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w:t>
            </w:r>
          </w:p>
        </w:tc>
        <w:tc>
          <w:tcPr>
            <w:tcW w:w="9018" w:type="dxa"/>
            <w:gridSpan w:val="5"/>
            <w:tcBorders>
              <w:top w:val="single" w:sz="4" w:space="0" w:color="auto"/>
              <w:bottom w:val="single" w:sz="4" w:space="0" w:color="auto"/>
            </w:tcBorders>
          </w:tcPr>
          <w:p w:rsidR="0076011D" w:rsidRPr="00AE1B9A" w:rsidRDefault="0076011D" w:rsidP="0076011D">
            <w:pPr>
              <w:spacing w:after="0"/>
              <w:rPr>
                <w:rFonts w:ascii="Arial" w:hAnsi="Arial" w:cs="Arial"/>
                <w:sz w:val="24"/>
                <w:szCs w:val="24"/>
              </w:rPr>
            </w:pPr>
            <w:r w:rsidRPr="00AE1B9A">
              <w:rPr>
                <w:rFonts w:ascii="Arial" w:hAnsi="Arial" w:cs="Arial"/>
                <w:sz w:val="24"/>
                <w:szCs w:val="24"/>
              </w:rPr>
              <w:t>Развитие зон жилой застройки</w:t>
            </w:r>
          </w:p>
        </w:tc>
      </w:tr>
      <w:tr w:rsidR="0076011D" w:rsidRPr="00AE1B9A" w:rsidTr="0076011D">
        <w:trPr>
          <w:trHeight w:val="100"/>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p>
        </w:tc>
        <w:tc>
          <w:tcPr>
            <w:tcW w:w="587" w:type="dxa"/>
            <w:gridSpan w:val="2"/>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2.1</w:t>
            </w:r>
          </w:p>
        </w:tc>
        <w:tc>
          <w:tcPr>
            <w:tcW w:w="5488" w:type="dxa"/>
            <w:tcBorders>
              <w:top w:val="single" w:sz="4" w:space="0" w:color="auto"/>
              <w:bottom w:val="single" w:sz="4" w:space="0" w:color="auto"/>
            </w:tcBorders>
          </w:tcPr>
          <w:p w:rsidR="0076011D" w:rsidRPr="00AE1B9A" w:rsidRDefault="0076011D" w:rsidP="0076011D">
            <w:pPr>
              <w:spacing w:after="0"/>
              <w:jc w:val="both"/>
              <w:rPr>
                <w:rFonts w:ascii="Arial" w:hAnsi="Arial" w:cs="Arial"/>
                <w:sz w:val="24"/>
                <w:szCs w:val="24"/>
              </w:rPr>
            </w:pPr>
            <w:r w:rsidRPr="00AE1B9A">
              <w:rPr>
                <w:rFonts w:ascii="Arial" w:hAnsi="Arial" w:cs="Arial"/>
                <w:sz w:val="24"/>
                <w:szCs w:val="24"/>
              </w:rPr>
              <w:t xml:space="preserve">Развитие зон </w:t>
            </w:r>
            <w:r w:rsidRPr="00AE1B9A">
              <w:rPr>
                <w:rFonts w:ascii="Arial" w:eastAsia="TimesNewRoman" w:hAnsi="Arial" w:cs="Arial"/>
                <w:sz w:val="24"/>
                <w:szCs w:val="24"/>
                <w:lang w:eastAsia="ru-RU"/>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w:t>
            </w:r>
          </w:p>
        </w:tc>
      </w:tr>
      <w:tr w:rsidR="0076011D" w:rsidRPr="00AE1B9A" w:rsidTr="0076011D">
        <w:trPr>
          <w:trHeight w:val="137"/>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3</w:t>
            </w:r>
          </w:p>
        </w:tc>
        <w:tc>
          <w:tcPr>
            <w:tcW w:w="9018" w:type="dxa"/>
            <w:gridSpan w:val="5"/>
            <w:tcBorders>
              <w:top w:val="single" w:sz="4" w:space="0" w:color="auto"/>
              <w:bottom w:val="single" w:sz="4" w:space="0" w:color="auto"/>
            </w:tcBorders>
          </w:tcPr>
          <w:p w:rsidR="0076011D" w:rsidRPr="00AE1B9A" w:rsidRDefault="0076011D" w:rsidP="0076011D">
            <w:pPr>
              <w:spacing w:after="0"/>
              <w:rPr>
                <w:rFonts w:ascii="Arial" w:hAnsi="Arial" w:cs="Arial"/>
                <w:sz w:val="24"/>
                <w:szCs w:val="24"/>
              </w:rPr>
            </w:pPr>
            <w:r w:rsidRPr="00AE1B9A">
              <w:rPr>
                <w:rFonts w:ascii="Arial" w:hAnsi="Arial" w:cs="Arial"/>
                <w:sz w:val="24"/>
                <w:szCs w:val="24"/>
              </w:rPr>
              <w:t>Развитие общественно-деловой зоны</w:t>
            </w:r>
          </w:p>
        </w:tc>
      </w:tr>
      <w:tr w:rsidR="0076011D" w:rsidRPr="00AE1B9A" w:rsidTr="0076011D">
        <w:trPr>
          <w:trHeight w:val="126"/>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p>
        </w:tc>
        <w:tc>
          <w:tcPr>
            <w:tcW w:w="587" w:type="dxa"/>
            <w:gridSpan w:val="2"/>
            <w:tcBorders>
              <w:top w:val="single" w:sz="4" w:space="0" w:color="auto"/>
              <w:bottom w:val="single" w:sz="4" w:space="0" w:color="auto"/>
              <w:right w:val="single" w:sz="4" w:space="0" w:color="auto"/>
            </w:tcBorders>
          </w:tcPr>
          <w:p w:rsidR="0076011D" w:rsidRPr="00AE1B9A" w:rsidRDefault="0076011D" w:rsidP="0076011D">
            <w:pPr>
              <w:autoSpaceDE w:val="0"/>
              <w:autoSpaceDN w:val="0"/>
              <w:adjustRightInd w:val="0"/>
              <w:spacing w:after="0"/>
              <w:jc w:val="both"/>
              <w:rPr>
                <w:rFonts w:ascii="Arial" w:hAnsi="Arial" w:cs="Arial"/>
                <w:sz w:val="24"/>
                <w:szCs w:val="24"/>
              </w:rPr>
            </w:pPr>
            <w:r w:rsidRPr="00AE1B9A">
              <w:rPr>
                <w:rFonts w:ascii="Arial" w:hAnsi="Arial" w:cs="Arial"/>
                <w:sz w:val="24"/>
                <w:szCs w:val="24"/>
              </w:rPr>
              <w:t>3.1</w:t>
            </w:r>
          </w:p>
        </w:tc>
        <w:tc>
          <w:tcPr>
            <w:tcW w:w="5488" w:type="dxa"/>
            <w:tcBorders>
              <w:top w:val="single" w:sz="4" w:space="0" w:color="auto"/>
              <w:left w:val="single" w:sz="4" w:space="0" w:color="auto"/>
              <w:bottom w:val="single" w:sz="4" w:space="0" w:color="auto"/>
            </w:tcBorders>
          </w:tcPr>
          <w:p w:rsidR="0076011D" w:rsidRPr="00AE1B9A" w:rsidRDefault="0076011D" w:rsidP="0076011D">
            <w:pPr>
              <w:autoSpaceDE w:val="0"/>
              <w:autoSpaceDN w:val="0"/>
              <w:adjustRightInd w:val="0"/>
              <w:spacing w:after="0"/>
              <w:jc w:val="both"/>
              <w:rPr>
                <w:rFonts w:ascii="Arial" w:eastAsia="TimesNewRoman" w:hAnsi="Arial" w:cs="Arial"/>
                <w:sz w:val="24"/>
                <w:szCs w:val="24"/>
              </w:rPr>
            </w:pPr>
            <w:r w:rsidRPr="00AE1B9A">
              <w:rPr>
                <w:rFonts w:ascii="Arial" w:eastAsia="TimesNewRoman" w:hAnsi="Arial" w:cs="Arial"/>
                <w:sz w:val="24"/>
                <w:szCs w:val="24"/>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w:t>
            </w:r>
          </w:p>
        </w:tc>
        <w:tc>
          <w:tcPr>
            <w:tcW w:w="1497"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w:t>
            </w:r>
          </w:p>
        </w:tc>
      </w:tr>
      <w:tr w:rsidR="0076011D" w:rsidRPr="00AE1B9A" w:rsidTr="0076011D">
        <w:trPr>
          <w:trHeight w:val="125"/>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p>
        </w:tc>
        <w:tc>
          <w:tcPr>
            <w:tcW w:w="587" w:type="dxa"/>
            <w:gridSpan w:val="2"/>
            <w:tcBorders>
              <w:top w:val="single" w:sz="4" w:space="0" w:color="auto"/>
              <w:bottom w:val="single" w:sz="4" w:space="0" w:color="auto"/>
              <w:right w:val="single" w:sz="4" w:space="0" w:color="auto"/>
            </w:tcBorders>
          </w:tcPr>
          <w:p w:rsidR="0076011D" w:rsidRPr="00AE1B9A" w:rsidRDefault="0076011D" w:rsidP="0076011D">
            <w:pPr>
              <w:autoSpaceDE w:val="0"/>
              <w:autoSpaceDN w:val="0"/>
              <w:adjustRightInd w:val="0"/>
              <w:spacing w:after="0"/>
              <w:jc w:val="both"/>
              <w:rPr>
                <w:rFonts w:ascii="Arial" w:hAnsi="Arial" w:cs="Arial"/>
                <w:sz w:val="24"/>
                <w:szCs w:val="24"/>
                <w:lang w:val="en-US"/>
              </w:rPr>
            </w:pPr>
            <w:r w:rsidRPr="00AE1B9A">
              <w:rPr>
                <w:rFonts w:ascii="Arial" w:hAnsi="Arial" w:cs="Arial"/>
                <w:sz w:val="24"/>
                <w:szCs w:val="24"/>
              </w:rPr>
              <w:t>3.</w:t>
            </w:r>
            <w:r w:rsidRPr="00AE1B9A">
              <w:rPr>
                <w:rFonts w:ascii="Arial" w:hAnsi="Arial" w:cs="Arial"/>
                <w:sz w:val="24"/>
                <w:szCs w:val="24"/>
                <w:lang w:val="en-US"/>
              </w:rPr>
              <w:t>2</w:t>
            </w:r>
          </w:p>
        </w:tc>
        <w:tc>
          <w:tcPr>
            <w:tcW w:w="5488" w:type="dxa"/>
            <w:tcBorders>
              <w:top w:val="single" w:sz="4" w:space="0" w:color="auto"/>
              <w:left w:val="single" w:sz="4" w:space="0" w:color="auto"/>
              <w:bottom w:val="single" w:sz="4" w:space="0" w:color="auto"/>
            </w:tcBorders>
          </w:tcPr>
          <w:p w:rsidR="0076011D" w:rsidRPr="00AE1B9A" w:rsidRDefault="0076011D" w:rsidP="0076011D">
            <w:pPr>
              <w:autoSpaceDE w:val="0"/>
              <w:autoSpaceDN w:val="0"/>
              <w:adjustRightInd w:val="0"/>
              <w:spacing w:after="0"/>
              <w:rPr>
                <w:rFonts w:ascii="Arial" w:eastAsia="TimesNewRoman" w:hAnsi="Arial" w:cs="Arial"/>
                <w:sz w:val="24"/>
                <w:szCs w:val="24"/>
              </w:rPr>
            </w:pPr>
            <w:r w:rsidRPr="00AE1B9A">
              <w:rPr>
                <w:rFonts w:ascii="Arial" w:eastAsia="TimesNewRoman" w:hAnsi="Arial" w:cs="Arial"/>
                <w:sz w:val="24"/>
                <w:szCs w:val="24"/>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w:t>
            </w:r>
          </w:p>
        </w:tc>
        <w:tc>
          <w:tcPr>
            <w:tcW w:w="1497" w:type="dxa"/>
            <w:tcBorders>
              <w:top w:val="single" w:sz="4" w:space="0" w:color="auto"/>
              <w:bottom w:val="single" w:sz="4" w:space="0" w:color="auto"/>
            </w:tcBorders>
            <w:shd w:val="clear" w:color="auto" w:fill="auto"/>
            <w:vAlign w:val="center"/>
          </w:tcPr>
          <w:p w:rsidR="0076011D" w:rsidRPr="00AE1B9A" w:rsidRDefault="0076011D" w:rsidP="0076011D">
            <w:pPr>
              <w:spacing w:after="0"/>
              <w:jc w:val="center"/>
              <w:rPr>
                <w:rFonts w:ascii="Arial" w:hAnsi="Arial" w:cs="Arial"/>
                <w:sz w:val="24"/>
                <w:szCs w:val="24"/>
              </w:rPr>
            </w:pPr>
          </w:p>
        </w:tc>
      </w:tr>
      <w:tr w:rsidR="0076011D" w:rsidRPr="00AE1B9A" w:rsidTr="0076011D">
        <w:trPr>
          <w:trHeight w:val="268"/>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4</w:t>
            </w:r>
          </w:p>
        </w:tc>
        <w:tc>
          <w:tcPr>
            <w:tcW w:w="9018" w:type="dxa"/>
            <w:gridSpan w:val="5"/>
            <w:tcBorders>
              <w:top w:val="single" w:sz="4" w:space="0" w:color="auto"/>
              <w:bottom w:val="single" w:sz="4" w:space="0" w:color="auto"/>
            </w:tcBorders>
            <w:shd w:val="clear" w:color="auto" w:fill="auto"/>
          </w:tcPr>
          <w:p w:rsidR="0076011D" w:rsidRPr="00AE1B9A" w:rsidRDefault="0076011D" w:rsidP="0076011D">
            <w:pPr>
              <w:spacing w:after="0"/>
              <w:rPr>
                <w:rFonts w:ascii="Arial" w:hAnsi="Arial" w:cs="Arial"/>
                <w:sz w:val="24"/>
                <w:szCs w:val="24"/>
              </w:rPr>
            </w:pPr>
            <w:r w:rsidRPr="00AE1B9A">
              <w:rPr>
                <w:rFonts w:ascii="Arial" w:hAnsi="Arial" w:cs="Arial"/>
                <w:sz w:val="24"/>
                <w:szCs w:val="24"/>
              </w:rPr>
              <w:t>Развитие зон рекреационного назначения</w:t>
            </w:r>
          </w:p>
        </w:tc>
      </w:tr>
      <w:tr w:rsidR="0076011D" w:rsidRPr="00AE1B9A" w:rsidTr="0076011D">
        <w:trPr>
          <w:trHeight w:val="268"/>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p>
        </w:tc>
        <w:tc>
          <w:tcPr>
            <w:tcW w:w="9018" w:type="dxa"/>
            <w:gridSpan w:val="5"/>
            <w:tcBorders>
              <w:top w:val="single" w:sz="4" w:space="0" w:color="auto"/>
              <w:bottom w:val="single" w:sz="4" w:space="0" w:color="auto"/>
            </w:tcBorders>
            <w:shd w:val="clear" w:color="auto" w:fill="auto"/>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с. Верхняя Тишанка</w:t>
            </w:r>
          </w:p>
        </w:tc>
      </w:tr>
      <w:tr w:rsidR="0076011D" w:rsidRPr="00AE1B9A" w:rsidTr="0076011D">
        <w:trPr>
          <w:trHeight w:val="268"/>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p>
        </w:tc>
        <w:tc>
          <w:tcPr>
            <w:tcW w:w="549" w:type="dxa"/>
            <w:tcBorders>
              <w:top w:val="single" w:sz="4" w:space="0" w:color="auto"/>
              <w:bottom w:val="single" w:sz="4" w:space="0" w:color="auto"/>
              <w:right w:val="single" w:sz="4" w:space="0" w:color="auto"/>
            </w:tcBorders>
          </w:tcPr>
          <w:p w:rsidR="0076011D" w:rsidRPr="00AE1B9A" w:rsidRDefault="0076011D" w:rsidP="0076011D">
            <w:pPr>
              <w:autoSpaceDE w:val="0"/>
              <w:autoSpaceDN w:val="0"/>
              <w:adjustRightInd w:val="0"/>
              <w:spacing w:after="0"/>
              <w:jc w:val="both"/>
              <w:rPr>
                <w:rFonts w:ascii="Arial" w:hAnsi="Arial" w:cs="Arial"/>
                <w:sz w:val="24"/>
                <w:szCs w:val="24"/>
              </w:rPr>
            </w:pPr>
            <w:r w:rsidRPr="00AE1B9A">
              <w:rPr>
                <w:rFonts w:ascii="Arial" w:hAnsi="Arial" w:cs="Arial"/>
                <w:sz w:val="24"/>
                <w:szCs w:val="24"/>
              </w:rPr>
              <w:t>4.1</w:t>
            </w:r>
          </w:p>
        </w:tc>
        <w:tc>
          <w:tcPr>
            <w:tcW w:w="5526" w:type="dxa"/>
            <w:gridSpan w:val="2"/>
            <w:tcBorders>
              <w:top w:val="single" w:sz="4" w:space="0" w:color="auto"/>
              <w:left w:val="single" w:sz="4" w:space="0" w:color="auto"/>
              <w:bottom w:val="single" w:sz="4" w:space="0" w:color="auto"/>
            </w:tcBorders>
            <w:vAlign w:val="center"/>
          </w:tcPr>
          <w:p w:rsidR="0076011D" w:rsidRPr="00AE1B9A" w:rsidRDefault="0076011D" w:rsidP="0076011D">
            <w:pPr>
              <w:spacing w:after="0"/>
              <w:jc w:val="both"/>
              <w:rPr>
                <w:rFonts w:ascii="Arial" w:hAnsi="Arial" w:cs="Arial"/>
                <w:sz w:val="24"/>
                <w:szCs w:val="24"/>
              </w:rPr>
            </w:pPr>
            <w:r w:rsidRPr="00AE1B9A">
              <w:rPr>
                <w:rFonts w:ascii="Arial" w:hAnsi="Arial" w:cs="Arial"/>
                <w:sz w:val="24"/>
                <w:szCs w:val="24"/>
              </w:rPr>
              <w:t>Развитие за счет изменения функциональной зоны «сельскохозяйственного использования» на зону «озелененных территорий общего пользования» для строительства сквера</w:t>
            </w:r>
          </w:p>
        </w:tc>
        <w:tc>
          <w:tcPr>
            <w:tcW w:w="1446"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w:t>
            </w:r>
          </w:p>
        </w:tc>
        <w:tc>
          <w:tcPr>
            <w:tcW w:w="1497" w:type="dxa"/>
            <w:tcBorders>
              <w:top w:val="single" w:sz="4" w:space="0" w:color="auto"/>
              <w:bottom w:val="single" w:sz="4" w:space="0" w:color="auto"/>
            </w:tcBorders>
            <w:shd w:val="clear" w:color="auto" w:fill="auto"/>
            <w:vAlign w:val="center"/>
          </w:tcPr>
          <w:p w:rsidR="0076011D" w:rsidRPr="00AE1B9A" w:rsidRDefault="0076011D" w:rsidP="0076011D">
            <w:pPr>
              <w:spacing w:after="0"/>
              <w:jc w:val="center"/>
              <w:rPr>
                <w:rFonts w:ascii="Arial" w:hAnsi="Arial" w:cs="Arial"/>
                <w:sz w:val="24"/>
                <w:szCs w:val="24"/>
              </w:rPr>
            </w:pPr>
          </w:p>
        </w:tc>
      </w:tr>
      <w:tr w:rsidR="0076011D" w:rsidRPr="00AE1B9A" w:rsidTr="0076011D">
        <w:trPr>
          <w:trHeight w:val="268"/>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p>
        </w:tc>
        <w:tc>
          <w:tcPr>
            <w:tcW w:w="549" w:type="dxa"/>
            <w:tcBorders>
              <w:top w:val="single" w:sz="4" w:space="0" w:color="auto"/>
              <w:bottom w:val="single" w:sz="4" w:space="0" w:color="auto"/>
              <w:right w:val="single" w:sz="4" w:space="0" w:color="auto"/>
            </w:tcBorders>
          </w:tcPr>
          <w:p w:rsidR="0076011D" w:rsidRPr="00AE1B9A" w:rsidRDefault="0076011D" w:rsidP="0076011D">
            <w:pPr>
              <w:autoSpaceDE w:val="0"/>
              <w:autoSpaceDN w:val="0"/>
              <w:adjustRightInd w:val="0"/>
              <w:spacing w:after="0"/>
              <w:jc w:val="both"/>
              <w:rPr>
                <w:rFonts w:ascii="Arial" w:hAnsi="Arial" w:cs="Arial"/>
                <w:sz w:val="24"/>
                <w:szCs w:val="24"/>
              </w:rPr>
            </w:pPr>
            <w:r w:rsidRPr="00AE1B9A">
              <w:rPr>
                <w:rFonts w:ascii="Arial" w:hAnsi="Arial" w:cs="Arial"/>
                <w:sz w:val="24"/>
                <w:szCs w:val="24"/>
              </w:rPr>
              <w:t>4.</w:t>
            </w:r>
            <w:r w:rsidRPr="00AE1B9A">
              <w:rPr>
                <w:rFonts w:ascii="Arial" w:hAnsi="Arial" w:cs="Arial"/>
                <w:sz w:val="24"/>
                <w:szCs w:val="24"/>
                <w:lang w:val="en-US"/>
              </w:rPr>
              <w:t>2</w:t>
            </w:r>
          </w:p>
        </w:tc>
        <w:tc>
          <w:tcPr>
            <w:tcW w:w="5526" w:type="dxa"/>
            <w:gridSpan w:val="2"/>
            <w:tcBorders>
              <w:top w:val="single" w:sz="4" w:space="0" w:color="auto"/>
              <w:left w:val="single" w:sz="4" w:space="0" w:color="auto"/>
              <w:bottom w:val="single" w:sz="4" w:space="0" w:color="auto"/>
            </w:tcBorders>
            <w:vAlign w:val="center"/>
          </w:tcPr>
          <w:p w:rsidR="0076011D" w:rsidRPr="00AE1B9A" w:rsidRDefault="0076011D" w:rsidP="0076011D">
            <w:pPr>
              <w:spacing w:after="0"/>
              <w:jc w:val="both"/>
              <w:rPr>
                <w:rFonts w:ascii="Arial" w:hAnsi="Arial" w:cs="Arial"/>
                <w:sz w:val="24"/>
                <w:szCs w:val="24"/>
              </w:rPr>
            </w:pPr>
            <w:r w:rsidRPr="00AE1B9A">
              <w:rPr>
                <w:rFonts w:ascii="Arial" w:hAnsi="Arial" w:cs="Arial"/>
                <w:sz w:val="24"/>
                <w:szCs w:val="24"/>
              </w:rPr>
              <w:t>Развитие за счет изменения функциональной зоны «сельскохозяйственного использования» на зону «озелененных территорий общего пользования» для строительства парка</w:t>
            </w:r>
          </w:p>
        </w:tc>
        <w:tc>
          <w:tcPr>
            <w:tcW w:w="1446"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lang w:val="en-US"/>
              </w:rPr>
            </w:pPr>
            <w:r w:rsidRPr="00AE1B9A">
              <w:rPr>
                <w:rFonts w:ascii="Arial" w:hAnsi="Arial" w:cs="Arial"/>
                <w:sz w:val="24"/>
                <w:szCs w:val="24"/>
                <w:lang w:val="en-US"/>
              </w:rPr>
              <w:t>+</w:t>
            </w:r>
          </w:p>
        </w:tc>
        <w:tc>
          <w:tcPr>
            <w:tcW w:w="1497" w:type="dxa"/>
            <w:tcBorders>
              <w:top w:val="single" w:sz="4" w:space="0" w:color="auto"/>
              <w:bottom w:val="single" w:sz="4" w:space="0" w:color="auto"/>
            </w:tcBorders>
            <w:shd w:val="clear" w:color="auto" w:fill="auto"/>
            <w:vAlign w:val="center"/>
          </w:tcPr>
          <w:p w:rsidR="0076011D" w:rsidRPr="00AE1B9A" w:rsidRDefault="0076011D" w:rsidP="0076011D">
            <w:pPr>
              <w:spacing w:after="0"/>
              <w:jc w:val="center"/>
              <w:rPr>
                <w:rFonts w:ascii="Arial" w:hAnsi="Arial" w:cs="Arial"/>
                <w:sz w:val="24"/>
                <w:szCs w:val="24"/>
              </w:rPr>
            </w:pPr>
          </w:p>
        </w:tc>
      </w:tr>
      <w:tr w:rsidR="0076011D" w:rsidRPr="00AE1B9A" w:rsidTr="0076011D">
        <w:trPr>
          <w:trHeight w:val="268"/>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p>
        </w:tc>
        <w:tc>
          <w:tcPr>
            <w:tcW w:w="549" w:type="dxa"/>
            <w:tcBorders>
              <w:top w:val="single" w:sz="4" w:space="0" w:color="auto"/>
              <w:bottom w:val="single" w:sz="4" w:space="0" w:color="auto"/>
              <w:right w:val="single" w:sz="4" w:space="0" w:color="auto"/>
            </w:tcBorders>
          </w:tcPr>
          <w:p w:rsidR="0076011D" w:rsidRPr="00AE1B9A" w:rsidRDefault="0076011D" w:rsidP="0076011D">
            <w:pPr>
              <w:autoSpaceDE w:val="0"/>
              <w:autoSpaceDN w:val="0"/>
              <w:adjustRightInd w:val="0"/>
              <w:spacing w:after="0"/>
              <w:jc w:val="both"/>
              <w:rPr>
                <w:rFonts w:ascii="Arial" w:hAnsi="Arial" w:cs="Arial"/>
                <w:sz w:val="24"/>
                <w:szCs w:val="24"/>
              </w:rPr>
            </w:pPr>
            <w:r w:rsidRPr="00AE1B9A">
              <w:rPr>
                <w:rFonts w:ascii="Arial" w:hAnsi="Arial" w:cs="Arial"/>
                <w:sz w:val="24"/>
                <w:szCs w:val="24"/>
              </w:rPr>
              <w:t>4.3</w:t>
            </w:r>
          </w:p>
        </w:tc>
        <w:tc>
          <w:tcPr>
            <w:tcW w:w="5526" w:type="dxa"/>
            <w:gridSpan w:val="2"/>
            <w:tcBorders>
              <w:top w:val="single" w:sz="4" w:space="0" w:color="auto"/>
              <w:left w:val="single" w:sz="4" w:space="0" w:color="auto"/>
              <w:bottom w:val="single" w:sz="4" w:space="0" w:color="auto"/>
            </w:tcBorders>
            <w:vAlign w:val="center"/>
          </w:tcPr>
          <w:p w:rsidR="0076011D" w:rsidRPr="00AE1B9A" w:rsidRDefault="0076011D" w:rsidP="0076011D">
            <w:pPr>
              <w:spacing w:after="0"/>
              <w:jc w:val="both"/>
              <w:rPr>
                <w:rFonts w:ascii="Arial" w:hAnsi="Arial" w:cs="Arial"/>
                <w:sz w:val="24"/>
                <w:szCs w:val="24"/>
              </w:rPr>
            </w:pPr>
            <w:r w:rsidRPr="00AE1B9A">
              <w:rPr>
                <w:rFonts w:ascii="Arial" w:hAnsi="Arial" w:cs="Arial"/>
                <w:sz w:val="24"/>
                <w:szCs w:val="24"/>
              </w:rPr>
              <w:t>Развитие за счет изменения функциональной зоны «общественно-деловой» на зону «озелененных территорий общего пользования» для строительства сквера</w:t>
            </w:r>
          </w:p>
        </w:tc>
        <w:tc>
          <w:tcPr>
            <w:tcW w:w="1446"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lang w:val="en-US"/>
              </w:rPr>
            </w:pPr>
            <w:r w:rsidRPr="00AE1B9A">
              <w:rPr>
                <w:rFonts w:ascii="Arial" w:hAnsi="Arial" w:cs="Arial"/>
                <w:sz w:val="24"/>
                <w:szCs w:val="24"/>
                <w:lang w:val="en-US"/>
              </w:rPr>
              <w:t>+</w:t>
            </w:r>
          </w:p>
        </w:tc>
        <w:tc>
          <w:tcPr>
            <w:tcW w:w="1497" w:type="dxa"/>
            <w:tcBorders>
              <w:top w:val="single" w:sz="4" w:space="0" w:color="auto"/>
              <w:bottom w:val="single" w:sz="4" w:space="0" w:color="auto"/>
            </w:tcBorders>
            <w:shd w:val="clear" w:color="auto" w:fill="auto"/>
            <w:vAlign w:val="center"/>
          </w:tcPr>
          <w:p w:rsidR="0076011D" w:rsidRPr="00AE1B9A" w:rsidRDefault="0076011D" w:rsidP="0076011D">
            <w:pPr>
              <w:spacing w:after="0"/>
              <w:jc w:val="center"/>
              <w:rPr>
                <w:rFonts w:ascii="Arial" w:hAnsi="Arial" w:cs="Arial"/>
                <w:sz w:val="24"/>
                <w:szCs w:val="24"/>
              </w:rPr>
            </w:pPr>
          </w:p>
        </w:tc>
      </w:tr>
      <w:tr w:rsidR="0076011D" w:rsidRPr="00AE1B9A" w:rsidTr="0076011D">
        <w:trPr>
          <w:trHeight w:val="268"/>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p>
        </w:tc>
        <w:tc>
          <w:tcPr>
            <w:tcW w:w="9018" w:type="dxa"/>
            <w:gridSpan w:val="5"/>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с. Бирюч</w:t>
            </w:r>
          </w:p>
        </w:tc>
      </w:tr>
      <w:tr w:rsidR="0076011D" w:rsidRPr="00AE1B9A" w:rsidTr="0076011D">
        <w:trPr>
          <w:trHeight w:val="268"/>
          <w:jc w:val="center"/>
        </w:trPr>
        <w:tc>
          <w:tcPr>
            <w:tcW w:w="552" w:type="dxa"/>
            <w:tcBorders>
              <w:top w:val="single" w:sz="4" w:space="0" w:color="auto"/>
              <w:bottom w:val="single" w:sz="4" w:space="0" w:color="auto"/>
            </w:tcBorders>
          </w:tcPr>
          <w:p w:rsidR="0076011D" w:rsidRPr="00AE1B9A" w:rsidRDefault="0076011D" w:rsidP="0076011D">
            <w:pPr>
              <w:spacing w:after="0"/>
              <w:jc w:val="center"/>
              <w:rPr>
                <w:rFonts w:ascii="Arial" w:hAnsi="Arial" w:cs="Arial"/>
                <w:sz w:val="24"/>
                <w:szCs w:val="24"/>
              </w:rPr>
            </w:pPr>
          </w:p>
        </w:tc>
        <w:tc>
          <w:tcPr>
            <w:tcW w:w="549" w:type="dxa"/>
            <w:tcBorders>
              <w:top w:val="single" w:sz="4" w:space="0" w:color="auto"/>
              <w:bottom w:val="single" w:sz="4" w:space="0" w:color="auto"/>
              <w:right w:val="single" w:sz="4" w:space="0" w:color="auto"/>
            </w:tcBorders>
          </w:tcPr>
          <w:p w:rsidR="0076011D" w:rsidRPr="00AE1B9A" w:rsidRDefault="0076011D" w:rsidP="0076011D">
            <w:pPr>
              <w:autoSpaceDE w:val="0"/>
              <w:autoSpaceDN w:val="0"/>
              <w:adjustRightInd w:val="0"/>
              <w:spacing w:after="0"/>
              <w:jc w:val="both"/>
              <w:rPr>
                <w:rFonts w:ascii="Arial" w:hAnsi="Arial" w:cs="Arial"/>
                <w:sz w:val="24"/>
                <w:szCs w:val="24"/>
              </w:rPr>
            </w:pPr>
            <w:r w:rsidRPr="00AE1B9A">
              <w:rPr>
                <w:rFonts w:ascii="Arial" w:hAnsi="Arial" w:cs="Arial"/>
                <w:sz w:val="24"/>
                <w:szCs w:val="24"/>
              </w:rPr>
              <w:t>4</w:t>
            </w:r>
            <w:r w:rsidRPr="00AE1B9A">
              <w:rPr>
                <w:rFonts w:ascii="Arial" w:hAnsi="Arial" w:cs="Arial"/>
                <w:sz w:val="24"/>
                <w:szCs w:val="24"/>
                <w:lang w:val="en-US"/>
              </w:rPr>
              <w:t>.</w:t>
            </w:r>
            <w:r w:rsidRPr="00AE1B9A">
              <w:rPr>
                <w:rFonts w:ascii="Arial" w:hAnsi="Arial" w:cs="Arial"/>
                <w:sz w:val="24"/>
                <w:szCs w:val="24"/>
              </w:rPr>
              <w:t>4</w:t>
            </w:r>
          </w:p>
        </w:tc>
        <w:tc>
          <w:tcPr>
            <w:tcW w:w="5526" w:type="dxa"/>
            <w:gridSpan w:val="2"/>
            <w:tcBorders>
              <w:top w:val="single" w:sz="4" w:space="0" w:color="auto"/>
              <w:left w:val="single" w:sz="4" w:space="0" w:color="auto"/>
              <w:bottom w:val="single" w:sz="4" w:space="0" w:color="auto"/>
            </w:tcBorders>
            <w:vAlign w:val="center"/>
          </w:tcPr>
          <w:p w:rsidR="0076011D" w:rsidRPr="00AE1B9A" w:rsidRDefault="0076011D" w:rsidP="0076011D">
            <w:pPr>
              <w:spacing w:after="0"/>
              <w:jc w:val="both"/>
              <w:rPr>
                <w:rFonts w:ascii="Arial" w:hAnsi="Arial" w:cs="Arial"/>
                <w:sz w:val="24"/>
                <w:szCs w:val="24"/>
              </w:rPr>
            </w:pPr>
            <w:r w:rsidRPr="00AE1B9A">
              <w:rPr>
                <w:rFonts w:ascii="Arial" w:hAnsi="Arial" w:cs="Arial"/>
                <w:sz w:val="24"/>
                <w:szCs w:val="24"/>
              </w:rPr>
              <w:t xml:space="preserve">Развитие за счет изменения функциональной зоны «транспортной инфраструктуры» на зону «озелененных территорий общего пользования» для строительства сквера </w:t>
            </w:r>
          </w:p>
        </w:tc>
        <w:tc>
          <w:tcPr>
            <w:tcW w:w="1446" w:type="dxa"/>
            <w:tcBorders>
              <w:top w:val="single" w:sz="4" w:space="0" w:color="auto"/>
              <w:bottom w:val="single" w:sz="4" w:space="0" w:color="auto"/>
            </w:tcBorders>
            <w:shd w:val="clear" w:color="auto" w:fill="D9D9D9" w:themeFill="background1" w:themeFillShade="D9"/>
            <w:vAlign w:val="center"/>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w:t>
            </w:r>
          </w:p>
        </w:tc>
        <w:tc>
          <w:tcPr>
            <w:tcW w:w="1497" w:type="dxa"/>
            <w:tcBorders>
              <w:top w:val="single" w:sz="4" w:space="0" w:color="auto"/>
              <w:bottom w:val="single" w:sz="4" w:space="0" w:color="auto"/>
            </w:tcBorders>
            <w:shd w:val="clear" w:color="auto" w:fill="auto"/>
            <w:vAlign w:val="center"/>
          </w:tcPr>
          <w:p w:rsidR="0076011D" w:rsidRPr="00AE1B9A" w:rsidRDefault="0076011D" w:rsidP="0076011D">
            <w:pPr>
              <w:spacing w:after="0"/>
              <w:jc w:val="center"/>
              <w:rPr>
                <w:rFonts w:ascii="Arial" w:hAnsi="Arial" w:cs="Arial"/>
                <w:sz w:val="24"/>
                <w:szCs w:val="24"/>
              </w:rPr>
            </w:pPr>
          </w:p>
        </w:tc>
      </w:tr>
    </w:tbl>
    <w:p w:rsidR="0076011D" w:rsidRPr="00AE1B9A" w:rsidRDefault="0076011D" w:rsidP="0076011D">
      <w:pPr>
        <w:autoSpaceDE w:val="0"/>
        <w:autoSpaceDN w:val="0"/>
        <w:adjustRightInd w:val="0"/>
        <w:spacing w:after="0"/>
        <w:ind w:left="567"/>
        <w:jc w:val="center"/>
        <w:rPr>
          <w:rFonts w:ascii="Arial" w:hAnsi="Arial" w:cs="Arial"/>
          <w:bCs/>
          <w:iCs/>
          <w:sz w:val="24"/>
          <w:szCs w:val="24"/>
        </w:rPr>
      </w:pPr>
    </w:p>
    <w:p w:rsidR="0076011D" w:rsidRPr="00AE1B9A" w:rsidRDefault="0076011D" w:rsidP="0076011D">
      <w:pPr>
        <w:autoSpaceDE w:val="0"/>
        <w:autoSpaceDN w:val="0"/>
        <w:adjustRightInd w:val="0"/>
        <w:spacing w:after="0"/>
        <w:ind w:firstLine="567"/>
        <w:rPr>
          <w:rFonts w:ascii="Arial" w:hAnsi="Arial" w:cs="Arial"/>
          <w:sz w:val="24"/>
          <w:szCs w:val="24"/>
        </w:rPr>
      </w:pPr>
      <w:r w:rsidRPr="00AE1B9A">
        <w:rPr>
          <w:rFonts w:ascii="Arial" w:hAnsi="Arial" w:cs="Arial"/>
          <w:bCs/>
          <w:iCs/>
          <w:sz w:val="24"/>
          <w:szCs w:val="24"/>
        </w:rPr>
        <w:t>Мероприятия отражены в графических материалах на «Карте функциональных зон территории поселения».</w:t>
      </w:r>
    </w:p>
    <w:p w:rsidR="0076011D" w:rsidRPr="0076011D" w:rsidRDefault="0076011D" w:rsidP="0076011D">
      <w:pPr>
        <w:widowControl w:val="0"/>
        <w:suppressAutoHyphens/>
        <w:spacing w:after="0"/>
        <w:ind w:firstLine="567"/>
        <w:contextualSpacing/>
        <w:jc w:val="center"/>
        <w:rPr>
          <w:rFonts w:ascii="Times New Roman" w:eastAsia="Times New Roman" w:hAnsi="Times New Roman"/>
          <w:b/>
          <w:iCs/>
          <w:sz w:val="24"/>
          <w:szCs w:val="24"/>
        </w:rPr>
      </w:pPr>
    </w:p>
    <w:p w:rsidR="0076011D" w:rsidRPr="00AE1B9A" w:rsidRDefault="0076011D" w:rsidP="00AE1B9A">
      <w:pPr>
        <w:keepNext/>
        <w:numPr>
          <w:ilvl w:val="1"/>
          <w:numId w:val="87"/>
        </w:numPr>
        <w:tabs>
          <w:tab w:val="left" w:pos="567"/>
        </w:tabs>
        <w:spacing w:after="0" w:line="259" w:lineRule="auto"/>
        <w:ind w:left="0" w:firstLine="709"/>
        <w:jc w:val="center"/>
        <w:outlineLvl w:val="1"/>
        <w:rPr>
          <w:rFonts w:ascii="Arial" w:eastAsia="Times New Roman" w:hAnsi="Arial" w:cs="Arial"/>
          <w:bCs/>
          <w:kern w:val="1"/>
          <w:sz w:val="24"/>
          <w:szCs w:val="24"/>
        </w:rPr>
      </w:pPr>
      <w:bookmarkStart w:id="313" w:name="_Toc59800200"/>
      <w:bookmarkStart w:id="314" w:name="_Toc75419894"/>
      <w:r w:rsidRPr="00AE1B9A">
        <w:rPr>
          <w:rFonts w:ascii="Arial" w:eastAsia="Times New Roman" w:hAnsi="Arial" w:cs="Arial"/>
          <w:bCs/>
          <w:kern w:val="1"/>
          <w:sz w:val="24"/>
          <w:szCs w:val="24"/>
        </w:rPr>
        <w:t>Предложения по сохранению, использованию и популяризации объектов культурного наследия на территории Тишанского сельского поселения</w:t>
      </w:r>
      <w:bookmarkEnd w:id="313"/>
      <w:bookmarkEnd w:id="314"/>
    </w:p>
    <w:p w:rsidR="0076011D" w:rsidRPr="0076011D" w:rsidRDefault="0076011D" w:rsidP="0076011D">
      <w:pPr>
        <w:spacing w:after="160"/>
        <w:rPr>
          <w:b/>
        </w:rPr>
      </w:pPr>
    </w:p>
    <w:p w:rsidR="0076011D" w:rsidRPr="00AE1B9A" w:rsidRDefault="0076011D" w:rsidP="0076011D">
      <w:pPr>
        <w:autoSpaceDE w:val="0"/>
        <w:autoSpaceDN w:val="0"/>
        <w:adjustRightInd w:val="0"/>
        <w:spacing w:after="0"/>
        <w:ind w:firstLine="567"/>
        <w:jc w:val="both"/>
        <w:rPr>
          <w:rFonts w:ascii="Arial" w:hAnsi="Arial" w:cs="Arial"/>
          <w:sz w:val="24"/>
          <w:szCs w:val="24"/>
        </w:rPr>
      </w:pPr>
      <w:r w:rsidRPr="00AE1B9A">
        <w:rPr>
          <w:rFonts w:ascii="Arial" w:hAnsi="Arial" w:cs="Arial"/>
          <w:sz w:val="24"/>
          <w:szCs w:val="24"/>
        </w:rPr>
        <w:t xml:space="preserve">Согласно ст. 14 Федерального закона № 131-ФЗ «Об общих принципах организации местного самоуправления в Российской Федерации» к вопросам местного значения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76011D" w:rsidRPr="00AE1B9A" w:rsidRDefault="0076011D" w:rsidP="0076011D">
      <w:pPr>
        <w:autoSpaceDE w:val="0"/>
        <w:autoSpaceDN w:val="0"/>
        <w:adjustRightInd w:val="0"/>
        <w:spacing w:after="0"/>
        <w:ind w:firstLine="567"/>
        <w:jc w:val="both"/>
        <w:rPr>
          <w:rFonts w:ascii="Arial" w:hAnsi="Arial" w:cs="Arial"/>
          <w:sz w:val="24"/>
          <w:szCs w:val="24"/>
        </w:rPr>
      </w:pPr>
      <w:r w:rsidRPr="00AE1B9A">
        <w:rPr>
          <w:rFonts w:ascii="Arial" w:hAnsi="Arial" w:cs="Arial"/>
          <w:sz w:val="24"/>
          <w:szCs w:val="24"/>
        </w:rPr>
        <w:t>На территории сельского поселения отсутствуют объекты культурного наследия местного значения.</w:t>
      </w:r>
    </w:p>
    <w:p w:rsidR="0076011D" w:rsidRPr="00AE1B9A" w:rsidRDefault="0076011D" w:rsidP="0076011D">
      <w:pPr>
        <w:autoSpaceDE w:val="0"/>
        <w:autoSpaceDN w:val="0"/>
        <w:adjustRightInd w:val="0"/>
        <w:spacing w:after="0"/>
        <w:ind w:firstLine="567"/>
        <w:jc w:val="both"/>
        <w:rPr>
          <w:rFonts w:ascii="Arial" w:hAnsi="Arial" w:cs="Arial"/>
          <w:iCs/>
          <w:sz w:val="24"/>
          <w:szCs w:val="24"/>
        </w:rPr>
      </w:pPr>
      <w:r w:rsidRPr="00AE1B9A">
        <w:rPr>
          <w:rFonts w:ascii="Arial" w:hAnsi="Arial" w:cs="Arial"/>
          <w:iCs/>
          <w:sz w:val="24"/>
          <w:szCs w:val="24"/>
        </w:rPr>
        <w:t>Согласно Постановлению Правительства Российской Федерации от 12.09.2015</w:t>
      </w:r>
      <w:r w:rsidR="0002423B">
        <w:rPr>
          <w:rFonts w:ascii="Arial" w:hAnsi="Arial" w:cs="Arial"/>
          <w:iCs/>
          <w:sz w:val="24"/>
          <w:szCs w:val="24"/>
        </w:rPr>
        <w:t xml:space="preserve"> </w:t>
      </w:r>
      <w:r w:rsidRPr="00AE1B9A">
        <w:rPr>
          <w:rFonts w:ascii="Arial" w:hAnsi="Arial" w:cs="Arial"/>
          <w:iCs/>
          <w:sz w:val="24"/>
          <w:szCs w:val="24"/>
        </w:rPr>
        <w:t>№972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(п.18).</w:t>
      </w:r>
    </w:p>
    <w:p w:rsidR="0076011D" w:rsidRPr="00AE1B9A" w:rsidRDefault="0076011D" w:rsidP="0076011D">
      <w:pPr>
        <w:autoSpaceDE w:val="0"/>
        <w:autoSpaceDN w:val="0"/>
        <w:adjustRightInd w:val="0"/>
        <w:spacing w:after="0"/>
        <w:ind w:firstLine="567"/>
        <w:jc w:val="both"/>
        <w:rPr>
          <w:rFonts w:ascii="Arial" w:hAnsi="Arial" w:cs="Arial"/>
          <w:sz w:val="24"/>
          <w:szCs w:val="24"/>
        </w:rPr>
      </w:pPr>
      <w:r w:rsidRPr="00AE1B9A">
        <w:rPr>
          <w:rFonts w:ascii="Arial" w:hAnsi="Arial" w:cs="Arial"/>
          <w:sz w:val="24"/>
          <w:szCs w:val="24"/>
        </w:rPr>
        <w:t>На территории Тишанского сельского поселения располагается 12 объектов культурного наследия:</w:t>
      </w:r>
    </w:p>
    <w:p w:rsidR="0076011D" w:rsidRPr="00AE1B9A" w:rsidRDefault="0076011D" w:rsidP="00947BB4">
      <w:pPr>
        <w:numPr>
          <w:ilvl w:val="1"/>
          <w:numId w:val="126"/>
        </w:numPr>
        <w:autoSpaceDE w:val="0"/>
        <w:autoSpaceDN w:val="0"/>
        <w:adjustRightInd w:val="0"/>
        <w:spacing w:after="0" w:line="259" w:lineRule="auto"/>
        <w:jc w:val="both"/>
        <w:rPr>
          <w:rFonts w:ascii="Arial" w:hAnsi="Arial" w:cs="Arial"/>
          <w:sz w:val="24"/>
          <w:szCs w:val="24"/>
        </w:rPr>
      </w:pPr>
      <w:r w:rsidRPr="00AE1B9A">
        <w:rPr>
          <w:rFonts w:ascii="Arial" w:hAnsi="Arial" w:cs="Arial"/>
          <w:sz w:val="24"/>
          <w:szCs w:val="24"/>
        </w:rPr>
        <w:t>7 объекта культурного наследия регионального значения;</w:t>
      </w:r>
    </w:p>
    <w:p w:rsidR="0076011D" w:rsidRPr="00AE1B9A" w:rsidRDefault="0076011D" w:rsidP="00947BB4">
      <w:pPr>
        <w:numPr>
          <w:ilvl w:val="1"/>
          <w:numId w:val="126"/>
        </w:numPr>
        <w:autoSpaceDE w:val="0"/>
        <w:autoSpaceDN w:val="0"/>
        <w:adjustRightInd w:val="0"/>
        <w:spacing w:after="0" w:line="259" w:lineRule="auto"/>
        <w:jc w:val="both"/>
        <w:rPr>
          <w:rFonts w:ascii="Arial" w:hAnsi="Arial" w:cs="Arial"/>
          <w:sz w:val="24"/>
          <w:szCs w:val="24"/>
        </w:rPr>
      </w:pPr>
      <w:r w:rsidRPr="00AE1B9A">
        <w:rPr>
          <w:rFonts w:ascii="Arial" w:hAnsi="Arial" w:cs="Arial"/>
          <w:sz w:val="24"/>
          <w:szCs w:val="24"/>
        </w:rPr>
        <w:t>5 объектов культурного наследия федерального значения (</w:t>
      </w:r>
      <w:r w:rsidRPr="00AE1B9A">
        <w:rPr>
          <w:rFonts w:ascii="Arial" w:hAnsi="Arial" w:cs="Arial"/>
          <w:bCs/>
          <w:sz w:val="24"/>
          <w:szCs w:val="24"/>
        </w:rPr>
        <w:t>объекты археологического наследия</w:t>
      </w:r>
      <w:r w:rsidRPr="00AE1B9A">
        <w:rPr>
          <w:rFonts w:ascii="Arial" w:hAnsi="Arial" w:cs="Arial"/>
          <w:sz w:val="24"/>
          <w:szCs w:val="24"/>
        </w:rPr>
        <w:t>);</w:t>
      </w:r>
    </w:p>
    <w:p w:rsidR="0076011D" w:rsidRPr="00AE1B9A" w:rsidRDefault="0076011D" w:rsidP="00947BB4">
      <w:pPr>
        <w:numPr>
          <w:ilvl w:val="1"/>
          <w:numId w:val="126"/>
        </w:numPr>
        <w:autoSpaceDE w:val="0"/>
        <w:autoSpaceDN w:val="0"/>
        <w:adjustRightInd w:val="0"/>
        <w:spacing w:after="0" w:line="259" w:lineRule="auto"/>
        <w:jc w:val="both"/>
        <w:rPr>
          <w:rFonts w:ascii="Arial" w:hAnsi="Arial" w:cs="Arial"/>
          <w:sz w:val="24"/>
          <w:szCs w:val="24"/>
        </w:rPr>
      </w:pPr>
      <w:r w:rsidRPr="00AE1B9A">
        <w:rPr>
          <w:rFonts w:ascii="Arial" w:hAnsi="Arial" w:cs="Arial"/>
          <w:sz w:val="24"/>
          <w:szCs w:val="24"/>
        </w:rPr>
        <w:t>выявленные объекты культурного наследия отсутствуют.</w:t>
      </w:r>
    </w:p>
    <w:p w:rsidR="0076011D" w:rsidRPr="00AE1B9A" w:rsidRDefault="0076011D" w:rsidP="0076011D">
      <w:pPr>
        <w:autoSpaceDE w:val="0"/>
        <w:autoSpaceDN w:val="0"/>
        <w:adjustRightInd w:val="0"/>
        <w:spacing w:after="0"/>
        <w:ind w:firstLine="567"/>
        <w:jc w:val="both"/>
        <w:rPr>
          <w:rFonts w:ascii="Arial" w:hAnsi="Arial" w:cs="Arial"/>
          <w:sz w:val="24"/>
          <w:szCs w:val="24"/>
        </w:rPr>
      </w:pPr>
      <w:r w:rsidRPr="00AE1B9A">
        <w:rPr>
          <w:rFonts w:ascii="Arial" w:hAnsi="Arial" w:cs="Arial"/>
          <w:sz w:val="24"/>
          <w:szCs w:val="24"/>
        </w:rPr>
        <w:t>Сведения о защитных зонах объектов культурного наследия внесены в ЕГРН и отображены в графических материалах генерального плана.</w:t>
      </w:r>
    </w:p>
    <w:p w:rsidR="0076011D" w:rsidRPr="00AE1B9A" w:rsidRDefault="0076011D" w:rsidP="0076011D">
      <w:pPr>
        <w:autoSpaceDE w:val="0"/>
        <w:autoSpaceDN w:val="0"/>
        <w:adjustRightInd w:val="0"/>
        <w:spacing w:after="0"/>
        <w:ind w:firstLine="567"/>
        <w:jc w:val="both"/>
        <w:rPr>
          <w:rFonts w:ascii="Arial" w:hAnsi="Arial" w:cs="Arial"/>
          <w:sz w:val="24"/>
          <w:szCs w:val="24"/>
        </w:rPr>
      </w:pPr>
      <w:r w:rsidRPr="00AE1B9A">
        <w:rPr>
          <w:rFonts w:ascii="Arial" w:hAnsi="Arial" w:cs="Arial"/>
          <w:sz w:val="24"/>
          <w:szCs w:val="24"/>
        </w:rPr>
        <w:t>Для объектов культурного наследия, находящихся на территории Тишанского сельского поселения, не устанавливались границы территорий объектов культурного наследия, границы зон охраны и режимы их использования.</w:t>
      </w:r>
    </w:p>
    <w:p w:rsidR="0076011D" w:rsidRPr="00AE1B9A" w:rsidRDefault="0076011D" w:rsidP="0076011D">
      <w:pPr>
        <w:autoSpaceDE w:val="0"/>
        <w:autoSpaceDN w:val="0"/>
        <w:adjustRightInd w:val="0"/>
        <w:spacing w:after="0"/>
        <w:jc w:val="both"/>
        <w:rPr>
          <w:rFonts w:ascii="Arial" w:eastAsia="TimesNewRomanPSMT" w:hAnsi="Arial" w:cs="Arial"/>
          <w:sz w:val="24"/>
          <w:szCs w:val="24"/>
        </w:rPr>
      </w:pPr>
    </w:p>
    <w:p w:rsidR="0076011D" w:rsidRPr="00AE1B9A" w:rsidRDefault="0076011D" w:rsidP="0076011D">
      <w:pPr>
        <w:suppressAutoHyphens/>
        <w:autoSpaceDN w:val="0"/>
        <w:spacing w:after="0"/>
        <w:ind w:firstLine="567"/>
        <w:jc w:val="both"/>
        <w:rPr>
          <w:rFonts w:ascii="Arial" w:eastAsia="Times New Roman" w:hAnsi="Arial" w:cs="Arial"/>
          <w:kern w:val="3"/>
          <w:sz w:val="24"/>
          <w:szCs w:val="24"/>
          <w:lang w:eastAsia="ar-SA"/>
        </w:rPr>
      </w:pPr>
      <w:bookmarkStart w:id="315" w:name="_Toc59800201"/>
      <w:r w:rsidRPr="00AE1B9A">
        <w:rPr>
          <w:rFonts w:ascii="Arial" w:eastAsia="Times New Roman" w:hAnsi="Arial" w:cs="Arial"/>
          <w:bCs/>
          <w:iCs/>
          <w:kern w:val="3"/>
          <w:sz w:val="24"/>
          <w:szCs w:val="24"/>
          <w:lang w:eastAsia="ar-SA"/>
        </w:rPr>
        <w:t>В отношении объектов историко-культурного наследия, расположенных на территории поселения, предлагаются следующие мероприятия:</w:t>
      </w:r>
      <w:r w:rsidRPr="00AE1B9A">
        <w:rPr>
          <w:rFonts w:ascii="Arial" w:eastAsia="Times New Roman" w:hAnsi="Arial" w:cs="Arial"/>
          <w:kern w:val="3"/>
          <w:sz w:val="24"/>
          <w:szCs w:val="24"/>
          <w:lang w:eastAsia="ar-SA"/>
        </w:rPr>
        <w:t xml:space="preserve"> </w:t>
      </w:r>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09"/>
        <w:gridCol w:w="6521"/>
        <w:gridCol w:w="1139"/>
        <w:gridCol w:w="1129"/>
      </w:tblGrid>
      <w:tr w:rsidR="0076011D" w:rsidRPr="00AE1B9A" w:rsidTr="0076011D">
        <w:trPr>
          <w:trHeight w:val="307"/>
        </w:trPr>
        <w:tc>
          <w:tcPr>
            <w:tcW w:w="709" w:type="dxa"/>
            <w:vMerge w:val="restart"/>
            <w:shd w:val="clear" w:color="auto" w:fill="E6E6E6"/>
            <w:vAlign w:val="center"/>
          </w:tcPr>
          <w:p w:rsidR="0076011D" w:rsidRPr="00AE1B9A" w:rsidRDefault="0076011D" w:rsidP="0076011D">
            <w:pPr>
              <w:widowControl w:val="0"/>
              <w:suppressLineNumbers/>
              <w:suppressAutoHyphens/>
              <w:snapToGrid w:val="0"/>
              <w:spacing w:after="0" w:line="240" w:lineRule="auto"/>
              <w:jc w:val="center"/>
              <w:rPr>
                <w:rFonts w:ascii="Arial" w:eastAsia="Times New Roman" w:hAnsi="Arial" w:cs="Arial"/>
                <w:bCs/>
                <w:kern w:val="1"/>
                <w:sz w:val="24"/>
                <w:szCs w:val="24"/>
              </w:rPr>
            </w:pPr>
            <w:r w:rsidRPr="00AE1B9A">
              <w:rPr>
                <w:rFonts w:ascii="Arial" w:eastAsia="Times New Roman" w:hAnsi="Arial" w:cs="Arial"/>
                <w:bCs/>
                <w:kern w:val="1"/>
                <w:sz w:val="24"/>
                <w:szCs w:val="24"/>
              </w:rPr>
              <w:t>№ п/п</w:t>
            </w:r>
          </w:p>
        </w:tc>
        <w:tc>
          <w:tcPr>
            <w:tcW w:w="6521" w:type="dxa"/>
            <w:vMerge w:val="restart"/>
            <w:shd w:val="clear" w:color="auto" w:fill="E6E6E6"/>
            <w:vAlign w:val="center"/>
          </w:tcPr>
          <w:p w:rsidR="0076011D" w:rsidRPr="00AE1B9A" w:rsidRDefault="0076011D" w:rsidP="0076011D">
            <w:pPr>
              <w:widowControl w:val="0"/>
              <w:suppressLineNumbers/>
              <w:suppressAutoHyphens/>
              <w:snapToGrid w:val="0"/>
              <w:spacing w:after="0" w:line="240" w:lineRule="auto"/>
              <w:ind w:firstLine="851"/>
              <w:jc w:val="center"/>
              <w:rPr>
                <w:rFonts w:ascii="Arial" w:eastAsia="Times New Roman" w:hAnsi="Arial" w:cs="Arial"/>
                <w:bCs/>
                <w:kern w:val="1"/>
                <w:sz w:val="24"/>
                <w:szCs w:val="24"/>
              </w:rPr>
            </w:pPr>
            <w:r w:rsidRPr="00AE1B9A">
              <w:rPr>
                <w:rFonts w:ascii="Arial" w:eastAsia="Times New Roman" w:hAnsi="Arial" w:cs="Arial"/>
                <w:bCs/>
                <w:kern w:val="1"/>
                <w:sz w:val="24"/>
                <w:szCs w:val="24"/>
              </w:rPr>
              <w:t>Наименование мероприятий</w:t>
            </w:r>
          </w:p>
        </w:tc>
        <w:tc>
          <w:tcPr>
            <w:tcW w:w="2268" w:type="dxa"/>
            <w:gridSpan w:val="2"/>
            <w:tcBorders>
              <w:bottom w:val="single" w:sz="4" w:space="0" w:color="auto"/>
            </w:tcBorders>
            <w:shd w:val="clear" w:color="auto" w:fill="E6E6E6"/>
          </w:tcPr>
          <w:p w:rsidR="0076011D" w:rsidRPr="00AE1B9A" w:rsidRDefault="0076011D" w:rsidP="0076011D">
            <w:pPr>
              <w:snapToGrid w:val="0"/>
              <w:spacing w:after="0" w:line="240" w:lineRule="auto"/>
              <w:jc w:val="center"/>
              <w:rPr>
                <w:rFonts w:ascii="Arial" w:eastAsia="Times New Roman" w:hAnsi="Arial" w:cs="Arial"/>
                <w:bCs/>
                <w:sz w:val="24"/>
                <w:szCs w:val="24"/>
              </w:rPr>
            </w:pPr>
            <w:r w:rsidRPr="00AE1B9A">
              <w:rPr>
                <w:rFonts w:ascii="Arial" w:hAnsi="Arial" w:cs="Arial"/>
                <w:sz w:val="24"/>
                <w:szCs w:val="24"/>
              </w:rPr>
              <w:t>Этапы реализации проектных решений</w:t>
            </w:r>
          </w:p>
        </w:tc>
      </w:tr>
      <w:tr w:rsidR="0076011D" w:rsidRPr="00AE1B9A" w:rsidTr="0076011D">
        <w:trPr>
          <w:trHeight w:val="333"/>
        </w:trPr>
        <w:tc>
          <w:tcPr>
            <w:tcW w:w="709" w:type="dxa"/>
            <w:vMerge/>
            <w:shd w:val="clear" w:color="auto" w:fill="E6E6E6"/>
          </w:tcPr>
          <w:p w:rsidR="0076011D" w:rsidRPr="00AE1B9A" w:rsidRDefault="0076011D" w:rsidP="0076011D">
            <w:pPr>
              <w:widowControl w:val="0"/>
              <w:suppressLineNumbers/>
              <w:suppressAutoHyphens/>
              <w:snapToGrid w:val="0"/>
              <w:spacing w:after="0" w:line="240" w:lineRule="auto"/>
              <w:jc w:val="center"/>
              <w:rPr>
                <w:rFonts w:ascii="Arial" w:eastAsia="Times New Roman" w:hAnsi="Arial" w:cs="Arial"/>
                <w:bCs/>
                <w:kern w:val="1"/>
                <w:sz w:val="24"/>
                <w:szCs w:val="24"/>
              </w:rPr>
            </w:pPr>
          </w:p>
        </w:tc>
        <w:tc>
          <w:tcPr>
            <w:tcW w:w="6521" w:type="dxa"/>
            <w:vMerge/>
            <w:shd w:val="clear" w:color="auto" w:fill="E6E6E6"/>
          </w:tcPr>
          <w:p w:rsidR="0076011D" w:rsidRPr="00AE1B9A" w:rsidRDefault="0076011D" w:rsidP="0076011D">
            <w:pPr>
              <w:widowControl w:val="0"/>
              <w:suppressLineNumbers/>
              <w:suppressAutoHyphens/>
              <w:snapToGrid w:val="0"/>
              <w:spacing w:after="0" w:line="240" w:lineRule="auto"/>
              <w:ind w:firstLine="851"/>
              <w:jc w:val="center"/>
              <w:rPr>
                <w:rFonts w:ascii="Arial" w:eastAsia="Times New Roman" w:hAnsi="Arial" w:cs="Arial"/>
                <w:bCs/>
                <w:kern w:val="1"/>
                <w:sz w:val="24"/>
                <w:szCs w:val="24"/>
              </w:rPr>
            </w:pPr>
          </w:p>
        </w:tc>
        <w:tc>
          <w:tcPr>
            <w:tcW w:w="1139" w:type="dxa"/>
            <w:tcBorders>
              <w:top w:val="single" w:sz="4" w:space="0" w:color="auto"/>
              <w:right w:val="single" w:sz="4" w:space="0" w:color="auto"/>
            </w:tcBorders>
            <w:shd w:val="clear" w:color="auto" w:fill="E6E6E6"/>
          </w:tcPr>
          <w:p w:rsidR="0076011D" w:rsidRPr="00AE1B9A" w:rsidRDefault="0076011D" w:rsidP="0076011D">
            <w:pPr>
              <w:snapToGrid w:val="0"/>
              <w:spacing w:after="0" w:line="240" w:lineRule="auto"/>
              <w:jc w:val="center"/>
              <w:rPr>
                <w:rFonts w:ascii="Arial" w:eastAsia="Times New Roman" w:hAnsi="Arial" w:cs="Arial"/>
                <w:bCs/>
                <w:sz w:val="24"/>
                <w:szCs w:val="24"/>
                <w:lang w:val="en-US"/>
              </w:rPr>
            </w:pPr>
            <w:r w:rsidRPr="00AE1B9A">
              <w:rPr>
                <w:rFonts w:ascii="Arial" w:eastAsia="Times New Roman" w:hAnsi="Arial" w:cs="Arial"/>
                <w:bCs/>
                <w:sz w:val="24"/>
                <w:szCs w:val="24"/>
                <w:lang w:val="en-US"/>
              </w:rPr>
              <w:t>I</w:t>
            </w:r>
          </w:p>
          <w:p w:rsidR="0076011D" w:rsidRPr="00AE1B9A" w:rsidRDefault="0076011D" w:rsidP="0076011D">
            <w:pPr>
              <w:snapToGrid w:val="0"/>
              <w:spacing w:after="0" w:line="240" w:lineRule="auto"/>
              <w:jc w:val="center"/>
              <w:rPr>
                <w:rFonts w:ascii="Arial" w:eastAsia="Times New Roman" w:hAnsi="Arial" w:cs="Arial"/>
                <w:bCs/>
                <w:sz w:val="24"/>
                <w:szCs w:val="24"/>
              </w:rPr>
            </w:pPr>
            <w:r w:rsidRPr="00AE1B9A">
              <w:rPr>
                <w:rFonts w:ascii="Arial" w:eastAsia="Times New Roman" w:hAnsi="Arial" w:cs="Arial"/>
                <w:bCs/>
                <w:sz w:val="24"/>
                <w:szCs w:val="24"/>
              </w:rPr>
              <w:lastRenderedPageBreak/>
              <w:t>очередь</w:t>
            </w:r>
          </w:p>
        </w:tc>
        <w:tc>
          <w:tcPr>
            <w:tcW w:w="1129" w:type="dxa"/>
            <w:tcBorders>
              <w:top w:val="single" w:sz="4" w:space="0" w:color="auto"/>
              <w:left w:val="single" w:sz="4" w:space="0" w:color="auto"/>
            </w:tcBorders>
            <w:shd w:val="clear" w:color="auto" w:fill="E6E6E6"/>
          </w:tcPr>
          <w:p w:rsidR="0076011D" w:rsidRPr="00AE1B9A" w:rsidRDefault="0076011D" w:rsidP="0076011D">
            <w:pPr>
              <w:snapToGrid w:val="0"/>
              <w:spacing w:after="0" w:line="240" w:lineRule="auto"/>
              <w:jc w:val="center"/>
              <w:rPr>
                <w:rFonts w:ascii="Arial" w:eastAsia="Times New Roman" w:hAnsi="Arial" w:cs="Arial"/>
                <w:bCs/>
                <w:sz w:val="24"/>
                <w:szCs w:val="24"/>
                <w:lang w:val="en-US"/>
              </w:rPr>
            </w:pPr>
            <w:r w:rsidRPr="00AE1B9A">
              <w:rPr>
                <w:rFonts w:ascii="Arial" w:eastAsia="Times New Roman" w:hAnsi="Arial" w:cs="Arial"/>
                <w:bCs/>
                <w:sz w:val="24"/>
                <w:szCs w:val="24"/>
                <w:lang w:val="en-US"/>
              </w:rPr>
              <w:lastRenderedPageBreak/>
              <w:t>II</w:t>
            </w:r>
          </w:p>
          <w:p w:rsidR="0076011D" w:rsidRPr="00AE1B9A" w:rsidRDefault="0076011D" w:rsidP="0076011D">
            <w:pPr>
              <w:snapToGrid w:val="0"/>
              <w:spacing w:after="0" w:line="240" w:lineRule="auto"/>
              <w:jc w:val="center"/>
              <w:rPr>
                <w:rFonts w:ascii="Arial" w:eastAsia="Times New Roman" w:hAnsi="Arial" w:cs="Arial"/>
                <w:bCs/>
                <w:sz w:val="24"/>
                <w:szCs w:val="24"/>
              </w:rPr>
            </w:pPr>
            <w:r w:rsidRPr="00AE1B9A">
              <w:rPr>
                <w:rFonts w:ascii="Arial" w:eastAsia="Times New Roman" w:hAnsi="Arial" w:cs="Arial"/>
                <w:bCs/>
                <w:sz w:val="24"/>
                <w:szCs w:val="24"/>
              </w:rPr>
              <w:lastRenderedPageBreak/>
              <w:t>очередь</w:t>
            </w:r>
          </w:p>
        </w:tc>
      </w:tr>
      <w:tr w:rsidR="0076011D" w:rsidRPr="00AE1B9A" w:rsidTr="0076011D">
        <w:trPr>
          <w:trHeight w:val="285"/>
        </w:trPr>
        <w:tc>
          <w:tcPr>
            <w:tcW w:w="709" w:type="dxa"/>
            <w:vAlign w:val="center"/>
          </w:tcPr>
          <w:p w:rsidR="0076011D" w:rsidRPr="00AE1B9A" w:rsidRDefault="0076011D" w:rsidP="0076011D">
            <w:pPr>
              <w:spacing w:after="0" w:line="240" w:lineRule="auto"/>
              <w:jc w:val="center"/>
              <w:rPr>
                <w:rFonts w:ascii="Arial" w:hAnsi="Arial" w:cs="Arial"/>
                <w:sz w:val="24"/>
                <w:szCs w:val="24"/>
              </w:rPr>
            </w:pPr>
            <w:r w:rsidRPr="00AE1B9A">
              <w:rPr>
                <w:rFonts w:ascii="Arial" w:hAnsi="Arial" w:cs="Arial"/>
                <w:sz w:val="24"/>
                <w:szCs w:val="24"/>
              </w:rPr>
              <w:lastRenderedPageBreak/>
              <w:t>1</w:t>
            </w:r>
          </w:p>
        </w:tc>
        <w:tc>
          <w:tcPr>
            <w:tcW w:w="6521" w:type="dxa"/>
          </w:tcPr>
          <w:p w:rsidR="0076011D" w:rsidRPr="00AE1B9A" w:rsidRDefault="0076011D" w:rsidP="0076011D">
            <w:pPr>
              <w:widowControl w:val="0"/>
              <w:suppressAutoHyphens/>
              <w:snapToGrid w:val="0"/>
              <w:spacing w:after="0" w:line="240" w:lineRule="auto"/>
              <w:jc w:val="both"/>
              <w:rPr>
                <w:rFonts w:ascii="Arial" w:eastAsia="Times New Roman" w:hAnsi="Arial" w:cs="Arial"/>
                <w:kern w:val="2"/>
                <w:sz w:val="24"/>
                <w:szCs w:val="24"/>
              </w:rPr>
            </w:pPr>
            <w:r w:rsidRPr="00AE1B9A">
              <w:rPr>
                <w:rFonts w:ascii="Arial" w:eastAsia="Times New Roman" w:hAnsi="Arial" w:cs="Arial"/>
                <w:sz w:val="24"/>
                <w:szCs w:val="24"/>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w:t>
            </w:r>
          </w:p>
        </w:tc>
        <w:tc>
          <w:tcPr>
            <w:tcW w:w="1139" w:type="dxa"/>
            <w:tcBorders>
              <w:right w:val="single" w:sz="4" w:space="0" w:color="auto"/>
            </w:tcBorders>
            <w:shd w:val="clear" w:color="auto" w:fill="D9D9D9" w:themeFill="background1" w:themeFillShade="D9"/>
            <w:vAlign w:val="center"/>
          </w:tcPr>
          <w:p w:rsidR="0076011D" w:rsidRPr="00AE1B9A" w:rsidRDefault="0076011D" w:rsidP="0076011D">
            <w:pPr>
              <w:widowControl w:val="0"/>
              <w:tabs>
                <w:tab w:val="left" w:pos="4524"/>
              </w:tabs>
              <w:suppressAutoHyphens/>
              <w:snapToGrid w:val="0"/>
              <w:spacing w:after="0" w:line="240" w:lineRule="auto"/>
              <w:jc w:val="center"/>
              <w:rPr>
                <w:rFonts w:ascii="Arial" w:eastAsia="Times New Roman" w:hAnsi="Arial" w:cs="Arial"/>
                <w:kern w:val="2"/>
                <w:sz w:val="24"/>
                <w:szCs w:val="24"/>
              </w:rPr>
            </w:pPr>
            <w:r w:rsidRPr="00AE1B9A">
              <w:rPr>
                <w:rFonts w:ascii="Arial" w:eastAsia="Times New Roman" w:hAnsi="Arial" w:cs="Arial"/>
                <w:kern w:val="2"/>
                <w:sz w:val="24"/>
                <w:szCs w:val="24"/>
              </w:rPr>
              <w:t>+</w:t>
            </w:r>
          </w:p>
        </w:tc>
        <w:tc>
          <w:tcPr>
            <w:tcW w:w="1129" w:type="dxa"/>
            <w:tcBorders>
              <w:left w:val="single" w:sz="4" w:space="0" w:color="auto"/>
            </w:tcBorders>
            <w:shd w:val="clear" w:color="auto" w:fill="auto"/>
            <w:vAlign w:val="center"/>
          </w:tcPr>
          <w:p w:rsidR="0076011D" w:rsidRPr="00AE1B9A" w:rsidRDefault="0076011D" w:rsidP="0076011D">
            <w:pPr>
              <w:widowControl w:val="0"/>
              <w:tabs>
                <w:tab w:val="left" w:pos="4524"/>
              </w:tabs>
              <w:suppressAutoHyphens/>
              <w:snapToGrid w:val="0"/>
              <w:spacing w:after="0" w:line="240" w:lineRule="auto"/>
              <w:jc w:val="center"/>
              <w:rPr>
                <w:rFonts w:ascii="Arial" w:eastAsia="Times New Roman" w:hAnsi="Arial" w:cs="Arial"/>
                <w:kern w:val="2"/>
                <w:sz w:val="24"/>
                <w:szCs w:val="24"/>
              </w:rPr>
            </w:pPr>
          </w:p>
        </w:tc>
      </w:tr>
      <w:tr w:rsidR="0076011D" w:rsidRPr="00AE1B9A" w:rsidTr="0076011D">
        <w:trPr>
          <w:trHeight w:val="285"/>
        </w:trPr>
        <w:tc>
          <w:tcPr>
            <w:tcW w:w="709" w:type="dxa"/>
            <w:vAlign w:val="center"/>
          </w:tcPr>
          <w:p w:rsidR="0076011D" w:rsidRPr="00AE1B9A" w:rsidRDefault="0076011D" w:rsidP="0076011D">
            <w:pPr>
              <w:spacing w:after="0" w:line="240" w:lineRule="auto"/>
              <w:jc w:val="center"/>
              <w:rPr>
                <w:rFonts w:ascii="Arial" w:hAnsi="Arial" w:cs="Arial"/>
                <w:sz w:val="24"/>
                <w:szCs w:val="24"/>
              </w:rPr>
            </w:pPr>
            <w:r w:rsidRPr="00AE1B9A">
              <w:rPr>
                <w:rFonts w:ascii="Arial" w:hAnsi="Arial" w:cs="Arial"/>
                <w:sz w:val="24"/>
                <w:szCs w:val="24"/>
              </w:rPr>
              <w:t>2</w:t>
            </w:r>
          </w:p>
        </w:tc>
        <w:tc>
          <w:tcPr>
            <w:tcW w:w="6521" w:type="dxa"/>
          </w:tcPr>
          <w:p w:rsidR="0076011D" w:rsidRPr="00AE1B9A" w:rsidRDefault="0076011D" w:rsidP="0076011D">
            <w:pPr>
              <w:snapToGrid w:val="0"/>
              <w:spacing w:after="0" w:line="240" w:lineRule="auto"/>
              <w:jc w:val="both"/>
              <w:rPr>
                <w:rFonts w:ascii="Arial" w:hAnsi="Arial" w:cs="Arial"/>
                <w:sz w:val="24"/>
                <w:szCs w:val="24"/>
              </w:rPr>
            </w:pPr>
            <w:r w:rsidRPr="00AE1B9A">
              <w:rPr>
                <w:rFonts w:ascii="Arial" w:hAnsi="Arial" w:cs="Arial"/>
                <w:sz w:val="24"/>
                <w:szCs w:val="24"/>
              </w:rPr>
              <w:t>Проведение историко-культурной экспертизы в отношении земельных участков, подлежащих хозяйственному освоению.</w:t>
            </w:r>
          </w:p>
          <w:p w:rsidR="0076011D" w:rsidRPr="00AE1B9A" w:rsidRDefault="0076011D" w:rsidP="0076011D">
            <w:pPr>
              <w:widowControl w:val="0"/>
              <w:suppressAutoHyphens/>
              <w:snapToGrid w:val="0"/>
              <w:spacing w:after="0" w:line="240" w:lineRule="auto"/>
              <w:jc w:val="both"/>
              <w:rPr>
                <w:rFonts w:ascii="Arial" w:eastAsia="Lucida Sans Unicode" w:hAnsi="Arial" w:cs="Arial"/>
                <w:kern w:val="2"/>
                <w:sz w:val="24"/>
                <w:szCs w:val="24"/>
                <w:lang w:eastAsia="ar-SA"/>
              </w:rPr>
            </w:pPr>
            <w:r w:rsidRPr="00AE1B9A">
              <w:rPr>
                <w:rFonts w:ascii="Arial" w:hAnsi="Arial" w:cs="Arial"/>
                <w:sz w:val="24"/>
                <w:szCs w:val="24"/>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tc>
        <w:tc>
          <w:tcPr>
            <w:tcW w:w="1139" w:type="dxa"/>
            <w:tcBorders>
              <w:right w:val="single" w:sz="4" w:space="0" w:color="auto"/>
            </w:tcBorders>
            <w:shd w:val="clear" w:color="auto" w:fill="D9D9D9" w:themeFill="background1" w:themeFillShade="D9"/>
            <w:vAlign w:val="center"/>
          </w:tcPr>
          <w:p w:rsidR="0076011D" w:rsidRPr="00AE1B9A" w:rsidRDefault="0076011D" w:rsidP="0076011D">
            <w:pPr>
              <w:widowControl w:val="0"/>
              <w:tabs>
                <w:tab w:val="left" w:pos="4524"/>
              </w:tabs>
              <w:suppressAutoHyphens/>
              <w:snapToGrid w:val="0"/>
              <w:spacing w:after="0" w:line="240" w:lineRule="auto"/>
              <w:jc w:val="center"/>
              <w:rPr>
                <w:rFonts w:ascii="Arial" w:eastAsia="Times New Roman" w:hAnsi="Arial" w:cs="Arial"/>
                <w:kern w:val="2"/>
                <w:sz w:val="24"/>
                <w:szCs w:val="24"/>
              </w:rPr>
            </w:pPr>
            <w:r w:rsidRPr="00AE1B9A">
              <w:rPr>
                <w:rFonts w:ascii="Arial" w:eastAsia="Times New Roman" w:hAnsi="Arial" w:cs="Arial"/>
                <w:kern w:val="2"/>
                <w:sz w:val="24"/>
                <w:szCs w:val="24"/>
              </w:rPr>
              <w:t>+</w:t>
            </w:r>
          </w:p>
        </w:tc>
        <w:tc>
          <w:tcPr>
            <w:tcW w:w="1129" w:type="dxa"/>
            <w:tcBorders>
              <w:left w:val="single" w:sz="4" w:space="0" w:color="auto"/>
            </w:tcBorders>
            <w:shd w:val="clear" w:color="auto" w:fill="D9D9D9" w:themeFill="background1" w:themeFillShade="D9"/>
            <w:vAlign w:val="center"/>
          </w:tcPr>
          <w:p w:rsidR="0076011D" w:rsidRPr="00AE1B9A" w:rsidRDefault="0076011D" w:rsidP="0076011D">
            <w:pPr>
              <w:widowControl w:val="0"/>
              <w:tabs>
                <w:tab w:val="left" w:pos="4524"/>
              </w:tabs>
              <w:suppressAutoHyphens/>
              <w:snapToGrid w:val="0"/>
              <w:spacing w:after="0" w:line="240" w:lineRule="auto"/>
              <w:jc w:val="center"/>
              <w:rPr>
                <w:rFonts w:ascii="Arial" w:eastAsia="Times New Roman" w:hAnsi="Arial" w:cs="Arial"/>
                <w:kern w:val="2"/>
                <w:sz w:val="24"/>
                <w:szCs w:val="24"/>
              </w:rPr>
            </w:pPr>
            <w:r w:rsidRPr="00AE1B9A">
              <w:rPr>
                <w:rFonts w:ascii="Arial" w:eastAsia="Times New Roman" w:hAnsi="Arial" w:cs="Arial"/>
                <w:kern w:val="2"/>
                <w:sz w:val="24"/>
                <w:szCs w:val="24"/>
              </w:rPr>
              <w:t>+</w:t>
            </w:r>
          </w:p>
        </w:tc>
      </w:tr>
    </w:tbl>
    <w:p w:rsidR="0076011D" w:rsidRPr="0076011D" w:rsidRDefault="0076011D" w:rsidP="0076011D">
      <w:pPr>
        <w:snapToGrid w:val="0"/>
        <w:spacing w:after="120"/>
        <w:ind w:firstLine="851"/>
        <w:jc w:val="center"/>
        <w:rPr>
          <w:rFonts w:eastAsia="Times New Roman" w:cs="Arial"/>
          <w:b/>
          <w:bCs/>
          <w:kern w:val="2"/>
          <w:shd w:val="clear" w:color="auto" w:fill="CCFFFF"/>
        </w:rPr>
      </w:pPr>
    </w:p>
    <w:p w:rsidR="0076011D" w:rsidRPr="00AE1B9A" w:rsidRDefault="0076011D" w:rsidP="00AE1B9A">
      <w:pPr>
        <w:keepNext/>
        <w:numPr>
          <w:ilvl w:val="2"/>
          <w:numId w:val="87"/>
        </w:numPr>
        <w:tabs>
          <w:tab w:val="left" w:pos="1134"/>
        </w:tabs>
        <w:spacing w:after="0" w:line="259" w:lineRule="auto"/>
        <w:ind w:left="0" w:firstLine="567"/>
        <w:jc w:val="center"/>
        <w:outlineLvl w:val="2"/>
        <w:rPr>
          <w:rFonts w:ascii="Arial" w:eastAsia="Times New Roman" w:hAnsi="Arial" w:cs="Arial"/>
          <w:bCs/>
          <w:kern w:val="1"/>
          <w:sz w:val="24"/>
          <w:szCs w:val="24"/>
        </w:rPr>
      </w:pPr>
      <w:bookmarkStart w:id="316" w:name="_Toc85469300"/>
      <w:bookmarkStart w:id="317" w:name="_Toc87606091"/>
      <w:r w:rsidRPr="00AE1B9A">
        <w:rPr>
          <w:rFonts w:ascii="Arial" w:eastAsia="Times New Roman" w:hAnsi="Arial" w:cs="Arial"/>
          <w:bCs/>
          <w:kern w:val="1"/>
          <w:sz w:val="24"/>
          <w:szCs w:val="24"/>
        </w:rPr>
        <w:t>Предложения по обеспечению сохранности воинских захоронений на территории Тишанского сельского поселения</w:t>
      </w:r>
      <w:bookmarkEnd w:id="316"/>
      <w:bookmarkEnd w:id="317"/>
    </w:p>
    <w:p w:rsidR="0076011D" w:rsidRPr="00AE1B9A" w:rsidRDefault="0076011D" w:rsidP="0076011D">
      <w:pPr>
        <w:autoSpaceDE w:val="0"/>
        <w:autoSpaceDN w:val="0"/>
        <w:adjustRightInd w:val="0"/>
        <w:spacing w:after="0"/>
        <w:ind w:left="567"/>
        <w:jc w:val="center"/>
        <w:rPr>
          <w:rFonts w:ascii="Arial" w:hAnsi="Arial" w:cs="Arial"/>
          <w:bCs/>
          <w:iCs/>
          <w:sz w:val="24"/>
          <w:szCs w:val="24"/>
        </w:rPr>
      </w:pP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Согласно ст. 6 Закона РФ от 14.01.1993 № 4292-1 «Об увековечении памяти погибших при защите Отечества» (далее по тексту - Закон РФ № 4292-1) сохранность воинских захоронений обеспечивается органами местного самоуправления.</w:t>
      </w:r>
    </w:p>
    <w:p w:rsidR="0076011D" w:rsidRPr="00AE1B9A" w:rsidRDefault="0076011D" w:rsidP="0076011D">
      <w:pPr>
        <w:spacing w:after="0"/>
        <w:ind w:firstLine="709"/>
        <w:jc w:val="both"/>
        <w:rPr>
          <w:rFonts w:ascii="Arial" w:hAnsi="Arial" w:cs="Arial"/>
          <w:sz w:val="24"/>
          <w:szCs w:val="24"/>
        </w:rPr>
      </w:pPr>
    </w:p>
    <w:p w:rsidR="0076011D" w:rsidRPr="00AE1B9A" w:rsidRDefault="0076011D" w:rsidP="0076011D">
      <w:pPr>
        <w:spacing w:after="0"/>
        <w:ind w:firstLine="709"/>
        <w:jc w:val="both"/>
        <w:rPr>
          <w:rFonts w:ascii="Arial" w:hAnsi="Arial" w:cs="Arial"/>
          <w:sz w:val="24"/>
          <w:szCs w:val="24"/>
        </w:rPr>
      </w:pPr>
      <w:r w:rsidRPr="00AE1B9A">
        <w:rPr>
          <w:rFonts w:ascii="Arial" w:hAnsi="Arial" w:cs="Arial"/>
          <w:sz w:val="24"/>
          <w:szCs w:val="24"/>
        </w:rPr>
        <w:t>На территории поселения располагается воинское захоронение: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3"/>
        <w:gridCol w:w="2464"/>
        <w:gridCol w:w="2344"/>
        <w:gridCol w:w="2771"/>
      </w:tblGrid>
      <w:tr w:rsidR="0076011D" w:rsidRPr="00AE1B9A" w:rsidTr="0076011D">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Наименование населенного пункта</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pacing w:after="0"/>
              <w:ind w:left="538" w:hanging="357"/>
              <w:jc w:val="center"/>
              <w:rPr>
                <w:rFonts w:ascii="Arial" w:hAnsi="Arial" w:cs="Arial"/>
                <w:sz w:val="24"/>
                <w:szCs w:val="24"/>
              </w:rPr>
            </w:pPr>
            <w:r w:rsidRPr="00AE1B9A">
              <w:rPr>
                <w:rFonts w:ascii="Arial" w:hAnsi="Arial" w:cs="Arial"/>
                <w:sz w:val="24"/>
                <w:szCs w:val="24"/>
              </w:rPr>
              <w:t>Период захоронения</w:t>
            </w:r>
          </w:p>
        </w:tc>
        <w:tc>
          <w:tcPr>
            <w:tcW w:w="2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Реестровый номер воинского захоронения</w:t>
            </w:r>
          </w:p>
        </w:tc>
        <w:tc>
          <w:tcPr>
            <w:tcW w:w="2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 xml:space="preserve">Техническое </w:t>
            </w:r>
          </w:p>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состояние объекта</w:t>
            </w:r>
          </w:p>
        </w:tc>
      </w:tr>
      <w:tr w:rsidR="0076011D" w:rsidRPr="00AE1B9A" w:rsidTr="0076011D">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pacing w:after="0"/>
              <w:ind w:left="538" w:hanging="357"/>
              <w:jc w:val="center"/>
              <w:rPr>
                <w:rFonts w:ascii="Arial" w:hAnsi="Arial" w:cs="Arial"/>
                <w:sz w:val="24"/>
                <w:szCs w:val="24"/>
              </w:rPr>
            </w:pPr>
            <w:r w:rsidRPr="00AE1B9A">
              <w:rPr>
                <w:rFonts w:ascii="Arial" w:hAnsi="Arial" w:cs="Arial"/>
                <w:sz w:val="24"/>
                <w:szCs w:val="24"/>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pacing w:after="0"/>
              <w:ind w:left="538" w:hanging="357"/>
              <w:jc w:val="center"/>
              <w:rPr>
                <w:rFonts w:ascii="Arial" w:hAnsi="Arial" w:cs="Arial"/>
                <w:sz w:val="24"/>
                <w:szCs w:val="24"/>
              </w:rPr>
            </w:pPr>
            <w:r w:rsidRPr="00AE1B9A">
              <w:rPr>
                <w:rFonts w:ascii="Arial" w:hAnsi="Arial" w:cs="Arial"/>
                <w:sz w:val="24"/>
                <w:szCs w:val="24"/>
              </w:rPr>
              <w:t>2</w:t>
            </w:r>
          </w:p>
        </w:tc>
        <w:tc>
          <w:tcPr>
            <w:tcW w:w="26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pacing w:after="0"/>
              <w:ind w:left="538" w:hanging="357"/>
              <w:jc w:val="center"/>
              <w:rPr>
                <w:rFonts w:ascii="Arial" w:hAnsi="Arial" w:cs="Arial"/>
                <w:sz w:val="24"/>
                <w:szCs w:val="24"/>
              </w:rPr>
            </w:pPr>
            <w:r w:rsidRPr="00AE1B9A">
              <w:rPr>
                <w:rFonts w:ascii="Arial" w:hAnsi="Arial" w:cs="Arial"/>
                <w:sz w:val="24"/>
                <w:szCs w:val="24"/>
              </w:rPr>
              <w:t>3</w:t>
            </w:r>
          </w:p>
        </w:tc>
        <w:tc>
          <w:tcPr>
            <w:tcW w:w="2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AE1B9A" w:rsidRDefault="0076011D" w:rsidP="0076011D">
            <w:pPr>
              <w:spacing w:after="0"/>
              <w:ind w:left="538" w:hanging="357"/>
              <w:jc w:val="center"/>
              <w:rPr>
                <w:rFonts w:ascii="Arial" w:hAnsi="Arial" w:cs="Arial"/>
                <w:sz w:val="24"/>
                <w:szCs w:val="24"/>
              </w:rPr>
            </w:pPr>
            <w:r w:rsidRPr="00AE1B9A">
              <w:rPr>
                <w:rFonts w:ascii="Arial" w:hAnsi="Arial" w:cs="Arial"/>
                <w:sz w:val="24"/>
                <w:szCs w:val="24"/>
              </w:rPr>
              <w:t>4</w:t>
            </w:r>
          </w:p>
        </w:tc>
      </w:tr>
      <w:tr w:rsidR="0076011D" w:rsidRPr="00AE1B9A" w:rsidTr="0076011D">
        <w:tc>
          <w:tcPr>
            <w:tcW w:w="1701" w:type="dxa"/>
            <w:tcBorders>
              <w:top w:val="single" w:sz="4" w:space="0" w:color="000000"/>
              <w:left w:val="single" w:sz="4" w:space="0" w:color="000000"/>
              <w:bottom w:val="single" w:sz="4" w:space="0" w:color="000000"/>
              <w:right w:val="single" w:sz="4" w:space="0" w:color="000000"/>
            </w:tcBorders>
            <w:hideMark/>
          </w:tcPr>
          <w:p w:rsidR="0076011D" w:rsidRPr="00AE1B9A" w:rsidRDefault="0076011D" w:rsidP="0076011D">
            <w:pPr>
              <w:spacing w:after="0"/>
              <w:ind w:left="538" w:hanging="357"/>
              <w:jc w:val="center"/>
              <w:rPr>
                <w:rFonts w:ascii="Arial" w:hAnsi="Arial" w:cs="Arial"/>
                <w:sz w:val="24"/>
                <w:szCs w:val="24"/>
              </w:rPr>
            </w:pPr>
            <w:r w:rsidRPr="00AE1B9A">
              <w:rPr>
                <w:rFonts w:ascii="Arial" w:hAnsi="Arial" w:cs="Arial"/>
                <w:sz w:val="24"/>
                <w:szCs w:val="24"/>
              </w:rPr>
              <w:t>В-Тишанка</w:t>
            </w:r>
          </w:p>
        </w:tc>
        <w:tc>
          <w:tcPr>
            <w:tcW w:w="2694" w:type="dxa"/>
            <w:tcBorders>
              <w:top w:val="single" w:sz="4" w:space="0" w:color="000000"/>
              <w:left w:val="single" w:sz="4" w:space="0" w:color="000000"/>
              <w:bottom w:val="single" w:sz="4" w:space="0" w:color="000000"/>
              <w:right w:val="single" w:sz="4" w:space="0" w:color="000000"/>
            </w:tcBorders>
            <w:hideMark/>
          </w:tcPr>
          <w:p w:rsidR="0076011D" w:rsidRPr="00AE1B9A" w:rsidRDefault="0076011D" w:rsidP="0076011D">
            <w:pPr>
              <w:spacing w:after="0"/>
              <w:ind w:left="538" w:hanging="357"/>
              <w:rPr>
                <w:rFonts w:ascii="Arial" w:hAnsi="Arial" w:cs="Arial"/>
                <w:sz w:val="24"/>
                <w:szCs w:val="24"/>
              </w:rPr>
            </w:pPr>
            <w:r w:rsidRPr="00AE1B9A">
              <w:rPr>
                <w:rFonts w:ascii="Arial" w:hAnsi="Arial" w:cs="Arial"/>
                <w:sz w:val="24"/>
                <w:szCs w:val="24"/>
              </w:rPr>
              <w:t>Гражданская война, ВОВ</w:t>
            </w:r>
          </w:p>
        </w:tc>
        <w:tc>
          <w:tcPr>
            <w:tcW w:w="2607" w:type="dxa"/>
            <w:tcBorders>
              <w:top w:val="single" w:sz="4" w:space="0" w:color="000000"/>
              <w:left w:val="single" w:sz="4" w:space="0" w:color="000000"/>
              <w:bottom w:val="single" w:sz="4" w:space="0" w:color="000000"/>
              <w:right w:val="single" w:sz="4" w:space="0" w:color="000000"/>
            </w:tcBorders>
            <w:hideMark/>
          </w:tcPr>
          <w:p w:rsidR="0076011D" w:rsidRPr="00AE1B9A" w:rsidRDefault="0076011D" w:rsidP="0076011D">
            <w:pPr>
              <w:spacing w:after="0"/>
              <w:ind w:left="538" w:hanging="357"/>
              <w:jc w:val="center"/>
              <w:rPr>
                <w:rFonts w:ascii="Arial" w:hAnsi="Arial" w:cs="Arial"/>
                <w:sz w:val="24"/>
                <w:szCs w:val="24"/>
              </w:rPr>
            </w:pPr>
            <w:r w:rsidRPr="00AE1B9A">
              <w:rPr>
                <w:rFonts w:ascii="Arial" w:hAnsi="Arial" w:cs="Arial"/>
                <w:sz w:val="24"/>
                <w:szCs w:val="24"/>
              </w:rPr>
              <w:t>310</w:t>
            </w:r>
          </w:p>
        </w:tc>
        <w:tc>
          <w:tcPr>
            <w:tcW w:w="2176" w:type="dxa"/>
            <w:tcBorders>
              <w:top w:val="single" w:sz="4" w:space="0" w:color="000000"/>
              <w:left w:val="single" w:sz="4" w:space="0" w:color="000000"/>
              <w:bottom w:val="single" w:sz="4" w:space="0" w:color="000000"/>
              <w:right w:val="single" w:sz="4" w:space="0" w:color="000000"/>
            </w:tcBorders>
            <w:hideMark/>
          </w:tcPr>
          <w:p w:rsidR="0076011D" w:rsidRPr="00AE1B9A" w:rsidRDefault="0076011D" w:rsidP="0076011D">
            <w:pPr>
              <w:spacing w:after="0"/>
              <w:ind w:left="538" w:hanging="357"/>
              <w:jc w:val="center"/>
              <w:rPr>
                <w:rFonts w:ascii="Arial" w:hAnsi="Arial" w:cs="Arial"/>
                <w:sz w:val="24"/>
                <w:szCs w:val="24"/>
              </w:rPr>
            </w:pPr>
            <w:r w:rsidRPr="00AE1B9A">
              <w:rPr>
                <w:rFonts w:ascii="Arial" w:hAnsi="Arial" w:cs="Arial"/>
                <w:sz w:val="24"/>
                <w:szCs w:val="24"/>
              </w:rPr>
              <w:t>Удовлетворительное</w:t>
            </w:r>
          </w:p>
        </w:tc>
      </w:tr>
    </w:tbl>
    <w:p w:rsidR="0076011D" w:rsidRPr="00AE1B9A" w:rsidRDefault="0076011D" w:rsidP="0076011D">
      <w:pPr>
        <w:spacing w:after="0"/>
        <w:ind w:firstLine="567"/>
        <w:jc w:val="both"/>
        <w:rPr>
          <w:rFonts w:ascii="Arial" w:hAnsi="Arial" w:cs="Arial"/>
          <w:sz w:val="24"/>
          <w:szCs w:val="24"/>
        </w:rPr>
      </w:pP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lastRenderedPageBreak/>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76011D" w:rsidRPr="00AE1B9A" w:rsidRDefault="0076011D" w:rsidP="0076011D">
      <w:pPr>
        <w:spacing w:after="0"/>
        <w:ind w:firstLine="567"/>
        <w:jc w:val="both"/>
        <w:rPr>
          <w:rFonts w:ascii="Arial" w:hAnsi="Arial" w:cs="Arial"/>
          <w:sz w:val="24"/>
          <w:szCs w:val="24"/>
        </w:rPr>
      </w:pPr>
      <w:r w:rsidRPr="00AE1B9A">
        <w:rPr>
          <w:rFonts w:ascii="Arial" w:hAnsi="Arial" w:cs="Arial"/>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76011D" w:rsidRPr="00AE1B9A" w:rsidRDefault="0076011D" w:rsidP="0076011D">
      <w:pPr>
        <w:spacing w:after="0"/>
        <w:ind w:firstLine="567"/>
        <w:jc w:val="both"/>
        <w:rPr>
          <w:rFonts w:ascii="Arial" w:hAnsi="Arial" w:cs="Arial"/>
          <w:sz w:val="24"/>
          <w:szCs w:val="24"/>
        </w:rPr>
      </w:pPr>
    </w:p>
    <w:p w:rsidR="0076011D" w:rsidRPr="00AE1B9A" w:rsidRDefault="0076011D" w:rsidP="0076011D">
      <w:pPr>
        <w:suppressAutoHyphens/>
        <w:autoSpaceDN w:val="0"/>
        <w:spacing w:after="0"/>
        <w:ind w:firstLine="567"/>
        <w:jc w:val="center"/>
        <w:textAlignment w:val="baseline"/>
        <w:rPr>
          <w:rFonts w:ascii="Arial" w:eastAsia="Times New Roman" w:hAnsi="Arial" w:cs="Arial"/>
          <w:kern w:val="3"/>
          <w:sz w:val="24"/>
          <w:szCs w:val="24"/>
          <w:lang w:eastAsia="ar-SA"/>
        </w:rPr>
      </w:pPr>
      <w:r w:rsidRPr="00AE1B9A">
        <w:rPr>
          <w:rFonts w:ascii="Arial" w:hAnsi="Arial" w:cs="Arial"/>
          <w:bCs/>
          <w:kern w:val="3"/>
          <w:sz w:val="24"/>
          <w:szCs w:val="24"/>
          <w:lang w:eastAsia="ar-SA"/>
        </w:rPr>
        <w:t xml:space="preserve">Перечень мероприятий по </w:t>
      </w:r>
      <w:r w:rsidRPr="00AE1B9A">
        <w:rPr>
          <w:rFonts w:ascii="Arial" w:eastAsia="Times New Roman" w:hAnsi="Arial" w:cs="Arial"/>
          <w:kern w:val="3"/>
          <w:sz w:val="24"/>
          <w:szCs w:val="24"/>
          <w:lang w:eastAsia="ar-SA"/>
        </w:rPr>
        <w:t>обеспечению сохранности воинских захоронений на территории Тишанского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4"/>
        <w:gridCol w:w="1134"/>
      </w:tblGrid>
      <w:tr w:rsidR="0076011D" w:rsidRPr="00AE1B9A" w:rsidTr="0076011D">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76011D" w:rsidRPr="00AE1B9A" w:rsidRDefault="0076011D" w:rsidP="0076011D">
            <w:pPr>
              <w:widowControl w:val="0"/>
              <w:suppressLineNumbers/>
              <w:suppressAutoHyphens/>
              <w:snapToGrid w:val="0"/>
              <w:spacing w:after="0"/>
              <w:rPr>
                <w:rFonts w:ascii="Arial" w:eastAsia="Times New Roman" w:hAnsi="Arial" w:cs="Arial"/>
                <w:bCs/>
                <w:kern w:val="1"/>
                <w:sz w:val="24"/>
                <w:szCs w:val="24"/>
              </w:rPr>
            </w:pPr>
            <w:r w:rsidRPr="00AE1B9A">
              <w:rPr>
                <w:rFonts w:ascii="Arial" w:eastAsia="Times New Roman" w:hAnsi="Arial" w:cs="Arial"/>
                <w:bCs/>
                <w:kern w:val="1"/>
                <w:sz w:val="24"/>
                <w:szCs w:val="24"/>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76011D" w:rsidRPr="00AE1B9A" w:rsidRDefault="0076011D" w:rsidP="0076011D">
            <w:pPr>
              <w:widowControl w:val="0"/>
              <w:suppressLineNumbers/>
              <w:suppressAutoHyphens/>
              <w:snapToGrid w:val="0"/>
              <w:spacing w:after="0"/>
              <w:ind w:firstLine="851"/>
              <w:jc w:val="center"/>
              <w:rPr>
                <w:rFonts w:ascii="Arial" w:eastAsia="Times New Roman" w:hAnsi="Arial" w:cs="Arial"/>
                <w:bCs/>
                <w:kern w:val="1"/>
                <w:sz w:val="24"/>
                <w:szCs w:val="24"/>
              </w:rPr>
            </w:pPr>
            <w:r w:rsidRPr="00AE1B9A">
              <w:rPr>
                <w:rFonts w:ascii="Arial" w:eastAsia="Times New Roman" w:hAnsi="Arial" w:cs="Arial"/>
                <w:bCs/>
                <w:kern w:val="1"/>
                <w:sz w:val="24"/>
                <w:szCs w:val="24"/>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rsidR="0076011D" w:rsidRPr="00AE1B9A" w:rsidRDefault="0076011D" w:rsidP="0076011D">
            <w:pPr>
              <w:widowControl w:val="0"/>
              <w:suppressAutoHyphens/>
              <w:snapToGrid w:val="0"/>
              <w:spacing w:after="0"/>
              <w:jc w:val="center"/>
              <w:rPr>
                <w:rFonts w:ascii="Arial" w:eastAsia="Times New Roman" w:hAnsi="Arial" w:cs="Arial"/>
                <w:bCs/>
                <w:kern w:val="2"/>
                <w:sz w:val="24"/>
                <w:szCs w:val="24"/>
              </w:rPr>
            </w:pPr>
            <w:r w:rsidRPr="00AE1B9A">
              <w:rPr>
                <w:rFonts w:ascii="Arial" w:hAnsi="Arial" w:cs="Arial"/>
                <w:sz w:val="24"/>
                <w:szCs w:val="24"/>
              </w:rPr>
              <w:t>Этапы реализации проектных решений</w:t>
            </w:r>
          </w:p>
        </w:tc>
      </w:tr>
      <w:tr w:rsidR="0076011D" w:rsidRPr="00AE1B9A" w:rsidTr="0076011D">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76011D" w:rsidRPr="00AE1B9A" w:rsidRDefault="0076011D" w:rsidP="0076011D">
            <w:pPr>
              <w:spacing w:after="0"/>
              <w:rPr>
                <w:rFonts w:ascii="Arial" w:eastAsia="Times New Roman" w:hAnsi="Arial" w:cs="Arial"/>
                <w:bCs/>
                <w:kern w:val="2"/>
                <w:sz w:val="24"/>
                <w:szCs w:val="24"/>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76011D" w:rsidRPr="00AE1B9A" w:rsidRDefault="0076011D" w:rsidP="0076011D">
            <w:pPr>
              <w:spacing w:after="0"/>
              <w:rPr>
                <w:rFonts w:ascii="Arial" w:eastAsia="Times New Roman" w:hAnsi="Arial" w:cs="Arial"/>
                <w:bCs/>
                <w:kern w:val="2"/>
                <w:sz w:val="24"/>
                <w:szCs w:val="24"/>
              </w:rPr>
            </w:pPr>
          </w:p>
        </w:tc>
        <w:tc>
          <w:tcPr>
            <w:tcW w:w="1134" w:type="dxa"/>
            <w:tcBorders>
              <w:top w:val="single" w:sz="4" w:space="0" w:color="auto"/>
              <w:left w:val="single" w:sz="2" w:space="0" w:color="000000"/>
              <w:bottom w:val="single" w:sz="2" w:space="0" w:color="000000"/>
              <w:right w:val="single" w:sz="2" w:space="0" w:color="000000"/>
            </w:tcBorders>
            <w:shd w:val="clear" w:color="auto" w:fill="E6E6E6"/>
            <w:hideMark/>
          </w:tcPr>
          <w:p w:rsidR="0076011D" w:rsidRPr="00AE1B9A" w:rsidRDefault="0076011D" w:rsidP="0076011D">
            <w:pPr>
              <w:snapToGrid w:val="0"/>
              <w:spacing w:after="0" w:line="240" w:lineRule="auto"/>
              <w:jc w:val="center"/>
              <w:rPr>
                <w:rFonts w:ascii="Arial" w:eastAsia="Times New Roman" w:hAnsi="Arial" w:cs="Arial"/>
                <w:bCs/>
                <w:sz w:val="24"/>
                <w:szCs w:val="24"/>
                <w:lang w:val="en-US"/>
              </w:rPr>
            </w:pPr>
            <w:r w:rsidRPr="00AE1B9A">
              <w:rPr>
                <w:rFonts w:ascii="Arial" w:eastAsia="Times New Roman" w:hAnsi="Arial" w:cs="Arial"/>
                <w:bCs/>
                <w:sz w:val="24"/>
                <w:szCs w:val="24"/>
                <w:lang w:val="en-US"/>
              </w:rPr>
              <w:t>I</w:t>
            </w:r>
          </w:p>
          <w:p w:rsidR="0076011D" w:rsidRPr="00AE1B9A" w:rsidRDefault="0076011D" w:rsidP="0076011D">
            <w:pPr>
              <w:snapToGrid w:val="0"/>
              <w:spacing w:after="0" w:line="240" w:lineRule="auto"/>
              <w:jc w:val="center"/>
              <w:rPr>
                <w:rFonts w:ascii="Arial" w:eastAsia="Times New Roman" w:hAnsi="Arial" w:cs="Arial"/>
                <w:bCs/>
                <w:sz w:val="24"/>
                <w:szCs w:val="24"/>
              </w:rPr>
            </w:pPr>
            <w:r w:rsidRPr="00AE1B9A">
              <w:rPr>
                <w:rFonts w:ascii="Arial" w:eastAsia="Times New Roman" w:hAnsi="Arial" w:cs="Arial"/>
                <w:bCs/>
                <w:sz w:val="24"/>
                <w:szCs w:val="24"/>
              </w:rPr>
              <w:t>очередь</w:t>
            </w:r>
          </w:p>
        </w:tc>
        <w:tc>
          <w:tcPr>
            <w:tcW w:w="1134" w:type="dxa"/>
            <w:tcBorders>
              <w:top w:val="single" w:sz="4" w:space="0" w:color="auto"/>
              <w:left w:val="single" w:sz="2" w:space="0" w:color="000000"/>
              <w:bottom w:val="single" w:sz="2" w:space="0" w:color="000000"/>
              <w:right w:val="single" w:sz="2" w:space="0" w:color="000000"/>
            </w:tcBorders>
            <w:shd w:val="clear" w:color="auto" w:fill="E6E6E6"/>
          </w:tcPr>
          <w:p w:rsidR="0076011D" w:rsidRPr="00AE1B9A" w:rsidRDefault="0076011D" w:rsidP="0076011D">
            <w:pPr>
              <w:snapToGrid w:val="0"/>
              <w:spacing w:after="0" w:line="240" w:lineRule="auto"/>
              <w:jc w:val="center"/>
              <w:rPr>
                <w:rFonts w:ascii="Arial" w:eastAsia="Times New Roman" w:hAnsi="Arial" w:cs="Arial"/>
                <w:bCs/>
                <w:sz w:val="24"/>
                <w:szCs w:val="24"/>
                <w:lang w:val="en-US"/>
              </w:rPr>
            </w:pPr>
            <w:r w:rsidRPr="00AE1B9A">
              <w:rPr>
                <w:rFonts w:ascii="Arial" w:eastAsia="Times New Roman" w:hAnsi="Arial" w:cs="Arial"/>
                <w:bCs/>
                <w:sz w:val="24"/>
                <w:szCs w:val="24"/>
                <w:lang w:val="en-US"/>
              </w:rPr>
              <w:t>II</w:t>
            </w:r>
          </w:p>
          <w:p w:rsidR="0076011D" w:rsidRPr="00AE1B9A" w:rsidRDefault="0076011D" w:rsidP="0076011D">
            <w:pPr>
              <w:snapToGrid w:val="0"/>
              <w:spacing w:after="0" w:line="240" w:lineRule="auto"/>
              <w:jc w:val="center"/>
              <w:rPr>
                <w:rFonts w:ascii="Arial" w:eastAsia="Times New Roman" w:hAnsi="Arial" w:cs="Arial"/>
                <w:bCs/>
                <w:sz w:val="24"/>
                <w:szCs w:val="24"/>
              </w:rPr>
            </w:pPr>
            <w:r w:rsidRPr="00AE1B9A">
              <w:rPr>
                <w:rFonts w:ascii="Arial" w:eastAsia="Times New Roman" w:hAnsi="Arial" w:cs="Arial"/>
                <w:bCs/>
                <w:sz w:val="24"/>
                <w:szCs w:val="24"/>
              </w:rPr>
              <w:t>очередь</w:t>
            </w:r>
          </w:p>
        </w:tc>
      </w:tr>
      <w:tr w:rsidR="0076011D" w:rsidRPr="00AE1B9A" w:rsidTr="0076011D">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76011D" w:rsidRPr="00AE1B9A" w:rsidRDefault="0076011D" w:rsidP="0076011D">
            <w:pPr>
              <w:widowControl w:val="0"/>
              <w:suppressAutoHyphens/>
              <w:spacing w:after="0"/>
              <w:jc w:val="center"/>
              <w:rPr>
                <w:rFonts w:ascii="Arial" w:eastAsia="Lucida Sans Unicode" w:hAnsi="Arial" w:cs="Arial"/>
                <w:kern w:val="2"/>
                <w:sz w:val="24"/>
                <w:szCs w:val="24"/>
              </w:rPr>
            </w:pPr>
            <w:r w:rsidRPr="00AE1B9A">
              <w:rPr>
                <w:rFonts w:ascii="Arial" w:hAnsi="Arial" w:cs="Arial"/>
                <w:sz w:val="24"/>
                <w:szCs w:val="24"/>
              </w:rPr>
              <w:t>1</w:t>
            </w:r>
          </w:p>
        </w:tc>
        <w:tc>
          <w:tcPr>
            <w:tcW w:w="6519" w:type="dxa"/>
            <w:tcBorders>
              <w:top w:val="single" w:sz="2" w:space="0" w:color="000000"/>
              <w:left w:val="single" w:sz="2" w:space="0" w:color="000000"/>
              <w:bottom w:val="single" w:sz="2" w:space="0" w:color="000000"/>
              <w:right w:val="single" w:sz="2" w:space="0" w:color="000000"/>
            </w:tcBorders>
            <w:hideMark/>
          </w:tcPr>
          <w:p w:rsidR="0076011D" w:rsidRPr="00AE1B9A" w:rsidRDefault="0076011D" w:rsidP="0076011D">
            <w:pPr>
              <w:widowControl w:val="0"/>
              <w:tabs>
                <w:tab w:val="left" w:pos="6816"/>
              </w:tabs>
              <w:suppressAutoHyphens/>
              <w:snapToGrid w:val="0"/>
              <w:spacing w:after="0"/>
              <w:jc w:val="both"/>
              <w:rPr>
                <w:rFonts w:ascii="Arial" w:eastAsia="Lucida Sans Unicode" w:hAnsi="Arial" w:cs="Arial"/>
                <w:kern w:val="2"/>
                <w:sz w:val="24"/>
                <w:szCs w:val="24"/>
                <w:lang w:eastAsia="ar-SA"/>
              </w:rPr>
            </w:pPr>
            <w:r w:rsidRPr="00AE1B9A">
              <w:rPr>
                <w:rFonts w:ascii="Arial" w:hAnsi="Arial" w:cs="Arial"/>
                <w:sz w:val="24"/>
                <w:szCs w:val="24"/>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76011D" w:rsidRPr="00AE1B9A" w:rsidRDefault="0076011D" w:rsidP="0076011D">
            <w:pPr>
              <w:widowControl w:val="0"/>
              <w:tabs>
                <w:tab w:val="left" w:pos="4524"/>
              </w:tabs>
              <w:suppressAutoHyphens/>
              <w:snapToGrid w:val="0"/>
              <w:spacing w:after="0"/>
              <w:jc w:val="center"/>
              <w:rPr>
                <w:rFonts w:ascii="Arial" w:eastAsia="Times New Roman" w:hAnsi="Arial" w:cs="Arial"/>
                <w:kern w:val="2"/>
                <w:sz w:val="24"/>
                <w:szCs w:val="24"/>
              </w:rPr>
            </w:pPr>
            <w:r w:rsidRPr="00AE1B9A">
              <w:rPr>
                <w:rFonts w:ascii="Arial" w:eastAsia="Times New Roman" w:hAnsi="Arial" w:cs="Arial"/>
                <w:kern w:val="2"/>
                <w:sz w:val="24"/>
                <w:szCs w:val="24"/>
              </w:rPr>
              <w:t>+</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76011D" w:rsidRPr="00AE1B9A" w:rsidRDefault="0076011D" w:rsidP="0076011D">
            <w:pPr>
              <w:widowControl w:val="0"/>
              <w:tabs>
                <w:tab w:val="left" w:pos="4524"/>
              </w:tabs>
              <w:suppressAutoHyphens/>
              <w:snapToGrid w:val="0"/>
              <w:spacing w:after="0"/>
              <w:jc w:val="center"/>
              <w:rPr>
                <w:rFonts w:ascii="Arial" w:eastAsia="Times New Roman" w:hAnsi="Arial" w:cs="Arial"/>
                <w:kern w:val="2"/>
                <w:sz w:val="24"/>
                <w:szCs w:val="24"/>
              </w:rPr>
            </w:pPr>
            <w:r w:rsidRPr="00AE1B9A">
              <w:rPr>
                <w:rFonts w:ascii="Arial" w:eastAsia="Times New Roman" w:hAnsi="Arial" w:cs="Arial"/>
                <w:kern w:val="2"/>
                <w:sz w:val="24"/>
                <w:szCs w:val="24"/>
              </w:rPr>
              <w:t>+</w:t>
            </w:r>
          </w:p>
        </w:tc>
      </w:tr>
    </w:tbl>
    <w:p w:rsidR="0076011D" w:rsidRPr="0076011D" w:rsidRDefault="0076011D" w:rsidP="0076011D">
      <w:pPr>
        <w:snapToGrid w:val="0"/>
        <w:spacing w:after="120"/>
        <w:rPr>
          <w:rFonts w:eastAsia="Times New Roman" w:cs="Arial"/>
          <w:b/>
          <w:bCs/>
          <w:kern w:val="2"/>
          <w:shd w:val="clear" w:color="auto" w:fill="CCFFFF"/>
        </w:rPr>
      </w:pPr>
    </w:p>
    <w:p w:rsidR="0076011D" w:rsidRPr="00AE1B9A" w:rsidRDefault="0076011D" w:rsidP="00AE1B9A">
      <w:pPr>
        <w:keepNext/>
        <w:keepLines/>
        <w:numPr>
          <w:ilvl w:val="1"/>
          <w:numId w:val="87"/>
        </w:numPr>
        <w:tabs>
          <w:tab w:val="left" w:pos="1134"/>
        </w:tabs>
        <w:spacing w:before="40" w:after="0" w:line="259" w:lineRule="auto"/>
        <w:ind w:left="0" w:firstLine="567"/>
        <w:jc w:val="center"/>
        <w:outlineLvl w:val="1"/>
        <w:rPr>
          <w:rFonts w:ascii="Arial" w:eastAsia="Times New Roman" w:hAnsi="Arial" w:cs="Arial"/>
          <w:sz w:val="24"/>
          <w:szCs w:val="24"/>
        </w:rPr>
      </w:pPr>
      <w:bookmarkStart w:id="318" w:name="_Toc75419895"/>
      <w:r w:rsidRPr="00AE1B9A">
        <w:rPr>
          <w:rFonts w:ascii="Arial" w:eastAsia="Times New Roman" w:hAnsi="Arial" w:cs="Arial"/>
          <w:sz w:val="24"/>
          <w:szCs w:val="24"/>
        </w:rPr>
        <w:t>Предложения по размещению на территории Тишанского сельского поселения объектов капитального строительства местного значения.</w:t>
      </w:r>
      <w:bookmarkEnd w:id="315"/>
      <w:bookmarkEnd w:id="318"/>
    </w:p>
    <w:p w:rsidR="00AE1B9A" w:rsidRPr="00AE1B9A" w:rsidRDefault="00AE1B9A" w:rsidP="00AE1B9A">
      <w:pPr>
        <w:keepNext/>
        <w:keepLines/>
        <w:tabs>
          <w:tab w:val="left" w:pos="1134"/>
        </w:tabs>
        <w:spacing w:before="40" w:after="0" w:line="259" w:lineRule="auto"/>
        <w:ind w:left="567"/>
        <w:outlineLvl w:val="1"/>
        <w:rPr>
          <w:rFonts w:ascii="Arial" w:eastAsia="Times New Roman" w:hAnsi="Arial" w:cs="Arial"/>
          <w:sz w:val="24"/>
          <w:szCs w:val="24"/>
        </w:rPr>
      </w:pPr>
    </w:p>
    <w:p w:rsidR="0076011D" w:rsidRPr="00AE1B9A" w:rsidRDefault="0076011D" w:rsidP="00AE1B9A">
      <w:pPr>
        <w:keepNext/>
        <w:keepLines/>
        <w:numPr>
          <w:ilvl w:val="2"/>
          <w:numId w:val="87"/>
        </w:numPr>
        <w:spacing w:before="40" w:after="0" w:line="259" w:lineRule="auto"/>
        <w:ind w:left="0" w:firstLine="567"/>
        <w:jc w:val="center"/>
        <w:outlineLvl w:val="2"/>
        <w:rPr>
          <w:rFonts w:ascii="Arial" w:eastAsia="Times New Roman" w:hAnsi="Arial" w:cs="Arial"/>
          <w:sz w:val="24"/>
          <w:szCs w:val="24"/>
        </w:rPr>
      </w:pPr>
      <w:bookmarkStart w:id="319" w:name="_Toc59800202"/>
      <w:bookmarkStart w:id="320" w:name="_Toc75419896"/>
      <w:r w:rsidRPr="00AE1B9A">
        <w:rPr>
          <w:rFonts w:ascii="Arial" w:eastAsia="Times New Roman" w:hAnsi="Arial" w:cs="Arial"/>
          <w:sz w:val="24"/>
          <w:szCs w:val="24"/>
        </w:rPr>
        <w:t>Предложения по обеспечению территории сельского поселения объектами транспортной инфраструктуры.</w:t>
      </w:r>
      <w:bookmarkEnd w:id="319"/>
      <w:bookmarkEnd w:id="320"/>
    </w:p>
    <w:p w:rsidR="0076011D" w:rsidRPr="00AE1B9A" w:rsidRDefault="0076011D" w:rsidP="0076011D">
      <w:pPr>
        <w:spacing w:after="0"/>
        <w:ind w:firstLine="567"/>
        <w:jc w:val="both"/>
        <w:rPr>
          <w:rFonts w:ascii="Arial" w:hAnsi="Arial" w:cs="Arial"/>
          <w:sz w:val="24"/>
          <w:szCs w:val="24"/>
        </w:rPr>
      </w:pPr>
    </w:p>
    <w:p w:rsidR="0076011D" w:rsidRPr="00AE1B9A" w:rsidRDefault="0076011D" w:rsidP="0076011D">
      <w:pPr>
        <w:spacing w:after="0"/>
        <w:ind w:firstLine="567"/>
        <w:jc w:val="both"/>
        <w:rPr>
          <w:rFonts w:ascii="Arial" w:hAnsi="Arial" w:cs="Arial"/>
          <w:snapToGrid w:val="0"/>
          <w:sz w:val="24"/>
          <w:szCs w:val="24"/>
        </w:rPr>
      </w:pPr>
      <w:r w:rsidRPr="00AE1B9A">
        <w:rPr>
          <w:rFonts w:ascii="Arial" w:hAnsi="Arial" w:cs="Arial"/>
          <w:snapToGrid w:val="0"/>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76011D" w:rsidRPr="00AE1B9A" w:rsidRDefault="0076011D" w:rsidP="0076011D">
      <w:pPr>
        <w:spacing w:after="0"/>
        <w:ind w:firstLine="567"/>
        <w:jc w:val="both"/>
        <w:rPr>
          <w:rFonts w:ascii="Arial" w:hAnsi="Arial" w:cs="Arial"/>
          <w:snapToGrid w:val="0"/>
          <w:sz w:val="24"/>
          <w:szCs w:val="24"/>
        </w:rPr>
      </w:pPr>
      <w:r w:rsidRPr="00AE1B9A">
        <w:rPr>
          <w:rFonts w:ascii="Arial" w:hAnsi="Arial" w:cs="Arial"/>
          <w:snapToGrid w:val="0"/>
          <w:sz w:val="24"/>
          <w:szCs w:val="24"/>
        </w:rPr>
        <w:t xml:space="preserve">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76011D" w:rsidRPr="00AE1B9A" w:rsidRDefault="0076011D" w:rsidP="0076011D">
      <w:pPr>
        <w:spacing w:after="0"/>
        <w:ind w:firstLine="567"/>
        <w:jc w:val="both"/>
        <w:rPr>
          <w:rFonts w:ascii="Arial" w:hAnsi="Arial" w:cs="Arial"/>
          <w:snapToGrid w:val="0"/>
          <w:sz w:val="24"/>
          <w:szCs w:val="24"/>
        </w:rPr>
      </w:pPr>
      <w:r w:rsidRPr="00AE1B9A">
        <w:rPr>
          <w:rFonts w:ascii="Arial" w:hAnsi="Arial" w:cs="Arial"/>
          <w:snapToGrid w:val="0"/>
          <w:sz w:val="24"/>
          <w:szCs w:val="24"/>
        </w:rPr>
        <w:t>Кроме того, необходимо приведение всех автодорог сельского поселения в нормативное транспортно-эксплуатационное состояние.</w:t>
      </w:r>
    </w:p>
    <w:p w:rsidR="0076011D" w:rsidRPr="00AE1B9A" w:rsidRDefault="0076011D" w:rsidP="0076011D">
      <w:pPr>
        <w:spacing w:after="0"/>
        <w:ind w:firstLine="567"/>
        <w:jc w:val="both"/>
        <w:rPr>
          <w:rFonts w:ascii="Arial" w:hAnsi="Arial" w:cs="Arial"/>
          <w:snapToGrid w:val="0"/>
          <w:sz w:val="24"/>
          <w:szCs w:val="24"/>
        </w:rPr>
      </w:pPr>
      <w:r w:rsidRPr="00AE1B9A">
        <w:rPr>
          <w:rFonts w:ascii="Arial" w:hAnsi="Arial" w:cs="Arial"/>
          <w:snapToGrid w:val="0"/>
          <w:sz w:val="24"/>
          <w:szCs w:val="24"/>
        </w:rPr>
        <w:t>В целях обеспечения территории общественным транспортом, предлагается установка остановочных павильонов на местах сложившихся остановок (</w:t>
      </w:r>
      <w:r w:rsidRPr="00AE1B9A">
        <w:rPr>
          <w:rFonts w:ascii="Arial" w:hAnsi="Arial" w:cs="Arial"/>
          <w:sz w:val="24"/>
          <w:szCs w:val="24"/>
        </w:rPr>
        <w:t>в с. Верхняя Тишанка).</w:t>
      </w:r>
    </w:p>
    <w:p w:rsidR="0076011D" w:rsidRPr="00AE1B9A" w:rsidRDefault="0076011D" w:rsidP="0076011D">
      <w:pPr>
        <w:tabs>
          <w:tab w:val="left" w:pos="851"/>
        </w:tabs>
        <w:spacing w:after="0"/>
        <w:ind w:firstLine="567"/>
        <w:jc w:val="both"/>
        <w:rPr>
          <w:rFonts w:ascii="Arial" w:hAnsi="Arial" w:cs="Arial"/>
          <w:snapToGrid w:val="0"/>
          <w:sz w:val="24"/>
          <w:szCs w:val="24"/>
        </w:rPr>
      </w:pPr>
    </w:p>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t>Перечень мероприятий по территориальному планированию.</w:t>
      </w:r>
    </w:p>
    <w:p w:rsidR="0076011D" w:rsidRPr="00AE1B9A" w:rsidRDefault="0076011D" w:rsidP="0076011D">
      <w:pPr>
        <w:spacing w:after="0"/>
        <w:jc w:val="center"/>
        <w:rPr>
          <w:rFonts w:ascii="Arial" w:hAnsi="Arial" w:cs="Arial"/>
          <w:sz w:val="24"/>
          <w:szCs w:val="24"/>
        </w:rPr>
      </w:pPr>
      <w:r w:rsidRPr="00AE1B9A">
        <w:rPr>
          <w:rFonts w:ascii="Arial" w:hAnsi="Arial" w:cs="Arial"/>
          <w:sz w:val="24"/>
          <w:szCs w:val="24"/>
        </w:rPr>
        <w:lastRenderedPageBreak/>
        <w:t>Транспортная инфраструктура</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76011D" w:rsidRPr="00AE1B9A" w:rsidTr="0076011D">
        <w:trPr>
          <w:trHeight w:val="380"/>
          <w:jc w:val="center"/>
        </w:trPr>
        <w:tc>
          <w:tcPr>
            <w:tcW w:w="619" w:type="dxa"/>
            <w:vMerge w:val="restart"/>
            <w:shd w:val="clear" w:color="auto" w:fill="D9D9D9" w:themeFill="background1" w:themeFillShade="D9"/>
            <w:vAlign w:val="center"/>
          </w:tcPr>
          <w:p w:rsidR="0076011D" w:rsidRPr="00AE1B9A" w:rsidRDefault="0076011D" w:rsidP="0076011D">
            <w:pPr>
              <w:spacing w:after="0"/>
              <w:ind w:left="-48" w:right="-142"/>
              <w:jc w:val="center"/>
              <w:rPr>
                <w:rFonts w:ascii="Arial" w:hAnsi="Arial" w:cs="Arial"/>
              </w:rPr>
            </w:pPr>
            <w:r w:rsidRPr="00AE1B9A">
              <w:rPr>
                <w:rFonts w:ascii="Arial" w:hAnsi="Arial" w:cs="Arial"/>
              </w:rPr>
              <w:t>№</w:t>
            </w:r>
          </w:p>
          <w:p w:rsidR="0076011D" w:rsidRPr="00AE1B9A" w:rsidRDefault="0076011D" w:rsidP="0076011D">
            <w:pPr>
              <w:spacing w:after="0"/>
              <w:ind w:left="-48" w:right="-142"/>
              <w:jc w:val="center"/>
              <w:rPr>
                <w:rFonts w:ascii="Arial" w:hAnsi="Arial" w:cs="Arial"/>
              </w:rPr>
            </w:pPr>
            <w:r w:rsidRPr="00AE1B9A">
              <w:rPr>
                <w:rFonts w:ascii="Arial" w:hAnsi="Arial" w:cs="Arial"/>
              </w:rPr>
              <w:t>п/п</w:t>
            </w:r>
          </w:p>
        </w:tc>
        <w:tc>
          <w:tcPr>
            <w:tcW w:w="5018" w:type="dxa"/>
            <w:vMerge w:val="restart"/>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Наименование мероприятия</w:t>
            </w:r>
          </w:p>
        </w:tc>
        <w:tc>
          <w:tcPr>
            <w:tcW w:w="3596" w:type="dxa"/>
            <w:gridSpan w:val="2"/>
            <w:shd w:val="clear" w:color="auto" w:fill="D9D9D9" w:themeFill="background1" w:themeFillShade="D9"/>
          </w:tcPr>
          <w:p w:rsidR="0076011D" w:rsidRPr="00AE1B9A" w:rsidRDefault="0076011D" w:rsidP="0076011D">
            <w:pPr>
              <w:spacing w:after="0"/>
              <w:jc w:val="center"/>
              <w:rPr>
                <w:rFonts w:ascii="Arial" w:hAnsi="Arial" w:cs="Arial"/>
              </w:rPr>
            </w:pPr>
            <w:r w:rsidRPr="00AE1B9A">
              <w:rPr>
                <w:rFonts w:ascii="Arial" w:hAnsi="Arial" w:cs="Arial"/>
              </w:rPr>
              <w:t>Этапы реализации проектных решений</w:t>
            </w:r>
          </w:p>
        </w:tc>
      </w:tr>
      <w:tr w:rsidR="0076011D" w:rsidRPr="00AE1B9A" w:rsidTr="0076011D">
        <w:trPr>
          <w:trHeight w:val="380"/>
          <w:jc w:val="center"/>
        </w:trPr>
        <w:tc>
          <w:tcPr>
            <w:tcW w:w="619" w:type="dxa"/>
            <w:vMerge/>
            <w:shd w:val="clear" w:color="auto" w:fill="D9D9D9" w:themeFill="background1" w:themeFillShade="D9"/>
            <w:vAlign w:val="center"/>
          </w:tcPr>
          <w:p w:rsidR="0076011D" w:rsidRPr="00AE1B9A" w:rsidRDefault="0076011D" w:rsidP="0076011D">
            <w:pPr>
              <w:spacing w:after="0"/>
              <w:ind w:left="-48" w:right="-142"/>
              <w:jc w:val="center"/>
              <w:rPr>
                <w:rFonts w:ascii="Arial" w:hAnsi="Arial" w:cs="Arial"/>
              </w:rPr>
            </w:pPr>
          </w:p>
        </w:tc>
        <w:tc>
          <w:tcPr>
            <w:tcW w:w="5018" w:type="dxa"/>
            <w:vMerge/>
            <w:shd w:val="clear" w:color="auto" w:fill="D9D9D9" w:themeFill="background1" w:themeFillShade="D9"/>
            <w:vAlign w:val="center"/>
          </w:tcPr>
          <w:p w:rsidR="0076011D" w:rsidRPr="00AE1B9A" w:rsidRDefault="0076011D" w:rsidP="0076011D">
            <w:pPr>
              <w:spacing w:after="0"/>
              <w:jc w:val="center"/>
              <w:rPr>
                <w:rFonts w:ascii="Arial" w:hAnsi="Arial" w:cs="Arial"/>
              </w:rPr>
            </w:pPr>
          </w:p>
        </w:tc>
        <w:tc>
          <w:tcPr>
            <w:tcW w:w="175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lang w:val="en-US"/>
              </w:rPr>
              <w:t>I</w:t>
            </w:r>
            <w:r w:rsidRPr="00AE1B9A">
              <w:rPr>
                <w:rFonts w:ascii="Arial" w:hAnsi="Arial" w:cs="Arial"/>
              </w:rPr>
              <w:t xml:space="preserve"> очередь </w:t>
            </w:r>
          </w:p>
        </w:tc>
        <w:tc>
          <w:tcPr>
            <w:tcW w:w="184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lang w:val="en-US"/>
              </w:rPr>
              <w:t>II</w:t>
            </w:r>
            <w:r w:rsidRPr="00AE1B9A">
              <w:rPr>
                <w:rFonts w:ascii="Arial" w:hAnsi="Arial" w:cs="Arial"/>
              </w:rPr>
              <w:t xml:space="preserve"> очередь </w:t>
            </w:r>
          </w:p>
        </w:tc>
      </w:tr>
      <w:tr w:rsidR="0076011D" w:rsidRPr="00AE1B9A" w:rsidTr="0076011D">
        <w:trPr>
          <w:trHeight w:val="521"/>
          <w:jc w:val="center"/>
        </w:trPr>
        <w:tc>
          <w:tcPr>
            <w:tcW w:w="619" w:type="dxa"/>
            <w:shd w:val="clear" w:color="auto" w:fill="auto"/>
            <w:vAlign w:val="center"/>
          </w:tcPr>
          <w:p w:rsidR="0076011D" w:rsidRPr="00AE1B9A" w:rsidRDefault="0076011D"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rPr>
            </w:pPr>
          </w:p>
        </w:tc>
        <w:tc>
          <w:tcPr>
            <w:tcW w:w="5018" w:type="dxa"/>
            <w:shd w:val="clear" w:color="auto" w:fill="auto"/>
            <w:vAlign w:val="center"/>
          </w:tcPr>
          <w:p w:rsidR="0076011D" w:rsidRPr="00AE1B9A" w:rsidRDefault="0076011D" w:rsidP="0076011D">
            <w:pPr>
              <w:widowControl w:val="0"/>
              <w:suppressAutoHyphens/>
              <w:spacing w:after="0"/>
              <w:jc w:val="both"/>
              <w:rPr>
                <w:rFonts w:ascii="Arial" w:eastAsia="Lucida Sans Unicode" w:hAnsi="Arial" w:cs="Arial"/>
                <w:kern w:val="2"/>
              </w:rPr>
            </w:pPr>
            <w:r w:rsidRPr="00AE1B9A">
              <w:rPr>
                <w:rFonts w:ascii="Arial" w:hAnsi="Arial" w:cs="Arial"/>
              </w:rPr>
              <w:t>Устройство автомобильных дорог с асфальтовым покрытием в границах населенных пунктов Тишанского сельского поселения.</w:t>
            </w:r>
          </w:p>
        </w:tc>
        <w:tc>
          <w:tcPr>
            <w:tcW w:w="175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w:t>
            </w:r>
          </w:p>
        </w:tc>
        <w:tc>
          <w:tcPr>
            <w:tcW w:w="184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w:t>
            </w:r>
          </w:p>
        </w:tc>
      </w:tr>
      <w:tr w:rsidR="0076011D" w:rsidRPr="00AE1B9A" w:rsidTr="0076011D">
        <w:trPr>
          <w:trHeight w:val="521"/>
          <w:jc w:val="center"/>
        </w:trPr>
        <w:tc>
          <w:tcPr>
            <w:tcW w:w="619" w:type="dxa"/>
            <w:shd w:val="clear" w:color="auto" w:fill="auto"/>
            <w:vAlign w:val="center"/>
          </w:tcPr>
          <w:p w:rsidR="0076011D" w:rsidRPr="00AE1B9A" w:rsidRDefault="0076011D"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rPr>
            </w:pPr>
          </w:p>
        </w:tc>
        <w:tc>
          <w:tcPr>
            <w:tcW w:w="5018" w:type="dxa"/>
            <w:shd w:val="clear" w:color="auto" w:fill="auto"/>
            <w:vAlign w:val="center"/>
          </w:tcPr>
          <w:p w:rsidR="0076011D" w:rsidRPr="00AE1B9A" w:rsidRDefault="0076011D" w:rsidP="0076011D">
            <w:pPr>
              <w:autoSpaceDE w:val="0"/>
              <w:autoSpaceDN w:val="0"/>
              <w:spacing w:after="0" w:line="240" w:lineRule="auto"/>
              <w:rPr>
                <w:rFonts w:ascii="Arial" w:eastAsia="Times New Roman" w:hAnsi="Arial" w:cs="Arial"/>
                <w:szCs w:val="24"/>
                <w:lang w:eastAsia="ru-RU"/>
              </w:rPr>
            </w:pPr>
            <w:r w:rsidRPr="00AE1B9A">
              <w:rPr>
                <w:rFonts w:ascii="Arial" w:eastAsia="Times New Roman" w:hAnsi="Arial" w:cs="Arial"/>
                <w:szCs w:val="24"/>
                <w:lang w:eastAsia="ru-RU"/>
              </w:rPr>
              <w:t>Устройство автомобильных дорог с</w:t>
            </w:r>
            <w:r w:rsidR="0002423B">
              <w:rPr>
                <w:rFonts w:ascii="Arial" w:eastAsia="Times New Roman" w:hAnsi="Arial" w:cs="Arial"/>
                <w:szCs w:val="24"/>
                <w:lang w:eastAsia="ru-RU"/>
              </w:rPr>
              <w:t xml:space="preserve"> </w:t>
            </w:r>
            <w:r w:rsidRPr="00AE1B9A">
              <w:rPr>
                <w:rFonts w:ascii="Arial" w:eastAsia="Times New Roman" w:hAnsi="Arial" w:cs="Arial"/>
                <w:szCs w:val="24"/>
                <w:lang w:eastAsia="ru-RU"/>
              </w:rPr>
              <w:t xml:space="preserve">щебеночным покрытием с. Верхняя Тишанка по: </w:t>
            </w:r>
          </w:p>
          <w:p w:rsidR="0076011D" w:rsidRPr="00AE1B9A" w:rsidRDefault="0076011D" w:rsidP="0076011D">
            <w:pPr>
              <w:autoSpaceDE w:val="0"/>
              <w:autoSpaceDN w:val="0"/>
              <w:spacing w:after="0" w:line="240" w:lineRule="auto"/>
              <w:rPr>
                <w:rFonts w:ascii="Arial" w:eastAsia="Times New Roman" w:hAnsi="Arial" w:cs="Arial"/>
                <w:szCs w:val="24"/>
                <w:lang w:eastAsia="ru-RU"/>
              </w:rPr>
            </w:pPr>
            <w:r w:rsidRPr="00AE1B9A">
              <w:rPr>
                <w:rFonts w:ascii="Arial" w:eastAsia="Times New Roman" w:hAnsi="Arial" w:cs="Arial"/>
                <w:szCs w:val="24"/>
                <w:lang w:eastAsia="ru-RU"/>
              </w:rPr>
              <w:t xml:space="preserve">пер. Победы 0,7 км; </w:t>
            </w:r>
          </w:p>
          <w:p w:rsidR="0076011D" w:rsidRPr="00AE1B9A" w:rsidRDefault="0076011D" w:rsidP="0076011D">
            <w:pPr>
              <w:autoSpaceDE w:val="0"/>
              <w:autoSpaceDN w:val="0"/>
              <w:spacing w:after="0" w:line="240" w:lineRule="auto"/>
              <w:rPr>
                <w:rFonts w:ascii="Arial" w:eastAsia="Times New Roman" w:hAnsi="Arial" w:cs="Arial"/>
                <w:szCs w:val="24"/>
                <w:lang w:eastAsia="ru-RU"/>
              </w:rPr>
            </w:pPr>
            <w:r w:rsidRPr="00AE1B9A">
              <w:rPr>
                <w:rFonts w:ascii="Arial" w:eastAsia="Times New Roman" w:hAnsi="Arial" w:cs="Arial"/>
                <w:szCs w:val="24"/>
                <w:lang w:eastAsia="ru-RU"/>
              </w:rPr>
              <w:t>пер. Кутузова 0,6 км;</w:t>
            </w:r>
          </w:p>
          <w:p w:rsidR="0076011D" w:rsidRPr="00AE1B9A" w:rsidRDefault="0076011D" w:rsidP="0076011D">
            <w:pPr>
              <w:autoSpaceDE w:val="0"/>
              <w:autoSpaceDN w:val="0"/>
              <w:spacing w:after="0" w:line="240" w:lineRule="auto"/>
              <w:rPr>
                <w:rFonts w:ascii="Arial" w:eastAsia="Times New Roman" w:hAnsi="Arial" w:cs="Arial"/>
                <w:szCs w:val="24"/>
                <w:lang w:eastAsia="ru-RU"/>
              </w:rPr>
            </w:pPr>
            <w:r w:rsidRPr="00AE1B9A">
              <w:rPr>
                <w:rFonts w:ascii="Arial" w:eastAsia="Times New Roman" w:hAnsi="Arial" w:cs="Arial"/>
                <w:szCs w:val="24"/>
                <w:lang w:eastAsia="ru-RU"/>
              </w:rPr>
              <w:t>ул. Пролетарская 1,1 км;</w:t>
            </w:r>
          </w:p>
          <w:p w:rsidR="0076011D" w:rsidRPr="00AE1B9A" w:rsidRDefault="0076011D" w:rsidP="0076011D">
            <w:pPr>
              <w:autoSpaceDE w:val="0"/>
              <w:autoSpaceDN w:val="0"/>
              <w:spacing w:after="0" w:line="240" w:lineRule="auto"/>
              <w:rPr>
                <w:rFonts w:ascii="Arial" w:eastAsia="Times New Roman" w:hAnsi="Arial" w:cs="Arial"/>
                <w:szCs w:val="24"/>
                <w:lang w:eastAsia="ru-RU"/>
              </w:rPr>
            </w:pPr>
            <w:r w:rsidRPr="00AE1B9A">
              <w:rPr>
                <w:rFonts w:ascii="Arial" w:eastAsia="Times New Roman" w:hAnsi="Arial" w:cs="Arial"/>
                <w:szCs w:val="24"/>
                <w:lang w:eastAsia="ru-RU"/>
              </w:rPr>
              <w:t>ул. Советская 1,8 км;</w:t>
            </w:r>
          </w:p>
          <w:p w:rsidR="0076011D" w:rsidRPr="00AE1B9A" w:rsidRDefault="0076011D" w:rsidP="0076011D">
            <w:pPr>
              <w:autoSpaceDE w:val="0"/>
              <w:autoSpaceDN w:val="0"/>
              <w:spacing w:after="0" w:line="240" w:lineRule="auto"/>
              <w:rPr>
                <w:rFonts w:ascii="Arial" w:eastAsia="Times New Roman" w:hAnsi="Arial" w:cs="Arial"/>
                <w:szCs w:val="24"/>
                <w:lang w:eastAsia="ru-RU"/>
              </w:rPr>
            </w:pPr>
            <w:r w:rsidRPr="00AE1B9A">
              <w:rPr>
                <w:rFonts w:ascii="Arial" w:eastAsia="Times New Roman" w:hAnsi="Arial" w:cs="Arial"/>
                <w:szCs w:val="24"/>
                <w:lang w:eastAsia="ru-RU"/>
              </w:rPr>
              <w:t>пер. Чапаева 0,4 км;</w:t>
            </w:r>
          </w:p>
          <w:p w:rsidR="0076011D" w:rsidRPr="00AE1B9A" w:rsidRDefault="0076011D" w:rsidP="0076011D">
            <w:pPr>
              <w:autoSpaceDE w:val="0"/>
              <w:autoSpaceDN w:val="0"/>
              <w:spacing w:after="0" w:line="240" w:lineRule="auto"/>
              <w:rPr>
                <w:rFonts w:ascii="Arial" w:eastAsia="Times New Roman" w:hAnsi="Arial" w:cs="Arial"/>
                <w:szCs w:val="24"/>
                <w:lang w:eastAsia="ru-RU"/>
              </w:rPr>
            </w:pPr>
            <w:r w:rsidRPr="00AE1B9A">
              <w:rPr>
                <w:rFonts w:ascii="Arial" w:eastAsia="Times New Roman" w:hAnsi="Arial" w:cs="Arial"/>
                <w:szCs w:val="24"/>
                <w:lang w:eastAsia="ru-RU"/>
              </w:rPr>
              <w:t>ул. 40 лет Октября 0,5 км;</w:t>
            </w:r>
          </w:p>
          <w:p w:rsidR="0076011D" w:rsidRPr="00AE1B9A" w:rsidRDefault="0076011D" w:rsidP="0076011D">
            <w:pPr>
              <w:autoSpaceDE w:val="0"/>
              <w:autoSpaceDN w:val="0"/>
              <w:spacing w:after="0" w:line="240" w:lineRule="auto"/>
              <w:rPr>
                <w:rFonts w:ascii="Arial" w:eastAsia="Times New Roman" w:hAnsi="Arial" w:cs="Arial"/>
                <w:sz w:val="24"/>
                <w:szCs w:val="24"/>
                <w:lang w:eastAsia="ru-RU"/>
              </w:rPr>
            </w:pPr>
            <w:r w:rsidRPr="00AE1B9A">
              <w:rPr>
                <w:rFonts w:ascii="Arial" w:eastAsia="Times New Roman" w:hAnsi="Arial" w:cs="Arial"/>
                <w:szCs w:val="24"/>
                <w:lang w:eastAsia="ru-RU"/>
              </w:rPr>
              <w:t>ул. Тургенева 0,45 км.</w:t>
            </w:r>
          </w:p>
        </w:tc>
        <w:tc>
          <w:tcPr>
            <w:tcW w:w="175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2022</w:t>
            </w:r>
          </w:p>
        </w:tc>
        <w:tc>
          <w:tcPr>
            <w:tcW w:w="1843" w:type="dxa"/>
            <w:shd w:val="clear" w:color="auto" w:fill="auto"/>
            <w:vAlign w:val="center"/>
          </w:tcPr>
          <w:p w:rsidR="0076011D" w:rsidRPr="00AE1B9A" w:rsidRDefault="0076011D" w:rsidP="0076011D">
            <w:pPr>
              <w:spacing w:after="0"/>
              <w:jc w:val="center"/>
              <w:rPr>
                <w:rFonts w:ascii="Arial" w:hAnsi="Arial" w:cs="Arial"/>
              </w:rPr>
            </w:pPr>
          </w:p>
        </w:tc>
      </w:tr>
      <w:tr w:rsidR="0076011D" w:rsidRPr="00AE1B9A" w:rsidTr="0076011D">
        <w:trPr>
          <w:trHeight w:val="521"/>
          <w:jc w:val="center"/>
        </w:trPr>
        <w:tc>
          <w:tcPr>
            <w:tcW w:w="619" w:type="dxa"/>
            <w:shd w:val="clear" w:color="auto" w:fill="auto"/>
            <w:vAlign w:val="center"/>
          </w:tcPr>
          <w:p w:rsidR="0076011D" w:rsidRPr="00AE1B9A" w:rsidRDefault="0076011D"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rPr>
            </w:pPr>
          </w:p>
        </w:tc>
        <w:tc>
          <w:tcPr>
            <w:tcW w:w="5018" w:type="dxa"/>
            <w:shd w:val="clear" w:color="auto" w:fill="auto"/>
          </w:tcPr>
          <w:p w:rsidR="0076011D" w:rsidRPr="00AE1B9A" w:rsidRDefault="0076011D" w:rsidP="0076011D">
            <w:pPr>
              <w:spacing w:after="0"/>
              <w:jc w:val="both"/>
              <w:rPr>
                <w:rFonts w:ascii="Arial" w:hAnsi="Arial" w:cs="Arial"/>
                <w:lang w:eastAsia="ru-RU"/>
              </w:rPr>
            </w:pPr>
            <w:r w:rsidRPr="00AE1B9A">
              <w:rPr>
                <w:rFonts w:ascii="Arial" w:hAnsi="Arial" w:cs="Arial"/>
                <w:lang w:eastAsia="ru-RU"/>
              </w:rPr>
              <w:t>Ямочный ремонт автомобильных дорог по улицам с. Верхняя Тишанка (2 км)</w:t>
            </w:r>
          </w:p>
          <w:p w:rsidR="0076011D" w:rsidRPr="00AE1B9A" w:rsidRDefault="0076011D" w:rsidP="0076011D">
            <w:pPr>
              <w:spacing w:after="0"/>
              <w:jc w:val="both"/>
              <w:rPr>
                <w:rFonts w:ascii="Arial" w:hAnsi="Arial" w:cs="Arial"/>
                <w:lang w:eastAsia="ru-RU"/>
              </w:rPr>
            </w:pPr>
          </w:p>
        </w:tc>
        <w:tc>
          <w:tcPr>
            <w:tcW w:w="1753" w:type="dxa"/>
            <w:shd w:val="clear" w:color="auto" w:fill="D9D9D9" w:themeFill="background1" w:themeFillShade="D9"/>
            <w:vAlign w:val="center"/>
          </w:tcPr>
          <w:p w:rsidR="0076011D" w:rsidRPr="00AE1B9A" w:rsidRDefault="0076011D" w:rsidP="0076011D">
            <w:pPr>
              <w:spacing w:after="0"/>
              <w:jc w:val="center"/>
              <w:rPr>
                <w:rFonts w:ascii="Arial" w:hAnsi="Arial" w:cs="Arial"/>
                <w:lang w:eastAsia="ru-RU"/>
              </w:rPr>
            </w:pPr>
            <w:r w:rsidRPr="00AE1B9A">
              <w:rPr>
                <w:rFonts w:ascii="Arial" w:hAnsi="Arial" w:cs="Arial"/>
                <w:lang w:eastAsia="ru-RU"/>
              </w:rPr>
              <w:t>2022</w:t>
            </w:r>
          </w:p>
        </w:tc>
        <w:tc>
          <w:tcPr>
            <w:tcW w:w="1843" w:type="dxa"/>
            <w:shd w:val="clear" w:color="auto" w:fill="auto"/>
            <w:vAlign w:val="center"/>
          </w:tcPr>
          <w:p w:rsidR="0076011D" w:rsidRPr="00AE1B9A" w:rsidRDefault="0076011D" w:rsidP="0076011D">
            <w:pPr>
              <w:spacing w:after="0"/>
              <w:jc w:val="center"/>
              <w:rPr>
                <w:rFonts w:ascii="Arial" w:hAnsi="Arial" w:cs="Arial"/>
              </w:rPr>
            </w:pPr>
          </w:p>
        </w:tc>
      </w:tr>
      <w:tr w:rsidR="0076011D" w:rsidRPr="00AE1B9A" w:rsidTr="0076011D">
        <w:trPr>
          <w:trHeight w:val="521"/>
          <w:jc w:val="center"/>
        </w:trPr>
        <w:tc>
          <w:tcPr>
            <w:tcW w:w="619" w:type="dxa"/>
            <w:shd w:val="clear" w:color="auto" w:fill="auto"/>
            <w:vAlign w:val="center"/>
          </w:tcPr>
          <w:p w:rsidR="0076011D" w:rsidRPr="00AE1B9A" w:rsidRDefault="0076011D"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rPr>
            </w:pPr>
          </w:p>
        </w:tc>
        <w:tc>
          <w:tcPr>
            <w:tcW w:w="5018" w:type="dxa"/>
            <w:shd w:val="clear" w:color="auto" w:fill="auto"/>
          </w:tcPr>
          <w:p w:rsidR="0076011D" w:rsidRPr="00AE1B9A" w:rsidRDefault="0076011D" w:rsidP="0076011D">
            <w:pPr>
              <w:spacing w:after="0"/>
              <w:jc w:val="both"/>
              <w:rPr>
                <w:rFonts w:ascii="Arial" w:hAnsi="Arial" w:cs="Arial"/>
                <w:lang w:eastAsia="ru-RU"/>
              </w:rPr>
            </w:pPr>
            <w:r w:rsidRPr="00AE1B9A">
              <w:rPr>
                <w:rFonts w:ascii="Arial" w:hAnsi="Arial" w:cs="Arial"/>
                <w:lang w:eastAsia="ru-RU"/>
              </w:rPr>
              <w:t>Строительство подъездных автомобильных дорог к проектируемым объектам соцкультбыта</w:t>
            </w:r>
          </w:p>
        </w:tc>
        <w:tc>
          <w:tcPr>
            <w:tcW w:w="1753" w:type="dxa"/>
            <w:shd w:val="clear" w:color="auto" w:fill="D9D9D9" w:themeFill="background1" w:themeFillShade="D9"/>
            <w:vAlign w:val="center"/>
          </w:tcPr>
          <w:p w:rsidR="0076011D" w:rsidRPr="00AE1B9A" w:rsidRDefault="0076011D" w:rsidP="0076011D">
            <w:pPr>
              <w:spacing w:after="0"/>
              <w:jc w:val="center"/>
              <w:rPr>
                <w:rFonts w:ascii="Arial" w:hAnsi="Arial" w:cs="Arial"/>
                <w:lang w:eastAsia="ru-RU"/>
              </w:rPr>
            </w:pPr>
            <w:r w:rsidRPr="00AE1B9A">
              <w:rPr>
                <w:rFonts w:ascii="Arial" w:hAnsi="Arial" w:cs="Arial"/>
                <w:lang w:eastAsia="ru-RU"/>
              </w:rPr>
              <w:t>+</w:t>
            </w:r>
          </w:p>
        </w:tc>
        <w:tc>
          <w:tcPr>
            <w:tcW w:w="184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w:t>
            </w:r>
          </w:p>
        </w:tc>
      </w:tr>
      <w:tr w:rsidR="0076011D" w:rsidRPr="00AE1B9A" w:rsidTr="0076011D">
        <w:trPr>
          <w:trHeight w:val="406"/>
          <w:jc w:val="center"/>
        </w:trPr>
        <w:tc>
          <w:tcPr>
            <w:tcW w:w="619" w:type="dxa"/>
            <w:shd w:val="clear" w:color="auto" w:fill="auto"/>
            <w:vAlign w:val="center"/>
          </w:tcPr>
          <w:p w:rsidR="0076011D" w:rsidRPr="00AE1B9A" w:rsidRDefault="0076011D"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rPr>
            </w:pPr>
          </w:p>
        </w:tc>
        <w:tc>
          <w:tcPr>
            <w:tcW w:w="5018" w:type="dxa"/>
            <w:shd w:val="clear" w:color="auto" w:fill="auto"/>
          </w:tcPr>
          <w:p w:rsidR="0076011D" w:rsidRPr="00AE1B9A" w:rsidRDefault="0076011D" w:rsidP="0076011D">
            <w:pPr>
              <w:widowControl w:val="0"/>
              <w:suppressAutoHyphens/>
              <w:spacing w:after="0"/>
              <w:jc w:val="both"/>
              <w:rPr>
                <w:rFonts w:ascii="Arial" w:eastAsia="Lucida Sans Unicode" w:hAnsi="Arial" w:cs="Arial"/>
                <w:kern w:val="2"/>
              </w:rPr>
            </w:pPr>
            <w:r w:rsidRPr="00AE1B9A">
              <w:rPr>
                <w:rFonts w:ascii="Arial" w:hAnsi="Arial" w:cs="Arial"/>
              </w:rPr>
              <w:t>Обустройство остановочных павильонов на сложившихся остановках общественного транспорта</w:t>
            </w:r>
          </w:p>
        </w:tc>
        <w:tc>
          <w:tcPr>
            <w:tcW w:w="175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w:t>
            </w:r>
          </w:p>
        </w:tc>
        <w:tc>
          <w:tcPr>
            <w:tcW w:w="184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w:t>
            </w:r>
          </w:p>
        </w:tc>
      </w:tr>
      <w:tr w:rsidR="0076011D" w:rsidRPr="00AE1B9A" w:rsidTr="0076011D">
        <w:trPr>
          <w:trHeight w:val="406"/>
          <w:jc w:val="center"/>
        </w:trPr>
        <w:tc>
          <w:tcPr>
            <w:tcW w:w="619" w:type="dxa"/>
            <w:shd w:val="clear" w:color="auto" w:fill="auto"/>
            <w:vAlign w:val="center"/>
          </w:tcPr>
          <w:p w:rsidR="0076011D" w:rsidRPr="00AE1B9A" w:rsidRDefault="0076011D"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rPr>
            </w:pPr>
          </w:p>
        </w:tc>
        <w:tc>
          <w:tcPr>
            <w:tcW w:w="5018" w:type="dxa"/>
            <w:shd w:val="clear" w:color="auto" w:fill="auto"/>
          </w:tcPr>
          <w:p w:rsidR="0076011D" w:rsidRPr="00AE1B9A" w:rsidRDefault="0076011D" w:rsidP="0076011D">
            <w:pPr>
              <w:widowControl w:val="0"/>
              <w:suppressAutoHyphens/>
              <w:spacing w:after="0"/>
              <w:jc w:val="both"/>
              <w:rPr>
                <w:rFonts w:ascii="Arial" w:eastAsia="Lucida Sans Unicode" w:hAnsi="Arial" w:cs="Arial"/>
                <w:kern w:val="2"/>
              </w:rPr>
            </w:pPr>
            <w:r w:rsidRPr="00AE1B9A">
              <w:rPr>
                <w:rFonts w:ascii="Arial" w:hAnsi="Arial" w:cs="Arial"/>
              </w:rPr>
              <w:t>Комплексное озеленение главных улиц населённых пунктов сельского поселения</w:t>
            </w:r>
          </w:p>
        </w:tc>
        <w:tc>
          <w:tcPr>
            <w:tcW w:w="175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w:t>
            </w:r>
          </w:p>
        </w:tc>
        <w:tc>
          <w:tcPr>
            <w:tcW w:w="184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w:t>
            </w:r>
          </w:p>
        </w:tc>
      </w:tr>
      <w:tr w:rsidR="0076011D" w:rsidRPr="00AE1B9A" w:rsidTr="0076011D">
        <w:trPr>
          <w:trHeight w:val="603"/>
          <w:jc w:val="center"/>
        </w:trPr>
        <w:tc>
          <w:tcPr>
            <w:tcW w:w="619" w:type="dxa"/>
            <w:shd w:val="clear" w:color="auto" w:fill="auto"/>
            <w:vAlign w:val="center"/>
          </w:tcPr>
          <w:p w:rsidR="0076011D" w:rsidRPr="00AE1B9A" w:rsidRDefault="0076011D" w:rsidP="00947BB4">
            <w:pPr>
              <w:widowControl w:val="0"/>
              <w:numPr>
                <w:ilvl w:val="0"/>
                <w:numId w:val="15"/>
              </w:numPr>
              <w:suppressAutoHyphens/>
              <w:spacing w:after="0" w:line="259" w:lineRule="auto"/>
              <w:ind w:left="-48" w:right="-142"/>
              <w:contextualSpacing/>
              <w:jc w:val="center"/>
              <w:rPr>
                <w:rFonts w:ascii="Arial" w:eastAsia="Lucida Sans Unicode" w:hAnsi="Arial" w:cs="Arial"/>
                <w:kern w:val="1"/>
              </w:rPr>
            </w:pPr>
          </w:p>
        </w:tc>
        <w:tc>
          <w:tcPr>
            <w:tcW w:w="5018" w:type="dxa"/>
            <w:shd w:val="clear" w:color="auto" w:fill="auto"/>
            <w:vAlign w:val="center"/>
          </w:tcPr>
          <w:p w:rsidR="0076011D" w:rsidRPr="00AE1B9A" w:rsidRDefault="0076011D" w:rsidP="0076011D">
            <w:pPr>
              <w:snapToGrid w:val="0"/>
              <w:spacing w:after="0"/>
              <w:rPr>
                <w:rFonts w:ascii="Arial" w:hAnsi="Arial" w:cs="Arial"/>
              </w:rPr>
            </w:pPr>
            <w:r w:rsidRPr="00AE1B9A">
              <w:rPr>
                <w:rFonts w:ascii="Arial" w:hAnsi="Arial" w:cs="Arial"/>
              </w:rPr>
              <w:t>Благоустройство существующей улично-дорожной сети</w:t>
            </w:r>
          </w:p>
        </w:tc>
        <w:tc>
          <w:tcPr>
            <w:tcW w:w="175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w:t>
            </w:r>
          </w:p>
        </w:tc>
        <w:tc>
          <w:tcPr>
            <w:tcW w:w="1843" w:type="dxa"/>
            <w:shd w:val="clear" w:color="auto" w:fill="D9D9D9" w:themeFill="background1" w:themeFillShade="D9"/>
            <w:vAlign w:val="center"/>
          </w:tcPr>
          <w:p w:rsidR="0076011D" w:rsidRPr="00AE1B9A" w:rsidRDefault="0076011D" w:rsidP="0076011D">
            <w:pPr>
              <w:spacing w:after="0"/>
              <w:jc w:val="center"/>
              <w:rPr>
                <w:rFonts w:ascii="Arial" w:hAnsi="Arial" w:cs="Arial"/>
              </w:rPr>
            </w:pPr>
            <w:r w:rsidRPr="00AE1B9A">
              <w:rPr>
                <w:rFonts w:ascii="Arial" w:hAnsi="Arial" w:cs="Arial"/>
              </w:rPr>
              <w:t>+</w:t>
            </w:r>
          </w:p>
        </w:tc>
      </w:tr>
    </w:tbl>
    <w:p w:rsidR="0076011D" w:rsidRPr="0076011D" w:rsidRDefault="0076011D" w:rsidP="0076011D">
      <w:pPr>
        <w:widowControl w:val="0"/>
        <w:suppressAutoHyphens/>
        <w:spacing w:after="0"/>
        <w:ind w:firstLine="567"/>
        <w:contextualSpacing/>
        <w:jc w:val="center"/>
        <w:rPr>
          <w:rFonts w:ascii="Times New Roman" w:hAnsi="Times New Roman"/>
          <w:bCs/>
          <w:i/>
          <w:iCs/>
          <w:kern w:val="1"/>
          <w:sz w:val="24"/>
          <w:szCs w:val="24"/>
        </w:rPr>
      </w:pPr>
    </w:p>
    <w:p w:rsidR="0076011D" w:rsidRPr="00AE1B9A" w:rsidRDefault="0076011D" w:rsidP="0076011D">
      <w:pPr>
        <w:widowControl w:val="0"/>
        <w:suppressAutoHyphens/>
        <w:spacing w:after="0"/>
        <w:ind w:firstLine="567"/>
        <w:contextualSpacing/>
        <w:jc w:val="both"/>
        <w:rPr>
          <w:rFonts w:ascii="Arial" w:hAnsi="Arial" w:cs="Arial"/>
          <w:bCs/>
          <w:iCs/>
          <w:kern w:val="1"/>
          <w:sz w:val="24"/>
          <w:szCs w:val="24"/>
        </w:rPr>
      </w:pPr>
      <w:r w:rsidRPr="00AE1B9A">
        <w:rPr>
          <w:rFonts w:ascii="Arial" w:hAnsi="Arial" w:cs="Arial"/>
          <w:bCs/>
          <w:iCs/>
          <w:kern w:val="1"/>
          <w:sz w:val="24"/>
          <w:szCs w:val="24"/>
        </w:rPr>
        <w:t>Мероприятия отражены в графических материалах на Карте развития транспортной инфраструктуры.</w:t>
      </w:r>
    </w:p>
    <w:p w:rsidR="0076011D" w:rsidRPr="0076011D" w:rsidRDefault="0076011D" w:rsidP="0076011D">
      <w:pPr>
        <w:widowControl w:val="0"/>
        <w:suppressAutoHyphens/>
        <w:spacing w:after="0"/>
        <w:ind w:firstLine="567"/>
        <w:contextualSpacing/>
        <w:jc w:val="center"/>
        <w:rPr>
          <w:rFonts w:ascii="Times New Roman" w:eastAsia="Times New Roman" w:hAnsi="Times New Roman"/>
          <w:b/>
          <w:iCs/>
          <w:sz w:val="24"/>
          <w:szCs w:val="24"/>
        </w:rPr>
      </w:pPr>
    </w:p>
    <w:p w:rsidR="0076011D" w:rsidRPr="00844AEC" w:rsidRDefault="0076011D" w:rsidP="00844AEC">
      <w:pPr>
        <w:keepNext/>
        <w:numPr>
          <w:ilvl w:val="2"/>
          <w:numId w:val="87"/>
        </w:numPr>
        <w:tabs>
          <w:tab w:val="left" w:pos="851"/>
        </w:tabs>
        <w:spacing w:after="0" w:line="259" w:lineRule="auto"/>
        <w:ind w:left="0" w:firstLine="567"/>
        <w:jc w:val="center"/>
        <w:outlineLvl w:val="2"/>
        <w:rPr>
          <w:rFonts w:ascii="Arial" w:eastAsia="Times New Roman" w:hAnsi="Arial" w:cs="Arial"/>
          <w:bCs/>
          <w:kern w:val="1"/>
          <w:sz w:val="24"/>
          <w:szCs w:val="24"/>
        </w:rPr>
      </w:pPr>
      <w:bookmarkStart w:id="321" w:name="_Toc40350065"/>
      <w:bookmarkStart w:id="322" w:name="_Toc59800203"/>
      <w:r w:rsidRPr="0076011D">
        <w:rPr>
          <w:rFonts w:ascii="Times New Roman" w:eastAsia="Times New Roman" w:hAnsi="Times New Roman"/>
          <w:b/>
          <w:bCs/>
          <w:i/>
          <w:kern w:val="1"/>
          <w:sz w:val="24"/>
          <w:szCs w:val="24"/>
        </w:rPr>
        <w:t xml:space="preserve"> </w:t>
      </w:r>
      <w:bookmarkStart w:id="323" w:name="_Toc75419897"/>
      <w:r w:rsidRPr="00844AEC">
        <w:rPr>
          <w:rFonts w:ascii="Arial" w:eastAsia="Times New Roman" w:hAnsi="Arial" w:cs="Arial"/>
          <w:bCs/>
          <w:kern w:val="1"/>
          <w:sz w:val="24"/>
          <w:szCs w:val="24"/>
        </w:rPr>
        <w:t>Предложения по обеспечению территории сельского поселения объектами инженерной инфраструктуры</w:t>
      </w:r>
      <w:bookmarkEnd w:id="321"/>
      <w:bookmarkEnd w:id="322"/>
      <w:bookmarkEnd w:id="323"/>
    </w:p>
    <w:p w:rsidR="0076011D" w:rsidRPr="0076011D" w:rsidRDefault="0076011D" w:rsidP="0076011D">
      <w:pPr>
        <w:spacing w:after="0"/>
        <w:ind w:firstLine="851"/>
        <w:jc w:val="center"/>
        <w:rPr>
          <w:b/>
          <w:bCs/>
          <w:i/>
          <w:u w:val="single"/>
          <w:shd w:val="clear" w:color="auto" w:fill="FFFFFF"/>
        </w:rPr>
      </w:pPr>
    </w:p>
    <w:p w:rsidR="0076011D" w:rsidRPr="00844AEC" w:rsidRDefault="0076011D" w:rsidP="0076011D">
      <w:pPr>
        <w:spacing w:after="0"/>
        <w:ind w:firstLine="567"/>
        <w:jc w:val="center"/>
        <w:rPr>
          <w:rFonts w:ascii="Arial" w:hAnsi="Arial" w:cs="Arial"/>
          <w:bCs/>
          <w:sz w:val="24"/>
          <w:szCs w:val="24"/>
          <w:shd w:val="clear" w:color="auto" w:fill="FFFFFF"/>
        </w:rPr>
      </w:pPr>
      <w:r w:rsidRPr="00844AEC">
        <w:rPr>
          <w:rFonts w:ascii="Arial" w:hAnsi="Arial" w:cs="Arial"/>
          <w:bCs/>
          <w:sz w:val="24"/>
          <w:szCs w:val="24"/>
          <w:shd w:val="clear" w:color="auto" w:fill="FFFFFF"/>
        </w:rPr>
        <w:t>Водоснабжение</w:t>
      </w: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bCs/>
          <w:sz w:val="24"/>
          <w:szCs w:val="24"/>
          <w:shd w:val="clear" w:color="auto" w:fill="FFFFFF"/>
        </w:rPr>
        <w:t>Проектные решения</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Проектные решения водоснабжения </w:t>
      </w:r>
      <w:r w:rsidRPr="00844AEC">
        <w:rPr>
          <w:rFonts w:ascii="Arial" w:eastAsia="Arial" w:hAnsi="Arial" w:cs="Arial"/>
          <w:sz w:val="24"/>
          <w:szCs w:val="24"/>
          <w:shd w:val="clear" w:color="auto" w:fill="FFFFFF"/>
        </w:rPr>
        <w:t>Тишанского сельского поселения</w:t>
      </w:r>
      <w:r w:rsidRPr="00844AEC">
        <w:rPr>
          <w:rFonts w:ascii="Arial" w:hAnsi="Arial" w:cs="Arial"/>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76011D" w:rsidRPr="00844AEC" w:rsidRDefault="0076011D" w:rsidP="0076011D">
      <w:pPr>
        <w:spacing w:after="0"/>
        <w:ind w:firstLine="567"/>
        <w:jc w:val="both"/>
        <w:rPr>
          <w:rFonts w:ascii="Arial" w:hAnsi="Arial" w:cs="Arial"/>
          <w:sz w:val="24"/>
          <w:szCs w:val="24"/>
        </w:rPr>
      </w:pPr>
      <w:r w:rsidRPr="00844AEC">
        <w:rPr>
          <w:rFonts w:ascii="Arial" w:hAnsi="Arial" w:cs="Arial"/>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844AEC">
        <w:rPr>
          <w:rFonts w:ascii="Arial" w:hAnsi="Arial" w:cs="Arial"/>
          <w:sz w:val="24"/>
          <w:szCs w:val="24"/>
        </w:rPr>
        <w:t xml:space="preserve"> </w:t>
      </w: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sz w:val="24"/>
          <w:szCs w:val="24"/>
          <w:shd w:val="clear" w:color="auto" w:fill="FFFFFF"/>
        </w:rPr>
        <w:t xml:space="preserve">Водопроводные сети в Тишанском сельском поселении являются бесхозяйным объектом. </w:t>
      </w: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bCs/>
          <w:sz w:val="24"/>
          <w:szCs w:val="24"/>
          <w:shd w:val="clear" w:color="auto" w:fill="FFFFFF"/>
        </w:rPr>
        <w:lastRenderedPageBreak/>
        <w:t xml:space="preserve">Определение расчетных расходов воды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844AEC">
        <w:rPr>
          <w:rFonts w:ascii="Arial" w:eastAsia="Times New Roman" w:hAnsi="Arial" w:cs="Arial"/>
          <w:sz w:val="24"/>
          <w:szCs w:val="24"/>
          <w:lang w:eastAsia="ru-RU"/>
        </w:rPr>
        <w:t>СП 31.13330.2012</w:t>
      </w:r>
      <w:r w:rsidRPr="00844AEC">
        <w:rPr>
          <w:rFonts w:ascii="Arial" w:hAnsi="Arial" w:cs="Arial"/>
          <w:sz w:val="24"/>
          <w:szCs w:val="24"/>
          <w:shd w:val="clear" w:color="auto" w:fill="FFFFFF"/>
        </w:rPr>
        <w:t>).</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Расчетные суточные расходы воды составляют:</w:t>
      </w:r>
    </w:p>
    <w:p w:rsidR="0076011D" w:rsidRPr="00844AEC" w:rsidRDefault="0076011D" w:rsidP="0076011D">
      <w:pPr>
        <w:spacing w:after="0"/>
        <w:ind w:firstLine="567"/>
        <w:jc w:val="center"/>
        <w:rPr>
          <w:rFonts w:ascii="Arial" w:hAnsi="Arial" w:cs="Arial"/>
          <w:sz w:val="24"/>
          <w:szCs w:val="24"/>
          <w:shd w:val="clear" w:color="auto" w:fill="FFFFFF"/>
        </w:rPr>
      </w:pPr>
    </w:p>
    <w:p w:rsidR="0076011D" w:rsidRPr="00844AEC" w:rsidRDefault="0076011D" w:rsidP="0076011D">
      <w:pPr>
        <w:spacing w:after="0"/>
        <w:ind w:firstLine="567"/>
        <w:jc w:val="center"/>
        <w:rPr>
          <w:rFonts w:ascii="Arial" w:hAnsi="Arial" w:cs="Arial"/>
          <w:sz w:val="24"/>
          <w:szCs w:val="24"/>
          <w:shd w:val="clear" w:color="auto" w:fill="FFFFFF"/>
        </w:rPr>
      </w:pPr>
      <w:r w:rsidRPr="00844AEC">
        <w:rPr>
          <w:rFonts w:ascii="Arial" w:hAnsi="Arial" w:cs="Arial"/>
          <w:sz w:val="24"/>
          <w:szCs w:val="24"/>
          <w:shd w:val="clear" w:color="auto" w:fill="FFFFFF"/>
          <w:lang w:val="en-US"/>
        </w:rPr>
        <w:t>Q</w:t>
      </w:r>
      <w:r w:rsidRPr="00844AEC">
        <w:rPr>
          <w:rFonts w:ascii="Arial" w:hAnsi="Arial" w:cs="Arial"/>
          <w:sz w:val="24"/>
          <w:szCs w:val="24"/>
          <w:shd w:val="clear" w:color="auto" w:fill="FFFFFF"/>
        </w:rPr>
        <w:t>мах.сут.</w:t>
      </w:r>
      <w:r w:rsidR="0002423B">
        <w:rPr>
          <w:rFonts w:ascii="Arial" w:hAnsi="Arial" w:cs="Arial"/>
          <w:sz w:val="24"/>
          <w:szCs w:val="24"/>
          <w:shd w:val="clear" w:color="auto" w:fill="FFFFFF"/>
        </w:rPr>
        <w:t xml:space="preserve"> </w:t>
      </w:r>
      <w:r w:rsidRPr="00844AEC">
        <w:rPr>
          <w:rFonts w:ascii="Arial" w:hAnsi="Arial" w:cs="Arial"/>
          <w:sz w:val="24"/>
          <w:szCs w:val="24"/>
          <w:shd w:val="clear" w:color="auto" w:fill="FFFFFF"/>
        </w:rPr>
        <w:t>=</w:t>
      </w:r>
      <w:r w:rsidR="0002423B">
        <w:rPr>
          <w:rFonts w:ascii="Arial" w:hAnsi="Arial" w:cs="Arial"/>
          <w:sz w:val="24"/>
          <w:szCs w:val="24"/>
          <w:shd w:val="clear" w:color="auto" w:fill="FFFFFF"/>
        </w:rPr>
        <w:t xml:space="preserve"> </w:t>
      </w:r>
      <w:r w:rsidRPr="00844AEC">
        <w:rPr>
          <w:rFonts w:ascii="Arial" w:hAnsi="Arial" w:cs="Arial"/>
          <w:sz w:val="24"/>
          <w:szCs w:val="24"/>
          <w:shd w:val="clear" w:color="auto" w:fill="FFFFFF"/>
          <w:lang w:val="en-US"/>
        </w:rPr>
        <w:t>Q</w:t>
      </w:r>
      <w:r w:rsidRPr="00844AEC">
        <w:rPr>
          <w:rFonts w:ascii="Arial" w:hAnsi="Arial" w:cs="Arial"/>
          <w:sz w:val="24"/>
          <w:szCs w:val="24"/>
          <w:shd w:val="clear" w:color="auto" w:fill="FFFFFF"/>
        </w:rPr>
        <w:t xml:space="preserve">ж х </w:t>
      </w:r>
      <w:r w:rsidRPr="00844AEC">
        <w:rPr>
          <w:rFonts w:ascii="Arial" w:hAnsi="Arial" w:cs="Arial"/>
          <w:sz w:val="24"/>
          <w:szCs w:val="24"/>
          <w:shd w:val="clear" w:color="auto" w:fill="FFFFFF"/>
          <w:lang w:val="en-US"/>
        </w:rPr>
        <w:t>N</w:t>
      </w:r>
      <w:r w:rsidRPr="00844AEC">
        <w:rPr>
          <w:rFonts w:ascii="Arial" w:hAnsi="Arial" w:cs="Arial"/>
          <w:sz w:val="24"/>
          <w:szCs w:val="24"/>
          <w:shd w:val="clear" w:color="auto" w:fill="FFFFFF"/>
        </w:rPr>
        <w:t xml:space="preserve"> х Кмах.сут. , где</w:t>
      </w:r>
    </w:p>
    <w:p w:rsidR="0076011D" w:rsidRPr="00844AEC" w:rsidRDefault="0076011D" w:rsidP="0076011D">
      <w:pPr>
        <w:spacing w:after="0"/>
        <w:ind w:firstLine="567"/>
        <w:jc w:val="center"/>
        <w:rPr>
          <w:rFonts w:ascii="Arial" w:hAnsi="Arial" w:cs="Arial"/>
          <w:sz w:val="24"/>
          <w:szCs w:val="24"/>
          <w:shd w:val="clear" w:color="auto" w:fill="FFFFFF"/>
        </w:rPr>
      </w:pPr>
      <w:r w:rsidRPr="00844AEC">
        <w:rPr>
          <w:rFonts w:ascii="Arial" w:hAnsi="Arial" w:cs="Arial"/>
          <w:sz w:val="24"/>
          <w:szCs w:val="24"/>
          <w:shd w:val="clear" w:color="auto" w:fill="FFFFFF"/>
        </w:rPr>
        <w:t>1000</w:t>
      </w:r>
    </w:p>
    <w:p w:rsidR="0076011D" w:rsidRPr="00844AEC" w:rsidRDefault="0076011D" w:rsidP="0076011D">
      <w:pPr>
        <w:spacing w:after="0"/>
        <w:ind w:firstLine="567"/>
        <w:jc w:val="center"/>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Кмах.сут</w:t>
      </w:r>
      <w:r w:rsidR="0002423B">
        <w:rPr>
          <w:rFonts w:ascii="Arial" w:hAnsi="Arial" w:cs="Arial"/>
          <w:sz w:val="24"/>
          <w:szCs w:val="24"/>
          <w:shd w:val="clear" w:color="auto" w:fill="FFFFFF"/>
        </w:rPr>
        <w:t xml:space="preserve"> </w:t>
      </w:r>
      <w:r w:rsidRPr="00844AEC">
        <w:rPr>
          <w:rFonts w:ascii="Arial" w:hAnsi="Arial" w:cs="Arial"/>
          <w:sz w:val="24"/>
          <w:szCs w:val="24"/>
          <w:shd w:val="clear" w:color="auto" w:fill="FFFFFF"/>
        </w:rPr>
        <w:t>- 1,2 коэффициент суточной неравномерности,</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lang w:val="en-US"/>
        </w:rPr>
        <w:t>Q</w:t>
      </w:r>
      <w:r w:rsidRPr="00844AEC">
        <w:rPr>
          <w:rFonts w:ascii="Arial" w:hAnsi="Arial" w:cs="Arial"/>
          <w:sz w:val="24"/>
          <w:szCs w:val="24"/>
          <w:shd w:val="clear" w:color="auto" w:fill="FFFFFF"/>
        </w:rPr>
        <w:t>ж – норма водопотребления, л/чел.сут.</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lang w:val="en-US"/>
        </w:rPr>
        <w:t>N</w:t>
      </w:r>
      <w:r w:rsidRPr="00844AEC">
        <w:rPr>
          <w:rFonts w:ascii="Arial" w:hAnsi="Arial" w:cs="Arial"/>
          <w:sz w:val="24"/>
          <w:szCs w:val="24"/>
          <w:shd w:val="clear" w:color="auto" w:fill="FFFFFF"/>
        </w:rPr>
        <w:t xml:space="preserve"> – расчетное число жителей. </w:t>
      </w:r>
    </w:p>
    <w:p w:rsidR="0076011D" w:rsidRPr="00844AEC" w:rsidRDefault="0076011D" w:rsidP="0076011D">
      <w:pPr>
        <w:spacing w:after="0"/>
        <w:jc w:val="both"/>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Расчетные расходы сведены в таблицы.</w:t>
      </w:r>
      <w:r w:rsidR="0002423B">
        <w:rPr>
          <w:rFonts w:ascii="Arial" w:hAnsi="Arial" w:cs="Arial"/>
          <w:sz w:val="24"/>
          <w:szCs w:val="24"/>
          <w:shd w:val="clear" w:color="auto" w:fill="FFFFFF"/>
        </w:rPr>
        <w:t xml:space="preserve"> </w:t>
      </w:r>
    </w:p>
    <w:p w:rsidR="0076011D" w:rsidRPr="00844AEC" w:rsidRDefault="0076011D" w:rsidP="0076011D">
      <w:pPr>
        <w:spacing w:after="0"/>
        <w:ind w:firstLine="709"/>
        <w:jc w:val="both"/>
        <w:rPr>
          <w:rFonts w:ascii="Arial" w:hAnsi="Arial" w:cs="Arial"/>
          <w:sz w:val="24"/>
          <w:szCs w:val="24"/>
          <w:shd w:val="clear" w:color="auto" w:fill="FFFFFF"/>
        </w:rPr>
      </w:pPr>
    </w:p>
    <w:p w:rsidR="0076011D" w:rsidRPr="00844AEC" w:rsidRDefault="0076011D" w:rsidP="0076011D">
      <w:pPr>
        <w:spacing w:after="0"/>
        <w:ind w:firstLine="709"/>
        <w:jc w:val="both"/>
        <w:rPr>
          <w:rFonts w:ascii="Arial" w:hAnsi="Arial" w:cs="Arial"/>
          <w:sz w:val="24"/>
          <w:szCs w:val="24"/>
          <w:shd w:val="clear" w:color="auto" w:fill="FFFFFF"/>
        </w:rPr>
      </w:pPr>
      <w:r w:rsidRPr="00844AEC">
        <w:rPr>
          <w:rFonts w:ascii="Arial" w:hAnsi="Arial" w:cs="Arial"/>
          <w:sz w:val="24"/>
          <w:szCs w:val="24"/>
          <w:shd w:val="clear" w:color="auto" w:fill="FFFFFF"/>
        </w:rPr>
        <w:t>Расходы воды питьевого качества в существующем жилом фонде</w:t>
      </w:r>
    </w:p>
    <w:tbl>
      <w:tblPr>
        <w:tblStyle w:val="af3"/>
        <w:tblW w:w="0" w:type="auto"/>
        <w:tblLook w:val="04A0" w:firstRow="1" w:lastRow="0" w:firstColumn="1" w:lastColumn="0" w:noHBand="0" w:noVBand="1"/>
      </w:tblPr>
      <w:tblGrid>
        <w:gridCol w:w="1964"/>
        <w:gridCol w:w="2342"/>
        <w:gridCol w:w="1816"/>
        <w:gridCol w:w="1628"/>
        <w:gridCol w:w="1820"/>
      </w:tblGrid>
      <w:tr w:rsidR="0076011D" w:rsidRPr="00844AEC" w:rsidTr="0076011D">
        <w:tc>
          <w:tcPr>
            <w:tcW w:w="1901" w:type="dxa"/>
            <w:vMerge w:val="restart"/>
            <w:shd w:val="clear" w:color="auto" w:fill="D9D9D9" w:themeFill="background1" w:themeFillShade="D9"/>
            <w:vAlign w:val="center"/>
          </w:tcPr>
          <w:p w:rsidR="0076011D" w:rsidRPr="00844AEC" w:rsidRDefault="0076011D" w:rsidP="0076011D">
            <w:pPr>
              <w:spacing w:after="160" w:line="276" w:lineRule="auto"/>
              <w:jc w:val="center"/>
              <w:rPr>
                <w:rFonts w:ascii="Arial" w:hAnsi="Arial" w:cs="Arial"/>
                <w:sz w:val="24"/>
                <w:szCs w:val="24"/>
              </w:rPr>
            </w:pPr>
          </w:p>
          <w:p w:rsidR="0076011D" w:rsidRPr="00844AEC" w:rsidRDefault="0076011D" w:rsidP="0076011D">
            <w:pPr>
              <w:spacing w:after="160" w:line="276" w:lineRule="auto"/>
              <w:jc w:val="center"/>
              <w:rPr>
                <w:rFonts w:ascii="Arial" w:hAnsi="Arial" w:cs="Arial"/>
                <w:sz w:val="24"/>
                <w:szCs w:val="24"/>
              </w:rPr>
            </w:pP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Существующий жилой фонд</w:t>
            </w:r>
          </w:p>
        </w:tc>
        <w:tc>
          <w:tcPr>
            <w:tcW w:w="2169" w:type="dxa"/>
            <w:vMerge w:val="restart"/>
            <w:shd w:val="clear" w:color="auto" w:fill="D9D9D9" w:themeFill="background1" w:themeFillShade="D9"/>
          </w:tcPr>
          <w:p w:rsidR="0076011D" w:rsidRPr="00844AEC" w:rsidRDefault="0076011D" w:rsidP="0076011D">
            <w:pPr>
              <w:spacing w:after="160" w:line="276" w:lineRule="auto"/>
              <w:jc w:val="center"/>
              <w:rPr>
                <w:rFonts w:ascii="Arial" w:hAnsi="Arial" w:cs="Arial"/>
                <w:kern w:val="3"/>
                <w:sz w:val="24"/>
                <w:szCs w:val="24"/>
              </w:rPr>
            </w:pPr>
            <w:r w:rsidRPr="00844AEC">
              <w:rPr>
                <w:rFonts w:ascii="Arial" w:hAnsi="Arial" w:cs="Arial"/>
                <w:sz w:val="24"/>
                <w:szCs w:val="24"/>
              </w:rPr>
              <w:t>Население</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тыс.чел.</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1.многоквартирная</w:t>
            </w:r>
            <w:r w:rsidR="0002423B">
              <w:rPr>
                <w:rFonts w:ascii="Arial" w:hAnsi="Arial" w:cs="Arial"/>
                <w:sz w:val="24"/>
                <w:szCs w:val="24"/>
              </w:rPr>
              <w:t xml:space="preserve"> </w:t>
            </w:r>
            <w:r w:rsidRPr="00844AEC">
              <w:rPr>
                <w:rFonts w:ascii="Arial" w:hAnsi="Arial" w:cs="Arial"/>
                <w:sz w:val="24"/>
                <w:szCs w:val="24"/>
              </w:rPr>
              <w:t>застройка</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2.усадебная</w:t>
            </w:r>
          </w:p>
          <w:p w:rsidR="0076011D" w:rsidRPr="00844AEC" w:rsidRDefault="0076011D" w:rsidP="0076011D">
            <w:pPr>
              <w:suppressAutoHyphens/>
              <w:spacing w:after="160" w:line="276" w:lineRule="auto"/>
              <w:jc w:val="center"/>
              <w:rPr>
                <w:rFonts w:ascii="Arial" w:hAnsi="Arial" w:cs="Arial"/>
                <w:kern w:val="3"/>
                <w:sz w:val="24"/>
                <w:szCs w:val="24"/>
              </w:rPr>
            </w:pPr>
            <w:r w:rsidRPr="00844AEC">
              <w:rPr>
                <w:rFonts w:ascii="Arial" w:hAnsi="Arial" w:cs="Arial"/>
                <w:sz w:val="24"/>
                <w:szCs w:val="24"/>
              </w:rPr>
              <w:t>застройка</w:t>
            </w:r>
          </w:p>
        </w:tc>
        <w:tc>
          <w:tcPr>
            <w:tcW w:w="1858" w:type="dxa"/>
            <w:vMerge w:val="restart"/>
            <w:shd w:val="clear" w:color="auto" w:fill="D9D9D9" w:themeFill="background1" w:themeFillShade="D9"/>
          </w:tcPr>
          <w:p w:rsidR="0076011D" w:rsidRPr="00844AEC" w:rsidRDefault="0076011D" w:rsidP="0076011D">
            <w:pPr>
              <w:spacing w:after="160" w:line="276" w:lineRule="auto"/>
              <w:jc w:val="center"/>
              <w:rPr>
                <w:rFonts w:ascii="Arial" w:hAnsi="Arial" w:cs="Arial"/>
                <w:kern w:val="3"/>
                <w:sz w:val="24"/>
                <w:szCs w:val="24"/>
              </w:rPr>
            </w:pPr>
            <w:r w:rsidRPr="00844AEC">
              <w:rPr>
                <w:rFonts w:ascii="Arial" w:hAnsi="Arial" w:cs="Arial"/>
                <w:sz w:val="24"/>
                <w:szCs w:val="24"/>
              </w:rPr>
              <w:t>Норма</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водопотребл.</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л/сут*чел</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1</w:t>
            </w:r>
          </w:p>
          <w:p w:rsidR="0076011D" w:rsidRPr="00844AEC" w:rsidRDefault="0076011D" w:rsidP="0076011D">
            <w:pPr>
              <w:spacing w:after="160" w:line="276" w:lineRule="auto"/>
              <w:jc w:val="center"/>
              <w:rPr>
                <w:rFonts w:ascii="Arial" w:hAnsi="Arial" w:cs="Arial"/>
                <w:sz w:val="24"/>
                <w:szCs w:val="24"/>
              </w:rPr>
            </w:pP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2</w:t>
            </w:r>
          </w:p>
        </w:tc>
        <w:tc>
          <w:tcPr>
            <w:tcW w:w="3642" w:type="dxa"/>
            <w:gridSpan w:val="2"/>
            <w:shd w:val="clear" w:color="auto" w:fill="D9D9D9" w:themeFill="background1" w:themeFillShade="D9"/>
            <w:vAlign w:val="center"/>
          </w:tcPr>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Расходы воды,</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м</w:t>
            </w:r>
            <w:r w:rsidRPr="00844AEC">
              <w:rPr>
                <w:rFonts w:ascii="Arial" w:hAnsi="Arial" w:cs="Arial"/>
                <w:sz w:val="24"/>
                <w:szCs w:val="24"/>
                <w:vertAlign w:val="superscript"/>
              </w:rPr>
              <w:t>3</w:t>
            </w:r>
            <w:r w:rsidRPr="00844AEC">
              <w:rPr>
                <w:rFonts w:ascii="Arial" w:hAnsi="Arial" w:cs="Arial"/>
                <w:sz w:val="24"/>
                <w:szCs w:val="24"/>
              </w:rPr>
              <w:t>/сут</w:t>
            </w:r>
          </w:p>
        </w:tc>
      </w:tr>
      <w:tr w:rsidR="0076011D" w:rsidRPr="00844AEC" w:rsidTr="0076011D">
        <w:tc>
          <w:tcPr>
            <w:tcW w:w="1901" w:type="dxa"/>
            <w:vMerge/>
            <w:shd w:val="clear" w:color="auto" w:fill="D9D9D9" w:themeFill="background1" w:themeFillShade="D9"/>
          </w:tcPr>
          <w:p w:rsidR="0076011D" w:rsidRPr="00844AEC" w:rsidRDefault="0076011D" w:rsidP="0076011D">
            <w:pPr>
              <w:spacing w:after="160" w:line="276" w:lineRule="auto"/>
              <w:jc w:val="both"/>
              <w:rPr>
                <w:rFonts w:ascii="Arial" w:hAnsi="Arial" w:cs="Arial"/>
                <w:sz w:val="24"/>
                <w:szCs w:val="24"/>
                <w:shd w:val="clear" w:color="auto" w:fill="FFFFFF"/>
              </w:rPr>
            </w:pPr>
          </w:p>
        </w:tc>
        <w:tc>
          <w:tcPr>
            <w:tcW w:w="2169" w:type="dxa"/>
            <w:vMerge/>
            <w:shd w:val="clear" w:color="auto" w:fill="D9D9D9" w:themeFill="background1" w:themeFillShade="D9"/>
          </w:tcPr>
          <w:p w:rsidR="0076011D" w:rsidRPr="00844AEC" w:rsidRDefault="0076011D" w:rsidP="0076011D">
            <w:pPr>
              <w:spacing w:after="160" w:line="276" w:lineRule="auto"/>
              <w:jc w:val="both"/>
              <w:rPr>
                <w:rFonts w:ascii="Arial" w:hAnsi="Arial" w:cs="Arial"/>
                <w:sz w:val="24"/>
                <w:szCs w:val="24"/>
                <w:shd w:val="clear" w:color="auto" w:fill="FFFFFF"/>
              </w:rPr>
            </w:pPr>
          </w:p>
        </w:tc>
        <w:tc>
          <w:tcPr>
            <w:tcW w:w="1858" w:type="dxa"/>
            <w:vMerge/>
            <w:shd w:val="clear" w:color="auto" w:fill="D9D9D9" w:themeFill="background1" w:themeFillShade="D9"/>
          </w:tcPr>
          <w:p w:rsidR="0076011D" w:rsidRPr="00844AEC" w:rsidRDefault="0076011D" w:rsidP="0076011D">
            <w:pPr>
              <w:spacing w:after="160" w:line="276" w:lineRule="auto"/>
              <w:jc w:val="both"/>
              <w:rPr>
                <w:rFonts w:ascii="Arial" w:hAnsi="Arial" w:cs="Arial"/>
                <w:sz w:val="24"/>
                <w:szCs w:val="24"/>
                <w:shd w:val="clear" w:color="auto" w:fill="FFFFFF"/>
              </w:rPr>
            </w:pPr>
          </w:p>
        </w:tc>
        <w:tc>
          <w:tcPr>
            <w:tcW w:w="1821" w:type="dxa"/>
            <w:shd w:val="clear" w:color="auto" w:fill="D9D9D9" w:themeFill="background1" w:themeFillShade="D9"/>
            <w:vAlign w:val="center"/>
          </w:tcPr>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Средне-суточные</w:t>
            </w:r>
          </w:p>
        </w:tc>
        <w:tc>
          <w:tcPr>
            <w:tcW w:w="1821" w:type="dxa"/>
            <w:shd w:val="clear" w:color="auto" w:fill="D9D9D9" w:themeFill="background1" w:themeFillShade="D9"/>
            <w:vAlign w:val="center"/>
          </w:tcPr>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Максимально-суточн.</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К=1,2</w:t>
            </w:r>
          </w:p>
        </w:tc>
      </w:tr>
      <w:tr w:rsidR="0076011D" w:rsidRPr="00844AEC" w:rsidTr="0076011D">
        <w:tc>
          <w:tcPr>
            <w:tcW w:w="1901" w:type="dxa"/>
            <w:vAlign w:val="center"/>
          </w:tcPr>
          <w:p w:rsidR="0076011D" w:rsidRPr="00844AEC" w:rsidRDefault="0076011D" w:rsidP="0076011D">
            <w:pPr>
              <w:snapToGrid w:val="0"/>
              <w:spacing w:after="160" w:line="276" w:lineRule="auto"/>
              <w:ind w:left="-142"/>
              <w:jc w:val="center"/>
              <w:rPr>
                <w:rFonts w:ascii="Arial" w:hAnsi="Arial" w:cs="Arial"/>
                <w:sz w:val="24"/>
                <w:szCs w:val="24"/>
                <w:shd w:val="clear" w:color="auto" w:fill="FFFFFF"/>
              </w:rPr>
            </w:pPr>
            <w:r w:rsidRPr="00844AEC">
              <w:rPr>
                <w:rFonts w:ascii="Arial" w:eastAsia="Arial" w:hAnsi="Arial" w:cs="Arial"/>
                <w:sz w:val="24"/>
                <w:szCs w:val="24"/>
                <w:shd w:val="clear" w:color="auto" w:fill="FFFFFF"/>
              </w:rPr>
              <w:t>Тишанское сп</w:t>
            </w:r>
            <w:r w:rsidRPr="00844AEC">
              <w:rPr>
                <w:rFonts w:ascii="Arial" w:hAnsi="Arial" w:cs="Arial"/>
                <w:bCs/>
                <w:iCs/>
                <w:sz w:val="24"/>
                <w:szCs w:val="24"/>
                <w:shd w:val="clear" w:color="auto" w:fill="FFFFFF"/>
              </w:rPr>
              <w:t xml:space="preserve">, </w:t>
            </w:r>
            <w:r w:rsidRPr="00844AEC">
              <w:rPr>
                <w:rFonts w:ascii="Arial" w:hAnsi="Arial" w:cs="Arial"/>
                <w:sz w:val="24"/>
                <w:szCs w:val="24"/>
                <w:shd w:val="clear" w:color="auto" w:fill="FFFFFF"/>
              </w:rPr>
              <w:t>население 3,254 тыс. чел</w:t>
            </w:r>
          </w:p>
        </w:tc>
        <w:tc>
          <w:tcPr>
            <w:tcW w:w="2169" w:type="dxa"/>
          </w:tcPr>
          <w:p w:rsidR="0076011D" w:rsidRPr="00844AEC" w:rsidRDefault="0076011D" w:rsidP="0076011D">
            <w:pPr>
              <w:snapToGrid w:val="0"/>
              <w:spacing w:after="160" w:line="276" w:lineRule="auto"/>
              <w:jc w:val="center"/>
              <w:rPr>
                <w:rFonts w:ascii="Arial" w:hAnsi="Arial" w:cs="Arial"/>
                <w:kern w:val="3"/>
                <w:sz w:val="24"/>
                <w:szCs w:val="24"/>
                <w:shd w:val="clear" w:color="auto" w:fill="FFFFFF"/>
                <w:lang w:val="en-US"/>
              </w:rPr>
            </w:pPr>
            <w:r w:rsidRPr="00844AEC">
              <w:rPr>
                <w:rFonts w:ascii="Arial" w:hAnsi="Arial" w:cs="Arial"/>
                <w:sz w:val="24"/>
                <w:szCs w:val="24"/>
                <w:shd w:val="clear" w:color="auto" w:fill="FFFFFF"/>
                <w:lang w:val="en-US"/>
              </w:rPr>
              <w:t>-</w:t>
            </w:r>
          </w:p>
          <w:p w:rsidR="0076011D" w:rsidRPr="00844AEC" w:rsidRDefault="0076011D" w:rsidP="0076011D">
            <w:pPr>
              <w:spacing w:after="160" w:line="276" w:lineRule="auto"/>
              <w:jc w:val="center"/>
              <w:rPr>
                <w:rFonts w:ascii="Arial" w:hAnsi="Arial" w:cs="Arial"/>
                <w:kern w:val="3"/>
                <w:sz w:val="24"/>
                <w:szCs w:val="24"/>
                <w:shd w:val="clear" w:color="auto" w:fill="FFFFFF"/>
                <w:lang w:val="en-US"/>
              </w:rPr>
            </w:pPr>
            <w:r w:rsidRPr="00844AEC">
              <w:rPr>
                <w:rFonts w:ascii="Arial" w:hAnsi="Arial" w:cs="Arial"/>
                <w:sz w:val="24"/>
                <w:szCs w:val="24"/>
                <w:shd w:val="clear" w:color="auto" w:fill="FFFFFF"/>
                <w:lang w:val="en-US"/>
              </w:rPr>
              <w:t>3</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254</w:t>
            </w:r>
          </w:p>
        </w:tc>
        <w:tc>
          <w:tcPr>
            <w:tcW w:w="1858" w:type="dxa"/>
          </w:tcPr>
          <w:p w:rsidR="0076011D" w:rsidRPr="00844AEC" w:rsidRDefault="0076011D" w:rsidP="0076011D">
            <w:pPr>
              <w:snapToGrid w:val="0"/>
              <w:spacing w:after="160" w:line="276" w:lineRule="auto"/>
              <w:jc w:val="center"/>
              <w:rPr>
                <w:rFonts w:ascii="Arial" w:hAnsi="Arial" w:cs="Arial"/>
                <w:kern w:val="3"/>
                <w:sz w:val="24"/>
                <w:szCs w:val="24"/>
                <w:shd w:val="clear" w:color="auto" w:fill="FFFFFF"/>
                <w:lang w:val="en-US"/>
              </w:rPr>
            </w:pPr>
            <w:r w:rsidRPr="00844AEC">
              <w:rPr>
                <w:rFonts w:ascii="Arial" w:hAnsi="Arial" w:cs="Arial"/>
                <w:sz w:val="24"/>
                <w:szCs w:val="24"/>
                <w:shd w:val="clear" w:color="auto" w:fill="FFFFFF"/>
                <w:lang w:val="en-US"/>
              </w:rPr>
              <w:t>-</w:t>
            </w:r>
          </w:p>
          <w:p w:rsidR="0076011D" w:rsidRPr="00844AEC" w:rsidRDefault="0076011D" w:rsidP="0076011D">
            <w:pPr>
              <w:spacing w:after="160" w:line="276" w:lineRule="auto"/>
              <w:jc w:val="center"/>
              <w:rPr>
                <w:rFonts w:ascii="Arial" w:hAnsi="Arial" w:cs="Arial"/>
                <w:kern w:val="3"/>
                <w:sz w:val="24"/>
                <w:szCs w:val="24"/>
                <w:shd w:val="clear" w:color="auto" w:fill="FFFFFF"/>
              </w:rPr>
            </w:pPr>
            <w:r w:rsidRPr="00844AEC">
              <w:rPr>
                <w:rFonts w:ascii="Arial" w:hAnsi="Arial" w:cs="Arial"/>
                <w:sz w:val="24"/>
                <w:szCs w:val="24"/>
                <w:shd w:val="clear" w:color="auto" w:fill="FFFFFF"/>
              </w:rPr>
              <w:t>230</w:t>
            </w:r>
          </w:p>
        </w:tc>
        <w:tc>
          <w:tcPr>
            <w:tcW w:w="1821" w:type="dxa"/>
          </w:tcPr>
          <w:p w:rsidR="0076011D" w:rsidRPr="00844AEC" w:rsidRDefault="0076011D" w:rsidP="0076011D">
            <w:pPr>
              <w:snapToGrid w:val="0"/>
              <w:spacing w:after="160" w:line="276" w:lineRule="auto"/>
              <w:jc w:val="center"/>
              <w:rPr>
                <w:rFonts w:ascii="Arial" w:hAnsi="Arial" w:cs="Arial"/>
                <w:kern w:val="3"/>
                <w:sz w:val="24"/>
                <w:szCs w:val="24"/>
                <w:shd w:val="clear" w:color="auto" w:fill="FFFFFF"/>
                <w:lang w:val="en-US"/>
              </w:rPr>
            </w:pPr>
            <w:r w:rsidRPr="00844AEC">
              <w:rPr>
                <w:rFonts w:ascii="Arial" w:hAnsi="Arial" w:cs="Arial"/>
                <w:sz w:val="24"/>
                <w:szCs w:val="24"/>
                <w:shd w:val="clear" w:color="auto" w:fill="FFFFFF"/>
                <w:lang w:val="en-US"/>
              </w:rPr>
              <w:t>-</w:t>
            </w:r>
          </w:p>
          <w:p w:rsidR="0076011D" w:rsidRPr="00844AEC" w:rsidRDefault="0076011D" w:rsidP="0076011D">
            <w:pPr>
              <w:spacing w:after="160" w:line="276" w:lineRule="auto"/>
              <w:jc w:val="center"/>
              <w:rPr>
                <w:rFonts w:ascii="Arial" w:hAnsi="Arial" w:cs="Arial"/>
                <w:kern w:val="3"/>
                <w:sz w:val="24"/>
                <w:szCs w:val="24"/>
                <w:shd w:val="clear" w:color="auto" w:fill="FFFFFF"/>
                <w:lang w:val="en-US"/>
              </w:rPr>
            </w:pPr>
            <w:r w:rsidRPr="00844AEC">
              <w:rPr>
                <w:rFonts w:ascii="Arial" w:hAnsi="Arial" w:cs="Arial"/>
                <w:sz w:val="24"/>
                <w:szCs w:val="24"/>
                <w:shd w:val="clear" w:color="auto" w:fill="FFFFFF"/>
                <w:lang w:val="en-US"/>
              </w:rPr>
              <w:t>748</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42</w:t>
            </w:r>
          </w:p>
        </w:tc>
        <w:tc>
          <w:tcPr>
            <w:tcW w:w="1821" w:type="dxa"/>
          </w:tcPr>
          <w:p w:rsidR="0076011D" w:rsidRPr="00844AEC" w:rsidRDefault="0076011D" w:rsidP="0076011D">
            <w:pPr>
              <w:snapToGrid w:val="0"/>
              <w:spacing w:after="160" w:line="276" w:lineRule="auto"/>
              <w:jc w:val="center"/>
              <w:rPr>
                <w:rFonts w:ascii="Arial" w:hAnsi="Arial" w:cs="Arial"/>
                <w:kern w:val="3"/>
                <w:sz w:val="24"/>
                <w:szCs w:val="24"/>
                <w:shd w:val="clear" w:color="auto" w:fill="FFFFFF"/>
                <w:lang w:val="en-US"/>
              </w:rPr>
            </w:pPr>
            <w:r w:rsidRPr="00844AEC">
              <w:rPr>
                <w:rFonts w:ascii="Arial" w:hAnsi="Arial" w:cs="Arial"/>
                <w:sz w:val="24"/>
                <w:szCs w:val="24"/>
                <w:shd w:val="clear" w:color="auto" w:fill="FFFFFF"/>
                <w:lang w:val="en-US"/>
              </w:rPr>
              <w:t>-</w:t>
            </w:r>
          </w:p>
          <w:p w:rsidR="0076011D" w:rsidRPr="00844AEC" w:rsidRDefault="0076011D" w:rsidP="0076011D">
            <w:pPr>
              <w:spacing w:after="160" w:line="276" w:lineRule="auto"/>
              <w:jc w:val="center"/>
              <w:rPr>
                <w:rFonts w:ascii="Arial" w:hAnsi="Arial" w:cs="Arial"/>
                <w:kern w:val="3"/>
                <w:sz w:val="24"/>
                <w:szCs w:val="24"/>
                <w:shd w:val="clear" w:color="auto" w:fill="FFFFFF"/>
                <w:lang w:val="en-US"/>
              </w:rPr>
            </w:pPr>
            <w:r w:rsidRPr="00844AEC">
              <w:rPr>
                <w:rFonts w:ascii="Arial" w:hAnsi="Arial" w:cs="Arial"/>
                <w:sz w:val="24"/>
                <w:szCs w:val="24"/>
                <w:shd w:val="clear" w:color="auto" w:fill="FFFFFF"/>
                <w:lang w:val="en-US"/>
              </w:rPr>
              <w:t>898</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1</w:t>
            </w:r>
          </w:p>
        </w:tc>
      </w:tr>
      <w:tr w:rsidR="0076011D" w:rsidRPr="00844AEC" w:rsidTr="0076011D">
        <w:tc>
          <w:tcPr>
            <w:tcW w:w="1901"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rPr>
            </w:pPr>
            <w:r w:rsidRPr="00844AEC">
              <w:rPr>
                <w:rFonts w:ascii="Arial" w:hAnsi="Arial" w:cs="Arial"/>
                <w:sz w:val="24"/>
                <w:szCs w:val="24"/>
                <w:shd w:val="clear" w:color="auto" w:fill="FFFFFF"/>
              </w:rPr>
              <w:t>Поливочные нужды</w:t>
            </w:r>
          </w:p>
        </w:tc>
        <w:tc>
          <w:tcPr>
            <w:tcW w:w="2169"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lang w:val="en-US"/>
              </w:rPr>
            </w:pPr>
            <w:r w:rsidRPr="00844AEC">
              <w:rPr>
                <w:rFonts w:ascii="Arial" w:hAnsi="Arial" w:cs="Arial"/>
                <w:sz w:val="24"/>
                <w:szCs w:val="24"/>
                <w:shd w:val="clear" w:color="auto" w:fill="FFFFFF"/>
                <w:lang w:val="en-US"/>
              </w:rPr>
              <w:t>3</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254</w:t>
            </w:r>
          </w:p>
        </w:tc>
        <w:tc>
          <w:tcPr>
            <w:tcW w:w="1858"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rPr>
            </w:pPr>
            <w:r w:rsidRPr="00844AEC">
              <w:rPr>
                <w:rFonts w:ascii="Arial" w:hAnsi="Arial" w:cs="Arial"/>
                <w:sz w:val="24"/>
                <w:szCs w:val="24"/>
                <w:shd w:val="clear" w:color="auto" w:fill="FFFFFF"/>
              </w:rPr>
              <w:t>70</w:t>
            </w:r>
          </w:p>
        </w:tc>
        <w:tc>
          <w:tcPr>
            <w:tcW w:w="1821"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lang w:val="en-US"/>
              </w:rPr>
            </w:pPr>
            <w:r w:rsidRPr="00844AEC">
              <w:rPr>
                <w:rFonts w:ascii="Arial" w:hAnsi="Arial" w:cs="Arial"/>
                <w:sz w:val="24"/>
                <w:szCs w:val="24"/>
                <w:shd w:val="clear" w:color="auto" w:fill="FFFFFF"/>
                <w:lang w:val="en-US"/>
              </w:rPr>
              <w:t>227</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78</w:t>
            </w:r>
          </w:p>
        </w:tc>
        <w:tc>
          <w:tcPr>
            <w:tcW w:w="1821"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lang w:val="en-US"/>
              </w:rPr>
            </w:pPr>
            <w:r w:rsidRPr="00844AEC">
              <w:rPr>
                <w:rFonts w:ascii="Arial" w:hAnsi="Arial" w:cs="Arial"/>
                <w:sz w:val="24"/>
                <w:szCs w:val="24"/>
                <w:shd w:val="clear" w:color="auto" w:fill="FFFFFF"/>
                <w:lang w:val="en-US"/>
              </w:rPr>
              <w:t>273</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34</w:t>
            </w:r>
          </w:p>
        </w:tc>
      </w:tr>
      <w:tr w:rsidR="0076011D" w:rsidRPr="00844AEC" w:rsidTr="0076011D">
        <w:tc>
          <w:tcPr>
            <w:tcW w:w="1901"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rPr>
            </w:pPr>
            <w:r w:rsidRPr="00844AEC">
              <w:rPr>
                <w:rFonts w:ascii="Arial" w:hAnsi="Arial" w:cs="Arial"/>
                <w:sz w:val="24"/>
                <w:szCs w:val="24"/>
                <w:shd w:val="clear" w:color="auto" w:fill="FFFFFF"/>
              </w:rPr>
              <w:t>Итого</w:t>
            </w:r>
          </w:p>
        </w:tc>
        <w:tc>
          <w:tcPr>
            <w:tcW w:w="2169"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rPr>
            </w:pPr>
          </w:p>
        </w:tc>
        <w:tc>
          <w:tcPr>
            <w:tcW w:w="1858"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rPr>
            </w:pPr>
          </w:p>
        </w:tc>
        <w:tc>
          <w:tcPr>
            <w:tcW w:w="1821"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rPr>
            </w:pPr>
            <w:r w:rsidRPr="00844AEC">
              <w:rPr>
                <w:rFonts w:ascii="Arial" w:hAnsi="Arial" w:cs="Arial"/>
                <w:sz w:val="24"/>
                <w:szCs w:val="24"/>
                <w:shd w:val="clear" w:color="auto" w:fill="FFFFFF"/>
                <w:lang w:val="en-US"/>
              </w:rPr>
              <w:t>976</w:t>
            </w:r>
            <w:r w:rsidRPr="00844AEC">
              <w:rPr>
                <w:rFonts w:ascii="Arial" w:hAnsi="Arial" w:cs="Arial"/>
                <w:sz w:val="24"/>
                <w:szCs w:val="24"/>
                <w:shd w:val="clear" w:color="auto" w:fill="FFFFFF"/>
              </w:rPr>
              <w:t>,2</w:t>
            </w:r>
          </w:p>
        </w:tc>
        <w:tc>
          <w:tcPr>
            <w:tcW w:w="1821"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lang w:val="en-US"/>
              </w:rPr>
            </w:pPr>
            <w:r w:rsidRPr="00844AEC">
              <w:rPr>
                <w:rFonts w:ascii="Arial" w:hAnsi="Arial" w:cs="Arial"/>
                <w:sz w:val="24"/>
                <w:szCs w:val="24"/>
                <w:shd w:val="clear" w:color="auto" w:fill="FFFFFF"/>
                <w:lang w:val="en-US"/>
              </w:rPr>
              <w:t>1171</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44</w:t>
            </w:r>
          </w:p>
        </w:tc>
      </w:tr>
    </w:tbl>
    <w:p w:rsidR="0076011D" w:rsidRPr="00844AEC" w:rsidRDefault="0076011D" w:rsidP="0076011D">
      <w:pPr>
        <w:spacing w:after="0"/>
        <w:ind w:firstLine="709"/>
        <w:jc w:val="both"/>
        <w:rPr>
          <w:rFonts w:ascii="Arial" w:hAnsi="Arial" w:cs="Arial"/>
          <w:sz w:val="24"/>
          <w:szCs w:val="24"/>
          <w:shd w:val="clear" w:color="auto" w:fill="FFFFFF"/>
        </w:rPr>
      </w:pPr>
    </w:p>
    <w:p w:rsidR="0076011D" w:rsidRPr="00844AEC" w:rsidRDefault="0076011D" w:rsidP="0076011D">
      <w:pPr>
        <w:spacing w:after="0"/>
        <w:ind w:firstLine="709"/>
        <w:jc w:val="center"/>
        <w:rPr>
          <w:rFonts w:ascii="Arial" w:hAnsi="Arial" w:cs="Arial"/>
          <w:sz w:val="24"/>
          <w:szCs w:val="24"/>
          <w:shd w:val="clear" w:color="auto" w:fill="FFFFFF"/>
        </w:rPr>
      </w:pPr>
      <w:r w:rsidRPr="00844AEC">
        <w:rPr>
          <w:rFonts w:ascii="Arial" w:hAnsi="Arial" w:cs="Arial"/>
          <w:sz w:val="24"/>
          <w:szCs w:val="24"/>
          <w:shd w:val="clear" w:color="auto" w:fill="FFFFFF"/>
        </w:rPr>
        <w:t>Суммарные расходы воды. Расчетный срок.</w:t>
      </w:r>
    </w:p>
    <w:tbl>
      <w:tblPr>
        <w:tblStyle w:val="af3"/>
        <w:tblW w:w="0" w:type="auto"/>
        <w:tblLook w:val="04A0" w:firstRow="1" w:lastRow="0" w:firstColumn="1" w:lastColumn="0" w:noHBand="0" w:noVBand="1"/>
      </w:tblPr>
      <w:tblGrid>
        <w:gridCol w:w="3190"/>
        <w:gridCol w:w="3190"/>
        <w:gridCol w:w="3190"/>
      </w:tblGrid>
      <w:tr w:rsidR="0076011D" w:rsidRPr="00844AEC" w:rsidTr="0076011D">
        <w:tc>
          <w:tcPr>
            <w:tcW w:w="3190" w:type="dxa"/>
            <w:vMerge w:val="restart"/>
            <w:shd w:val="clear" w:color="auto" w:fill="D9D9D9" w:themeFill="background1" w:themeFillShade="D9"/>
            <w:vAlign w:val="center"/>
          </w:tcPr>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Наименование потребителей</w:t>
            </w:r>
          </w:p>
        </w:tc>
        <w:tc>
          <w:tcPr>
            <w:tcW w:w="6380" w:type="dxa"/>
            <w:gridSpan w:val="2"/>
            <w:shd w:val="clear" w:color="auto" w:fill="D9D9D9" w:themeFill="background1" w:themeFillShade="D9"/>
          </w:tcPr>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Расчетный срок</w:t>
            </w:r>
          </w:p>
        </w:tc>
      </w:tr>
      <w:tr w:rsidR="0076011D" w:rsidRPr="00844AEC" w:rsidTr="0076011D">
        <w:tc>
          <w:tcPr>
            <w:tcW w:w="3190" w:type="dxa"/>
            <w:vMerge/>
            <w:shd w:val="clear" w:color="auto" w:fill="D9D9D9" w:themeFill="background1" w:themeFillShade="D9"/>
          </w:tcPr>
          <w:p w:rsidR="0076011D" w:rsidRPr="00844AEC" w:rsidRDefault="0076011D" w:rsidP="0076011D">
            <w:pPr>
              <w:spacing w:after="160" w:line="276" w:lineRule="auto"/>
              <w:jc w:val="both"/>
              <w:rPr>
                <w:rFonts w:ascii="Arial" w:hAnsi="Arial" w:cs="Arial"/>
                <w:sz w:val="24"/>
                <w:szCs w:val="24"/>
                <w:shd w:val="clear" w:color="auto" w:fill="FFFFFF"/>
              </w:rPr>
            </w:pPr>
          </w:p>
        </w:tc>
        <w:tc>
          <w:tcPr>
            <w:tcW w:w="3190" w:type="dxa"/>
            <w:shd w:val="clear" w:color="auto" w:fill="D9D9D9" w:themeFill="background1" w:themeFillShade="D9"/>
          </w:tcPr>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Среднесут. расход воды</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м</w:t>
            </w:r>
            <w:r w:rsidRPr="00844AEC">
              <w:rPr>
                <w:rFonts w:ascii="Arial" w:hAnsi="Arial" w:cs="Arial"/>
                <w:sz w:val="24"/>
                <w:szCs w:val="24"/>
                <w:vertAlign w:val="superscript"/>
              </w:rPr>
              <w:t>3</w:t>
            </w:r>
            <w:r w:rsidRPr="00844AEC">
              <w:rPr>
                <w:rFonts w:ascii="Arial" w:hAnsi="Arial" w:cs="Arial"/>
                <w:sz w:val="24"/>
                <w:szCs w:val="24"/>
              </w:rPr>
              <w:t>/сут.</w:t>
            </w:r>
          </w:p>
        </w:tc>
        <w:tc>
          <w:tcPr>
            <w:tcW w:w="3190" w:type="dxa"/>
            <w:shd w:val="clear" w:color="auto" w:fill="D9D9D9" w:themeFill="background1" w:themeFillShade="D9"/>
          </w:tcPr>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Maксимальный сут.расход воды</w:t>
            </w:r>
          </w:p>
          <w:p w:rsidR="0076011D" w:rsidRPr="00844AEC" w:rsidRDefault="0076011D" w:rsidP="0076011D">
            <w:pPr>
              <w:spacing w:after="160" w:line="276" w:lineRule="auto"/>
              <w:jc w:val="center"/>
              <w:rPr>
                <w:rFonts w:ascii="Arial" w:hAnsi="Arial" w:cs="Arial"/>
                <w:sz w:val="24"/>
                <w:szCs w:val="24"/>
              </w:rPr>
            </w:pPr>
            <w:r w:rsidRPr="00844AEC">
              <w:rPr>
                <w:rFonts w:ascii="Arial" w:hAnsi="Arial" w:cs="Arial"/>
                <w:sz w:val="24"/>
                <w:szCs w:val="24"/>
              </w:rPr>
              <w:t>м</w:t>
            </w:r>
            <w:r w:rsidRPr="00844AEC">
              <w:rPr>
                <w:rFonts w:ascii="Arial" w:hAnsi="Arial" w:cs="Arial"/>
                <w:sz w:val="24"/>
                <w:szCs w:val="24"/>
                <w:vertAlign w:val="superscript"/>
              </w:rPr>
              <w:t>3</w:t>
            </w:r>
            <w:r w:rsidRPr="00844AEC">
              <w:rPr>
                <w:rFonts w:ascii="Arial" w:hAnsi="Arial" w:cs="Arial"/>
                <w:sz w:val="24"/>
                <w:szCs w:val="24"/>
              </w:rPr>
              <w:t>/сут.</w:t>
            </w:r>
          </w:p>
        </w:tc>
      </w:tr>
      <w:tr w:rsidR="0076011D" w:rsidRPr="00844AEC" w:rsidTr="0076011D">
        <w:tc>
          <w:tcPr>
            <w:tcW w:w="3190" w:type="dxa"/>
            <w:vAlign w:val="center"/>
          </w:tcPr>
          <w:p w:rsidR="0076011D" w:rsidRPr="00844AEC" w:rsidRDefault="0076011D" w:rsidP="0076011D">
            <w:pPr>
              <w:keepLines/>
              <w:snapToGrid w:val="0"/>
              <w:spacing w:line="276" w:lineRule="auto"/>
              <w:rPr>
                <w:rFonts w:ascii="Arial" w:eastAsia="Lucida Sans Unicode" w:hAnsi="Arial" w:cs="Arial"/>
                <w:kern w:val="1"/>
                <w:sz w:val="24"/>
                <w:szCs w:val="24"/>
                <w:shd w:val="clear" w:color="auto" w:fill="FFFFFF"/>
              </w:rPr>
            </w:pPr>
            <w:r w:rsidRPr="00844AEC">
              <w:rPr>
                <w:rFonts w:ascii="Arial" w:eastAsia="Arial" w:hAnsi="Arial" w:cs="Arial"/>
                <w:kern w:val="1"/>
                <w:sz w:val="24"/>
                <w:szCs w:val="24"/>
                <w:shd w:val="clear" w:color="auto" w:fill="FFFFFF"/>
              </w:rPr>
              <w:t>Тишанское сп</w:t>
            </w:r>
            <w:r w:rsidRPr="00844AEC">
              <w:rPr>
                <w:rFonts w:ascii="Arial" w:eastAsia="Lucida Sans Unicode" w:hAnsi="Arial" w:cs="Arial"/>
                <w:bCs/>
                <w:iCs/>
                <w:kern w:val="1"/>
                <w:sz w:val="24"/>
                <w:szCs w:val="24"/>
                <w:shd w:val="clear" w:color="auto" w:fill="FFFFFF"/>
              </w:rPr>
              <w:t>,</w:t>
            </w:r>
            <w:r w:rsidRPr="00844AEC">
              <w:rPr>
                <w:rFonts w:ascii="Arial" w:eastAsia="Lucida Sans Unicode" w:hAnsi="Arial" w:cs="Arial"/>
                <w:kern w:val="1"/>
                <w:sz w:val="24"/>
                <w:szCs w:val="24"/>
                <w:shd w:val="clear" w:color="auto" w:fill="FFFFFF"/>
              </w:rPr>
              <w:t xml:space="preserve"> население (3,343 тыс. чел.)</w:t>
            </w:r>
          </w:p>
        </w:tc>
        <w:tc>
          <w:tcPr>
            <w:tcW w:w="3190" w:type="dxa"/>
            <w:vAlign w:val="center"/>
          </w:tcPr>
          <w:p w:rsidR="0076011D" w:rsidRPr="00844AEC" w:rsidRDefault="0076011D" w:rsidP="0076011D">
            <w:pPr>
              <w:spacing w:after="160" w:line="276" w:lineRule="auto"/>
              <w:jc w:val="center"/>
              <w:rPr>
                <w:rFonts w:ascii="Arial" w:hAnsi="Arial" w:cs="Arial"/>
                <w:sz w:val="24"/>
                <w:szCs w:val="24"/>
                <w:shd w:val="clear" w:color="auto" w:fill="FFFFFF"/>
                <w:lang w:val="en-US"/>
              </w:rPr>
            </w:pPr>
            <w:r w:rsidRPr="00844AEC">
              <w:rPr>
                <w:rFonts w:ascii="Arial" w:hAnsi="Arial" w:cs="Arial"/>
                <w:sz w:val="24"/>
                <w:szCs w:val="24"/>
                <w:shd w:val="clear" w:color="auto" w:fill="FFFFFF"/>
                <w:lang w:val="en-US"/>
              </w:rPr>
              <w:t>768</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89</w:t>
            </w:r>
          </w:p>
        </w:tc>
        <w:tc>
          <w:tcPr>
            <w:tcW w:w="3190" w:type="dxa"/>
            <w:vAlign w:val="center"/>
          </w:tcPr>
          <w:p w:rsidR="0076011D" w:rsidRPr="00844AEC" w:rsidRDefault="0076011D" w:rsidP="0076011D">
            <w:pPr>
              <w:spacing w:after="160" w:line="276" w:lineRule="auto"/>
              <w:jc w:val="center"/>
              <w:rPr>
                <w:rFonts w:ascii="Arial" w:hAnsi="Arial" w:cs="Arial"/>
                <w:sz w:val="24"/>
                <w:szCs w:val="24"/>
                <w:shd w:val="clear" w:color="auto" w:fill="FFFFFF"/>
                <w:lang w:val="en-US"/>
              </w:rPr>
            </w:pPr>
            <w:r w:rsidRPr="00844AEC">
              <w:rPr>
                <w:rFonts w:ascii="Arial" w:hAnsi="Arial" w:cs="Arial"/>
                <w:sz w:val="24"/>
                <w:szCs w:val="24"/>
                <w:shd w:val="clear" w:color="auto" w:fill="FFFFFF"/>
                <w:lang w:val="en-US"/>
              </w:rPr>
              <w:t>922</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668</w:t>
            </w:r>
          </w:p>
        </w:tc>
      </w:tr>
      <w:tr w:rsidR="0076011D" w:rsidRPr="00844AEC" w:rsidTr="0076011D">
        <w:tc>
          <w:tcPr>
            <w:tcW w:w="3190" w:type="dxa"/>
            <w:vAlign w:val="center"/>
          </w:tcPr>
          <w:p w:rsidR="0076011D" w:rsidRPr="00844AEC" w:rsidRDefault="0076011D" w:rsidP="0076011D">
            <w:pPr>
              <w:keepLines/>
              <w:snapToGrid w:val="0"/>
              <w:spacing w:line="276" w:lineRule="auto"/>
              <w:rPr>
                <w:rFonts w:ascii="Arial" w:eastAsia="Lucida Sans Unicode" w:hAnsi="Arial" w:cs="Arial"/>
                <w:kern w:val="1"/>
                <w:sz w:val="24"/>
                <w:szCs w:val="24"/>
                <w:shd w:val="clear" w:color="auto" w:fill="FFFFFF"/>
                <w:lang w:val="en-US"/>
              </w:rPr>
            </w:pPr>
            <w:r w:rsidRPr="00844AEC">
              <w:rPr>
                <w:rFonts w:ascii="Arial" w:eastAsia="Lucida Sans Unicode" w:hAnsi="Arial" w:cs="Arial"/>
                <w:kern w:val="1"/>
                <w:sz w:val="24"/>
                <w:szCs w:val="24"/>
                <w:shd w:val="clear" w:color="auto" w:fill="FFFFFF"/>
                <w:lang w:val="en-US"/>
              </w:rPr>
              <w:t>Поливочные нужды</w:t>
            </w:r>
          </w:p>
        </w:tc>
        <w:tc>
          <w:tcPr>
            <w:tcW w:w="3190"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lang w:val="en-US"/>
              </w:rPr>
            </w:pPr>
            <w:r w:rsidRPr="00844AEC">
              <w:rPr>
                <w:rFonts w:ascii="Arial" w:hAnsi="Arial" w:cs="Arial"/>
                <w:sz w:val="24"/>
                <w:szCs w:val="24"/>
                <w:shd w:val="clear" w:color="auto" w:fill="FFFFFF"/>
                <w:lang w:val="en-US"/>
              </w:rPr>
              <w:t>234</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01</w:t>
            </w:r>
          </w:p>
        </w:tc>
        <w:tc>
          <w:tcPr>
            <w:tcW w:w="3190" w:type="dxa"/>
            <w:vAlign w:val="center"/>
          </w:tcPr>
          <w:p w:rsidR="0076011D" w:rsidRPr="00844AEC" w:rsidRDefault="0076011D" w:rsidP="0076011D">
            <w:pPr>
              <w:snapToGrid w:val="0"/>
              <w:spacing w:after="160" w:line="276" w:lineRule="auto"/>
              <w:jc w:val="center"/>
              <w:rPr>
                <w:rFonts w:ascii="Arial" w:hAnsi="Arial" w:cs="Arial"/>
                <w:sz w:val="24"/>
                <w:szCs w:val="24"/>
                <w:shd w:val="clear" w:color="auto" w:fill="FFFFFF"/>
                <w:lang w:val="en-US"/>
              </w:rPr>
            </w:pPr>
            <w:r w:rsidRPr="00844AEC">
              <w:rPr>
                <w:rFonts w:ascii="Arial" w:hAnsi="Arial" w:cs="Arial"/>
                <w:sz w:val="24"/>
                <w:szCs w:val="24"/>
                <w:shd w:val="clear" w:color="auto" w:fill="FFFFFF"/>
                <w:lang w:val="en-US"/>
              </w:rPr>
              <w:t>280</w:t>
            </w:r>
            <w:r w:rsidRPr="00844AEC">
              <w:rPr>
                <w:rFonts w:ascii="Arial" w:hAnsi="Arial" w:cs="Arial"/>
                <w:sz w:val="24"/>
                <w:szCs w:val="24"/>
                <w:shd w:val="clear" w:color="auto" w:fill="FFFFFF"/>
              </w:rPr>
              <w:t>,</w:t>
            </w:r>
            <w:r w:rsidRPr="00844AEC">
              <w:rPr>
                <w:rFonts w:ascii="Arial" w:hAnsi="Arial" w:cs="Arial"/>
                <w:sz w:val="24"/>
                <w:szCs w:val="24"/>
                <w:shd w:val="clear" w:color="auto" w:fill="FFFFFF"/>
                <w:lang w:val="en-US"/>
              </w:rPr>
              <w:t>812</w:t>
            </w:r>
          </w:p>
        </w:tc>
      </w:tr>
      <w:tr w:rsidR="0076011D" w:rsidRPr="00844AEC" w:rsidTr="0076011D">
        <w:tc>
          <w:tcPr>
            <w:tcW w:w="3190" w:type="dxa"/>
            <w:vAlign w:val="center"/>
          </w:tcPr>
          <w:p w:rsidR="0076011D" w:rsidRPr="00844AEC" w:rsidRDefault="0076011D" w:rsidP="0076011D">
            <w:pPr>
              <w:keepLines/>
              <w:snapToGrid w:val="0"/>
              <w:spacing w:line="276" w:lineRule="auto"/>
              <w:rPr>
                <w:rFonts w:ascii="Arial" w:eastAsia="Lucida Sans Unicode" w:hAnsi="Arial" w:cs="Arial"/>
                <w:kern w:val="1"/>
                <w:sz w:val="24"/>
                <w:szCs w:val="24"/>
                <w:shd w:val="clear" w:color="auto" w:fill="FFFFFF"/>
              </w:rPr>
            </w:pPr>
            <w:r w:rsidRPr="00844AEC">
              <w:rPr>
                <w:rFonts w:ascii="Arial" w:eastAsia="Lucida Sans Unicode" w:hAnsi="Arial" w:cs="Arial"/>
                <w:kern w:val="1"/>
                <w:sz w:val="24"/>
                <w:szCs w:val="24"/>
                <w:shd w:val="clear" w:color="auto" w:fill="FFFFFF"/>
              </w:rPr>
              <w:t xml:space="preserve">Коммунально-бытовые </w:t>
            </w:r>
            <w:r w:rsidRPr="00844AEC">
              <w:rPr>
                <w:rFonts w:ascii="Arial" w:eastAsia="Lucida Sans Unicode" w:hAnsi="Arial" w:cs="Arial"/>
                <w:kern w:val="1"/>
                <w:sz w:val="24"/>
                <w:szCs w:val="24"/>
                <w:shd w:val="clear" w:color="auto" w:fill="FFFFFF"/>
              </w:rPr>
              <w:lastRenderedPageBreak/>
              <w:t>предприятия, промышленность обслуживающая население прочие расходы (10%)</w:t>
            </w:r>
          </w:p>
        </w:tc>
        <w:tc>
          <w:tcPr>
            <w:tcW w:w="3190" w:type="dxa"/>
            <w:vAlign w:val="center"/>
          </w:tcPr>
          <w:p w:rsidR="0076011D" w:rsidRPr="00844AEC" w:rsidRDefault="0076011D" w:rsidP="0076011D">
            <w:pPr>
              <w:keepLines/>
              <w:snapToGrid w:val="0"/>
              <w:spacing w:line="276" w:lineRule="auto"/>
              <w:jc w:val="center"/>
              <w:rPr>
                <w:rFonts w:ascii="Arial" w:eastAsia="Lucida Sans Unicode" w:hAnsi="Arial" w:cs="Arial"/>
                <w:kern w:val="1"/>
                <w:sz w:val="24"/>
                <w:szCs w:val="24"/>
                <w:shd w:val="clear" w:color="auto" w:fill="FFFFFF"/>
                <w:lang w:val="en-US"/>
              </w:rPr>
            </w:pPr>
            <w:r w:rsidRPr="00844AEC">
              <w:rPr>
                <w:rFonts w:ascii="Arial" w:eastAsia="Lucida Sans Unicode" w:hAnsi="Arial" w:cs="Arial"/>
                <w:kern w:val="1"/>
                <w:sz w:val="24"/>
                <w:szCs w:val="24"/>
                <w:shd w:val="clear" w:color="auto" w:fill="FFFFFF"/>
                <w:lang w:val="en-US"/>
              </w:rPr>
              <w:lastRenderedPageBreak/>
              <w:t>76</w:t>
            </w:r>
            <w:r w:rsidRPr="00844AEC">
              <w:rPr>
                <w:rFonts w:ascii="Arial" w:eastAsia="Lucida Sans Unicode" w:hAnsi="Arial" w:cs="Arial"/>
                <w:kern w:val="1"/>
                <w:sz w:val="24"/>
                <w:szCs w:val="24"/>
                <w:shd w:val="clear" w:color="auto" w:fill="FFFFFF"/>
              </w:rPr>
              <w:t>,</w:t>
            </w:r>
            <w:r w:rsidRPr="00844AEC">
              <w:rPr>
                <w:rFonts w:ascii="Arial" w:eastAsia="Lucida Sans Unicode" w:hAnsi="Arial" w:cs="Arial"/>
                <w:kern w:val="1"/>
                <w:sz w:val="24"/>
                <w:szCs w:val="24"/>
                <w:shd w:val="clear" w:color="auto" w:fill="FFFFFF"/>
                <w:lang w:val="en-US"/>
              </w:rPr>
              <w:t>889</w:t>
            </w:r>
          </w:p>
        </w:tc>
        <w:tc>
          <w:tcPr>
            <w:tcW w:w="3190" w:type="dxa"/>
            <w:vAlign w:val="center"/>
          </w:tcPr>
          <w:p w:rsidR="0076011D" w:rsidRPr="00844AEC" w:rsidRDefault="0076011D" w:rsidP="0076011D">
            <w:pPr>
              <w:keepLines/>
              <w:snapToGrid w:val="0"/>
              <w:spacing w:line="276" w:lineRule="auto"/>
              <w:jc w:val="center"/>
              <w:rPr>
                <w:rFonts w:ascii="Arial" w:eastAsia="Lucida Sans Unicode" w:hAnsi="Arial" w:cs="Arial"/>
                <w:kern w:val="1"/>
                <w:sz w:val="24"/>
                <w:szCs w:val="24"/>
                <w:shd w:val="clear" w:color="auto" w:fill="FFFFFF"/>
                <w:lang w:val="en-US"/>
              </w:rPr>
            </w:pPr>
            <w:r w:rsidRPr="00844AEC">
              <w:rPr>
                <w:rFonts w:ascii="Arial" w:eastAsia="Lucida Sans Unicode" w:hAnsi="Arial" w:cs="Arial"/>
                <w:kern w:val="1"/>
                <w:sz w:val="24"/>
                <w:szCs w:val="24"/>
                <w:shd w:val="clear" w:color="auto" w:fill="FFFFFF"/>
                <w:lang w:val="en-US"/>
              </w:rPr>
              <w:t>92</w:t>
            </w:r>
            <w:r w:rsidRPr="00844AEC">
              <w:rPr>
                <w:rFonts w:ascii="Arial" w:eastAsia="Lucida Sans Unicode" w:hAnsi="Arial" w:cs="Arial"/>
                <w:kern w:val="1"/>
                <w:sz w:val="24"/>
                <w:szCs w:val="24"/>
                <w:shd w:val="clear" w:color="auto" w:fill="FFFFFF"/>
              </w:rPr>
              <w:t>,</w:t>
            </w:r>
            <w:r w:rsidRPr="00844AEC">
              <w:rPr>
                <w:rFonts w:ascii="Arial" w:eastAsia="Lucida Sans Unicode" w:hAnsi="Arial" w:cs="Arial"/>
                <w:kern w:val="1"/>
                <w:sz w:val="24"/>
                <w:szCs w:val="24"/>
                <w:shd w:val="clear" w:color="auto" w:fill="FFFFFF"/>
                <w:lang w:val="en-US"/>
              </w:rPr>
              <w:t>267</w:t>
            </w:r>
          </w:p>
        </w:tc>
      </w:tr>
      <w:tr w:rsidR="0076011D" w:rsidRPr="00844AEC" w:rsidTr="0076011D">
        <w:tc>
          <w:tcPr>
            <w:tcW w:w="3190" w:type="dxa"/>
          </w:tcPr>
          <w:p w:rsidR="0076011D" w:rsidRPr="00844AEC" w:rsidRDefault="0076011D" w:rsidP="0076011D">
            <w:pPr>
              <w:keepLines/>
              <w:snapToGrid w:val="0"/>
              <w:spacing w:line="276" w:lineRule="auto"/>
              <w:rPr>
                <w:rFonts w:ascii="Arial" w:eastAsia="Lucida Sans Unicode" w:hAnsi="Arial" w:cs="Arial"/>
                <w:kern w:val="1"/>
                <w:sz w:val="24"/>
                <w:szCs w:val="24"/>
                <w:shd w:val="clear" w:color="auto" w:fill="FFFFFF"/>
              </w:rPr>
            </w:pPr>
            <w:r w:rsidRPr="00844AEC">
              <w:rPr>
                <w:rFonts w:ascii="Arial" w:eastAsia="Lucida Sans Unicode" w:hAnsi="Arial" w:cs="Arial"/>
                <w:kern w:val="1"/>
                <w:sz w:val="24"/>
                <w:szCs w:val="24"/>
                <w:shd w:val="clear" w:color="auto" w:fill="FFFFFF"/>
              </w:rPr>
              <w:lastRenderedPageBreak/>
              <w:t>Промышленные предприятия</w:t>
            </w:r>
          </w:p>
        </w:tc>
        <w:tc>
          <w:tcPr>
            <w:tcW w:w="3190" w:type="dxa"/>
            <w:vAlign w:val="center"/>
          </w:tcPr>
          <w:p w:rsidR="0076011D" w:rsidRPr="00844AEC" w:rsidRDefault="0076011D" w:rsidP="0076011D">
            <w:pPr>
              <w:keepLines/>
              <w:snapToGrid w:val="0"/>
              <w:spacing w:line="276" w:lineRule="auto"/>
              <w:ind w:firstLine="71"/>
              <w:jc w:val="center"/>
              <w:rPr>
                <w:rFonts w:ascii="Arial" w:eastAsia="Lucida Sans Unicode" w:hAnsi="Arial" w:cs="Arial"/>
                <w:kern w:val="1"/>
                <w:sz w:val="24"/>
                <w:szCs w:val="24"/>
                <w:shd w:val="clear" w:color="auto" w:fill="FFFFFF"/>
              </w:rPr>
            </w:pPr>
            <w:r w:rsidRPr="00844AEC">
              <w:rPr>
                <w:rFonts w:ascii="Arial" w:eastAsia="Lucida Sans Unicode" w:hAnsi="Arial" w:cs="Arial"/>
                <w:kern w:val="1"/>
                <w:sz w:val="24"/>
                <w:szCs w:val="24"/>
                <w:shd w:val="clear" w:color="auto" w:fill="FFFFFF"/>
              </w:rPr>
              <w:t>нет данных</w:t>
            </w:r>
          </w:p>
        </w:tc>
        <w:tc>
          <w:tcPr>
            <w:tcW w:w="3190" w:type="dxa"/>
            <w:vAlign w:val="center"/>
          </w:tcPr>
          <w:p w:rsidR="0076011D" w:rsidRPr="00844AEC" w:rsidRDefault="0076011D" w:rsidP="0076011D">
            <w:pPr>
              <w:keepLines/>
              <w:snapToGrid w:val="0"/>
              <w:spacing w:line="276" w:lineRule="auto"/>
              <w:jc w:val="center"/>
              <w:rPr>
                <w:rFonts w:ascii="Arial" w:eastAsia="Lucida Sans Unicode" w:hAnsi="Arial" w:cs="Arial"/>
                <w:bCs/>
                <w:kern w:val="1"/>
                <w:sz w:val="24"/>
                <w:szCs w:val="24"/>
                <w:shd w:val="clear" w:color="auto" w:fill="FFFFFF"/>
              </w:rPr>
            </w:pPr>
            <w:r w:rsidRPr="00844AEC">
              <w:rPr>
                <w:rFonts w:ascii="Arial" w:eastAsia="Lucida Sans Unicode" w:hAnsi="Arial" w:cs="Arial"/>
                <w:kern w:val="1"/>
                <w:sz w:val="24"/>
                <w:szCs w:val="24"/>
                <w:shd w:val="clear" w:color="auto" w:fill="FFFFFF"/>
              </w:rPr>
              <w:t>нет данных</w:t>
            </w:r>
          </w:p>
        </w:tc>
      </w:tr>
      <w:tr w:rsidR="0076011D" w:rsidRPr="00844AEC" w:rsidTr="0076011D">
        <w:tc>
          <w:tcPr>
            <w:tcW w:w="3190" w:type="dxa"/>
            <w:vAlign w:val="center"/>
          </w:tcPr>
          <w:p w:rsidR="0076011D" w:rsidRPr="00844AEC" w:rsidRDefault="0076011D" w:rsidP="0076011D">
            <w:pPr>
              <w:keepLines/>
              <w:snapToGrid w:val="0"/>
              <w:spacing w:line="276" w:lineRule="auto"/>
              <w:rPr>
                <w:rFonts w:ascii="Arial" w:eastAsia="Lucida Sans Unicode" w:hAnsi="Arial" w:cs="Arial"/>
                <w:kern w:val="1"/>
                <w:sz w:val="24"/>
                <w:szCs w:val="24"/>
                <w:shd w:val="clear" w:color="auto" w:fill="FFFFFF"/>
                <w:lang w:val="en-US"/>
              </w:rPr>
            </w:pPr>
            <w:r w:rsidRPr="00844AEC">
              <w:rPr>
                <w:rFonts w:ascii="Arial" w:eastAsia="Lucida Sans Unicode" w:hAnsi="Arial" w:cs="Arial"/>
                <w:kern w:val="1"/>
                <w:sz w:val="24"/>
                <w:szCs w:val="24"/>
                <w:shd w:val="clear" w:color="auto" w:fill="FFFFFF"/>
                <w:lang w:val="en-US"/>
              </w:rPr>
              <w:t>Итого</w:t>
            </w:r>
          </w:p>
        </w:tc>
        <w:tc>
          <w:tcPr>
            <w:tcW w:w="3190" w:type="dxa"/>
            <w:vAlign w:val="center"/>
          </w:tcPr>
          <w:p w:rsidR="0076011D" w:rsidRPr="00844AEC" w:rsidRDefault="0076011D" w:rsidP="0076011D">
            <w:pPr>
              <w:keepLines/>
              <w:snapToGrid w:val="0"/>
              <w:spacing w:line="276" w:lineRule="auto"/>
              <w:jc w:val="center"/>
              <w:rPr>
                <w:rFonts w:ascii="Arial" w:eastAsia="Lucida Sans Unicode" w:hAnsi="Arial" w:cs="Arial"/>
                <w:bCs/>
                <w:kern w:val="1"/>
                <w:sz w:val="24"/>
                <w:szCs w:val="24"/>
                <w:shd w:val="clear" w:color="auto" w:fill="FFFFFF"/>
                <w:lang w:val="en-US"/>
              </w:rPr>
            </w:pPr>
            <w:r w:rsidRPr="00844AEC">
              <w:rPr>
                <w:rFonts w:ascii="Arial" w:eastAsia="Lucida Sans Unicode" w:hAnsi="Arial" w:cs="Arial"/>
                <w:bCs/>
                <w:kern w:val="1"/>
                <w:sz w:val="24"/>
                <w:szCs w:val="24"/>
                <w:shd w:val="clear" w:color="auto" w:fill="FFFFFF"/>
                <w:lang w:val="en-US"/>
              </w:rPr>
              <w:t>1079</w:t>
            </w:r>
            <w:r w:rsidRPr="00844AEC">
              <w:rPr>
                <w:rFonts w:ascii="Arial" w:eastAsia="Lucida Sans Unicode" w:hAnsi="Arial" w:cs="Arial"/>
                <w:bCs/>
                <w:kern w:val="1"/>
                <w:sz w:val="24"/>
                <w:szCs w:val="24"/>
                <w:shd w:val="clear" w:color="auto" w:fill="FFFFFF"/>
              </w:rPr>
              <w:t>,</w:t>
            </w:r>
            <w:r w:rsidRPr="00844AEC">
              <w:rPr>
                <w:rFonts w:ascii="Arial" w:eastAsia="Lucida Sans Unicode" w:hAnsi="Arial" w:cs="Arial"/>
                <w:bCs/>
                <w:kern w:val="1"/>
                <w:sz w:val="24"/>
                <w:szCs w:val="24"/>
                <w:shd w:val="clear" w:color="auto" w:fill="FFFFFF"/>
                <w:lang w:val="en-US"/>
              </w:rPr>
              <w:t>789</w:t>
            </w:r>
          </w:p>
        </w:tc>
        <w:tc>
          <w:tcPr>
            <w:tcW w:w="3190" w:type="dxa"/>
            <w:vAlign w:val="center"/>
          </w:tcPr>
          <w:p w:rsidR="0076011D" w:rsidRPr="00844AEC" w:rsidRDefault="0076011D" w:rsidP="0076011D">
            <w:pPr>
              <w:keepLines/>
              <w:snapToGrid w:val="0"/>
              <w:spacing w:line="276" w:lineRule="auto"/>
              <w:jc w:val="center"/>
              <w:rPr>
                <w:rFonts w:ascii="Arial" w:eastAsia="Lucida Sans Unicode" w:hAnsi="Arial" w:cs="Arial"/>
                <w:bCs/>
                <w:kern w:val="1"/>
                <w:sz w:val="24"/>
                <w:szCs w:val="24"/>
                <w:shd w:val="clear" w:color="auto" w:fill="FFFFFF"/>
                <w:lang w:val="en-US"/>
              </w:rPr>
            </w:pPr>
            <w:r w:rsidRPr="00844AEC">
              <w:rPr>
                <w:rFonts w:ascii="Arial" w:eastAsia="Lucida Sans Unicode" w:hAnsi="Arial" w:cs="Arial"/>
                <w:bCs/>
                <w:kern w:val="1"/>
                <w:sz w:val="24"/>
                <w:szCs w:val="24"/>
                <w:shd w:val="clear" w:color="auto" w:fill="FFFFFF"/>
                <w:lang w:val="en-US"/>
              </w:rPr>
              <w:t>1295</w:t>
            </w:r>
            <w:r w:rsidRPr="00844AEC">
              <w:rPr>
                <w:rFonts w:ascii="Arial" w:eastAsia="Lucida Sans Unicode" w:hAnsi="Arial" w:cs="Arial"/>
                <w:bCs/>
                <w:kern w:val="1"/>
                <w:sz w:val="24"/>
                <w:szCs w:val="24"/>
                <w:shd w:val="clear" w:color="auto" w:fill="FFFFFF"/>
              </w:rPr>
              <w:t>,</w:t>
            </w:r>
            <w:r w:rsidRPr="00844AEC">
              <w:rPr>
                <w:rFonts w:ascii="Arial" w:eastAsia="Lucida Sans Unicode" w:hAnsi="Arial" w:cs="Arial"/>
                <w:bCs/>
                <w:kern w:val="1"/>
                <w:sz w:val="24"/>
                <w:szCs w:val="24"/>
                <w:shd w:val="clear" w:color="auto" w:fill="FFFFFF"/>
                <w:lang w:val="en-US"/>
              </w:rPr>
              <w:t>747</w:t>
            </w:r>
          </w:p>
        </w:tc>
      </w:tr>
    </w:tbl>
    <w:p w:rsidR="0076011D" w:rsidRPr="00844AEC" w:rsidRDefault="0076011D" w:rsidP="0076011D">
      <w:pPr>
        <w:spacing w:after="0"/>
        <w:ind w:firstLine="709"/>
        <w:jc w:val="both"/>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В соответствии со </w:t>
      </w:r>
      <w:r w:rsidRPr="00844AEC">
        <w:rPr>
          <w:rFonts w:ascii="Arial" w:eastAsia="Times New Roman" w:hAnsi="Arial" w:cs="Arial"/>
          <w:sz w:val="24"/>
          <w:szCs w:val="24"/>
          <w:lang w:eastAsia="ru-RU"/>
        </w:rPr>
        <w:t xml:space="preserve">СП 31.13330.2012 </w:t>
      </w:r>
      <w:r w:rsidRPr="00844AEC">
        <w:rPr>
          <w:rFonts w:ascii="Arial" w:hAnsi="Arial" w:cs="Arial"/>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76011D" w:rsidRPr="00844AEC" w:rsidRDefault="0076011D" w:rsidP="0076011D">
      <w:pPr>
        <w:spacing w:after="0"/>
        <w:ind w:firstLine="567"/>
        <w:jc w:val="both"/>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bCs/>
          <w:sz w:val="24"/>
          <w:szCs w:val="24"/>
          <w:shd w:val="clear" w:color="auto" w:fill="FFFFFF"/>
        </w:rPr>
        <w:t>Определение противопожарных расходов</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844AEC">
        <w:rPr>
          <w:rFonts w:ascii="Arial" w:hAnsi="Arial" w:cs="Arial"/>
          <w:sz w:val="24"/>
          <w:szCs w:val="24"/>
        </w:rPr>
        <w:t>.</w:t>
      </w:r>
    </w:p>
    <w:p w:rsidR="0076011D" w:rsidRPr="00844AEC" w:rsidRDefault="0076011D" w:rsidP="0076011D">
      <w:pPr>
        <w:autoSpaceDE w:val="0"/>
        <w:autoSpaceDN w:val="0"/>
        <w:adjustRightInd w:val="0"/>
        <w:spacing w:after="0"/>
        <w:ind w:firstLine="567"/>
        <w:jc w:val="both"/>
        <w:rPr>
          <w:rFonts w:ascii="Arial" w:hAnsi="Arial" w:cs="Arial"/>
          <w:sz w:val="24"/>
          <w:szCs w:val="24"/>
          <w:lang w:eastAsia="ru-RU"/>
        </w:rPr>
      </w:pPr>
      <w:r w:rsidRPr="00844AEC">
        <w:rPr>
          <w:rFonts w:ascii="Arial" w:hAnsi="Arial" w:cs="Arial"/>
          <w:sz w:val="24"/>
          <w:szCs w:val="24"/>
          <w:shd w:val="clear" w:color="auto" w:fill="FFFFFF"/>
        </w:rPr>
        <w:t xml:space="preserve">Согласно п. </w:t>
      </w:r>
      <w:r w:rsidRPr="00844AEC">
        <w:rPr>
          <w:rFonts w:ascii="Arial" w:hAnsi="Arial" w:cs="Arial"/>
          <w:sz w:val="24"/>
          <w:szCs w:val="24"/>
          <w:lang w:eastAsia="ru-RU"/>
        </w:rPr>
        <w:t xml:space="preserve">5.1. </w:t>
      </w:r>
      <w:r w:rsidRPr="00844AEC">
        <w:rPr>
          <w:rFonts w:ascii="Arial" w:hAnsi="Arial" w:cs="Arial"/>
          <w:bCs/>
          <w:sz w:val="24"/>
          <w:szCs w:val="24"/>
        </w:rPr>
        <w:t xml:space="preserve">СП 8.13130 </w:t>
      </w:r>
      <w:r w:rsidRPr="00844AEC">
        <w:rPr>
          <w:rFonts w:ascii="Arial" w:hAnsi="Arial" w:cs="Arial"/>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76011D" w:rsidRPr="00844AEC" w:rsidRDefault="0076011D" w:rsidP="0076011D">
      <w:pPr>
        <w:autoSpaceDE w:val="0"/>
        <w:autoSpaceDN w:val="0"/>
        <w:adjustRightInd w:val="0"/>
        <w:spacing w:after="0"/>
        <w:ind w:firstLine="567"/>
        <w:jc w:val="both"/>
        <w:rPr>
          <w:rFonts w:ascii="Arial" w:hAnsi="Arial" w:cs="Arial"/>
          <w:sz w:val="24"/>
          <w:szCs w:val="24"/>
          <w:lang w:eastAsia="ru-RU"/>
        </w:rPr>
      </w:pPr>
      <w:r w:rsidRPr="00844AEC">
        <w:rPr>
          <w:rFonts w:ascii="Arial" w:hAnsi="Arial" w:cs="Arial"/>
          <w:sz w:val="24"/>
          <w:szCs w:val="24"/>
          <w:lang w:eastAsia="ru-RU"/>
        </w:rPr>
        <w:t xml:space="preserve">В соответствии с таблицей 1 </w:t>
      </w:r>
      <w:r w:rsidRPr="00844AEC">
        <w:rPr>
          <w:rFonts w:ascii="Arial" w:hAnsi="Arial" w:cs="Arial"/>
          <w:bCs/>
          <w:sz w:val="24"/>
          <w:szCs w:val="24"/>
        </w:rPr>
        <w:t xml:space="preserve">СП 8.13130 </w:t>
      </w:r>
      <w:r w:rsidRPr="00844AEC">
        <w:rPr>
          <w:rFonts w:ascii="Arial" w:hAnsi="Arial" w:cs="Arial"/>
          <w:sz w:val="24"/>
          <w:szCs w:val="24"/>
          <w:lang w:eastAsia="ru-RU"/>
        </w:rPr>
        <w:t>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76011D" w:rsidRPr="00844AEC" w:rsidRDefault="0076011D" w:rsidP="0076011D">
      <w:pPr>
        <w:spacing w:after="0"/>
        <w:ind w:firstLine="567"/>
        <w:jc w:val="both"/>
        <w:rPr>
          <w:rFonts w:ascii="Arial" w:hAnsi="Arial" w:cs="Arial"/>
          <w:sz w:val="24"/>
          <w:szCs w:val="24"/>
        </w:rPr>
      </w:pPr>
      <w:r w:rsidRPr="00844AEC">
        <w:rPr>
          <w:rFonts w:ascii="Arial" w:hAnsi="Arial" w:cs="Arial"/>
          <w:sz w:val="24"/>
          <w:szCs w:val="24"/>
          <w:shd w:val="clear" w:color="auto" w:fill="FFFFFF"/>
        </w:rPr>
        <w:t>Таким образом, р</w:t>
      </w:r>
      <w:r w:rsidRPr="00844AEC">
        <w:rPr>
          <w:rFonts w:ascii="Arial" w:hAnsi="Arial" w:cs="Arial"/>
          <w:sz w:val="24"/>
          <w:szCs w:val="24"/>
        </w:rPr>
        <w:t xml:space="preserve">асход воды из водопроводной сети на наружное пожаротушение с учетом численности населения </w:t>
      </w:r>
      <w:r w:rsidRPr="00844AEC">
        <w:rPr>
          <w:rFonts w:ascii="Arial" w:eastAsia="Arial" w:hAnsi="Arial" w:cs="Arial"/>
          <w:sz w:val="24"/>
          <w:szCs w:val="24"/>
          <w:shd w:val="clear" w:color="auto" w:fill="FFFFFF"/>
        </w:rPr>
        <w:t>Тишанского сельского поселения</w:t>
      </w:r>
      <w:r w:rsidRPr="00844AEC">
        <w:rPr>
          <w:rFonts w:ascii="Arial" w:hAnsi="Arial" w:cs="Arial"/>
          <w:sz w:val="24"/>
          <w:szCs w:val="24"/>
        </w:rPr>
        <w:t xml:space="preserve"> принят 10 л/с.</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Продолжительность тушения пожара согласно </w:t>
      </w:r>
      <w:r w:rsidRPr="00844AEC">
        <w:rPr>
          <w:rFonts w:ascii="Arial" w:hAnsi="Arial" w:cs="Arial"/>
          <w:bCs/>
          <w:sz w:val="24"/>
          <w:szCs w:val="24"/>
        </w:rPr>
        <w:t xml:space="preserve">СП 8.13130 </w:t>
      </w:r>
      <w:r w:rsidRPr="00844AEC">
        <w:rPr>
          <w:rFonts w:ascii="Arial" w:hAnsi="Arial" w:cs="Arial"/>
          <w:sz w:val="24"/>
          <w:szCs w:val="24"/>
          <w:shd w:val="clear" w:color="auto" w:fill="FFFFFF"/>
        </w:rPr>
        <w:t>составляет 3 часа, расход воды в сутки соответственно равен 10х3х3,6=108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76011D" w:rsidRPr="00844AEC" w:rsidRDefault="0076011D" w:rsidP="0076011D">
      <w:pPr>
        <w:spacing w:after="0"/>
        <w:ind w:firstLine="567"/>
        <w:jc w:val="both"/>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bCs/>
          <w:sz w:val="24"/>
          <w:szCs w:val="24"/>
          <w:shd w:val="clear" w:color="auto" w:fill="FFFFFF"/>
        </w:rPr>
        <w:t>Свободные напоры</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76011D" w:rsidRPr="00844AEC" w:rsidRDefault="0076011D" w:rsidP="0076011D">
      <w:pPr>
        <w:spacing w:after="0"/>
        <w:ind w:firstLine="567"/>
        <w:jc w:val="both"/>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bCs/>
          <w:sz w:val="24"/>
          <w:szCs w:val="24"/>
          <w:shd w:val="clear" w:color="auto" w:fill="FFFFFF"/>
        </w:rPr>
        <w:t>Источники водоснабжения, схема водоснабжения</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lastRenderedPageBreak/>
        <w:t>Водоснабжение в Тишанском сельском поселении осуществляется по смешанной схеме. В соответствии с паспортом Тишанского сельского поселения (по состоянию на 01.01.2021 г.) часть потребителей 35,9 % обеспечена централизованным водоснабжением, оставшаяся часть потребителей используют индивидуальные источники воды (скважины, колодцы). Источниками водоснабжения в селах являются артезианские скважины. Схема централизованного водоснабжения: артезианская скважина – водонапорная башня – водопроводная сеть.</w:t>
      </w:r>
      <w:r w:rsidR="0002423B">
        <w:rPr>
          <w:rFonts w:ascii="Arial" w:hAnsi="Arial" w:cs="Arial"/>
          <w:sz w:val="24"/>
          <w:szCs w:val="24"/>
          <w:shd w:val="clear" w:color="auto" w:fill="FFFFFF"/>
        </w:rPr>
        <w:t xml:space="preserve">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r w:rsidR="0002423B">
        <w:rPr>
          <w:rFonts w:ascii="Arial" w:hAnsi="Arial" w:cs="Arial"/>
          <w:sz w:val="24"/>
          <w:szCs w:val="24"/>
          <w:shd w:val="clear" w:color="auto" w:fill="FFFFFF"/>
        </w:rPr>
        <w:t xml:space="preserve"> </w:t>
      </w:r>
    </w:p>
    <w:p w:rsidR="0076011D" w:rsidRPr="00844AEC" w:rsidRDefault="0076011D" w:rsidP="0076011D">
      <w:pPr>
        <w:spacing w:after="0"/>
        <w:ind w:firstLine="567"/>
        <w:jc w:val="both"/>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bCs/>
          <w:sz w:val="24"/>
          <w:szCs w:val="24"/>
          <w:shd w:val="clear" w:color="auto" w:fill="FFFFFF"/>
        </w:rPr>
        <w:t>Водопроводные сети</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Изношенность водопроводных сетей в поселении в настоящее время достигает в</w:t>
      </w:r>
      <w:r w:rsidRPr="007A301E">
        <w:rPr>
          <w:rFonts w:ascii="Arial" w:hAnsi="Arial" w:cs="Arial"/>
          <w:sz w:val="24"/>
          <w:szCs w:val="24"/>
        </w:rPr>
        <w:t xml:space="preserve"> </w:t>
      </w:r>
      <w:r w:rsidRPr="00844AEC">
        <w:rPr>
          <w:rFonts w:ascii="Arial" w:hAnsi="Arial" w:cs="Arial"/>
          <w:sz w:val="24"/>
          <w:szCs w:val="24"/>
          <w:shd w:val="clear" w:color="auto" w:fill="FFFFFF"/>
        </w:rPr>
        <w:t>среднем 42,5 %,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w:t>
      </w:r>
      <w:r w:rsidR="0002423B">
        <w:rPr>
          <w:rFonts w:ascii="Arial" w:hAnsi="Arial" w:cs="Arial"/>
          <w:sz w:val="24"/>
          <w:szCs w:val="24"/>
          <w:shd w:val="clear" w:color="auto" w:fill="FFFFFF"/>
        </w:rPr>
        <w:t xml:space="preserve">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Сети водопровода следует прокладывать из чугунных водопроводных труб с шаровидным графитом, либо из пластмассовых напорных труб.</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уровня потерь и неучтенных расходов воды.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76011D" w:rsidRPr="00844AEC" w:rsidRDefault="0076011D" w:rsidP="0076011D">
      <w:pPr>
        <w:spacing w:after="0"/>
        <w:ind w:firstLine="567"/>
        <w:jc w:val="both"/>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bCs/>
          <w:sz w:val="24"/>
          <w:szCs w:val="24"/>
          <w:shd w:val="clear" w:color="auto" w:fill="FFFFFF"/>
        </w:rPr>
        <w:t xml:space="preserve">Проектные предложения </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844AEC">
        <w:rPr>
          <w:rFonts w:ascii="Arial" w:eastAsia="Times New Roman" w:hAnsi="Arial" w:cs="Arial"/>
          <w:sz w:val="24"/>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844AEC">
        <w:rPr>
          <w:rFonts w:ascii="Arial" w:eastAsia="Times New Roman" w:hAnsi="Arial" w:cs="Arial"/>
          <w:sz w:val="24"/>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76011D" w:rsidRPr="00844AEC" w:rsidRDefault="0076011D" w:rsidP="0076011D">
      <w:pPr>
        <w:widowControl w:val="0"/>
        <w:spacing w:after="0"/>
        <w:ind w:firstLine="709"/>
        <w:jc w:val="both"/>
        <w:rPr>
          <w:rFonts w:ascii="Arial" w:eastAsia="Arial Unicode MS" w:hAnsi="Arial" w:cs="Arial"/>
          <w:kern w:val="2"/>
          <w:sz w:val="24"/>
          <w:szCs w:val="24"/>
          <w:shd w:val="clear" w:color="auto" w:fill="FFFFFF"/>
        </w:rPr>
      </w:pPr>
      <w:r w:rsidRPr="00844AEC">
        <w:rPr>
          <w:rFonts w:ascii="Arial" w:eastAsia="Arial Unicode MS" w:hAnsi="Arial" w:cs="Arial"/>
          <w:kern w:val="2"/>
          <w:sz w:val="24"/>
          <w:szCs w:val="24"/>
          <w:shd w:val="clear" w:color="auto" w:fill="FFFFFF"/>
        </w:rPr>
        <w:t>Исходя из изложенного в плане водоснабжения, необходимо осуществить следующие мероприятия:</w:t>
      </w:r>
    </w:p>
    <w:p w:rsidR="0076011D" w:rsidRPr="00844AEC" w:rsidRDefault="0076011D" w:rsidP="0076011D">
      <w:pPr>
        <w:widowControl w:val="0"/>
        <w:spacing w:after="0"/>
        <w:ind w:firstLine="709"/>
        <w:jc w:val="both"/>
        <w:rPr>
          <w:rFonts w:ascii="Arial" w:eastAsia="Arial Unicode MS" w:hAnsi="Arial" w:cs="Arial"/>
          <w:kern w:val="2"/>
          <w:sz w:val="24"/>
          <w:szCs w:val="24"/>
          <w:shd w:val="clear" w:color="auto" w:fill="FFFFFF"/>
        </w:rPr>
      </w:pPr>
      <w:r w:rsidRPr="00844AEC">
        <w:rPr>
          <w:rFonts w:ascii="Arial" w:eastAsia="Arial Unicode MS" w:hAnsi="Arial" w:cs="Arial"/>
          <w:kern w:val="2"/>
          <w:sz w:val="24"/>
          <w:szCs w:val="24"/>
          <w:shd w:val="clear" w:color="auto" w:fill="FFFFFF"/>
        </w:rPr>
        <w:t>1. Провести реконструкцию и капитальный ремонт существующих водопроводных сетей в с. Верхняя Тишанка,</w:t>
      </w:r>
      <w:r w:rsidR="0002423B">
        <w:rPr>
          <w:rFonts w:ascii="Arial" w:eastAsia="Arial Unicode MS" w:hAnsi="Arial" w:cs="Arial"/>
          <w:kern w:val="2"/>
          <w:sz w:val="24"/>
          <w:szCs w:val="24"/>
          <w:shd w:val="clear" w:color="auto" w:fill="FFFFFF"/>
        </w:rPr>
        <w:t xml:space="preserve"> </w:t>
      </w:r>
      <w:r w:rsidRPr="00844AEC">
        <w:rPr>
          <w:rFonts w:ascii="Arial" w:eastAsia="Arial Unicode MS" w:hAnsi="Arial" w:cs="Arial"/>
          <w:kern w:val="2"/>
          <w:sz w:val="24"/>
          <w:szCs w:val="24"/>
          <w:shd w:val="clear" w:color="auto" w:fill="FFFFFF"/>
        </w:rPr>
        <w:t>с. Бирюч с использованием современных технологий восстановления инженерных сетей;</w:t>
      </w:r>
    </w:p>
    <w:p w:rsidR="0076011D" w:rsidRPr="00844AEC" w:rsidRDefault="0076011D" w:rsidP="0076011D">
      <w:pPr>
        <w:widowControl w:val="0"/>
        <w:spacing w:after="0"/>
        <w:ind w:firstLine="709"/>
        <w:jc w:val="both"/>
        <w:rPr>
          <w:rFonts w:ascii="Arial" w:eastAsia="Arial Unicode MS" w:hAnsi="Arial" w:cs="Arial"/>
          <w:kern w:val="2"/>
          <w:sz w:val="24"/>
          <w:szCs w:val="24"/>
          <w:shd w:val="clear" w:color="auto" w:fill="FFFFFF"/>
        </w:rPr>
      </w:pPr>
      <w:r w:rsidRPr="00844AEC">
        <w:rPr>
          <w:rFonts w:ascii="Arial" w:eastAsia="Arial Unicode MS" w:hAnsi="Arial" w:cs="Arial"/>
          <w:kern w:val="2"/>
          <w:sz w:val="24"/>
          <w:szCs w:val="24"/>
          <w:shd w:val="clear" w:color="auto" w:fill="FFFFFF"/>
        </w:rPr>
        <w:lastRenderedPageBreak/>
        <w:t xml:space="preserve">2. Выполнить строительство новых сетей для жилого фонда, не обеспеченного централизованным водоснабжением в с. Бирюч, с. Верхняя Тишанка с использованием современных технологий прокладки инженерных сетей; </w:t>
      </w:r>
    </w:p>
    <w:p w:rsidR="0076011D" w:rsidRPr="00844AEC" w:rsidRDefault="0076011D" w:rsidP="0076011D">
      <w:pPr>
        <w:widowControl w:val="0"/>
        <w:spacing w:after="0"/>
        <w:ind w:firstLine="709"/>
        <w:jc w:val="both"/>
        <w:rPr>
          <w:rFonts w:ascii="Arial" w:eastAsia="Arial Unicode MS" w:hAnsi="Arial" w:cs="Arial"/>
          <w:kern w:val="2"/>
          <w:sz w:val="24"/>
          <w:szCs w:val="24"/>
          <w:shd w:val="clear" w:color="auto" w:fill="FFFFFF"/>
        </w:rPr>
      </w:pPr>
      <w:r w:rsidRPr="00844AEC">
        <w:rPr>
          <w:rFonts w:ascii="Arial" w:eastAsia="Arial Unicode MS" w:hAnsi="Arial" w:cs="Arial"/>
          <w:kern w:val="2"/>
          <w:sz w:val="24"/>
          <w:szCs w:val="24"/>
          <w:shd w:val="clear" w:color="auto" w:fill="FFFFFF"/>
        </w:rPr>
        <w:t>3. Обустроить зоны санитарной охраны объектов водоснабжения с проведением мероприятий по их благоустройству: установка ограждений, планирование рельефа для отвода поверхностного стока, озеленение зоны, асфальтирование подъездов;</w:t>
      </w:r>
    </w:p>
    <w:p w:rsidR="0076011D" w:rsidRPr="00844AEC" w:rsidRDefault="0076011D" w:rsidP="0076011D">
      <w:pPr>
        <w:widowControl w:val="0"/>
        <w:spacing w:after="0"/>
        <w:ind w:firstLine="709"/>
        <w:jc w:val="both"/>
        <w:rPr>
          <w:rFonts w:ascii="Arial" w:eastAsia="Arial Unicode MS" w:hAnsi="Arial" w:cs="Arial"/>
          <w:kern w:val="2"/>
          <w:sz w:val="24"/>
          <w:szCs w:val="24"/>
          <w:shd w:val="clear" w:color="auto" w:fill="FFFFFF"/>
        </w:rPr>
      </w:pPr>
      <w:r w:rsidRPr="00844AEC">
        <w:rPr>
          <w:rFonts w:ascii="Arial" w:eastAsia="Arial Unicode MS" w:hAnsi="Arial" w:cs="Arial"/>
          <w:kern w:val="2"/>
          <w:sz w:val="24"/>
          <w:szCs w:val="24"/>
          <w:shd w:val="clear" w:color="auto" w:fill="FFFFFF"/>
        </w:rPr>
        <w:t xml:space="preserve">4. Установить водомеры на вводах водопровода во всех зданиях для осуществления первичного учета расходования воды отдельными водопотребителями и ее экономии; </w:t>
      </w:r>
    </w:p>
    <w:p w:rsidR="0076011D" w:rsidRPr="00844AEC" w:rsidRDefault="0076011D" w:rsidP="0076011D">
      <w:pPr>
        <w:widowControl w:val="0"/>
        <w:spacing w:after="0"/>
        <w:ind w:firstLine="709"/>
        <w:jc w:val="both"/>
        <w:rPr>
          <w:rFonts w:ascii="Arial" w:eastAsia="Arial Unicode MS" w:hAnsi="Arial" w:cs="Arial"/>
          <w:kern w:val="2"/>
          <w:sz w:val="24"/>
          <w:szCs w:val="24"/>
          <w:shd w:val="clear" w:color="auto" w:fill="FFFFFF"/>
        </w:rPr>
      </w:pPr>
      <w:r w:rsidRPr="00844AEC">
        <w:rPr>
          <w:rFonts w:ascii="Arial" w:eastAsia="Arial Unicode MS" w:hAnsi="Arial" w:cs="Arial"/>
          <w:kern w:val="2"/>
          <w:sz w:val="24"/>
          <w:szCs w:val="24"/>
          <w:shd w:val="clear" w:color="auto" w:fill="FFFFFF"/>
        </w:rPr>
        <w:t>5. Заменить насосы существующих скважин;</w:t>
      </w:r>
    </w:p>
    <w:p w:rsidR="0076011D" w:rsidRPr="00844AEC" w:rsidRDefault="0076011D" w:rsidP="0076011D">
      <w:pPr>
        <w:widowControl w:val="0"/>
        <w:spacing w:after="0"/>
        <w:ind w:firstLine="709"/>
        <w:jc w:val="both"/>
        <w:rPr>
          <w:rFonts w:ascii="Arial" w:eastAsia="Arial Unicode MS" w:hAnsi="Arial" w:cs="Arial"/>
          <w:kern w:val="2"/>
          <w:sz w:val="24"/>
          <w:szCs w:val="24"/>
          <w:shd w:val="clear" w:color="auto" w:fill="FFFFFF"/>
        </w:rPr>
      </w:pPr>
      <w:r w:rsidRPr="00844AEC">
        <w:rPr>
          <w:rFonts w:ascii="Arial" w:eastAsia="Arial Unicode MS" w:hAnsi="Arial" w:cs="Arial"/>
          <w:kern w:val="2"/>
          <w:sz w:val="24"/>
          <w:szCs w:val="24"/>
          <w:shd w:val="clear" w:color="auto" w:fill="FFFFFF"/>
        </w:rPr>
        <w:t>6. Установить частотные преобразователи на водозаборах;</w:t>
      </w:r>
    </w:p>
    <w:p w:rsidR="0076011D" w:rsidRPr="00844AEC" w:rsidRDefault="0076011D" w:rsidP="0076011D">
      <w:pPr>
        <w:widowControl w:val="0"/>
        <w:spacing w:after="0"/>
        <w:ind w:firstLine="709"/>
        <w:jc w:val="both"/>
        <w:rPr>
          <w:rFonts w:ascii="Arial" w:eastAsia="Arial Unicode MS" w:hAnsi="Arial" w:cs="Arial"/>
          <w:kern w:val="2"/>
          <w:sz w:val="24"/>
          <w:szCs w:val="24"/>
          <w:shd w:val="clear" w:color="auto" w:fill="FFFFFF"/>
        </w:rPr>
      </w:pPr>
      <w:r w:rsidRPr="00844AEC">
        <w:rPr>
          <w:rFonts w:ascii="Arial" w:eastAsia="Arial Unicode MS" w:hAnsi="Arial" w:cs="Arial"/>
          <w:kern w:val="2"/>
          <w:sz w:val="24"/>
          <w:szCs w:val="24"/>
          <w:shd w:val="clear" w:color="auto" w:fill="FFFFFF"/>
        </w:rPr>
        <w:t>7. Провести реконструкцию существующих водозаборов</w:t>
      </w:r>
      <w:r w:rsidR="0002423B">
        <w:rPr>
          <w:rFonts w:ascii="Arial" w:eastAsia="Arial Unicode MS" w:hAnsi="Arial" w:cs="Arial"/>
          <w:kern w:val="2"/>
          <w:sz w:val="24"/>
          <w:szCs w:val="24"/>
          <w:shd w:val="clear" w:color="auto" w:fill="FFFFFF"/>
        </w:rPr>
        <w:t xml:space="preserve"> </w:t>
      </w:r>
      <w:r w:rsidRPr="00844AEC">
        <w:rPr>
          <w:rFonts w:ascii="Arial" w:eastAsia="Arial Unicode MS" w:hAnsi="Arial" w:cs="Arial"/>
          <w:kern w:val="2"/>
          <w:sz w:val="24"/>
          <w:szCs w:val="24"/>
          <w:shd w:val="clear" w:color="auto" w:fill="FFFFFF"/>
        </w:rPr>
        <w:t>с учетом увеличения их производительности.</w:t>
      </w:r>
    </w:p>
    <w:p w:rsidR="0076011D" w:rsidRPr="00844AEC" w:rsidRDefault="0076011D" w:rsidP="0076011D">
      <w:pPr>
        <w:widowControl w:val="0"/>
        <w:spacing w:after="0"/>
        <w:ind w:firstLine="709"/>
        <w:jc w:val="both"/>
        <w:rPr>
          <w:rFonts w:ascii="Arial" w:eastAsia="Arial Unicode MS" w:hAnsi="Arial" w:cs="Arial"/>
          <w:kern w:val="2"/>
          <w:sz w:val="24"/>
          <w:szCs w:val="24"/>
          <w:shd w:val="clear" w:color="auto" w:fill="FFFFFF"/>
        </w:rPr>
      </w:pPr>
      <w:r w:rsidRPr="00844AEC">
        <w:rPr>
          <w:rFonts w:ascii="Arial" w:eastAsia="Arial Unicode MS" w:hAnsi="Arial" w:cs="Arial"/>
          <w:kern w:val="2"/>
          <w:sz w:val="24"/>
          <w:szCs w:val="24"/>
          <w:shd w:val="clear" w:color="auto" w:fill="FFFFFF"/>
        </w:rPr>
        <w:t>8. Произвести строительство отдельных ТП для водонапорных башен.</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844AEC">
        <w:rPr>
          <w:rFonts w:ascii="Arial" w:eastAsia="Times New Roman" w:hAnsi="Arial" w:cs="Arial"/>
          <w:sz w:val="24"/>
          <w:szCs w:val="24"/>
          <w:lang w:eastAsia="ru-RU"/>
        </w:rPr>
        <w:t>Основными показателями эффективности выполнения мероприятий по развитию водоснабжения будут являться:</w:t>
      </w:r>
    </w:p>
    <w:p w:rsidR="0076011D" w:rsidRPr="00844AEC" w:rsidRDefault="007A301E" w:rsidP="0076011D">
      <w:pPr>
        <w:widowControl w:val="0"/>
        <w:autoSpaceDN w:val="0"/>
        <w:adjustRightInd w:val="0"/>
        <w:spacing w:after="0"/>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0076011D" w:rsidRPr="00844AEC">
        <w:rPr>
          <w:rFonts w:ascii="Arial" w:eastAsia="Times New Roman" w:hAnsi="Arial" w:cs="Arial"/>
          <w:sz w:val="24"/>
          <w:szCs w:val="24"/>
          <w:lang w:eastAsia="ru-RU"/>
        </w:rPr>
        <w:t>снижение степени износа сетей и сооружений водоснабжения;</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844AEC">
        <w:rPr>
          <w:rFonts w:ascii="Arial" w:eastAsia="Times New Roman" w:hAnsi="Arial" w:cs="Arial"/>
          <w:sz w:val="24"/>
          <w:szCs w:val="24"/>
          <w:lang w:eastAsia="ru-RU"/>
        </w:rPr>
        <w:t>2) обеспечение бесперебойной подачи качественной воды от источника до потребителя;</w:t>
      </w:r>
    </w:p>
    <w:p w:rsidR="0076011D" w:rsidRPr="00844AEC" w:rsidRDefault="007A301E" w:rsidP="0076011D">
      <w:pPr>
        <w:widowControl w:val="0"/>
        <w:autoSpaceDN w:val="0"/>
        <w:adjustRightInd w:val="0"/>
        <w:spacing w:after="0"/>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w:t>
      </w:r>
      <w:r w:rsidR="0076011D" w:rsidRPr="00844AEC">
        <w:rPr>
          <w:rFonts w:ascii="Arial" w:eastAsia="Times New Roman" w:hAnsi="Arial" w:cs="Arial"/>
          <w:sz w:val="24"/>
          <w:szCs w:val="24"/>
          <w:lang w:eastAsia="ru-RU"/>
        </w:rPr>
        <w:t>снижение неучтенного расхода и потерь воды;</w:t>
      </w:r>
    </w:p>
    <w:p w:rsidR="0076011D" w:rsidRPr="00844AEC" w:rsidRDefault="007A301E" w:rsidP="0076011D">
      <w:pPr>
        <w:widowControl w:val="0"/>
        <w:autoSpaceDN w:val="0"/>
        <w:adjustRightInd w:val="0"/>
        <w:spacing w:after="0"/>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0076011D" w:rsidRPr="00844AEC">
        <w:rPr>
          <w:rFonts w:ascii="Arial" w:eastAsia="Times New Roman" w:hAnsi="Arial" w:cs="Arial"/>
          <w:sz w:val="24"/>
          <w:szCs w:val="24"/>
          <w:lang w:eastAsia="ru-RU"/>
        </w:rPr>
        <w:t>экономия финансовых и энергетических ресурсов;</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844AEC">
        <w:rPr>
          <w:rFonts w:ascii="Arial" w:eastAsia="Times New Roman" w:hAnsi="Arial" w:cs="Arial"/>
          <w:sz w:val="24"/>
          <w:szCs w:val="24"/>
          <w:lang w:eastAsia="ru-RU"/>
        </w:rPr>
        <w:t>5) улучшение качества коммунального обслуживания населения по системе водоснабжения;</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844AEC">
        <w:rPr>
          <w:rFonts w:ascii="Arial" w:eastAsia="Times New Roman" w:hAnsi="Arial" w:cs="Arial"/>
          <w:sz w:val="24"/>
          <w:szCs w:val="24"/>
          <w:lang w:eastAsia="ru-RU"/>
        </w:rPr>
        <w:t xml:space="preserve">6) обеспечение возможности подключения строящихся объектов к системе водоснабжения при гарантированном объеме заявленной мощности. </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p>
    <w:p w:rsidR="0076011D" w:rsidRPr="00844AEC" w:rsidRDefault="0076011D" w:rsidP="0076011D">
      <w:pPr>
        <w:spacing w:after="0"/>
        <w:ind w:firstLine="567"/>
        <w:jc w:val="center"/>
        <w:rPr>
          <w:rFonts w:ascii="Arial" w:hAnsi="Arial" w:cs="Arial"/>
          <w:bCs/>
          <w:sz w:val="24"/>
          <w:szCs w:val="24"/>
          <w:shd w:val="clear" w:color="auto" w:fill="FFFFFF"/>
        </w:rPr>
      </w:pPr>
      <w:r w:rsidRPr="00844AEC">
        <w:rPr>
          <w:rFonts w:ascii="Arial" w:hAnsi="Arial" w:cs="Arial"/>
          <w:bCs/>
          <w:sz w:val="24"/>
          <w:szCs w:val="24"/>
          <w:shd w:val="clear" w:color="auto" w:fill="FFFFFF"/>
        </w:rPr>
        <w:t>Водоотведение</w:t>
      </w: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bCs/>
          <w:sz w:val="24"/>
          <w:szCs w:val="24"/>
          <w:shd w:val="clear" w:color="auto" w:fill="FFFFFF"/>
        </w:rPr>
        <w:t>Проектные решения</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76011D" w:rsidRPr="00844AEC" w:rsidRDefault="0076011D" w:rsidP="0076011D">
      <w:pPr>
        <w:spacing w:after="0"/>
        <w:ind w:firstLine="567"/>
        <w:jc w:val="both"/>
        <w:rPr>
          <w:rFonts w:ascii="Arial" w:hAnsi="Arial" w:cs="Arial"/>
          <w:bCs/>
          <w:sz w:val="24"/>
          <w:szCs w:val="24"/>
          <w:shd w:val="clear" w:color="auto" w:fill="FFFFFF"/>
        </w:rPr>
      </w:pP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bCs/>
          <w:sz w:val="24"/>
          <w:szCs w:val="24"/>
          <w:shd w:val="clear" w:color="auto" w:fill="FFFFFF"/>
        </w:rPr>
        <w:t>Нормы и расходы сточных вод</w:t>
      </w:r>
      <w:r w:rsidRPr="00844AEC">
        <w:rPr>
          <w:rFonts w:ascii="Arial" w:hAnsi="Arial" w:cs="Arial"/>
          <w:sz w:val="24"/>
          <w:szCs w:val="24"/>
          <w:shd w:val="clear" w:color="auto" w:fill="FFFFFF"/>
        </w:rPr>
        <w:t xml:space="preserve">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844AEC">
        <w:rPr>
          <w:rFonts w:ascii="Arial" w:eastAsia="Times New Roman" w:hAnsi="Arial" w:cs="Arial"/>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860/пр)</w:t>
      </w:r>
      <w:r w:rsidRPr="00844AEC">
        <w:rPr>
          <w:rFonts w:ascii="Arial" w:hAnsi="Arial" w:cs="Arial"/>
          <w:sz w:val="24"/>
          <w:szCs w:val="24"/>
          <w:shd w:val="clear" w:color="auto" w:fill="FFFFFF"/>
        </w:rPr>
        <w:t xml:space="preserve"> удельные нормы водоотведения принимаются равными нормам водопотребления без учета полива.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76011D" w:rsidRPr="00844AEC" w:rsidRDefault="0076011D" w:rsidP="0076011D">
      <w:pPr>
        <w:spacing w:after="0"/>
        <w:ind w:firstLine="567"/>
        <w:jc w:val="both"/>
        <w:rPr>
          <w:rFonts w:ascii="Arial" w:hAnsi="Arial" w:cs="Arial"/>
          <w:sz w:val="24"/>
          <w:szCs w:val="24"/>
          <w:shd w:val="clear" w:color="auto" w:fill="FFFFFF"/>
        </w:rPr>
      </w:pPr>
    </w:p>
    <w:p w:rsidR="0076011D" w:rsidRPr="00844AEC" w:rsidRDefault="0076011D" w:rsidP="0076011D">
      <w:pPr>
        <w:widowControl w:val="0"/>
        <w:autoSpaceDN w:val="0"/>
        <w:adjustRightInd w:val="0"/>
        <w:spacing w:after="0"/>
        <w:ind w:firstLine="567"/>
        <w:jc w:val="center"/>
        <w:rPr>
          <w:rFonts w:ascii="Arial" w:eastAsia="Times New Roman" w:hAnsi="Arial" w:cs="Arial"/>
          <w:sz w:val="24"/>
          <w:szCs w:val="24"/>
          <w:shd w:val="clear" w:color="auto" w:fill="FFFFFF"/>
          <w:lang w:eastAsia="ru-RU"/>
        </w:rPr>
      </w:pPr>
      <w:r w:rsidRPr="00844AEC">
        <w:rPr>
          <w:rFonts w:ascii="Arial" w:eastAsia="Times New Roman" w:hAnsi="Arial" w:cs="Arial"/>
          <w:sz w:val="24"/>
          <w:szCs w:val="24"/>
          <w:shd w:val="clear" w:color="auto" w:fill="FFFFFF"/>
          <w:lang w:eastAsia="ru-RU"/>
        </w:rPr>
        <w:t>Расходы хозяйственно-бытовых стоков в существующем жилом фонде</w:t>
      </w:r>
    </w:p>
    <w:tbl>
      <w:tblPr>
        <w:tblW w:w="9781" w:type="dxa"/>
        <w:tblInd w:w="-34" w:type="dxa"/>
        <w:tblLayout w:type="fixed"/>
        <w:tblLook w:val="0000" w:firstRow="0" w:lastRow="0" w:firstColumn="0" w:lastColumn="0" w:noHBand="0" w:noVBand="0"/>
      </w:tblPr>
      <w:tblGrid>
        <w:gridCol w:w="3119"/>
        <w:gridCol w:w="1559"/>
        <w:gridCol w:w="1701"/>
        <w:gridCol w:w="1560"/>
        <w:gridCol w:w="1842"/>
      </w:tblGrid>
      <w:tr w:rsidR="0076011D" w:rsidRPr="00844AEC" w:rsidTr="0076011D">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9D9D9" w:themeFill="background1" w:themeFillShade="D9"/>
          </w:tcPr>
          <w:p w:rsidR="0076011D" w:rsidRPr="00844AEC" w:rsidRDefault="0076011D" w:rsidP="0076011D">
            <w:pPr>
              <w:spacing w:after="0"/>
              <w:jc w:val="center"/>
              <w:rPr>
                <w:rFonts w:ascii="Arial" w:hAnsi="Arial" w:cs="Arial"/>
                <w:kern w:val="3"/>
                <w:sz w:val="24"/>
                <w:szCs w:val="24"/>
              </w:rPr>
            </w:pPr>
            <w:r w:rsidRPr="00844AEC">
              <w:rPr>
                <w:rFonts w:ascii="Arial" w:hAnsi="Arial" w:cs="Arial"/>
                <w:sz w:val="24"/>
                <w:szCs w:val="24"/>
              </w:rPr>
              <w:t>Население</w:t>
            </w: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тыс.чел.</w:t>
            </w: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1.многоквартирная</w:t>
            </w:r>
            <w:r w:rsidR="0002423B">
              <w:rPr>
                <w:rFonts w:ascii="Arial" w:hAnsi="Arial" w:cs="Arial"/>
                <w:sz w:val="24"/>
                <w:szCs w:val="24"/>
              </w:rPr>
              <w:t xml:space="preserve"> </w:t>
            </w:r>
            <w:r w:rsidRPr="00844AEC">
              <w:rPr>
                <w:rFonts w:ascii="Arial" w:hAnsi="Arial" w:cs="Arial"/>
                <w:sz w:val="24"/>
                <w:szCs w:val="24"/>
              </w:rPr>
              <w:t>застройка</w:t>
            </w: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2.усадебная</w:t>
            </w:r>
          </w:p>
          <w:p w:rsidR="0076011D" w:rsidRPr="00844AEC" w:rsidRDefault="0076011D" w:rsidP="0076011D">
            <w:pPr>
              <w:widowControl w:val="0"/>
              <w:suppressAutoHyphens/>
              <w:autoSpaceDN w:val="0"/>
              <w:spacing w:after="0"/>
              <w:jc w:val="center"/>
              <w:rPr>
                <w:rFonts w:ascii="Arial" w:hAnsi="Arial" w:cs="Arial"/>
                <w:kern w:val="3"/>
                <w:sz w:val="24"/>
                <w:szCs w:val="24"/>
              </w:rPr>
            </w:pPr>
            <w:r w:rsidRPr="00844AEC">
              <w:rPr>
                <w:rFonts w:ascii="Arial" w:hAnsi="Arial" w:cs="Arial"/>
                <w:sz w:val="24"/>
                <w:szCs w:val="24"/>
              </w:rPr>
              <w:t>застройка</w:t>
            </w:r>
          </w:p>
        </w:tc>
        <w:tc>
          <w:tcPr>
            <w:tcW w:w="1701" w:type="dxa"/>
            <w:vMerge w:val="restart"/>
            <w:tcBorders>
              <w:top w:val="single" w:sz="4" w:space="0" w:color="000000"/>
              <w:left w:val="single" w:sz="4" w:space="0" w:color="000000"/>
              <w:bottom w:val="single" w:sz="4" w:space="0" w:color="000000"/>
            </w:tcBorders>
            <w:shd w:val="clear" w:color="auto" w:fill="D9D9D9" w:themeFill="background1" w:themeFillShade="D9"/>
          </w:tcPr>
          <w:p w:rsidR="0076011D" w:rsidRPr="00844AEC" w:rsidRDefault="0076011D" w:rsidP="0076011D">
            <w:pPr>
              <w:spacing w:after="0"/>
              <w:jc w:val="center"/>
              <w:rPr>
                <w:rFonts w:ascii="Arial" w:hAnsi="Arial" w:cs="Arial"/>
                <w:kern w:val="3"/>
                <w:sz w:val="24"/>
                <w:szCs w:val="24"/>
              </w:rPr>
            </w:pPr>
            <w:r w:rsidRPr="00844AEC">
              <w:rPr>
                <w:rFonts w:ascii="Arial" w:hAnsi="Arial" w:cs="Arial"/>
                <w:sz w:val="24"/>
                <w:szCs w:val="24"/>
              </w:rPr>
              <w:t>Норма</w:t>
            </w: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водопотребл.</w:t>
            </w: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л/сут*чел</w:t>
            </w: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1</w:t>
            </w:r>
          </w:p>
          <w:p w:rsidR="0076011D" w:rsidRPr="00844AEC" w:rsidRDefault="0076011D" w:rsidP="0076011D">
            <w:pPr>
              <w:spacing w:after="0"/>
              <w:jc w:val="center"/>
              <w:rPr>
                <w:rFonts w:ascii="Arial" w:hAnsi="Arial" w:cs="Arial"/>
                <w:sz w:val="24"/>
                <w:szCs w:val="24"/>
              </w:rPr>
            </w:pP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Расходы воды,</w:t>
            </w: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м</w:t>
            </w:r>
            <w:r w:rsidRPr="00844AEC">
              <w:rPr>
                <w:rFonts w:ascii="Arial" w:hAnsi="Arial" w:cs="Arial"/>
                <w:sz w:val="24"/>
                <w:szCs w:val="24"/>
                <w:vertAlign w:val="superscript"/>
              </w:rPr>
              <w:t>3</w:t>
            </w:r>
            <w:r w:rsidRPr="00844AEC">
              <w:rPr>
                <w:rFonts w:ascii="Arial" w:hAnsi="Arial" w:cs="Arial"/>
                <w:sz w:val="24"/>
                <w:szCs w:val="24"/>
              </w:rPr>
              <w:t>/сут</w:t>
            </w:r>
          </w:p>
        </w:tc>
      </w:tr>
      <w:tr w:rsidR="0076011D" w:rsidRPr="00844AEC" w:rsidTr="0076011D">
        <w:trPr>
          <w:cantSplit/>
        </w:trPr>
        <w:tc>
          <w:tcPr>
            <w:tcW w:w="311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76011D" w:rsidRPr="00844AEC" w:rsidRDefault="0076011D" w:rsidP="0076011D">
            <w:pPr>
              <w:spacing w:after="0"/>
              <w:ind w:firstLine="567"/>
              <w:jc w:val="center"/>
              <w:rPr>
                <w:rFonts w:ascii="Arial" w:hAnsi="Arial" w:cs="Arial"/>
                <w:sz w:val="24"/>
                <w:szCs w:val="24"/>
              </w:rPr>
            </w:pPr>
          </w:p>
        </w:tc>
        <w:tc>
          <w:tcPr>
            <w:tcW w:w="155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76011D" w:rsidRPr="00844AEC" w:rsidRDefault="0076011D" w:rsidP="0076011D">
            <w:pPr>
              <w:spacing w:after="0"/>
              <w:ind w:firstLine="567"/>
              <w:jc w:val="center"/>
              <w:rPr>
                <w:rFonts w:ascii="Arial" w:hAnsi="Arial" w:cs="Arial"/>
                <w:sz w:val="24"/>
                <w:szCs w:val="24"/>
              </w:rPr>
            </w:pPr>
          </w:p>
        </w:tc>
        <w:tc>
          <w:tcPr>
            <w:tcW w:w="1701"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76011D" w:rsidRPr="00844AEC" w:rsidRDefault="0076011D" w:rsidP="0076011D">
            <w:pPr>
              <w:spacing w:after="0"/>
              <w:ind w:firstLine="567"/>
              <w:jc w:val="center"/>
              <w:rPr>
                <w:rFonts w:ascii="Arial" w:hAnsi="Arial" w:cs="Arial"/>
                <w:sz w:val="24"/>
                <w:szCs w:val="24"/>
              </w:rPr>
            </w:pPr>
          </w:p>
        </w:tc>
        <w:tc>
          <w:tcPr>
            <w:tcW w:w="1560" w:type="dxa"/>
            <w:tcBorders>
              <w:left w:val="single" w:sz="4" w:space="0" w:color="000000"/>
              <w:bottom w:val="single" w:sz="4" w:space="0" w:color="000000"/>
            </w:tcBorders>
            <w:shd w:val="clear" w:color="auto" w:fill="D9D9D9" w:themeFill="background1" w:themeFillShade="D9"/>
            <w:vAlign w:val="center"/>
          </w:tcPr>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Средне-суточные</w:t>
            </w:r>
          </w:p>
        </w:tc>
        <w:tc>
          <w:tcPr>
            <w:tcW w:w="1842" w:type="dxa"/>
            <w:tcBorders>
              <w:left w:val="single" w:sz="4" w:space="0" w:color="000000"/>
              <w:bottom w:val="single" w:sz="4" w:space="0" w:color="000000"/>
              <w:right w:val="single" w:sz="4" w:space="0" w:color="000000"/>
            </w:tcBorders>
            <w:shd w:val="clear" w:color="auto" w:fill="D9D9D9" w:themeFill="background1" w:themeFillShade="D9"/>
            <w:vAlign w:val="center"/>
          </w:tcPr>
          <w:p w:rsidR="0076011D" w:rsidRPr="00844AEC" w:rsidRDefault="0076011D" w:rsidP="0076011D">
            <w:pPr>
              <w:spacing w:after="0"/>
              <w:ind w:firstLine="33"/>
              <w:jc w:val="center"/>
              <w:rPr>
                <w:rFonts w:ascii="Arial" w:hAnsi="Arial" w:cs="Arial"/>
                <w:sz w:val="24"/>
                <w:szCs w:val="24"/>
              </w:rPr>
            </w:pPr>
            <w:r w:rsidRPr="00844AEC">
              <w:rPr>
                <w:rFonts w:ascii="Arial" w:hAnsi="Arial" w:cs="Arial"/>
                <w:sz w:val="24"/>
                <w:szCs w:val="24"/>
              </w:rPr>
              <w:t>Максимально-суточн.</w:t>
            </w:r>
          </w:p>
          <w:p w:rsidR="0076011D" w:rsidRPr="00844AEC" w:rsidRDefault="0076011D" w:rsidP="0076011D">
            <w:pPr>
              <w:spacing w:after="0"/>
              <w:ind w:firstLine="33"/>
              <w:jc w:val="center"/>
              <w:rPr>
                <w:rFonts w:ascii="Arial" w:hAnsi="Arial" w:cs="Arial"/>
                <w:sz w:val="24"/>
                <w:szCs w:val="24"/>
              </w:rPr>
            </w:pPr>
            <w:r w:rsidRPr="00844AEC">
              <w:rPr>
                <w:rFonts w:ascii="Arial" w:hAnsi="Arial" w:cs="Arial"/>
                <w:sz w:val="24"/>
                <w:szCs w:val="24"/>
              </w:rPr>
              <w:t>К=1,2</w:t>
            </w:r>
          </w:p>
        </w:tc>
      </w:tr>
      <w:tr w:rsidR="0076011D" w:rsidRPr="00844AEC" w:rsidTr="0076011D">
        <w:trPr>
          <w:cantSplit/>
          <w:trHeight w:val="338"/>
        </w:trPr>
        <w:tc>
          <w:tcPr>
            <w:tcW w:w="3119" w:type="dxa"/>
            <w:tcBorders>
              <w:left w:val="single" w:sz="4" w:space="0" w:color="000000"/>
              <w:bottom w:val="single" w:sz="4" w:space="0" w:color="000000"/>
            </w:tcBorders>
            <w:vAlign w:val="center"/>
          </w:tcPr>
          <w:p w:rsidR="0076011D" w:rsidRPr="00844AEC" w:rsidRDefault="0076011D" w:rsidP="0076011D">
            <w:pPr>
              <w:snapToGrid w:val="0"/>
              <w:spacing w:after="0"/>
              <w:ind w:firstLine="34"/>
              <w:rPr>
                <w:rFonts w:ascii="Arial" w:hAnsi="Arial" w:cs="Arial"/>
                <w:sz w:val="24"/>
                <w:szCs w:val="24"/>
                <w:shd w:val="clear" w:color="auto" w:fill="FFFFFF"/>
              </w:rPr>
            </w:pPr>
            <w:r w:rsidRPr="00844AEC">
              <w:rPr>
                <w:rFonts w:ascii="Arial" w:eastAsia="Arial" w:hAnsi="Arial" w:cs="Arial"/>
                <w:sz w:val="24"/>
                <w:szCs w:val="24"/>
                <w:shd w:val="clear" w:color="auto" w:fill="FFFFFF"/>
              </w:rPr>
              <w:t>Тишанское сп</w:t>
            </w:r>
            <w:r w:rsidRPr="00844AEC">
              <w:rPr>
                <w:rFonts w:ascii="Arial" w:hAnsi="Arial" w:cs="Arial"/>
                <w:bCs/>
                <w:iCs/>
                <w:sz w:val="24"/>
                <w:szCs w:val="24"/>
                <w:shd w:val="clear" w:color="auto" w:fill="FFFFFF"/>
              </w:rPr>
              <w:t xml:space="preserve">, </w:t>
            </w:r>
            <w:r w:rsidRPr="00844AEC">
              <w:rPr>
                <w:rFonts w:ascii="Arial" w:hAnsi="Arial" w:cs="Arial"/>
                <w:sz w:val="24"/>
                <w:szCs w:val="24"/>
                <w:shd w:val="clear" w:color="auto" w:fill="FFFFFF"/>
              </w:rPr>
              <w:t>население 3,254 тыс. чел</w:t>
            </w:r>
          </w:p>
        </w:tc>
        <w:tc>
          <w:tcPr>
            <w:tcW w:w="1559" w:type="dxa"/>
            <w:tcBorders>
              <w:left w:val="single" w:sz="4" w:space="0" w:color="000000"/>
              <w:bottom w:val="single" w:sz="4" w:space="0" w:color="000000"/>
            </w:tcBorders>
          </w:tcPr>
          <w:p w:rsidR="0076011D" w:rsidRPr="00844AEC" w:rsidRDefault="0076011D" w:rsidP="0076011D">
            <w:pPr>
              <w:snapToGrid w:val="0"/>
              <w:spacing w:after="0"/>
              <w:jc w:val="center"/>
              <w:rPr>
                <w:rFonts w:ascii="Arial" w:hAnsi="Arial" w:cs="Arial"/>
                <w:kern w:val="3"/>
                <w:sz w:val="24"/>
                <w:szCs w:val="24"/>
                <w:shd w:val="clear" w:color="auto" w:fill="FFFFFF"/>
              </w:rPr>
            </w:pPr>
            <w:r w:rsidRPr="00844AEC">
              <w:rPr>
                <w:rFonts w:ascii="Arial" w:hAnsi="Arial" w:cs="Arial"/>
                <w:sz w:val="24"/>
                <w:szCs w:val="24"/>
                <w:shd w:val="clear" w:color="auto" w:fill="FFFFFF"/>
              </w:rPr>
              <w:t>-</w:t>
            </w:r>
          </w:p>
          <w:p w:rsidR="0076011D" w:rsidRPr="00844AEC" w:rsidRDefault="0076011D" w:rsidP="0076011D">
            <w:pPr>
              <w:widowControl w:val="0"/>
              <w:autoSpaceDN w:val="0"/>
              <w:spacing w:after="0"/>
              <w:jc w:val="center"/>
              <w:rPr>
                <w:rFonts w:ascii="Arial" w:hAnsi="Arial" w:cs="Arial"/>
                <w:kern w:val="3"/>
                <w:sz w:val="24"/>
                <w:szCs w:val="24"/>
                <w:shd w:val="clear" w:color="auto" w:fill="FFFFFF"/>
              </w:rPr>
            </w:pPr>
            <w:r w:rsidRPr="00844AEC">
              <w:rPr>
                <w:rFonts w:ascii="Arial" w:hAnsi="Arial" w:cs="Arial"/>
                <w:sz w:val="24"/>
                <w:szCs w:val="24"/>
                <w:shd w:val="clear" w:color="auto" w:fill="FFFFFF"/>
              </w:rPr>
              <w:t>3,254</w:t>
            </w:r>
          </w:p>
        </w:tc>
        <w:tc>
          <w:tcPr>
            <w:tcW w:w="1701" w:type="dxa"/>
            <w:tcBorders>
              <w:left w:val="single" w:sz="4" w:space="0" w:color="000000"/>
              <w:bottom w:val="single" w:sz="4" w:space="0" w:color="000000"/>
            </w:tcBorders>
          </w:tcPr>
          <w:p w:rsidR="0076011D" w:rsidRPr="00844AEC" w:rsidRDefault="0076011D" w:rsidP="0076011D">
            <w:pPr>
              <w:snapToGrid w:val="0"/>
              <w:spacing w:after="0"/>
              <w:jc w:val="center"/>
              <w:rPr>
                <w:rFonts w:ascii="Arial" w:hAnsi="Arial" w:cs="Arial"/>
                <w:kern w:val="3"/>
                <w:sz w:val="24"/>
                <w:szCs w:val="24"/>
                <w:shd w:val="clear" w:color="auto" w:fill="FFFFFF"/>
              </w:rPr>
            </w:pPr>
            <w:r w:rsidRPr="00844AEC">
              <w:rPr>
                <w:rFonts w:ascii="Arial" w:hAnsi="Arial" w:cs="Arial"/>
                <w:sz w:val="24"/>
                <w:szCs w:val="24"/>
                <w:shd w:val="clear" w:color="auto" w:fill="FFFFFF"/>
              </w:rPr>
              <w:t>-</w:t>
            </w:r>
          </w:p>
          <w:p w:rsidR="0076011D" w:rsidRPr="00844AEC" w:rsidRDefault="0076011D" w:rsidP="0076011D">
            <w:pPr>
              <w:widowControl w:val="0"/>
              <w:autoSpaceDN w:val="0"/>
              <w:spacing w:after="0"/>
              <w:jc w:val="center"/>
              <w:rPr>
                <w:rFonts w:ascii="Arial" w:hAnsi="Arial" w:cs="Arial"/>
                <w:kern w:val="3"/>
                <w:sz w:val="24"/>
                <w:szCs w:val="24"/>
                <w:shd w:val="clear" w:color="auto" w:fill="FFFFFF"/>
              </w:rPr>
            </w:pPr>
            <w:r w:rsidRPr="00844AEC">
              <w:rPr>
                <w:rFonts w:ascii="Arial" w:hAnsi="Arial" w:cs="Arial"/>
                <w:sz w:val="24"/>
                <w:szCs w:val="24"/>
                <w:shd w:val="clear" w:color="auto" w:fill="FFFFFF"/>
              </w:rPr>
              <w:t>230</w:t>
            </w:r>
          </w:p>
        </w:tc>
        <w:tc>
          <w:tcPr>
            <w:tcW w:w="1560" w:type="dxa"/>
            <w:tcBorders>
              <w:left w:val="single" w:sz="4" w:space="0" w:color="000000"/>
              <w:bottom w:val="single" w:sz="4" w:space="0" w:color="000000"/>
            </w:tcBorders>
          </w:tcPr>
          <w:p w:rsidR="0076011D" w:rsidRPr="00844AEC" w:rsidRDefault="0076011D" w:rsidP="0076011D">
            <w:pPr>
              <w:snapToGrid w:val="0"/>
              <w:spacing w:after="0"/>
              <w:jc w:val="center"/>
              <w:rPr>
                <w:rFonts w:ascii="Arial" w:hAnsi="Arial" w:cs="Arial"/>
                <w:kern w:val="3"/>
                <w:sz w:val="24"/>
                <w:szCs w:val="24"/>
                <w:shd w:val="clear" w:color="auto" w:fill="FFFFFF"/>
              </w:rPr>
            </w:pPr>
            <w:r w:rsidRPr="00844AEC">
              <w:rPr>
                <w:rFonts w:ascii="Arial" w:hAnsi="Arial" w:cs="Arial"/>
                <w:sz w:val="24"/>
                <w:szCs w:val="24"/>
                <w:shd w:val="clear" w:color="auto" w:fill="FFFFFF"/>
              </w:rPr>
              <w:t>-</w:t>
            </w:r>
          </w:p>
          <w:p w:rsidR="0076011D" w:rsidRPr="00844AEC" w:rsidRDefault="0076011D" w:rsidP="0076011D">
            <w:pPr>
              <w:widowControl w:val="0"/>
              <w:autoSpaceDN w:val="0"/>
              <w:spacing w:after="0"/>
              <w:jc w:val="center"/>
              <w:rPr>
                <w:rFonts w:ascii="Arial" w:hAnsi="Arial" w:cs="Arial"/>
                <w:kern w:val="3"/>
                <w:sz w:val="24"/>
                <w:szCs w:val="24"/>
                <w:shd w:val="clear" w:color="auto" w:fill="FFFFFF"/>
              </w:rPr>
            </w:pPr>
            <w:r w:rsidRPr="00844AEC">
              <w:rPr>
                <w:rFonts w:ascii="Arial" w:hAnsi="Arial" w:cs="Arial"/>
                <w:sz w:val="24"/>
                <w:szCs w:val="24"/>
                <w:shd w:val="clear" w:color="auto" w:fill="FFFFFF"/>
              </w:rPr>
              <w:t>748,42</w:t>
            </w:r>
          </w:p>
        </w:tc>
        <w:tc>
          <w:tcPr>
            <w:tcW w:w="1842" w:type="dxa"/>
            <w:tcBorders>
              <w:left w:val="single" w:sz="4" w:space="0" w:color="000000"/>
              <w:bottom w:val="single" w:sz="4" w:space="0" w:color="000000"/>
              <w:right w:val="single" w:sz="4" w:space="0" w:color="000000"/>
            </w:tcBorders>
          </w:tcPr>
          <w:p w:rsidR="0076011D" w:rsidRPr="00844AEC" w:rsidRDefault="0076011D" w:rsidP="0076011D">
            <w:pPr>
              <w:snapToGrid w:val="0"/>
              <w:spacing w:after="0"/>
              <w:jc w:val="center"/>
              <w:rPr>
                <w:rFonts w:ascii="Arial" w:hAnsi="Arial" w:cs="Arial"/>
                <w:kern w:val="3"/>
                <w:sz w:val="24"/>
                <w:szCs w:val="24"/>
                <w:shd w:val="clear" w:color="auto" w:fill="FFFFFF"/>
              </w:rPr>
            </w:pPr>
            <w:r w:rsidRPr="00844AEC">
              <w:rPr>
                <w:rFonts w:ascii="Arial" w:hAnsi="Arial" w:cs="Arial"/>
                <w:sz w:val="24"/>
                <w:szCs w:val="24"/>
                <w:shd w:val="clear" w:color="auto" w:fill="FFFFFF"/>
              </w:rPr>
              <w:t>-</w:t>
            </w:r>
          </w:p>
          <w:p w:rsidR="0076011D" w:rsidRPr="00844AEC" w:rsidRDefault="0076011D" w:rsidP="0076011D">
            <w:pPr>
              <w:widowControl w:val="0"/>
              <w:autoSpaceDN w:val="0"/>
              <w:spacing w:after="0"/>
              <w:jc w:val="center"/>
              <w:rPr>
                <w:rFonts w:ascii="Arial" w:hAnsi="Arial" w:cs="Arial"/>
                <w:kern w:val="3"/>
                <w:sz w:val="24"/>
                <w:szCs w:val="24"/>
                <w:shd w:val="clear" w:color="auto" w:fill="FFFFFF"/>
              </w:rPr>
            </w:pPr>
            <w:r w:rsidRPr="00844AEC">
              <w:rPr>
                <w:rFonts w:ascii="Arial" w:hAnsi="Arial" w:cs="Arial"/>
                <w:sz w:val="24"/>
                <w:szCs w:val="24"/>
                <w:shd w:val="clear" w:color="auto" w:fill="FFFFFF"/>
              </w:rPr>
              <w:t>898,1</w:t>
            </w:r>
          </w:p>
        </w:tc>
      </w:tr>
      <w:tr w:rsidR="0076011D" w:rsidRPr="00844AEC" w:rsidTr="0076011D">
        <w:trPr>
          <w:cantSplit/>
          <w:trHeight w:val="360"/>
        </w:trPr>
        <w:tc>
          <w:tcPr>
            <w:tcW w:w="3119" w:type="dxa"/>
            <w:tcBorders>
              <w:left w:val="single" w:sz="4" w:space="0" w:color="000000"/>
              <w:bottom w:val="single" w:sz="4" w:space="0" w:color="000000"/>
            </w:tcBorders>
            <w:vAlign w:val="center"/>
          </w:tcPr>
          <w:p w:rsidR="0076011D" w:rsidRPr="00844AEC" w:rsidRDefault="0076011D" w:rsidP="0076011D">
            <w:pPr>
              <w:snapToGrid w:val="0"/>
              <w:spacing w:after="0"/>
              <w:ind w:firstLine="34"/>
              <w:rPr>
                <w:rFonts w:ascii="Arial" w:hAnsi="Arial" w:cs="Arial"/>
                <w:sz w:val="24"/>
                <w:szCs w:val="24"/>
                <w:shd w:val="clear" w:color="auto" w:fill="FFFFFF"/>
              </w:rPr>
            </w:pPr>
            <w:r w:rsidRPr="00844AEC">
              <w:rPr>
                <w:rFonts w:ascii="Arial" w:hAnsi="Arial" w:cs="Arial"/>
                <w:sz w:val="24"/>
                <w:szCs w:val="24"/>
                <w:shd w:val="clear" w:color="auto" w:fill="FFFFFF"/>
              </w:rPr>
              <w:t>Итого</w:t>
            </w:r>
          </w:p>
        </w:tc>
        <w:tc>
          <w:tcPr>
            <w:tcW w:w="1559" w:type="dxa"/>
            <w:tcBorders>
              <w:left w:val="single" w:sz="4" w:space="0" w:color="000000"/>
              <w:bottom w:val="single" w:sz="4" w:space="0" w:color="000000"/>
            </w:tcBorders>
            <w:vAlign w:val="center"/>
          </w:tcPr>
          <w:p w:rsidR="0076011D" w:rsidRPr="00844AEC" w:rsidRDefault="0076011D" w:rsidP="0076011D">
            <w:pPr>
              <w:snapToGrid w:val="0"/>
              <w:spacing w:after="0"/>
              <w:ind w:firstLine="567"/>
              <w:jc w:val="center"/>
              <w:rPr>
                <w:rFonts w:ascii="Arial" w:hAnsi="Arial" w:cs="Arial"/>
                <w:sz w:val="24"/>
                <w:szCs w:val="24"/>
                <w:shd w:val="clear" w:color="auto" w:fill="FFFFFF"/>
              </w:rPr>
            </w:pPr>
          </w:p>
        </w:tc>
        <w:tc>
          <w:tcPr>
            <w:tcW w:w="1701" w:type="dxa"/>
            <w:tcBorders>
              <w:left w:val="single" w:sz="4" w:space="0" w:color="000000"/>
              <w:bottom w:val="single" w:sz="4" w:space="0" w:color="000000"/>
            </w:tcBorders>
            <w:vAlign w:val="center"/>
          </w:tcPr>
          <w:p w:rsidR="0076011D" w:rsidRPr="00844AEC" w:rsidRDefault="0076011D" w:rsidP="0076011D">
            <w:pPr>
              <w:snapToGrid w:val="0"/>
              <w:spacing w:after="0"/>
              <w:ind w:firstLine="567"/>
              <w:jc w:val="center"/>
              <w:rPr>
                <w:rFonts w:ascii="Arial" w:hAnsi="Arial" w:cs="Arial"/>
                <w:sz w:val="24"/>
                <w:szCs w:val="24"/>
                <w:shd w:val="clear" w:color="auto" w:fill="FFFFFF"/>
              </w:rPr>
            </w:pPr>
          </w:p>
        </w:tc>
        <w:tc>
          <w:tcPr>
            <w:tcW w:w="1560" w:type="dxa"/>
            <w:tcBorders>
              <w:left w:val="single" w:sz="4" w:space="0" w:color="000000"/>
              <w:bottom w:val="single" w:sz="4" w:space="0" w:color="000000"/>
            </w:tcBorders>
            <w:vAlign w:val="center"/>
          </w:tcPr>
          <w:p w:rsidR="0076011D" w:rsidRPr="00844AEC" w:rsidRDefault="0076011D" w:rsidP="0076011D">
            <w:pPr>
              <w:snapToGrid w:val="0"/>
              <w:spacing w:after="0"/>
              <w:ind w:firstLine="34"/>
              <w:jc w:val="center"/>
              <w:rPr>
                <w:rFonts w:ascii="Arial" w:hAnsi="Arial" w:cs="Arial"/>
                <w:sz w:val="24"/>
                <w:szCs w:val="24"/>
                <w:shd w:val="clear" w:color="auto" w:fill="FFFFFF"/>
              </w:rPr>
            </w:pPr>
            <w:r w:rsidRPr="00844AEC">
              <w:rPr>
                <w:rFonts w:ascii="Arial" w:hAnsi="Arial" w:cs="Arial"/>
                <w:sz w:val="24"/>
                <w:szCs w:val="24"/>
                <w:shd w:val="clear" w:color="auto" w:fill="FFFFFF"/>
              </w:rPr>
              <w:t>748,42</w:t>
            </w:r>
          </w:p>
        </w:tc>
        <w:tc>
          <w:tcPr>
            <w:tcW w:w="1842" w:type="dxa"/>
            <w:tcBorders>
              <w:left w:val="single" w:sz="4" w:space="0" w:color="000000"/>
              <w:bottom w:val="single" w:sz="4" w:space="0" w:color="000000"/>
              <w:right w:val="single" w:sz="4" w:space="0" w:color="000000"/>
            </w:tcBorders>
            <w:vAlign w:val="center"/>
          </w:tcPr>
          <w:p w:rsidR="0076011D" w:rsidRPr="00844AEC" w:rsidRDefault="0076011D" w:rsidP="0076011D">
            <w:pPr>
              <w:snapToGrid w:val="0"/>
              <w:spacing w:after="0"/>
              <w:ind w:firstLine="33"/>
              <w:jc w:val="center"/>
              <w:rPr>
                <w:rFonts w:ascii="Arial" w:hAnsi="Arial" w:cs="Arial"/>
                <w:sz w:val="24"/>
                <w:szCs w:val="24"/>
                <w:shd w:val="clear" w:color="auto" w:fill="FFFFFF"/>
              </w:rPr>
            </w:pPr>
            <w:r w:rsidRPr="00844AEC">
              <w:rPr>
                <w:rFonts w:ascii="Arial" w:hAnsi="Arial" w:cs="Arial"/>
                <w:sz w:val="24"/>
                <w:szCs w:val="24"/>
                <w:shd w:val="clear" w:color="auto" w:fill="FFFFFF"/>
              </w:rPr>
              <w:t>898,1</w:t>
            </w:r>
          </w:p>
        </w:tc>
      </w:tr>
    </w:tbl>
    <w:p w:rsidR="0076011D" w:rsidRPr="00844AEC" w:rsidRDefault="0076011D" w:rsidP="0076011D">
      <w:pPr>
        <w:keepNext/>
        <w:keepLines/>
        <w:widowControl w:val="0"/>
        <w:spacing w:after="0"/>
        <w:ind w:firstLine="567"/>
        <w:jc w:val="both"/>
        <w:rPr>
          <w:rFonts w:ascii="Arial" w:eastAsia="Lucida Sans Unicode" w:hAnsi="Arial" w:cs="Arial"/>
          <w:kern w:val="1"/>
          <w:sz w:val="24"/>
          <w:szCs w:val="24"/>
          <w:shd w:val="clear" w:color="auto" w:fill="FFFFFF"/>
        </w:rPr>
      </w:pPr>
    </w:p>
    <w:p w:rsidR="0076011D" w:rsidRPr="00844AEC" w:rsidRDefault="0076011D" w:rsidP="0076011D">
      <w:pPr>
        <w:keepNext/>
        <w:keepLines/>
        <w:widowControl w:val="0"/>
        <w:spacing w:after="0"/>
        <w:ind w:firstLine="567"/>
        <w:jc w:val="center"/>
        <w:rPr>
          <w:rFonts w:ascii="Arial" w:eastAsia="Lucida Sans Unicode" w:hAnsi="Arial" w:cs="Arial"/>
          <w:kern w:val="1"/>
          <w:sz w:val="24"/>
          <w:szCs w:val="24"/>
          <w:shd w:val="clear" w:color="auto" w:fill="FFFFFF"/>
        </w:rPr>
      </w:pPr>
      <w:r w:rsidRPr="00844AEC">
        <w:rPr>
          <w:rFonts w:ascii="Arial" w:eastAsia="Lucida Sans Unicode" w:hAnsi="Arial" w:cs="Arial"/>
          <w:kern w:val="1"/>
          <w:sz w:val="24"/>
          <w:szCs w:val="24"/>
          <w:shd w:val="clear" w:color="auto" w:fill="FFFFFF"/>
        </w:rPr>
        <w:t>Суммарные расходы хозяйственно-бытовых стоков. Расчетный срок.</w:t>
      </w:r>
    </w:p>
    <w:tbl>
      <w:tblPr>
        <w:tblW w:w="9861" w:type="dxa"/>
        <w:tblInd w:w="-34" w:type="dxa"/>
        <w:tblLayout w:type="fixed"/>
        <w:tblLook w:val="0000" w:firstRow="0" w:lastRow="0" w:firstColumn="0" w:lastColumn="0" w:noHBand="0" w:noVBand="0"/>
      </w:tblPr>
      <w:tblGrid>
        <w:gridCol w:w="4111"/>
        <w:gridCol w:w="2694"/>
        <w:gridCol w:w="3056"/>
      </w:tblGrid>
      <w:tr w:rsidR="0076011D" w:rsidRPr="00844AEC" w:rsidTr="0076011D">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hemeFill="background1" w:themeFillShade="D9"/>
          </w:tcPr>
          <w:p w:rsidR="0076011D" w:rsidRPr="00844AEC" w:rsidRDefault="0076011D" w:rsidP="0076011D">
            <w:pPr>
              <w:spacing w:after="0"/>
              <w:jc w:val="center"/>
              <w:rPr>
                <w:rFonts w:ascii="Arial" w:hAnsi="Arial" w:cs="Arial"/>
                <w:sz w:val="24"/>
                <w:szCs w:val="24"/>
              </w:rPr>
            </w:pP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844AEC" w:rsidRDefault="0076011D" w:rsidP="0076011D">
            <w:pPr>
              <w:spacing w:after="0"/>
              <w:ind w:firstLine="34"/>
              <w:jc w:val="center"/>
              <w:rPr>
                <w:rFonts w:ascii="Arial" w:hAnsi="Arial" w:cs="Arial"/>
                <w:sz w:val="24"/>
                <w:szCs w:val="24"/>
              </w:rPr>
            </w:pPr>
            <w:r w:rsidRPr="00844AEC">
              <w:rPr>
                <w:rFonts w:ascii="Arial" w:hAnsi="Arial" w:cs="Arial"/>
                <w:sz w:val="24"/>
                <w:szCs w:val="24"/>
              </w:rPr>
              <w:t>Расчетный срок</w:t>
            </w:r>
          </w:p>
        </w:tc>
      </w:tr>
      <w:tr w:rsidR="0076011D" w:rsidRPr="00844AEC" w:rsidTr="0076011D">
        <w:trPr>
          <w:cantSplit/>
        </w:trPr>
        <w:tc>
          <w:tcPr>
            <w:tcW w:w="4111" w:type="dxa"/>
            <w:vMerge/>
            <w:tcBorders>
              <w:top w:val="single" w:sz="4" w:space="0" w:color="000000"/>
              <w:left w:val="single" w:sz="4" w:space="0" w:color="000000"/>
              <w:bottom w:val="single" w:sz="4" w:space="0" w:color="000000"/>
            </w:tcBorders>
            <w:shd w:val="clear" w:color="auto" w:fill="D9D9D9" w:themeFill="background1" w:themeFillShade="D9"/>
          </w:tcPr>
          <w:p w:rsidR="0076011D" w:rsidRPr="00844AEC" w:rsidRDefault="0076011D" w:rsidP="0076011D">
            <w:pPr>
              <w:spacing w:after="0"/>
              <w:ind w:firstLine="567"/>
              <w:jc w:val="center"/>
              <w:rPr>
                <w:rFonts w:ascii="Arial" w:hAnsi="Arial" w:cs="Arial"/>
                <w:sz w:val="24"/>
                <w:szCs w:val="24"/>
              </w:rPr>
            </w:pPr>
          </w:p>
        </w:tc>
        <w:tc>
          <w:tcPr>
            <w:tcW w:w="2694" w:type="dxa"/>
            <w:tcBorders>
              <w:left w:val="single" w:sz="4" w:space="0" w:color="000000"/>
              <w:bottom w:val="single" w:sz="4" w:space="0" w:color="000000"/>
            </w:tcBorders>
            <w:shd w:val="clear" w:color="auto" w:fill="D9D9D9" w:themeFill="background1" w:themeFillShade="D9"/>
          </w:tcPr>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Среднесут. расход воды</w:t>
            </w: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м</w:t>
            </w:r>
            <w:r w:rsidRPr="00844AEC">
              <w:rPr>
                <w:rFonts w:ascii="Arial" w:hAnsi="Arial" w:cs="Arial"/>
                <w:sz w:val="24"/>
                <w:szCs w:val="24"/>
                <w:vertAlign w:val="superscript"/>
              </w:rPr>
              <w:t>3</w:t>
            </w:r>
            <w:r w:rsidRPr="00844AEC">
              <w:rPr>
                <w:rFonts w:ascii="Arial" w:hAnsi="Arial" w:cs="Arial"/>
                <w:sz w:val="24"/>
                <w:szCs w:val="24"/>
              </w:rPr>
              <w:t>/сут.</w:t>
            </w:r>
          </w:p>
        </w:tc>
        <w:tc>
          <w:tcPr>
            <w:tcW w:w="3056" w:type="dxa"/>
            <w:tcBorders>
              <w:left w:val="single" w:sz="4" w:space="0" w:color="000000"/>
              <w:bottom w:val="single" w:sz="4" w:space="0" w:color="000000"/>
              <w:right w:val="single" w:sz="4" w:space="0" w:color="000000"/>
            </w:tcBorders>
            <w:shd w:val="clear" w:color="auto" w:fill="D9D9D9" w:themeFill="background1" w:themeFillShade="D9"/>
          </w:tcPr>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Maксимальный сут.расход воды</w:t>
            </w:r>
          </w:p>
          <w:p w:rsidR="0076011D" w:rsidRPr="00844AEC" w:rsidRDefault="0076011D" w:rsidP="0076011D">
            <w:pPr>
              <w:spacing w:after="0"/>
              <w:jc w:val="center"/>
              <w:rPr>
                <w:rFonts w:ascii="Arial" w:hAnsi="Arial" w:cs="Arial"/>
                <w:sz w:val="24"/>
                <w:szCs w:val="24"/>
              </w:rPr>
            </w:pPr>
            <w:r w:rsidRPr="00844AEC">
              <w:rPr>
                <w:rFonts w:ascii="Arial" w:hAnsi="Arial" w:cs="Arial"/>
                <w:sz w:val="24"/>
                <w:szCs w:val="24"/>
              </w:rPr>
              <w:t>м</w:t>
            </w:r>
            <w:r w:rsidRPr="00844AEC">
              <w:rPr>
                <w:rFonts w:ascii="Arial" w:hAnsi="Arial" w:cs="Arial"/>
                <w:sz w:val="24"/>
                <w:szCs w:val="24"/>
                <w:vertAlign w:val="superscript"/>
              </w:rPr>
              <w:t>3</w:t>
            </w:r>
            <w:r w:rsidRPr="00844AEC">
              <w:rPr>
                <w:rFonts w:ascii="Arial" w:hAnsi="Arial" w:cs="Arial"/>
                <w:sz w:val="24"/>
                <w:szCs w:val="24"/>
              </w:rPr>
              <w:t>/сут.</w:t>
            </w:r>
          </w:p>
        </w:tc>
      </w:tr>
      <w:tr w:rsidR="0076011D" w:rsidRPr="00844AEC" w:rsidTr="0076011D">
        <w:tc>
          <w:tcPr>
            <w:tcW w:w="4111" w:type="dxa"/>
            <w:tcBorders>
              <w:left w:val="single" w:sz="4" w:space="0" w:color="000000"/>
              <w:bottom w:val="single" w:sz="4" w:space="0" w:color="000000"/>
            </w:tcBorders>
          </w:tcPr>
          <w:p w:rsidR="0076011D" w:rsidRPr="00844AEC" w:rsidRDefault="0076011D" w:rsidP="0076011D">
            <w:pPr>
              <w:snapToGrid w:val="0"/>
              <w:spacing w:after="0"/>
              <w:ind w:firstLine="13"/>
              <w:rPr>
                <w:rFonts w:ascii="Arial" w:hAnsi="Arial" w:cs="Arial"/>
                <w:sz w:val="24"/>
                <w:szCs w:val="24"/>
                <w:shd w:val="clear" w:color="auto" w:fill="FFFFFF"/>
              </w:rPr>
            </w:pPr>
            <w:r w:rsidRPr="00844AEC">
              <w:rPr>
                <w:rFonts w:ascii="Arial" w:eastAsia="Arial" w:hAnsi="Arial" w:cs="Arial"/>
                <w:sz w:val="24"/>
                <w:szCs w:val="24"/>
                <w:shd w:val="clear" w:color="auto" w:fill="FFFFFF"/>
              </w:rPr>
              <w:t>Тишанское сп</w:t>
            </w:r>
            <w:r w:rsidRPr="00844AEC">
              <w:rPr>
                <w:rFonts w:ascii="Arial" w:hAnsi="Arial" w:cs="Arial"/>
                <w:bCs/>
                <w:iCs/>
                <w:sz w:val="24"/>
                <w:szCs w:val="24"/>
                <w:shd w:val="clear" w:color="auto" w:fill="FFFFFF"/>
              </w:rPr>
              <w:t>,</w:t>
            </w:r>
          </w:p>
          <w:p w:rsidR="0076011D" w:rsidRPr="00844AEC" w:rsidRDefault="0076011D" w:rsidP="0076011D">
            <w:pPr>
              <w:snapToGrid w:val="0"/>
              <w:spacing w:after="0"/>
              <w:ind w:firstLine="13"/>
              <w:rPr>
                <w:rFonts w:ascii="Arial" w:hAnsi="Arial" w:cs="Arial"/>
                <w:sz w:val="24"/>
                <w:szCs w:val="24"/>
                <w:shd w:val="clear" w:color="auto" w:fill="FFFFFF"/>
              </w:rPr>
            </w:pPr>
            <w:r w:rsidRPr="00844AEC">
              <w:rPr>
                <w:rFonts w:ascii="Arial" w:hAnsi="Arial" w:cs="Arial"/>
                <w:sz w:val="24"/>
                <w:szCs w:val="24"/>
                <w:shd w:val="clear" w:color="auto" w:fill="FFFFFF"/>
              </w:rPr>
              <w:t>население (3,343 тыс. чел.)</w:t>
            </w:r>
          </w:p>
        </w:tc>
        <w:tc>
          <w:tcPr>
            <w:tcW w:w="2694" w:type="dxa"/>
            <w:tcBorders>
              <w:left w:val="single" w:sz="4" w:space="0" w:color="000000"/>
              <w:bottom w:val="single" w:sz="4" w:space="0" w:color="000000"/>
            </w:tcBorders>
            <w:vAlign w:val="center"/>
          </w:tcPr>
          <w:p w:rsidR="0076011D" w:rsidRPr="00844AEC" w:rsidRDefault="0076011D" w:rsidP="0076011D">
            <w:pPr>
              <w:spacing w:after="0"/>
              <w:jc w:val="center"/>
              <w:rPr>
                <w:rFonts w:ascii="Arial" w:hAnsi="Arial" w:cs="Arial"/>
                <w:sz w:val="24"/>
                <w:szCs w:val="24"/>
                <w:shd w:val="clear" w:color="auto" w:fill="FFFFFF"/>
              </w:rPr>
            </w:pPr>
            <w:r w:rsidRPr="00844AEC">
              <w:rPr>
                <w:rFonts w:ascii="Arial" w:hAnsi="Arial" w:cs="Arial"/>
                <w:sz w:val="24"/>
                <w:szCs w:val="24"/>
                <w:shd w:val="clear" w:color="auto" w:fill="FFFFFF"/>
              </w:rPr>
              <w:t>768,89</w:t>
            </w:r>
          </w:p>
        </w:tc>
        <w:tc>
          <w:tcPr>
            <w:tcW w:w="3056" w:type="dxa"/>
            <w:tcBorders>
              <w:left w:val="single" w:sz="4" w:space="0" w:color="000000"/>
              <w:bottom w:val="single" w:sz="4" w:space="0" w:color="000000"/>
              <w:right w:val="single" w:sz="4" w:space="0" w:color="000000"/>
            </w:tcBorders>
            <w:vAlign w:val="center"/>
          </w:tcPr>
          <w:p w:rsidR="0076011D" w:rsidRPr="00844AEC" w:rsidRDefault="0076011D" w:rsidP="0076011D">
            <w:pPr>
              <w:spacing w:after="0"/>
              <w:ind w:hanging="1"/>
              <w:jc w:val="center"/>
              <w:rPr>
                <w:rFonts w:ascii="Arial" w:hAnsi="Arial" w:cs="Arial"/>
                <w:sz w:val="24"/>
                <w:szCs w:val="24"/>
                <w:shd w:val="clear" w:color="auto" w:fill="FFFFFF"/>
              </w:rPr>
            </w:pPr>
            <w:r w:rsidRPr="00844AEC">
              <w:rPr>
                <w:rFonts w:ascii="Arial" w:hAnsi="Arial" w:cs="Arial"/>
                <w:sz w:val="24"/>
                <w:szCs w:val="24"/>
                <w:shd w:val="clear" w:color="auto" w:fill="FFFFFF"/>
              </w:rPr>
              <w:t>922,668</w:t>
            </w:r>
          </w:p>
        </w:tc>
      </w:tr>
      <w:tr w:rsidR="0076011D" w:rsidRPr="00844AEC" w:rsidTr="0076011D">
        <w:tc>
          <w:tcPr>
            <w:tcW w:w="4111" w:type="dxa"/>
            <w:tcBorders>
              <w:left w:val="single" w:sz="4" w:space="0" w:color="000000"/>
              <w:bottom w:val="single" w:sz="4" w:space="0" w:color="000000"/>
            </w:tcBorders>
          </w:tcPr>
          <w:p w:rsidR="0076011D" w:rsidRPr="00844AEC" w:rsidRDefault="0076011D" w:rsidP="0076011D">
            <w:pPr>
              <w:keepLines/>
              <w:widowControl w:val="0"/>
              <w:snapToGrid w:val="0"/>
              <w:spacing w:after="0"/>
              <w:ind w:firstLine="34"/>
              <w:rPr>
                <w:rFonts w:ascii="Arial" w:eastAsia="Lucida Sans Unicode" w:hAnsi="Arial" w:cs="Arial"/>
                <w:kern w:val="1"/>
                <w:sz w:val="24"/>
                <w:szCs w:val="24"/>
                <w:shd w:val="clear" w:color="auto" w:fill="FFFFFF"/>
              </w:rPr>
            </w:pPr>
            <w:r w:rsidRPr="00844AEC">
              <w:rPr>
                <w:rFonts w:ascii="Arial" w:eastAsia="Lucida Sans Unicode" w:hAnsi="Arial" w:cs="Arial"/>
                <w:kern w:val="1"/>
                <w:sz w:val="24"/>
                <w:szCs w:val="24"/>
                <w:shd w:val="clear" w:color="auto" w:fill="FFFFFF"/>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76011D" w:rsidRPr="00844AEC" w:rsidRDefault="0076011D" w:rsidP="0076011D">
            <w:pPr>
              <w:keepLines/>
              <w:widowControl w:val="0"/>
              <w:snapToGrid w:val="0"/>
              <w:spacing w:after="0"/>
              <w:ind w:firstLine="34"/>
              <w:jc w:val="center"/>
              <w:rPr>
                <w:rFonts w:ascii="Arial" w:eastAsia="Lucida Sans Unicode" w:hAnsi="Arial" w:cs="Arial"/>
                <w:kern w:val="1"/>
                <w:sz w:val="24"/>
                <w:szCs w:val="24"/>
                <w:shd w:val="clear" w:color="auto" w:fill="FFFFFF"/>
              </w:rPr>
            </w:pPr>
            <w:r w:rsidRPr="00844AEC">
              <w:rPr>
                <w:rFonts w:ascii="Arial" w:eastAsia="Lucida Sans Unicode" w:hAnsi="Arial" w:cs="Arial"/>
                <w:kern w:val="1"/>
                <w:sz w:val="24"/>
                <w:szCs w:val="24"/>
                <w:shd w:val="clear" w:color="auto" w:fill="FFFFFF"/>
              </w:rPr>
              <w:t>76,889</w:t>
            </w:r>
          </w:p>
        </w:tc>
        <w:tc>
          <w:tcPr>
            <w:tcW w:w="3056" w:type="dxa"/>
            <w:tcBorders>
              <w:left w:val="single" w:sz="4" w:space="0" w:color="000000"/>
              <w:bottom w:val="single" w:sz="4" w:space="0" w:color="000000"/>
              <w:right w:val="single" w:sz="4" w:space="0" w:color="000000"/>
            </w:tcBorders>
            <w:vAlign w:val="center"/>
          </w:tcPr>
          <w:p w:rsidR="0076011D" w:rsidRPr="00844AEC" w:rsidRDefault="0076011D" w:rsidP="0076011D">
            <w:pPr>
              <w:keepLines/>
              <w:widowControl w:val="0"/>
              <w:snapToGrid w:val="0"/>
              <w:spacing w:after="0"/>
              <w:ind w:firstLine="33"/>
              <w:jc w:val="center"/>
              <w:rPr>
                <w:rFonts w:ascii="Arial" w:eastAsia="Lucida Sans Unicode" w:hAnsi="Arial" w:cs="Arial"/>
                <w:kern w:val="1"/>
                <w:sz w:val="24"/>
                <w:szCs w:val="24"/>
                <w:shd w:val="clear" w:color="auto" w:fill="FFFFFF"/>
              </w:rPr>
            </w:pPr>
            <w:r w:rsidRPr="00844AEC">
              <w:rPr>
                <w:rFonts w:ascii="Arial" w:eastAsia="Lucida Sans Unicode" w:hAnsi="Arial" w:cs="Arial"/>
                <w:kern w:val="1"/>
                <w:sz w:val="24"/>
                <w:szCs w:val="24"/>
                <w:shd w:val="clear" w:color="auto" w:fill="FFFFFF"/>
              </w:rPr>
              <w:t>92,267</w:t>
            </w:r>
          </w:p>
        </w:tc>
      </w:tr>
      <w:tr w:rsidR="0076011D" w:rsidRPr="00844AEC" w:rsidTr="0076011D">
        <w:tc>
          <w:tcPr>
            <w:tcW w:w="4111" w:type="dxa"/>
            <w:tcBorders>
              <w:left w:val="single" w:sz="4" w:space="0" w:color="000000"/>
              <w:bottom w:val="single" w:sz="4" w:space="0" w:color="000000"/>
            </w:tcBorders>
          </w:tcPr>
          <w:p w:rsidR="0076011D" w:rsidRPr="00844AEC" w:rsidRDefault="0076011D" w:rsidP="0076011D">
            <w:pPr>
              <w:keepLines/>
              <w:widowControl w:val="0"/>
              <w:snapToGrid w:val="0"/>
              <w:spacing w:after="0"/>
              <w:ind w:firstLine="34"/>
              <w:rPr>
                <w:rFonts w:ascii="Arial" w:eastAsia="Lucida Sans Unicode" w:hAnsi="Arial" w:cs="Arial"/>
                <w:kern w:val="1"/>
                <w:sz w:val="24"/>
                <w:szCs w:val="24"/>
                <w:shd w:val="clear" w:color="auto" w:fill="FFFFFF"/>
              </w:rPr>
            </w:pPr>
            <w:r w:rsidRPr="00844AEC">
              <w:rPr>
                <w:rFonts w:ascii="Arial" w:eastAsia="Lucida Sans Unicode" w:hAnsi="Arial" w:cs="Arial"/>
                <w:kern w:val="1"/>
                <w:sz w:val="24"/>
                <w:szCs w:val="24"/>
                <w:shd w:val="clear" w:color="auto" w:fill="FFFFFF"/>
              </w:rPr>
              <w:t>Промышленные предприятия</w:t>
            </w:r>
          </w:p>
        </w:tc>
        <w:tc>
          <w:tcPr>
            <w:tcW w:w="2694" w:type="dxa"/>
            <w:tcBorders>
              <w:left w:val="single" w:sz="4" w:space="0" w:color="000000"/>
              <w:bottom w:val="single" w:sz="4" w:space="0" w:color="000000"/>
            </w:tcBorders>
            <w:vAlign w:val="center"/>
          </w:tcPr>
          <w:p w:rsidR="0076011D" w:rsidRPr="00844AEC" w:rsidRDefault="0076011D" w:rsidP="0076011D">
            <w:pPr>
              <w:keepLines/>
              <w:widowControl w:val="0"/>
              <w:snapToGrid w:val="0"/>
              <w:spacing w:after="0"/>
              <w:ind w:firstLine="34"/>
              <w:jc w:val="center"/>
              <w:rPr>
                <w:rFonts w:ascii="Arial" w:eastAsia="Lucida Sans Unicode" w:hAnsi="Arial" w:cs="Arial"/>
                <w:kern w:val="1"/>
                <w:sz w:val="24"/>
                <w:szCs w:val="24"/>
                <w:shd w:val="clear" w:color="auto" w:fill="FFFFFF"/>
              </w:rPr>
            </w:pPr>
            <w:r w:rsidRPr="00844AEC">
              <w:rPr>
                <w:rFonts w:ascii="Arial" w:eastAsia="Lucida Sans Unicode" w:hAnsi="Arial" w:cs="Arial"/>
                <w:kern w:val="1"/>
                <w:sz w:val="24"/>
                <w:szCs w:val="24"/>
                <w:shd w:val="clear" w:color="auto" w:fill="FFFFFF"/>
              </w:rPr>
              <w:t>нет данных</w:t>
            </w:r>
          </w:p>
        </w:tc>
        <w:tc>
          <w:tcPr>
            <w:tcW w:w="3056" w:type="dxa"/>
            <w:tcBorders>
              <w:left w:val="single" w:sz="4" w:space="0" w:color="000000"/>
              <w:bottom w:val="single" w:sz="4" w:space="0" w:color="000000"/>
              <w:right w:val="single" w:sz="4" w:space="0" w:color="000000"/>
            </w:tcBorders>
            <w:vAlign w:val="center"/>
          </w:tcPr>
          <w:p w:rsidR="0076011D" w:rsidRPr="00844AEC" w:rsidRDefault="0076011D" w:rsidP="0076011D">
            <w:pPr>
              <w:keepLines/>
              <w:widowControl w:val="0"/>
              <w:snapToGrid w:val="0"/>
              <w:spacing w:after="0"/>
              <w:ind w:firstLine="33"/>
              <w:jc w:val="center"/>
              <w:rPr>
                <w:rFonts w:ascii="Arial" w:eastAsia="Lucida Sans Unicode" w:hAnsi="Arial" w:cs="Arial"/>
                <w:bCs/>
                <w:kern w:val="1"/>
                <w:sz w:val="24"/>
                <w:szCs w:val="24"/>
                <w:shd w:val="clear" w:color="auto" w:fill="FFFFFF"/>
              </w:rPr>
            </w:pPr>
            <w:r w:rsidRPr="00844AEC">
              <w:rPr>
                <w:rFonts w:ascii="Arial" w:eastAsia="Lucida Sans Unicode" w:hAnsi="Arial" w:cs="Arial"/>
                <w:kern w:val="1"/>
                <w:sz w:val="24"/>
                <w:szCs w:val="24"/>
                <w:shd w:val="clear" w:color="auto" w:fill="FFFFFF"/>
              </w:rPr>
              <w:t>нет данных</w:t>
            </w:r>
          </w:p>
        </w:tc>
      </w:tr>
      <w:tr w:rsidR="0076011D" w:rsidRPr="00844AEC" w:rsidTr="0076011D">
        <w:trPr>
          <w:trHeight w:val="358"/>
        </w:trPr>
        <w:tc>
          <w:tcPr>
            <w:tcW w:w="4111" w:type="dxa"/>
            <w:tcBorders>
              <w:left w:val="single" w:sz="4" w:space="0" w:color="000000"/>
              <w:bottom w:val="single" w:sz="4" w:space="0" w:color="000000"/>
            </w:tcBorders>
          </w:tcPr>
          <w:p w:rsidR="0076011D" w:rsidRPr="00844AEC" w:rsidRDefault="0076011D" w:rsidP="0076011D">
            <w:pPr>
              <w:keepLines/>
              <w:widowControl w:val="0"/>
              <w:snapToGrid w:val="0"/>
              <w:spacing w:after="0"/>
              <w:ind w:firstLine="34"/>
              <w:rPr>
                <w:rFonts w:ascii="Arial" w:eastAsia="Lucida Sans Unicode" w:hAnsi="Arial" w:cs="Arial"/>
                <w:kern w:val="1"/>
                <w:sz w:val="24"/>
                <w:szCs w:val="24"/>
                <w:shd w:val="clear" w:color="auto" w:fill="FFFFFF"/>
                <w:lang w:val="en-US"/>
              </w:rPr>
            </w:pPr>
            <w:r w:rsidRPr="00844AEC">
              <w:rPr>
                <w:rFonts w:ascii="Arial" w:eastAsia="Lucida Sans Unicode" w:hAnsi="Arial" w:cs="Arial"/>
                <w:kern w:val="1"/>
                <w:sz w:val="24"/>
                <w:szCs w:val="24"/>
                <w:shd w:val="clear" w:color="auto" w:fill="FFFFFF"/>
                <w:lang w:val="en-US"/>
              </w:rPr>
              <w:t>Итого</w:t>
            </w:r>
          </w:p>
        </w:tc>
        <w:tc>
          <w:tcPr>
            <w:tcW w:w="2694" w:type="dxa"/>
            <w:tcBorders>
              <w:left w:val="single" w:sz="4" w:space="0" w:color="000000"/>
              <w:bottom w:val="single" w:sz="4" w:space="0" w:color="000000"/>
            </w:tcBorders>
            <w:vAlign w:val="center"/>
          </w:tcPr>
          <w:p w:rsidR="0076011D" w:rsidRPr="00844AEC" w:rsidRDefault="0076011D" w:rsidP="0076011D">
            <w:pPr>
              <w:keepLines/>
              <w:widowControl w:val="0"/>
              <w:snapToGrid w:val="0"/>
              <w:spacing w:after="0"/>
              <w:ind w:firstLine="34"/>
              <w:jc w:val="center"/>
              <w:rPr>
                <w:rFonts w:ascii="Arial" w:eastAsia="Lucida Sans Unicode" w:hAnsi="Arial" w:cs="Arial"/>
                <w:bCs/>
                <w:kern w:val="1"/>
                <w:sz w:val="24"/>
                <w:szCs w:val="24"/>
                <w:shd w:val="clear" w:color="auto" w:fill="FFFFFF"/>
              </w:rPr>
            </w:pPr>
            <w:r w:rsidRPr="00844AEC">
              <w:rPr>
                <w:rFonts w:ascii="Arial" w:eastAsia="Lucida Sans Unicode" w:hAnsi="Arial" w:cs="Arial"/>
                <w:bCs/>
                <w:kern w:val="1"/>
                <w:sz w:val="24"/>
                <w:szCs w:val="24"/>
                <w:shd w:val="clear" w:color="auto" w:fill="FFFFFF"/>
              </w:rPr>
              <w:t>845,779</w:t>
            </w:r>
          </w:p>
        </w:tc>
        <w:tc>
          <w:tcPr>
            <w:tcW w:w="3056" w:type="dxa"/>
            <w:tcBorders>
              <w:left w:val="single" w:sz="4" w:space="0" w:color="000000"/>
              <w:bottom w:val="single" w:sz="4" w:space="0" w:color="000000"/>
              <w:right w:val="single" w:sz="4" w:space="0" w:color="000000"/>
            </w:tcBorders>
            <w:vAlign w:val="center"/>
          </w:tcPr>
          <w:p w:rsidR="0076011D" w:rsidRPr="00844AEC" w:rsidRDefault="0076011D" w:rsidP="0076011D">
            <w:pPr>
              <w:keepLines/>
              <w:widowControl w:val="0"/>
              <w:snapToGrid w:val="0"/>
              <w:spacing w:after="0"/>
              <w:ind w:firstLine="33"/>
              <w:jc w:val="center"/>
              <w:rPr>
                <w:rFonts w:ascii="Arial" w:eastAsia="Lucida Sans Unicode" w:hAnsi="Arial" w:cs="Arial"/>
                <w:bCs/>
                <w:kern w:val="1"/>
                <w:sz w:val="24"/>
                <w:szCs w:val="24"/>
                <w:shd w:val="clear" w:color="auto" w:fill="FFFFFF"/>
              </w:rPr>
            </w:pPr>
            <w:r w:rsidRPr="00844AEC">
              <w:rPr>
                <w:rFonts w:ascii="Arial" w:eastAsia="Lucida Sans Unicode" w:hAnsi="Arial" w:cs="Arial"/>
                <w:bCs/>
                <w:kern w:val="1"/>
                <w:sz w:val="24"/>
                <w:szCs w:val="24"/>
                <w:shd w:val="clear" w:color="auto" w:fill="FFFFFF"/>
              </w:rPr>
              <w:t>1014,935</w:t>
            </w:r>
          </w:p>
        </w:tc>
      </w:tr>
    </w:tbl>
    <w:p w:rsidR="0076011D" w:rsidRPr="00844AEC" w:rsidRDefault="0076011D" w:rsidP="0076011D">
      <w:pPr>
        <w:spacing w:after="0"/>
        <w:ind w:firstLine="567"/>
        <w:jc w:val="both"/>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76011D" w:rsidRPr="00844AEC" w:rsidRDefault="0076011D" w:rsidP="0076011D">
      <w:pPr>
        <w:spacing w:after="0"/>
        <w:ind w:firstLine="567"/>
        <w:jc w:val="both"/>
        <w:rPr>
          <w:rFonts w:ascii="Arial" w:hAnsi="Arial" w:cs="Arial"/>
          <w:sz w:val="24"/>
          <w:szCs w:val="24"/>
          <w:shd w:val="clear" w:color="auto" w:fill="FFFFFF"/>
        </w:rPr>
      </w:pP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bCs/>
          <w:sz w:val="24"/>
          <w:szCs w:val="24"/>
          <w:shd w:val="clear" w:color="auto" w:fill="FFFFFF"/>
        </w:rPr>
        <w:t>Схема канализации</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В настоящее время в Тишанском сельском поселении существуют следующие проблемы в области канализации: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1. Отсутствие централизованной канализационной системы;</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2. Отсутствие канализационных очистных сооружений.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Население пользуется надворными туалетами с выгребными ямами, с последующим выбросом стоков на рельеф.</w:t>
      </w:r>
      <w:r w:rsidR="0002423B">
        <w:rPr>
          <w:rFonts w:ascii="Arial" w:hAnsi="Arial" w:cs="Arial"/>
          <w:sz w:val="24"/>
          <w:szCs w:val="24"/>
          <w:shd w:val="clear" w:color="auto" w:fill="FFFFFF"/>
        </w:rPr>
        <w:t xml:space="preserve"> </w:t>
      </w: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sz w:val="24"/>
          <w:szCs w:val="24"/>
          <w:shd w:val="clear" w:color="auto" w:fill="FFFFFF"/>
        </w:rPr>
        <w:t>Ливневая канализация в поселении отсутствует, дождевые и талые стоки отводятся по рельефу.</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76011D" w:rsidRPr="00844AEC" w:rsidRDefault="0076011D" w:rsidP="0076011D">
      <w:pPr>
        <w:spacing w:after="0"/>
        <w:ind w:firstLine="567"/>
        <w:jc w:val="both"/>
        <w:rPr>
          <w:rFonts w:ascii="Arial" w:hAnsi="Arial" w:cs="Arial"/>
          <w:bCs/>
          <w:sz w:val="24"/>
          <w:szCs w:val="24"/>
          <w:shd w:val="clear" w:color="auto" w:fill="FFFFFF"/>
        </w:rPr>
      </w:pP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bCs/>
          <w:sz w:val="24"/>
          <w:szCs w:val="24"/>
          <w:shd w:val="clear" w:color="auto" w:fill="FFFFFF"/>
        </w:rPr>
        <w:t>Проектные предложения</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Исходя из изложенного в плане водоотведения, необходимо предусмотреть:</w:t>
      </w:r>
    </w:p>
    <w:p w:rsidR="0076011D" w:rsidRPr="00844AEC" w:rsidRDefault="0076011D" w:rsidP="0076011D">
      <w:pPr>
        <w:widowControl w:val="0"/>
        <w:autoSpaceDN w:val="0"/>
        <w:adjustRightInd w:val="0"/>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lastRenderedPageBreak/>
        <w:t>1. Проектирование и строительство системы канализации и сооружений по очистке бытового стока;</w:t>
      </w:r>
      <w:r w:rsidRPr="00844AEC">
        <w:rPr>
          <w:rFonts w:ascii="Arial" w:eastAsia="Times New Roman" w:hAnsi="Arial" w:cs="Arial"/>
          <w:sz w:val="24"/>
          <w:szCs w:val="24"/>
          <w:lang w:eastAsia="ru-RU"/>
        </w:rPr>
        <w:t xml:space="preserve"> </w:t>
      </w:r>
    </w:p>
    <w:p w:rsidR="0076011D" w:rsidRPr="00844AEC" w:rsidRDefault="0076011D" w:rsidP="0076011D">
      <w:pPr>
        <w:widowControl w:val="0"/>
        <w:autoSpaceDN w:val="0"/>
        <w:adjustRightInd w:val="0"/>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3.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r w:rsidR="0002423B">
        <w:rPr>
          <w:rFonts w:ascii="Arial" w:hAnsi="Arial" w:cs="Arial"/>
          <w:sz w:val="24"/>
          <w:szCs w:val="24"/>
          <w:shd w:val="clear" w:color="auto" w:fill="FFFFFF"/>
        </w:rPr>
        <w:t xml:space="preserve"> </w:t>
      </w:r>
    </w:p>
    <w:p w:rsidR="0076011D" w:rsidRPr="00844AEC" w:rsidRDefault="0076011D" w:rsidP="0076011D">
      <w:pPr>
        <w:widowControl w:val="0"/>
        <w:autoSpaceDN w:val="0"/>
        <w:adjustRightInd w:val="0"/>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4. Канализование существующего неканализованного жилого фонда через проектируемые самотечные коллекторы диаметрами 150-300 мм.</w:t>
      </w:r>
    </w:p>
    <w:p w:rsidR="0076011D" w:rsidRPr="00844AEC" w:rsidRDefault="0076011D" w:rsidP="0076011D">
      <w:pPr>
        <w:widowControl w:val="0"/>
        <w:autoSpaceDN w:val="0"/>
        <w:adjustRightInd w:val="0"/>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Самотечные сети канализации предусмотреть из асбестоцементных или пластмассовых труб, напорные сети – из чугунных труб с шаровидным графитом</w:t>
      </w:r>
      <w:r w:rsidRPr="00844AEC">
        <w:rPr>
          <w:rFonts w:ascii="Arial" w:eastAsia="Times New Roman" w:hAnsi="Arial" w:cs="Arial"/>
          <w:sz w:val="24"/>
          <w:szCs w:val="24"/>
          <w:lang w:eastAsia="ru-RU"/>
        </w:rPr>
        <w:t>,</w:t>
      </w:r>
      <w:r w:rsidRPr="00844AEC">
        <w:rPr>
          <w:rFonts w:ascii="Arial" w:hAnsi="Arial" w:cs="Arial"/>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844AEC">
        <w:rPr>
          <w:rFonts w:ascii="Arial" w:eastAsia="Times New Roman" w:hAnsi="Arial" w:cs="Arial"/>
          <w:sz w:val="24"/>
          <w:szCs w:val="24"/>
          <w:shd w:val="clear" w:color="auto" w:fill="FFFFFF"/>
          <w:lang w:eastAsia="ru-RU"/>
        </w:rPr>
        <w:t>.</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844AEC">
        <w:rPr>
          <w:rFonts w:ascii="Arial" w:eastAsia="Times New Roman" w:hAnsi="Arial" w:cs="Arial"/>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844AEC">
        <w:rPr>
          <w:rFonts w:ascii="Arial" w:eastAsia="Times New Roman" w:hAnsi="Arial" w:cs="Arial"/>
          <w:sz w:val="24"/>
          <w:szCs w:val="24"/>
          <w:lang w:eastAsia="ru-RU"/>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76011D" w:rsidRPr="00844AEC"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844AEC">
        <w:rPr>
          <w:rFonts w:ascii="Arial" w:eastAsia="Times New Roman" w:hAnsi="Arial" w:cs="Arial"/>
          <w:sz w:val="24"/>
          <w:szCs w:val="24"/>
          <w:lang w:eastAsia="ru-RU"/>
        </w:rPr>
        <w:t>В проект входит создание схем масштабных очистных сооружений, учитывающих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rsidR="0076011D" w:rsidRPr="00844AEC" w:rsidRDefault="0076011D" w:rsidP="0076011D">
      <w:pPr>
        <w:spacing w:after="0"/>
        <w:ind w:firstLine="567"/>
        <w:rPr>
          <w:rFonts w:ascii="Arial" w:hAnsi="Arial" w:cs="Arial"/>
          <w:sz w:val="24"/>
          <w:szCs w:val="24"/>
          <w:shd w:val="clear" w:color="auto" w:fill="FFFFFF"/>
        </w:rPr>
      </w:pPr>
    </w:p>
    <w:p w:rsidR="0076011D" w:rsidRPr="00844AEC" w:rsidRDefault="0076011D" w:rsidP="0076011D">
      <w:pPr>
        <w:spacing w:after="0"/>
        <w:ind w:firstLine="567"/>
        <w:jc w:val="center"/>
        <w:rPr>
          <w:rFonts w:ascii="Arial" w:hAnsi="Arial" w:cs="Arial"/>
          <w:sz w:val="24"/>
          <w:szCs w:val="24"/>
        </w:rPr>
      </w:pPr>
      <w:r w:rsidRPr="00844AEC">
        <w:rPr>
          <w:rFonts w:ascii="Arial" w:hAnsi="Arial" w:cs="Arial"/>
          <w:sz w:val="24"/>
          <w:szCs w:val="24"/>
        </w:rPr>
        <w:t xml:space="preserve">Газоснабжение </w:t>
      </w: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76011D" w:rsidRPr="00844AEC" w:rsidRDefault="0076011D" w:rsidP="0076011D">
      <w:pPr>
        <w:autoSpaceDE w:val="0"/>
        <w:spacing w:after="0"/>
        <w:ind w:firstLine="567"/>
        <w:jc w:val="both"/>
        <w:rPr>
          <w:rFonts w:ascii="Arial" w:eastAsia="Times New Roman" w:hAnsi="Arial" w:cs="Arial"/>
          <w:sz w:val="24"/>
          <w:szCs w:val="24"/>
          <w:shd w:val="clear" w:color="auto" w:fill="FFFFFF"/>
        </w:rPr>
      </w:pPr>
      <w:r w:rsidRPr="00844AEC">
        <w:rPr>
          <w:rFonts w:ascii="Arial" w:eastAsia="Arial" w:hAnsi="Arial" w:cs="Arial"/>
          <w:sz w:val="24"/>
          <w:szCs w:val="24"/>
          <w:shd w:val="clear" w:color="auto" w:fill="FFFFFF"/>
        </w:rPr>
        <w:t xml:space="preserve">Обеспечение газом промышленных предприятий </w:t>
      </w:r>
      <w:r w:rsidRPr="00844AEC">
        <w:rPr>
          <w:rFonts w:ascii="Arial" w:eastAsia="Times New Roman" w:hAnsi="Arial" w:cs="Arial"/>
          <w:sz w:val="24"/>
          <w:szCs w:val="24"/>
          <w:shd w:val="clear" w:color="auto" w:fill="FFFFFF"/>
        </w:rPr>
        <w:t>в данном разделе не рассматривается в связи с отсутствием данных.</w:t>
      </w: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p w:rsidR="0076011D" w:rsidRPr="00844AEC" w:rsidRDefault="0076011D" w:rsidP="0076011D">
      <w:pPr>
        <w:autoSpaceDE w:val="0"/>
        <w:spacing w:after="160"/>
        <w:rPr>
          <w:rFonts w:ascii="Arial" w:eastAsia="Arial" w:hAnsi="Arial" w:cs="Arial"/>
          <w:sz w:val="24"/>
          <w:szCs w:val="24"/>
          <w:shd w:val="clear" w:color="auto" w:fill="FFFFFF"/>
        </w:rPr>
      </w:pPr>
    </w:p>
    <w:tbl>
      <w:tblPr>
        <w:tblW w:w="978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1"/>
        <w:gridCol w:w="3119"/>
        <w:gridCol w:w="1984"/>
        <w:gridCol w:w="1843"/>
        <w:gridCol w:w="216"/>
        <w:gridCol w:w="1769"/>
      </w:tblGrid>
      <w:tr w:rsidR="0076011D" w:rsidRPr="00844AEC" w:rsidTr="0076011D">
        <w:tc>
          <w:tcPr>
            <w:tcW w:w="851" w:type="dxa"/>
            <w:shd w:val="clear" w:color="auto" w:fill="D9D9D9" w:themeFill="background1" w:themeFillShade="D9"/>
          </w:tcPr>
          <w:p w:rsidR="0076011D" w:rsidRPr="00844AEC" w:rsidRDefault="0076011D" w:rsidP="0076011D">
            <w:pPr>
              <w:spacing w:after="0"/>
              <w:ind w:left="-55" w:right="-55"/>
              <w:jc w:val="center"/>
              <w:rPr>
                <w:rFonts w:ascii="Arial" w:hAnsi="Arial" w:cs="Arial"/>
              </w:rPr>
            </w:pPr>
            <w:r w:rsidRPr="00844AEC">
              <w:rPr>
                <w:rFonts w:ascii="Arial" w:hAnsi="Arial" w:cs="Arial"/>
              </w:rPr>
              <w:t>№ п/п</w:t>
            </w:r>
          </w:p>
        </w:tc>
        <w:tc>
          <w:tcPr>
            <w:tcW w:w="3119" w:type="dxa"/>
            <w:shd w:val="clear" w:color="auto" w:fill="D9D9D9" w:themeFill="background1" w:themeFillShade="D9"/>
          </w:tcPr>
          <w:p w:rsidR="0076011D" w:rsidRPr="00844AEC" w:rsidRDefault="0076011D" w:rsidP="0076011D">
            <w:pPr>
              <w:spacing w:after="0"/>
              <w:jc w:val="center"/>
              <w:rPr>
                <w:rFonts w:ascii="Arial" w:hAnsi="Arial" w:cs="Arial"/>
              </w:rPr>
            </w:pPr>
            <w:r w:rsidRPr="00844AEC">
              <w:rPr>
                <w:rFonts w:ascii="Arial" w:hAnsi="Arial" w:cs="Arial"/>
              </w:rPr>
              <w:t>Потребители</w:t>
            </w:r>
          </w:p>
        </w:tc>
        <w:tc>
          <w:tcPr>
            <w:tcW w:w="1984" w:type="dxa"/>
            <w:shd w:val="clear" w:color="auto" w:fill="D9D9D9" w:themeFill="background1" w:themeFillShade="D9"/>
          </w:tcPr>
          <w:p w:rsidR="0076011D" w:rsidRPr="00844AEC" w:rsidRDefault="0076011D" w:rsidP="0076011D">
            <w:pPr>
              <w:spacing w:after="0"/>
              <w:jc w:val="center"/>
              <w:rPr>
                <w:rFonts w:ascii="Arial" w:hAnsi="Arial" w:cs="Arial"/>
              </w:rPr>
            </w:pPr>
            <w:r w:rsidRPr="00844AEC">
              <w:rPr>
                <w:rFonts w:ascii="Arial" w:hAnsi="Arial" w:cs="Arial"/>
              </w:rPr>
              <w:t>Расчет</w:t>
            </w:r>
          </w:p>
        </w:tc>
        <w:tc>
          <w:tcPr>
            <w:tcW w:w="1843" w:type="dxa"/>
            <w:shd w:val="clear" w:color="auto" w:fill="D9D9D9" w:themeFill="background1" w:themeFillShade="D9"/>
          </w:tcPr>
          <w:p w:rsidR="0076011D" w:rsidRPr="00844AEC" w:rsidRDefault="0076011D" w:rsidP="0076011D">
            <w:pPr>
              <w:spacing w:after="0"/>
              <w:jc w:val="center"/>
              <w:rPr>
                <w:rFonts w:ascii="Arial" w:hAnsi="Arial" w:cs="Arial"/>
              </w:rPr>
            </w:pPr>
            <w:r w:rsidRPr="00844AEC">
              <w:rPr>
                <w:rFonts w:ascii="Arial" w:hAnsi="Arial" w:cs="Arial"/>
              </w:rPr>
              <w:t>Годовой расход</w:t>
            </w:r>
          </w:p>
        </w:tc>
        <w:tc>
          <w:tcPr>
            <w:tcW w:w="1985" w:type="dxa"/>
            <w:gridSpan w:val="2"/>
            <w:shd w:val="clear" w:color="auto" w:fill="D9D9D9" w:themeFill="background1" w:themeFillShade="D9"/>
          </w:tcPr>
          <w:p w:rsidR="0076011D" w:rsidRPr="00844AEC" w:rsidRDefault="0076011D" w:rsidP="0076011D">
            <w:pPr>
              <w:spacing w:after="0"/>
              <w:jc w:val="center"/>
              <w:rPr>
                <w:rFonts w:ascii="Arial" w:hAnsi="Arial" w:cs="Arial"/>
              </w:rPr>
            </w:pPr>
            <w:r w:rsidRPr="00844AEC">
              <w:rPr>
                <w:rFonts w:ascii="Arial" w:hAnsi="Arial" w:cs="Arial"/>
              </w:rPr>
              <w:t xml:space="preserve">Часовые расходы </w:t>
            </w:r>
            <w:r w:rsidRPr="00844AEC">
              <w:rPr>
                <w:rFonts w:ascii="Arial" w:hAnsi="Arial" w:cs="Arial"/>
              </w:rPr>
              <w:lastRenderedPageBreak/>
              <w:t>газа</w:t>
            </w:r>
          </w:p>
        </w:tc>
      </w:tr>
      <w:tr w:rsidR="0076011D" w:rsidRPr="00844AEC" w:rsidTr="0076011D">
        <w:trPr>
          <w:trHeight w:val="1053"/>
        </w:trPr>
        <w:tc>
          <w:tcPr>
            <w:tcW w:w="851" w:type="dxa"/>
            <w:shd w:val="clear" w:color="auto" w:fill="auto"/>
          </w:tcPr>
          <w:p w:rsidR="0076011D" w:rsidRPr="00844AEC" w:rsidRDefault="0076011D" w:rsidP="0076011D">
            <w:pPr>
              <w:widowControl w:val="0"/>
              <w:suppressLineNumbers/>
              <w:suppressAutoHyphens/>
              <w:snapToGrid w:val="0"/>
              <w:spacing w:after="0"/>
              <w:ind w:left="-55" w:right="-55"/>
              <w:jc w:val="center"/>
              <w:rPr>
                <w:rFonts w:ascii="Arial" w:eastAsia="Arial" w:hAnsi="Arial" w:cs="Arial"/>
                <w:kern w:val="1"/>
                <w:shd w:val="clear" w:color="auto" w:fill="FFFFFF"/>
              </w:rPr>
            </w:pPr>
            <w:r w:rsidRPr="00844AEC">
              <w:rPr>
                <w:rFonts w:ascii="Arial" w:eastAsia="Arial" w:hAnsi="Arial" w:cs="Arial"/>
                <w:kern w:val="1"/>
                <w:shd w:val="clear" w:color="auto" w:fill="FFFFFF"/>
              </w:rPr>
              <w:lastRenderedPageBreak/>
              <w:t>1</w:t>
            </w:r>
          </w:p>
        </w:tc>
        <w:tc>
          <w:tcPr>
            <w:tcW w:w="3119" w:type="dxa"/>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Бытовые нужды населения:</w:t>
            </w:r>
          </w:p>
          <w:p w:rsidR="0076011D" w:rsidRPr="00844AEC" w:rsidRDefault="0076011D" w:rsidP="0076011D">
            <w:pPr>
              <w:widowControl w:val="0"/>
              <w:suppressLineNumbers/>
              <w:suppressAutoHyphens/>
              <w:spacing w:after="0"/>
              <w:rPr>
                <w:rFonts w:ascii="Arial" w:eastAsia="Arial" w:hAnsi="Arial" w:cs="Arial"/>
                <w:kern w:val="1"/>
                <w:shd w:val="clear" w:color="auto" w:fill="FFFFFF"/>
              </w:rPr>
            </w:pPr>
            <w:r w:rsidRPr="00844AEC">
              <w:rPr>
                <w:rFonts w:ascii="Arial" w:eastAsia="Arial" w:hAnsi="Arial" w:cs="Arial"/>
                <w:kern w:val="1"/>
                <w:shd w:val="clear" w:color="auto" w:fill="FFFFFF"/>
              </w:rPr>
              <w:t>- отопление, горячее водоснабжение и пищеприготовление</w:t>
            </w:r>
          </w:p>
        </w:tc>
        <w:tc>
          <w:tcPr>
            <w:tcW w:w="1984" w:type="dxa"/>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FF"/>
              </w:rPr>
            </w:pPr>
          </w:p>
          <w:p w:rsidR="0076011D" w:rsidRPr="00844AEC" w:rsidRDefault="0076011D" w:rsidP="0076011D">
            <w:pPr>
              <w:widowControl w:val="0"/>
              <w:suppressLineNumbers/>
              <w:suppressAutoHyphens/>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3254 х 300</w:t>
            </w:r>
            <w:r w:rsidRPr="00844AEC">
              <w:rPr>
                <w:rFonts w:ascii="Arial" w:eastAsia="Arial" w:hAnsi="Arial" w:cs="Arial"/>
                <w:kern w:val="1"/>
                <w:shd w:val="clear" w:color="auto" w:fill="FFFFFF"/>
                <w:lang w:val="en-US"/>
              </w:rPr>
              <w:t xml:space="preserve"> </w:t>
            </w:r>
            <w:r w:rsidRPr="00844AEC">
              <w:rPr>
                <w:rFonts w:ascii="Arial" w:eastAsia="Arial" w:hAnsi="Arial" w:cs="Arial"/>
                <w:kern w:val="1"/>
                <w:shd w:val="clear" w:color="auto" w:fill="FFFFFF"/>
              </w:rPr>
              <w:t>м</w:t>
            </w:r>
            <w:r w:rsidRPr="00844AEC">
              <w:rPr>
                <w:rFonts w:ascii="Arial" w:eastAsia="Arial" w:hAnsi="Arial" w:cs="Arial"/>
                <w:kern w:val="1"/>
                <w:shd w:val="clear" w:color="auto" w:fill="FFFFFF"/>
                <w:vertAlign w:val="superscript"/>
              </w:rPr>
              <w:t>3</w:t>
            </w:r>
            <w:r w:rsidRPr="00844AEC">
              <w:rPr>
                <w:rFonts w:ascii="Arial" w:eastAsia="Arial" w:hAnsi="Arial" w:cs="Arial"/>
                <w:kern w:val="1"/>
                <w:shd w:val="clear" w:color="auto" w:fill="FFFFFF"/>
              </w:rPr>
              <w:t>/год</w:t>
            </w:r>
          </w:p>
        </w:tc>
        <w:tc>
          <w:tcPr>
            <w:tcW w:w="1843" w:type="dxa"/>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FF"/>
              </w:rPr>
            </w:pPr>
          </w:p>
          <w:p w:rsidR="0076011D" w:rsidRPr="00844AEC" w:rsidRDefault="0076011D" w:rsidP="0076011D">
            <w:pPr>
              <w:widowControl w:val="0"/>
              <w:suppressLineNumbers/>
              <w:suppressAutoHyphens/>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976,2 тыс.м</w:t>
            </w:r>
            <w:r w:rsidRPr="00844AEC">
              <w:rPr>
                <w:rFonts w:ascii="Arial" w:eastAsia="Arial" w:hAnsi="Arial" w:cs="Arial"/>
                <w:kern w:val="1"/>
                <w:shd w:val="clear" w:color="auto" w:fill="FFFFFF"/>
                <w:vertAlign w:val="superscript"/>
              </w:rPr>
              <w:t>3</w:t>
            </w:r>
            <w:r w:rsidRPr="00844AEC">
              <w:rPr>
                <w:rFonts w:ascii="Arial" w:eastAsia="Arial" w:hAnsi="Arial" w:cs="Arial"/>
                <w:kern w:val="1"/>
                <w:shd w:val="clear" w:color="auto" w:fill="FFFFFF"/>
              </w:rPr>
              <w:t>/год</w:t>
            </w:r>
          </w:p>
        </w:tc>
        <w:tc>
          <w:tcPr>
            <w:tcW w:w="1985" w:type="dxa"/>
            <w:gridSpan w:val="2"/>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FF"/>
              </w:rPr>
            </w:pPr>
          </w:p>
          <w:p w:rsidR="0076011D" w:rsidRPr="00844AEC" w:rsidRDefault="0076011D" w:rsidP="0076011D">
            <w:pPr>
              <w:widowControl w:val="0"/>
              <w:suppressLineNumbers/>
              <w:suppressAutoHyphens/>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488,1 м</w:t>
            </w:r>
            <w:r w:rsidRPr="00844AEC">
              <w:rPr>
                <w:rFonts w:ascii="Arial" w:eastAsia="Arial" w:hAnsi="Arial" w:cs="Arial"/>
                <w:kern w:val="1"/>
                <w:shd w:val="clear" w:color="auto" w:fill="FFFFFF"/>
                <w:vertAlign w:val="superscript"/>
              </w:rPr>
              <w:t>3</w:t>
            </w:r>
            <w:r w:rsidRPr="00844AEC">
              <w:rPr>
                <w:rFonts w:ascii="Arial" w:eastAsia="Arial" w:hAnsi="Arial" w:cs="Arial"/>
                <w:kern w:val="1"/>
                <w:shd w:val="clear" w:color="auto" w:fill="FFFFFF"/>
              </w:rPr>
              <w:t>/час</w:t>
            </w:r>
          </w:p>
        </w:tc>
      </w:tr>
      <w:tr w:rsidR="0076011D" w:rsidRPr="00844AEC" w:rsidTr="0076011D">
        <w:tc>
          <w:tcPr>
            <w:tcW w:w="851" w:type="dxa"/>
            <w:shd w:val="clear" w:color="auto" w:fill="auto"/>
          </w:tcPr>
          <w:p w:rsidR="0076011D" w:rsidRPr="00844AEC" w:rsidRDefault="0076011D" w:rsidP="0076011D">
            <w:pPr>
              <w:widowControl w:val="0"/>
              <w:suppressLineNumbers/>
              <w:suppressAutoHyphens/>
              <w:snapToGrid w:val="0"/>
              <w:spacing w:after="0"/>
              <w:ind w:left="-55" w:right="-55"/>
              <w:jc w:val="center"/>
              <w:rPr>
                <w:rFonts w:ascii="Arial" w:eastAsia="Arial" w:hAnsi="Arial" w:cs="Arial"/>
                <w:kern w:val="1"/>
                <w:shd w:val="clear" w:color="auto" w:fill="FFFFFF"/>
              </w:rPr>
            </w:pPr>
            <w:r w:rsidRPr="00844AEC">
              <w:rPr>
                <w:rFonts w:ascii="Arial" w:eastAsia="Arial" w:hAnsi="Arial" w:cs="Arial"/>
                <w:kern w:val="1"/>
                <w:shd w:val="clear" w:color="auto" w:fill="FFFFFF"/>
              </w:rPr>
              <w:t>2</w:t>
            </w:r>
          </w:p>
        </w:tc>
        <w:tc>
          <w:tcPr>
            <w:tcW w:w="3119" w:type="dxa"/>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Существующие предприятия и соцкультбыт</w:t>
            </w:r>
          </w:p>
        </w:tc>
        <w:tc>
          <w:tcPr>
            <w:tcW w:w="5812" w:type="dxa"/>
            <w:gridSpan w:val="4"/>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По данным топливно-энергетического баланса района на 2020 год предприятия соцкультбыта используют природный газ</w:t>
            </w:r>
          </w:p>
        </w:tc>
      </w:tr>
      <w:tr w:rsidR="0076011D" w:rsidRPr="00844AEC" w:rsidTr="0076011D">
        <w:tc>
          <w:tcPr>
            <w:tcW w:w="851" w:type="dxa"/>
            <w:shd w:val="clear" w:color="auto" w:fill="auto"/>
          </w:tcPr>
          <w:p w:rsidR="0076011D" w:rsidRPr="00844AEC" w:rsidRDefault="0076011D" w:rsidP="0076011D">
            <w:pPr>
              <w:widowControl w:val="0"/>
              <w:suppressLineNumbers/>
              <w:suppressAutoHyphens/>
              <w:snapToGrid w:val="0"/>
              <w:spacing w:after="0"/>
              <w:ind w:left="-55" w:right="-55"/>
              <w:jc w:val="center"/>
              <w:rPr>
                <w:rFonts w:ascii="Arial" w:eastAsia="Arial" w:hAnsi="Arial" w:cs="Arial"/>
                <w:kern w:val="1"/>
                <w:shd w:val="clear" w:color="auto" w:fill="FFFFFF"/>
              </w:rPr>
            </w:pPr>
            <w:r w:rsidRPr="00844AEC">
              <w:rPr>
                <w:rFonts w:ascii="Arial" w:eastAsia="Arial" w:hAnsi="Arial" w:cs="Arial"/>
                <w:kern w:val="1"/>
                <w:shd w:val="clear" w:color="auto" w:fill="FFFFFF"/>
              </w:rPr>
              <w:t>3</w:t>
            </w:r>
          </w:p>
        </w:tc>
        <w:tc>
          <w:tcPr>
            <w:tcW w:w="3119" w:type="dxa"/>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Проектируемые предприятия соцкультбыта</w:t>
            </w:r>
          </w:p>
        </w:tc>
        <w:tc>
          <w:tcPr>
            <w:tcW w:w="1984" w:type="dxa"/>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FF"/>
              </w:rPr>
            </w:pPr>
          </w:p>
        </w:tc>
        <w:tc>
          <w:tcPr>
            <w:tcW w:w="3828" w:type="dxa"/>
            <w:gridSpan w:val="3"/>
            <w:shd w:val="clear" w:color="auto" w:fill="auto"/>
          </w:tcPr>
          <w:p w:rsidR="0076011D" w:rsidRPr="00844AEC" w:rsidRDefault="0076011D" w:rsidP="0076011D">
            <w:pPr>
              <w:snapToGrid w:val="0"/>
              <w:spacing w:after="0"/>
              <w:jc w:val="both"/>
              <w:rPr>
                <w:rFonts w:ascii="Arial" w:eastAsia="Arial" w:hAnsi="Arial" w:cs="Arial"/>
                <w:shd w:val="clear" w:color="auto" w:fill="FFFFFF"/>
              </w:rPr>
            </w:pPr>
            <w:r w:rsidRPr="00844AEC">
              <w:rPr>
                <w:rFonts w:ascii="Arial" w:eastAsia="Arial" w:hAnsi="Arial" w:cs="Arial"/>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76011D" w:rsidRPr="00844AEC" w:rsidTr="0076011D">
        <w:tc>
          <w:tcPr>
            <w:tcW w:w="851" w:type="dxa"/>
            <w:shd w:val="clear" w:color="auto" w:fill="auto"/>
          </w:tcPr>
          <w:p w:rsidR="0076011D" w:rsidRPr="00844AEC" w:rsidRDefault="0076011D" w:rsidP="0076011D">
            <w:pPr>
              <w:widowControl w:val="0"/>
              <w:suppressLineNumbers/>
              <w:suppressAutoHyphens/>
              <w:snapToGrid w:val="0"/>
              <w:spacing w:after="0"/>
              <w:ind w:left="-55" w:right="-55"/>
              <w:jc w:val="center"/>
              <w:rPr>
                <w:rFonts w:ascii="Arial" w:eastAsia="Arial" w:hAnsi="Arial" w:cs="Arial"/>
                <w:kern w:val="1"/>
                <w:shd w:val="clear" w:color="auto" w:fill="FFFFFF"/>
              </w:rPr>
            </w:pPr>
          </w:p>
        </w:tc>
        <w:tc>
          <w:tcPr>
            <w:tcW w:w="3119" w:type="dxa"/>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Итого:</w:t>
            </w:r>
          </w:p>
        </w:tc>
        <w:tc>
          <w:tcPr>
            <w:tcW w:w="1984" w:type="dxa"/>
            <w:shd w:val="clear" w:color="auto" w:fill="auto"/>
          </w:tcPr>
          <w:p w:rsidR="0076011D" w:rsidRPr="00844AEC" w:rsidRDefault="0076011D" w:rsidP="0076011D">
            <w:pPr>
              <w:widowControl w:val="0"/>
              <w:suppressLineNumbers/>
              <w:suppressAutoHyphens/>
              <w:snapToGrid w:val="0"/>
              <w:spacing w:after="0"/>
              <w:jc w:val="center"/>
              <w:rPr>
                <w:rFonts w:ascii="Arial" w:eastAsia="Arial" w:hAnsi="Arial" w:cs="Arial"/>
                <w:kern w:val="1"/>
                <w:shd w:val="clear" w:color="auto" w:fill="FFFF00"/>
              </w:rPr>
            </w:pPr>
          </w:p>
        </w:tc>
        <w:tc>
          <w:tcPr>
            <w:tcW w:w="2059" w:type="dxa"/>
            <w:gridSpan w:val="2"/>
            <w:shd w:val="clear" w:color="auto" w:fill="auto"/>
          </w:tcPr>
          <w:p w:rsidR="0076011D" w:rsidRPr="00844AEC" w:rsidRDefault="0076011D" w:rsidP="0076011D">
            <w:pPr>
              <w:widowControl w:val="0"/>
              <w:suppressLineNumbers/>
              <w:suppressAutoHyphens/>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976,2 тыс.м</w:t>
            </w:r>
            <w:r w:rsidRPr="00844AEC">
              <w:rPr>
                <w:rFonts w:ascii="Arial" w:eastAsia="Arial" w:hAnsi="Arial" w:cs="Arial"/>
                <w:kern w:val="1"/>
                <w:shd w:val="clear" w:color="auto" w:fill="FFFFFF"/>
                <w:vertAlign w:val="superscript"/>
              </w:rPr>
              <w:t>3</w:t>
            </w:r>
            <w:r w:rsidRPr="00844AEC">
              <w:rPr>
                <w:rFonts w:ascii="Arial" w:eastAsia="Arial" w:hAnsi="Arial" w:cs="Arial"/>
                <w:kern w:val="1"/>
                <w:shd w:val="clear" w:color="auto" w:fill="FFFFFF"/>
              </w:rPr>
              <w:t>/год</w:t>
            </w:r>
          </w:p>
        </w:tc>
        <w:tc>
          <w:tcPr>
            <w:tcW w:w="1769" w:type="dxa"/>
            <w:shd w:val="clear" w:color="auto" w:fill="auto"/>
          </w:tcPr>
          <w:p w:rsidR="0076011D" w:rsidRPr="00844AEC" w:rsidRDefault="0076011D" w:rsidP="0076011D">
            <w:pPr>
              <w:widowControl w:val="0"/>
              <w:suppressLineNumbers/>
              <w:suppressAutoHyphens/>
              <w:spacing w:after="0"/>
              <w:jc w:val="center"/>
              <w:rPr>
                <w:rFonts w:ascii="Arial" w:eastAsia="Arial" w:hAnsi="Arial" w:cs="Arial"/>
                <w:kern w:val="1"/>
                <w:shd w:val="clear" w:color="auto" w:fill="FFFFFF"/>
              </w:rPr>
            </w:pPr>
            <w:r w:rsidRPr="00844AEC">
              <w:rPr>
                <w:rFonts w:ascii="Arial" w:eastAsia="Arial" w:hAnsi="Arial" w:cs="Arial"/>
                <w:kern w:val="1"/>
                <w:shd w:val="clear" w:color="auto" w:fill="FFFFFF"/>
              </w:rPr>
              <w:t>488,1 м</w:t>
            </w:r>
            <w:r w:rsidRPr="00844AEC">
              <w:rPr>
                <w:rFonts w:ascii="Arial" w:eastAsia="Arial" w:hAnsi="Arial" w:cs="Arial"/>
                <w:kern w:val="1"/>
                <w:shd w:val="clear" w:color="auto" w:fill="FFFFFF"/>
                <w:vertAlign w:val="superscript"/>
              </w:rPr>
              <w:t>3</w:t>
            </w:r>
            <w:r w:rsidRPr="00844AEC">
              <w:rPr>
                <w:rFonts w:ascii="Arial" w:eastAsia="Arial" w:hAnsi="Arial" w:cs="Arial"/>
                <w:kern w:val="1"/>
                <w:shd w:val="clear" w:color="auto" w:fill="FFFFFF"/>
              </w:rPr>
              <w:t>/час</w:t>
            </w:r>
          </w:p>
        </w:tc>
      </w:tr>
    </w:tbl>
    <w:p w:rsidR="0076011D" w:rsidRPr="00844AEC" w:rsidRDefault="0076011D" w:rsidP="0076011D">
      <w:pPr>
        <w:spacing w:after="160"/>
        <w:ind w:firstLine="567"/>
        <w:jc w:val="center"/>
        <w:rPr>
          <w:rFonts w:ascii="Arial" w:hAnsi="Arial" w:cs="Arial"/>
          <w:sz w:val="24"/>
          <w:szCs w:val="24"/>
        </w:rPr>
      </w:pP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Суммарный годовой расход газа на поселение составляет 976,2 тыс.м</w:t>
      </w:r>
      <w:r w:rsidRPr="00844AEC">
        <w:rPr>
          <w:rFonts w:ascii="Arial" w:eastAsia="Arial" w:hAnsi="Arial" w:cs="Arial"/>
          <w:sz w:val="24"/>
          <w:szCs w:val="24"/>
          <w:shd w:val="clear" w:color="auto" w:fill="FFFFFF"/>
          <w:vertAlign w:val="superscript"/>
        </w:rPr>
        <w:t>3</w:t>
      </w:r>
      <w:r w:rsidRPr="00844AEC">
        <w:rPr>
          <w:rFonts w:ascii="Arial" w:eastAsia="Arial" w:hAnsi="Arial" w:cs="Arial"/>
          <w:sz w:val="24"/>
          <w:szCs w:val="24"/>
          <w:shd w:val="clear" w:color="auto" w:fill="FFFFFF"/>
        </w:rPr>
        <w:t>/год.</w:t>
      </w: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 xml:space="preserve">Расчет велся с учетом 100% газификации природным газом планируемого жилищного фонда. </w:t>
      </w: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В соответствии с данными паспорта Тишанского сельского поселения (по состоянию на 01.01.2021 г.) газоснабжение жилищного фонда на территории сельского поселения составляет 60%.</w:t>
      </w: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p>
    <w:p w:rsidR="0076011D" w:rsidRPr="00844AEC" w:rsidRDefault="0076011D" w:rsidP="0076011D">
      <w:pPr>
        <w:spacing w:after="0"/>
        <w:ind w:firstLine="567"/>
        <w:jc w:val="both"/>
        <w:rPr>
          <w:rFonts w:ascii="Arial" w:hAnsi="Arial" w:cs="Arial"/>
          <w:bCs/>
          <w:sz w:val="24"/>
          <w:szCs w:val="24"/>
          <w:shd w:val="clear" w:color="auto" w:fill="FFFFFF"/>
        </w:rPr>
      </w:pPr>
      <w:r w:rsidRPr="00844AEC">
        <w:rPr>
          <w:rFonts w:ascii="Arial" w:hAnsi="Arial" w:cs="Arial"/>
          <w:bCs/>
          <w:sz w:val="24"/>
          <w:szCs w:val="24"/>
          <w:shd w:val="clear" w:color="auto" w:fill="FFFFFF"/>
        </w:rPr>
        <w:t>Проектные предложения</w:t>
      </w: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76011D" w:rsidRPr="00844AEC" w:rsidRDefault="0076011D" w:rsidP="00947BB4">
      <w:pPr>
        <w:numPr>
          <w:ilvl w:val="0"/>
          <w:numId w:val="68"/>
        </w:numPr>
        <w:tabs>
          <w:tab w:val="num" w:pos="567"/>
        </w:tabs>
        <w:autoSpaceDE w:val="0"/>
        <w:spacing w:after="0" w:line="259" w:lineRule="auto"/>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 xml:space="preserve"> газификация существующего жилищного фонда до 100% охвата всех жилых районов поселения;</w:t>
      </w:r>
    </w:p>
    <w:p w:rsidR="0076011D" w:rsidRPr="00844AEC" w:rsidRDefault="0076011D" w:rsidP="00947BB4">
      <w:pPr>
        <w:numPr>
          <w:ilvl w:val="0"/>
          <w:numId w:val="68"/>
        </w:numPr>
        <w:tabs>
          <w:tab w:val="num" w:pos="851"/>
        </w:tabs>
        <w:autoSpaceDE w:val="0"/>
        <w:spacing w:after="0" w:line="259" w:lineRule="auto"/>
        <w:ind w:firstLine="568"/>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поэтапный переход на использование сетевого газа объектов, потребляющих сжиженный углеводородный газ (СУГ);</w:t>
      </w:r>
    </w:p>
    <w:p w:rsidR="0076011D" w:rsidRPr="00844AEC" w:rsidRDefault="0076011D" w:rsidP="00947BB4">
      <w:pPr>
        <w:numPr>
          <w:ilvl w:val="0"/>
          <w:numId w:val="68"/>
        </w:numPr>
        <w:tabs>
          <w:tab w:val="num" w:pos="851"/>
        </w:tabs>
        <w:autoSpaceDE w:val="0"/>
        <w:spacing w:after="0" w:line="259" w:lineRule="auto"/>
        <w:ind w:firstLine="568"/>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строительство ШРП для проектируемых газовых котельных;</w:t>
      </w: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76011D" w:rsidRPr="00844AEC" w:rsidRDefault="0076011D" w:rsidP="0076011D">
      <w:pPr>
        <w:spacing w:after="0"/>
        <w:ind w:firstLine="567"/>
        <w:rPr>
          <w:rFonts w:ascii="Arial" w:hAnsi="Arial" w:cs="Arial"/>
          <w:sz w:val="24"/>
          <w:szCs w:val="24"/>
        </w:rPr>
      </w:pPr>
    </w:p>
    <w:p w:rsidR="0076011D" w:rsidRPr="00844AEC" w:rsidRDefault="0076011D" w:rsidP="0076011D">
      <w:pPr>
        <w:spacing w:after="0"/>
        <w:ind w:firstLine="567"/>
        <w:jc w:val="center"/>
        <w:rPr>
          <w:rFonts w:ascii="Arial" w:hAnsi="Arial" w:cs="Arial"/>
          <w:sz w:val="24"/>
          <w:szCs w:val="24"/>
        </w:rPr>
      </w:pPr>
      <w:r w:rsidRPr="00844AEC">
        <w:rPr>
          <w:rFonts w:ascii="Arial" w:hAnsi="Arial" w:cs="Arial"/>
          <w:sz w:val="24"/>
          <w:szCs w:val="24"/>
        </w:rPr>
        <w:t>Теплоснабжение</w:t>
      </w:r>
    </w:p>
    <w:p w:rsidR="0076011D" w:rsidRPr="00844AEC" w:rsidRDefault="0076011D" w:rsidP="0076011D">
      <w:pPr>
        <w:spacing w:after="0"/>
        <w:ind w:firstLine="567"/>
        <w:rPr>
          <w:rFonts w:ascii="Arial" w:hAnsi="Arial" w:cs="Arial"/>
          <w:bCs/>
          <w:sz w:val="24"/>
          <w:szCs w:val="24"/>
          <w:shd w:val="clear" w:color="auto" w:fill="FFFFFF"/>
        </w:rPr>
      </w:pPr>
      <w:r w:rsidRPr="00844AEC">
        <w:rPr>
          <w:rFonts w:ascii="Arial" w:hAnsi="Arial" w:cs="Arial"/>
          <w:bCs/>
          <w:sz w:val="24"/>
          <w:szCs w:val="24"/>
          <w:shd w:val="clear" w:color="auto" w:fill="FFFFFF"/>
        </w:rPr>
        <w:t>Проектные предложения</w:t>
      </w:r>
    </w:p>
    <w:p w:rsidR="0076011D" w:rsidRPr="00844AEC" w:rsidRDefault="0076011D" w:rsidP="0076011D">
      <w:pPr>
        <w:autoSpaceDE w:val="0"/>
        <w:spacing w:after="0"/>
        <w:ind w:firstLine="567"/>
        <w:jc w:val="both"/>
        <w:rPr>
          <w:rFonts w:ascii="Arial" w:eastAsia="Times New Roman" w:hAnsi="Arial" w:cs="Arial"/>
          <w:sz w:val="24"/>
          <w:szCs w:val="24"/>
          <w:shd w:val="clear" w:color="auto" w:fill="FFFFFF"/>
        </w:rPr>
      </w:pPr>
      <w:r w:rsidRPr="00844AEC">
        <w:rPr>
          <w:rFonts w:ascii="Arial" w:hAnsi="Arial" w:cs="Arial"/>
          <w:sz w:val="24"/>
          <w:szCs w:val="24"/>
        </w:rPr>
        <w:t xml:space="preserve">Для создания условий комфортного проживания жителей </w:t>
      </w:r>
      <w:r w:rsidRPr="00844AEC">
        <w:rPr>
          <w:rFonts w:ascii="Arial" w:eastAsia="Times New Roman" w:hAnsi="Arial" w:cs="Arial"/>
          <w:sz w:val="24"/>
          <w:szCs w:val="24"/>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реконструкция изношенных источников теплоснабжения;</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 xml:space="preserve">Необходимо предусмотреть проектирование и строительство котельных для обеспечения теплом территорий существующего жилищного фонда. </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lastRenderedPageBreak/>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76011D" w:rsidRPr="00844AEC" w:rsidRDefault="0076011D" w:rsidP="0076011D">
      <w:pPr>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76011D" w:rsidRPr="00844AEC" w:rsidRDefault="0076011D" w:rsidP="0076011D">
      <w:pPr>
        <w:spacing w:after="0"/>
        <w:ind w:firstLine="567"/>
        <w:jc w:val="both"/>
        <w:rPr>
          <w:rFonts w:ascii="Arial" w:eastAsia="Times New Roman" w:hAnsi="Arial" w:cs="Arial"/>
          <w:sz w:val="24"/>
          <w:szCs w:val="24"/>
          <w:shd w:val="clear" w:color="auto" w:fill="FFFFFF"/>
        </w:rPr>
      </w:pPr>
      <w:r w:rsidRPr="00844AEC">
        <w:rPr>
          <w:rFonts w:ascii="Arial" w:eastAsia="Times New Roman" w:hAnsi="Arial" w:cs="Arial"/>
          <w:sz w:val="24"/>
          <w:szCs w:val="24"/>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76011D" w:rsidRPr="00844AEC" w:rsidRDefault="0076011D" w:rsidP="00947BB4">
      <w:pPr>
        <w:widowControl w:val="0"/>
        <w:numPr>
          <w:ilvl w:val="0"/>
          <w:numId w:val="69"/>
        </w:numPr>
        <w:tabs>
          <w:tab w:val="left" w:pos="993"/>
        </w:tabs>
        <w:spacing w:after="0" w:line="259" w:lineRule="auto"/>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Применение газа на всех источниках теплоснабжения (котельных, локальных систем отопления), как более дешёвого и экологичного вида топлива;</w:t>
      </w:r>
    </w:p>
    <w:p w:rsidR="0076011D" w:rsidRPr="00844AEC" w:rsidRDefault="0076011D" w:rsidP="00947BB4">
      <w:pPr>
        <w:widowControl w:val="0"/>
        <w:numPr>
          <w:ilvl w:val="0"/>
          <w:numId w:val="69"/>
        </w:numPr>
        <w:tabs>
          <w:tab w:val="left" w:pos="993"/>
        </w:tabs>
        <w:spacing w:after="0" w:line="259" w:lineRule="auto"/>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Реконструкция и переоборудование изношенных котельных и тепловых сетей социально значимых объектов.</w:t>
      </w:r>
    </w:p>
    <w:p w:rsidR="0076011D" w:rsidRPr="00844AEC" w:rsidRDefault="0076011D" w:rsidP="0076011D">
      <w:pPr>
        <w:spacing w:after="0"/>
        <w:rPr>
          <w:rFonts w:ascii="Arial" w:hAnsi="Arial" w:cs="Arial"/>
          <w:sz w:val="24"/>
          <w:szCs w:val="24"/>
        </w:rPr>
      </w:pPr>
    </w:p>
    <w:p w:rsidR="0076011D" w:rsidRPr="00844AEC" w:rsidRDefault="0076011D" w:rsidP="0076011D">
      <w:pPr>
        <w:spacing w:after="0"/>
        <w:ind w:firstLine="567"/>
        <w:jc w:val="center"/>
        <w:rPr>
          <w:rFonts w:ascii="Arial" w:hAnsi="Arial" w:cs="Arial"/>
          <w:sz w:val="24"/>
          <w:szCs w:val="24"/>
        </w:rPr>
      </w:pPr>
      <w:r w:rsidRPr="00844AEC">
        <w:rPr>
          <w:rFonts w:ascii="Arial" w:hAnsi="Arial" w:cs="Arial"/>
          <w:sz w:val="24"/>
          <w:szCs w:val="24"/>
        </w:rPr>
        <w:t>Электроснабжение</w:t>
      </w: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76011D" w:rsidRPr="00844AEC" w:rsidRDefault="0076011D" w:rsidP="0076011D">
      <w:pPr>
        <w:spacing w:after="0"/>
        <w:ind w:firstLine="567"/>
        <w:jc w:val="both"/>
        <w:rPr>
          <w:rFonts w:ascii="Arial" w:hAnsi="Arial" w:cs="Arial"/>
          <w:sz w:val="24"/>
          <w:szCs w:val="24"/>
        </w:rPr>
      </w:pPr>
      <w:r w:rsidRPr="00844AEC">
        <w:rPr>
          <w:rFonts w:ascii="Arial" w:hAnsi="Arial" w:cs="Arial"/>
          <w:sz w:val="24"/>
          <w:szCs w:val="24"/>
        </w:rPr>
        <w:t xml:space="preserve">Расчёт электрических нагрузок для разных типов застройки следует производить в соответствии с </w:t>
      </w:r>
      <w:r w:rsidRPr="00844AEC">
        <w:rPr>
          <w:rFonts w:ascii="Arial" w:eastAsia="Arial" w:hAnsi="Arial" w:cs="Arial"/>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76011D" w:rsidRPr="00844AEC" w:rsidRDefault="0076011D" w:rsidP="0076011D">
      <w:pPr>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76011D" w:rsidRPr="00844AEC" w:rsidRDefault="0076011D" w:rsidP="0076011D">
      <w:pPr>
        <w:keepNext/>
        <w:widowControl w:val="0"/>
        <w:autoSpaceDN w:val="0"/>
        <w:adjustRightInd w:val="0"/>
        <w:spacing w:before="120" w:after="120"/>
        <w:ind w:firstLine="567"/>
        <w:jc w:val="center"/>
        <w:rPr>
          <w:rFonts w:ascii="Arial" w:eastAsia="Times New Roman" w:hAnsi="Arial" w:cs="Arial"/>
          <w:iCs/>
          <w:sz w:val="24"/>
          <w:szCs w:val="24"/>
          <w:lang w:eastAsia="ru-RU"/>
        </w:rPr>
      </w:pPr>
      <w:r w:rsidRPr="00844AEC">
        <w:rPr>
          <w:rFonts w:ascii="Arial" w:eastAsia="Times New Roman" w:hAnsi="Arial" w:cs="Arial"/>
          <w:iCs/>
          <w:sz w:val="24"/>
          <w:szCs w:val="24"/>
          <w:lang w:eastAsia="ru-RU"/>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76011D" w:rsidRPr="00844AEC" w:rsidTr="0076011D">
        <w:trPr>
          <w:trHeight w:val="222"/>
          <w:jc w:val="center"/>
        </w:trPr>
        <w:tc>
          <w:tcPr>
            <w:tcW w:w="3051" w:type="dxa"/>
            <w:vMerge w:val="restart"/>
            <w:shd w:val="clear" w:color="auto" w:fill="D9D9D9" w:themeFill="background1" w:themeFillShade="D9"/>
            <w:vAlign w:val="center"/>
          </w:tcPr>
          <w:p w:rsidR="0076011D" w:rsidRPr="00844AEC" w:rsidRDefault="0076011D" w:rsidP="0076011D">
            <w:pPr>
              <w:spacing w:after="0"/>
              <w:jc w:val="center"/>
              <w:rPr>
                <w:rFonts w:ascii="Arial" w:hAnsi="Arial" w:cs="Arial"/>
              </w:rPr>
            </w:pPr>
            <w:r w:rsidRPr="00844AEC">
              <w:rPr>
                <w:rFonts w:ascii="Arial" w:hAnsi="Arial" w:cs="Arial"/>
              </w:rPr>
              <w:t>Наименование потребителей</w:t>
            </w:r>
          </w:p>
        </w:tc>
        <w:tc>
          <w:tcPr>
            <w:tcW w:w="4325" w:type="dxa"/>
            <w:gridSpan w:val="3"/>
            <w:shd w:val="clear" w:color="auto" w:fill="D9D9D9" w:themeFill="background1" w:themeFillShade="D9"/>
            <w:vAlign w:val="center"/>
          </w:tcPr>
          <w:p w:rsidR="0076011D" w:rsidRPr="00844AEC" w:rsidRDefault="0076011D" w:rsidP="0076011D">
            <w:pPr>
              <w:spacing w:after="0"/>
              <w:ind w:firstLine="17"/>
              <w:jc w:val="center"/>
              <w:rPr>
                <w:rFonts w:ascii="Arial" w:hAnsi="Arial" w:cs="Arial"/>
              </w:rPr>
            </w:pPr>
            <w:r w:rsidRPr="00844AEC">
              <w:rPr>
                <w:rFonts w:ascii="Arial" w:hAnsi="Arial" w:cs="Arial"/>
              </w:rPr>
              <w:t>Численность населения, чел.</w:t>
            </w:r>
          </w:p>
        </w:tc>
        <w:tc>
          <w:tcPr>
            <w:tcW w:w="2270" w:type="dxa"/>
            <w:vMerge w:val="restart"/>
            <w:shd w:val="clear" w:color="auto" w:fill="D9D9D9" w:themeFill="background1" w:themeFillShade="D9"/>
            <w:vAlign w:val="center"/>
          </w:tcPr>
          <w:p w:rsidR="0076011D" w:rsidRPr="00844AEC" w:rsidRDefault="0076011D" w:rsidP="0076011D">
            <w:pPr>
              <w:spacing w:after="0"/>
              <w:jc w:val="center"/>
              <w:rPr>
                <w:rFonts w:ascii="Arial" w:hAnsi="Arial" w:cs="Arial"/>
              </w:rPr>
            </w:pPr>
            <w:r w:rsidRPr="00844AEC">
              <w:rPr>
                <w:rFonts w:ascii="Arial" w:hAnsi="Arial" w:cs="Arial"/>
              </w:rPr>
              <w:t>Годовое потребление электроэнергии</w:t>
            </w:r>
            <w:r w:rsidR="0002423B">
              <w:rPr>
                <w:rFonts w:ascii="Arial" w:hAnsi="Arial" w:cs="Arial"/>
              </w:rPr>
              <w:t xml:space="preserve"> </w:t>
            </w:r>
          </w:p>
          <w:p w:rsidR="0076011D" w:rsidRPr="00844AEC" w:rsidRDefault="0076011D" w:rsidP="0076011D">
            <w:pPr>
              <w:spacing w:after="0"/>
              <w:jc w:val="center"/>
              <w:rPr>
                <w:rFonts w:ascii="Arial" w:hAnsi="Arial" w:cs="Arial"/>
              </w:rPr>
            </w:pPr>
            <w:r w:rsidRPr="00844AEC">
              <w:rPr>
                <w:rFonts w:ascii="Arial" w:hAnsi="Arial" w:cs="Arial"/>
              </w:rPr>
              <w:t>(кВт. час/год)</w:t>
            </w:r>
          </w:p>
        </w:tc>
      </w:tr>
      <w:tr w:rsidR="0076011D" w:rsidRPr="00844AEC" w:rsidTr="0076011D">
        <w:trPr>
          <w:trHeight w:val="602"/>
          <w:jc w:val="center"/>
        </w:trPr>
        <w:tc>
          <w:tcPr>
            <w:tcW w:w="3051" w:type="dxa"/>
            <w:vMerge/>
            <w:tcBorders>
              <w:bottom w:val="single" w:sz="2" w:space="0" w:color="000000"/>
            </w:tcBorders>
            <w:shd w:val="clear" w:color="auto" w:fill="D9E2F3"/>
            <w:vAlign w:val="center"/>
          </w:tcPr>
          <w:p w:rsidR="0076011D" w:rsidRPr="00844AEC" w:rsidRDefault="0076011D" w:rsidP="0076011D">
            <w:pPr>
              <w:spacing w:after="0"/>
              <w:jc w:val="center"/>
              <w:rPr>
                <w:rFonts w:ascii="Arial" w:hAnsi="Arial" w:cs="Arial"/>
              </w:rPr>
            </w:pPr>
          </w:p>
        </w:tc>
        <w:tc>
          <w:tcPr>
            <w:tcW w:w="1773" w:type="dxa"/>
            <w:shd w:val="clear" w:color="auto" w:fill="D9D9D9" w:themeFill="background1" w:themeFillShade="D9"/>
            <w:vAlign w:val="center"/>
          </w:tcPr>
          <w:p w:rsidR="0076011D" w:rsidRPr="00844AEC" w:rsidRDefault="0076011D" w:rsidP="0076011D">
            <w:pPr>
              <w:widowControl w:val="0"/>
              <w:suppressLineNumbers/>
              <w:suppressAutoHyphens/>
              <w:spacing w:after="0"/>
              <w:ind w:firstLine="17"/>
              <w:jc w:val="center"/>
              <w:rPr>
                <w:rFonts w:ascii="Arial" w:eastAsia="Lucida Sans Unicode" w:hAnsi="Arial" w:cs="Arial"/>
                <w:kern w:val="1"/>
              </w:rPr>
            </w:pPr>
            <w:r w:rsidRPr="00844AEC">
              <w:rPr>
                <w:rFonts w:ascii="Arial" w:eastAsia="Lucida Sans Unicode" w:hAnsi="Arial" w:cs="Arial"/>
                <w:kern w:val="1"/>
              </w:rPr>
              <w:t>Существующая</w:t>
            </w:r>
          </w:p>
        </w:tc>
        <w:tc>
          <w:tcPr>
            <w:tcW w:w="1701" w:type="dxa"/>
            <w:shd w:val="clear" w:color="auto" w:fill="D9D9D9" w:themeFill="background1" w:themeFillShade="D9"/>
            <w:vAlign w:val="center"/>
          </w:tcPr>
          <w:p w:rsidR="0076011D" w:rsidRPr="00844AEC" w:rsidRDefault="0076011D" w:rsidP="0076011D">
            <w:pPr>
              <w:widowControl w:val="0"/>
              <w:suppressLineNumbers/>
              <w:suppressAutoHyphens/>
              <w:spacing w:after="0"/>
              <w:ind w:firstLine="17"/>
              <w:jc w:val="center"/>
              <w:rPr>
                <w:rFonts w:ascii="Arial" w:eastAsia="Lucida Sans Unicode" w:hAnsi="Arial" w:cs="Arial"/>
                <w:kern w:val="1"/>
              </w:rPr>
            </w:pPr>
            <w:r w:rsidRPr="00844AEC">
              <w:rPr>
                <w:rFonts w:ascii="Arial" w:eastAsia="Lucida Sans Unicode" w:hAnsi="Arial" w:cs="Arial"/>
                <w:kern w:val="1"/>
              </w:rPr>
              <w:t>Перспективная</w:t>
            </w:r>
          </w:p>
        </w:tc>
        <w:tc>
          <w:tcPr>
            <w:tcW w:w="851" w:type="dxa"/>
            <w:shd w:val="clear" w:color="auto" w:fill="D9D9D9" w:themeFill="background1" w:themeFillShade="D9"/>
            <w:vAlign w:val="center"/>
          </w:tcPr>
          <w:p w:rsidR="0076011D" w:rsidRPr="00844AEC" w:rsidRDefault="0076011D" w:rsidP="0076011D">
            <w:pPr>
              <w:spacing w:after="0"/>
              <w:ind w:firstLine="17"/>
              <w:jc w:val="center"/>
              <w:rPr>
                <w:rFonts w:ascii="Arial" w:hAnsi="Arial" w:cs="Arial"/>
              </w:rPr>
            </w:pPr>
            <w:r w:rsidRPr="00844AEC">
              <w:rPr>
                <w:rFonts w:ascii="Arial" w:hAnsi="Arial" w:cs="Arial"/>
              </w:rPr>
              <w:t>Всего</w:t>
            </w:r>
          </w:p>
        </w:tc>
        <w:tc>
          <w:tcPr>
            <w:tcW w:w="2270" w:type="dxa"/>
            <w:vMerge/>
            <w:tcBorders>
              <w:bottom w:val="single" w:sz="2" w:space="0" w:color="000000"/>
            </w:tcBorders>
            <w:shd w:val="clear" w:color="auto" w:fill="D9E2F3"/>
            <w:vAlign w:val="center"/>
          </w:tcPr>
          <w:p w:rsidR="0076011D" w:rsidRPr="00844AEC" w:rsidRDefault="0076011D" w:rsidP="0076011D">
            <w:pPr>
              <w:spacing w:after="0"/>
              <w:ind w:firstLine="567"/>
              <w:rPr>
                <w:rFonts w:ascii="Arial" w:hAnsi="Arial" w:cs="Arial"/>
              </w:rPr>
            </w:pPr>
          </w:p>
        </w:tc>
      </w:tr>
      <w:tr w:rsidR="0076011D" w:rsidRPr="00844AEC" w:rsidTr="0076011D">
        <w:trPr>
          <w:trHeight w:val="450"/>
          <w:jc w:val="center"/>
        </w:trPr>
        <w:tc>
          <w:tcPr>
            <w:tcW w:w="3051" w:type="dxa"/>
          </w:tcPr>
          <w:p w:rsidR="0076011D" w:rsidRPr="00844AEC" w:rsidRDefault="0076011D" w:rsidP="0076011D">
            <w:pPr>
              <w:widowControl w:val="0"/>
              <w:suppressLineNumbers/>
              <w:suppressAutoHyphens/>
              <w:snapToGrid w:val="0"/>
              <w:spacing w:after="0"/>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Жилищно-коммунальный сектор</w:t>
            </w:r>
          </w:p>
        </w:tc>
        <w:tc>
          <w:tcPr>
            <w:tcW w:w="1773" w:type="dxa"/>
            <w:shd w:val="clear" w:color="auto" w:fill="auto"/>
          </w:tcPr>
          <w:p w:rsidR="0076011D" w:rsidRPr="00844AEC" w:rsidRDefault="0076011D" w:rsidP="0076011D">
            <w:pPr>
              <w:widowControl w:val="0"/>
              <w:suppressLineNumbers/>
              <w:suppressAutoHyphens/>
              <w:spacing w:after="0"/>
              <w:ind w:firstLine="17"/>
              <w:jc w:val="center"/>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3254</w:t>
            </w:r>
          </w:p>
        </w:tc>
        <w:tc>
          <w:tcPr>
            <w:tcW w:w="1701" w:type="dxa"/>
            <w:shd w:val="clear" w:color="auto" w:fill="auto"/>
          </w:tcPr>
          <w:p w:rsidR="0076011D" w:rsidRPr="00844AEC" w:rsidRDefault="0076011D" w:rsidP="0076011D">
            <w:pPr>
              <w:widowControl w:val="0"/>
              <w:suppressLineNumbers/>
              <w:suppressAutoHyphens/>
              <w:spacing w:after="0"/>
              <w:ind w:firstLine="17"/>
              <w:jc w:val="center"/>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89</w:t>
            </w:r>
          </w:p>
        </w:tc>
        <w:tc>
          <w:tcPr>
            <w:tcW w:w="851" w:type="dxa"/>
            <w:shd w:val="clear" w:color="auto" w:fill="auto"/>
          </w:tcPr>
          <w:p w:rsidR="0076011D" w:rsidRPr="00844AEC" w:rsidRDefault="0076011D" w:rsidP="0076011D">
            <w:pPr>
              <w:widowControl w:val="0"/>
              <w:suppressLineNumbers/>
              <w:suppressAutoHyphens/>
              <w:spacing w:after="0"/>
              <w:ind w:firstLine="17"/>
              <w:jc w:val="center"/>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3343</w:t>
            </w:r>
          </w:p>
        </w:tc>
        <w:tc>
          <w:tcPr>
            <w:tcW w:w="2270" w:type="dxa"/>
          </w:tcPr>
          <w:p w:rsidR="0076011D" w:rsidRPr="00844AEC" w:rsidRDefault="0076011D" w:rsidP="0076011D">
            <w:pPr>
              <w:widowControl w:val="0"/>
              <w:suppressLineNumbers/>
              <w:suppressAutoHyphens/>
              <w:spacing w:after="0"/>
              <w:jc w:val="center"/>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3175850</w:t>
            </w:r>
          </w:p>
        </w:tc>
      </w:tr>
      <w:tr w:rsidR="0076011D" w:rsidRPr="00844AEC" w:rsidTr="0076011D">
        <w:trPr>
          <w:trHeight w:val="27"/>
          <w:jc w:val="center"/>
        </w:trPr>
        <w:tc>
          <w:tcPr>
            <w:tcW w:w="3051" w:type="dxa"/>
          </w:tcPr>
          <w:p w:rsidR="0076011D" w:rsidRPr="00844AEC" w:rsidRDefault="0076011D" w:rsidP="0076011D">
            <w:pPr>
              <w:widowControl w:val="0"/>
              <w:suppressLineNumbers/>
              <w:suppressAutoHyphens/>
              <w:snapToGrid w:val="0"/>
              <w:spacing w:after="0"/>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Неучтенные нагрузки, потери в сетях, собственные нужды подстанций (20%)</w:t>
            </w:r>
          </w:p>
        </w:tc>
        <w:tc>
          <w:tcPr>
            <w:tcW w:w="1773" w:type="dxa"/>
            <w:shd w:val="clear" w:color="auto" w:fill="auto"/>
          </w:tcPr>
          <w:p w:rsidR="0076011D" w:rsidRPr="00844AEC" w:rsidRDefault="0076011D" w:rsidP="0076011D">
            <w:pPr>
              <w:widowControl w:val="0"/>
              <w:suppressLineNumbers/>
              <w:suppressAutoHyphens/>
              <w:snapToGrid w:val="0"/>
              <w:spacing w:after="0"/>
              <w:ind w:firstLine="17"/>
              <w:jc w:val="center"/>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w:t>
            </w:r>
          </w:p>
        </w:tc>
        <w:tc>
          <w:tcPr>
            <w:tcW w:w="1701" w:type="dxa"/>
            <w:shd w:val="clear" w:color="auto" w:fill="auto"/>
          </w:tcPr>
          <w:p w:rsidR="0076011D" w:rsidRPr="00844AEC" w:rsidRDefault="0076011D" w:rsidP="0076011D">
            <w:pPr>
              <w:widowControl w:val="0"/>
              <w:suppressLineNumbers/>
              <w:suppressAutoHyphens/>
              <w:snapToGrid w:val="0"/>
              <w:spacing w:after="0"/>
              <w:ind w:firstLine="17"/>
              <w:jc w:val="center"/>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w:t>
            </w:r>
          </w:p>
        </w:tc>
        <w:tc>
          <w:tcPr>
            <w:tcW w:w="851" w:type="dxa"/>
            <w:shd w:val="clear" w:color="auto" w:fill="auto"/>
          </w:tcPr>
          <w:p w:rsidR="0076011D" w:rsidRPr="00844AEC" w:rsidRDefault="0076011D" w:rsidP="0076011D">
            <w:pPr>
              <w:widowControl w:val="0"/>
              <w:suppressLineNumbers/>
              <w:suppressAutoHyphens/>
              <w:snapToGrid w:val="0"/>
              <w:spacing w:after="0"/>
              <w:ind w:firstLine="17"/>
              <w:jc w:val="center"/>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w:t>
            </w:r>
          </w:p>
        </w:tc>
        <w:tc>
          <w:tcPr>
            <w:tcW w:w="2270" w:type="dxa"/>
            <w:vAlign w:val="center"/>
          </w:tcPr>
          <w:p w:rsidR="0076011D" w:rsidRPr="00844AEC" w:rsidRDefault="0076011D" w:rsidP="0076011D">
            <w:pPr>
              <w:widowControl w:val="0"/>
              <w:suppressLineNumbers/>
              <w:suppressAutoHyphens/>
              <w:snapToGrid w:val="0"/>
              <w:spacing w:after="0"/>
              <w:jc w:val="center"/>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635170</w:t>
            </w:r>
          </w:p>
        </w:tc>
      </w:tr>
      <w:tr w:rsidR="0076011D" w:rsidRPr="00844AEC" w:rsidTr="0076011D">
        <w:trPr>
          <w:trHeight w:val="232"/>
          <w:jc w:val="center"/>
        </w:trPr>
        <w:tc>
          <w:tcPr>
            <w:tcW w:w="3051" w:type="dxa"/>
          </w:tcPr>
          <w:p w:rsidR="0076011D" w:rsidRPr="00844AEC" w:rsidRDefault="0076011D" w:rsidP="0076011D">
            <w:pPr>
              <w:widowControl w:val="0"/>
              <w:suppressLineNumbers/>
              <w:suppressAutoHyphens/>
              <w:snapToGrid w:val="0"/>
              <w:spacing w:after="0"/>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Всего по поселению:</w:t>
            </w:r>
          </w:p>
        </w:tc>
        <w:tc>
          <w:tcPr>
            <w:tcW w:w="1773" w:type="dxa"/>
            <w:shd w:val="clear" w:color="auto" w:fill="auto"/>
          </w:tcPr>
          <w:p w:rsidR="0076011D" w:rsidRPr="00844AEC" w:rsidRDefault="0076011D" w:rsidP="0076011D">
            <w:pPr>
              <w:widowControl w:val="0"/>
              <w:suppressLineNumbers/>
              <w:suppressAutoHyphens/>
              <w:snapToGrid w:val="0"/>
              <w:spacing w:after="0"/>
              <w:ind w:firstLine="17"/>
              <w:jc w:val="center"/>
              <w:rPr>
                <w:rFonts w:ascii="Arial" w:eastAsia="Lucida Sans Unicode" w:hAnsi="Arial" w:cs="Arial"/>
                <w:kern w:val="1"/>
                <w:shd w:val="clear" w:color="auto" w:fill="FFFFFF"/>
              </w:rPr>
            </w:pPr>
          </w:p>
        </w:tc>
        <w:tc>
          <w:tcPr>
            <w:tcW w:w="1701" w:type="dxa"/>
            <w:shd w:val="clear" w:color="auto" w:fill="auto"/>
          </w:tcPr>
          <w:p w:rsidR="0076011D" w:rsidRPr="00844AEC" w:rsidRDefault="0076011D" w:rsidP="0076011D">
            <w:pPr>
              <w:widowControl w:val="0"/>
              <w:suppressLineNumbers/>
              <w:suppressAutoHyphens/>
              <w:snapToGrid w:val="0"/>
              <w:spacing w:after="0"/>
              <w:ind w:firstLine="17"/>
              <w:jc w:val="center"/>
              <w:rPr>
                <w:rFonts w:ascii="Arial" w:eastAsia="Lucida Sans Unicode" w:hAnsi="Arial" w:cs="Arial"/>
                <w:kern w:val="1"/>
                <w:shd w:val="clear" w:color="auto" w:fill="FFFFFF"/>
              </w:rPr>
            </w:pPr>
          </w:p>
        </w:tc>
        <w:tc>
          <w:tcPr>
            <w:tcW w:w="851" w:type="dxa"/>
            <w:shd w:val="clear" w:color="auto" w:fill="auto"/>
          </w:tcPr>
          <w:p w:rsidR="0076011D" w:rsidRPr="00844AEC" w:rsidRDefault="0076011D" w:rsidP="0076011D">
            <w:pPr>
              <w:widowControl w:val="0"/>
              <w:suppressLineNumbers/>
              <w:suppressAutoHyphens/>
              <w:snapToGrid w:val="0"/>
              <w:spacing w:after="0"/>
              <w:ind w:firstLine="17"/>
              <w:jc w:val="center"/>
              <w:rPr>
                <w:rFonts w:ascii="Arial" w:eastAsia="Lucida Sans Unicode" w:hAnsi="Arial" w:cs="Arial"/>
                <w:kern w:val="1"/>
                <w:shd w:val="clear" w:color="auto" w:fill="FFFFFF"/>
              </w:rPr>
            </w:pPr>
          </w:p>
        </w:tc>
        <w:tc>
          <w:tcPr>
            <w:tcW w:w="2270" w:type="dxa"/>
          </w:tcPr>
          <w:p w:rsidR="0076011D" w:rsidRPr="00844AEC" w:rsidRDefault="0076011D" w:rsidP="0076011D">
            <w:pPr>
              <w:widowControl w:val="0"/>
              <w:suppressLineNumbers/>
              <w:suppressAutoHyphens/>
              <w:snapToGrid w:val="0"/>
              <w:spacing w:after="0"/>
              <w:jc w:val="center"/>
              <w:rPr>
                <w:rFonts w:ascii="Arial" w:eastAsia="Lucida Sans Unicode" w:hAnsi="Arial" w:cs="Arial"/>
                <w:kern w:val="1"/>
                <w:shd w:val="clear" w:color="auto" w:fill="FFFFFF"/>
              </w:rPr>
            </w:pPr>
            <w:r w:rsidRPr="00844AEC">
              <w:rPr>
                <w:rFonts w:ascii="Arial" w:eastAsia="Lucida Sans Unicode" w:hAnsi="Arial" w:cs="Arial"/>
                <w:kern w:val="1"/>
                <w:shd w:val="clear" w:color="auto" w:fill="FFFFFF"/>
              </w:rPr>
              <w:t>3811020</w:t>
            </w:r>
          </w:p>
        </w:tc>
      </w:tr>
    </w:tbl>
    <w:p w:rsidR="0076011D" w:rsidRPr="00844AEC" w:rsidRDefault="0076011D" w:rsidP="0076011D">
      <w:pPr>
        <w:autoSpaceDE w:val="0"/>
        <w:spacing w:after="0"/>
        <w:jc w:val="both"/>
        <w:rPr>
          <w:rFonts w:ascii="Arial" w:hAnsi="Arial" w:cs="Arial"/>
          <w:sz w:val="24"/>
          <w:szCs w:val="24"/>
          <w:shd w:val="clear" w:color="auto" w:fill="FFFFFF"/>
        </w:rPr>
      </w:pPr>
    </w:p>
    <w:p w:rsidR="0076011D" w:rsidRPr="00844AEC" w:rsidRDefault="0076011D" w:rsidP="0076011D">
      <w:pPr>
        <w:autoSpaceDE w:val="0"/>
        <w:spacing w:after="0"/>
        <w:ind w:firstLine="567"/>
        <w:jc w:val="both"/>
        <w:rPr>
          <w:rFonts w:ascii="Arial" w:hAnsi="Arial" w:cs="Arial"/>
          <w:sz w:val="24"/>
          <w:szCs w:val="24"/>
          <w:shd w:val="clear" w:color="auto" w:fill="FFFFFF"/>
        </w:rPr>
      </w:pPr>
      <w:r w:rsidRPr="00844AEC">
        <w:rPr>
          <w:rFonts w:ascii="Arial" w:hAnsi="Arial" w:cs="Arial"/>
          <w:sz w:val="24"/>
          <w:szCs w:val="24"/>
          <w:shd w:val="clear" w:color="auto" w:fill="FFFFFF"/>
        </w:rPr>
        <w:t>Годовое потребление электроэнергии составит: 3,811 млн кВт. Час.</w:t>
      </w:r>
    </w:p>
    <w:p w:rsidR="0076011D" w:rsidRPr="00844AEC" w:rsidRDefault="0076011D" w:rsidP="0076011D">
      <w:pPr>
        <w:shd w:val="clear" w:color="auto" w:fill="FFFFFF"/>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lastRenderedPageBreak/>
        <w:t>Существующая система электроснабжения удовлетворяет потребности жилищного и хозяйственного сектора.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76011D" w:rsidRPr="00844AEC" w:rsidRDefault="0076011D" w:rsidP="0076011D">
      <w:pPr>
        <w:shd w:val="clear" w:color="auto" w:fill="FFFFFF"/>
        <w:autoSpaceDE w:val="0"/>
        <w:spacing w:after="0"/>
        <w:ind w:firstLine="567"/>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При возникновении прироста потребления электроэнергии в случаях:</w:t>
      </w:r>
    </w:p>
    <w:p w:rsidR="0076011D" w:rsidRPr="00844AEC" w:rsidRDefault="0076011D" w:rsidP="0076011D">
      <w:pPr>
        <w:shd w:val="clear" w:color="auto" w:fill="FFFFFF"/>
        <w:autoSpaceDE w:val="0"/>
        <w:spacing w:after="0"/>
        <w:ind w:firstLine="567"/>
        <w:jc w:val="both"/>
        <w:rPr>
          <w:rFonts w:ascii="Arial" w:eastAsia="Arial" w:hAnsi="Arial" w:cs="Arial"/>
          <w:sz w:val="24"/>
          <w:shd w:val="clear" w:color="auto" w:fill="FFFFFF"/>
        </w:rPr>
      </w:pPr>
      <w:r w:rsidRPr="00844AEC">
        <w:rPr>
          <w:rFonts w:ascii="Arial" w:eastAsia="Arial" w:hAnsi="Arial" w:cs="Arial"/>
          <w:sz w:val="24"/>
          <w:shd w:val="clear" w:color="auto" w:fill="FFFFFF"/>
        </w:rPr>
        <w:t>-</w:t>
      </w:r>
      <w:r w:rsidRPr="00844AEC">
        <w:rPr>
          <w:rFonts w:ascii="Arial" w:eastAsia="Arial" w:hAnsi="Arial" w:cs="Arial"/>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76011D" w:rsidRPr="00844AEC" w:rsidRDefault="0076011D" w:rsidP="0076011D">
      <w:pPr>
        <w:shd w:val="clear" w:color="auto" w:fill="FFFFFF"/>
        <w:autoSpaceDE w:val="0"/>
        <w:spacing w:after="0"/>
        <w:ind w:firstLine="567"/>
        <w:jc w:val="both"/>
        <w:rPr>
          <w:rFonts w:ascii="Arial" w:eastAsia="Arial" w:hAnsi="Arial" w:cs="Arial"/>
          <w:sz w:val="24"/>
          <w:shd w:val="clear" w:color="auto" w:fill="FFFFFF"/>
        </w:rPr>
      </w:pPr>
      <w:r w:rsidRPr="00844AEC">
        <w:rPr>
          <w:rFonts w:ascii="Arial" w:eastAsia="Arial" w:hAnsi="Arial" w:cs="Arial"/>
          <w:sz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76011D" w:rsidRPr="00844AEC" w:rsidRDefault="0076011D" w:rsidP="0076011D">
      <w:pPr>
        <w:shd w:val="clear" w:color="auto" w:fill="FFFFFF"/>
        <w:autoSpaceDE w:val="0"/>
        <w:spacing w:after="0"/>
        <w:jc w:val="both"/>
        <w:rPr>
          <w:rFonts w:ascii="Arial" w:eastAsia="Arial" w:hAnsi="Arial" w:cs="Arial"/>
          <w:sz w:val="24"/>
          <w:szCs w:val="24"/>
          <w:shd w:val="clear" w:color="auto" w:fill="FFFFFF"/>
        </w:rPr>
      </w:pPr>
      <w:r w:rsidRPr="00844AEC">
        <w:rPr>
          <w:rFonts w:ascii="Arial" w:eastAsia="Arial" w:hAnsi="Arial" w:cs="Arial"/>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76011D" w:rsidRPr="00844AEC" w:rsidRDefault="0076011D" w:rsidP="0076011D">
      <w:pPr>
        <w:spacing w:after="0"/>
        <w:ind w:firstLine="567"/>
        <w:jc w:val="center"/>
        <w:rPr>
          <w:rFonts w:ascii="Arial" w:hAnsi="Arial" w:cs="Arial"/>
          <w:b/>
          <w:bCs/>
          <w:sz w:val="24"/>
          <w:szCs w:val="24"/>
          <w:u w:val="single"/>
          <w:shd w:val="clear" w:color="auto" w:fill="FFFFFF"/>
        </w:rPr>
      </w:pPr>
    </w:p>
    <w:p w:rsidR="0076011D" w:rsidRPr="003B582E" w:rsidRDefault="0076011D" w:rsidP="0076011D">
      <w:pPr>
        <w:spacing w:after="0"/>
        <w:ind w:firstLine="567"/>
        <w:rPr>
          <w:rFonts w:ascii="Arial" w:hAnsi="Arial" w:cs="Arial"/>
          <w:bCs/>
          <w:sz w:val="24"/>
          <w:szCs w:val="24"/>
          <w:shd w:val="clear" w:color="auto" w:fill="FFFFFF"/>
        </w:rPr>
      </w:pPr>
      <w:r w:rsidRPr="003B582E">
        <w:rPr>
          <w:rFonts w:ascii="Arial" w:hAnsi="Arial" w:cs="Arial"/>
          <w:bCs/>
          <w:sz w:val="24"/>
          <w:szCs w:val="24"/>
          <w:shd w:val="clear" w:color="auto" w:fill="FFFFFF"/>
        </w:rPr>
        <w:t>Проектные предложения</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Основными направлениями реализации мероприятий по совершенствованию системы электроснабжения являются:</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 xml:space="preserve">- совершенствование системы учёта потребляемых энергетических ресурсов муниципальными учреждениями; </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 внедрение энергоэффективных устройств в муниципальных зданиях;</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 повышение надежности системы электроснабжения;</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 xml:space="preserve">- модернизация и дальнейшее расширение сети уличного освещения; </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 снижение уровня потерь электроэнергии.</w:t>
      </w:r>
    </w:p>
    <w:p w:rsidR="0076011D" w:rsidRPr="003B582E" w:rsidRDefault="0076011D" w:rsidP="0076011D">
      <w:pPr>
        <w:spacing w:after="0"/>
        <w:ind w:firstLine="567"/>
        <w:jc w:val="both"/>
        <w:rPr>
          <w:rFonts w:ascii="Arial" w:eastAsia="Times New Roman" w:hAnsi="Arial" w:cs="Arial"/>
          <w:sz w:val="24"/>
          <w:szCs w:val="24"/>
        </w:rPr>
      </w:pPr>
      <w:r w:rsidRPr="003B582E">
        <w:rPr>
          <w:rFonts w:ascii="Arial" w:eastAsia="Times New Roman" w:hAnsi="Arial" w:cs="Arial"/>
          <w:sz w:val="24"/>
          <w:szCs w:val="24"/>
        </w:rPr>
        <w:t>Проблемы в области электроснабжения:</w:t>
      </w:r>
    </w:p>
    <w:p w:rsidR="0076011D" w:rsidRPr="003B582E" w:rsidRDefault="0076011D" w:rsidP="00947BB4">
      <w:pPr>
        <w:widowControl w:val="0"/>
        <w:numPr>
          <w:ilvl w:val="1"/>
          <w:numId w:val="109"/>
        </w:numPr>
        <w:tabs>
          <w:tab w:val="num" w:pos="851"/>
        </w:tabs>
        <w:suppressAutoHyphens/>
        <w:spacing w:after="0" w:line="259" w:lineRule="auto"/>
        <w:ind w:firstLine="567"/>
        <w:contextualSpacing/>
        <w:jc w:val="both"/>
        <w:rPr>
          <w:rFonts w:ascii="Arial" w:eastAsia="Times New Roman" w:hAnsi="Arial" w:cs="Arial"/>
          <w:kern w:val="1"/>
          <w:sz w:val="24"/>
          <w:szCs w:val="24"/>
        </w:rPr>
      </w:pPr>
      <w:r w:rsidRPr="003B582E">
        <w:rPr>
          <w:rFonts w:ascii="Arial" w:eastAsia="Times New Roman" w:hAnsi="Arial" w:cs="Arial"/>
          <w:kern w:val="1"/>
          <w:sz w:val="24"/>
          <w:szCs w:val="24"/>
        </w:rPr>
        <w:t>Высокий износ сетей и оборудования.</w:t>
      </w:r>
    </w:p>
    <w:p w:rsidR="0076011D" w:rsidRPr="003B582E" w:rsidRDefault="0076011D" w:rsidP="0076011D">
      <w:pPr>
        <w:widowControl w:val="0"/>
        <w:suppressAutoHyphens/>
        <w:spacing w:after="0"/>
        <w:ind w:firstLine="567"/>
        <w:contextualSpacing/>
        <w:jc w:val="both"/>
        <w:rPr>
          <w:rFonts w:ascii="Arial" w:eastAsia="Times New Roman" w:hAnsi="Arial" w:cs="Arial"/>
          <w:kern w:val="1"/>
          <w:sz w:val="24"/>
          <w:szCs w:val="24"/>
        </w:rPr>
      </w:pPr>
      <w:r w:rsidRPr="003B582E">
        <w:rPr>
          <w:rFonts w:ascii="Arial" w:eastAsia="Times New Roman" w:hAnsi="Arial" w:cs="Arial"/>
          <w:kern w:val="1"/>
          <w:sz w:val="24"/>
          <w:szCs w:val="24"/>
        </w:rPr>
        <w:t xml:space="preserve">Развитие системы электроснабжения поселения следует осуществлять в увязке со </w:t>
      </w:r>
      <w:r w:rsidRPr="003B582E">
        <w:rPr>
          <w:rFonts w:ascii="Arial" w:eastAsia="Lucida Sans Unicode" w:hAnsi="Arial" w:cs="Arial"/>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76011D" w:rsidRPr="003B582E" w:rsidRDefault="0076011D" w:rsidP="0076011D">
      <w:pPr>
        <w:autoSpaceDE w:val="0"/>
        <w:spacing w:after="0"/>
        <w:ind w:firstLine="567"/>
        <w:jc w:val="both"/>
        <w:rPr>
          <w:rFonts w:ascii="Arial" w:hAnsi="Arial" w:cs="Arial"/>
          <w:sz w:val="24"/>
          <w:szCs w:val="24"/>
          <w:shd w:val="clear" w:color="auto" w:fill="FFFFFF"/>
        </w:rPr>
      </w:pPr>
    </w:p>
    <w:p w:rsidR="0076011D" w:rsidRPr="003B582E" w:rsidRDefault="0076011D" w:rsidP="0076011D">
      <w:pPr>
        <w:keepNext/>
        <w:widowControl w:val="0"/>
        <w:autoSpaceDN w:val="0"/>
        <w:adjustRightInd w:val="0"/>
        <w:spacing w:after="0"/>
        <w:ind w:firstLine="567"/>
        <w:jc w:val="center"/>
        <w:rPr>
          <w:rFonts w:ascii="Arial" w:eastAsia="Times New Roman" w:hAnsi="Arial" w:cs="Arial"/>
          <w:iCs/>
          <w:sz w:val="24"/>
          <w:szCs w:val="24"/>
          <w:lang w:eastAsia="ru-RU"/>
        </w:rPr>
      </w:pPr>
      <w:r w:rsidRPr="003B582E">
        <w:rPr>
          <w:rFonts w:ascii="Arial" w:eastAsia="Times New Roman" w:hAnsi="Arial" w:cs="Arial"/>
          <w:iCs/>
          <w:sz w:val="24"/>
          <w:szCs w:val="24"/>
          <w:lang w:eastAsia="ru-RU"/>
        </w:rPr>
        <w:t>Перечень мероприятий по обеспечению территории Тишанского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1309"/>
        <w:gridCol w:w="1134"/>
      </w:tblGrid>
      <w:tr w:rsidR="0076011D" w:rsidRPr="003B582E" w:rsidTr="0076011D">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bCs/>
                <w:kern w:val="1"/>
                <w:sz w:val="24"/>
                <w:szCs w:val="24"/>
              </w:rPr>
            </w:pPr>
            <w:r w:rsidRPr="003B582E">
              <w:rPr>
                <w:rFonts w:ascii="Arial" w:eastAsia="Times New Roman" w:hAnsi="Arial" w:cs="Arial"/>
                <w:bCs/>
                <w:kern w:val="1"/>
                <w:sz w:val="24"/>
                <w:szCs w:val="24"/>
              </w:rPr>
              <w:t>№</w:t>
            </w:r>
          </w:p>
          <w:p w:rsidR="0076011D" w:rsidRPr="003B582E" w:rsidRDefault="0076011D" w:rsidP="0076011D">
            <w:pPr>
              <w:widowControl w:val="0"/>
              <w:suppressLineNumbers/>
              <w:suppressAutoHyphens/>
              <w:spacing w:after="0"/>
              <w:ind w:left="-279" w:right="-115" w:firstLine="5"/>
              <w:jc w:val="center"/>
              <w:rPr>
                <w:rFonts w:ascii="Arial" w:eastAsia="Times New Roman" w:hAnsi="Arial" w:cs="Arial"/>
                <w:bCs/>
                <w:kern w:val="1"/>
                <w:sz w:val="24"/>
                <w:szCs w:val="24"/>
              </w:rPr>
            </w:pPr>
            <w:r w:rsidRPr="003B582E">
              <w:rPr>
                <w:rFonts w:ascii="Arial" w:eastAsia="Times New Roman" w:hAnsi="Arial" w:cs="Arial"/>
                <w:bCs/>
                <w:kern w:val="1"/>
                <w:sz w:val="24"/>
                <w:szCs w:val="24"/>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76011D" w:rsidRPr="003B582E" w:rsidRDefault="0076011D" w:rsidP="0076011D">
            <w:pPr>
              <w:widowControl w:val="0"/>
              <w:suppressLineNumbers/>
              <w:suppressAutoHyphens/>
              <w:snapToGrid w:val="0"/>
              <w:spacing w:after="0"/>
              <w:ind w:firstLine="5"/>
              <w:jc w:val="center"/>
              <w:rPr>
                <w:rFonts w:ascii="Arial" w:eastAsia="Times New Roman" w:hAnsi="Arial" w:cs="Arial"/>
                <w:bCs/>
                <w:kern w:val="1"/>
                <w:sz w:val="24"/>
                <w:szCs w:val="24"/>
              </w:rPr>
            </w:pPr>
            <w:r w:rsidRPr="003B582E">
              <w:rPr>
                <w:rFonts w:ascii="Arial" w:eastAsia="Times New Roman" w:hAnsi="Arial" w:cs="Arial"/>
                <w:bCs/>
                <w:kern w:val="1"/>
                <w:sz w:val="24"/>
                <w:szCs w:val="24"/>
              </w:rPr>
              <w:t>Наименование мероприятия</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Этапы реализации проектных решений</w:t>
            </w:r>
          </w:p>
        </w:tc>
      </w:tr>
      <w:tr w:rsidR="0076011D" w:rsidRPr="003B582E" w:rsidTr="0076011D">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bCs/>
                <w:kern w:val="1"/>
                <w:sz w:val="24"/>
                <w:szCs w:val="24"/>
              </w:rPr>
            </w:pPr>
          </w:p>
        </w:tc>
        <w:tc>
          <w:tcPr>
            <w:tcW w:w="6414" w:type="dxa"/>
            <w:vMerge/>
            <w:tcBorders>
              <w:left w:val="single" w:sz="4" w:space="0" w:color="000000"/>
              <w:bottom w:val="single" w:sz="4" w:space="0" w:color="000000"/>
              <w:right w:val="nil"/>
            </w:tcBorders>
            <w:shd w:val="clear" w:color="auto" w:fill="D9D9D9" w:themeFill="background1" w:themeFillShade="D9"/>
          </w:tcPr>
          <w:p w:rsidR="0076011D" w:rsidRPr="003B582E" w:rsidRDefault="0076011D" w:rsidP="0076011D">
            <w:pPr>
              <w:widowControl w:val="0"/>
              <w:suppressLineNumbers/>
              <w:suppressAutoHyphens/>
              <w:snapToGrid w:val="0"/>
              <w:spacing w:after="0"/>
              <w:ind w:firstLine="5"/>
              <w:jc w:val="center"/>
              <w:rPr>
                <w:rFonts w:ascii="Arial" w:eastAsia="Times New Roman" w:hAnsi="Arial" w:cs="Arial"/>
                <w:bCs/>
                <w:kern w:val="1"/>
                <w:sz w:val="24"/>
                <w:szCs w:val="24"/>
              </w:rPr>
            </w:pP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lang w:val="en-US"/>
              </w:rPr>
              <w:t>I</w:t>
            </w:r>
            <w:r w:rsidRPr="003B582E">
              <w:rPr>
                <w:rFonts w:ascii="Arial" w:hAnsi="Arial" w:cs="Arial"/>
                <w:sz w:val="24"/>
                <w:szCs w:val="24"/>
              </w:rPr>
              <w:t xml:space="preserve"> очередь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lang w:val="en-US"/>
              </w:rPr>
              <w:t>II</w:t>
            </w:r>
            <w:r w:rsidRPr="003B582E">
              <w:rPr>
                <w:rFonts w:ascii="Arial" w:hAnsi="Arial" w:cs="Arial"/>
                <w:sz w:val="24"/>
                <w:szCs w:val="24"/>
              </w:rPr>
              <w:t xml:space="preserve"> очередь </w:t>
            </w:r>
          </w:p>
        </w:tc>
      </w:tr>
      <w:tr w:rsidR="0076011D" w:rsidRPr="003B582E" w:rsidTr="0076011D">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3B582E" w:rsidRDefault="0076011D" w:rsidP="0076011D">
            <w:pPr>
              <w:spacing w:after="0"/>
              <w:ind w:left="-279" w:right="-115" w:firstLine="5"/>
              <w:jc w:val="center"/>
              <w:rPr>
                <w:rFonts w:ascii="Arial" w:hAnsi="Arial" w:cs="Arial"/>
                <w:sz w:val="24"/>
                <w:szCs w:val="24"/>
              </w:rPr>
            </w:pPr>
            <w:r w:rsidRPr="003B582E">
              <w:rPr>
                <w:rFonts w:ascii="Arial" w:hAnsi="Arial" w:cs="Arial"/>
                <w:sz w:val="24"/>
                <w:szCs w:val="24"/>
              </w:rPr>
              <w:t>1.Водоснабжение</w:t>
            </w:r>
          </w:p>
        </w:tc>
      </w:tr>
      <w:tr w:rsidR="0076011D" w:rsidRPr="003B582E" w:rsidTr="0076011D">
        <w:trPr>
          <w:trHeight w:val="294"/>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1.1</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line="240" w:lineRule="auto"/>
              <w:jc w:val="both"/>
              <w:rPr>
                <w:rFonts w:ascii="Arial" w:hAnsi="Arial" w:cs="Arial"/>
                <w:sz w:val="24"/>
                <w:szCs w:val="24"/>
              </w:rPr>
            </w:pPr>
            <w:r w:rsidRPr="003B582E">
              <w:rPr>
                <w:rFonts w:ascii="Arial" w:hAnsi="Arial" w:cs="Arial"/>
                <w:sz w:val="24"/>
                <w:szCs w:val="24"/>
              </w:rPr>
              <w:t>Обустройство зоны санитарной охраны водозаборов с проведением мероприятий по их благоустройству: установка</w:t>
            </w:r>
            <w:r w:rsidR="0002423B">
              <w:rPr>
                <w:rFonts w:ascii="Arial" w:hAnsi="Arial" w:cs="Arial"/>
                <w:sz w:val="24"/>
                <w:szCs w:val="24"/>
              </w:rPr>
              <w:t xml:space="preserve"> </w:t>
            </w:r>
            <w:r w:rsidRPr="003B582E">
              <w:rPr>
                <w:rFonts w:ascii="Arial" w:hAnsi="Arial" w:cs="Arial"/>
                <w:sz w:val="24"/>
                <w:szCs w:val="24"/>
              </w:rPr>
              <w:t xml:space="preserve">ограждений, планирование рельефа для отвода поверхностного стока, озеленение зоны, асфальтирование подъездов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line="240" w:lineRule="auto"/>
              <w:jc w:val="center"/>
              <w:rPr>
                <w:rFonts w:ascii="Arial" w:eastAsia="Times New Roman" w:hAnsi="Arial" w:cs="Arial"/>
                <w:kern w:val="1"/>
                <w:sz w:val="24"/>
                <w:szCs w:val="24"/>
              </w:rPr>
            </w:pPr>
            <w:r w:rsidRPr="003B582E">
              <w:rPr>
                <w:rFonts w:ascii="Arial" w:eastAsia="Times New Roman" w:hAnsi="Arial" w:cs="Arial"/>
                <w:kern w:val="1"/>
                <w:sz w:val="24"/>
                <w:szCs w:val="24"/>
              </w:rPr>
              <w:t>+</w:t>
            </w:r>
          </w:p>
        </w:tc>
      </w:tr>
      <w:tr w:rsidR="0076011D" w:rsidRPr="003B582E" w:rsidTr="0076011D">
        <w:trPr>
          <w:trHeight w:val="715"/>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lastRenderedPageBreak/>
              <w:t>1.2</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line="240" w:lineRule="auto"/>
              <w:jc w:val="both"/>
              <w:rPr>
                <w:rFonts w:ascii="Arial" w:hAnsi="Arial" w:cs="Arial"/>
                <w:sz w:val="24"/>
                <w:szCs w:val="24"/>
              </w:rPr>
            </w:pPr>
            <w:r w:rsidRPr="003B582E">
              <w:rPr>
                <w:rFonts w:ascii="Arial" w:hAnsi="Arial" w:cs="Arial"/>
                <w:sz w:val="24"/>
                <w:szCs w:val="24"/>
              </w:rPr>
              <w:t xml:space="preserve">Установка водомеров на вводах водопровода во всех зданиях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line="240" w:lineRule="auto"/>
              <w:jc w:val="center"/>
              <w:rPr>
                <w:rFonts w:ascii="Arial" w:eastAsia="Times New Roman" w:hAnsi="Arial" w:cs="Arial"/>
                <w:kern w:val="1"/>
                <w:sz w:val="24"/>
                <w:szCs w:val="24"/>
              </w:rPr>
            </w:pPr>
            <w:r w:rsidRPr="003B582E">
              <w:rPr>
                <w:rFonts w:ascii="Arial" w:eastAsia="Times New Roman" w:hAnsi="Arial" w:cs="Arial"/>
                <w:kern w:val="1"/>
                <w:sz w:val="24"/>
                <w:szCs w:val="24"/>
              </w:rPr>
              <w:t>+</w:t>
            </w:r>
          </w:p>
        </w:tc>
      </w:tr>
      <w:tr w:rsidR="0076011D" w:rsidRPr="003B582E" w:rsidTr="0076011D">
        <w:trPr>
          <w:trHeight w:val="316"/>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1.3</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line="240" w:lineRule="auto"/>
              <w:jc w:val="both"/>
              <w:rPr>
                <w:rFonts w:ascii="Arial" w:hAnsi="Arial" w:cs="Arial"/>
                <w:sz w:val="24"/>
                <w:szCs w:val="24"/>
              </w:rPr>
            </w:pPr>
            <w:r w:rsidRPr="003B582E">
              <w:rPr>
                <w:rFonts w:ascii="Arial" w:hAnsi="Arial" w:cs="Arial"/>
                <w:sz w:val="24"/>
                <w:szCs w:val="24"/>
              </w:rPr>
              <w:t xml:space="preserve">Оборудование всех объектов водоснабжения системами автоматического управления и регулирования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line="240" w:lineRule="auto"/>
              <w:jc w:val="center"/>
              <w:rPr>
                <w:rFonts w:ascii="Arial" w:eastAsia="Times New Roman" w:hAnsi="Arial" w:cs="Arial"/>
                <w:kern w:val="1"/>
                <w:sz w:val="24"/>
                <w:szCs w:val="24"/>
              </w:rPr>
            </w:pPr>
            <w:r w:rsidRPr="003B582E">
              <w:rPr>
                <w:rFonts w:ascii="Arial" w:eastAsia="Times New Roman" w:hAnsi="Arial" w:cs="Arial"/>
                <w:kern w:val="1"/>
                <w:sz w:val="24"/>
                <w:szCs w:val="24"/>
              </w:rPr>
              <w:t>+</w:t>
            </w:r>
          </w:p>
        </w:tc>
      </w:tr>
      <w:tr w:rsidR="0076011D" w:rsidRPr="003B582E" w:rsidTr="0076011D">
        <w:trPr>
          <w:trHeight w:val="608"/>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1.4</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line="240" w:lineRule="auto"/>
              <w:jc w:val="both"/>
              <w:rPr>
                <w:rFonts w:ascii="Arial" w:hAnsi="Arial" w:cs="Arial"/>
                <w:sz w:val="24"/>
                <w:szCs w:val="24"/>
              </w:rPr>
            </w:pPr>
            <w:r w:rsidRPr="003B582E">
              <w:rPr>
                <w:rFonts w:ascii="Arial" w:hAnsi="Arial" w:cs="Arial"/>
                <w:sz w:val="24"/>
                <w:szCs w:val="24"/>
              </w:rPr>
              <w:t>Строительство водозабора в с. Верхняя Тишанка</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line="240" w:lineRule="auto"/>
              <w:jc w:val="center"/>
              <w:rPr>
                <w:rFonts w:ascii="Arial" w:eastAsia="Times New Roman" w:hAnsi="Arial" w:cs="Arial"/>
                <w:kern w:val="1"/>
                <w:sz w:val="24"/>
                <w:szCs w:val="24"/>
              </w:rPr>
            </w:pPr>
            <w:r w:rsidRPr="003B582E">
              <w:rPr>
                <w:rFonts w:ascii="Arial" w:eastAsia="Times New Roman" w:hAnsi="Arial" w:cs="Arial"/>
                <w:kern w:val="1"/>
                <w:sz w:val="24"/>
                <w:szCs w:val="24"/>
              </w:rPr>
              <w:t>+</w:t>
            </w:r>
          </w:p>
        </w:tc>
      </w:tr>
      <w:tr w:rsidR="0076011D" w:rsidRPr="003B582E" w:rsidTr="0076011D">
        <w:trPr>
          <w:trHeight w:val="418"/>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1.5</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line="240" w:lineRule="auto"/>
              <w:jc w:val="both"/>
              <w:rPr>
                <w:rFonts w:ascii="Arial" w:hAnsi="Arial" w:cs="Arial"/>
                <w:sz w:val="24"/>
                <w:szCs w:val="24"/>
              </w:rPr>
            </w:pPr>
            <w:r w:rsidRPr="003B582E">
              <w:rPr>
                <w:rFonts w:ascii="Arial" w:hAnsi="Arial" w:cs="Arial"/>
                <w:sz w:val="24"/>
                <w:szCs w:val="24"/>
              </w:rPr>
              <w:t xml:space="preserve">Обеспечение водоснабжения проектируемых объектов соцкультбыта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line="240" w:lineRule="auto"/>
              <w:jc w:val="center"/>
              <w:rPr>
                <w:rFonts w:ascii="Arial" w:eastAsia="Times New Roman" w:hAnsi="Arial" w:cs="Arial"/>
                <w:kern w:val="1"/>
                <w:sz w:val="24"/>
                <w:szCs w:val="24"/>
              </w:rPr>
            </w:pPr>
            <w:r w:rsidRPr="003B582E">
              <w:rPr>
                <w:rFonts w:ascii="Arial" w:eastAsia="Times New Roman" w:hAnsi="Arial" w:cs="Arial"/>
                <w:kern w:val="1"/>
                <w:sz w:val="24"/>
                <w:szCs w:val="24"/>
              </w:rPr>
              <w:t>+</w:t>
            </w:r>
          </w:p>
        </w:tc>
      </w:tr>
      <w:tr w:rsidR="0076011D" w:rsidRPr="003B582E" w:rsidTr="0076011D">
        <w:trPr>
          <w:trHeight w:val="408"/>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1.6</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line="240" w:lineRule="auto"/>
              <w:jc w:val="both"/>
              <w:rPr>
                <w:rFonts w:ascii="Arial" w:hAnsi="Arial" w:cs="Arial"/>
                <w:sz w:val="24"/>
                <w:szCs w:val="24"/>
              </w:rPr>
            </w:pPr>
            <w:r w:rsidRPr="003B582E">
              <w:rPr>
                <w:rFonts w:ascii="Arial" w:hAnsi="Arial" w:cs="Arial"/>
                <w:sz w:val="24"/>
                <w:szCs w:val="24"/>
              </w:rPr>
              <w:t xml:space="preserve">Реконструкция и капитальный ремонт существующих водопроводных сетей в с. Верхняя Тишанка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line="240" w:lineRule="auto"/>
              <w:jc w:val="center"/>
              <w:rPr>
                <w:rFonts w:ascii="Arial" w:eastAsia="Times New Roman" w:hAnsi="Arial" w:cs="Arial"/>
                <w:kern w:val="1"/>
                <w:sz w:val="24"/>
                <w:szCs w:val="24"/>
              </w:rPr>
            </w:pPr>
          </w:p>
        </w:tc>
      </w:tr>
      <w:tr w:rsidR="0076011D" w:rsidRPr="003B582E" w:rsidTr="0076011D">
        <w:trPr>
          <w:trHeight w:val="408"/>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1.7</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tabs>
                <w:tab w:val="left" w:pos="1140"/>
              </w:tabs>
              <w:snapToGrid w:val="0"/>
              <w:spacing w:after="0" w:line="240" w:lineRule="auto"/>
              <w:ind w:firstLine="5"/>
              <w:jc w:val="both"/>
              <w:rPr>
                <w:rFonts w:ascii="Arial" w:hAnsi="Arial" w:cs="Arial"/>
                <w:sz w:val="24"/>
                <w:szCs w:val="24"/>
              </w:rPr>
            </w:pPr>
            <w:r w:rsidRPr="003B582E">
              <w:rPr>
                <w:rFonts w:ascii="Arial" w:hAnsi="Arial" w:cs="Arial"/>
                <w:sz w:val="24"/>
                <w:szCs w:val="24"/>
              </w:rPr>
              <w:t>Реконструкция и капитальный ремонт существующих водопроводных сетей в с. Бирюч</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p>
        </w:tc>
      </w:tr>
      <w:tr w:rsidR="0076011D" w:rsidRPr="003B582E" w:rsidTr="0076011D">
        <w:trPr>
          <w:trHeight w:val="408"/>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1.8</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tabs>
                <w:tab w:val="left" w:pos="1140"/>
              </w:tabs>
              <w:snapToGrid w:val="0"/>
              <w:spacing w:after="0" w:line="240" w:lineRule="auto"/>
              <w:jc w:val="both"/>
              <w:rPr>
                <w:rFonts w:ascii="Arial" w:hAnsi="Arial" w:cs="Arial"/>
                <w:sz w:val="24"/>
                <w:szCs w:val="24"/>
              </w:rPr>
            </w:pPr>
            <w:r w:rsidRPr="003B582E">
              <w:rPr>
                <w:rFonts w:ascii="Arial" w:hAnsi="Arial" w:cs="Arial"/>
                <w:sz w:val="24"/>
                <w:szCs w:val="24"/>
              </w:rPr>
              <w:t>Реконструкция существующих водозаборов с учетом увеличения их производительности</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line="240" w:lineRule="auto"/>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r>
      <w:tr w:rsidR="0076011D" w:rsidRPr="003B582E" w:rsidTr="0076011D">
        <w:trPr>
          <w:trHeight w:val="250"/>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2.Водоотведение</w:t>
            </w:r>
          </w:p>
        </w:tc>
      </w:tr>
      <w:tr w:rsidR="0076011D" w:rsidRPr="003B582E" w:rsidTr="0076011D">
        <w:trPr>
          <w:trHeight w:val="547"/>
          <w:jc w:val="center"/>
        </w:trPr>
        <w:tc>
          <w:tcPr>
            <w:tcW w:w="567" w:type="dxa"/>
            <w:tcBorders>
              <w:top w:val="single" w:sz="4" w:space="0" w:color="000000"/>
              <w:left w:val="single" w:sz="4" w:space="0" w:color="000000"/>
              <w:bottom w:val="single" w:sz="4" w:space="0" w:color="000000"/>
              <w:right w:val="nil"/>
            </w:tcBorders>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76011D" w:rsidRPr="003B582E" w:rsidRDefault="0076011D" w:rsidP="0076011D">
            <w:pPr>
              <w:spacing w:after="0"/>
              <w:rPr>
                <w:rFonts w:ascii="Arial" w:hAnsi="Arial" w:cs="Arial"/>
                <w:sz w:val="24"/>
                <w:szCs w:val="24"/>
              </w:rPr>
            </w:pPr>
            <w:r w:rsidRPr="003B582E">
              <w:rPr>
                <w:rFonts w:ascii="Arial" w:hAnsi="Arial" w:cs="Arial"/>
                <w:sz w:val="24"/>
                <w:szCs w:val="24"/>
              </w:rPr>
              <w:t>Проектирование и строительство системы канализации и сооружений по очистке бытового стока</w:t>
            </w:r>
            <w:r w:rsidRPr="003B582E">
              <w:rPr>
                <w:rFonts w:ascii="Arial" w:hAnsi="Arial" w:cs="Arial"/>
                <w:sz w:val="24"/>
                <w:szCs w:val="24"/>
                <w:shd w:val="clear" w:color="auto" w:fill="FFFFFF"/>
              </w:rPr>
              <w:t xml:space="preserve">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jc w:val="center"/>
              <w:rPr>
                <w:rFonts w:ascii="Arial" w:eastAsia="Times New Roman" w:hAnsi="Arial" w:cs="Arial"/>
                <w:kern w:val="1"/>
                <w:sz w:val="24"/>
                <w:szCs w:val="24"/>
              </w:rPr>
            </w:pPr>
          </w:p>
        </w:tc>
      </w:tr>
      <w:tr w:rsidR="0076011D" w:rsidRPr="003B582E" w:rsidTr="0076011D">
        <w:trPr>
          <w:trHeight w:val="303"/>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2.2</w:t>
            </w:r>
          </w:p>
        </w:tc>
        <w:tc>
          <w:tcPr>
            <w:tcW w:w="6414" w:type="dxa"/>
            <w:tcBorders>
              <w:top w:val="single" w:sz="4" w:space="0" w:color="000000"/>
              <w:left w:val="single" w:sz="4" w:space="0" w:color="000000"/>
              <w:bottom w:val="single" w:sz="4" w:space="0" w:color="000000"/>
              <w:right w:val="nil"/>
            </w:tcBorders>
            <w:shd w:val="clear" w:color="auto" w:fill="auto"/>
          </w:tcPr>
          <w:p w:rsidR="0076011D" w:rsidRPr="003B582E" w:rsidRDefault="0076011D" w:rsidP="0076011D">
            <w:pPr>
              <w:spacing w:after="0"/>
              <w:rPr>
                <w:rFonts w:ascii="Arial" w:hAnsi="Arial" w:cs="Arial"/>
                <w:sz w:val="24"/>
                <w:szCs w:val="24"/>
              </w:rPr>
            </w:pPr>
            <w:r w:rsidRPr="003B582E">
              <w:rPr>
                <w:rFonts w:ascii="Arial" w:hAnsi="Arial" w:cs="Arial"/>
                <w:sz w:val="24"/>
                <w:szCs w:val="24"/>
                <w:shd w:val="clear" w:color="auto" w:fill="FFFFFF"/>
              </w:rPr>
              <w:t>Канализование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jc w:val="center"/>
              <w:rPr>
                <w:rFonts w:ascii="Arial" w:eastAsia="Times New Roman" w:hAnsi="Arial" w:cs="Arial"/>
                <w:kern w:val="1"/>
                <w:sz w:val="24"/>
                <w:szCs w:val="24"/>
              </w:rPr>
            </w:pPr>
          </w:p>
        </w:tc>
      </w:tr>
      <w:tr w:rsidR="0076011D" w:rsidRPr="003B582E" w:rsidTr="0076011D">
        <w:trPr>
          <w:trHeight w:val="500"/>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2.3</w:t>
            </w:r>
          </w:p>
        </w:tc>
        <w:tc>
          <w:tcPr>
            <w:tcW w:w="6414" w:type="dxa"/>
            <w:tcBorders>
              <w:top w:val="single" w:sz="4" w:space="0" w:color="000000"/>
              <w:left w:val="single" w:sz="4" w:space="0" w:color="000000"/>
              <w:bottom w:val="single" w:sz="4" w:space="0" w:color="000000"/>
              <w:right w:val="nil"/>
            </w:tcBorders>
            <w:shd w:val="clear" w:color="auto" w:fill="auto"/>
          </w:tcPr>
          <w:p w:rsidR="0076011D" w:rsidRPr="003B582E" w:rsidRDefault="0076011D" w:rsidP="0076011D">
            <w:pPr>
              <w:spacing w:after="0"/>
              <w:rPr>
                <w:rFonts w:ascii="Arial" w:hAnsi="Arial" w:cs="Arial"/>
                <w:sz w:val="24"/>
                <w:szCs w:val="24"/>
              </w:rPr>
            </w:pPr>
            <w:r w:rsidRPr="003B582E">
              <w:rPr>
                <w:rFonts w:ascii="Arial" w:hAnsi="Arial" w:cs="Arial"/>
                <w:sz w:val="24"/>
                <w:szCs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p>
        </w:tc>
      </w:tr>
      <w:tr w:rsidR="0076011D" w:rsidRPr="003B582E" w:rsidTr="0076011D">
        <w:trPr>
          <w:trHeight w:val="278"/>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2.4</w:t>
            </w:r>
          </w:p>
        </w:tc>
        <w:tc>
          <w:tcPr>
            <w:tcW w:w="6414" w:type="dxa"/>
            <w:tcBorders>
              <w:top w:val="single" w:sz="4" w:space="0" w:color="000000"/>
              <w:left w:val="single" w:sz="4" w:space="0" w:color="000000"/>
              <w:bottom w:val="single" w:sz="4" w:space="0" w:color="000000"/>
              <w:right w:val="nil"/>
            </w:tcBorders>
            <w:shd w:val="clear" w:color="auto" w:fill="auto"/>
          </w:tcPr>
          <w:p w:rsidR="0076011D" w:rsidRPr="003B582E" w:rsidRDefault="0076011D" w:rsidP="0076011D">
            <w:pPr>
              <w:spacing w:after="0"/>
              <w:rPr>
                <w:rFonts w:ascii="Arial" w:hAnsi="Arial" w:cs="Arial"/>
                <w:sz w:val="24"/>
                <w:szCs w:val="24"/>
              </w:rPr>
            </w:pPr>
            <w:r w:rsidRPr="003B582E">
              <w:rPr>
                <w:rFonts w:ascii="Arial" w:hAnsi="Arial" w:cs="Arial"/>
                <w:sz w:val="24"/>
                <w:szCs w:val="24"/>
              </w:rPr>
              <w:t xml:space="preserve">Канализование существующего неканализованного жилого фонда </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p>
        </w:tc>
      </w:tr>
      <w:tr w:rsidR="0076011D" w:rsidRPr="003B582E" w:rsidTr="0076011D">
        <w:trPr>
          <w:trHeight w:val="312"/>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bCs/>
                <w:kern w:val="1"/>
                <w:sz w:val="24"/>
                <w:szCs w:val="24"/>
              </w:rPr>
            </w:pPr>
            <w:r w:rsidRPr="003B582E">
              <w:rPr>
                <w:rFonts w:ascii="Arial" w:eastAsia="Times New Roman" w:hAnsi="Arial" w:cs="Arial"/>
                <w:bCs/>
                <w:kern w:val="1"/>
                <w:sz w:val="24"/>
                <w:szCs w:val="24"/>
              </w:rPr>
              <w:t>3.Газоснабжение</w:t>
            </w:r>
          </w:p>
        </w:tc>
      </w:tr>
      <w:tr w:rsidR="0076011D" w:rsidRPr="003B582E" w:rsidTr="0076011D">
        <w:trPr>
          <w:trHeight w:val="231"/>
          <w:jc w:val="center"/>
        </w:trPr>
        <w:tc>
          <w:tcPr>
            <w:tcW w:w="567" w:type="dxa"/>
            <w:tcBorders>
              <w:top w:val="single" w:sz="4" w:space="0" w:color="000000"/>
              <w:left w:val="single" w:sz="4" w:space="0" w:color="000000"/>
              <w:bottom w:val="single" w:sz="4" w:space="0" w:color="000000"/>
              <w:right w:val="nil"/>
            </w:tcBorders>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3.1</w:t>
            </w:r>
          </w:p>
        </w:tc>
        <w:tc>
          <w:tcPr>
            <w:tcW w:w="6414" w:type="dxa"/>
            <w:tcBorders>
              <w:top w:val="single" w:sz="4" w:space="0" w:color="000000"/>
              <w:left w:val="single" w:sz="4" w:space="0" w:color="000000"/>
              <w:bottom w:val="single" w:sz="4" w:space="0" w:color="000000"/>
              <w:right w:val="nil"/>
            </w:tcBorders>
            <w:hideMark/>
          </w:tcPr>
          <w:p w:rsidR="0076011D" w:rsidRPr="003B582E" w:rsidRDefault="0076011D" w:rsidP="0076011D">
            <w:pPr>
              <w:autoSpaceDE w:val="0"/>
              <w:spacing w:after="0"/>
              <w:jc w:val="both"/>
              <w:rPr>
                <w:rFonts w:ascii="Arial" w:eastAsia="Arial" w:hAnsi="Arial" w:cs="Arial"/>
                <w:sz w:val="24"/>
                <w:szCs w:val="24"/>
                <w:shd w:val="clear" w:color="auto" w:fill="FFFFFF"/>
              </w:rPr>
            </w:pPr>
            <w:r w:rsidRPr="003B582E">
              <w:rPr>
                <w:rFonts w:ascii="Arial" w:eastAsia="Arial" w:hAnsi="Arial" w:cs="Arial"/>
                <w:sz w:val="24"/>
                <w:szCs w:val="24"/>
                <w:shd w:val="clear" w:color="auto" w:fill="FFFFFF"/>
              </w:rPr>
              <w:t>Поэтапный переход на использование сетевого газа объектов, потребляющих сжиженный углеводородный газ (СУГ)</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011D" w:rsidRPr="003B582E" w:rsidRDefault="0076011D" w:rsidP="0076011D">
            <w:pPr>
              <w:widowControl w:val="0"/>
              <w:suppressLineNumbers/>
              <w:suppressAutoHyphens/>
              <w:snapToGrid w:val="0"/>
              <w:spacing w:after="0"/>
              <w:jc w:val="center"/>
              <w:rPr>
                <w:rFonts w:ascii="Arial" w:eastAsia="Times New Roman"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Times New Roman" w:hAnsi="Arial" w:cs="Arial"/>
                <w:kern w:val="1"/>
                <w:sz w:val="24"/>
                <w:szCs w:val="24"/>
              </w:rPr>
            </w:pPr>
            <w:r w:rsidRPr="003B582E">
              <w:rPr>
                <w:rFonts w:ascii="Arial" w:eastAsia="Times New Roman" w:hAnsi="Arial" w:cs="Arial"/>
                <w:kern w:val="1"/>
                <w:sz w:val="24"/>
                <w:szCs w:val="24"/>
              </w:rPr>
              <w:t>+</w:t>
            </w:r>
          </w:p>
        </w:tc>
      </w:tr>
      <w:tr w:rsidR="0076011D" w:rsidRPr="003B582E" w:rsidTr="0076011D">
        <w:trPr>
          <w:trHeight w:val="472"/>
          <w:jc w:val="center"/>
        </w:trPr>
        <w:tc>
          <w:tcPr>
            <w:tcW w:w="567" w:type="dxa"/>
            <w:tcBorders>
              <w:top w:val="single" w:sz="4" w:space="0" w:color="000000"/>
              <w:left w:val="single" w:sz="4" w:space="0" w:color="000000"/>
              <w:bottom w:val="single" w:sz="4" w:space="0" w:color="000000"/>
              <w:right w:val="nil"/>
            </w:tcBorders>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3.2</w:t>
            </w:r>
          </w:p>
        </w:tc>
        <w:tc>
          <w:tcPr>
            <w:tcW w:w="6414" w:type="dxa"/>
            <w:tcBorders>
              <w:top w:val="single" w:sz="4" w:space="0" w:color="000000"/>
              <w:left w:val="single" w:sz="4" w:space="0" w:color="000000"/>
              <w:bottom w:val="single" w:sz="4" w:space="0" w:color="000000"/>
              <w:right w:val="nil"/>
            </w:tcBorders>
            <w:hideMark/>
          </w:tcPr>
          <w:p w:rsidR="0076011D" w:rsidRPr="003B582E" w:rsidRDefault="0076011D" w:rsidP="0076011D">
            <w:pPr>
              <w:autoSpaceDE w:val="0"/>
              <w:spacing w:after="0"/>
              <w:jc w:val="both"/>
              <w:rPr>
                <w:rFonts w:ascii="Arial" w:eastAsia="Arial" w:hAnsi="Arial" w:cs="Arial"/>
                <w:sz w:val="24"/>
                <w:szCs w:val="24"/>
                <w:shd w:val="clear" w:color="auto" w:fill="FFFFFF"/>
              </w:rPr>
            </w:pPr>
            <w:r w:rsidRPr="003B582E">
              <w:rPr>
                <w:rFonts w:ascii="Arial" w:hAnsi="Arial" w:cs="Arial"/>
                <w:sz w:val="24"/>
                <w:szCs w:val="24"/>
                <w:shd w:val="clear" w:color="auto" w:fill="FFFFFF"/>
              </w:rPr>
              <w:t>Газификация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011D" w:rsidRPr="003B582E" w:rsidRDefault="0076011D" w:rsidP="0076011D">
            <w:pPr>
              <w:widowControl w:val="0"/>
              <w:suppressLineNumbers/>
              <w:suppressAutoHyphens/>
              <w:snapToGrid w:val="0"/>
              <w:spacing w:after="0"/>
              <w:jc w:val="center"/>
              <w:rPr>
                <w:rFonts w:ascii="Arial" w:eastAsia="Times New Roman"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Times New Roman" w:hAnsi="Arial" w:cs="Arial"/>
                <w:kern w:val="1"/>
                <w:sz w:val="24"/>
                <w:szCs w:val="24"/>
              </w:rPr>
            </w:pPr>
            <w:r w:rsidRPr="003B582E">
              <w:rPr>
                <w:rFonts w:ascii="Arial" w:eastAsia="Times New Roman" w:hAnsi="Arial" w:cs="Arial"/>
                <w:kern w:val="1"/>
                <w:sz w:val="24"/>
                <w:szCs w:val="24"/>
              </w:rPr>
              <w:t>+</w:t>
            </w:r>
          </w:p>
        </w:tc>
      </w:tr>
      <w:tr w:rsidR="0076011D" w:rsidRPr="003B582E" w:rsidTr="0076011D">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4.Теплоснабжение</w:t>
            </w:r>
          </w:p>
        </w:tc>
      </w:tr>
      <w:tr w:rsidR="0076011D" w:rsidRPr="003B582E" w:rsidTr="0076011D">
        <w:trPr>
          <w:trHeight w:val="276"/>
          <w:jc w:val="center"/>
        </w:trPr>
        <w:tc>
          <w:tcPr>
            <w:tcW w:w="567" w:type="dxa"/>
            <w:tcBorders>
              <w:top w:val="single" w:sz="4" w:space="0" w:color="000000"/>
              <w:left w:val="single" w:sz="4" w:space="0" w:color="000000"/>
              <w:bottom w:val="single" w:sz="4" w:space="0" w:color="000000"/>
              <w:right w:val="nil"/>
            </w:tcBorders>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4.1</w:t>
            </w:r>
          </w:p>
        </w:tc>
        <w:tc>
          <w:tcPr>
            <w:tcW w:w="6414" w:type="dxa"/>
            <w:tcBorders>
              <w:top w:val="single" w:sz="4" w:space="0" w:color="000000"/>
              <w:left w:val="single" w:sz="4" w:space="0" w:color="000000"/>
              <w:bottom w:val="single" w:sz="4" w:space="0" w:color="000000"/>
              <w:right w:val="nil"/>
            </w:tcBorders>
            <w:hideMark/>
          </w:tcPr>
          <w:p w:rsidR="0076011D" w:rsidRPr="003B582E" w:rsidRDefault="0076011D" w:rsidP="0076011D">
            <w:pPr>
              <w:snapToGrid w:val="0"/>
              <w:spacing w:after="0"/>
              <w:ind w:firstLine="5"/>
              <w:jc w:val="both"/>
              <w:rPr>
                <w:rFonts w:ascii="Arial" w:hAnsi="Arial" w:cs="Arial"/>
                <w:sz w:val="24"/>
                <w:szCs w:val="24"/>
                <w:shd w:val="clear" w:color="auto" w:fill="FFFFFF"/>
              </w:rPr>
            </w:pPr>
            <w:r w:rsidRPr="003B582E">
              <w:rPr>
                <w:rFonts w:ascii="Arial" w:hAnsi="Arial" w:cs="Arial"/>
                <w:sz w:val="24"/>
                <w:szCs w:val="24"/>
                <w:shd w:val="clear" w:color="auto" w:fill="FFFFFF"/>
              </w:rPr>
              <w:t>Применение газа на всех источниках теплоснабжения</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r>
      <w:tr w:rsidR="0076011D" w:rsidRPr="003B582E" w:rsidTr="0076011D">
        <w:trPr>
          <w:trHeight w:val="276"/>
          <w:jc w:val="center"/>
        </w:trPr>
        <w:tc>
          <w:tcPr>
            <w:tcW w:w="567" w:type="dxa"/>
            <w:tcBorders>
              <w:top w:val="single" w:sz="4" w:space="0" w:color="000000"/>
              <w:left w:val="single" w:sz="4" w:space="0" w:color="000000"/>
              <w:bottom w:val="single" w:sz="4" w:space="0" w:color="000000"/>
              <w:right w:val="nil"/>
            </w:tcBorders>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4.2</w:t>
            </w:r>
          </w:p>
        </w:tc>
        <w:tc>
          <w:tcPr>
            <w:tcW w:w="6414" w:type="dxa"/>
            <w:tcBorders>
              <w:top w:val="single" w:sz="4" w:space="0" w:color="000000"/>
              <w:left w:val="single" w:sz="4" w:space="0" w:color="000000"/>
              <w:bottom w:val="single" w:sz="4" w:space="0" w:color="000000"/>
              <w:right w:val="nil"/>
            </w:tcBorders>
            <w:hideMark/>
          </w:tcPr>
          <w:p w:rsidR="0076011D" w:rsidRPr="003B582E" w:rsidRDefault="0076011D" w:rsidP="0076011D">
            <w:pPr>
              <w:snapToGrid w:val="0"/>
              <w:spacing w:after="0"/>
              <w:ind w:firstLine="5"/>
              <w:jc w:val="both"/>
              <w:rPr>
                <w:rFonts w:ascii="Arial" w:hAnsi="Arial" w:cs="Arial"/>
                <w:sz w:val="24"/>
                <w:szCs w:val="24"/>
                <w:shd w:val="clear" w:color="auto" w:fill="FFFFFF"/>
              </w:rPr>
            </w:pPr>
            <w:r w:rsidRPr="003B582E">
              <w:rPr>
                <w:rFonts w:ascii="Arial" w:hAnsi="Arial" w:cs="Arial"/>
                <w:sz w:val="24"/>
                <w:szCs w:val="24"/>
                <w:shd w:val="clear" w:color="auto" w:fill="FFFFFF"/>
              </w:rPr>
              <w:t>Реконструкция и переоборудование изношенных котельных и тепловых сетей социально значимых объектов.</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r>
      <w:tr w:rsidR="0076011D" w:rsidRPr="003B582E" w:rsidTr="0076011D">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4.3</w:t>
            </w:r>
          </w:p>
        </w:tc>
        <w:tc>
          <w:tcPr>
            <w:tcW w:w="6414" w:type="dxa"/>
            <w:tcBorders>
              <w:top w:val="single" w:sz="4" w:space="0" w:color="000000"/>
              <w:left w:val="single" w:sz="4" w:space="0" w:color="000000"/>
              <w:bottom w:val="single" w:sz="4" w:space="0" w:color="000000"/>
              <w:right w:val="nil"/>
            </w:tcBorders>
            <w:shd w:val="clear" w:color="auto" w:fill="auto"/>
          </w:tcPr>
          <w:p w:rsidR="0076011D" w:rsidRPr="003B582E" w:rsidRDefault="0076011D" w:rsidP="0076011D">
            <w:pPr>
              <w:snapToGrid w:val="0"/>
              <w:spacing w:after="0"/>
              <w:ind w:firstLine="5"/>
              <w:jc w:val="both"/>
              <w:rPr>
                <w:rFonts w:ascii="Arial" w:hAnsi="Arial" w:cs="Arial"/>
                <w:sz w:val="24"/>
                <w:szCs w:val="24"/>
                <w:shd w:val="clear" w:color="auto" w:fill="FFFFFF"/>
              </w:rPr>
            </w:pPr>
            <w:r w:rsidRPr="003B582E">
              <w:rPr>
                <w:rFonts w:ascii="Arial" w:hAnsi="Arial" w:cs="Arial"/>
                <w:sz w:val="24"/>
                <w:szCs w:val="24"/>
                <w:shd w:val="clear" w:color="auto" w:fill="FFFFFF"/>
              </w:rPr>
              <w:t>Проектирование и строительство газовых котельных для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r>
      <w:tr w:rsidR="0076011D" w:rsidRPr="003B582E" w:rsidTr="0076011D">
        <w:trPr>
          <w:trHeight w:val="276"/>
          <w:jc w:val="center"/>
        </w:trPr>
        <w:tc>
          <w:tcPr>
            <w:tcW w:w="942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5.Электроснабжение</w:t>
            </w:r>
          </w:p>
        </w:tc>
      </w:tr>
      <w:tr w:rsidR="0076011D" w:rsidRPr="003B582E" w:rsidTr="0076011D">
        <w:trPr>
          <w:trHeight w:val="276"/>
          <w:jc w:val="center"/>
        </w:trPr>
        <w:tc>
          <w:tcPr>
            <w:tcW w:w="567" w:type="dxa"/>
            <w:tcBorders>
              <w:top w:val="single" w:sz="4" w:space="0" w:color="000000"/>
              <w:left w:val="single" w:sz="4" w:space="0" w:color="000000"/>
              <w:bottom w:val="single" w:sz="4" w:space="0" w:color="000000"/>
              <w:right w:val="nil"/>
            </w:tcBorders>
            <w:hideMark/>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lastRenderedPageBreak/>
              <w:t>5.1</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jc w:val="both"/>
              <w:rPr>
                <w:rFonts w:ascii="Arial" w:hAnsi="Arial" w:cs="Arial"/>
                <w:sz w:val="24"/>
                <w:szCs w:val="24"/>
              </w:rPr>
            </w:pPr>
            <w:r w:rsidRPr="003B582E">
              <w:rPr>
                <w:rFonts w:ascii="Arial" w:hAnsi="Arial" w:cs="Arial"/>
                <w:sz w:val="24"/>
                <w:szCs w:val="24"/>
              </w:rPr>
              <w:t xml:space="preserve">Повышение надежности системы электроснабжения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r>
      <w:tr w:rsidR="0076011D" w:rsidRPr="003B582E" w:rsidTr="0076011D">
        <w:trPr>
          <w:trHeight w:val="276"/>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5.2</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jc w:val="both"/>
              <w:rPr>
                <w:rFonts w:ascii="Arial" w:hAnsi="Arial" w:cs="Arial"/>
                <w:sz w:val="24"/>
                <w:szCs w:val="24"/>
              </w:rPr>
            </w:pPr>
            <w:r w:rsidRPr="003B582E">
              <w:rPr>
                <w:rFonts w:ascii="Arial" w:hAnsi="Arial" w:cs="Arial"/>
                <w:sz w:val="24"/>
                <w:szCs w:val="24"/>
              </w:rPr>
              <w:t>Расширение возможностей подключения проектируемых объектов соцкультбыта</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r>
      <w:tr w:rsidR="0076011D" w:rsidRPr="003B582E" w:rsidTr="0076011D">
        <w:trPr>
          <w:trHeight w:val="276"/>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5.3</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jc w:val="both"/>
              <w:rPr>
                <w:rFonts w:ascii="Arial" w:hAnsi="Arial" w:cs="Arial"/>
                <w:sz w:val="24"/>
                <w:szCs w:val="24"/>
              </w:rPr>
            </w:pPr>
            <w:r w:rsidRPr="003B582E">
              <w:rPr>
                <w:rFonts w:ascii="Arial" w:hAnsi="Arial" w:cs="Arial"/>
                <w:sz w:val="24"/>
                <w:szCs w:val="24"/>
              </w:rPr>
              <w:t>Модернизация и дальнейшее расширение сети уличного освещения</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r>
      <w:tr w:rsidR="0076011D" w:rsidRPr="003B582E" w:rsidTr="0076011D">
        <w:trPr>
          <w:trHeight w:val="276"/>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5.4</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jc w:val="both"/>
              <w:rPr>
                <w:rFonts w:ascii="Arial" w:hAnsi="Arial" w:cs="Arial"/>
                <w:sz w:val="24"/>
                <w:szCs w:val="24"/>
              </w:rPr>
            </w:pPr>
            <w:r w:rsidRPr="003B582E">
              <w:rPr>
                <w:rFonts w:ascii="Arial" w:hAnsi="Arial" w:cs="Arial"/>
                <w:sz w:val="24"/>
                <w:szCs w:val="24"/>
              </w:rPr>
              <w:t xml:space="preserve">Снижение уровня потерь электроэнергии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6011D" w:rsidRPr="003B582E" w:rsidRDefault="0076011D" w:rsidP="0076011D">
            <w:pPr>
              <w:widowControl w:val="0"/>
              <w:suppressLineNumbers/>
              <w:suppressAutoHyphens/>
              <w:snapToGrid w:val="0"/>
              <w:spacing w:after="0"/>
              <w:jc w:val="center"/>
              <w:rPr>
                <w:rFonts w:ascii="Arial" w:eastAsia="Times New Roman"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6011D" w:rsidRPr="003B582E" w:rsidRDefault="0076011D" w:rsidP="0076011D">
            <w:pPr>
              <w:widowControl w:val="0"/>
              <w:suppressLineNumbers/>
              <w:suppressAutoHyphens/>
              <w:snapToGrid w:val="0"/>
              <w:spacing w:after="0"/>
              <w:jc w:val="center"/>
              <w:rPr>
                <w:rFonts w:ascii="Arial" w:eastAsia="Times New Roman" w:hAnsi="Arial" w:cs="Arial"/>
                <w:kern w:val="1"/>
                <w:sz w:val="24"/>
                <w:szCs w:val="24"/>
              </w:rPr>
            </w:pPr>
            <w:r w:rsidRPr="003B582E">
              <w:rPr>
                <w:rFonts w:ascii="Arial" w:eastAsia="Times New Roman" w:hAnsi="Arial" w:cs="Arial"/>
                <w:kern w:val="1"/>
                <w:sz w:val="24"/>
                <w:szCs w:val="24"/>
              </w:rPr>
              <w:t>+</w:t>
            </w:r>
          </w:p>
        </w:tc>
      </w:tr>
      <w:tr w:rsidR="0076011D" w:rsidRPr="003B582E" w:rsidTr="0076011D">
        <w:trPr>
          <w:trHeight w:val="276"/>
          <w:jc w:val="center"/>
        </w:trPr>
        <w:tc>
          <w:tcPr>
            <w:tcW w:w="567" w:type="dxa"/>
            <w:tcBorders>
              <w:top w:val="single" w:sz="4" w:space="0" w:color="000000"/>
              <w:left w:val="single" w:sz="4" w:space="0" w:color="000000"/>
              <w:bottom w:val="single" w:sz="4" w:space="0" w:color="000000"/>
              <w:right w:val="nil"/>
            </w:tcBorders>
          </w:tcPr>
          <w:p w:rsidR="0076011D" w:rsidRPr="003B582E" w:rsidRDefault="0076011D" w:rsidP="0076011D">
            <w:pPr>
              <w:widowControl w:val="0"/>
              <w:suppressLineNumbers/>
              <w:suppressAutoHyphens/>
              <w:snapToGrid w:val="0"/>
              <w:spacing w:after="0"/>
              <w:ind w:left="-279" w:right="-115" w:firstLine="5"/>
              <w:jc w:val="center"/>
              <w:rPr>
                <w:rFonts w:ascii="Arial" w:eastAsia="Times New Roman" w:hAnsi="Arial" w:cs="Arial"/>
                <w:kern w:val="1"/>
                <w:sz w:val="24"/>
                <w:szCs w:val="24"/>
              </w:rPr>
            </w:pPr>
            <w:r w:rsidRPr="003B582E">
              <w:rPr>
                <w:rFonts w:ascii="Arial" w:eastAsia="Times New Roman" w:hAnsi="Arial" w:cs="Arial"/>
                <w:kern w:val="1"/>
                <w:sz w:val="24"/>
                <w:szCs w:val="24"/>
              </w:rPr>
              <w:t>5.5</w:t>
            </w:r>
          </w:p>
        </w:tc>
        <w:tc>
          <w:tcPr>
            <w:tcW w:w="6414" w:type="dxa"/>
            <w:tcBorders>
              <w:top w:val="single" w:sz="4" w:space="0" w:color="000000"/>
              <w:left w:val="single" w:sz="4" w:space="0" w:color="000000"/>
              <w:bottom w:val="single" w:sz="4" w:space="0" w:color="000000"/>
              <w:right w:val="nil"/>
            </w:tcBorders>
          </w:tcPr>
          <w:p w:rsidR="0076011D" w:rsidRPr="003B582E" w:rsidRDefault="0076011D" w:rsidP="0076011D">
            <w:pPr>
              <w:spacing w:after="0"/>
              <w:jc w:val="both"/>
              <w:rPr>
                <w:rFonts w:ascii="Arial" w:hAnsi="Arial" w:cs="Arial"/>
                <w:sz w:val="24"/>
                <w:szCs w:val="24"/>
              </w:rPr>
            </w:pPr>
            <w:r w:rsidRPr="003B582E">
              <w:rPr>
                <w:rFonts w:ascii="Arial" w:hAnsi="Arial" w:cs="Arial"/>
                <w:sz w:val="24"/>
                <w:szCs w:val="24"/>
              </w:rPr>
              <w:t xml:space="preserve">Повышение эффективности работы объектов жизнеобеспечения и социально-бытовой сферы </w:t>
            </w:r>
          </w:p>
        </w:tc>
        <w:tc>
          <w:tcPr>
            <w:tcW w:w="13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6011D" w:rsidRPr="003B582E" w:rsidRDefault="0076011D" w:rsidP="0076011D">
            <w:pPr>
              <w:widowControl w:val="0"/>
              <w:suppressLineNumbers/>
              <w:suppressAutoHyphens/>
              <w:snapToGrid w:val="0"/>
              <w:spacing w:after="0"/>
              <w:jc w:val="center"/>
              <w:rPr>
                <w:rFonts w:ascii="Arial" w:eastAsia="Lucida Sans Unicode" w:hAnsi="Arial" w:cs="Arial"/>
                <w:kern w:val="1"/>
                <w:sz w:val="24"/>
                <w:szCs w:val="24"/>
              </w:rPr>
            </w:pPr>
            <w:r w:rsidRPr="003B582E">
              <w:rPr>
                <w:rFonts w:ascii="Arial" w:eastAsia="Lucida Sans Unicode" w:hAnsi="Arial" w:cs="Arial"/>
                <w:kern w:val="1"/>
                <w:sz w:val="24"/>
                <w:szCs w:val="24"/>
              </w:rPr>
              <w:t>+</w:t>
            </w:r>
          </w:p>
        </w:tc>
      </w:tr>
    </w:tbl>
    <w:p w:rsidR="0076011D" w:rsidRPr="003B582E" w:rsidRDefault="0076011D" w:rsidP="0076011D">
      <w:pPr>
        <w:shd w:val="clear" w:color="auto" w:fill="FFFFFF"/>
        <w:tabs>
          <w:tab w:val="left" w:pos="851"/>
        </w:tabs>
        <w:autoSpaceDE w:val="0"/>
        <w:spacing w:after="0"/>
        <w:ind w:firstLine="567"/>
        <w:jc w:val="both"/>
        <w:rPr>
          <w:rFonts w:ascii="Arial" w:eastAsia="TimesNewRomanPS-BoldItalicMT" w:hAnsi="Arial" w:cs="Arial"/>
          <w:spacing w:val="-10"/>
          <w:sz w:val="24"/>
          <w:szCs w:val="24"/>
        </w:rPr>
      </w:pPr>
      <w:r w:rsidRPr="003B582E">
        <w:rPr>
          <w:rFonts w:ascii="Arial" w:eastAsia="TimesNewRomanPS-BoldItalicMT" w:hAnsi="Arial" w:cs="Arial"/>
          <w:spacing w:val="-10"/>
          <w:sz w:val="24"/>
          <w:szCs w:val="24"/>
        </w:rPr>
        <w:t>Места размещения объектов инженерной инфраструктуры показаны в графических материалах.</w:t>
      </w:r>
    </w:p>
    <w:p w:rsidR="0076011D" w:rsidRPr="003B582E" w:rsidRDefault="0076011D" w:rsidP="0076011D">
      <w:pPr>
        <w:spacing w:after="0"/>
        <w:ind w:firstLine="567"/>
        <w:jc w:val="both"/>
        <w:rPr>
          <w:rFonts w:ascii="Arial" w:hAnsi="Arial" w:cs="Arial"/>
          <w:snapToGrid w:val="0"/>
          <w:sz w:val="24"/>
          <w:szCs w:val="24"/>
        </w:rPr>
      </w:pPr>
      <w:r w:rsidRPr="003B582E">
        <w:rPr>
          <w:rFonts w:ascii="Arial" w:hAnsi="Arial" w:cs="Arial"/>
          <w:snapToGrid w:val="0"/>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76011D" w:rsidRPr="0076011D" w:rsidRDefault="0076011D" w:rsidP="0076011D">
      <w:pPr>
        <w:widowControl w:val="0"/>
        <w:suppressAutoHyphens/>
        <w:spacing w:after="0"/>
        <w:ind w:firstLine="567"/>
        <w:contextualSpacing/>
        <w:jc w:val="center"/>
        <w:rPr>
          <w:rFonts w:ascii="Times New Roman" w:eastAsia="Times New Roman" w:hAnsi="Times New Roman"/>
          <w:b/>
          <w:iCs/>
          <w:sz w:val="24"/>
          <w:szCs w:val="24"/>
        </w:rPr>
      </w:pPr>
    </w:p>
    <w:p w:rsidR="0076011D" w:rsidRPr="003B582E" w:rsidRDefault="0076011D" w:rsidP="003B582E">
      <w:pPr>
        <w:keepNext/>
        <w:numPr>
          <w:ilvl w:val="2"/>
          <w:numId w:val="87"/>
        </w:numPr>
        <w:tabs>
          <w:tab w:val="left" w:pos="851"/>
        </w:tabs>
        <w:spacing w:after="0" w:line="259" w:lineRule="auto"/>
        <w:ind w:left="0" w:firstLine="567"/>
        <w:jc w:val="center"/>
        <w:outlineLvl w:val="2"/>
        <w:rPr>
          <w:rFonts w:ascii="Arial" w:eastAsia="Times New Roman" w:hAnsi="Arial" w:cs="Arial"/>
          <w:bCs/>
          <w:kern w:val="1"/>
          <w:sz w:val="24"/>
          <w:szCs w:val="24"/>
        </w:rPr>
      </w:pPr>
      <w:bookmarkStart w:id="324" w:name="_Toc59800204"/>
      <w:bookmarkStart w:id="325" w:name="_Toc75419898"/>
      <w:r w:rsidRPr="003B582E">
        <w:rPr>
          <w:rFonts w:ascii="Arial" w:eastAsia="Times New Roman" w:hAnsi="Arial" w:cs="Arial"/>
          <w:bCs/>
          <w:kern w:val="1"/>
          <w:sz w:val="24"/>
          <w:szCs w:val="24"/>
        </w:rPr>
        <w:t>Предложения по обеспечению территории Тишанского сельского поселения объектами жилой инфраструктуры.</w:t>
      </w:r>
      <w:bookmarkEnd w:id="324"/>
      <w:bookmarkEnd w:id="325"/>
    </w:p>
    <w:p w:rsidR="0076011D" w:rsidRPr="0076011D" w:rsidRDefault="0076011D" w:rsidP="0076011D">
      <w:pPr>
        <w:tabs>
          <w:tab w:val="left" w:pos="851"/>
        </w:tabs>
        <w:autoSpaceDE w:val="0"/>
        <w:autoSpaceDN w:val="0"/>
        <w:adjustRightInd w:val="0"/>
        <w:spacing w:after="0"/>
        <w:ind w:firstLine="567"/>
        <w:jc w:val="both"/>
        <w:rPr>
          <w:rFonts w:ascii="Times New Roman" w:hAnsi="Times New Roman"/>
          <w:sz w:val="24"/>
          <w:szCs w:val="24"/>
        </w:rPr>
      </w:pPr>
    </w:p>
    <w:p w:rsidR="0076011D" w:rsidRPr="003B582E" w:rsidRDefault="0076011D" w:rsidP="0076011D">
      <w:pPr>
        <w:spacing w:after="0"/>
        <w:ind w:firstLine="567"/>
        <w:jc w:val="both"/>
        <w:rPr>
          <w:rFonts w:ascii="Arial" w:eastAsia="Lucida Sans Unicode" w:hAnsi="Arial" w:cs="Arial"/>
          <w:kern w:val="1"/>
          <w:sz w:val="24"/>
          <w:szCs w:val="24"/>
        </w:rPr>
      </w:pPr>
      <w:r w:rsidRPr="003B582E">
        <w:rPr>
          <w:rFonts w:ascii="Arial" w:eastAsia="Lucida Sans Unicode" w:hAnsi="Arial" w:cs="Arial"/>
          <w:kern w:val="1"/>
          <w:sz w:val="24"/>
          <w:szCs w:val="24"/>
        </w:rPr>
        <w:t xml:space="preserve">В соответствии с данными паспорта Тишанского сельского поселения (по состоянию на 01.01.2021 г.) общая площадь жилищного фонда на территории Тишанского сельского поселения составила </w:t>
      </w:r>
      <w:r w:rsidRPr="003B582E">
        <w:rPr>
          <w:rFonts w:ascii="Arial" w:hAnsi="Arial" w:cs="Arial"/>
          <w:sz w:val="24"/>
          <w:szCs w:val="24"/>
        </w:rPr>
        <w:t>114300</w:t>
      </w:r>
      <w:r w:rsidRPr="003B582E">
        <w:rPr>
          <w:rFonts w:ascii="Arial" w:eastAsia="Lucida Sans Unicode" w:hAnsi="Arial" w:cs="Arial"/>
          <w:kern w:val="1"/>
          <w:sz w:val="24"/>
          <w:szCs w:val="24"/>
        </w:rPr>
        <w:t xml:space="preserve"> кв.м.</w:t>
      </w:r>
    </w:p>
    <w:p w:rsidR="0076011D" w:rsidRPr="003B582E" w:rsidRDefault="0076011D" w:rsidP="0076011D">
      <w:pPr>
        <w:spacing w:after="0"/>
        <w:ind w:firstLine="567"/>
        <w:jc w:val="both"/>
        <w:rPr>
          <w:rFonts w:ascii="Arial" w:eastAsia="Lucida Sans Unicode" w:hAnsi="Arial" w:cs="Arial"/>
          <w:kern w:val="1"/>
          <w:sz w:val="24"/>
          <w:szCs w:val="24"/>
        </w:rPr>
      </w:pPr>
      <w:r w:rsidRPr="003B582E">
        <w:rPr>
          <w:rFonts w:ascii="Arial" w:hAnsi="Arial" w:cs="Arial"/>
          <w:sz w:val="24"/>
          <w:szCs w:val="24"/>
        </w:rPr>
        <w:t>Согласно СП 42.13330.2016 норма площади жилья высокого уровня комфорта составляет 40 м</w:t>
      </w:r>
      <w:r w:rsidRPr="003B582E">
        <w:rPr>
          <w:rFonts w:ascii="Arial" w:hAnsi="Arial" w:cs="Arial"/>
          <w:sz w:val="24"/>
          <w:szCs w:val="24"/>
          <w:vertAlign w:val="superscript"/>
        </w:rPr>
        <w:t xml:space="preserve">2 </w:t>
      </w:r>
      <w:r w:rsidRPr="003B582E">
        <w:rPr>
          <w:rFonts w:ascii="Arial" w:hAnsi="Arial" w:cs="Arial"/>
          <w:sz w:val="24"/>
          <w:szCs w:val="24"/>
        </w:rPr>
        <w:t>на одного человека.</w:t>
      </w:r>
    </w:p>
    <w:p w:rsidR="0076011D" w:rsidRPr="003B582E" w:rsidRDefault="0076011D" w:rsidP="0076011D">
      <w:pPr>
        <w:spacing w:after="0"/>
        <w:ind w:firstLine="567"/>
        <w:jc w:val="both"/>
        <w:rPr>
          <w:rFonts w:ascii="Arial" w:hAnsi="Arial" w:cs="Arial"/>
          <w:sz w:val="24"/>
          <w:szCs w:val="24"/>
        </w:rPr>
      </w:pPr>
      <w:r w:rsidRPr="003B582E">
        <w:rPr>
          <w:rFonts w:ascii="Arial" w:eastAsia="Lucida Sans Unicode" w:hAnsi="Arial" w:cs="Arial"/>
          <w:kern w:val="1"/>
          <w:sz w:val="24"/>
          <w:szCs w:val="24"/>
        </w:rPr>
        <w:t xml:space="preserve">Общая численность населения по состоянию на 01.01.2021 на территории Тишанского сельского поселения составляет 3254 человек. Таким образом, </w:t>
      </w:r>
      <w:r w:rsidRPr="003B582E">
        <w:rPr>
          <w:rFonts w:ascii="Arial" w:hAnsi="Arial" w:cs="Arial"/>
          <w:sz w:val="24"/>
          <w:szCs w:val="24"/>
        </w:rPr>
        <w:t>показатель жилищной обеспеченности</w:t>
      </w:r>
      <w:r w:rsidRPr="003B582E">
        <w:rPr>
          <w:rFonts w:ascii="Arial" w:eastAsia="Lucida Sans Unicode" w:hAnsi="Arial" w:cs="Arial"/>
          <w:kern w:val="1"/>
          <w:sz w:val="24"/>
          <w:szCs w:val="24"/>
        </w:rPr>
        <w:t xml:space="preserve"> составляет 35,1 кв.м./чел. </w:t>
      </w:r>
      <w:r w:rsidRPr="003B582E">
        <w:rPr>
          <w:rFonts w:ascii="Arial" w:hAnsi="Arial" w:cs="Arial"/>
          <w:sz w:val="24"/>
          <w:szCs w:val="24"/>
        </w:rPr>
        <w:t>Этот показатель ниже нормативного в 40 кв. м/чел.</w:t>
      </w:r>
    </w:p>
    <w:p w:rsidR="0076011D" w:rsidRPr="003B582E" w:rsidRDefault="0076011D" w:rsidP="0076011D">
      <w:pPr>
        <w:spacing w:after="0"/>
        <w:ind w:firstLine="567"/>
        <w:jc w:val="both"/>
        <w:rPr>
          <w:rFonts w:ascii="Arial" w:eastAsia="Lucida Sans Unicode" w:hAnsi="Arial" w:cs="Arial"/>
          <w:kern w:val="1"/>
          <w:sz w:val="24"/>
          <w:szCs w:val="24"/>
        </w:rPr>
      </w:pPr>
      <w:r w:rsidRPr="003B582E">
        <w:rPr>
          <w:rFonts w:ascii="Arial" w:hAnsi="Arial" w:cs="Arial"/>
          <w:sz w:val="24"/>
          <w:szCs w:val="24"/>
        </w:rPr>
        <w:t>Все вышеперечисленные факторы напрямую влияют на необходимость развития нового жилищного строительства.</w:t>
      </w:r>
    </w:p>
    <w:p w:rsidR="0076011D" w:rsidRPr="003B582E"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xml:space="preserve">Для улучшения жилищных условий существующего населения необходимо строительство 15 860 кв.м площади нового жилого фонда (квартир). </w:t>
      </w:r>
    </w:p>
    <w:p w:rsidR="0076011D" w:rsidRPr="003B582E" w:rsidRDefault="0076011D" w:rsidP="0076011D">
      <w:pPr>
        <w:autoSpaceDE w:val="0"/>
        <w:autoSpaceDN w:val="0"/>
        <w:adjustRightInd w:val="0"/>
        <w:spacing w:after="0"/>
        <w:ind w:firstLine="567"/>
        <w:jc w:val="both"/>
        <w:rPr>
          <w:rFonts w:ascii="Arial" w:eastAsia="TimesNewRoman" w:hAnsi="Arial" w:cs="Arial"/>
          <w:sz w:val="24"/>
          <w:szCs w:val="24"/>
        </w:rPr>
      </w:pPr>
      <w:r w:rsidRPr="003B582E">
        <w:rPr>
          <w:rFonts w:ascii="Arial" w:hAnsi="Arial" w:cs="Arial"/>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76011D" w:rsidRPr="003B582E"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xml:space="preserve">Помимо этого, необходимо учитывать сценарий демографического прогноза, согласно которому население Тишанского сельского поселения к 2041 году должно увеличиться на 89 человек и составить 3343 чел. В этой связи, нужно учесть необходимость в обеспечении комфортным жильем нового населения, а это еще 3 560 кв.м общей площади нового жилого фонда (квартир). </w:t>
      </w:r>
    </w:p>
    <w:p w:rsidR="0076011D" w:rsidRPr="003B582E" w:rsidRDefault="0076011D" w:rsidP="0076011D">
      <w:pPr>
        <w:widowControl w:val="0"/>
        <w:autoSpaceDN w:val="0"/>
        <w:adjustRightInd w:val="0"/>
        <w:spacing w:after="0"/>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Таким образом, общая площадь нового жилого фонда, который необходимо построить до 2041 года, составляет не менее 19 420 кв.м.</w:t>
      </w:r>
    </w:p>
    <w:p w:rsidR="0076011D" w:rsidRPr="003B582E" w:rsidRDefault="0076011D" w:rsidP="0076011D">
      <w:pPr>
        <w:spacing w:after="0"/>
        <w:ind w:firstLine="567"/>
        <w:jc w:val="both"/>
        <w:rPr>
          <w:rFonts w:ascii="Arial" w:eastAsia="TimesNewRoman" w:hAnsi="Arial" w:cs="Arial"/>
          <w:sz w:val="24"/>
          <w:szCs w:val="24"/>
          <w:lang w:eastAsia="ru-RU"/>
        </w:rPr>
      </w:pPr>
      <w:r w:rsidRPr="003B582E">
        <w:rPr>
          <w:rFonts w:ascii="Arial" w:eastAsia="TimesNewRoman" w:hAnsi="Arial" w:cs="Arial"/>
          <w:sz w:val="24"/>
          <w:szCs w:val="24"/>
          <w:lang w:eastAsia="ru-RU"/>
        </w:rPr>
        <w:t>Настоящим генеральным планом для жилищного строительства предлагаются территории существующей застройки, подлежащие модернизации за счет повышения плотности застройки.</w:t>
      </w:r>
    </w:p>
    <w:p w:rsidR="0076011D" w:rsidRPr="003B582E" w:rsidRDefault="0076011D" w:rsidP="0076011D">
      <w:pPr>
        <w:widowControl w:val="0"/>
        <w:autoSpaceDN w:val="0"/>
        <w:adjustRightInd w:val="0"/>
        <w:spacing w:after="0"/>
        <w:ind w:firstLine="567"/>
        <w:jc w:val="both"/>
        <w:rPr>
          <w:rFonts w:ascii="Arial" w:eastAsia="Times New Roman" w:hAnsi="Arial" w:cs="Arial"/>
          <w:sz w:val="24"/>
          <w:szCs w:val="24"/>
          <w:lang w:eastAsia="ru-RU"/>
        </w:rPr>
      </w:pPr>
    </w:p>
    <w:p w:rsidR="0076011D" w:rsidRPr="003B582E" w:rsidRDefault="0076011D" w:rsidP="0076011D">
      <w:pPr>
        <w:widowControl w:val="0"/>
        <w:autoSpaceDN w:val="0"/>
        <w:adjustRightInd w:val="0"/>
        <w:spacing w:after="0"/>
        <w:ind w:firstLine="567"/>
        <w:jc w:val="center"/>
        <w:rPr>
          <w:rFonts w:ascii="Arial" w:eastAsia="Times New Roman" w:hAnsi="Arial" w:cs="Arial"/>
          <w:sz w:val="24"/>
          <w:szCs w:val="24"/>
          <w:lang w:eastAsia="ru-RU"/>
        </w:rPr>
      </w:pPr>
      <w:r w:rsidRPr="003B582E">
        <w:rPr>
          <w:rFonts w:ascii="Arial" w:eastAsia="Times New Roman" w:hAnsi="Arial" w:cs="Arial"/>
          <w:sz w:val="24"/>
          <w:szCs w:val="24"/>
          <w:lang w:eastAsia="ru-RU"/>
        </w:rPr>
        <w:lastRenderedPageBreak/>
        <w:t>Перечень мероприятий по обеспечению Тишанского сельского поселения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1584"/>
        <w:gridCol w:w="1520"/>
      </w:tblGrid>
      <w:tr w:rsidR="0076011D" w:rsidRPr="003B582E" w:rsidTr="0076011D">
        <w:trPr>
          <w:trHeight w:val="649"/>
          <w:jc w:val="center"/>
        </w:trPr>
        <w:tc>
          <w:tcPr>
            <w:tcW w:w="624" w:type="dxa"/>
            <w:vMerge w:val="restart"/>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 п/п</w:t>
            </w:r>
          </w:p>
        </w:tc>
        <w:tc>
          <w:tcPr>
            <w:tcW w:w="3875" w:type="dxa"/>
            <w:vMerge w:val="restart"/>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Наименование мероприятия</w:t>
            </w:r>
          </w:p>
        </w:tc>
        <w:tc>
          <w:tcPr>
            <w:tcW w:w="1677" w:type="dxa"/>
            <w:vMerge w:val="restart"/>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Площадь жилого фонда кв.м.</w:t>
            </w:r>
          </w:p>
        </w:tc>
        <w:tc>
          <w:tcPr>
            <w:tcW w:w="3104" w:type="dxa"/>
            <w:gridSpan w:val="2"/>
            <w:shd w:val="clear" w:color="auto" w:fill="D9D9D9" w:themeFill="background1" w:themeFillShade="D9"/>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Этапы реализации проектных решений</w:t>
            </w:r>
          </w:p>
        </w:tc>
      </w:tr>
      <w:tr w:rsidR="0076011D" w:rsidRPr="003B582E" w:rsidTr="0076011D">
        <w:trPr>
          <w:trHeight w:val="459"/>
          <w:jc w:val="center"/>
        </w:trPr>
        <w:tc>
          <w:tcPr>
            <w:tcW w:w="624" w:type="dxa"/>
            <w:vMerge/>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p>
        </w:tc>
        <w:tc>
          <w:tcPr>
            <w:tcW w:w="3875" w:type="dxa"/>
            <w:vMerge/>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p>
        </w:tc>
        <w:tc>
          <w:tcPr>
            <w:tcW w:w="1677" w:type="dxa"/>
            <w:vMerge/>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p>
        </w:tc>
        <w:tc>
          <w:tcPr>
            <w:tcW w:w="1584"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lang w:val="en-US"/>
              </w:rPr>
              <w:t xml:space="preserve">I </w:t>
            </w:r>
            <w:r w:rsidRPr="003B582E">
              <w:rPr>
                <w:rFonts w:ascii="Arial" w:hAnsi="Arial" w:cs="Arial"/>
                <w:sz w:val="24"/>
                <w:szCs w:val="24"/>
              </w:rPr>
              <w:t>очередь</w:t>
            </w:r>
          </w:p>
        </w:tc>
        <w:tc>
          <w:tcPr>
            <w:tcW w:w="1520"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lang w:val="en-US"/>
              </w:rPr>
              <w:t xml:space="preserve">II </w:t>
            </w:r>
            <w:r w:rsidRPr="003B582E">
              <w:rPr>
                <w:rFonts w:ascii="Arial" w:hAnsi="Arial" w:cs="Arial"/>
                <w:sz w:val="24"/>
                <w:szCs w:val="24"/>
              </w:rPr>
              <w:t>очередь</w:t>
            </w:r>
          </w:p>
        </w:tc>
      </w:tr>
      <w:tr w:rsidR="0076011D" w:rsidRPr="003B582E" w:rsidTr="0076011D">
        <w:trPr>
          <w:trHeight w:val="286"/>
          <w:jc w:val="center"/>
        </w:trPr>
        <w:tc>
          <w:tcPr>
            <w:tcW w:w="624" w:type="dxa"/>
            <w:shd w:val="clear" w:color="auto" w:fill="FFFFFF" w:themeFill="background1"/>
            <w:vAlign w:val="center"/>
          </w:tcPr>
          <w:p w:rsidR="0076011D" w:rsidRPr="003B582E" w:rsidRDefault="0076011D" w:rsidP="00947BB4">
            <w:pPr>
              <w:widowControl w:val="0"/>
              <w:numPr>
                <w:ilvl w:val="0"/>
                <w:numId w:val="16"/>
              </w:numPr>
              <w:suppressAutoHyphens/>
              <w:spacing w:after="0" w:line="259" w:lineRule="auto"/>
              <w:contextualSpacing/>
              <w:jc w:val="center"/>
              <w:rPr>
                <w:rFonts w:ascii="Arial" w:eastAsia="Lucida Sans Unicode" w:hAnsi="Arial" w:cs="Arial"/>
                <w:noProof/>
                <w:kern w:val="1"/>
                <w:sz w:val="24"/>
                <w:szCs w:val="24"/>
                <w:lang w:eastAsia="ru-RU"/>
              </w:rPr>
            </w:pPr>
          </w:p>
        </w:tc>
        <w:tc>
          <w:tcPr>
            <w:tcW w:w="5552" w:type="dxa"/>
            <w:gridSpan w:val="2"/>
            <w:shd w:val="clear" w:color="auto" w:fill="FFFFFF" w:themeFill="background1"/>
          </w:tcPr>
          <w:p w:rsidR="0076011D" w:rsidRPr="003B582E" w:rsidRDefault="0076011D" w:rsidP="0076011D">
            <w:pPr>
              <w:spacing w:after="0"/>
              <w:jc w:val="both"/>
              <w:rPr>
                <w:rFonts w:ascii="Arial" w:hAnsi="Arial" w:cs="Arial"/>
                <w:sz w:val="24"/>
                <w:szCs w:val="24"/>
              </w:rPr>
            </w:pPr>
            <w:r w:rsidRPr="003B582E">
              <w:rPr>
                <w:rFonts w:ascii="Arial" w:hAnsi="Arial" w:cs="Arial"/>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584"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c>
          <w:tcPr>
            <w:tcW w:w="1520" w:type="dxa"/>
            <w:shd w:val="clear" w:color="auto" w:fill="auto"/>
            <w:vAlign w:val="center"/>
          </w:tcPr>
          <w:p w:rsidR="0076011D" w:rsidRPr="003B582E" w:rsidRDefault="0076011D" w:rsidP="0076011D">
            <w:pPr>
              <w:spacing w:after="0"/>
              <w:jc w:val="center"/>
              <w:rPr>
                <w:rFonts w:ascii="Arial" w:hAnsi="Arial" w:cs="Arial"/>
                <w:sz w:val="24"/>
                <w:szCs w:val="24"/>
              </w:rPr>
            </w:pPr>
          </w:p>
        </w:tc>
      </w:tr>
      <w:tr w:rsidR="0076011D" w:rsidRPr="003B582E" w:rsidTr="0076011D">
        <w:trPr>
          <w:trHeight w:val="613"/>
          <w:jc w:val="center"/>
        </w:trPr>
        <w:tc>
          <w:tcPr>
            <w:tcW w:w="624" w:type="dxa"/>
            <w:shd w:val="clear" w:color="auto" w:fill="FFFFFF" w:themeFill="background1"/>
            <w:vAlign w:val="center"/>
          </w:tcPr>
          <w:p w:rsidR="0076011D" w:rsidRPr="003B582E" w:rsidRDefault="0076011D" w:rsidP="00947BB4">
            <w:pPr>
              <w:widowControl w:val="0"/>
              <w:numPr>
                <w:ilvl w:val="0"/>
                <w:numId w:val="16"/>
              </w:numPr>
              <w:suppressAutoHyphens/>
              <w:spacing w:after="0" w:line="259" w:lineRule="auto"/>
              <w:contextualSpacing/>
              <w:jc w:val="center"/>
              <w:rPr>
                <w:rFonts w:ascii="Arial" w:eastAsia="Lucida Sans Unicode" w:hAnsi="Arial" w:cs="Arial"/>
                <w:kern w:val="1"/>
                <w:sz w:val="24"/>
                <w:szCs w:val="24"/>
              </w:rPr>
            </w:pPr>
          </w:p>
        </w:tc>
        <w:tc>
          <w:tcPr>
            <w:tcW w:w="3875" w:type="dxa"/>
            <w:shd w:val="clear" w:color="auto" w:fill="FFFFFF" w:themeFill="background1"/>
            <w:vAlign w:val="center"/>
          </w:tcPr>
          <w:p w:rsidR="0076011D" w:rsidRPr="003B582E" w:rsidRDefault="0076011D" w:rsidP="0076011D">
            <w:pPr>
              <w:spacing w:after="0"/>
              <w:jc w:val="both"/>
              <w:rPr>
                <w:rFonts w:ascii="Arial" w:hAnsi="Arial" w:cs="Arial"/>
                <w:sz w:val="24"/>
                <w:szCs w:val="24"/>
              </w:rPr>
            </w:pPr>
            <w:r w:rsidRPr="003B582E">
              <w:rPr>
                <w:rFonts w:ascii="Arial" w:hAnsi="Arial" w:cs="Arial"/>
                <w:sz w:val="24"/>
                <w:szCs w:val="24"/>
              </w:rPr>
              <w:t>Увеличение жилого фонда с 114 300 до 133 720 кв.м.</w:t>
            </w:r>
          </w:p>
        </w:tc>
        <w:tc>
          <w:tcPr>
            <w:tcW w:w="1677" w:type="dxa"/>
            <w:shd w:val="clear" w:color="auto" w:fill="FFFFFF" w:themeFill="background1"/>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19 420 м</w:t>
            </w:r>
            <w:r w:rsidRPr="003B582E">
              <w:rPr>
                <w:rFonts w:ascii="Arial" w:hAnsi="Arial" w:cs="Arial"/>
                <w:sz w:val="24"/>
                <w:szCs w:val="24"/>
                <w:vertAlign w:val="superscript"/>
              </w:rPr>
              <w:t>2</w:t>
            </w:r>
          </w:p>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Новый жилой фонд</w:t>
            </w:r>
          </w:p>
        </w:tc>
        <w:tc>
          <w:tcPr>
            <w:tcW w:w="1584"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c>
          <w:tcPr>
            <w:tcW w:w="1520"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r w:rsidR="0076011D" w:rsidRPr="003B582E" w:rsidTr="0076011D">
        <w:trPr>
          <w:trHeight w:val="613"/>
          <w:jc w:val="center"/>
        </w:trPr>
        <w:tc>
          <w:tcPr>
            <w:tcW w:w="624" w:type="dxa"/>
            <w:shd w:val="clear" w:color="auto" w:fill="FFFFFF" w:themeFill="background1"/>
            <w:vAlign w:val="center"/>
          </w:tcPr>
          <w:p w:rsidR="0076011D" w:rsidRPr="003B582E" w:rsidRDefault="0076011D" w:rsidP="00947BB4">
            <w:pPr>
              <w:widowControl w:val="0"/>
              <w:numPr>
                <w:ilvl w:val="0"/>
                <w:numId w:val="16"/>
              </w:numPr>
              <w:suppressAutoHyphens/>
              <w:spacing w:after="0" w:line="259" w:lineRule="auto"/>
              <w:contextualSpacing/>
              <w:jc w:val="center"/>
              <w:rPr>
                <w:rFonts w:ascii="Arial" w:eastAsia="Lucida Sans Unicode" w:hAnsi="Arial" w:cs="Arial"/>
                <w:kern w:val="1"/>
                <w:sz w:val="24"/>
                <w:szCs w:val="24"/>
              </w:rPr>
            </w:pPr>
          </w:p>
        </w:tc>
        <w:tc>
          <w:tcPr>
            <w:tcW w:w="5552" w:type="dxa"/>
            <w:gridSpan w:val="2"/>
            <w:shd w:val="clear" w:color="auto" w:fill="FFFFFF" w:themeFill="background1"/>
            <w:vAlign w:val="center"/>
          </w:tcPr>
          <w:p w:rsidR="0076011D" w:rsidRPr="003B582E" w:rsidRDefault="0076011D" w:rsidP="0076011D">
            <w:pPr>
              <w:spacing w:after="0"/>
              <w:jc w:val="both"/>
              <w:rPr>
                <w:rFonts w:ascii="Arial" w:hAnsi="Arial" w:cs="Arial"/>
                <w:sz w:val="24"/>
                <w:szCs w:val="24"/>
              </w:rPr>
            </w:pPr>
            <w:r w:rsidRPr="003B582E">
              <w:rPr>
                <w:rFonts w:ascii="Arial" w:hAnsi="Arial" w:cs="Arial"/>
                <w:sz w:val="24"/>
                <w:szCs w:val="24"/>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1584"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c>
          <w:tcPr>
            <w:tcW w:w="1520"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r w:rsidR="0076011D" w:rsidRPr="003B582E" w:rsidTr="0076011D">
        <w:trPr>
          <w:trHeight w:val="457"/>
          <w:jc w:val="center"/>
        </w:trPr>
        <w:tc>
          <w:tcPr>
            <w:tcW w:w="624" w:type="dxa"/>
            <w:shd w:val="clear" w:color="auto" w:fill="FFFFFF" w:themeFill="background1"/>
            <w:vAlign w:val="center"/>
          </w:tcPr>
          <w:p w:rsidR="0076011D" w:rsidRPr="003B582E" w:rsidRDefault="0076011D" w:rsidP="00947BB4">
            <w:pPr>
              <w:widowControl w:val="0"/>
              <w:numPr>
                <w:ilvl w:val="0"/>
                <w:numId w:val="16"/>
              </w:numPr>
              <w:suppressAutoHyphens/>
              <w:spacing w:after="0" w:line="259" w:lineRule="auto"/>
              <w:contextualSpacing/>
              <w:jc w:val="center"/>
              <w:rPr>
                <w:rFonts w:ascii="Arial" w:eastAsia="Lucida Sans Unicode" w:hAnsi="Arial" w:cs="Arial"/>
                <w:kern w:val="1"/>
                <w:sz w:val="24"/>
                <w:szCs w:val="24"/>
              </w:rPr>
            </w:pPr>
          </w:p>
        </w:tc>
        <w:tc>
          <w:tcPr>
            <w:tcW w:w="5552" w:type="dxa"/>
            <w:gridSpan w:val="2"/>
            <w:shd w:val="clear" w:color="auto" w:fill="FFFFFF" w:themeFill="background1"/>
          </w:tcPr>
          <w:p w:rsidR="0076011D" w:rsidRPr="003B582E" w:rsidRDefault="0076011D" w:rsidP="0076011D">
            <w:pPr>
              <w:spacing w:after="0"/>
              <w:rPr>
                <w:rFonts w:ascii="Arial" w:hAnsi="Arial" w:cs="Arial"/>
                <w:sz w:val="24"/>
                <w:szCs w:val="24"/>
              </w:rPr>
            </w:pPr>
            <w:r w:rsidRPr="003B582E">
              <w:rPr>
                <w:rFonts w:ascii="Arial" w:hAnsi="Arial" w:cs="Arial"/>
                <w:sz w:val="24"/>
                <w:szCs w:val="24"/>
              </w:rPr>
              <w:t>Комплексное благоустройство жилых территорий (кварталов).</w:t>
            </w:r>
          </w:p>
        </w:tc>
        <w:tc>
          <w:tcPr>
            <w:tcW w:w="1584"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c>
          <w:tcPr>
            <w:tcW w:w="1520" w:type="dxa"/>
            <w:shd w:val="clear" w:color="auto" w:fill="auto"/>
            <w:vAlign w:val="center"/>
          </w:tcPr>
          <w:p w:rsidR="0076011D" w:rsidRPr="003B582E" w:rsidRDefault="0076011D" w:rsidP="0076011D">
            <w:pPr>
              <w:spacing w:after="0"/>
              <w:jc w:val="center"/>
              <w:rPr>
                <w:rFonts w:ascii="Arial" w:hAnsi="Arial" w:cs="Arial"/>
                <w:sz w:val="24"/>
                <w:szCs w:val="24"/>
              </w:rPr>
            </w:pPr>
          </w:p>
        </w:tc>
      </w:tr>
    </w:tbl>
    <w:p w:rsidR="0076011D" w:rsidRPr="003B582E" w:rsidRDefault="0076011D" w:rsidP="0076011D">
      <w:pPr>
        <w:autoSpaceDE w:val="0"/>
        <w:autoSpaceDN w:val="0"/>
        <w:adjustRightInd w:val="0"/>
        <w:spacing w:after="0"/>
        <w:ind w:firstLine="567"/>
        <w:jc w:val="both"/>
        <w:rPr>
          <w:rFonts w:ascii="Arial" w:hAnsi="Arial" w:cs="Arial"/>
          <w:bCs/>
          <w:iCs/>
          <w:sz w:val="24"/>
          <w:szCs w:val="24"/>
        </w:rPr>
      </w:pPr>
    </w:p>
    <w:p w:rsidR="0076011D" w:rsidRPr="003B582E" w:rsidRDefault="0076011D" w:rsidP="003B582E">
      <w:pPr>
        <w:keepNext/>
        <w:numPr>
          <w:ilvl w:val="2"/>
          <w:numId w:val="87"/>
        </w:numPr>
        <w:spacing w:after="0" w:line="259" w:lineRule="auto"/>
        <w:ind w:left="0" w:firstLine="567"/>
        <w:jc w:val="center"/>
        <w:outlineLvl w:val="2"/>
        <w:rPr>
          <w:rFonts w:ascii="Arial" w:eastAsia="Times New Roman" w:hAnsi="Arial" w:cs="Arial"/>
          <w:bCs/>
          <w:kern w:val="1"/>
          <w:sz w:val="24"/>
          <w:szCs w:val="24"/>
        </w:rPr>
      </w:pPr>
      <w:bookmarkStart w:id="326" w:name="_Toc59800205"/>
      <w:bookmarkStart w:id="327" w:name="_Toc75419899"/>
      <w:r w:rsidRPr="003B582E">
        <w:rPr>
          <w:rFonts w:ascii="Arial" w:eastAsia="Times New Roman" w:hAnsi="Arial" w:cs="Arial"/>
          <w:bCs/>
          <w:kern w:val="1"/>
          <w:sz w:val="24"/>
          <w:szCs w:val="24"/>
        </w:rPr>
        <w:t>Предложения по обеспечению территории Тишанского сельского поселения объектами социальной инфраструктуры.</w:t>
      </w:r>
      <w:bookmarkEnd w:id="326"/>
      <w:bookmarkEnd w:id="327"/>
    </w:p>
    <w:p w:rsidR="0076011D" w:rsidRPr="003B582E" w:rsidRDefault="0076011D" w:rsidP="003B582E">
      <w:pPr>
        <w:spacing w:after="0"/>
        <w:ind w:firstLine="567"/>
        <w:jc w:val="both"/>
        <w:rPr>
          <w:rFonts w:ascii="Arial" w:hAnsi="Arial" w:cs="Arial"/>
          <w:sz w:val="24"/>
          <w:szCs w:val="24"/>
        </w:rPr>
      </w:pPr>
    </w:p>
    <w:p w:rsidR="0076011D" w:rsidRPr="003B582E" w:rsidRDefault="0076011D" w:rsidP="003B582E">
      <w:pPr>
        <w:spacing w:after="0"/>
        <w:ind w:firstLine="567"/>
        <w:jc w:val="both"/>
        <w:rPr>
          <w:rFonts w:ascii="Arial" w:hAnsi="Arial" w:cs="Arial"/>
          <w:snapToGrid w:val="0"/>
          <w:sz w:val="24"/>
          <w:szCs w:val="24"/>
        </w:rPr>
      </w:pPr>
      <w:r w:rsidRPr="003B582E">
        <w:rPr>
          <w:rFonts w:ascii="Arial" w:hAnsi="Arial" w:cs="Arial"/>
          <w:snapToGrid w:val="0"/>
          <w:sz w:val="24"/>
          <w:szCs w:val="24"/>
        </w:rPr>
        <w:t>В генеральном плане предложения по развитию системы социально-бытового</w:t>
      </w:r>
      <w:r w:rsidR="0002423B">
        <w:rPr>
          <w:rFonts w:ascii="Arial" w:hAnsi="Arial" w:cs="Arial"/>
          <w:snapToGrid w:val="0"/>
          <w:sz w:val="24"/>
          <w:szCs w:val="24"/>
        </w:rPr>
        <w:t xml:space="preserve"> </w:t>
      </w:r>
      <w:r w:rsidRPr="003B582E">
        <w:rPr>
          <w:rFonts w:ascii="Arial" w:hAnsi="Arial" w:cs="Arial"/>
          <w:snapToGrid w:val="0"/>
          <w:sz w:val="24"/>
          <w:szCs w:val="24"/>
        </w:rPr>
        <w:t>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w:t>
      </w:r>
      <w:r w:rsidR="0002423B">
        <w:rPr>
          <w:rFonts w:ascii="Arial" w:hAnsi="Arial" w:cs="Arial"/>
          <w:snapToGrid w:val="0"/>
          <w:sz w:val="24"/>
          <w:szCs w:val="24"/>
        </w:rPr>
        <w:t xml:space="preserve"> </w:t>
      </w:r>
      <w:r w:rsidRPr="003B582E">
        <w:rPr>
          <w:rFonts w:ascii="Arial" w:hAnsi="Arial" w:cs="Arial"/>
          <w:snapToGrid w:val="0"/>
          <w:sz w:val="24"/>
          <w:szCs w:val="24"/>
        </w:rPr>
        <w:t>здоровья</w:t>
      </w:r>
      <w:r w:rsidR="0002423B">
        <w:rPr>
          <w:rFonts w:ascii="Arial" w:hAnsi="Arial" w:cs="Arial"/>
          <w:snapToGrid w:val="0"/>
          <w:sz w:val="24"/>
          <w:szCs w:val="24"/>
        </w:rPr>
        <w:t xml:space="preserve"> </w:t>
      </w:r>
      <w:r w:rsidRPr="003B582E">
        <w:rPr>
          <w:rFonts w:ascii="Arial" w:hAnsi="Arial" w:cs="Arial"/>
          <w:snapToGrid w:val="0"/>
          <w:sz w:val="24"/>
          <w:szCs w:val="24"/>
        </w:rPr>
        <w:t>человека (физического, духовного и</w:t>
      </w:r>
      <w:r w:rsidR="0002423B">
        <w:rPr>
          <w:rFonts w:ascii="Arial" w:hAnsi="Arial" w:cs="Arial"/>
          <w:snapToGrid w:val="0"/>
          <w:sz w:val="24"/>
          <w:szCs w:val="24"/>
        </w:rPr>
        <w:t xml:space="preserve"> </w:t>
      </w:r>
      <w:r w:rsidRPr="003B582E">
        <w:rPr>
          <w:rFonts w:ascii="Arial" w:hAnsi="Arial" w:cs="Arial"/>
          <w:snapToGrid w:val="0"/>
          <w:sz w:val="24"/>
          <w:szCs w:val="24"/>
        </w:rPr>
        <w:t>интеллектуального), на</w:t>
      </w:r>
      <w:r w:rsidR="0002423B">
        <w:rPr>
          <w:rFonts w:ascii="Arial" w:hAnsi="Arial" w:cs="Arial"/>
          <w:snapToGrid w:val="0"/>
          <w:sz w:val="24"/>
          <w:szCs w:val="24"/>
        </w:rPr>
        <w:t xml:space="preserve"> </w:t>
      </w:r>
      <w:r w:rsidRPr="003B582E">
        <w:rPr>
          <w:rFonts w:ascii="Arial" w:hAnsi="Arial" w:cs="Arial"/>
          <w:snapToGrid w:val="0"/>
          <w:sz w:val="24"/>
          <w:szCs w:val="24"/>
        </w:rPr>
        <w:t>удовлетворение</w:t>
      </w:r>
      <w:r w:rsidR="0002423B">
        <w:rPr>
          <w:rFonts w:ascii="Arial" w:hAnsi="Arial" w:cs="Arial"/>
          <w:snapToGrid w:val="0"/>
          <w:sz w:val="24"/>
          <w:szCs w:val="24"/>
        </w:rPr>
        <w:t xml:space="preserve"> </w:t>
      </w:r>
      <w:r w:rsidRPr="003B582E">
        <w:rPr>
          <w:rFonts w:ascii="Arial" w:hAnsi="Arial" w:cs="Arial"/>
          <w:snapToGrid w:val="0"/>
          <w:sz w:val="24"/>
          <w:szCs w:val="24"/>
        </w:rPr>
        <w:t>его разнообразных запросов и потребностей в новых видах услуг (видеотеки,</w:t>
      </w:r>
      <w:r w:rsidR="0002423B">
        <w:rPr>
          <w:rFonts w:ascii="Arial" w:hAnsi="Arial" w:cs="Arial"/>
          <w:snapToGrid w:val="0"/>
          <w:sz w:val="24"/>
          <w:szCs w:val="24"/>
        </w:rPr>
        <w:t xml:space="preserve"> </w:t>
      </w:r>
      <w:r w:rsidRPr="003B582E">
        <w:rPr>
          <w:rFonts w:ascii="Arial" w:hAnsi="Arial" w:cs="Arial"/>
          <w:snapToGrid w:val="0"/>
          <w:sz w:val="24"/>
          <w:szCs w:val="24"/>
        </w:rPr>
        <w:t>специализированные</w:t>
      </w:r>
      <w:r w:rsidR="0002423B">
        <w:rPr>
          <w:rFonts w:ascii="Arial" w:hAnsi="Arial" w:cs="Arial"/>
          <w:snapToGrid w:val="0"/>
          <w:sz w:val="24"/>
          <w:szCs w:val="24"/>
        </w:rPr>
        <w:t xml:space="preserve"> </w:t>
      </w:r>
      <w:r w:rsidRPr="003B582E">
        <w:rPr>
          <w:rFonts w:ascii="Arial" w:hAnsi="Arial" w:cs="Arial"/>
          <w:snapToGrid w:val="0"/>
          <w:sz w:val="24"/>
          <w:szCs w:val="24"/>
        </w:rPr>
        <w:t>спортклубы и т.д.), реформирование коммерческо-деловой сферы, направленное на повышение</w:t>
      </w:r>
      <w:r w:rsidR="0002423B">
        <w:rPr>
          <w:rFonts w:ascii="Arial" w:hAnsi="Arial" w:cs="Arial"/>
          <w:snapToGrid w:val="0"/>
          <w:sz w:val="24"/>
          <w:szCs w:val="24"/>
        </w:rPr>
        <w:t xml:space="preserve"> </w:t>
      </w:r>
      <w:r w:rsidRPr="003B582E">
        <w:rPr>
          <w:rFonts w:ascii="Arial" w:hAnsi="Arial" w:cs="Arial"/>
          <w:snapToGrid w:val="0"/>
          <w:sz w:val="24"/>
          <w:szCs w:val="24"/>
        </w:rPr>
        <w:t>деловой</w:t>
      </w:r>
      <w:r w:rsidR="0002423B">
        <w:rPr>
          <w:rFonts w:ascii="Arial" w:hAnsi="Arial" w:cs="Arial"/>
          <w:snapToGrid w:val="0"/>
          <w:sz w:val="24"/>
          <w:szCs w:val="24"/>
        </w:rPr>
        <w:t xml:space="preserve"> </w:t>
      </w:r>
      <w:r w:rsidRPr="003B582E">
        <w:rPr>
          <w:rFonts w:ascii="Arial" w:hAnsi="Arial" w:cs="Arial"/>
          <w:snapToGrid w:val="0"/>
          <w:sz w:val="24"/>
          <w:szCs w:val="24"/>
        </w:rPr>
        <w:t>активности населения (разукрупнение учреждений и</w:t>
      </w:r>
      <w:r w:rsidR="0002423B">
        <w:rPr>
          <w:rFonts w:ascii="Arial" w:hAnsi="Arial" w:cs="Arial"/>
          <w:snapToGrid w:val="0"/>
          <w:sz w:val="24"/>
          <w:szCs w:val="24"/>
        </w:rPr>
        <w:t xml:space="preserve"> </w:t>
      </w:r>
      <w:r w:rsidRPr="003B582E">
        <w:rPr>
          <w:rFonts w:ascii="Arial" w:hAnsi="Arial" w:cs="Arial"/>
          <w:snapToGrid w:val="0"/>
          <w:sz w:val="24"/>
          <w:szCs w:val="24"/>
        </w:rPr>
        <w:t>предприятий) и, как следствие, – увеличение</w:t>
      </w:r>
      <w:r w:rsidR="0002423B">
        <w:rPr>
          <w:rFonts w:ascii="Arial" w:hAnsi="Arial" w:cs="Arial"/>
          <w:snapToGrid w:val="0"/>
          <w:sz w:val="24"/>
          <w:szCs w:val="24"/>
        </w:rPr>
        <w:t xml:space="preserve"> </w:t>
      </w:r>
      <w:r w:rsidRPr="003B582E">
        <w:rPr>
          <w:rFonts w:ascii="Arial" w:hAnsi="Arial" w:cs="Arial"/>
          <w:snapToGrid w:val="0"/>
          <w:sz w:val="24"/>
          <w:szCs w:val="24"/>
        </w:rPr>
        <w:t>общего</w:t>
      </w:r>
      <w:r w:rsidR="0002423B">
        <w:rPr>
          <w:rFonts w:ascii="Arial" w:hAnsi="Arial" w:cs="Arial"/>
          <w:snapToGrid w:val="0"/>
          <w:sz w:val="24"/>
          <w:szCs w:val="24"/>
        </w:rPr>
        <w:t xml:space="preserve"> </w:t>
      </w:r>
      <w:r w:rsidRPr="003B582E">
        <w:rPr>
          <w:rFonts w:ascii="Arial" w:hAnsi="Arial" w:cs="Arial"/>
          <w:snapToGrid w:val="0"/>
          <w:sz w:val="24"/>
          <w:szCs w:val="24"/>
        </w:rPr>
        <w:t>количества рабочих мест для</w:t>
      </w:r>
      <w:r w:rsidR="0002423B">
        <w:rPr>
          <w:rFonts w:ascii="Arial" w:hAnsi="Arial" w:cs="Arial"/>
          <w:snapToGrid w:val="0"/>
          <w:sz w:val="24"/>
          <w:szCs w:val="24"/>
        </w:rPr>
        <w:t xml:space="preserve"> </w:t>
      </w:r>
      <w:r w:rsidRPr="003B582E">
        <w:rPr>
          <w:rFonts w:ascii="Arial" w:hAnsi="Arial" w:cs="Arial"/>
          <w:snapToGrid w:val="0"/>
          <w:sz w:val="24"/>
          <w:szCs w:val="24"/>
        </w:rPr>
        <w:t>кадров,</w:t>
      </w:r>
      <w:r w:rsidR="0002423B">
        <w:rPr>
          <w:rFonts w:ascii="Arial" w:hAnsi="Arial" w:cs="Arial"/>
          <w:snapToGrid w:val="0"/>
          <w:sz w:val="24"/>
          <w:szCs w:val="24"/>
        </w:rPr>
        <w:t xml:space="preserve"> </w:t>
      </w:r>
      <w:r w:rsidRPr="003B582E">
        <w:rPr>
          <w:rFonts w:ascii="Arial" w:hAnsi="Arial" w:cs="Arial"/>
          <w:snapToGrid w:val="0"/>
          <w:sz w:val="24"/>
          <w:szCs w:val="24"/>
        </w:rPr>
        <w:t>вытесняемых</w:t>
      </w:r>
      <w:r w:rsidR="0002423B">
        <w:rPr>
          <w:rFonts w:ascii="Arial" w:hAnsi="Arial" w:cs="Arial"/>
          <w:snapToGrid w:val="0"/>
          <w:sz w:val="24"/>
          <w:szCs w:val="24"/>
        </w:rPr>
        <w:t xml:space="preserve"> </w:t>
      </w:r>
      <w:r w:rsidRPr="003B582E">
        <w:rPr>
          <w:rFonts w:ascii="Arial" w:hAnsi="Arial" w:cs="Arial"/>
          <w:snapToGrid w:val="0"/>
          <w:sz w:val="24"/>
          <w:szCs w:val="24"/>
        </w:rPr>
        <w:t>в условиях рыночной экономики из</w:t>
      </w:r>
      <w:r w:rsidR="0002423B">
        <w:rPr>
          <w:rFonts w:ascii="Arial" w:hAnsi="Arial" w:cs="Arial"/>
          <w:snapToGrid w:val="0"/>
          <w:sz w:val="24"/>
          <w:szCs w:val="24"/>
        </w:rPr>
        <w:t xml:space="preserve"> </w:t>
      </w:r>
      <w:r w:rsidRPr="003B582E">
        <w:rPr>
          <w:rFonts w:ascii="Arial" w:hAnsi="Arial" w:cs="Arial"/>
          <w:snapToGrid w:val="0"/>
          <w:sz w:val="24"/>
          <w:szCs w:val="24"/>
        </w:rPr>
        <w:t>других сфер</w:t>
      </w:r>
      <w:r w:rsidR="0002423B">
        <w:rPr>
          <w:rFonts w:ascii="Arial" w:hAnsi="Arial" w:cs="Arial"/>
          <w:snapToGrid w:val="0"/>
          <w:sz w:val="24"/>
          <w:szCs w:val="24"/>
        </w:rPr>
        <w:t xml:space="preserve"> </w:t>
      </w:r>
      <w:r w:rsidRPr="003B582E">
        <w:rPr>
          <w:rFonts w:ascii="Arial" w:hAnsi="Arial" w:cs="Arial"/>
          <w:snapToGrid w:val="0"/>
          <w:sz w:val="24"/>
          <w:szCs w:val="24"/>
        </w:rPr>
        <w:t>хозяйственного комплекса.</w:t>
      </w:r>
    </w:p>
    <w:p w:rsidR="0076011D" w:rsidRPr="003B582E" w:rsidRDefault="0076011D" w:rsidP="003B582E">
      <w:pPr>
        <w:spacing w:after="0"/>
        <w:ind w:firstLine="567"/>
        <w:jc w:val="both"/>
        <w:rPr>
          <w:rFonts w:ascii="Arial" w:hAnsi="Arial" w:cs="Arial"/>
          <w:snapToGrid w:val="0"/>
          <w:sz w:val="24"/>
          <w:szCs w:val="24"/>
        </w:rPr>
      </w:pPr>
      <w:r w:rsidRPr="003B582E">
        <w:rPr>
          <w:rFonts w:ascii="Arial" w:hAnsi="Arial" w:cs="Arial"/>
          <w:snapToGrid w:val="0"/>
          <w:sz w:val="24"/>
          <w:szCs w:val="24"/>
        </w:rPr>
        <w:t>Решение этих задач лежит на пути оптимизации системы услуг при изменении функциональной и территориальной организации.</w:t>
      </w:r>
    </w:p>
    <w:p w:rsidR="0076011D" w:rsidRPr="003B582E" w:rsidRDefault="0076011D" w:rsidP="003B582E">
      <w:pPr>
        <w:spacing w:after="0"/>
        <w:ind w:firstLine="567"/>
        <w:jc w:val="both"/>
        <w:rPr>
          <w:rFonts w:ascii="Arial" w:hAnsi="Arial" w:cs="Arial"/>
          <w:sz w:val="24"/>
          <w:szCs w:val="24"/>
        </w:rPr>
      </w:pPr>
      <w:r w:rsidRPr="003B582E">
        <w:rPr>
          <w:rFonts w:ascii="Arial" w:hAnsi="Arial" w:cs="Arial"/>
          <w:sz w:val="24"/>
          <w:szCs w:val="24"/>
        </w:rPr>
        <w:t>Функциональная организация связана с дифференциацией сферы обслуживания на социальную и коммерческую.</w:t>
      </w:r>
    </w:p>
    <w:p w:rsidR="0076011D" w:rsidRPr="003B582E" w:rsidRDefault="0076011D" w:rsidP="003B582E">
      <w:pPr>
        <w:spacing w:after="0"/>
        <w:ind w:firstLine="567"/>
        <w:jc w:val="both"/>
        <w:rPr>
          <w:rFonts w:ascii="Arial" w:hAnsi="Arial" w:cs="Arial"/>
          <w:sz w:val="24"/>
          <w:szCs w:val="24"/>
        </w:rPr>
      </w:pPr>
      <w:r w:rsidRPr="003B582E">
        <w:rPr>
          <w:rFonts w:ascii="Arial" w:hAnsi="Arial" w:cs="Arial"/>
          <w:sz w:val="24"/>
          <w:szCs w:val="24"/>
        </w:rPr>
        <w:t xml:space="preserve">Социальная - финансируется из бюджетных средств различного уровня, средств благотворительных фондов и организаций. Ориентируется на всё </w:t>
      </w:r>
      <w:r w:rsidRPr="003B582E">
        <w:rPr>
          <w:rFonts w:ascii="Arial" w:hAnsi="Arial" w:cs="Arial"/>
          <w:sz w:val="24"/>
          <w:szCs w:val="24"/>
        </w:rPr>
        <w:lastRenderedPageBreak/>
        <w:t>население, в первую очередь на малообеспеченное, и должна обеспечивать гарантированный социальный минимум услуг.</w:t>
      </w:r>
    </w:p>
    <w:p w:rsidR="0076011D" w:rsidRPr="003B582E" w:rsidRDefault="0076011D" w:rsidP="003B582E">
      <w:pPr>
        <w:spacing w:after="0"/>
        <w:ind w:firstLine="567"/>
        <w:jc w:val="both"/>
        <w:rPr>
          <w:rFonts w:ascii="Arial" w:hAnsi="Arial" w:cs="Arial"/>
          <w:sz w:val="24"/>
          <w:szCs w:val="24"/>
        </w:rPr>
      </w:pPr>
      <w:r w:rsidRPr="003B582E">
        <w:rPr>
          <w:rFonts w:ascii="Arial" w:hAnsi="Arial" w:cs="Arial"/>
          <w:sz w:val="24"/>
          <w:szCs w:val="24"/>
        </w:rPr>
        <w:t>Социальная сфера поддается нормированию, основанному на социальной статистике (учет численности детей дошкольного и школьног</w:t>
      </w:r>
      <w:r w:rsidR="00AB1F88">
        <w:rPr>
          <w:rFonts w:ascii="Arial" w:hAnsi="Arial" w:cs="Arial"/>
          <w:sz w:val="24"/>
          <w:szCs w:val="24"/>
        </w:rPr>
        <w:t xml:space="preserve">о возраста, частота посещения </w:t>
      </w:r>
      <w:r w:rsidRPr="003B582E">
        <w:rPr>
          <w:rFonts w:ascii="Arial" w:hAnsi="Arial" w:cs="Arial"/>
          <w:sz w:val="24"/>
          <w:szCs w:val="24"/>
        </w:rPr>
        <w:t>медицинских учреждений и т.д.).</w:t>
      </w:r>
    </w:p>
    <w:p w:rsidR="0076011D" w:rsidRPr="003B582E" w:rsidRDefault="0076011D" w:rsidP="003B582E">
      <w:pPr>
        <w:spacing w:after="0"/>
        <w:ind w:firstLine="567"/>
        <w:jc w:val="both"/>
        <w:rPr>
          <w:rFonts w:ascii="Arial" w:hAnsi="Arial" w:cs="Arial"/>
          <w:snapToGrid w:val="0"/>
          <w:sz w:val="24"/>
          <w:szCs w:val="24"/>
        </w:rPr>
      </w:pPr>
      <w:r w:rsidRPr="003B582E">
        <w:rPr>
          <w:rFonts w:ascii="Arial" w:hAnsi="Arial" w:cs="Arial"/>
          <w:snapToGrid w:val="0"/>
          <w:sz w:val="24"/>
          <w:szCs w:val="24"/>
        </w:rPr>
        <w:t>Коммерческая сфера не поддается нормированию, поскольку развивается на основе конкуренции и в соответствии с законами рынка.</w:t>
      </w:r>
    </w:p>
    <w:p w:rsidR="0076011D" w:rsidRPr="003B582E" w:rsidRDefault="0076011D" w:rsidP="003B582E">
      <w:pPr>
        <w:spacing w:after="0"/>
        <w:ind w:firstLine="567"/>
        <w:jc w:val="both"/>
        <w:rPr>
          <w:rFonts w:ascii="Arial" w:hAnsi="Arial" w:cs="Arial"/>
          <w:sz w:val="24"/>
          <w:szCs w:val="24"/>
        </w:rPr>
      </w:pPr>
      <w:r w:rsidRPr="003B582E">
        <w:rPr>
          <w:rFonts w:ascii="Arial" w:hAnsi="Arial" w:cs="Arial"/>
          <w:sz w:val="24"/>
          <w:szCs w:val="24"/>
        </w:rPr>
        <w:t>Изменения в территориальной организации обусловле</w:t>
      </w:r>
      <w:r w:rsidR="007A301E">
        <w:rPr>
          <w:rFonts w:ascii="Arial" w:hAnsi="Arial" w:cs="Arial"/>
          <w:sz w:val="24"/>
          <w:szCs w:val="24"/>
        </w:rPr>
        <w:t xml:space="preserve">ны необходимостью повышения </w:t>
      </w:r>
      <w:r w:rsidRPr="003B582E">
        <w:rPr>
          <w:rFonts w:ascii="Arial" w:hAnsi="Arial" w:cs="Arial"/>
          <w:sz w:val="24"/>
          <w:szCs w:val="24"/>
        </w:rPr>
        <w:t>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76011D" w:rsidRPr="003B582E" w:rsidRDefault="0076011D" w:rsidP="003B582E">
      <w:pPr>
        <w:spacing w:after="0"/>
        <w:ind w:firstLine="567"/>
        <w:jc w:val="both"/>
        <w:rPr>
          <w:rFonts w:ascii="Arial" w:hAnsi="Arial" w:cs="Arial"/>
          <w:sz w:val="24"/>
          <w:szCs w:val="24"/>
        </w:rPr>
      </w:pPr>
      <w:r w:rsidRPr="003B582E">
        <w:rPr>
          <w:rFonts w:ascii="Arial" w:hAnsi="Arial" w:cs="Arial"/>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76011D" w:rsidRPr="003B582E" w:rsidRDefault="0076011D" w:rsidP="003B582E">
      <w:pPr>
        <w:suppressAutoHyphens/>
        <w:autoSpaceDN w:val="0"/>
        <w:spacing w:after="0"/>
        <w:ind w:firstLine="567"/>
        <w:jc w:val="both"/>
        <w:textAlignment w:val="baseline"/>
        <w:rPr>
          <w:rFonts w:ascii="Arial" w:eastAsia="Times New Roman" w:hAnsi="Arial" w:cs="Arial"/>
          <w:kern w:val="3"/>
          <w:sz w:val="24"/>
          <w:szCs w:val="24"/>
          <w:lang w:eastAsia="ar-SA"/>
        </w:rPr>
      </w:pPr>
      <w:r w:rsidRPr="003B582E">
        <w:rPr>
          <w:rFonts w:ascii="Arial" w:eastAsia="Times New Roman" w:hAnsi="Arial" w:cs="Arial"/>
          <w:kern w:val="3"/>
          <w:sz w:val="24"/>
          <w:szCs w:val="24"/>
          <w:lang w:eastAsia="ar-SA"/>
        </w:rPr>
        <w:t>К концу 2041 года в соответствии с базовым демографическим прогнозом численность населения на территории Тишанского сельского поселения может составить 3343 человек.</w:t>
      </w:r>
    </w:p>
    <w:p w:rsidR="0076011D" w:rsidRPr="003B582E" w:rsidRDefault="0076011D" w:rsidP="003B582E">
      <w:pPr>
        <w:spacing w:after="0"/>
        <w:ind w:firstLine="567"/>
        <w:jc w:val="both"/>
        <w:rPr>
          <w:rFonts w:ascii="Arial" w:eastAsia="Times New Roman" w:hAnsi="Arial" w:cs="Arial"/>
          <w:sz w:val="24"/>
          <w:szCs w:val="24"/>
          <w:lang w:eastAsia="ar-SA"/>
        </w:rPr>
      </w:pPr>
      <w:r w:rsidRPr="003B582E">
        <w:rPr>
          <w:rFonts w:ascii="Arial" w:eastAsia="Times New Roman" w:hAnsi="Arial" w:cs="Arial"/>
          <w:sz w:val="24"/>
          <w:szCs w:val="24"/>
          <w:lang w:eastAsia="ar-SA"/>
        </w:rPr>
        <w:t xml:space="preserve">В соответствии с данными, предоставленными департамента образования, науки и молодежной политики Воронежской области, по состоянию на 2020 – 2021 учебный год, на территории </w:t>
      </w:r>
      <w:r w:rsidRPr="003B582E">
        <w:rPr>
          <w:rFonts w:ascii="Arial" w:hAnsi="Arial" w:cs="Arial"/>
          <w:sz w:val="24"/>
          <w:szCs w:val="24"/>
        </w:rPr>
        <w:t>Тишанского сельского поселения</w:t>
      </w:r>
      <w:r w:rsidRPr="003B582E">
        <w:rPr>
          <w:rFonts w:ascii="Arial" w:eastAsia="Times New Roman" w:hAnsi="Arial" w:cs="Arial"/>
          <w:sz w:val="24"/>
          <w:szCs w:val="24"/>
          <w:lang w:eastAsia="ar-SA"/>
        </w:rPr>
        <w:t xml:space="preserve"> располагается:</w:t>
      </w:r>
    </w:p>
    <w:p w:rsidR="0076011D" w:rsidRPr="003B582E" w:rsidRDefault="0076011D" w:rsidP="00EE2189">
      <w:pPr>
        <w:widowControl w:val="0"/>
        <w:numPr>
          <w:ilvl w:val="0"/>
          <w:numId w:val="85"/>
        </w:numPr>
        <w:tabs>
          <w:tab w:val="left" w:pos="851"/>
        </w:tabs>
        <w:suppressAutoHyphens/>
        <w:autoSpaceDN w:val="0"/>
        <w:spacing w:after="0" w:line="259" w:lineRule="auto"/>
        <w:ind w:left="0" w:firstLine="709"/>
        <w:jc w:val="both"/>
        <w:textAlignment w:val="baseline"/>
        <w:rPr>
          <w:rFonts w:ascii="Arial" w:eastAsia="Times New Roman" w:hAnsi="Arial" w:cs="Arial"/>
          <w:sz w:val="24"/>
          <w:szCs w:val="24"/>
          <w:lang w:eastAsia="ar-SA"/>
        </w:rPr>
      </w:pPr>
      <w:r w:rsidRPr="003B582E">
        <w:rPr>
          <w:rFonts w:ascii="Arial" w:eastAsia="Times New Roman" w:hAnsi="Arial" w:cs="Arial"/>
          <w:sz w:val="24"/>
          <w:szCs w:val="24"/>
          <w:lang w:eastAsia="ar-SA"/>
        </w:rPr>
        <w:t>4 общеобразовательные школы с общей вместимостью – 702 учащихся;</w:t>
      </w:r>
    </w:p>
    <w:p w:rsidR="0076011D" w:rsidRPr="003B582E" w:rsidRDefault="0076011D" w:rsidP="00EE2189">
      <w:pPr>
        <w:widowControl w:val="0"/>
        <w:numPr>
          <w:ilvl w:val="0"/>
          <w:numId w:val="85"/>
        </w:numPr>
        <w:tabs>
          <w:tab w:val="left" w:pos="851"/>
        </w:tabs>
        <w:suppressAutoHyphens/>
        <w:autoSpaceDN w:val="0"/>
        <w:spacing w:after="0" w:line="259" w:lineRule="auto"/>
        <w:ind w:left="0" w:firstLine="709"/>
        <w:jc w:val="both"/>
        <w:textAlignment w:val="baseline"/>
        <w:rPr>
          <w:rFonts w:ascii="Arial" w:eastAsia="Times New Roman" w:hAnsi="Arial" w:cs="Arial"/>
          <w:sz w:val="24"/>
          <w:szCs w:val="24"/>
          <w:lang w:eastAsia="ar-SA"/>
        </w:rPr>
      </w:pPr>
      <w:r w:rsidRPr="003B582E">
        <w:rPr>
          <w:rFonts w:ascii="Arial" w:eastAsia="Times New Roman" w:hAnsi="Arial" w:cs="Arial"/>
          <w:sz w:val="24"/>
          <w:szCs w:val="24"/>
          <w:lang w:eastAsia="ar-SA"/>
        </w:rPr>
        <w:t>1 детский сад с общей вместимостью – 60 учащихся.</w:t>
      </w:r>
    </w:p>
    <w:p w:rsidR="0076011D" w:rsidRPr="003B582E" w:rsidRDefault="0076011D" w:rsidP="00EE2189">
      <w:pPr>
        <w:spacing w:after="0"/>
        <w:ind w:firstLine="709"/>
        <w:jc w:val="both"/>
        <w:rPr>
          <w:rFonts w:ascii="Arial" w:eastAsia="Times New Roman" w:hAnsi="Arial" w:cs="Arial"/>
          <w:sz w:val="24"/>
          <w:szCs w:val="24"/>
          <w:lang w:eastAsia="ar-SA"/>
        </w:rPr>
      </w:pPr>
      <w:r w:rsidRPr="003B582E">
        <w:rPr>
          <w:rFonts w:ascii="Arial" w:eastAsia="Times New Roman" w:hAnsi="Arial" w:cs="Arial"/>
          <w:sz w:val="24"/>
          <w:szCs w:val="24"/>
          <w:lang w:eastAsia="ar-SA"/>
        </w:rPr>
        <w:t>Для существующей численности населения – 3254 человек необходимо:</w:t>
      </w:r>
    </w:p>
    <w:p w:rsidR="0076011D" w:rsidRPr="003B582E" w:rsidRDefault="0076011D" w:rsidP="00EE2189">
      <w:pPr>
        <w:widowControl w:val="0"/>
        <w:numPr>
          <w:ilvl w:val="0"/>
          <w:numId w:val="86"/>
        </w:numPr>
        <w:tabs>
          <w:tab w:val="left" w:pos="851"/>
        </w:tabs>
        <w:suppressAutoHyphens/>
        <w:autoSpaceDN w:val="0"/>
        <w:spacing w:after="0" w:line="259" w:lineRule="auto"/>
        <w:ind w:left="0" w:firstLine="709"/>
        <w:jc w:val="both"/>
        <w:textAlignment w:val="baseline"/>
        <w:rPr>
          <w:rFonts w:ascii="Arial" w:eastAsia="Times New Roman" w:hAnsi="Arial" w:cs="Arial"/>
          <w:sz w:val="24"/>
          <w:szCs w:val="24"/>
          <w:lang w:eastAsia="ar-SA"/>
        </w:rPr>
      </w:pPr>
      <w:r w:rsidRPr="003B582E">
        <w:rPr>
          <w:rFonts w:ascii="Arial" w:eastAsia="Times New Roman" w:hAnsi="Arial" w:cs="Arial"/>
          <w:sz w:val="24"/>
          <w:szCs w:val="24"/>
          <w:lang w:eastAsia="ar-SA"/>
        </w:rPr>
        <w:t>293 места в общеобразовательных школах (нормативный пок</w:t>
      </w:r>
      <w:r w:rsidR="00EE2189">
        <w:rPr>
          <w:rFonts w:ascii="Arial" w:eastAsia="Times New Roman" w:hAnsi="Arial" w:cs="Arial"/>
          <w:sz w:val="24"/>
          <w:szCs w:val="24"/>
          <w:lang w:eastAsia="ar-SA"/>
        </w:rPr>
        <w:t xml:space="preserve">азатель в соответствии с РНГП </w:t>
      </w:r>
      <w:r w:rsidRPr="003B582E">
        <w:rPr>
          <w:rFonts w:ascii="Arial" w:eastAsia="Times New Roman" w:hAnsi="Arial" w:cs="Arial"/>
          <w:sz w:val="24"/>
          <w:szCs w:val="24"/>
          <w:lang w:eastAsia="ar-SA"/>
        </w:rPr>
        <w:t>мест/1000 жителей);</w:t>
      </w:r>
    </w:p>
    <w:p w:rsidR="0076011D" w:rsidRPr="003B582E" w:rsidRDefault="0076011D" w:rsidP="00EE2189">
      <w:pPr>
        <w:widowControl w:val="0"/>
        <w:numPr>
          <w:ilvl w:val="0"/>
          <w:numId w:val="86"/>
        </w:numPr>
        <w:tabs>
          <w:tab w:val="left" w:pos="851"/>
        </w:tabs>
        <w:suppressAutoHyphens/>
        <w:autoSpaceDN w:val="0"/>
        <w:spacing w:after="0" w:line="259" w:lineRule="auto"/>
        <w:ind w:left="0" w:firstLine="709"/>
        <w:jc w:val="both"/>
        <w:textAlignment w:val="baseline"/>
        <w:rPr>
          <w:rFonts w:ascii="Arial" w:eastAsia="Times New Roman" w:hAnsi="Arial" w:cs="Arial"/>
          <w:sz w:val="24"/>
          <w:szCs w:val="24"/>
          <w:lang w:eastAsia="ar-SA"/>
        </w:rPr>
      </w:pPr>
      <w:r w:rsidRPr="003B582E">
        <w:rPr>
          <w:rFonts w:ascii="Arial" w:eastAsia="Times New Roman" w:hAnsi="Arial" w:cs="Arial"/>
          <w:sz w:val="24"/>
          <w:szCs w:val="24"/>
          <w:lang w:eastAsia="ar-SA"/>
        </w:rPr>
        <w:t>163 места в детских садах (нормативный показатель в соответствии с РНГП 50 мест/1000 жителей).</w:t>
      </w:r>
    </w:p>
    <w:p w:rsidR="0076011D" w:rsidRPr="003B582E" w:rsidRDefault="0076011D" w:rsidP="003B582E">
      <w:pPr>
        <w:spacing w:after="0"/>
        <w:ind w:firstLine="567"/>
        <w:jc w:val="both"/>
        <w:rPr>
          <w:rFonts w:ascii="Arial" w:eastAsia="Times New Roman" w:hAnsi="Arial" w:cs="Arial"/>
          <w:sz w:val="24"/>
          <w:szCs w:val="24"/>
          <w:lang w:eastAsia="ar-SA"/>
        </w:rPr>
      </w:pPr>
      <w:r w:rsidRPr="003B582E">
        <w:rPr>
          <w:rFonts w:ascii="Arial" w:eastAsia="Times New Roman" w:hAnsi="Arial" w:cs="Arial"/>
          <w:sz w:val="24"/>
          <w:szCs w:val="24"/>
          <w:lang w:eastAsia="ar-SA"/>
        </w:rPr>
        <w:t>Как показывает нормативный расчет, существует дефицит мест в детских дошкольных учреждениях. Для обеспечения существующего населения необходимо строительство новых объектов общей мощностью не менее 103 мест.</w:t>
      </w:r>
    </w:p>
    <w:p w:rsidR="0076011D" w:rsidRPr="003B582E" w:rsidRDefault="0076011D" w:rsidP="003B582E">
      <w:pPr>
        <w:spacing w:after="0"/>
        <w:ind w:firstLine="567"/>
        <w:jc w:val="both"/>
        <w:rPr>
          <w:rFonts w:ascii="Arial" w:eastAsia="Times New Roman" w:hAnsi="Arial" w:cs="Arial"/>
          <w:sz w:val="24"/>
          <w:szCs w:val="24"/>
          <w:lang w:eastAsia="ar-SA"/>
        </w:rPr>
      </w:pPr>
      <w:r w:rsidRPr="003B582E">
        <w:rPr>
          <w:rFonts w:ascii="Arial" w:eastAsia="Times New Roman" w:hAnsi="Arial" w:cs="Arial"/>
          <w:sz w:val="24"/>
          <w:szCs w:val="24"/>
          <w:lang w:eastAsia="ar-SA"/>
        </w:rPr>
        <w:t xml:space="preserve">Помимо этого, учитывая демографический прогноз, население Тишанского сельского поселения должно до 2041 года увеличиться на 89 человек. </w:t>
      </w:r>
    </w:p>
    <w:p w:rsidR="0076011D" w:rsidRPr="003B582E" w:rsidRDefault="0076011D" w:rsidP="003B582E">
      <w:pPr>
        <w:spacing w:after="0"/>
        <w:ind w:firstLine="567"/>
        <w:jc w:val="both"/>
        <w:rPr>
          <w:rFonts w:ascii="Arial" w:eastAsia="Times New Roman" w:hAnsi="Arial" w:cs="Arial"/>
          <w:sz w:val="24"/>
          <w:szCs w:val="24"/>
          <w:lang w:eastAsia="ar-SA"/>
        </w:rPr>
      </w:pPr>
      <w:r w:rsidRPr="003B582E">
        <w:rPr>
          <w:rFonts w:ascii="Arial" w:eastAsia="Times New Roman" w:hAnsi="Arial" w:cs="Arial"/>
          <w:sz w:val="24"/>
          <w:szCs w:val="24"/>
          <w:lang w:eastAsia="ar-SA"/>
        </w:rPr>
        <w:t>Для обеспечения до 2041 года нового населения местами в детских дошкольных учреждениях необходимо 60 мест в каждом из двух детских садов.</w:t>
      </w:r>
    </w:p>
    <w:p w:rsidR="0076011D" w:rsidRPr="003B582E" w:rsidRDefault="0076011D" w:rsidP="003B582E">
      <w:pPr>
        <w:suppressAutoHyphens/>
        <w:autoSpaceDN w:val="0"/>
        <w:spacing w:after="0"/>
        <w:ind w:firstLine="567"/>
        <w:jc w:val="both"/>
        <w:textAlignment w:val="baseline"/>
        <w:rPr>
          <w:rFonts w:ascii="Arial" w:eastAsia="Times New Roman" w:hAnsi="Arial" w:cs="Arial"/>
          <w:kern w:val="3"/>
          <w:sz w:val="24"/>
          <w:szCs w:val="24"/>
          <w:lang w:eastAsia="ar-SA"/>
        </w:rPr>
      </w:pPr>
      <w:r w:rsidRPr="003B582E">
        <w:rPr>
          <w:rFonts w:ascii="Arial" w:eastAsia="Times New Roman" w:hAnsi="Arial" w:cs="Arial"/>
          <w:kern w:val="3"/>
          <w:sz w:val="24"/>
          <w:szCs w:val="24"/>
          <w:lang w:eastAsia="ar-SA"/>
        </w:rPr>
        <w:t>Вместимость существующих общеобразовательных школ на территории Тишанского сельского поселения удовлетворяет потребности населения.</w:t>
      </w:r>
    </w:p>
    <w:p w:rsidR="0076011D" w:rsidRPr="003B582E" w:rsidRDefault="0076011D" w:rsidP="003B582E">
      <w:pPr>
        <w:spacing w:after="0"/>
        <w:ind w:firstLine="567"/>
        <w:jc w:val="both"/>
        <w:rPr>
          <w:rFonts w:ascii="Arial" w:hAnsi="Arial" w:cs="Arial"/>
          <w:sz w:val="24"/>
          <w:szCs w:val="24"/>
        </w:rPr>
      </w:pPr>
      <w:r w:rsidRPr="003B582E">
        <w:rPr>
          <w:rFonts w:ascii="Arial" w:hAnsi="Arial" w:cs="Arial"/>
          <w:sz w:val="24"/>
          <w:szCs w:val="24"/>
        </w:rPr>
        <w:t xml:space="preserve">Схемой территориального планирования Воронежской области, утвержденной постановлением Правительства Воронежской области от 05.03.2009 № 158 (ред. </w:t>
      </w:r>
      <w:hyperlink r:id="rId80" w:history="1">
        <w:r w:rsidRPr="003B582E">
          <w:rPr>
            <w:rFonts w:ascii="Arial" w:hAnsi="Arial" w:cs="Arial"/>
            <w:sz w:val="24"/>
            <w:szCs w:val="24"/>
            <w:lang w:eastAsia="ru-RU"/>
          </w:rPr>
          <w:t>постановления</w:t>
        </w:r>
      </w:hyperlink>
      <w:r w:rsidRPr="003B582E">
        <w:rPr>
          <w:rFonts w:ascii="Arial" w:hAnsi="Arial" w:cs="Arial"/>
          <w:sz w:val="24"/>
          <w:szCs w:val="24"/>
          <w:lang w:eastAsia="ru-RU"/>
        </w:rPr>
        <w:t xml:space="preserve"> правительства Воронежской области от 28.12.2020 № 1143</w:t>
      </w:r>
      <w:r w:rsidRPr="003B582E">
        <w:rPr>
          <w:rFonts w:ascii="Arial" w:hAnsi="Arial" w:cs="Arial"/>
          <w:sz w:val="24"/>
          <w:szCs w:val="24"/>
        </w:rPr>
        <w:t>) предусматриваются мероприятия по строительству фельдшерско-акушерского пункта, с.Бирюч и строительству врачебной амбулатории в с. Верхняя Тишанка.</w:t>
      </w:r>
    </w:p>
    <w:p w:rsidR="0076011D" w:rsidRPr="003B582E" w:rsidRDefault="0076011D" w:rsidP="003B582E">
      <w:pPr>
        <w:spacing w:after="0"/>
        <w:ind w:firstLine="567"/>
        <w:jc w:val="both"/>
        <w:rPr>
          <w:rFonts w:ascii="Arial" w:eastAsia="Times New Roman" w:hAnsi="Arial" w:cs="Arial"/>
          <w:sz w:val="24"/>
          <w:szCs w:val="24"/>
          <w:lang w:eastAsia="ar-SA"/>
        </w:rPr>
      </w:pPr>
      <w:r w:rsidRPr="003B582E">
        <w:rPr>
          <w:rFonts w:ascii="Arial" w:hAnsi="Arial" w:cs="Arial"/>
          <w:sz w:val="24"/>
          <w:szCs w:val="24"/>
        </w:rPr>
        <w:t xml:space="preserve">Так же в генеральном плане учитываются мероприятия, предусмотренные </w:t>
      </w:r>
      <w:r w:rsidRPr="003B582E">
        <w:rPr>
          <w:rFonts w:ascii="Arial" w:eastAsia="Lucida Sans Unicode" w:hAnsi="Arial" w:cs="Arial"/>
          <w:kern w:val="1"/>
          <w:sz w:val="24"/>
          <w:szCs w:val="24"/>
        </w:rPr>
        <w:t xml:space="preserve">муниципальной программой Тишанского сельского поселения, утвержденной </w:t>
      </w:r>
      <w:r w:rsidRPr="003B582E">
        <w:rPr>
          <w:rFonts w:ascii="Arial" w:hAnsi="Arial" w:cs="Arial"/>
          <w:sz w:val="24"/>
          <w:szCs w:val="24"/>
        </w:rPr>
        <w:lastRenderedPageBreak/>
        <w:t>решением СНД Тишанского сельского поселения Таловского муниципального района Воронежской области от 04.10.2017 № 114 «</w:t>
      </w:r>
      <w:r w:rsidRPr="003B582E">
        <w:rPr>
          <w:rFonts w:ascii="Arial" w:eastAsia="Times New Roman" w:hAnsi="Arial" w:cs="Arial"/>
          <w:sz w:val="24"/>
          <w:szCs w:val="24"/>
          <w:lang w:eastAsia="ru-RU"/>
        </w:rPr>
        <w:t>Об утверждении Программы комплексного развития социальной</w:t>
      </w:r>
      <w:r w:rsidR="0002423B">
        <w:rPr>
          <w:rFonts w:ascii="Arial" w:eastAsia="Times New Roman" w:hAnsi="Arial" w:cs="Arial"/>
          <w:sz w:val="24"/>
          <w:szCs w:val="24"/>
          <w:lang w:eastAsia="ru-RU"/>
        </w:rPr>
        <w:t xml:space="preserve"> </w:t>
      </w:r>
      <w:r w:rsidRPr="003B582E">
        <w:rPr>
          <w:rFonts w:ascii="Arial" w:eastAsia="Times New Roman" w:hAnsi="Arial" w:cs="Arial"/>
          <w:sz w:val="24"/>
          <w:szCs w:val="24"/>
          <w:lang w:eastAsia="ru-RU"/>
        </w:rPr>
        <w:t>инфраструктуры Тишанского сельского поселения на период 2017-2027 годы</w:t>
      </w:r>
      <w:r w:rsidRPr="003B582E">
        <w:rPr>
          <w:rFonts w:ascii="Arial" w:eastAsia="Times New Roman" w:hAnsi="Arial" w:cs="Arial"/>
          <w:bCs/>
          <w:sz w:val="24"/>
          <w:szCs w:val="24"/>
          <w:lang w:eastAsia="ru-RU"/>
        </w:rPr>
        <w:t>».</w:t>
      </w:r>
    </w:p>
    <w:p w:rsidR="0076011D" w:rsidRPr="003B582E" w:rsidRDefault="0076011D" w:rsidP="003B582E">
      <w:pPr>
        <w:spacing w:after="0"/>
        <w:ind w:firstLine="567"/>
        <w:jc w:val="both"/>
        <w:rPr>
          <w:rFonts w:ascii="Arial" w:hAnsi="Arial" w:cs="Arial"/>
          <w:sz w:val="24"/>
          <w:szCs w:val="24"/>
        </w:rPr>
      </w:pPr>
    </w:p>
    <w:p w:rsidR="0076011D" w:rsidRPr="003B582E" w:rsidRDefault="0076011D" w:rsidP="003B582E">
      <w:pPr>
        <w:spacing w:after="0"/>
        <w:jc w:val="center"/>
        <w:rPr>
          <w:rFonts w:ascii="Arial" w:hAnsi="Arial" w:cs="Arial"/>
          <w:sz w:val="24"/>
          <w:szCs w:val="24"/>
        </w:rPr>
      </w:pPr>
      <w:r w:rsidRPr="003B582E">
        <w:rPr>
          <w:rFonts w:ascii="Arial" w:hAnsi="Arial" w:cs="Arial"/>
          <w:sz w:val="24"/>
          <w:szCs w:val="24"/>
        </w:rPr>
        <w:t>Перечень мероприятий по обеспечению территории Тишанского сельского поселения объектами социальной инфраструктуры</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5889"/>
        <w:gridCol w:w="128"/>
        <w:gridCol w:w="1098"/>
        <w:gridCol w:w="128"/>
        <w:gridCol w:w="1148"/>
        <w:gridCol w:w="128"/>
      </w:tblGrid>
      <w:tr w:rsidR="0076011D" w:rsidRPr="003B582E" w:rsidTr="003B582E">
        <w:trPr>
          <w:gridAfter w:val="1"/>
          <w:wAfter w:w="128" w:type="dxa"/>
          <w:trHeight w:val="400"/>
          <w:jc w:val="center"/>
        </w:trPr>
        <w:tc>
          <w:tcPr>
            <w:tcW w:w="868" w:type="dxa"/>
            <w:vMerge w:val="restart"/>
            <w:shd w:val="clear" w:color="auto" w:fill="D9D9D9" w:themeFill="background1" w:themeFillShade="D9"/>
            <w:vAlign w:val="center"/>
          </w:tcPr>
          <w:p w:rsidR="0076011D" w:rsidRPr="003B582E" w:rsidRDefault="0076011D" w:rsidP="0076011D">
            <w:pPr>
              <w:spacing w:after="0"/>
              <w:ind w:right="-108"/>
              <w:jc w:val="center"/>
              <w:rPr>
                <w:rFonts w:ascii="Arial" w:hAnsi="Arial" w:cs="Arial"/>
                <w:sz w:val="24"/>
                <w:szCs w:val="24"/>
              </w:rPr>
            </w:pPr>
            <w:r w:rsidRPr="003B582E">
              <w:rPr>
                <w:rFonts w:ascii="Arial" w:hAnsi="Arial" w:cs="Arial"/>
                <w:sz w:val="24"/>
                <w:szCs w:val="24"/>
              </w:rPr>
              <w:t>№ п/п</w:t>
            </w:r>
          </w:p>
        </w:tc>
        <w:tc>
          <w:tcPr>
            <w:tcW w:w="5889" w:type="dxa"/>
            <w:vMerge w:val="restart"/>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Наименование мероприятия</w:t>
            </w:r>
          </w:p>
        </w:tc>
        <w:tc>
          <w:tcPr>
            <w:tcW w:w="2502" w:type="dxa"/>
            <w:gridSpan w:val="4"/>
            <w:shd w:val="clear" w:color="auto" w:fill="D9D9D9" w:themeFill="background1" w:themeFillShade="D9"/>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Этапы реализации проектных решений</w:t>
            </w:r>
          </w:p>
        </w:tc>
      </w:tr>
      <w:tr w:rsidR="0076011D" w:rsidRPr="003B582E" w:rsidTr="003B582E">
        <w:trPr>
          <w:gridAfter w:val="1"/>
          <w:wAfter w:w="128" w:type="dxa"/>
          <w:trHeight w:val="413"/>
          <w:jc w:val="center"/>
        </w:trPr>
        <w:tc>
          <w:tcPr>
            <w:tcW w:w="868" w:type="dxa"/>
            <w:vMerge/>
            <w:shd w:val="clear" w:color="auto" w:fill="D9D9D9" w:themeFill="background1" w:themeFillShade="D9"/>
            <w:vAlign w:val="center"/>
          </w:tcPr>
          <w:p w:rsidR="0076011D" w:rsidRPr="003B582E" w:rsidRDefault="0076011D" w:rsidP="0076011D">
            <w:pPr>
              <w:spacing w:after="0"/>
              <w:ind w:right="-108"/>
              <w:jc w:val="center"/>
              <w:rPr>
                <w:rFonts w:ascii="Arial" w:hAnsi="Arial" w:cs="Arial"/>
                <w:sz w:val="24"/>
                <w:szCs w:val="24"/>
              </w:rPr>
            </w:pPr>
          </w:p>
        </w:tc>
        <w:tc>
          <w:tcPr>
            <w:tcW w:w="5889" w:type="dxa"/>
            <w:vMerge/>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p>
        </w:tc>
        <w:tc>
          <w:tcPr>
            <w:tcW w:w="1226" w:type="dxa"/>
            <w:gridSpan w:val="2"/>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lang w:val="en-US"/>
              </w:rPr>
              <w:t>I</w:t>
            </w:r>
            <w:r w:rsidRPr="003B582E">
              <w:rPr>
                <w:rFonts w:ascii="Arial" w:hAnsi="Arial" w:cs="Arial"/>
                <w:sz w:val="24"/>
                <w:szCs w:val="24"/>
              </w:rPr>
              <w:t xml:space="preserve"> очередь</w:t>
            </w:r>
          </w:p>
        </w:tc>
        <w:tc>
          <w:tcPr>
            <w:tcW w:w="1276" w:type="dxa"/>
            <w:gridSpan w:val="2"/>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lang w:val="en-US"/>
              </w:rPr>
              <w:t>II</w:t>
            </w:r>
            <w:r w:rsidRPr="003B582E">
              <w:rPr>
                <w:rFonts w:ascii="Arial" w:hAnsi="Arial" w:cs="Arial"/>
                <w:sz w:val="24"/>
                <w:szCs w:val="24"/>
              </w:rPr>
              <w:t xml:space="preserve"> очередь</w:t>
            </w:r>
          </w:p>
        </w:tc>
      </w:tr>
      <w:tr w:rsidR="0076011D" w:rsidRPr="003B582E" w:rsidTr="003B582E">
        <w:trPr>
          <w:trHeight w:val="671"/>
          <w:jc w:val="center"/>
        </w:trPr>
        <w:tc>
          <w:tcPr>
            <w:tcW w:w="868" w:type="dxa"/>
            <w:vAlign w:val="center"/>
          </w:tcPr>
          <w:p w:rsidR="0076011D" w:rsidRPr="003B582E" w:rsidRDefault="0076011D" w:rsidP="003B582E">
            <w:pPr>
              <w:widowControl w:val="0"/>
              <w:numPr>
                <w:ilvl w:val="0"/>
                <w:numId w:val="17"/>
              </w:numPr>
              <w:tabs>
                <w:tab w:val="left" w:pos="0"/>
                <w:tab w:val="left" w:pos="51"/>
              </w:tabs>
              <w:suppressAutoHyphens/>
              <w:spacing w:after="0" w:line="259" w:lineRule="auto"/>
              <w:ind w:right="-108"/>
              <w:contextualSpacing/>
              <w:rPr>
                <w:rFonts w:ascii="Arial" w:eastAsia="Lucida Sans Unicode" w:hAnsi="Arial" w:cs="Arial"/>
                <w:kern w:val="1"/>
                <w:sz w:val="24"/>
                <w:szCs w:val="24"/>
              </w:rPr>
            </w:pPr>
          </w:p>
        </w:tc>
        <w:tc>
          <w:tcPr>
            <w:tcW w:w="6017" w:type="dxa"/>
            <w:gridSpan w:val="2"/>
            <w:vAlign w:val="center"/>
          </w:tcPr>
          <w:p w:rsidR="0076011D" w:rsidRPr="003B582E" w:rsidRDefault="0076011D" w:rsidP="0076011D">
            <w:pPr>
              <w:spacing w:after="0"/>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xml:space="preserve">Строительство врачебной амбулатории в с. Верхняя Тишанка </w:t>
            </w:r>
          </w:p>
        </w:tc>
        <w:tc>
          <w:tcPr>
            <w:tcW w:w="1226" w:type="dxa"/>
            <w:gridSpan w:val="2"/>
            <w:shd w:val="clear" w:color="auto" w:fill="D9D9D9" w:themeFill="background1" w:themeFillShade="D9"/>
            <w:vAlign w:val="center"/>
          </w:tcPr>
          <w:p w:rsidR="0076011D" w:rsidRPr="003B582E" w:rsidRDefault="0076011D" w:rsidP="0076011D">
            <w:pPr>
              <w:suppressAutoHyphens/>
              <w:spacing w:after="0"/>
              <w:jc w:val="center"/>
              <w:rPr>
                <w:rFonts w:ascii="Arial" w:eastAsia="Times New Roman" w:hAnsi="Arial" w:cs="Arial"/>
                <w:sz w:val="24"/>
                <w:szCs w:val="24"/>
                <w:lang w:eastAsia="ru-RU"/>
              </w:rPr>
            </w:pPr>
            <w:r w:rsidRPr="003B582E">
              <w:rPr>
                <w:rFonts w:ascii="Arial" w:hAnsi="Arial" w:cs="Arial"/>
                <w:sz w:val="24"/>
                <w:szCs w:val="24"/>
              </w:rPr>
              <w:t>+</w:t>
            </w:r>
          </w:p>
        </w:tc>
        <w:tc>
          <w:tcPr>
            <w:tcW w:w="1276" w:type="dxa"/>
            <w:gridSpan w:val="2"/>
            <w:shd w:val="clear" w:color="auto" w:fill="auto"/>
            <w:vAlign w:val="center"/>
          </w:tcPr>
          <w:p w:rsidR="0076011D" w:rsidRPr="003B582E" w:rsidRDefault="0076011D" w:rsidP="0076011D">
            <w:pPr>
              <w:suppressAutoHyphens/>
              <w:spacing w:after="0"/>
              <w:jc w:val="center"/>
              <w:rPr>
                <w:rFonts w:ascii="Arial" w:eastAsia="Times New Roman" w:hAnsi="Arial" w:cs="Arial"/>
                <w:sz w:val="24"/>
                <w:szCs w:val="24"/>
                <w:lang w:eastAsia="ru-RU"/>
              </w:rPr>
            </w:pPr>
          </w:p>
        </w:tc>
      </w:tr>
      <w:tr w:rsidR="0076011D" w:rsidRPr="003B582E" w:rsidTr="003B582E">
        <w:trPr>
          <w:trHeight w:val="671"/>
          <w:jc w:val="center"/>
        </w:trPr>
        <w:tc>
          <w:tcPr>
            <w:tcW w:w="868" w:type="dxa"/>
            <w:vAlign w:val="center"/>
          </w:tcPr>
          <w:p w:rsidR="0076011D" w:rsidRPr="003B582E" w:rsidRDefault="0076011D" w:rsidP="003B582E">
            <w:pPr>
              <w:widowControl w:val="0"/>
              <w:numPr>
                <w:ilvl w:val="0"/>
                <w:numId w:val="17"/>
              </w:numPr>
              <w:tabs>
                <w:tab w:val="left" w:pos="0"/>
              </w:tabs>
              <w:suppressAutoHyphens/>
              <w:spacing w:after="0" w:line="259" w:lineRule="auto"/>
              <w:ind w:right="-108"/>
              <w:contextualSpacing/>
              <w:rPr>
                <w:rFonts w:ascii="Arial" w:eastAsia="Lucida Sans Unicode" w:hAnsi="Arial" w:cs="Arial"/>
                <w:kern w:val="1"/>
                <w:sz w:val="24"/>
                <w:szCs w:val="24"/>
              </w:rPr>
            </w:pPr>
          </w:p>
        </w:tc>
        <w:tc>
          <w:tcPr>
            <w:tcW w:w="6017" w:type="dxa"/>
            <w:gridSpan w:val="2"/>
            <w:vAlign w:val="center"/>
          </w:tcPr>
          <w:p w:rsidR="0076011D" w:rsidRPr="003B582E" w:rsidRDefault="0076011D" w:rsidP="0076011D">
            <w:pPr>
              <w:spacing w:after="0"/>
              <w:jc w:val="both"/>
              <w:rPr>
                <w:rFonts w:ascii="Arial" w:hAnsi="Arial" w:cs="Arial"/>
                <w:sz w:val="24"/>
                <w:szCs w:val="24"/>
              </w:rPr>
            </w:pPr>
            <w:r w:rsidRPr="003B582E">
              <w:rPr>
                <w:rFonts w:ascii="Arial" w:eastAsia="Times New Roman" w:hAnsi="Arial" w:cs="Arial"/>
                <w:sz w:val="24"/>
                <w:szCs w:val="24"/>
                <w:lang w:eastAsia="ru-RU"/>
              </w:rPr>
              <w:t xml:space="preserve">Капитальный ремонт </w:t>
            </w:r>
            <w:r w:rsidRPr="003B582E">
              <w:rPr>
                <w:rFonts w:ascii="Arial" w:hAnsi="Arial" w:cs="Arial"/>
                <w:sz w:val="24"/>
                <w:szCs w:val="24"/>
              </w:rPr>
              <w:t>Старотишанского СДК</w:t>
            </w:r>
          </w:p>
        </w:tc>
        <w:tc>
          <w:tcPr>
            <w:tcW w:w="1226" w:type="dxa"/>
            <w:gridSpan w:val="2"/>
            <w:shd w:val="clear" w:color="auto" w:fill="D9D9D9" w:themeFill="background1" w:themeFillShade="D9"/>
            <w:vAlign w:val="center"/>
          </w:tcPr>
          <w:p w:rsidR="0076011D" w:rsidRPr="003B582E" w:rsidRDefault="0076011D" w:rsidP="0076011D">
            <w:pPr>
              <w:suppressAutoHyphens/>
              <w:spacing w:after="0"/>
              <w:jc w:val="center"/>
              <w:rPr>
                <w:rFonts w:ascii="Arial" w:eastAsia="Times New Roman" w:hAnsi="Arial" w:cs="Arial"/>
                <w:sz w:val="24"/>
                <w:szCs w:val="24"/>
                <w:lang w:eastAsia="ru-RU"/>
              </w:rPr>
            </w:pPr>
            <w:r w:rsidRPr="003B582E">
              <w:rPr>
                <w:rFonts w:ascii="Arial" w:eastAsia="Times New Roman" w:hAnsi="Arial" w:cs="Arial"/>
                <w:sz w:val="24"/>
                <w:szCs w:val="24"/>
                <w:lang w:eastAsia="ru-RU"/>
              </w:rPr>
              <w:t>2023</w:t>
            </w:r>
          </w:p>
        </w:tc>
        <w:tc>
          <w:tcPr>
            <w:tcW w:w="1276" w:type="dxa"/>
            <w:gridSpan w:val="2"/>
            <w:shd w:val="clear" w:color="auto" w:fill="auto"/>
            <w:vAlign w:val="center"/>
          </w:tcPr>
          <w:p w:rsidR="0076011D" w:rsidRPr="003B582E" w:rsidRDefault="0076011D" w:rsidP="0076011D">
            <w:pPr>
              <w:suppressAutoHyphens/>
              <w:spacing w:after="0"/>
              <w:jc w:val="center"/>
              <w:rPr>
                <w:rFonts w:ascii="Arial" w:eastAsia="Times New Roman" w:hAnsi="Arial" w:cs="Arial"/>
                <w:sz w:val="24"/>
                <w:szCs w:val="24"/>
                <w:lang w:eastAsia="ru-RU"/>
              </w:rPr>
            </w:pPr>
          </w:p>
        </w:tc>
      </w:tr>
      <w:tr w:rsidR="0076011D" w:rsidRPr="003B582E" w:rsidTr="003B582E">
        <w:trPr>
          <w:trHeight w:val="671"/>
          <w:jc w:val="center"/>
        </w:trPr>
        <w:tc>
          <w:tcPr>
            <w:tcW w:w="868" w:type="dxa"/>
            <w:vAlign w:val="center"/>
          </w:tcPr>
          <w:p w:rsidR="0076011D" w:rsidRPr="003B582E" w:rsidRDefault="0076011D" w:rsidP="003B582E">
            <w:pPr>
              <w:widowControl w:val="0"/>
              <w:numPr>
                <w:ilvl w:val="0"/>
                <w:numId w:val="17"/>
              </w:numPr>
              <w:tabs>
                <w:tab w:val="left" w:pos="0"/>
              </w:tabs>
              <w:suppressAutoHyphens/>
              <w:spacing w:after="0" w:line="259" w:lineRule="auto"/>
              <w:ind w:right="-108"/>
              <w:contextualSpacing/>
              <w:rPr>
                <w:rFonts w:ascii="Arial" w:eastAsia="Lucida Sans Unicode" w:hAnsi="Arial" w:cs="Arial"/>
                <w:kern w:val="1"/>
                <w:sz w:val="24"/>
                <w:szCs w:val="24"/>
              </w:rPr>
            </w:pPr>
          </w:p>
        </w:tc>
        <w:tc>
          <w:tcPr>
            <w:tcW w:w="6017" w:type="dxa"/>
            <w:gridSpan w:val="2"/>
            <w:vAlign w:val="center"/>
          </w:tcPr>
          <w:p w:rsidR="0076011D" w:rsidRPr="003B582E" w:rsidRDefault="0076011D" w:rsidP="0076011D">
            <w:pPr>
              <w:spacing w:after="0"/>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Капитальный ремонт Верхнетишанского клуба</w:t>
            </w:r>
          </w:p>
        </w:tc>
        <w:tc>
          <w:tcPr>
            <w:tcW w:w="1226" w:type="dxa"/>
            <w:gridSpan w:val="2"/>
            <w:shd w:val="clear" w:color="auto" w:fill="D9D9D9" w:themeFill="background1" w:themeFillShade="D9"/>
            <w:vAlign w:val="center"/>
          </w:tcPr>
          <w:p w:rsidR="0076011D" w:rsidRPr="003B582E" w:rsidRDefault="0076011D" w:rsidP="0076011D">
            <w:pPr>
              <w:suppressAutoHyphens/>
              <w:spacing w:after="0"/>
              <w:jc w:val="center"/>
              <w:rPr>
                <w:rFonts w:ascii="Arial" w:eastAsia="Times New Roman" w:hAnsi="Arial" w:cs="Arial"/>
                <w:sz w:val="24"/>
                <w:szCs w:val="24"/>
                <w:lang w:eastAsia="ru-RU"/>
              </w:rPr>
            </w:pPr>
            <w:r w:rsidRPr="003B582E">
              <w:rPr>
                <w:rFonts w:ascii="Arial" w:eastAsia="Times New Roman" w:hAnsi="Arial" w:cs="Arial"/>
                <w:sz w:val="24"/>
                <w:szCs w:val="24"/>
                <w:lang w:eastAsia="ru-RU"/>
              </w:rPr>
              <w:t>2025</w:t>
            </w:r>
          </w:p>
        </w:tc>
        <w:tc>
          <w:tcPr>
            <w:tcW w:w="1276" w:type="dxa"/>
            <w:gridSpan w:val="2"/>
            <w:shd w:val="clear" w:color="auto" w:fill="auto"/>
            <w:vAlign w:val="center"/>
          </w:tcPr>
          <w:p w:rsidR="0076011D" w:rsidRPr="003B582E" w:rsidRDefault="0076011D" w:rsidP="0076011D">
            <w:pPr>
              <w:suppressAutoHyphens/>
              <w:spacing w:after="0"/>
              <w:jc w:val="center"/>
              <w:rPr>
                <w:rFonts w:ascii="Arial" w:eastAsia="Times New Roman" w:hAnsi="Arial" w:cs="Arial"/>
                <w:sz w:val="24"/>
                <w:szCs w:val="24"/>
                <w:lang w:eastAsia="ru-RU"/>
              </w:rPr>
            </w:pPr>
          </w:p>
        </w:tc>
      </w:tr>
      <w:tr w:rsidR="0076011D" w:rsidRPr="003B582E" w:rsidTr="003B582E">
        <w:trPr>
          <w:trHeight w:val="575"/>
          <w:jc w:val="center"/>
        </w:trPr>
        <w:tc>
          <w:tcPr>
            <w:tcW w:w="868" w:type="dxa"/>
            <w:vAlign w:val="center"/>
          </w:tcPr>
          <w:p w:rsidR="0076011D" w:rsidRPr="003B582E" w:rsidRDefault="0076011D" w:rsidP="003B582E">
            <w:pPr>
              <w:widowControl w:val="0"/>
              <w:numPr>
                <w:ilvl w:val="0"/>
                <w:numId w:val="17"/>
              </w:numPr>
              <w:tabs>
                <w:tab w:val="left" w:pos="0"/>
              </w:tabs>
              <w:suppressAutoHyphens/>
              <w:spacing w:after="0" w:line="259" w:lineRule="auto"/>
              <w:ind w:right="-108"/>
              <w:contextualSpacing/>
              <w:rPr>
                <w:rFonts w:ascii="Arial" w:eastAsia="Lucida Sans Unicode" w:hAnsi="Arial" w:cs="Arial"/>
                <w:kern w:val="1"/>
                <w:sz w:val="24"/>
                <w:szCs w:val="24"/>
              </w:rPr>
            </w:pPr>
          </w:p>
        </w:tc>
        <w:tc>
          <w:tcPr>
            <w:tcW w:w="6017" w:type="dxa"/>
            <w:gridSpan w:val="2"/>
            <w:vAlign w:val="center"/>
          </w:tcPr>
          <w:p w:rsidR="0076011D" w:rsidRPr="003B582E" w:rsidRDefault="0076011D" w:rsidP="0076011D">
            <w:pPr>
              <w:spacing w:after="0"/>
              <w:jc w:val="both"/>
              <w:rPr>
                <w:rFonts w:ascii="Arial" w:hAnsi="Arial" w:cs="Arial"/>
                <w:sz w:val="24"/>
                <w:szCs w:val="24"/>
                <w:lang w:eastAsia="ar-SA"/>
              </w:rPr>
            </w:pPr>
            <w:r w:rsidRPr="003B582E">
              <w:rPr>
                <w:rFonts w:ascii="Arial" w:hAnsi="Arial" w:cs="Arial"/>
                <w:sz w:val="24"/>
                <w:szCs w:val="24"/>
              </w:rPr>
              <w:t>Принятие решения о размещении на территории Тишанского сельского поселения детского дошкольного учреждения общей вместимостью 103 места, с целью покрытия дефицита мест</w:t>
            </w:r>
          </w:p>
        </w:tc>
        <w:tc>
          <w:tcPr>
            <w:tcW w:w="1226" w:type="dxa"/>
            <w:gridSpan w:val="2"/>
            <w:shd w:val="clear" w:color="auto" w:fill="auto"/>
            <w:vAlign w:val="center"/>
          </w:tcPr>
          <w:p w:rsidR="0076011D" w:rsidRPr="003B582E" w:rsidRDefault="0076011D" w:rsidP="0076011D">
            <w:pPr>
              <w:suppressAutoHyphens/>
              <w:spacing w:after="0"/>
              <w:jc w:val="center"/>
              <w:rPr>
                <w:rFonts w:ascii="Arial" w:eastAsia="Times New Roman" w:hAnsi="Arial" w:cs="Arial"/>
                <w:sz w:val="24"/>
                <w:szCs w:val="24"/>
                <w:lang w:eastAsia="ru-RU"/>
              </w:rPr>
            </w:pPr>
          </w:p>
        </w:tc>
        <w:tc>
          <w:tcPr>
            <w:tcW w:w="1276" w:type="dxa"/>
            <w:gridSpan w:val="2"/>
            <w:shd w:val="clear" w:color="auto" w:fill="DDD9C3" w:themeFill="background2" w:themeFillShade="E6"/>
            <w:vAlign w:val="center"/>
          </w:tcPr>
          <w:p w:rsidR="0076011D" w:rsidRPr="003B582E" w:rsidRDefault="0076011D" w:rsidP="0076011D">
            <w:pPr>
              <w:suppressAutoHyphens/>
              <w:spacing w:after="0"/>
              <w:jc w:val="center"/>
              <w:rPr>
                <w:rFonts w:ascii="Arial" w:eastAsia="Times New Roman" w:hAnsi="Arial" w:cs="Arial"/>
                <w:sz w:val="24"/>
                <w:szCs w:val="24"/>
                <w:lang w:eastAsia="ru-RU"/>
              </w:rPr>
            </w:pPr>
            <w:r w:rsidRPr="003B582E">
              <w:rPr>
                <w:rFonts w:ascii="Arial" w:eastAsia="Times New Roman" w:hAnsi="Arial" w:cs="Arial"/>
                <w:sz w:val="24"/>
                <w:szCs w:val="24"/>
                <w:lang w:eastAsia="ru-RU"/>
              </w:rPr>
              <w:t>+</w:t>
            </w:r>
          </w:p>
        </w:tc>
      </w:tr>
      <w:tr w:rsidR="0076011D" w:rsidRPr="003B582E" w:rsidTr="003B582E">
        <w:trPr>
          <w:trHeight w:val="704"/>
          <w:jc w:val="center"/>
        </w:trPr>
        <w:tc>
          <w:tcPr>
            <w:tcW w:w="868" w:type="dxa"/>
            <w:vAlign w:val="center"/>
          </w:tcPr>
          <w:p w:rsidR="0076011D" w:rsidRPr="003B582E" w:rsidRDefault="0076011D" w:rsidP="003B582E">
            <w:pPr>
              <w:widowControl w:val="0"/>
              <w:numPr>
                <w:ilvl w:val="0"/>
                <w:numId w:val="17"/>
              </w:numPr>
              <w:tabs>
                <w:tab w:val="left" w:pos="0"/>
              </w:tabs>
              <w:suppressAutoHyphens/>
              <w:spacing w:after="0" w:line="259" w:lineRule="auto"/>
              <w:ind w:right="-108"/>
              <w:contextualSpacing/>
              <w:rPr>
                <w:rFonts w:ascii="Arial" w:eastAsia="Lucida Sans Unicode" w:hAnsi="Arial" w:cs="Arial"/>
                <w:kern w:val="1"/>
                <w:sz w:val="24"/>
                <w:szCs w:val="24"/>
              </w:rPr>
            </w:pPr>
          </w:p>
        </w:tc>
        <w:tc>
          <w:tcPr>
            <w:tcW w:w="6017" w:type="dxa"/>
            <w:gridSpan w:val="2"/>
            <w:vAlign w:val="center"/>
          </w:tcPr>
          <w:p w:rsidR="0076011D" w:rsidRPr="003B582E" w:rsidRDefault="0076011D" w:rsidP="0076011D">
            <w:pPr>
              <w:suppressAutoHyphens/>
              <w:spacing w:after="0"/>
              <w:rPr>
                <w:rFonts w:ascii="Arial" w:hAnsi="Arial" w:cs="Arial"/>
                <w:sz w:val="24"/>
                <w:szCs w:val="24"/>
                <w:lang w:eastAsia="ar-SA"/>
              </w:rPr>
            </w:pPr>
            <w:r w:rsidRPr="003B582E">
              <w:rPr>
                <w:rFonts w:ascii="Arial" w:hAnsi="Arial" w:cs="Arial"/>
                <w:sz w:val="24"/>
                <w:szCs w:val="24"/>
                <w:lang w:eastAsia="ar-SA"/>
              </w:rPr>
              <w:t>Строительство фельдшерско-акушерского пункта, с. Бирюч</w:t>
            </w:r>
          </w:p>
        </w:tc>
        <w:tc>
          <w:tcPr>
            <w:tcW w:w="1226" w:type="dxa"/>
            <w:gridSpan w:val="2"/>
            <w:shd w:val="clear" w:color="auto" w:fill="auto"/>
            <w:vAlign w:val="center"/>
          </w:tcPr>
          <w:p w:rsidR="0076011D" w:rsidRPr="003B582E" w:rsidRDefault="0076011D" w:rsidP="0076011D">
            <w:pPr>
              <w:autoSpaceDE w:val="0"/>
              <w:autoSpaceDN w:val="0"/>
              <w:adjustRightInd w:val="0"/>
              <w:spacing w:after="0"/>
              <w:jc w:val="center"/>
              <w:rPr>
                <w:rFonts w:ascii="Arial" w:eastAsia="Times New Roman" w:hAnsi="Arial" w:cs="Arial"/>
                <w:sz w:val="24"/>
                <w:szCs w:val="24"/>
                <w:lang w:eastAsia="ru-RU"/>
              </w:rPr>
            </w:pPr>
          </w:p>
        </w:tc>
        <w:tc>
          <w:tcPr>
            <w:tcW w:w="1276" w:type="dxa"/>
            <w:gridSpan w:val="2"/>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r w:rsidR="0076011D" w:rsidRPr="003B582E" w:rsidTr="003B582E">
        <w:trPr>
          <w:trHeight w:val="704"/>
          <w:jc w:val="center"/>
        </w:trPr>
        <w:tc>
          <w:tcPr>
            <w:tcW w:w="868" w:type="dxa"/>
            <w:vAlign w:val="center"/>
          </w:tcPr>
          <w:p w:rsidR="0076011D" w:rsidRPr="003B582E" w:rsidRDefault="0076011D" w:rsidP="003B582E">
            <w:pPr>
              <w:widowControl w:val="0"/>
              <w:numPr>
                <w:ilvl w:val="0"/>
                <w:numId w:val="17"/>
              </w:numPr>
              <w:tabs>
                <w:tab w:val="left" w:pos="0"/>
              </w:tabs>
              <w:suppressAutoHyphens/>
              <w:spacing w:after="0" w:line="259" w:lineRule="auto"/>
              <w:ind w:right="-108"/>
              <w:contextualSpacing/>
              <w:rPr>
                <w:rFonts w:ascii="Arial" w:eastAsia="Lucida Sans Unicode" w:hAnsi="Arial" w:cs="Arial"/>
                <w:kern w:val="1"/>
                <w:sz w:val="24"/>
                <w:szCs w:val="24"/>
              </w:rPr>
            </w:pPr>
          </w:p>
        </w:tc>
        <w:tc>
          <w:tcPr>
            <w:tcW w:w="6017" w:type="dxa"/>
            <w:gridSpan w:val="2"/>
            <w:vAlign w:val="center"/>
          </w:tcPr>
          <w:p w:rsidR="0076011D" w:rsidRPr="003B582E" w:rsidRDefault="0076011D" w:rsidP="0076011D">
            <w:pPr>
              <w:suppressAutoHyphens/>
              <w:spacing w:after="0"/>
              <w:rPr>
                <w:rFonts w:ascii="Arial" w:hAnsi="Arial" w:cs="Arial"/>
                <w:sz w:val="24"/>
                <w:szCs w:val="24"/>
              </w:rPr>
            </w:pPr>
            <w:r w:rsidRPr="003B582E">
              <w:rPr>
                <w:rFonts w:ascii="Arial" w:hAnsi="Arial" w:cs="Arial"/>
                <w:sz w:val="24"/>
                <w:szCs w:val="24"/>
              </w:rPr>
              <w:t>Строительство спортивного комплекса</w:t>
            </w:r>
            <w:r w:rsidRPr="003B582E">
              <w:rPr>
                <w:rFonts w:ascii="Arial" w:eastAsia="Times New Roman" w:hAnsi="Arial" w:cs="Arial"/>
                <w:sz w:val="24"/>
                <w:szCs w:val="24"/>
                <w:lang w:eastAsia="ru-RU"/>
              </w:rPr>
              <w:t xml:space="preserve"> в с. Верхняя Тишанка</w:t>
            </w:r>
          </w:p>
        </w:tc>
        <w:tc>
          <w:tcPr>
            <w:tcW w:w="1226" w:type="dxa"/>
            <w:gridSpan w:val="2"/>
            <w:shd w:val="clear" w:color="auto" w:fill="auto"/>
            <w:vAlign w:val="center"/>
          </w:tcPr>
          <w:p w:rsidR="0076011D" w:rsidRPr="003B582E" w:rsidRDefault="0076011D" w:rsidP="0076011D">
            <w:pPr>
              <w:autoSpaceDE w:val="0"/>
              <w:autoSpaceDN w:val="0"/>
              <w:adjustRightInd w:val="0"/>
              <w:spacing w:after="0"/>
              <w:jc w:val="center"/>
              <w:rPr>
                <w:rFonts w:ascii="Arial" w:eastAsia="Times New Roman" w:hAnsi="Arial" w:cs="Arial"/>
                <w:sz w:val="24"/>
                <w:szCs w:val="24"/>
                <w:lang w:eastAsia="ru-RU"/>
              </w:rPr>
            </w:pPr>
          </w:p>
        </w:tc>
        <w:tc>
          <w:tcPr>
            <w:tcW w:w="1276" w:type="dxa"/>
            <w:gridSpan w:val="2"/>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bl>
    <w:p w:rsidR="0076011D" w:rsidRPr="003B582E" w:rsidRDefault="0076011D" w:rsidP="003B582E">
      <w:pPr>
        <w:autoSpaceDE w:val="0"/>
        <w:autoSpaceDN w:val="0"/>
        <w:adjustRightInd w:val="0"/>
        <w:spacing w:after="0"/>
        <w:ind w:firstLine="567"/>
        <w:jc w:val="both"/>
        <w:rPr>
          <w:rFonts w:ascii="Arial" w:hAnsi="Arial" w:cs="Arial"/>
          <w:bCs/>
          <w:iCs/>
          <w:sz w:val="24"/>
          <w:szCs w:val="24"/>
        </w:rPr>
      </w:pPr>
      <w:r w:rsidRPr="003B582E">
        <w:rPr>
          <w:rFonts w:ascii="Arial" w:hAnsi="Arial" w:cs="Arial"/>
          <w:bCs/>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76011D" w:rsidRPr="0076011D" w:rsidRDefault="0076011D" w:rsidP="0076011D">
      <w:pPr>
        <w:autoSpaceDE w:val="0"/>
        <w:autoSpaceDN w:val="0"/>
        <w:adjustRightInd w:val="0"/>
        <w:spacing w:after="0"/>
        <w:ind w:firstLine="567"/>
        <w:jc w:val="both"/>
        <w:rPr>
          <w:rFonts w:ascii="Times New Roman" w:hAnsi="Times New Roman"/>
          <w:bCs/>
          <w:i/>
          <w:iCs/>
          <w:sz w:val="24"/>
          <w:szCs w:val="24"/>
        </w:rPr>
      </w:pPr>
    </w:p>
    <w:p w:rsidR="0076011D" w:rsidRPr="003B582E" w:rsidRDefault="0076011D" w:rsidP="003B582E">
      <w:pPr>
        <w:keepNext/>
        <w:numPr>
          <w:ilvl w:val="2"/>
          <w:numId w:val="87"/>
        </w:numPr>
        <w:spacing w:after="0" w:line="259" w:lineRule="auto"/>
        <w:ind w:left="0" w:firstLine="425"/>
        <w:jc w:val="center"/>
        <w:outlineLvl w:val="2"/>
        <w:rPr>
          <w:rFonts w:ascii="Arial" w:eastAsia="Times New Roman" w:hAnsi="Arial" w:cs="Arial"/>
          <w:bCs/>
          <w:kern w:val="1"/>
          <w:sz w:val="24"/>
          <w:szCs w:val="24"/>
        </w:rPr>
      </w:pPr>
      <w:bookmarkStart w:id="328" w:name="_Toc40350069"/>
      <w:bookmarkStart w:id="329" w:name="_Toc59800206"/>
      <w:bookmarkStart w:id="330" w:name="_Toc75419900"/>
      <w:r w:rsidRPr="003B582E">
        <w:rPr>
          <w:rFonts w:ascii="Arial" w:eastAsia="Times New Roman" w:hAnsi="Arial" w:cs="Arial"/>
          <w:bCs/>
          <w:kern w:val="1"/>
          <w:sz w:val="24"/>
          <w:szCs w:val="24"/>
        </w:rPr>
        <w:t>Предложения по обеспечению территории Тишанского сельского поселения объектами массового отдыха жителей поселения, благоустройства и озеленения</w:t>
      </w:r>
      <w:bookmarkEnd w:id="328"/>
      <w:r w:rsidRPr="003B582E">
        <w:rPr>
          <w:rFonts w:ascii="Arial" w:eastAsia="Times New Roman" w:hAnsi="Arial" w:cs="Arial"/>
          <w:bCs/>
          <w:kern w:val="1"/>
          <w:sz w:val="24"/>
          <w:szCs w:val="24"/>
        </w:rPr>
        <w:t>.</w:t>
      </w:r>
      <w:bookmarkEnd w:id="329"/>
      <w:bookmarkEnd w:id="330"/>
    </w:p>
    <w:p w:rsidR="0076011D" w:rsidRPr="003B582E" w:rsidRDefault="0076011D" w:rsidP="003B582E">
      <w:pPr>
        <w:spacing w:after="0"/>
        <w:ind w:firstLine="425"/>
        <w:jc w:val="both"/>
        <w:rPr>
          <w:rFonts w:ascii="Arial" w:hAnsi="Arial" w:cs="Arial"/>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76011D" w:rsidRPr="003B582E" w:rsidTr="0076011D">
        <w:trPr>
          <w:trHeight w:val="380"/>
          <w:jc w:val="center"/>
        </w:trPr>
        <w:tc>
          <w:tcPr>
            <w:tcW w:w="562" w:type="dxa"/>
            <w:vMerge w:val="restart"/>
            <w:shd w:val="clear" w:color="auto" w:fill="D9D9D9" w:themeFill="background1" w:themeFillShade="D9"/>
            <w:vAlign w:val="center"/>
          </w:tcPr>
          <w:p w:rsidR="0076011D" w:rsidRPr="003B582E" w:rsidRDefault="0076011D" w:rsidP="0076011D">
            <w:pPr>
              <w:spacing w:after="0"/>
              <w:ind w:left="-48" w:right="-142"/>
              <w:jc w:val="center"/>
              <w:rPr>
                <w:rFonts w:ascii="Arial" w:hAnsi="Arial" w:cs="Arial"/>
                <w:sz w:val="24"/>
                <w:szCs w:val="24"/>
              </w:rPr>
            </w:pPr>
            <w:r w:rsidRPr="003B582E">
              <w:rPr>
                <w:rFonts w:ascii="Arial" w:hAnsi="Arial" w:cs="Arial"/>
                <w:sz w:val="24"/>
                <w:szCs w:val="24"/>
              </w:rPr>
              <w:t>№ п/п</w:t>
            </w:r>
          </w:p>
        </w:tc>
        <w:tc>
          <w:tcPr>
            <w:tcW w:w="6100" w:type="dxa"/>
            <w:vMerge w:val="restart"/>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Наименование мероприятия</w:t>
            </w:r>
          </w:p>
        </w:tc>
        <w:tc>
          <w:tcPr>
            <w:tcW w:w="2689" w:type="dxa"/>
            <w:gridSpan w:val="2"/>
            <w:shd w:val="clear" w:color="auto" w:fill="D9D9D9" w:themeFill="background1" w:themeFillShade="D9"/>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Этапы реализации проектных решений</w:t>
            </w:r>
          </w:p>
        </w:tc>
      </w:tr>
      <w:tr w:rsidR="0076011D" w:rsidRPr="003B582E" w:rsidTr="0076011D">
        <w:trPr>
          <w:trHeight w:val="380"/>
          <w:jc w:val="center"/>
        </w:trPr>
        <w:tc>
          <w:tcPr>
            <w:tcW w:w="562" w:type="dxa"/>
            <w:vMerge/>
            <w:shd w:val="clear" w:color="auto" w:fill="D9D9D9" w:themeFill="background1" w:themeFillShade="D9"/>
            <w:vAlign w:val="center"/>
          </w:tcPr>
          <w:p w:rsidR="0076011D" w:rsidRPr="003B582E" w:rsidRDefault="0076011D" w:rsidP="0076011D">
            <w:pPr>
              <w:spacing w:after="0"/>
              <w:ind w:left="-48" w:right="-142"/>
              <w:jc w:val="center"/>
              <w:rPr>
                <w:rFonts w:ascii="Arial" w:hAnsi="Arial" w:cs="Arial"/>
                <w:sz w:val="24"/>
                <w:szCs w:val="24"/>
              </w:rPr>
            </w:pPr>
          </w:p>
        </w:tc>
        <w:tc>
          <w:tcPr>
            <w:tcW w:w="6100" w:type="dxa"/>
            <w:vMerge/>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p>
        </w:tc>
        <w:tc>
          <w:tcPr>
            <w:tcW w:w="1417" w:type="dxa"/>
            <w:shd w:val="clear" w:color="auto" w:fill="D9D9D9" w:themeFill="background1" w:themeFillShade="D9"/>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lang w:val="en-US"/>
              </w:rPr>
              <w:t>I</w:t>
            </w:r>
            <w:r w:rsidRPr="003B582E">
              <w:rPr>
                <w:rFonts w:ascii="Arial" w:hAnsi="Arial" w:cs="Arial"/>
                <w:sz w:val="24"/>
                <w:szCs w:val="24"/>
              </w:rPr>
              <w:t xml:space="preserve"> очередь </w:t>
            </w:r>
          </w:p>
        </w:tc>
        <w:tc>
          <w:tcPr>
            <w:tcW w:w="1272" w:type="dxa"/>
            <w:shd w:val="clear" w:color="auto" w:fill="D9D9D9" w:themeFill="background1" w:themeFillShade="D9"/>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lang w:val="en-US"/>
              </w:rPr>
              <w:t>II</w:t>
            </w:r>
            <w:r w:rsidRPr="003B582E">
              <w:rPr>
                <w:rFonts w:ascii="Arial" w:hAnsi="Arial" w:cs="Arial"/>
                <w:sz w:val="24"/>
                <w:szCs w:val="24"/>
              </w:rPr>
              <w:t xml:space="preserve"> очередь </w:t>
            </w:r>
          </w:p>
        </w:tc>
      </w:tr>
      <w:tr w:rsidR="0076011D" w:rsidRPr="003B582E" w:rsidTr="0076011D">
        <w:trPr>
          <w:trHeight w:val="675"/>
          <w:jc w:val="center"/>
        </w:trPr>
        <w:tc>
          <w:tcPr>
            <w:tcW w:w="562" w:type="dxa"/>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tcPr>
          <w:p w:rsidR="0076011D" w:rsidRPr="003B582E" w:rsidRDefault="0076011D" w:rsidP="0076011D">
            <w:pPr>
              <w:autoSpaceDE w:val="0"/>
              <w:autoSpaceDN w:val="0"/>
              <w:adjustRightInd w:val="0"/>
              <w:spacing w:after="0"/>
              <w:ind w:firstLine="34"/>
              <w:jc w:val="both"/>
              <w:rPr>
                <w:rFonts w:ascii="Arial" w:hAnsi="Arial" w:cs="Arial"/>
                <w:sz w:val="24"/>
                <w:szCs w:val="24"/>
              </w:rPr>
            </w:pPr>
            <w:r w:rsidRPr="003B582E">
              <w:rPr>
                <w:rFonts w:ascii="Arial" w:hAnsi="Arial" w:cs="Arial"/>
                <w:sz w:val="24"/>
                <w:szCs w:val="24"/>
              </w:rPr>
              <w:t>Озеленение улиц, территорий общественных центров,</w:t>
            </w:r>
          </w:p>
          <w:p w:rsidR="0076011D" w:rsidRPr="003B582E" w:rsidRDefault="0076011D" w:rsidP="0076011D">
            <w:pPr>
              <w:autoSpaceDE w:val="0"/>
              <w:autoSpaceDN w:val="0"/>
              <w:adjustRightInd w:val="0"/>
              <w:spacing w:after="0"/>
              <w:ind w:firstLine="34"/>
              <w:jc w:val="both"/>
              <w:rPr>
                <w:rFonts w:ascii="Arial" w:hAnsi="Arial" w:cs="Arial"/>
                <w:sz w:val="24"/>
                <w:szCs w:val="24"/>
              </w:rPr>
            </w:pPr>
            <w:r w:rsidRPr="003B582E">
              <w:rPr>
                <w:rFonts w:ascii="Arial" w:hAnsi="Arial" w:cs="Arial"/>
                <w:sz w:val="24"/>
                <w:szCs w:val="24"/>
              </w:rPr>
              <w:t>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c>
          <w:tcPr>
            <w:tcW w:w="1272" w:type="dxa"/>
            <w:shd w:val="clear" w:color="auto" w:fill="auto"/>
            <w:vAlign w:val="center"/>
          </w:tcPr>
          <w:p w:rsidR="0076011D" w:rsidRPr="003B582E" w:rsidRDefault="0076011D" w:rsidP="0076011D">
            <w:pPr>
              <w:spacing w:after="0"/>
              <w:jc w:val="center"/>
              <w:rPr>
                <w:rFonts w:ascii="Arial" w:hAnsi="Arial" w:cs="Arial"/>
                <w:sz w:val="24"/>
                <w:szCs w:val="24"/>
              </w:rPr>
            </w:pPr>
          </w:p>
        </w:tc>
      </w:tr>
      <w:tr w:rsidR="0076011D" w:rsidRPr="003B582E" w:rsidTr="0076011D">
        <w:trPr>
          <w:trHeight w:val="675"/>
          <w:jc w:val="center"/>
        </w:trPr>
        <w:tc>
          <w:tcPr>
            <w:tcW w:w="562" w:type="dxa"/>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tcPr>
          <w:p w:rsidR="0076011D" w:rsidRPr="003B582E" w:rsidRDefault="0076011D" w:rsidP="0076011D">
            <w:pPr>
              <w:autoSpaceDE w:val="0"/>
              <w:autoSpaceDN w:val="0"/>
              <w:adjustRightInd w:val="0"/>
              <w:spacing w:after="0"/>
              <w:ind w:firstLine="34"/>
              <w:jc w:val="both"/>
              <w:rPr>
                <w:rFonts w:ascii="Arial" w:hAnsi="Arial" w:cs="Arial"/>
                <w:sz w:val="24"/>
                <w:szCs w:val="24"/>
              </w:rPr>
            </w:pPr>
            <w:r w:rsidRPr="003B582E">
              <w:rPr>
                <w:rFonts w:ascii="Arial" w:hAnsi="Arial" w:cs="Arial"/>
                <w:sz w:val="24"/>
                <w:szCs w:val="24"/>
              </w:rPr>
              <w:t>Благоустройство рекреационных зон поселения:</w:t>
            </w:r>
          </w:p>
          <w:p w:rsidR="0076011D" w:rsidRPr="003B582E" w:rsidRDefault="0076011D" w:rsidP="0076011D">
            <w:pPr>
              <w:autoSpaceDE w:val="0"/>
              <w:autoSpaceDN w:val="0"/>
              <w:adjustRightInd w:val="0"/>
              <w:spacing w:after="0"/>
              <w:ind w:firstLine="34"/>
              <w:jc w:val="both"/>
              <w:rPr>
                <w:rFonts w:ascii="Arial" w:hAnsi="Arial" w:cs="Arial"/>
                <w:sz w:val="24"/>
                <w:szCs w:val="24"/>
              </w:rPr>
            </w:pPr>
            <w:r w:rsidRPr="003B582E">
              <w:rPr>
                <w:rFonts w:ascii="Arial" w:hAnsi="Arial" w:cs="Arial"/>
                <w:sz w:val="24"/>
                <w:szCs w:val="24"/>
              </w:rPr>
              <w:t>-благоустройство площадок для проведения культурно-массовых мероприятий;</w:t>
            </w:r>
          </w:p>
          <w:p w:rsidR="0076011D" w:rsidRPr="003B582E" w:rsidRDefault="0076011D" w:rsidP="0076011D">
            <w:pPr>
              <w:autoSpaceDE w:val="0"/>
              <w:autoSpaceDN w:val="0"/>
              <w:adjustRightInd w:val="0"/>
              <w:spacing w:after="0"/>
              <w:ind w:firstLine="34"/>
              <w:jc w:val="both"/>
              <w:rPr>
                <w:rFonts w:ascii="Arial" w:hAnsi="Arial" w:cs="Arial"/>
                <w:sz w:val="24"/>
                <w:szCs w:val="24"/>
              </w:rPr>
            </w:pPr>
            <w:r w:rsidRPr="003B582E">
              <w:rPr>
                <w:rFonts w:ascii="Arial" w:hAnsi="Arial" w:cs="Arial"/>
                <w:sz w:val="24"/>
                <w:szCs w:val="24"/>
              </w:rPr>
              <w:t>-очистка территории;</w:t>
            </w:r>
          </w:p>
          <w:p w:rsidR="0076011D" w:rsidRPr="003B582E" w:rsidRDefault="0076011D" w:rsidP="0076011D">
            <w:pPr>
              <w:autoSpaceDE w:val="0"/>
              <w:autoSpaceDN w:val="0"/>
              <w:adjustRightInd w:val="0"/>
              <w:spacing w:after="0"/>
              <w:ind w:firstLine="34"/>
              <w:jc w:val="both"/>
              <w:rPr>
                <w:rFonts w:ascii="Arial" w:hAnsi="Arial" w:cs="Arial"/>
                <w:sz w:val="24"/>
                <w:szCs w:val="24"/>
              </w:rPr>
            </w:pPr>
            <w:r w:rsidRPr="003B582E">
              <w:rPr>
                <w:rFonts w:ascii="Arial" w:hAnsi="Arial" w:cs="Arial"/>
                <w:sz w:val="24"/>
                <w:szCs w:val="24"/>
              </w:rPr>
              <w:lastRenderedPageBreak/>
              <w:t>-устройство малых форм;</w:t>
            </w:r>
          </w:p>
          <w:p w:rsidR="0076011D" w:rsidRPr="003B582E" w:rsidRDefault="0076011D" w:rsidP="0076011D">
            <w:pPr>
              <w:autoSpaceDE w:val="0"/>
              <w:autoSpaceDN w:val="0"/>
              <w:adjustRightInd w:val="0"/>
              <w:spacing w:after="0"/>
              <w:ind w:firstLine="34"/>
              <w:jc w:val="both"/>
              <w:rPr>
                <w:rFonts w:ascii="Arial" w:hAnsi="Arial" w:cs="Arial"/>
                <w:sz w:val="24"/>
                <w:szCs w:val="24"/>
              </w:rPr>
            </w:pPr>
            <w:r w:rsidRPr="003B582E">
              <w:rPr>
                <w:rFonts w:ascii="Arial" w:hAnsi="Arial" w:cs="Arial"/>
                <w:sz w:val="24"/>
                <w:szCs w:val="24"/>
              </w:rPr>
              <w:t>-устройство площадок для мусора;</w:t>
            </w:r>
          </w:p>
          <w:p w:rsidR="0076011D" w:rsidRPr="003B582E" w:rsidRDefault="0076011D" w:rsidP="0076011D">
            <w:pPr>
              <w:spacing w:after="0"/>
              <w:ind w:firstLine="34"/>
              <w:jc w:val="both"/>
              <w:rPr>
                <w:rFonts w:ascii="Arial" w:hAnsi="Arial" w:cs="Arial"/>
                <w:sz w:val="24"/>
                <w:szCs w:val="24"/>
              </w:rPr>
            </w:pPr>
            <w:r w:rsidRPr="003B582E">
              <w:rPr>
                <w:rFonts w:ascii="Arial" w:hAnsi="Arial" w:cs="Arial"/>
                <w:sz w:val="24"/>
                <w:szCs w:val="24"/>
              </w:rPr>
              <w:t>-озеленение территории.</w:t>
            </w:r>
          </w:p>
        </w:tc>
        <w:tc>
          <w:tcPr>
            <w:tcW w:w="1417"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lastRenderedPageBreak/>
              <w:t>+</w:t>
            </w:r>
          </w:p>
        </w:tc>
        <w:tc>
          <w:tcPr>
            <w:tcW w:w="1272" w:type="dxa"/>
            <w:shd w:val="clear" w:color="auto" w:fill="auto"/>
            <w:vAlign w:val="center"/>
          </w:tcPr>
          <w:p w:rsidR="0076011D" w:rsidRPr="003B582E" w:rsidRDefault="0076011D" w:rsidP="0076011D">
            <w:pPr>
              <w:spacing w:after="0"/>
              <w:jc w:val="center"/>
              <w:rPr>
                <w:rFonts w:ascii="Arial" w:hAnsi="Arial" w:cs="Arial"/>
                <w:sz w:val="24"/>
                <w:szCs w:val="24"/>
              </w:rPr>
            </w:pPr>
          </w:p>
        </w:tc>
      </w:tr>
      <w:tr w:rsidR="0076011D" w:rsidRPr="003B582E" w:rsidTr="0076011D">
        <w:trPr>
          <w:trHeight w:val="675"/>
          <w:jc w:val="center"/>
        </w:trPr>
        <w:tc>
          <w:tcPr>
            <w:tcW w:w="562" w:type="dxa"/>
            <w:shd w:val="clear" w:color="auto" w:fill="auto"/>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shd w:val="clear" w:color="auto" w:fill="auto"/>
          </w:tcPr>
          <w:p w:rsidR="0076011D" w:rsidRPr="003B582E" w:rsidRDefault="0076011D" w:rsidP="0076011D">
            <w:pPr>
              <w:spacing w:after="0"/>
              <w:ind w:firstLine="34"/>
              <w:jc w:val="both"/>
              <w:rPr>
                <w:rFonts w:ascii="Arial" w:hAnsi="Arial" w:cs="Arial"/>
                <w:sz w:val="24"/>
                <w:szCs w:val="24"/>
              </w:rPr>
            </w:pPr>
            <w:r w:rsidRPr="003B582E">
              <w:rPr>
                <w:rFonts w:ascii="Arial" w:hAnsi="Arial" w:cs="Arial"/>
                <w:sz w:val="24"/>
                <w:szCs w:val="24"/>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c>
          <w:tcPr>
            <w:tcW w:w="1272" w:type="dxa"/>
            <w:shd w:val="clear" w:color="auto" w:fill="auto"/>
            <w:vAlign w:val="center"/>
          </w:tcPr>
          <w:p w:rsidR="0076011D" w:rsidRPr="003B582E" w:rsidRDefault="0076011D" w:rsidP="0076011D">
            <w:pPr>
              <w:spacing w:after="0"/>
              <w:jc w:val="center"/>
              <w:rPr>
                <w:rFonts w:ascii="Arial" w:hAnsi="Arial" w:cs="Arial"/>
                <w:sz w:val="24"/>
                <w:szCs w:val="24"/>
              </w:rPr>
            </w:pPr>
          </w:p>
        </w:tc>
      </w:tr>
      <w:tr w:rsidR="0076011D" w:rsidRPr="003B582E" w:rsidTr="0076011D">
        <w:trPr>
          <w:trHeight w:val="377"/>
          <w:jc w:val="center"/>
        </w:trPr>
        <w:tc>
          <w:tcPr>
            <w:tcW w:w="562" w:type="dxa"/>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tcPr>
          <w:p w:rsidR="0076011D" w:rsidRPr="003B582E" w:rsidRDefault="0076011D" w:rsidP="0076011D">
            <w:pPr>
              <w:spacing w:after="0"/>
              <w:ind w:firstLine="34"/>
              <w:jc w:val="both"/>
              <w:rPr>
                <w:rFonts w:ascii="Arial" w:hAnsi="Arial" w:cs="Arial"/>
                <w:sz w:val="24"/>
                <w:szCs w:val="24"/>
              </w:rPr>
            </w:pPr>
            <w:r w:rsidRPr="003B582E">
              <w:rPr>
                <w:rFonts w:ascii="Arial" w:hAnsi="Arial" w:cs="Arial"/>
                <w:sz w:val="24"/>
                <w:szCs w:val="24"/>
              </w:rPr>
              <w:t>Нормативное озеленение санитарно-защитных зон.</w:t>
            </w:r>
          </w:p>
        </w:tc>
        <w:tc>
          <w:tcPr>
            <w:tcW w:w="1417"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c>
          <w:tcPr>
            <w:tcW w:w="1272" w:type="dxa"/>
            <w:shd w:val="clear" w:color="auto" w:fill="auto"/>
            <w:vAlign w:val="center"/>
          </w:tcPr>
          <w:p w:rsidR="0076011D" w:rsidRPr="003B582E" w:rsidRDefault="0076011D" w:rsidP="0076011D">
            <w:pPr>
              <w:spacing w:after="0"/>
              <w:jc w:val="center"/>
              <w:rPr>
                <w:rFonts w:ascii="Arial" w:hAnsi="Arial" w:cs="Arial"/>
                <w:sz w:val="24"/>
                <w:szCs w:val="24"/>
              </w:rPr>
            </w:pPr>
          </w:p>
        </w:tc>
      </w:tr>
      <w:tr w:rsidR="0076011D" w:rsidRPr="003B582E" w:rsidTr="0076011D">
        <w:trPr>
          <w:trHeight w:val="377"/>
          <w:jc w:val="center"/>
        </w:trPr>
        <w:tc>
          <w:tcPr>
            <w:tcW w:w="562" w:type="dxa"/>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tcPr>
          <w:p w:rsidR="0076011D" w:rsidRPr="003B582E" w:rsidRDefault="0076011D" w:rsidP="0076011D">
            <w:pPr>
              <w:spacing w:after="160"/>
              <w:rPr>
                <w:rFonts w:ascii="Arial" w:hAnsi="Arial" w:cs="Arial"/>
                <w:sz w:val="24"/>
                <w:szCs w:val="24"/>
              </w:rPr>
            </w:pPr>
            <w:r w:rsidRPr="003B582E">
              <w:rPr>
                <w:rFonts w:ascii="Arial" w:hAnsi="Arial" w:cs="Arial"/>
                <w:sz w:val="24"/>
                <w:szCs w:val="24"/>
              </w:rPr>
              <w:t>Благоустройство места отдыха у воды (набережной) в с. Верхняя Тишанка на берегу р. Тишанка</w:t>
            </w:r>
          </w:p>
        </w:tc>
        <w:tc>
          <w:tcPr>
            <w:tcW w:w="1417" w:type="dxa"/>
            <w:shd w:val="clear" w:color="auto" w:fill="auto"/>
            <w:vAlign w:val="center"/>
          </w:tcPr>
          <w:p w:rsidR="0076011D" w:rsidRPr="003B582E" w:rsidRDefault="0076011D" w:rsidP="0076011D">
            <w:pPr>
              <w:spacing w:after="0"/>
              <w:jc w:val="center"/>
              <w:rPr>
                <w:rFonts w:ascii="Arial" w:hAnsi="Arial" w:cs="Arial"/>
                <w:sz w:val="24"/>
                <w:szCs w:val="24"/>
              </w:rPr>
            </w:pPr>
          </w:p>
        </w:tc>
        <w:tc>
          <w:tcPr>
            <w:tcW w:w="1272"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r w:rsidR="0076011D" w:rsidRPr="003B582E" w:rsidTr="0076011D">
        <w:trPr>
          <w:trHeight w:val="377"/>
          <w:jc w:val="center"/>
        </w:trPr>
        <w:tc>
          <w:tcPr>
            <w:tcW w:w="562" w:type="dxa"/>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tcPr>
          <w:p w:rsidR="0076011D" w:rsidRPr="003B582E" w:rsidRDefault="0076011D" w:rsidP="0076011D">
            <w:pPr>
              <w:spacing w:after="160"/>
              <w:rPr>
                <w:rFonts w:ascii="Arial" w:hAnsi="Arial" w:cs="Arial"/>
                <w:sz w:val="24"/>
                <w:szCs w:val="24"/>
              </w:rPr>
            </w:pPr>
            <w:r w:rsidRPr="003B582E">
              <w:rPr>
                <w:rFonts w:ascii="Arial" w:hAnsi="Arial" w:cs="Arial"/>
                <w:sz w:val="24"/>
                <w:szCs w:val="24"/>
              </w:rPr>
              <w:t>Благоустройство парка в с. Верхняя Тишанка по ул. Центральная</w:t>
            </w:r>
          </w:p>
        </w:tc>
        <w:tc>
          <w:tcPr>
            <w:tcW w:w="1417" w:type="dxa"/>
            <w:shd w:val="clear" w:color="auto" w:fill="auto"/>
            <w:vAlign w:val="center"/>
          </w:tcPr>
          <w:p w:rsidR="0076011D" w:rsidRPr="003B582E" w:rsidRDefault="0076011D" w:rsidP="0076011D">
            <w:pPr>
              <w:spacing w:after="0"/>
              <w:jc w:val="center"/>
              <w:rPr>
                <w:rFonts w:ascii="Arial" w:hAnsi="Arial" w:cs="Arial"/>
                <w:sz w:val="24"/>
                <w:szCs w:val="24"/>
              </w:rPr>
            </w:pPr>
          </w:p>
        </w:tc>
        <w:tc>
          <w:tcPr>
            <w:tcW w:w="1272"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r w:rsidR="0076011D" w:rsidRPr="003B582E" w:rsidTr="0076011D">
        <w:trPr>
          <w:trHeight w:val="377"/>
          <w:jc w:val="center"/>
        </w:trPr>
        <w:tc>
          <w:tcPr>
            <w:tcW w:w="562" w:type="dxa"/>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tcPr>
          <w:p w:rsidR="0076011D" w:rsidRPr="003B582E" w:rsidRDefault="0076011D" w:rsidP="0076011D">
            <w:pPr>
              <w:spacing w:after="160"/>
              <w:rPr>
                <w:rFonts w:ascii="Arial" w:hAnsi="Arial" w:cs="Arial"/>
                <w:sz w:val="24"/>
                <w:szCs w:val="24"/>
              </w:rPr>
            </w:pPr>
            <w:r w:rsidRPr="003B582E">
              <w:rPr>
                <w:rFonts w:ascii="Arial" w:hAnsi="Arial" w:cs="Arial"/>
                <w:sz w:val="24"/>
                <w:szCs w:val="24"/>
              </w:rPr>
              <w:t>Благоустройство сквера в с. Верхняя Тишанка по ул. Центральная</w:t>
            </w:r>
          </w:p>
        </w:tc>
        <w:tc>
          <w:tcPr>
            <w:tcW w:w="1417" w:type="dxa"/>
            <w:shd w:val="clear" w:color="auto" w:fill="auto"/>
            <w:vAlign w:val="center"/>
          </w:tcPr>
          <w:p w:rsidR="0076011D" w:rsidRPr="003B582E" w:rsidRDefault="0076011D" w:rsidP="0076011D">
            <w:pPr>
              <w:spacing w:after="0"/>
              <w:jc w:val="center"/>
              <w:rPr>
                <w:rFonts w:ascii="Arial" w:hAnsi="Arial" w:cs="Arial"/>
                <w:sz w:val="24"/>
                <w:szCs w:val="24"/>
              </w:rPr>
            </w:pPr>
          </w:p>
        </w:tc>
        <w:tc>
          <w:tcPr>
            <w:tcW w:w="1272"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r w:rsidR="0076011D" w:rsidRPr="003B582E" w:rsidTr="0076011D">
        <w:trPr>
          <w:trHeight w:val="377"/>
          <w:jc w:val="center"/>
        </w:trPr>
        <w:tc>
          <w:tcPr>
            <w:tcW w:w="562" w:type="dxa"/>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tcPr>
          <w:p w:rsidR="0076011D" w:rsidRPr="003B582E" w:rsidRDefault="0076011D" w:rsidP="0076011D">
            <w:pPr>
              <w:spacing w:after="160"/>
              <w:rPr>
                <w:rFonts w:ascii="Arial" w:hAnsi="Arial" w:cs="Arial"/>
                <w:sz w:val="24"/>
                <w:szCs w:val="24"/>
              </w:rPr>
            </w:pPr>
            <w:r w:rsidRPr="003B582E">
              <w:rPr>
                <w:rFonts w:ascii="Arial" w:hAnsi="Arial" w:cs="Arial"/>
                <w:sz w:val="24"/>
                <w:szCs w:val="24"/>
              </w:rPr>
              <w:t>Благоустройство сквера в с. Верхняя Тишанка по ул. Центральная, 7а</w:t>
            </w:r>
          </w:p>
        </w:tc>
        <w:tc>
          <w:tcPr>
            <w:tcW w:w="1417" w:type="dxa"/>
            <w:shd w:val="clear" w:color="auto" w:fill="auto"/>
            <w:vAlign w:val="center"/>
          </w:tcPr>
          <w:p w:rsidR="0076011D" w:rsidRPr="003B582E" w:rsidRDefault="0076011D" w:rsidP="0076011D">
            <w:pPr>
              <w:spacing w:after="0"/>
              <w:jc w:val="center"/>
              <w:rPr>
                <w:rFonts w:ascii="Arial" w:hAnsi="Arial" w:cs="Arial"/>
                <w:sz w:val="24"/>
                <w:szCs w:val="24"/>
              </w:rPr>
            </w:pPr>
          </w:p>
        </w:tc>
        <w:tc>
          <w:tcPr>
            <w:tcW w:w="1272"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r w:rsidR="0076011D" w:rsidRPr="003B582E" w:rsidTr="0076011D">
        <w:trPr>
          <w:trHeight w:val="377"/>
          <w:jc w:val="center"/>
        </w:trPr>
        <w:tc>
          <w:tcPr>
            <w:tcW w:w="562" w:type="dxa"/>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tcPr>
          <w:p w:rsidR="0076011D" w:rsidRPr="003B582E" w:rsidRDefault="0076011D" w:rsidP="0076011D">
            <w:pPr>
              <w:spacing w:after="160"/>
              <w:rPr>
                <w:rFonts w:ascii="Arial" w:hAnsi="Arial" w:cs="Arial"/>
                <w:sz w:val="24"/>
                <w:szCs w:val="24"/>
              </w:rPr>
            </w:pPr>
            <w:r w:rsidRPr="003B582E">
              <w:rPr>
                <w:rFonts w:ascii="Arial" w:hAnsi="Arial" w:cs="Arial"/>
                <w:sz w:val="24"/>
                <w:szCs w:val="24"/>
              </w:rPr>
              <w:t>Благоустройство сквера в с. Верхняя Тишанка по ул. Школьная, 43</w:t>
            </w:r>
          </w:p>
        </w:tc>
        <w:tc>
          <w:tcPr>
            <w:tcW w:w="1417" w:type="dxa"/>
            <w:shd w:val="clear" w:color="auto" w:fill="auto"/>
            <w:vAlign w:val="center"/>
          </w:tcPr>
          <w:p w:rsidR="0076011D" w:rsidRPr="003B582E" w:rsidRDefault="0076011D" w:rsidP="0076011D">
            <w:pPr>
              <w:spacing w:after="0"/>
              <w:jc w:val="center"/>
              <w:rPr>
                <w:rFonts w:ascii="Arial" w:hAnsi="Arial" w:cs="Arial"/>
                <w:sz w:val="24"/>
                <w:szCs w:val="24"/>
              </w:rPr>
            </w:pPr>
          </w:p>
        </w:tc>
        <w:tc>
          <w:tcPr>
            <w:tcW w:w="1272"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r w:rsidR="0076011D" w:rsidRPr="003B582E" w:rsidTr="0076011D">
        <w:trPr>
          <w:trHeight w:val="377"/>
          <w:jc w:val="center"/>
        </w:trPr>
        <w:tc>
          <w:tcPr>
            <w:tcW w:w="562" w:type="dxa"/>
            <w:vAlign w:val="center"/>
          </w:tcPr>
          <w:p w:rsidR="0076011D" w:rsidRPr="003B582E" w:rsidRDefault="0076011D" w:rsidP="00947BB4">
            <w:pPr>
              <w:widowControl w:val="0"/>
              <w:numPr>
                <w:ilvl w:val="0"/>
                <w:numId w:val="18"/>
              </w:numPr>
              <w:suppressAutoHyphens/>
              <w:spacing w:after="0" w:line="259" w:lineRule="auto"/>
              <w:ind w:left="-48" w:right="-142"/>
              <w:contextualSpacing/>
              <w:jc w:val="center"/>
              <w:rPr>
                <w:rFonts w:ascii="Arial" w:eastAsia="Lucida Sans Unicode" w:hAnsi="Arial" w:cs="Arial"/>
                <w:noProof/>
                <w:kern w:val="1"/>
                <w:sz w:val="24"/>
                <w:szCs w:val="24"/>
                <w:lang w:eastAsia="ru-RU"/>
              </w:rPr>
            </w:pPr>
          </w:p>
        </w:tc>
        <w:tc>
          <w:tcPr>
            <w:tcW w:w="6100" w:type="dxa"/>
          </w:tcPr>
          <w:p w:rsidR="0076011D" w:rsidRPr="003B582E" w:rsidRDefault="0076011D" w:rsidP="0076011D">
            <w:pPr>
              <w:spacing w:after="160"/>
              <w:rPr>
                <w:rFonts w:ascii="Arial" w:hAnsi="Arial" w:cs="Arial"/>
                <w:sz w:val="24"/>
                <w:szCs w:val="24"/>
              </w:rPr>
            </w:pPr>
            <w:r w:rsidRPr="003B582E">
              <w:rPr>
                <w:rFonts w:ascii="Arial" w:hAnsi="Arial" w:cs="Arial"/>
                <w:sz w:val="24"/>
                <w:szCs w:val="24"/>
              </w:rPr>
              <w:t xml:space="preserve">Благоустройство сквера в с. Бирюч по ул. Колхозная </w:t>
            </w:r>
          </w:p>
        </w:tc>
        <w:tc>
          <w:tcPr>
            <w:tcW w:w="1417" w:type="dxa"/>
            <w:shd w:val="clear" w:color="auto" w:fill="auto"/>
            <w:vAlign w:val="center"/>
          </w:tcPr>
          <w:p w:rsidR="0076011D" w:rsidRPr="003B582E" w:rsidRDefault="0076011D" w:rsidP="0076011D">
            <w:pPr>
              <w:spacing w:after="0"/>
              <w:jc w:val="center"/>
              <w:rPr>
                <w:rFonts w:ascii="Arial" w:hAnsi="Arial" w:cs="Arial"/>
                <w:sz w:val="24"/>
                <w:szCs w:val="24"/>
              </w:rPr>
            </w:pPr>
          </w:p>
        </w:tc>
        <w:tc>
          <w:tcPr>
            <w:tcW w:w="1272"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szCs w:val="24"/>
              </w:rPr>
            </w:pPr>
            <w:r w:rsidRPr="003B582E">
              <w:rPr>
                <w:rFonts w:ascii="Arial" w:hAnsi="Arial" w:cs="Arial"/>
                <w:sz w:val="24"/>
                <w:szCs w:val="24"/>
              </w:rPr>
              <w:t>+</w:t>
            </w:r>
          </w:p>
        </w:tc>
      </w:tr>
    </w:tbl>
    <w:p w:rsidR="0076011D" w:rsidRPr="0076011D" w:rsidRDefault="0076011D" w:rsidP="0076011D">
      <w:pPr>
        <w:tabs>
          <w:tab w:val="left" w:pos="851"/>
        </w:tabs>
        <w:autoSpaceDE w:val="0"/>
        <w:autoSpaceDN w:val="0"/>
        <w:adjustRightInd w:val="0"/>
        <w:spacing w:after="0"/>
        <w:ind w:firstLine="567"/>
        <w:jc w:val="center"/>
        <w:rPr>
          <w:rFonts w:ascii="Times New Roman" w:hAnsi="Times New Roman"/>
          <w:bCs/>
          <w:i/>
          <w:iCs/>
          <w:sz w:val="24"/>
          <w:szCs w:val="24"/>
        </w:rPr>
      </w:pPr>
    </w:p>
    <w:p w:rsidR="0076011D" w:rsidRPr="00EE2189" w:rsidRDefault="0076011D" w:rsidP="003B582E">
      <w:pPr>
        <w:keepNext/>
        <w:numPr>
          <w:ilvl w:val="2"/>
          <w:numId w:val="87"/>
        </w:numPr>
        <w:tabs>
          <w:tab w:val="left" w:pos="0"/>
        </w:tabs>
        <w:spacing w:after="0" w:line="259" w:lineRule="auto"/>
        <w:ind w:left="0" w:firstLine="567"/>
        <w:jc w:val="center"/>
        <w:outlineLvl w:val="2"/>
        <w:rPr>
          <w:rFonts w:ascii="Arial" w:eastAsia="Times New Roman" w:hAnsi="Arial" w:cs="Arial"/>
          <w:bCs/>
          <w:kern w:val="1"/>
          <w:sz w:val="24"/>
          <w:szCs w:val="24"/>
        </w:rPr>
      </w:pPr>
      <w:bookmarkStart w:id="331" w:name="_Toc40350070"/>
      <w:bookmarkStart w:id="332" w:name="_Toc59800208"/>
      <w:bookmarkStart w:id="333" w:name="_Toc75419901"/>
      <w:r w:rsidRPr="00EE2189">
        <w:rPr>
          <w:rFonts w:ascii="Arial" w:eastAsia="Times New Roman" w:hAnsi="Arial" w:cs="Arial"/>
          <w:bCs/>
          <w:kern w:val="1"/>
          <w:sz w:val="24"/>
          <w:szCs w:val="24"/>
        </w:rPr>
        <w:t>Предложения по обеспечению территории Тишанского сельского поселения объектами специального назначения – местами сбора бытовых отходов и местами захоронений</w:t>
      </w:r>
      <w:bookmarkEnd w:id="331"/>
      <w:r w:rsidRPr="00EE2189">
        <w:rPr>
          <w:rFonts w:ascii="Arial" w:eastAsia="Times New Roman" w:hAnsi="Arial" w:cs="Arial"/>
          <w:bCs/>
          <w:kern w:val="1"/>
          <w:sz w:val="24"/>
          <w:szCs w:val="24"/>
        </w:rPr>
        <w:t>.</w:t>
      </w:r>
      <w:bookmarkEnd w:id="332"/>
      <w:bookmarkEnd w:id="333"/>
    </w:p>
    <w:p w:rsidR="0076011D" w:rsidRPr="003B582E" w:rsidRDefault="0076011D" w:rsidP="0076011D">
      <w:pPr>
        <w:spacing w:after="0"/>
        <w:ind w:firstLine="567"/>
        <w:jc w:val="both"/>
        <w:rPr>
          <w:rFonts w:ascii="Arial" w:hAnsi="Arial" w:cs="Arial"/>
          <w:sz w:val="24"/>
          <w:szCs w:val="24"/>
        </w:rPr>
      </w:pPr>
    </w:p>
    <w:p w:rsidR="0076011D" w:rsidRPr="003B582E" w:rsidRDefault="0076011D" w:rsidP="0076011D">
      <w:pPr>
        <w:widowControl w:val="0"/>
        <w:suppressAutoHyphens/>
        <w:spacing w:after="0"/>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В целях санитарной очистки территории территориальное планирование должно обеспечить:</w:t>
      </w:r>
    </w:p>
    <w:p w:rsidR="0076011D" w:rsidRPr="003B582E" w:rsidRDefault="0076011D" w:rsidP="00947BB4">
      <w:pPr>
        <w:widowControl w:val="0"/>
        <w:numPr>
          <w:ilvl w:val="0"/>
          <w:numId w:val="44"/>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Организацию мест для сбора бытовых отходов;</w:t>
      </w:r>
    </w:p>
    <w:p w:rsidR="0076011D" w:rsidRPr="003B582E" w:rsidRDefault="0076011D" w:rsidP="00947BB4">
      <w:pPr>
        <w:widowControl w:val="0"/>
        <w:numPr>
          <w:ilvl w:val="0"/>
          <w:numId w:val="44"/>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Организацию вывоза бытовых отходов и мусора.</w:t>
      </w:r>
    </w:p>
    <w:p w:rsidR="0076011D" w:rsidRPr="003B582E" w:rsidRDefault="0076011D" w:rsidP="0076011D">
      <w:pPr>
        <w:keepNext/>
        <w:spacing w:after="0"/>
        <w:jc w:val="center"/>
        <w:rPr>
          <w:rFonts w:ascii="Arial" w:eastAsia="Times New Roman" w:hAnsi="Arial" w:cs="Arial"/>
          <w:bCs/>
          <w:kern w:val="1"/>
          <w:sz w:val="24"/>
          <w:szCs w:val="24"/>
        </w:rPr>
      </w:pPr>
      <w:bookmarkStart w:id="334" w:name="_Toc43820899"/>
      <w:bookmarkStart w:id="335" w:name="_Toc59800209"/>
      <w:bookmarkStart w:id="336" w:name="_Toc60047436"/>
      <w:bookmarkStart w:id="337" w:name="_Toc61278616"/>
      <w:bookmarkStart w:id="338" w:name="_Toc63929144"/>
      <w:bookmarkStart w:id="339" w:name="_Toc64275761"/>
      <w:bookmarkStart w:id="340" w:name="_Toc65686057"/>
      <w:bookmarkStart w:id="341" w:name="_Toc68796836"/>
      <w:bookmarkStart w:id="342" w:name="_Toc73008418"/>
      <w:bookmarkStart w:id="343" w:name="_Toc75419902"/>
      <w:r w:rsidRPr="003B582E">
        <w:rPr>
          <w:rFonts w:ascii="Arial" w:eastAsia="Times New Roman" w:hAnsi="Arial" w:cs="Arial"/>
          <w:bCs/>
          <w:kern w:val="1"/>
          <w:sz w:val="24"/>
          <w:szCs w:val="24"/>
        </w:rPr>
        <w:t>Перечень мероприятий по обеспечению территории Тишанского сельского поселения объектами специального назначения – местами накопления отходов</w:t>
      </w:r>
      <w:bookmarkEnd w:id="334"/>
      <w:bookmarkEnd w:id="335"/>
      <w:bookmarkEnd w:id="336"/>
      <w:bookmarkEnd w:id="337"/>
      <w:bookmarkEnd w:id="338"/>
      <w:bookmarkEnd w:id="339"/>
      <w:bookmarkEnd w:id="340"/>
      <w:bookmarkEnd w:id="341"/>
      <w:bookmarkEnd w:id="342"/>
      <w:bookmarkEnd w:id="3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76011D" w:rsidRPr="003B582E" w:rsidTr="0076011D">
        <w:trPr>
          <w:trHeight w:val="380"/>
          <w:jc w:val="center"/>
        </w:trPr>
        <w:tc>
          <w:tcPr>
            <w:tcW w:w="562" w:type="dxa"/>
            <w:vMerge w:val="restart"/>
            <w:shd w:val="clear" w:color="auto" w:fill="D9D9D9" w:themeFill="background1" w:themeFillShade="D9"/>
            <w:vAlign w:val="center"/>
          </w:tcPr>
          <w:p w:rsidR="0076011D" w:rsidRPr="003B582E" w:rsidRDefault="0076011D" w:rsidP="0076011D">
            <w:pPr>
              <w:spacing w:after="0"/>
              <w:ind w:left="-48" w:right="-142"/>
              <w:jc w:val="center"/>
              <w:rPr>
                <w:rFonts w:ascii="Arial" w:hAnsi="Arial" w:cs="Arial"/>
                <w:sz w:val="24"/>
              </w:rPr>
            </w:pPr>
            <w:r w:rsidRPr="003B582E">
              <w:rPr>
                <w:rFonts w:ascii="Arial" w:hAnsi="Arial" w:cs="Arial"/>
                <w:sz w:val="24"/>
              </w:rPr>
              <w:t>№ п/п</w:t>
            </w:r>
          </w:p>
        </w:tc>
        <w:tc>
          <w:tcPr>
            <w:tcW w:w="6114" w:type="dxa"/>
            <w:vMerge w:val="restart"/>
            <w:shd w:val="clear" w:color="auto" w:fill="D9D9D9" w:themeFill="background1" w:themeFillShade="D9"/>
            <w:vAlign w:val="center"/>
          </w:tcPr>
          <w:p w:rsidR="0076011D" w:rsidRPr="003B582E" w:rsidRDefault="0076011D" w:rsidP="0076011D">
            <w:pPr>
              <w:spacing w:after="0"/>
              <w:jc w:val="center"/>
              <w:rPr>
                <w:rFonts w:ascii="Arial" w:hAnsi="Arial" w:cs="Arial"/>
                <w:sz w:val="24"/>
              </w:rPr>
            </w:pPr>
            <w:r w:rsidRPr="003B582E">
              <w:rPr>
                <w:rFonts w:ascii="Arial" w:hAnsi="Arial" w:cs="Arial"/>
                <w:sz w:val="24"/>
              </w:rPr>
              <w:t>Наименование мероприятия</w:t>
            </w:r>
          </w:p>
        </w:tc>
        <w:tc>
          <w:tcPr>
            <w:tcW w:w="2704" w:type="dxa"/>
            <w:gridSpan w:val="2"/>
            <w:shd w:val="clear" w:color="auto" w:fill="D9D9D9" w:themeFill="background1" w:themeFillShade="D9"/>
          </w:tcPr>
          <w:p w:rsidR="0076011D" w:rsidRPr="003B582E" w:rsidRDefault="0076011D" w:rsidP="0076011D">
            <w:pPr>
              <w:spacing w:after="0"/>
              <w:jc w:val="center"/>
              <w:rPr>
                <w:rFonts w:ascii="Arial" w:hAnsi="Arial" w:cs="Arial"/>
                <w:sz w:val="24"/>
              </w:rPr>
            </w:pPr>
            <w:r w:rsidRPr="003B582E">
              <w:rPr>
                <w:rFonts w:ascii="Arial" w:hAnsi="Arial" w:cs="Arial"/>
                <w:sz w:val="24"/>
              </w:rPr>
              <w:t>Этапы реализации проектных решений</w:t>
            </w:r>
          </w:p>
        </w:tc>
      </w:tr>
      <w:tr w:rsidR="0076011D" w:rsidRPr="003B582E" w:rsidTr="0076011D">
        <w:trPr>
          <w:trHeight w:val="380"/>
          <w:jc w:val="center"/>
        </w:trPr>
        <w:tc>
          <w:tcPr>
            <w:tcW w:w="562" w:type="dxa"/>
            <w:vMerge/>
            <w:shd w:val="clear" w:color="auto" w:fill="D9D9D9" w:themeFill="background1" w:themeFillShade="D9"/>
            <w:vAlign w:val="center"/>
          </w:tcPr>
          <w:p w:rsidR="0076011D" w:rsidRPr="003B582E" w:rsidRDefault="0076011D" w:rsidP="0076011D">
            <w:pPr>
              <w:spacing w:after="0"/>
              <w:ind w:left="-48" w:right="-142"/>
              <w:jc w:val="center"/>
              <w:rPr>
                <w:rFonts w:ascii="Arial" w:hAnsi="Arial" w:cs="Arial"/>
                <w:sz w:val="24"/>
              </w:rPr>
            </w:pPr>
          </w:p>
        </w:tc>
        <w:tc>
          <w:tcPr>
            <w:tcW w:w="6114" w:type="dxa"/>
            <w:vMerge/>
            <w:shd w:val="clear" w:color="auto" w:fill="D9D9D9" w:themeFill="background1" w:themeFillShade="D9"/>
            <w:vAlign w:val="center"/>
          </w:tcPr>
          <w:p w:rsidR="0076011D" w:rsidRPr="003B582E" w:rsidRDefault="0076011D" w:rsidP="0076011D">
            <w:pPr>
              <w:spacing w:after="0"/>
              <w:jc w:val="center"/>
              <w:rPr>
                <w:rFonts w:ascii="Arial" w:hAnsi="Arial" w:cs="Arial"/>
                <w:sz w:val="24"/>
              </w:rPr>
            </w:pPr>
          </w:p>
        </w:tc>
        <w:tc>
          <w:tcPr>
            <w:tcW w:w="1417" w:type="dxa"/>
            <w:shd w:val="clear" w:color="auto" w:fill="D9D9D9" w:themeFill="background1" w:themeFillShade="D9"/>
          </w:tcPr>
          <w:p w:rsidR="0076011D" w:rsidRPr="003B582E" w:rsidRDefault="0076011D" w:rsidP="0076011D">
            <w:pPr>
              <w:spacing w:after="0"/>
              <w:jc w:val="center"/>
              <w:rPr>
                <w:rFonts w:ascii="Arial" w:hAnsi="Arial" w:cs="Arial"/>
                <w:sz w:val="24"/>
              </w:rPr>
            </w:pPr>
            <w:r w:rsidRPr="003B582E">
              <w:rPr>
                <w:rFonts w:ascii="Arial" w:hAnsi="Arial" w:cs="Arial"/>
                <w:sz w:val="24"/>
                <w:lang w:val="en-US"/>
              </w:rPr>
              <w:t>I</w:t>
            </w:r>
            <w:r w:rsidRPr="003B582E">
              <w:rPr>
                <w:rFonts w:ascii="Arial" w:hAnsi="Arial" w:cs="Arial"/>
                <w:sz w:val="24"/>
              </w:rPr>
              <w:t xml:space="preserve"> очередь </w:t>
            </w:r>
          </w:p>
        </w:tc>
        <w:tc>
          <w:tcPr>
            <w:tcW w:w="1287" w:type="dxa"/>
            <w:shd w:val="clear" w:color="auto" w:fill="D9D9D9" w:themeFill="background1" w:themeFillShade="D9"/>
          </w:tcPr>
          <w:p w:rsidR="0076011D" w:rsidRPr="003B582E" w:rsidRDefault="0076011D" w:rsidP="0076011D">
            <w:pPr>
              <w:spacing w:after="0"/>
              <w:jc w:val="center"/>
              <w:rPr>
                <w:rFonts w:ascii="Arial" w:hAnsi="Arial" w:cs="Arial"/>
                <w:sz w:val="24"/>
              </w:rPr>
            </w:pPr>
            <w:r w:rsidRPr="003B582E">
              <w:rPr>
                <w:rFonts w:ascii="Arial" w:hAnsi="Arial" w:cs="Arial"/>
                <w:sz w:val="24"/>
                <w:lang w:val="en-US"/>
              </w:rPr>
              <w:t>II</w:t>
            </w:r>
            <w:r w:rsidRPr="003B582E">
              <w:rPr>
                <w:rFonts w:ascii="Arial" w:hAnsi="Arial" w:cs="Arial"/>
                <w:sz w:val="24"/>
              </w:rPr>
              <w:t xml:space="preserve"> очередь </w:t>
            </w:r>
          </w:p>
        </w:tc>
      </w:tr>
      <w:tr w:rsidR="0076011D" w:rsidRPr="003B582E" w:rsidTr="0076011D">
        <w:trPr>
          <w:trHeight w:val="716"/>
          <w:jc w:val="center"/>
        </w:trPr>
        <w:tc>
          <w:tcPr>
            <w:tcW w:w="562" w:type="dxa"/>
            <w:vAlign w:val="center"/>
          </w:tcPr>
          <w:p w:rsidR="0076011D" w:rsidRPr="003B582E" w:rsidRDefault="0076011D" w:rsidP="00947BB4">
            <w:pPr>
              <w:widowControl w:val="0"/>
              <w:numPr>
                <w:ilvl w:val="0"/>
                <w:numId w:val="21"/>
              </w:numPr>
              <w:suppressAutoHyphens/>
              <w:spacing w:after="0" w:line="259" w:lineRule="auto"/>
              <w:ind w:right="-142"/>
              <w:contextualSpacing/>
              <w:jc w:val="center"/>
              <w:rPr>
                <w:rFonts w:ascii="Arial" w:eastAsia="Lucida Sans Unicode" w:hAnsi="Arial" w:cs="Arial"/>
                <w:kern w:val="1"/>
                <w:sz w:val="24"/>
                <w:szCs w:val="24"/>
              </w:rPr>
            </w:pPr>
          </w:p>
        </w:tc>
        <w:tc>
          <w:tcPr>
            <w:tcW w:w="6114" w:type="dxa"/>
            <w:vAlign w:val="center"/>
          </w:tcPr>
          <w:p w:rsidR="0076011D" w:rsidRPr="003B582E" w:rsidRDefault="0076011D" w:rsidP="0076011D">
            <w:pPr>
              <w:widowControl w:val="0"/>
              <w:autoSpaceDN w:val="0"/>
              <w:adjustRightInd w:val="0"/>
              <w:spacing w:after="0"/>
              <w:rPr>
                <w:rFonts w:ascii="Arial" w:hAnsi="Arial" w:cs="Arial"/>
                <w:sz w:val="24"/>
              </w:rPr>
            </w:pPr>
            <w:r w:rsidRPr="003B582E">
              <w:rPr>
                <w:rFonts w:ascii="Arial" w:hAnsi="Arial" w:cs="Arial"/>
                <w:sz w:val="24"/>
              </w:rPr>
              <w:t>Поддержание порядка на территории кладбищ:</w:t>
            </w:r>
          </w:p>
          <w:p w:rsidR="0076011D" w:rsidRPr="003B582E" w:rsidRDefault="0076011D" w:rsidP="0076011D">
            <w:pPr>
              <w:widowControl w:val="0"/>
              <w:autoSpaceDN w:val="0"/>
              <w:adjustRightInd w:val="0"/>
              <w:spacing w:after="0"/>
              <w:rPr>
                <w:rFonts w:ascii="Arial" w:hAnsi="Arial" w:cs="Arial"/>
                <w:sz w:val="24"/>
              </w:rPr>
            </w:pPr>
            <w:r w:rsidRPr="003B582E">
              <w:rPr>
                <w:rFonts w:ascii="Arial" w:hAnsi="Arial" w:cs="Arial"/>
                <w:sz w:val="24"/>
              </w:rPr>
              <w:t>- уборка и очистка территории кладбищ;</w:t>
            </w:r>
          </w:p>
          <w:p w:rsidR="0076011D" w:rsidRPr="003B582E" w:rsidRDefault="0076011D" w:rsidP="0076011D">
            <w:pPr>
              <w:spacing w:after="0"/>
              <w:jc w:val="both"/>
              <w:rPr>
                <w:rFonts w:ascii="Arial" w:hAnsi="Arial" w:cs="Arial"/>
                <w:sz w:val="24"/>
              </w:rPr>
            </w:pPr>
            <w:r w:rsidRPr="003B582E">
              <w:rPr>
                <w:rFonts w:ascii="Arial" w:hAnsi="Arial" w:cs="Arial"/>
                <w:sz w:val="24"/>
              </w:rPr>
              <w:t>- устройство мест накопления отходов.</w:t>
            </w:r>
          </w:p>
        </w:tc>
        <w:tc>
          <w:tcPr>
            <w:tcW w:w="1417"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rPr>
            </w:pPr>
            <w:r w:rsidRPr="003B582E">
              <w:rPr>
                <w:rFonts w:ascii="Arial" w:hAnsi="Arial" w:cs="Arial"/>
                <w:sz w:val="24"/>
              </w:rPr>
              <w:t>+</w:t>
            </w:r>
          </w:p>
        </w:tc>
        <w:tc>
          <w:tcPr>
            <w:tcW w:w="1287" w:type="dxa"/>
            <w:shd w:val="clear" w:color="auto" w:fill="auto"/>
            <w:vAlign w:val="center"/>
          </w:tcPr>
          <w:p w:rsidR="0076011D" w:rsidRPr="003B582E" w:rsidRDefault="0076011D" w:rsidP="0076011D">
            <w:pPr>
              <w:spacing w:after="0"/>
              <w:jc w:val="center"/>
              <w:rPr>
                <w:rFonts w:ascii="Arial" w:hAnsi="Arial" w:cs="Arial"/>
                <w:sz w:val="24"/>
              </w:rPr>
            </w:pPr>
          </w:p>
        </w:tc>
      </w:tr>
      <w:tr w:rsidR="0076011D" w:rsidRPr="003B582E" w:rsidTr="0076011D">
        <w:trPr>
          <w:trHeight w:val="716"/>
          <w:jc w:val="center"/>
        </w:trPr>
        <w:tc>
          <w:tcPr>
            <w:tcW w:w="562" w:type="dxa"/>
            <w:vAlign w:val="center"/>
          </w:tcPr>
          <w:p w:rsidR="0076011D" w:rsidRPr="003B582E" w:rsidRDefault="0076011D" w:rsidP="00947BB4">
            <w:pPr>
              <w:widowControl w:val="0"/>
              <w:numPr>
                <w:ilvl w:val="0"/>
                <w:numId w:val="21"/>
              </w:numPr>
              <w:suppressAutoHyphens/>
              <w:spacing w:after="0" w:line="259" w:lineRule="auto"/>
              <w:ind w:right="-142"/>
              <w:contextualSpacing/>
              <w:jc w:val="center"/>
              <w:rPr>
                <w:rFonts w:ascii="Arial" w:eastAsia="Lucida Sans Unicode" w:hAnsi="Arial" w:cs="Arial"/>
                <w:kern w:val="1"/>
                <w:sz w:val="24"/>
                <w:szCs w:val="24"/>
              </w:rPr>
            </w:pPr>
          </w:p>
        </w:tc>
        <w:tc>
          <w:tcPr>
            <w:tcW w:w="6114" w:type="dxa"/>
            <w:vAlign w:val="center"/>
          </w:tcPr>
          <w:p w:rsidR="0076011D" w:rsidRPr="003B582E" w:rsidRDefault="0076011D" w:rsidP="0076011D">
            <w:pPr>
              <w:widowControl w:val="0"/>
              <w:suppressAutoHyphens/>
              <w:spacing w:after="0"/>
              <w:rPr>
                <w:rFonts w:ascii="Arial" w:eastAsia="Lucida Sans Unicode" w:hAnsi="Arial" w:cs="Arial"/>
                <w:kern w:val="2"/>
                <w:sz w:val="24"/>
                <w:szCs w:val="24"/>
              </w:rPr>
            </w:pPr>
            <w:r w:rsidRPr="003B582E">
              <w:rPr>
                <w:rFonts w:ascii="Arial" w:hAnsi="Arial" w:cs="Arial"/>
                <w:sz w:val="24"/>
              </w:rPr>
              <w:t>Строительство контейнерных площадок для накопления ТКО в жилой застройке, с последующим вывозом на полигон ТКО.</w:t>
            </w:r>
          </w:p>
        </w:tc>
        <w:tc>
          <w:tcPr>
            <w:tcW w:w="1417"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rPr>
            </w:pPr>
            <w:r w:rsidRPr="003B582E">
              <w:rPr>
                <w:rFonts w:ascii="Arial" w:hAnsi="Arial" w:cs="Arial"/>
                <w:sz w:val="24"/>
              </w:rPr>
              <w:t>+</w:t>
            </w:r>
          </w:p>
        </w:tc>
        <w:tc>
          <w:tcPr>
            <w:tcW w:w="1287" w:type="dxa"/>
            <w:shd w:val="clear" w:color="auto" w:fill="auto"/>
            <w:vAlign w:val="center"/>
          </w:tcPr>
          <w:p w:rsidR="0076011D" w:rsidRPr="003B582E" w:rsidRDefault="0076011D" w:rsidP="0076011D">
            <w:pPr>
              <w:spacing w:after="0"/>
              <w:jc w:val="center"/>
              <w:rPr>
                <w:rFonts w:ascii="Arial" w:hAnsi="Arial" w:cs="Arial"/>
                <w:sz w:val="24"/>
              </w:rPr>
            </w:pPr>
          </w:p>
        </w:tc>
      </w:tr>
      <w:tr w:rsidR="0076011D" w:rsidRPr="003B582E" w:rsidTr="0076011D">
        <w:trPr>
          <w:trHeight w:val="497"/>
          <w:jc w:val="center"/>
        </w:trPr>
        <w:tc>
          <w:tcPr>
            <w:tcW w:w="562" w:type="dxa"/>
            <w:vAlign w:val="center"/>
          </w:tcPr>
          <w:p w:rsidR="0076011D" w:rsidRPr="003B582E" w:rsidRDefault="0076011D" w:rsidP="00947BB4">
            <w:pPr>
              <w:widowControl w:val="0"/>
              <w:numPr>
                <w:ilvl w:val="0"/>
                <w:numId w:val="21"/>
              </w:numPr>
              <w:suppressAutoHyphens/>
              <w:spacing w:after="0" w:line="259" w:lineRule="auto"/>
              <w:ind w:right="-142"/>
              <w:contextualSpacing/>
              <w:jc w:val="center"/>
              <w:rPr>
                <w:rFonts w:ascii="Arial" w:eastAsia="Lucida Sans Unicode" w:hAnsi="Arial" w:cs="Arial"/>
                <w:kern w:val="1"/>
                <w:sz w:val="24"/>
                <w:szCs w:val="24"/>
              </w:rPr>
            </w:pPr>
          </w:p>
        </w:tc>
        <w:tc>
          <w:tcPr>
            <w:tcW w:w="6114" w:type="dxa"/>
          </w:tcPr>
          <w:p w:rsidR="0076011D" w:rsidRPr="003B582E" w:rsidRDefault="0076011D" w:rsidP="0076011D">
            <w:pPr>
              <w:spacing w:after="0"/>
              <w:jc w:val="both"/>
              <w:rPr>
                <w:rFonts w:ascii="Arial" w:hAnsi="Arial" w:cs="Arial"/>
                <w:sz w:val="24"/>
              </w:rPr>
            </w:pPr>
            <w:r w:rsidRPr="003B582E">
              <w:rPr>
                <w:rFonts w:ascii="Arial" w:hAnsi="Arial" w:cs="Arial"/>
                <w:sz w:val="24"/>
              </w:rPr>
              <w:t>Строительство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rsidR="0076011D" w:rsidRPr="003B582E" w:rsidRDefault="0076011D" w:rsidP="0076011D">
            <w:pPr>
              <w:spacing w:after="0"/>
              <w:jc w:val="center"/>
              <w:rPr>
                <w:rFonts w:ascii="Arial" w:hAnsi="Arial" w:cs="Arial"/>
                <w:sz w:val="24"/>
              </w:rPr>
            </w:pPr>
            <w:r w:rsidRPr="003B582E">
              <w:rPr>
                <w:rFonts w:ascii="Arial" w:hAnsi="Arial" w:cs="Arial"/>
                <w:sz w:val="24"/>
              </w:rPr>
              <w:t>+</w:t>
            </w:r>
          </w:p>
        </w:tc>
        <w:tc>
          <w:tcPr>
            <w:tcW w:w="1287" w:type="dxa"/>
            <w:shd w:val="clear" w:color="auto" w:fill="auto"/>
            <w:vAlign w:val="center"/>
          </w:tcPr>
          <w:p w:rsidR="0076011D" w:rsidRPr="003B582E" w:rsidRDefault="0076011D" w:rsidP="0076011D">
            <w:pPr>
              <w:spacing w:after="0"/>
              <w:jc w:val="center"/>
              <w:rPr>
                <w:rFonts w:ascii="Arial" w:hAnsi="Arial" w:cs="Arial"/>
                <w:sz w:val="24"/>
              </w:rPr>
            </w:pPr>
          </w:p>
        </w:tc>
      </w:tr>
    </w:tbl>
    <w:p w:rsidR="0076011D" w:rsidRPr="003B582E" w:rsidRDefault="0076011D" w:rsidP="0076011D">
      <w:pPr>
        <w:tabs>
          <w:tab w:val="left" w:pos="851"/>
        </w:tabs>
        <w:autoSpaceDE w:val="0"/>
        <w:autoSpaceDN w:val="0"/>
        <w:adjustRightInd w:val="0"/>
        <w:spacing w:after="0"/>
        <w:ind w:firstLine="567"/>
        <w:jc w:val="center"/>
        <w:rPr>
          <w:rFonts w:ascii="Arial" w:hAnsi="Arial" w:cs="Arial"/>
          <w:bCs/>
          <w:i/>
          <w:iCs/>
          <w:sz w:val="24"/>
          <w:szCs w:val="24"/>
        </w:rPr>
      </w:pPr>
    </w:p>
    <w:p w:rsidR="0076011D" w:rsidRPr="003B582E" w:rsidRDefault="0076011D" w:rsidP="003B582E">
      <w:pPr>
        <w:keepNext/>
        <w:numPr>
          <w:ilvl w:val="2"/>
          <w:numId w:val="87"/>
        </w:numPr>
        <w:spacing w:after="0" w:line="259" w:lineRule="auto"/>
        <w:ind w:left="0" w:firstLine="567"/>
        <w:jc w:val="center"/>
        <w:outlineLvl w:val="2"/>
        <w:rPr>
          <w:rFonts w:ascii="Arial" w:hAnsi="Arial" w:cs="Arial"/>
          <w:bCs/>
          <w:kern w:val="1"/>
          <w:sz w:val="24"/>
          <w:szCs w:val="24"/>
        </w:rPr>
      </w:pPr>
      <w:bookmarkStart w:id="344" w:name="_Toc40350071"/>
      <w:r w:rsidRPr="0076011D">
        <w:rPr>
          <w:rFonts w:ascii="Times New Roman" w:eastAsia="Times New Roman" w:hAnsi="Times New Roman"/>
          <w:b/>
          <w:bCs/>
          <w:i/>
          <w:kern w:val="1"/>
          <w:sz w:val="24"/>
          <w:szCs w:val="24"/>
        </w:rPr>
        <w:t xml:space="preserve"> </w:t>
      </w:r>
      <w:bookmarkStart w:id="345" w:name="_Toc59800210"/>
      <w:bookmarkStart w:id="346" w:name="_Toc75419903"/>
      <w:r w:rsidRPr="003B582E">
        <w:rPr>
          <w:rFonts w:ascii="Arial" w:hAnsi="Arial" w:cs="Arial"/>
          <w:bCs/>
          <w:kern w:val="1"/>
          <w:sz w:val="24"/>
          <w:szCs w:val="24"/>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344"/>
      <w:r w:rsidRPr="003B582E">
        <w:rPr>
          <w:rFonts w:ascii="Arial" w:hAnsi="Arial" w:cs="Arial"/>
          <w:bCs/>
          <w:kern w:val="1"/>
          <w:sz w:val="24"/>
          <w:szCs w:val="24"/>
        </w:rPr>
        <w:t>.</w:t>
      </w:r>
      <w:bookmarkEnd w:id="345"/>
      <w:bookmarkEnd w:id="346"/>
    </w:p>
    <w:p w:rsidR="0076011D" w:rsidRPr="003B582E" w:rsidRDefault="0076011D" w:rsidP="0076011D">
      <w:pPr>
        <w:spacing w:after="0"/>
        <w:ind w:firstLine="567"/>
        <w:jc w:val="both"/>
        <w:rPr>
          <w:rFonts w:ascii="Arial" w:hAnsi="Arial" w:cs="Arial"/>
          <w:bCs/>
          <w:sz w:val="24"/>
          <w:szCs w:val="24"/>
        </w:rPr>
      </w:pPr>
    </w:p>
    <w:p w:rsidR="0076011D" w:rsidRPr="003B582E" w:rsidRDefault="0076011D" w:rsidP="0076011D">
      <w:pPr>
        <w:spacing w:after="0"/>
        <w:ind w:firstLine="567"/>
        <w:jc w:val="both"/>
        <w:rPr>
          <w:rFonts w:ascii="Arial" w:hAnsi="Arial" w:cs="Arial"/>
          <w:bCs/>
          <w:iCs/>
          <w:sz w:val="24"/>
          <w:szCs w:val="24"/>
        </w:rPr>
      </w:pPr>
      <w:r w:rsidRPr="003B582E">
        <w:rPr>
          <w:rFonts w:ascii="Arial" w:hAnsi="Arial" w:cs="Arial"/>
          <w:bCs/>
          <w:iCs/>
          <w:sz w:val="24"/>
          <w:szCs w:val="24"/>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агропромышленного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76011D" w:rsidRPr="003B582E" w:rsidRDefault="0076011D" w:rsidP="0076011D">
      <w:pPr>
        <w:spacing w:after="0"/>
        <w:ind w:firstLine="567"/>
        <w:jc w:val="both"/>
        <w:rPr>
          <w:rFonts w:ascii="Arial" w:hAnsi="Arial" w:cs="Arial"/>
          <w:bCs/>
          <w:sz w:val="24"/>
          <w:szCs w:val="24"/>
        </w:rPr>
      </w:pPr>
      <w:r w:rsidRPr="003B582E">
        <w:rPr>
          <w:rFonts w:ascii="Arial" w:hAnsi="Arial" w:cs="Arial"/>
          <w:b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76011D" w:rsidRPr="003B582E" w:rsidRDefault="0076011D" w:rsidP="0076011D">
      <w:pPr>
        <w:spacing w:after="0"/>
        <w:ind w:firstLine="567"/>
        <w:jc w:val="both"/>
        <w:rPr>
          <w:rFonts w:ascii="Arial" w:hAnsi="Arial" w:cs="Arial"/>
          <w:bCs/>
          <w:iCs/>
          <w:sz w:val="24"/>
          <w:szCs w:val="24"/>
        </w:rPr>
      </w:pPr>
      <w:r w:rsidRPr="003B582E">
        <w:rPr>
          <w:rFonts w:ascii="Arial" w:hAnsi="Arial" w:cs="Arial"/>
          <w:bCs/>
          <w:iCs/>
          <w:sz w:val="24"/>
          <w:szCs w:val="24"/>
        </w:rPr>
        <w:t xml:space="preserve">На территории поселения отсутствуют территории недействующих сельскохозяйственных предприятий и производственных объектов. </w:t>
      </w:r>
    </w:p>
    <w:p w:rsidR="0076011D" w:rsidRPr="003B582E" w:rsidRDefault="0076011D" w:rsidP="0076011D">
      <w:pPr>
        <w:spacing w:after="0"/>
        <w:ind w:firstLine="567"/>
        <w:jc w:val="both"/>
        <w:rPr>
          <w:rFonts w:ascii="Arial" w:hAnsi="Arial" w:cs="Arial"/>
          <w:bCs/>
          <w:sz w:val="24"/>
          <w:szCs w:val="24"/>
        </w:rPr>
      </w:pPr>
      <w:r w:rsidRPr="003B582E">
        <w:rPr>
          <w:rFonts w:ascii="Arial" w:hAnsi="Arial" w:cs="Arial"/>
          <w:bCs/>
          <w:iCs/>
          <w:sz w:val="24"/>
          <w:szCs w:val="24"/>
        </w:rPr>
        <w:t>Новые мероприятия по обеспечению поселения объектами сельскохозяйственного производства не планируются.</w:t>
      </w:r>
    </w:p>
    <w:p w:rsidR="0076011D" w:rsidRPr="0076011D" w:rsidRDefault="0076011D" w:rsidP="0076011D">
      <w:pPr>
        <w:spacing w:after="0"/>
        <w:ind w:firstLine="567"/>
        <w:jc w:val="both"/>
        <w:rPr>
          <w:rFonts w:ascii="Times New Roman" w:hAnsi="Times New Roman"/>
          <w:sz w:val="24"/>
          <w:szCs w:val="24"/>
        </w:rPr>
      </w:pPr>
    </w:p>
    <w:p w:rsidR="0076011D" w:rsidRPr="0076011D" w:rsidRDefault="0076011D" w:rsidP="0076011D">
      <w:pPr>
        <w:spacing w:after="160"/>
        <w:rPr>
          <w:rFonts w:ascii="Times New Roman" w:eastAsia="Times New Roman" w:hAnsi="Times New Roman"/>
          <w:b/>
          <w:sz w:val="24"/>
          <w:szCs w:val="24"/>
        </w:rPr>
      </w:pPr>
      <w:bookmarkStart w:id="347" w:name="_Toc65836604"/>
      <w:bookmarkStart w:id="348" w:name="_Toc63676569"/>
      <w:r w:rsidRPr="0076011D">
        <w:rPr>
          <w:rFonts w:ascii="Times New Roman" w:hAnsi="Times New Roman"/>
          <w:b/>
          <w:sz w:val="24"/>
          <w:szCs w:val="24"/>
        </w:rPr>
        <w:br w:type="page"/>
      </w:r>
    </w:p>
    <w:p w:rsidR="0076011D" w:rsidRPr="003B582E" w:rsidRDefault="0076011D" w:rsidP="00947BB4">
      <w:pPr>
        <w:keepNext/>
        <w:keepLines/>
        <w:numPr>
          <w:ilvl w:val="0"/>
          <w:numId w:val="87"/>
        </w:numPr>
        <w:spacing w:before="240" w:after="0" w:line="259" w:lineRule="auto"/>
        <w:jc w:val="center"/>
        <w:outlineLvl w:val="0"/>
        <w:rPr>
          <w:rFonts w:ascii="Arial" w:eastAsia="Times New Roman" w:hAnsi="Arial" w:cs="Arial"/>
          <w:sz w:val="24"/>
          <w:szCs w:val="24"/>
        </w:rPr>
      </w:pPr>
      <w:bookmarkStart w:id="349" w:name="_Toc75419904"/>
      <w:r w:rsidRPr="003B582E">
        <w:rPr>
          <w:rFonts w:ascii="Arial" w:eastAsia="Times New Roman" w:hAnsi="Arial" w:cs="Arial"/>
          <w:sz w:val="24"/>
          <w:szCs w:val="24"/>
        </w:rPr>
        <w:lastRenderedPageBreak/>
        <w:t>ЭКОЛОГИЧЕСКИЕ ПРОБЛЕМЫ И ПУТИ ИХ РЕШЕНИЯ. ПРИРОДООХРАННЫЕ МЕРОПРИЯТИЯ</w:t>
      </w:r>
      <w:bookmarkEnd w:id="347"/>
      <w:bookmarkEnd w:id="348"/>
      <w:bookmarkEnd w:id="349"/>
    </w:p>
    <w:p w:rsidR="0076011D" w:rsidRPr="003B582E" w:rsidRDefault="0076011D" w:rsidP="0076011D">
      <w:pPr>
        <w:spacing w:after="0"/>
        <w:ind w:firstLine="567"/>
        <w:jc w:val="both"/>
        <w:rPr>
          <w:rFonts w:ascii="Arial" w:hAnsi="Arial" w:cs="Arial"/>
          <w:sz w:val="24"/>
          <w:szCs w:val="24"/>
        </w:rPr>
      </w:pP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3B582E">
        <w:rPr>
          <w:rFonts w:ascii="Arial" w:hAnsi="Arial" w:cs="Arial"/>
          <w:bCs/>
          <w:sz w:val="24"/>
          <w:szCs w:val="24"/>
        </w:rPr>
        <w:t xml:space="preserve">Федерального закона </w:t>
      </w:r>
      <w:r w:rsidRPr="003B582E">
        <w:rPr>
          <w:rFonts w:ascii="Arial" w:hAnsi="Arial" w:cs="Arial"/>
          <w:sz w:val="24"/>
          <w:szCs w:val="24"/>
        </w:rPr>
        <w:t xml:space="preserve">от 10.01.2002 № 7-ФЗ «Об охране окружающей среды» (ред. от 09.03.2021) (далее - </w:t>
      </w:r>
      <w:r w:rsidRPr="003B582E">
        <w:rPr>
          <w:rFonts w:ascii="Arial" w:hAnsi="Arial" w:cs="Arial"/>
          <w:bCs/>
          <w:sz w:val="24"/>
          <w:szCs w:val="24"/>
        </w:rPr>
        <w:t>Федеральный закон</w:t>
      </w:r>
      <w:r w:rsidRPr="003B582E">
        <w:rPr>
          <w:rFonts w:ascii="Arial" w:hAnsi="Arial" w:cs="Arial"/>
          <w:sz w:val="24"/>
          <w:szCs w:val="24"/>
        </w:rPr>
        <w:t xml:space="preserve"> от 10.01.2002 №7-ФЗ).</w:t>
      </w:r>
    </w:p>
    <w:p w:rsidR="0076011D" w:rsidRPr="003B582E" w:rsidRDefault="0076011D" w:rsidP="0076011D">
      <w:pPr>
        <w:spacing w:after="0"/>
        <w:ind w:firstLine="567"/>
        <w:jc w:val="both"/>
        <w:rPr>
          <w:rFonts w:ascii="Arial" w:hAnsi="Arial" w:cs="Arial"/>
          <w:sz w:val="24"/>
          <w:szCs w:val="24"/>
        </w:rPr>
      </w:pPr>
    </w:p>
    <w:p w:rsidR="0076011D" w:rsidRPr="003B582E" w:rsidRDefault="0076011D" w:rsidP="0076011D">
      <w:pPr>
        <w:widowControl w:val="0"/>
        <w:autoSpaceDN w:val="0"/>
        <w:adjustRightInd w:val="0"/>
        <w:spacing w:after="0"/>
        <w:jc w:val="center"/>
        <w:rPr>
          <w:rFonts w:ascii="Arial" w:eastAsia="Times New Roman" w:hAnsi="Arial" w:cs="Arial"/>
          <w:bCs/>
          <w:kern w:val="1"/>
          <w:sz w:val="24"/>
          <w:szCs w:val="24"/>
          <w:lang w:eastAsia="ru-RU"/>
        </w:rPr>
      </w:pPr>
      <w:bookmarkStart w:id="350" w:name="_Toc526244046"/>
      <w:r w:rsidRPr="003B582E">
        <w:rPr>
          <w:rFonts w:ascii="Arial" w:eastAsia="Times New Roman" w:hAnsi="Arial" w:cs="Arial"/>
          <w:bCs/>
          <w:kern w:val="1"/>
          <w:sz w:val="24"/>
          <w:szCs w:val="24"/>
          <w:lang w:eastAsia="ru-RU"/>
        </w:rPr>
        <w:t>Полномочия и ответственность органов местного самоуправления</w:t>
      </w:r>
      <w:r w:rsidRPr="003B582E">
        <w:rPr>
          <w:rFonts w:ascii="Arial" w:eastAsia="Times New Roman" w:hAnsi="Arial" w:cs="Arial"/>
          <w:bCs/>
          <w:kern w:val="1"/>
          <w:sz w:val="24"/>
          <w:szCs w:val="24"/>
          <w:lang w:eastAsia="ru-RU"/>
        </w:rPr>
        <w:br/>
        <w:t>в сфере охраны окружающей среды.</w:t>
      </w:r>
      <w:bookmarkEnd w:id="350"/>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3B582E">
        <w:rPr>
          <w:rFonts w:ascii="Arial" w:hAnsi="Arial" w:cs="Arial"/>
          <w:bCs/>
          <w:sz w:val="24"/>
          <w:szCs w:val="24"/>
        </w:rPr>
        <w:t>Федеральный закон</w:t>
      </w:r>
      <w:r w:rsidRPr="003B582E">
        <w:rPr>
          <w:rFonts w:ascii="Arial" w:hAnsi="Arial" w:cs="Arial"/>
          <w:sz w:val="24"/>
          <w:szCs w:val="24"/>
        </w:rPr>
        <w:t xml:space="preserve"> от 10.01.2002 №7-ФЗ).</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 xml:space="preserve">В соответствии с Уставом Тишанского сельского поселения вопросы участия в организации деятельности по накоплению (в том числе раздельному накоплению) и транспортированию твердых коммунальных отходов относятся к вопросам местного значения Тишанского сельского поселения. </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3B582E">
        <w:rPr>
          <w:rFonts w:ascii="Arial" w:hAnsi="Arial" w:cs="Arial"/>
          <w:bCs/>
          <w:sz w:val="24"/>
          <w:szCs w:val="24"/>
        </w:rPr>
        <w:t>Федеральный закон</w:t>
      </w:r>
      <w:r w:rsidRPr="003B582E">
        <w:rPr>
          <w:rFonts w:ascii="Arial" w:hAnsi="Arial" w:cs="Arial"/>
          <w:sz w:val="24"/>
          <w:szCs w:val="24"/>
        </w:rPr>
        <w:t xml:space="preserve"> от 10.01.2002 №7-ФЗ).</w:t>
      </w:r>
    </w:p>
    <w:p w:rsidR="0076011D" w:rsidRPr="003B582E" w:rsidRDefault="0076011D" w:rsidP="0076011D">
      <w:pPr>
        <w:spacing w:after="0"/>
        <w:ind w:firstLine="567"/>
        <w:jc w:val="both"/>
        <w:rPr>
          <w:rFonts w:ascii="Arial" w:hAnsi="Arial" w:cs="Arial"/>
          <w:sz w:val="24"/>
          <w:szCs w:val="24"/>
        </w:rPr>
      </w:pPr>
      <w:r w:rsidRPr="003B582E">
        <w:rPr>
          <w:rFonts w:ascii="Arial" w:hAnsi="Arial" w:cs="Arial"/>
          <w:sz w:val="24"/>
          <w:szCs w:val="24"/>
        </w:rPr>
        <w:t>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w:t>
      </w:r>
    </w:p>
    <w:p w:rsidR="0076011D" w:rsidRPr="003B582E" w:rsidRDefault="0076011D" w:rsidP="0076011D">
      <w:pPr>
        <w:spacing w:after="0"/>
        <w:rPr>
          <w:rFonts w:ascii="Arial" w:hAnsi="Arial" w:cs="Arial"/>
          <w:sz w:val="24"/>
          <w:szCs w:val="24"/>
        </w:rPr>
      </w:pPr>
    </w:p>
    <w:p w:rsidR="0076011D" w:rsidRPr="003B582E" w:rsidRDefault="0076011D" w:rsidP="0076011D">
      <w:pPr>
        <w:widowControl w:val="0"/>
        <w:autoSpaceDN w:val="0"/>
        <w:adjustRightInd w:val="0"/>
        <w:spacing w:after="0" w:line="100" w:lineRule="atLeast"/>
        <w:jc w:val="center"/>
        <w:rPr>
          <w:rFonts w:ascii="Arial" w:eastAsia="Times New Roman" w:hAnsi="Arial" w:cs="Arial"/>
          <w:bCs/>
          <w:kern w:val="1"/>
          <w:sz w:val="24"/>
          <w:szCs w:val="24"/>
          <w:lang w:eastAsia="ru-RU"/>
        </w:rPr>
      </w:pPr>
      <w:r w:rsidRPr="003B582E">
        <w:rPr>
          <w:rFonts w:ascii="Arial" w:eastAsia="Times New Roman" w:hAnsi="Arial" w:cs="Arial"/>
          <w:bCs/>
          <w:kern w:val="1"/>
          <w:sz w:val="24"/>
          <w:szCs w:val="24"/>
          <w:lang w:eastAsia="ru-RU"/>
        </w:rPr>
        <w:t>Состояние атмосферного воздуха</w:t>
      </w:r>
    </w:p>
    <w:p w:rsidR="0076011D" w:rsidRPr="003B582E" w:rsidRDefault="0076011D" w:rsidP="0076011D">
      <w:pPr>
        <w:widowControl w:val="0"/>
        <w:autoSpaceDN w:val="0"/>
        <w:adjustRightInd w:val="0"/>
        <w:spacing w:after="0" w:line="100" w:lineRule="atLeast"/>
        <w:ind w:firstLine="567"/>
        <w:jc w:val="both"/>
        <w:rPr>
          <w:rFonts w:ascii="Arial" w:hAnsi="Arial" w:cs="Arial"/>
          <w:sz w:val="24"/>
          <w:szCs w:val="24"/>
        </w:rPr>
      </w:pPr>
      <w:r w:rsidRPr="003B582E">
        <w:rPr>
          <w:rFonts w:ascii="Arial" w:hAnsi="Arial" w:cs="Arial"/>
          <w:sz w:val="24"/>
          <w:szCs w:val="24"/>
        </w:rPr>
        <w:t>Негативное воздействие на качество атмосферного воздуха на территории Тишанского сельского поселения могут оказывать:</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системы обеспечения социальных потребностей населения (отопительные котельные, транспортное снабжение населения);</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хозяйственная и иная деятельность предприятий, расположенных на территории сельского поселения;</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эксплуатация и обслуживание трубопроводного транспорта.</w:t>
      </w:r>
    </w:p>
    <w:p w:rsidR="0076011D" w:rsidRPr="003B582E" w:rsidRDefault="0076011D" w:rsidP="0076011D">
      <w:pPr>
        <w:spacing w:after="0" w:line="259" w:lineRule="auto"/>
        <w:ind w:firstLine="567"/>
        <w:jc w:val="both"/>
        <w:rPr>
          <w:rFonts w:ascii="Arial" w:eastAsia="Times New Roman" w:hAnsi="Arial" w:cs="Arial"/>
          <w:sz w:val="24"/>
          <w:szCs w:val="24"/>
          <w:shd w:val="clear" w:color="auto" w:fill="FFFFFF"/>
        </w:rPr>
      </w:pPr>
      <w:r w:rsidRPr="003B582E">
        <w:rPr>
          <w:rFonts w:ascii="Arial" w:eastAsia="Times New Roman" w:hAnsi="Arial" w:cs="Arial"/>
          <w:sz w:val="24"/>
          <w:szCs w:val="24"/>
          <w:shd w:val="clear" w:color="auto" w:fill="FFFFFF"/>
          <w:lang w:eastAsia="ru-RU"/>
        </w:rPr>
        <w:t xml:space="preserve">Теплоснабжение объектов в Тишанском сельском поселении осуществляется в котельных, оборудованных газовыми котлами. </w:t>
      </w:r>
      <w:r w:rsidRPr="003B582E">
        <w:rPr>
          <w:rFonts w:ascii="Arial" w:hAnsi="Arial" w:cs="Arial"/>
          <w:sz w:val="24"/>
          <w:szCs w:val="24"/>
          <w:shd w:val="clear" w:color="auto" w:fill="FFFFFF"/>
        </w:rPr>
        <w:t xml:space="preserve">В связи с неполной газификацией сельского поселения, </w:t>
      </w:r>
      <w:r w:rsidRPr="003B582E">
        <w:rPr>
          <w:rFonts w:ascii="Arial" w:eastAsia="Times New Roman" w:hAnsi="Arial" w:cs="Arial"/>
          <w:sz w:val="24"/>
          <w:szCs w:val="24"/>
          <w:shd w:val="clear" w:color="auto" w:fill="FFFFFF"/>
        </w:rPr>
        <w:t>часть жилой застройки отапливается посредством печного отопления.</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xml:space="preserve">Транспортное оснащение в Тишанском сельском поселении </w:t>
      </w:r>
      <w:r w:rsidRPr="003B582E">
        <w:rPr>
          <w:rFonts w:ascii="Arial" w:eastAsia="Times New Roman" w:hAnsi="Arial" w:cs="Arial"/>
          <w:bCs/>
          <w:sz w:val="24"/>
          <w:szCs w:val="24"/>
          <w:lang w:eastAsia="ru-RU"/>
        </w:rPr>
        <w:t>представлено автомобильным и трубопроводным транспортом.</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xml:space="preserve">По территории поселения проходят автодороги регионального и местного значения. Основной причиной загрязнения атмосферного воздуха выбросами от </w:t>
      </w:r>
      <w:r w:rsidRPr="003B582E">
        <w:rPr>
          <w:rFonts w:ascii="Arial" w:eastAsia="Times New Roman" w:hAnsi="Arial" w:cs="Arial"/>
          <w:sz w:val="24"/>
          <w:szCs w:val="24"/>
          <w:lang w:eastAsia="ru-RU"/>
        </w:rPr>
        <w:lastRenderedPageBreak/>
        <w:t>двигателей транспорта является увеличение его количества, изношенность, а также недостаточная развитость улично-дорожной сети.</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Трубопроводный транспорт, проходящий по территории поселения представлен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Деятельность предприятий, осуществляющих хозяйственную деятельность на территории сельского поселения, представлена следующими видами:</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растениеводство;</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животноводство.</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bookmarkStart w:id="351" w:name="_Hlk78982697"/>
      <w:r w:rsidRPr="003B582E">
        <w:rPr>
          <w:rFonts w:ascii="Arial" w:eastAsia="Times New Roman" w:hAnsi="Arial" w:cs="Arial"/>
          <w:sz w:val="24"/>
          <w:szCs w:val="24"/>
          <w:lang w:eastAsia="ru-RU"/>
        </w:rPr>
        <w:t xml:space="preserve">Санитарно-защитные зоны установлены для промплощадок одного из предприятий, осуществляющих хозяйственную деятельность на территории поселения. </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napToGrid w:val="0"/>
          <w:sz w:val="24"/>
          <w:szCs w:val="24"/>
          <w:lang w:eastAsia="ru-RU"/>
        </w:rPr>
      </w:pP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r w:rsidRPr="003B582E">
        <w:rPr>
          <w:rFonts w:ascii="Arial" w:eastAsia="Times New Roman" w:hAnsi="Arial" w:cs="Arial"/>
          <w:bCs/>
          <w:sz w:val="24"/>
          <w:szCs w:val="24"/>
          <w:lang w:eastAsia="ru-RU"/>
        </w:rPr>
        <w:t>Выводы:</w:t>
      </w:r>
    </w:p>
    <w:p w:rsidR="0076011D" w:rsidRPr="003B582E" w:rsidRDefault="0076011D" w:rsidP="00947BB4">
      <w:pPr>
        <w:numPr>
          <w:ilvl w:val="0"/>
          <w:numId w:val="71"/>
        </w:numPr>
        <w:tabs>
          <w:tab w:val="left" w:pos="-6946"/>
          <w:tab w:val="num" w:pos="786"/>
          <w:tab w:val="left" w:pos="851"/>
        </w:tabs>
        <w:spacing w:after="0" w:line="240" w:lineRule="auto"/>
        <w:ind w:firstLine="567"/>
        <w:jc w:val="both"/>
        <w:rPr>
          <w:rFonts w:ascii="Arial" w:hAnsi="Arial" w:cs="Arial"/>
          <w:sz w:val="24"/>
          <w:szCs w:val="24"/>
        </w:rPr>
      </w:pPr>
      <w:r w:rsidRPr="003B582E">
        <w:rPr>
          <w:rFonts w:ascii="Arial" w:hAnsi="Arial" w:cs="Arial"/>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76011D" w:rsidRPr="003B582E" w:rsidRDefault="0076011D" w:rsidP="00947BB4">
      <w:pPr>
        <w:numPr>
          <w:ilvl w:val="0"/>
          <w:numId w:val="71"/>
        </w:numPr>
        <w:tabs>
          <w:tab w:val="left" w:pos="-6946"/>
          <w:tab w:val="num" w:pos="786"/>
          <w:tab w:val="left" w:pos="851"/>
        </w:tabs>
        <w:spacing w:after="0" w:line="240" w:lineRule="auto"/>
        <w:ind w:firstLine="567"/>
        <w:jc w:val="both"/>
        <w:rPr>
          <w:rFonts w:ascii="Arial" w:hAnsi="Arial" w:cs="Arial"/>
          <w:sz w:val="24"/>
          <w:szCs w:val="24"/>
        </w:rPr>
      </w:pPr>
      <w:r w:rsidRPr="003B582E">
        <w:rPr>
          <w:rFonts w:ascii="Arial" w:hAnsi="Arial" w:cs="Arial"/>
          <w:sz w:val="24"/>
          <w:szCs w:val="24"/>
          <w:shd w:val="clear" w:color="auto" w:fill="FFFFFF"/>
        </w:rPr>
        <w:t xml:space="preserve">в связи с неполной газификацией сельского поселения, </w:t>
      </w:r>
      <w:r w:rsidRPr="003B582E">
        <w:rPr>
          <w:rFonts w:ascii="Arial" w:eastAsia="Times New Roman" w:hAnsi="Arial" w:cs="Arial"/>
          <w:sz w:val="24"/>
          <w:szCs w:val="24"/>
          <w:shd w:val="clear" w:color="auto" w:fill="FFFFFF"/>
        </w:rPr>
        <w:t>часть жилой застройки отапливается посредством печного отопления</w:t>
      </w:r>
      <w:r w:rsidRPr="003B582E">
        <w:rPr>
          <w:rFonts w:ascii="Arial" w:hAnsi="Arial" w:cs="Arial"/>
          <w:sz w:val="24"/>
          <w:szCs w:val="24"/>
        </w:rPr>
        <w:t>.</w:t>
      </w:r>
    </w:p>
    <w:p w:rsidR="0076011D" w:rsidRPr="003B582E" w:rsidRDefault="0076011D" w:rsidP="00947BB4">
      <w:pPr>
        <w:numPr>
          <w:ilvl w:val="0"/>
          <w:numId w:val="71"/>
        </w:numPr>
        <w:tabs>
          <w:tab w:val="left" w:pos="-6946"/>
          <w:tab w:val="num" w:pos="786"/>
          <w:tab w:val="left" w:pos="851"/>
        </w:tabs>
        <w:spacing w:after="0" w:line="240" w:lineRule="auto"/>
        <w:ind w:firstLine="567"/>
        <w:jc w:val="both"/>
        <w:rPr>
          <w:rFonts w:ascii="Arial" w:hAnsi="Arial" w:cs="Arial"/>
          <w:sz w:val="24"/>
          <w:szCs w:val="24"/>
        </w:rPr>
      </w:pPr>
      <w:r w:rsidRPr="003B582E">
        <w:rPr>
          <w:rFonts w:ascii="Arial" w:hAnsi="Arial" w:cs="Arial"/>
          <w:sz w:val="24"/>
          <w:szCs w:val="24"/>
        </w:rPr>
        <w:t>размер СЗЗ установлен только для промплощадок одного из предприятий, осуществляющих хозяйственную деятельность на территории поселения.</w:t>
      </w:r>
    </w:p>
    <w:bookmarkEnd w:id="351"/>
    <w:p w:rsidR="0076011D" w:rsidRPr="003B582E" w:rsidRDefault="0076011D" w:rsidP="0076011D">
      <w:pPr>
        <w:widowControl w:val="0"/>
        <w:autoSpaceDN w:val="0"/>
        <w:adjustRightInd w:val="0"/>
        <w:spacing w:after="0" w:line="100" w:lineRule="atLeast"/>
        <w:jc w:val="center"/>
        <w:rPr>
          <w:rFonts w:ascii="Arial" w:eastAsia="Times New Roman" w:hAnsi="Arial" w:cs="Arial"/>
          <w:sz w:val="24"/>
          <w:szCs w:val="24"/>
          <w:lang w:eastAsia="ru-RU"/>
        </w:rPr>
      </w:pPr>
    </w:p>
    <w:p w:rsidR="0076011D" w:rsidRPr="003B582E" w:rsidRDefault="0076011D" w:rsidP="0076011D">
      <w:pPr>
        <w:widowControl w:val="0"/>
        <w:autoSpaceDN w:val="0"/>
        <w:adjustRightInd w:val="0"/>
        <w:spacing w:after="0" w:line="100" w:lineRule="atLeast"/>
        <w:jc w:val="center"/>
        <w:rPr>
          <w:rFonts w:ascii="Arial" w:eastAsia="Times New Roman" w:hAnsi="Arial" w:cs="Arial"/>
          <w:sz w:val="24"/>
          <w:szCs w:val="24"/>
          <w:lang w:eastAsia="ru-RU"/>
        </w:rPr>
      </w:pPr>
      <w:r w:rsidRPr="003B582E">
        <w:rPr>
          <w:rFonts w:ascii="Arial" w:eastAsia="Times New Roman" w:hAnsi="Arial" w:cs="Arial"/>
          <w:sz w:val="24"/>
          <w:szCs w:val="24"/>
          <w:lang w:eastAsia="ru-RU"/>
        </w:rPr>
        <w:t>Состояние поверхностных вод</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Источниками загрязнения поверхностных вод являются: </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 </w:t>
      </w:r>
      <w:r w:rsidRPr="003B582E">
        <w:rPr>
          <w:rFonts w:ascii="Arial" w:eastAsia="Times New Roman" w:hAnsi="Arial" w:cs="Arial"/>
          <w:sz w:val="24"/>
          <w:szCs w:val="24"/>
          <w:lang w:eastAsia="ru-RU"/>
        </w:rPr>
        <w:t xml:space="preserve">сброс недостаточно очищенных сточных </w:t>
      </w:r>
      <w:r w:rsidRPr="003B582E">
        <w:rPr>
          <w:rFonts w:ascii="Arial" w:hAnsi="Arial" w:cs="Arial"/>
          <w:sz w:val="24"/>
          <w:szCs w:val="24"/>
        </w:rPr>
        <w:t>вод, в частности от предприятий;</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сточные воды с полей и фермерских хозяйств, с которыми в водоемы попадают минеральные удобрения и пестициды;</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отсутствие централизованной системы водоотведения в населенных пунктах.</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На территории Тишанского сельского поселения отсутствует централизованная система водоотведения, в связи с чем, сточные воды с селитебных территорий и промышленных площадок предприятий не подвергаются очистке и оказывают негативное воздействие на состояние поверхностных вод. </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xml:space="preserve">Выводы: </w:t>
      </w:r>
    </w:p>
    <w:p w:rsidR="0076011D" w:rsidRPr="003B582E" w:rsidRDefault="0076011D" w:rsidP="00947BB4">
      <w:pPr>
        <w:widowControl w:val="0"/>
        <w:numPr>
          <w:ilvl w:val="0"/>
          <w:numId w:val="72"/>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необходимо создание централизованной системы водоотведения, а также лесозащитных насаждений.</w:t>
      </w:r>
    </w:p>
    <w:p w:rsidR="0076011D" w:rsidRPr="003B582E" w:rsidRDefault="0076011D" w:rsidP="0076011D">
      <w:pPr>
        <w:widowControl w:val="0"/>
        <w:autoSpaceDN w:val="0"/>
        <w:adjustRightInd w:val="0"/>
        <w:spacing w:after="0" w:line="100" w:lineRule="atLeast"/>
        <w:jc w:val="center"/>
        <w:rPr>
          <w:rFonts w:ascii="Arial" w:eastAsia="Times New Roman" w:hAnsi="Arial" w:cs="Arial"/>
          <w:sz w:val="24"/>
          <w:szCs w:val="24"/>
          <w:lang w:eastAsia="ru-RU"/>
        </w:rPr>
      </w:pPr>
    </w:p>
    <w:p w:rsidR="0076011D" w:rsidRPr="003B582E" w:rsidRDefault="0076011D" w:rsidP="0076011D">
      <w:pPr>
        <w:widowControl w:val="0"/>
        <w:autoSpaceDN w:val="0"/>
        <w:adjustRightInd w:val="0"/>
        <w:spacing w:after="0" w:line="100" w:lineRule="atLeast"/>
        <w:jc w:val="center"/>
        <w:rPr>
          <w:rFonts w:ascii="Arial" w:eastAsia="Times New Roman" w:hAnsi="Arial" w:cs="Arial"/>
          <w:sz w:val="24"/>
          <w:szCs w:val="24"/>
          <w:lang w:eastAsia="ru-RU"/>
        </w:rPr>
      </w:pPr>
      <w:r w:rsidRPr="003B582E">
        <w:rPr>
          <w:rFonts w:ascii="Arial" w:eastAsia="Times New Roman" w:hAnsi="Arial" w:cs="Arial"/>
          <w:sz w:val="24"/>
          <w:szCs w:val="24"/>
          <w:lang w:eastAsia="ru-RU"/>
        </w:rPr>
        <w:t>Состояние подземных вод</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На уровень загрязнения подземных вод главным образом оказывает эксплуатация подземных вод для нужд населения и промышленных предприятий, а также поступление сточных вод в водоносные горизонты.</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w:t>
      </w:r>
      <w:r w:rsidRPr="003B582E">
        <w:rPr>
          <w:rFonts w:ascii="Arial" w:hAnsi="Arial" w:cs="Arial"/>
          <w:sz w:val="24"/>
          <w:szCs w:val="24"/>
        </w:rPr>
        <w:lastRenderedPageBreak/>
        <w:t xml:space="preserve">проникновением его по дефектным стволам и затрубным пространствам водозаборных скважин. </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Помимо прочего, в водоносные горизонты происходит поступление сточных вод:</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от улично-дорожной сети (сточные воды с дорожного полотна содержат нефтепродукты);</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от селитебной территории, ввиду отсутствия централизованной системы водоотведения.</w:t>
      </w:r>
    </w:p>
    <w:p w:rsidR="0076011D" w:rsidRPr="003B582E" w:rsidRDefault="0076011D" w:rsidP="0076011D">
      <w:pPr>
        <w:spacing w:after="0" w:line="259" w:lineRule="auto"/>
        <w:ind w:firstLine="567"/>
        <w:jc w:val="both"/>
        <w:rPr>
          <w:rFonts w:ascii="Arial" w:hAnsi="Arial" w:cs="Arial"/>
          <w:snapToGrid w:val="0"/>
          <w:sz w:val="24"/>
          <w:szCs w:val="24"/>
        </w:rPr>
      </w:pPr>
      <w:r w:rsidRPr="003B582E">
        <w:rPr>
          <w:rFonts w:ascii="Arial" w:hAnsi="Arial" w:cs="Arial"/>
          <w:bCs/>
          <w:sz w:val="24"/>
          <w:szCs w:val="24"/>
        </w:rPr>
        <w:t>Выводы:</w:t>
      </w:r>
    </w:p>
    <w:p w:rsidR="0076011D" w:rsidRPr="003B582E" w:rsidRDefault="0076011D" w:rsidP="00947BB4">
      <w:pPr>
        <w:numPr>
          <w:ilvl w:val="0"/>
          <w:numId w:val="73"/>
        </w:numPr>
        <w:tabs>
          <w:tab w:val="left" w:pos="1134"/>
        </w:tabs>
        <w:spacing w:after="0" w:line="240" w:lineRule="auto"/>
        <w:ind w:firstLine="567"/>
        <w:jc w:val="both"/>
        <w:rPr>
          <w:rFonts w:ascii="Arial" w:hAnsi="Arial" w:cs="Arial"/>
          <w:sz w:val="24"/>
          <w:szCs w:val="24"/>
        </w:rPr>
      </w:pPr>
      <w:r w:rsidRPr="003B582E">
        <w:rPr>
          <w:rFonts w:ascii="Arial" w:hAnsi="Arial" w:cs="Arial"/>
          <w:sz w:val="24"/>
          <w:szCs w:val="24"/>
        </w:rPr>
        <w:t>загрязнение подземных вод наблюдается в основном вдоль улично-дорожной сети и в результате деятельности сельскохозяйственных предприятий.</w:t>
      </w:r>
    </w:p>
    <w:p w:rsidR="0076011D" w:rsidRPr="003B582E" w:rsidRDefault="0076011D" w:rsidP="0076011D">
      <w:pPr>
        <w:spacing w:after="0" w:line="259" w:lineRule="auto"/>
        <w:jc w:val="center"/>
        <w:rPr>
          <w:rFonts w:ascii="Arial" w:hAnsi="Arial" w:cs="Arial"/>
          <w:sz w:val="24"/>
          <w:szCs w:val="24"/>
        </w:rPr>
      </w:pPr>
    </w:p>
    <w:p w:rsidR="0076011D" w:rsidRPr="003B582E" w:rsidRDefault="0076011D" w:rsidP="0076011D">
      <w:pPr>
        <w:spacing w:after="0" w:line="259" w:lineRule="auto"/>
        <w:jc w:val="center"/>
        <w:rPr>
          <w:rFonts w:ascii="Arial" w:hAnsi="Arial" w:cs="Arial"/>
          <w:bCs/>
          <w:sz w:val="24"/>
          <w:szCs w:val="24"/>
        </w:rPr>
      </w:pPr>
      <w:r w:rsidRPr="003B582E">
        <w:rPr>
          <w:rFonts w:ascii="Arial" w:hAnsi="Arial" w:cs="Arial"/>
          <w:bCs/>
          <w:sz w:val="24"/>
          <w:szCs w:val="24"/>
        </w:rPr>
        <w:t>Состояние почв</w:t>
      </w:r>
    </w:p>
    <w:p w:rsidR="0076011D" w:rsidRPr="003B582E" w:rsidRDefault="0076011D" w:rsidP="0076011D">
      <w:pPr>
        <w:spacing w:after="0" w:line="259" w:lineRule="auto"/>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Основными источниками загрязнения почв являются:</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сточные воды,</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отходы производства и потребления;</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деятельность сельскохозяйственных предприятий;</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транспортные средства и дорожно-уличная сеть.</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В результате деятельности сельскохозяйственных предприятий загрязнение почвы происходит преимущественно солями азота при внесении избытка используемых минеральных удобрений, а также недостаточно очищенными сточными водами от животноводческих комплексов. </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Вблизи дорожно-уличной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eastAsia="Times New Roman" w:hAnsi="Arial" w:cs="Arial"/>
          <w:sz w:val="24"/>
          <w:szCs w:val="24"/>
          <w:lang w:eastAsia="ru-RU"/>
        </w:rPr>
        <w:t>При обращении с отходами производства и потребления, в случае несоответствия имеющихся мест накопления отходов санитарно-эпидемиологическим требованиям, происходит загрязнение почвы, зачастую превосходящее ее естественную способность к самоочищению.</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76011D" w:rsidRPr="003B582E" w:rsidRDefault="0076011D" w:rsidP="0076011D">
      <w:pPr>
        <w:spacing w:after="0" w:line="259" w:lineRule="auto"/>
        <w:ind w:firstLine="567"/>
        <w:jc w:val="both"/>
        <w:rPr>
          <w:rFonts w:ascii="Arial" w:hAnsi="Arial" w:cs="Arial"/>
          <w:sz w:val="24"/>
          <w:szCs w:val="24"/>
        </w:rPr>
      </w:pPr>
    </w:p>
    <w:p w:rsidR="0076011D" w:rsidRPr="003B582E" w:rsidRDefault="0076011D" w:rsidP="0076011D">
      <w:pPr>
        <w:spacing w:after="0" w:line="259" w:lineRule="auto"/>
        <w:ind w:firstLine="567"/>
        <w:jc w:val="center"/>
        <w:rPr>
          <w:rFonts w:ascii="Arial" w:hAnsi="Arial" w:cs="Arial"/>
          <w:sz w:val="24"/>
          <w:szCs w:val="24"/>
        </w:rPr>
      </w:pPr>
      <w:r w:rsidRPr="003B582E">
        <w:rPr>
          <w:rFonts w:ascii="Arial" w:hAnsi="Arial" w:cs="Arial"/>
          <w:sz w:val="24"/>
          <w:szCs w:val="24"/>
        </w:rPr>
        <w:t>Отходы производства и потребления</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К загрязнению почвы приводит несоблюдение требований при обращении с отходами производства и потребления, биологическими и медицинскими отходами. </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lastRenderedPageBreak/>
        <w:t xml:space="preserve">В поселении образуются виды отходов </w:t>
      </w:r>
      <w:r w:rsidRPr="003B582E">
        <w:rPr>
          <w:rFonts w:ascii="Arial" w:hAnsi="Arial" w:cs="Arial"/>
          <w:sz w:val="24"/>
          <w:szCs w:val="24"/>
          <w:lang w:val="en-US"/>
        </w:rPr>
        <w:t>I</w:t>
      </w:r>
      <w:r w:rsidRPr="003B582E">
        <w:rPr>
          <w:rFonts w:ascii="Arial" w:hAnsi="Arial" w:cs="Arial"/>
          <w:sz w:val="24"/>
          <w:szCs w:val="24"/>
        </w:rPr>
        <w:t>-</w:t>
      </w:r>
      <w:r w:rsidRPr="003B582E">
        <w:rPr>
          <w:rFonts w:ascii="Arial" w:hAnsi="Arial" w:cs="Arial"/>
          <w:sz w:val="24"/>
          <w:szCs w:val="24"/>
          <w:lang w:val="en-US"/>
        </w:rPr>
        <w:t>V</w:t>
      </w:r>
      <w:r w:rsidRPr="003B582E">
        <w:rPr>
          <w:rFonts w:ascii="Arial" w:hAnsi="Arial" w:cs="Arial"/>
          <w:sz w:val="24"/>
          <w:szCs w:val="24"/>
        </w:rPr>
        <w:t xml:space="preserve"> классов опасности, которые образуются в результате:</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 деятельности сельскохозяйственных предприятий, расположенных на территории поселения, </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обслуживания и ремонта технологического оборудования и транспортных средств (автотранспорт, спецтехника, трубопроводный транспорт);</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от селитебных территорий (твердые коммунальные отходы, далее-ТКО);</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деятельности объектов здравоохранения (медицинские отходы).</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В соответствии со статьей 13.4 Федерального закона от 24.06.1998 №89-ФЗ «Об отходах производства и потребления» (далее - Федеральный закон от 24.06.1998 №89-ФЗ)) накопление отходов производства и потребления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76011D" w:rsidRPr="003B582E" w:rsidRDefault="0076011D" w:rsidP="0076011D">
      <w:pPr>
        <w:tabs>
          <w:tab w:val="left" w:pos="1300"/>
        </w:tabs>
        <w:spacing w:after="0" w:line="240" w:lineRule="auto"/>
        <w:ind w:firstLine="567"/>
        <w:jc w:val="both"/>
        <w:rPr>
          <w:rFonts w:ascii="Arial" w:hAnsi="Arial" w:cs="Arial"/>
          <w:sz w:val="24"/>
          <w:szCs w:val="24"/>
        </w:rPr>
      </w:pPr>
      <w:r w:rsidRPr="003B582E">
        <w:rPr>
          <w:rFonts w:ascii="Arial" w:hAnsi="Arial" w:cs="Arial"/>
          <w:sz w:val="24"/>
          <w:szCs w:val="24"/>
        </w:rPr>
        <w:t>Отходов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76011D" w:rsidRPr="003B582E" w:rsidRDefault="0076011D" w:rsidP="0076011D">
      <w:pPr>
        <w:tabs>
          <w:tab w:val="left" w:pos="1300"/>
        </w:tabs>
        <w:spacing w:after="0" w:line="240" w:lineRule="auto"/>
        <w:ind w:firstLine="567"/>
        <w:jc w:val="both"/>
        <w:rPr>
          <w:rFonts w:ascii="Arial" w:hAnsi="Arial" w:cs="Arial"/>
          <w:sz w:val="24"/>
          <w:szCs w:val="24"/>
        </w:rPr>
      </w:pPr>
      <w:r w:rsidRPr="003B582E">
        <w:rPr>
          <w:rFonts w:ascii="Arial" w:hAnsi="Arial" w:cs="Arial"/>
          <w:sz w:val="24"/>
          <w:szCs w:val="24"/>
        </w:rPr>
        <w:t xml:space="preserve">Отходы </w:t>
      </w:r>
      <w:r w:rsidRPr="003B582E">
        <w:rPr>
          <w:rFonts w:ascii="Arial" w:hAnsi="Arial" w:cs="Arial"/>
          <w:sz w:val="24"/>
          <w:szCs w:val="24"/>
          <w:lang w:val="en-US"/>
        </w:rPr>
        <w:t>II</w:t>
      </w:r>
      <w:r w:rsidRPr="003B582E">
        <w:rPr>
          <w:rFonts w:ascii="Arial" w:hAnsi="Arial" w:cs="Arial"/>
          <w:sz w:val="24"/>
          <w:szCs w:val="24"/>
        </w:rPr>
        <w:t xml:space="preserve"> и </w:t>
      </w:r>
      <w:r w:rsidRPr="003B582E">
        <w:rPr>
          <w:rFonts w:ascii="Arial" w:hAnsi="Arial" w:cs="Arial"/>
          <w:sz w:val="24"/>
          <w:szCs w:val="24"/>
          <w:lang w:val="en-US"/>
        </w:rPr>
        <w:t>III</w:t>
      </w:r>
      <w:r w:rsidRPr="003B582E">
        <w:rPr>
          <w:rFonts w:ascii="Arial" w:hAnsi="Arial" w:cs="Arial"/>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76011D" w:rsidRPr="003B582E" w:rsidRDefault="0076011D" w:rsidP="0076011D">
      <w:pPr>
        <w:tabs>
          <w:tab w:val="left" w:pos="1300"/>
        </w:tabs>
        <w:spacing w:after="0" w:line="240" w:lineRule="auto"/>
        <w:ind w:firstLine="567"/>
        <w:jc w:val="both"/>
        <w:rPr>
          <w:rFonts w:ascii="Arial" w:hAnsi="Arial" w:cs="Arial"/>
          <w:sz w:val="24"/>
          <w:szCs w:val="24"/>
        </w:rPr>
      </w:pPr>
      <w:r w:rsidRPr="003B582E">
        <w:rPr>
          <w:rFonts w:ascii="Arial" w:hAnsi="Arial" w:cs="Arial"/>
          <w:sz w:val="24"/>
          <w:szCs w:val="24"/>
        </w:rPr>
        <w:t xml:space="preserve">Отходы </w:t>
      </w:r>
      <w:r w:rsidRPr="003B582E">
        <w:rPr>
          <w:rFonts w:ascii="Arial" w:hAnsi="Arial" w:cs="Arial"/>
          <w:sz w:val="24"/>
          <w:szCs w:val="24"/>
          <w:lang w:val="en-US"/>
        </w:rPr>
        <w:t>IV</w:t>
      </w:r>
      <w:r w:rsidRPr="003B582E">
        <w:rPr>
          <w:rFonts w:ascii="Arial" w:hAnsi="Arial" w:cs="Arial"/>
          <w:sz w:val="24"/>
          <w:szCs w:val="24"/>
        </w:rPr>
        <w:t xml:space="preserve"> класса опасности представлены в основном ТКО. </w:t>
      </w:r>
    </w:p>
    <w:p w:rsidR="0076011D" w:rsidRPr="003B582E" w:rsidRDefault="0076011D" w:rsidP="0076011D">
      <w:pPr>
        <w:tabs>
          <w:tab w:val="left" w:pos="1300"/>
        </w:tabs>
        <w:spacing w:after="0" w:line="240" w:lineRule="auto"/>
        <w:ind w:firstLine="567"/>
        <w:jc w:val="both"/>
        <w:rPr>
          <w:rFonts w:ascii="Arial" w:hAnsi="Arial" w:cs="Arial"/>
          <w:sz w:val="24"/>
          <w:szCs w:val="24"/>
        </w:rPr>
      </w:pPr>
      <w:r w:rsidRPr="003B582E">
        <w:rPr>
          <w:rFonts w:ascii="Arial" w:hAnsi="Arial" w:cs="Arial"/>
          <w:sz w:val="24"/>
          <w:szCs w:val="24"/>
        </w:rPr>
        <w:t xml:space="preserve">К отходам </w:t>
      </w:r>
      <w:r w:rsidRPr="003B582E">
        <w:rPr>
          <w:rFonts w:ascii="Arial" w:hAnsi="Arial" w:cs="Arial"/>
          <w:sz w:val="24"/>
          <w:szCs w:val="24"/>
          <w:lang w:val="en-US"/>
        </w:rPr>
        <w:t>V</w:t>
      </w:r>
      <w:r w:rsidRPr="003B582E">
        <w:rPr>
          <w:rFonts w:ascii="Arial" w:hAnsi="Arial" w:cs="Arial"/>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В результате деятельности сельскохозяйственных предприятий образуются преимущественно отходы животноводства, отходы растениеводства, отходы пестицидов и агрохимикатов. </w:t>
      </w:r>
    </w:p>
    <w:p w:rsidR="0076011D" w:rsidRPr="003B582E" w:rsidRDefault="0076011D" w:rsidP="0076011D">
      <w:pPr>
        <w:spacing w:after="0" w:line="256" w:lineRule="auto"/>
        <w:ind w:firstLine="567"/>
        <w:jc w:val="both"/>
        <w:rPr>
          <w:rFonts w:ascii="Arial" w:hAnsi="Arial" w:cs="Arial"/>
          <w:sz w:val="24"/>
          <w:szCs w:val="24"/>
        </w:rPr>
      </w:pPr>
      <w:r w:rsidRPr="003B582E">
        <w:rPr>
          <w:rFonts w:ascii="Arial" w:hAnsi="Arial" w:cs="Arial"/>
          <w:sz w:val="24"/>
          <w:szCs w:val="24"/>
        </w:rPr>
        <w:t>Перечень видов отходов, образующихся в результате хозяйственной деятельности предприятий, зависит от видов производимой продукции и оказываемых услуг. С территории предприятий транспортирование отходов производится в соответствии с заключаемыми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76011D" w:rsidRPr="003B582E" w:rsidRDefault="0076011D" w:rsidP="0076011D">
      <w:pPr>
        <w:tabs>
          <w:tab w:val="left" w:pos="1300"/>
        </w:tabs>
        <w:spacing w:after="0" w:line="240" w:lineRule="auto"/>
        <w:jc w:val="both"/>
        <w:rPr>
          <w:rFonts w:ascii="Arial" w:hAnsi="Arial" w:cs="Arial"/>
          <w:sz w:val="24"/>
          <w:szCs w:val="24"/>
        </w:rPr>
      </w:pPr>
    </w:p>
    <w:p w:rsidR="0076011D" w:rsidRPr="003B582E" w:rsidRDefault="0076011D" w:rsidP="0076011D">
      <w:pPr>
        <w:spacing w:after="0" w:line="259" w:lineRule="auto"/>
        <w:ind w:firstLine="567"/>
        <w:jc w:val="both"/>
        <w:rPr>
          <w:rFonts w:ascii="Arial" w:hAnsi="Arial" w:cs="Arial"/>
          <w:bCs/>
          <w:sz w:val="24"/>
          <w:szCs w:val="24"/>
        </w:rPr>
      </w:pPr>
      <w:r w:rsidRPr="003B582E">
        <w:rPr>
          <w:rFonts w:ascii="Arial" w:hAnsi="Arial" w:cs="Arial"/>
          <w:bCs/>
          <w:sz w:val="24"/>
          <w:szCs w:val="24"/>
        </w:rPr>
        <w:t>Твердые коммунальные отходы</w:t>
      </w:r>
    </w:p>
    <w:p w:rsidR="0076011D" w:rsidRPr="003B582E" w:rsidRDefault="0076011D" w:rsidP="0076011D">
      <w:pPr>
        <w:autoSpaceDE w:val="0"/>
        <w:spacing w:after="0" w:line="259" w:lineRule="auto"/>
        <w:ind w:firstLine="567"/>
        <w:jc w:val="both"/>
        <w:rPr>
          <w:rFonts w:ascii="Arial" w:hAnsi="Arial" w:cs="Arial"/>
          <w:sz w:val="24"/>
          <w:szCs w:val="24"/>
        </w:rPr>
      </w:pPr>
      <w:r w:rsidRPr="003B582E">
        <w:rPr>
          <w:rFonts w:ascii="Arial" w:hAnsi="Arial" w:cs="Arial"/>
          <w:snapToGrid w:val="0"/>
          <w:sz w:val="24"/>
          <w:szCs w:val="24"/>
        </w:rPr>
        <w:t xml:space="preserve">На территории поселения оборудованы места (площадки) накопления твердых коммунальных отходов. </w:t>
      </w:r>
      <w:r w:rsidRPr="003B582E">
        <w:rPr>
          <w:rFonts w:ascii="Arial" w:hAnsi="Arial" w:cs="Arial"/>
          <w:sz w:val="24"/>
          <w:szCs w:val="24"/>
        </w:rPr>
        <w:t xml:space="preserve">Органы местного самоуправления определяют схему размещения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Тишанского сельского поселения осуществляется региональным оператором </w:t>
      </w:r>
      <w:r w:rsidRPr="003B582E">
        <w:rPr>
          <w:rFonts w:ascii="Arial" w:hAnsi="Arial" w:cs="Arial"/>
          <w:snapToGrid w:val="0"/>
          <w:sz w:val="24"/>
          <w:szCs w:val="24"/>
        </w:rPr>
        <w:t xml:space="preserve">ООО «Вега», для дальнейшей передачи для </w:t>
      </w:r>
      <w:r w:rsidRPr="003B582E">
        <w:rPr>
          <w:rFonts w:ascii="Arial" w:hAnsi="Arial" w:cs="Arial"/>
          <w:sz w:val="24"/>
          <w:szCs w:val="24"/>
        </w:rPr>
        <w:t>захоронения.</w:t>
      </w:r>
    </w:p>
    <w:p w:rsidR="0076011D" w:rsidRPr="003B582E" w:rsidRDefault="0076011D" w:rsidP="0076011D">
      <w:pPr>
        <w:spacing w:after="0" w:line="259" w:lineRule="auto"/>
        <w:ind w:firstLine="567"/>
        <w:jc w:val="both"/>
        <w:rPr>
          <w:rFonts w:ascii="Arial" w:hAnsi="Arial" w:cs="Arial"/>
          <w:sz w:val="24"/>
          <w:szCs w:val="24"/>
        </w:rPr>
      </w:pP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bCs/>
          <w:sz w:val="24"/>
          <w:szCs w:val="24"/>
        </w:rPr>
        <w:t>Медицинские отходы</w:t>
      </w:r>
    </w:p>
    <w:p w:rsidR="0076011D" w:rsidRPr="003B582E" w:rsidRDefault="0076011D" w:rsidP="0076011D">
      <w:pPr>
        <w:tabs>
          <w:tab w:val="left" w:pos="1300"/>
        </w:tabs>
        <w:spacing w:after="0" w:line="240" w:lineRule="auto"/>
        <w:ind w:firstLine="567"/>
        <w:jc w:val="both"/>
        <w:rPr>
          <w:rFonts w:ascii="Arial" w:hAnsi="Arial" w:cs="Arial"/>
          <w:sz w:val="24"/>
          <w:szCs w:val="24"/>
        </w:rPr>
      </w:pPr>
      <w:r w:rsidRPr="003B582E">
        <w:rPr>
          <w:rFonts w:ascii="Arial" w:hAnsi="Arial" w:cs="Arial"/>
          <w:sz w:val="24"/>
          <w:szCs w:val="24"/>
        </w:rPr>
        <w:t xml:space="preserve">Обращение с медицинскими отходами осуществляется в соответствии с Постановлением главного государственного санитарного врача РФ от 28.01.2021 №3 «Об утверждении </w:t>
      </w:r>
      <w:hyperlink r:id="rId81" w:anchor="7DI0K8" w:history="1">
        <w:r w:rsidRPr="003B582E">
          <w:rPr>
            <w:rFonts w:ascii="Arial" w:hAnsi="Arial" w:cs="Arial"/>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3B582E">
        <w:rPr>
          <w:rFonts w:ascii="Arial" w:hAnsi="Arial" w:cs="Arial"/>
          <w:sz w:val="24"/>
          <w:szCs w:val="24"/>
        </w:rPr>
        <w:t xml:space="preserve"> (далее- Санитарные правила)) в зависимости от того, к какому классу принадлежат отходы. </w:t>
      </w:r>
    </w:p>
    <w:p w:rsidR="0076011D" w:rsidRPr="003B582E" w:rsidRDefault="0076011D" w:rsidP="0076011D">
      <w:pPr>
        <w:tabs>
          <w:tab w:val="left" w:pos="1300"/>
        </w:tabs>
        <w:spacing w:after="0" w:line="240" w:lineRule="auto"/>
        <w:ind w:firstLine="567"/>
        <w:jc w:val="both"/>
        <w:rPr>
          <w:rFonts w:ascii="Arial" w:hAnsi="Arial" w:cs="Arial"/>
          <w:sz w:val="24"/>
          <w:szCs w:val="24"/>
        </w:rPr>
      </w:pPr>
      <w:r w:rsidRPr="003B582E">
        <w:rPr>
          <w:rFonts w:ascii="Arial" w:hAnsi="Arial" w:cs="Arial"/>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76011D" w:rsidRPr="003B582E" w:rsidRDefault="0076011D" w:rsidP="0076011D">
      <w:pPr>
        <w:tabs>
          <w:tab w:val="left" w:pos="1300"/>
        </w:tabs>
        <w:spacing w:after="0" w:line="240" w:lineRule="auto"/>
        <w:ind w:firstLine="567"/>
        <w:jc w:val="both"/>
        <w:rPr>
          <w:rFonts w:ascii="Arial" w:hAnsi="Arial" w:cs="Arial"/>
          <w:sz w:val="24"/>
          <w:szCs w:val="24"/>
        </w:rPr>
      </w:pPr>
      <w:r w:rsidRPr="003B582E">
        <w:rPr>
          <w:rFonts w:ascii="Arial" w:hAnsi="Arial" w:cs="Arial"/>
          <w:sz w:val="24"/>
          <w:szCs w:val="24"/>
        </w:rPr>
        <w:t>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w:t>
      </w:r>
    </w:p>
    <w:p w:rsidR="0076011D" w:rsidRPr="003B582E" w:rsidRDefault="0076011D" w:rsidP="0076011D">
      <w:pPr>
        <w:spacing w:after="0" w:line="259" w:lineRule="auto"/>
        <w:ind w:firstLine="567"/>
        <w:jc w:val="both"/>
        <w:rPr>
          <w:rFonts w:ascii="Arial" w:hAnsi="Arial" w:cs="Arial"/>
          <w:sz w:val="24"/>
          <w:szCs w:val="24"/>
        </w:rPr>
      </w:pPr>
      <w:bookmarkStart w:id="352" w:name="P769"/>
      <w:bookmarkEnd w:id="352"/>
      <w:r w:rsidRPr="003B582E">
        <w:rPr>
          <w:rFonts w:ascii="Arial" w:hAnsi="Arial" w:cs="Arial"/>
          <w:bCs/>
          <w:sz w:val="24"/>
          <w:szCs w:val="24"/>
        </w:rPr>
        <w:t>Выводы:</w:t>
      </w:r>
    </w:p>
    <w:p w:rsidR="0076011D" w:rsidRPr="003B582E" w:rsidRDefault="0076011D" w:rsidP="00947BB4">
      <w:pPr>
        <w:numPr>
          <w:ilvl w:val="0"/>
          <w:numId w:val="74"/>
        </w:numPr>
        <w:tabs>
          <w:tab w:val="left" w:pos="1134"/>
        </w:tabs>
        <w:spacing w:after="0" w:line="240" w:lineRule="auto"/>
        <w:ind w:firstLine="567"/>
        <w:jc w:val="both"/>
        <w:rPr>
          <w:rFonts w:ascii="Arial" w:hAnsi="Arial" w:cs="Arial"/>
          <w:sz w:val="24"/>
          <w:szCs w:val="24"/>
        </w:rPr>
      </w:pPr>
      <w:r w:rsidRPr="003B582E">
        <w:rPr>
          <w:rFonts w:ascii="Arial" w:hAnsi="Arial" w:cs="Arial"/>
          <w:sz w:val="24"/>
          <w:szCs w:val="24"/>
        </w:rPr>
        <w:t>в основном загрязнение почвы происходит в результате хозяйственной деятельности предприятий вместе со сточными водами.</w:t>
      </w:r>
    </w:p>
    <w:p w:rsidR="0076011D" w:rsidRPr="003B582E" w:rsidRDefault="0076011D" w:rsidP="0076011D">
      <w:pPr>
        <w:spacing w:after="0" w:line="259" w:lineRule="auto"/>
        <w:ind w:firstLine="851"/>
        <w:jc w:val="both"/>
        <w:rPr>
          <w:rFonts w:ascii="Arial" w:hAnsi="Arial" w:cs="Arial"/>
          <w:sz w:val="24"/>
          <w:szCs w:val="24"/>
        </w:rPr>
      </w:pPr>
    </w:p>
    <w:p w:rsidR="0076011D" w:rsidRPr="003B582E" w:rsidRDefault="0076011D" w:rsidP="0076011D">
      <w:pPr>
        <w:spacing w:after="0" w:line="259" w:lineRule="auto"/>
        <w:ind w:firstLine="567"/>
        <w:jc w:val="center"/>
        <w:rPr>
          <w:rFonts w:ascii="Arial" w:hAnsi="Arial" w:cs="Arial"/>
          <w:bCs/>
          <w:sz w:val="24"/>
          <w:szCs w:val="24"/>
        </w:rPr>
      </w:pPr>
      <w:r w:rsidRPr="003B582E">
        <w:rPr>
          <w:rFonts w:ascii="Arial" w:hAnsi="Arial" w:cs="Arial"/>
          <w:bCs/>
          <w:sz w:val="24"/>
          <w:szCs w:val="24"/>
        </w:rPr>
        <w:t>Радиационная обстановка</w:t>
      </w:r>
    </w:p>
    <w:p w:rsidR="0076011D" w:rsidRPr="003B582E" w:rsidRDefault="0076011D" w:rsidP="0076011D">
      <w:pPr>
        <w:autoSpaceDE w:val="0"/>
        <w:spacing w:after="0" w:line="259" w:lineRule="auto"/>
        <w:ind w:firstLine="567"/>
        <w:jc w:val="both"/>
        <w:rPr>
          <w:rFonts w:ascii="Arial" w:hAnsi="Arial" w:cs="Arial"/>
          <w:sz w:val="24"/>
          <w:szCs w:val="24"/>
        </w:rPr>
      </w:pPr>
      <w:r w:rsidRPr="003B582E">
        <w:rPr>
          <w:rFonts w:ascii="Arial" w:hAnsi="Arial" w:cs="Arial"/>
          <w:sz w:val="24"/>
          <w:szCs w:val="24"/>
        </w:rPr>
        <w:t>В соответствии с Программой мониторинга за радиационной безопасностью объектов окружающей среды в декабре 2020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76011D" w:rsidRPr="003B582E" w:rsidRDefault="0076011D" w:rsidP="0076011D">
      <w:pPr>
        <w:autoSpaceDE w:val="0"/>
        <w:spacing w:after="0" w:line="259" w:lineRule="auto"/>
        <w:ind w:firstLine="567"/>
        <w:jc w:val="both"/>
        <w:rPr>
          <w:rFonts w:ascii="Arial" w:hAnsi="Arial" w:cs="Arial"/>
          <w:sz w:val="24"/>
          <w:szCs w:val="24"/>
        </w:rPr>
      </w:pPr>
      <w:r w:rsidRPr="003B582E">
        <w:rPr>
          <w:rFonts w:ascii="Arial" w:hAnsi="Arial" w:cs="Arial"/>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bCs/>
          <w:sz w:val="24"/>
          <w:szCs w:val="24"/>
        </w:rPr>
        <w:t>Выводы:</w:t>
      </w:r>
    </w:p>
    <w:p w:rsidR="0076011D" w:rsidRPr="003B582E" w:rsidRDefault="0076011D" w:rsidP="00947BB4">
      <w:pPr>
        <w:numPr>
          <w:ilvl w:val="0"/>
          <w:numId w:val="74"/>
        </w:numPr>
        <w:tabs>
          <w:tab w:val="left" w:pos="1134"/>
        </w:tabs>
        <w:spacing w:after="0" w:line="240" w:lineRule="auto"/>
        <w:ind w:firstLine="567"/>
        <w:jc w:val="both"/>
        <w:rPr>
          <w:rFonts w:ascii="Arial" w:hAnsi="Arial" w:cs="Arial"/>
          <w:sz w:val="24"/>
          <w:szCs w:val="24"/>
        </w:rPr>
      </w:pPr>
      <w:r w:rsidRPr="003B582E">
        <w:rPr>
          <w:rFonts w:ascii="Arial" w:hAnsi="Arial" w:cs="Arial"/>
          <w:sz w:val="24"/>
          <w:szCs w:val="24"/>
        </w:rPr>
        <w:t>Гамма-фон на территории сельского поселения не превышает естественного уровня.</w:t>
      </w:r>
    </w:p>
    <w:p w:rsidR="0076011D" w:rsidRPr="003B582E" w:rsidRDefault="0076011D" w:rsidP="0076011D">
      <w:pPr>
        <w:autoSpaceDE w:val="0"/>
        <w:spacing w:after="0" w:line="259" w:lineRule="auto"/>
        <w:ind w:firstLine="567"/>
        <w:jc w:val="both"/>
        <w:rPr>
          <w:rFonts w:ascii="Arial" w:hAnsi="Arial" w:cs="Arial"/>
          <w:sz w:val="24"/>
          <w:szCs w:val="24"/>
        </w:rPr>
      </w:pPr>
    </w:p>
    <w:p w:rsidR="0076011D" w:rsidRPr="003B582E" w:rsidRDefault="0076011D" w:rsidP="0076011D">
      <w:pPr>
        <w:spacing w:after="0" w:line="259" w:lineRule="auto"/>
        <w:jc w:val="center"/>
        <w:rPr>
          <w:rFonts w:ascii="Arial" w:hAnsi="Arial" w:cs="Arial"/>
          <w:bCs/>
          <w:sz w:val="24"/>
          <w:szCs w:val="24"/>
        </w:rPr>
      </w:pPr>
      <w:r w:rsidRPr="003B582E">
        <w:rPr>
          <w:rFonts w:ascii="Arial" w:hAnsi="Arial" w:cs="Arial"/>
          <w:bCs/>
          <w:sz w:val="24"/>
          <w:szCs w:val="24"/>
        </w:rPr>
        <w:t>Состояние и формирование природно-экологического каркаса</w:t>
      </w:r>
    </w:p>
    <w:p w:rsidR="0076011D" w:rsidRPr="003B582E" w:rsidRDefault="0076011D" w:rsidP="0076011D">
      <w:pPr>
        <w:spacing w:after="0" w:line="240" w:lineRule="auto"/>
        <w:ind w:firstLine="567"/>
        <w:jc w:val="both"/>
        <w:rPr>
          <w:rFonts w:ascii="Arial" w:hAnsi="Arial" w:cs="Arial"/>
          <w:sz w:val="24"/>
          <w:szCs w:val="24"/>
        </w:rPr>
      </w:pPr>
      <w:bookmarkStart w:id="353" w:name="_Hlk78981903"/>
      <w:r w:rsidRPr="003B582E">
        <w:rPr>
          <w:rFonts w:ascii="Arial" w:hAnsi="Arial" w:cs="Arial"/>
          <w:sz w:val="24"/>
          <w:szCs w:val="24"/>
        </w:rPr>
        <w:lastRenderedPageBreak/>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76011D" w:rsidRPr="003B582E" w:rsidRDefault="0076011D" w:rsidP="0076011D">
      <w:pPr>
        <w:spacing w:after="0" w:line="240" w:lineRule="auto"/>
        <w:ind w:firstLine="567"/>
        <w:jc w:val="both"/>
        <w:rPr>
          <w:rFonts w:ascii="Arial" w:hAnsi="Arial" w:cs="Arial"/>
          <w:sz w:val="24"/>
          <w:szCs w:val="24"/>
        </w:rPr>
      </w:pPr>
      <w:r w:rsidRPr="003B582E">
        <w:rPr>
          <w:rFonts w:ascii="Arial" w:hAnsi="Arial" w:cs="Arial"/>
          <w:sz w:val="24"/>
          <w:szCs w:val="24"/>
        </w:rPr>
        <w:t>Природно-экологический каркас включает в себя основные и второстепенные элементы:</w:t>
      </w:r>
    </w:p>
    <w:p w:rsidR="0076011D" w:rsidRPr="003B582E" w:rsidRDefault="0076011D" w:rsidP="0076011D">
      <w:pPr>
        <w:spacing w:after="0" w:line="240" w:lineRule="auto"/>
        <w:ind w:firstLine="567"/>
        <w:jc w:val="both"/>
        <w:rPr>
          <w:rFonts w:ascii="Arial" w:hAnsi="Arial" w:cs="Arial"/>
          <w:sz w:val="24"/>
          <w:szCs w:val="24"/>
        </w:rPr>
      </w:pPr>
      <w:r w:rsidRPr="003B582E">
        <w:rPr>
          <w:rFonts w:ascii="Arial" w:hAnsi="Arial" w:cs="Arial"/>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76011D" w:rsidRPr="003B582E" w:rsidRDefault="0076011D" w:rsidP="0076011D">
      <w:pPr>
        <w:spacing w:after="0" w:line="240" w:lineRule="auto"/>
        <w:ind w:firstLine="567"/>
        <w:jc w:val="both"/>
        <w:rPr>
          <w:rFonts w:ascii="Arial" w:hAnsi="Arial" w:cs="Arial"/>
          <w:sz w:val="24"/>
          <w:szCs w:val="24"/>
        </w:rPr>
      </w:pPr>
      <w:r w:rsidRPr="003B582E">
        <w:rPr>
          <w:rFonts w:ascii="Arial" w:hAnsi="Arial" w:cs="Arial"/>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bookmarkEnd w:id="353"/>
    <w:p w:rsidR="0076011D" w:rsidRPr="003B582E" w:rsidRDefault="0076011D" w:rsidP="0076011D">
      <w:pPr>
        <w:spacing w:after="0" w:line="240" w:lineRule="auto"/>
        <w:ind w:firstLine="567"/>
        <w:jc w:val="both"/>
        <w:rPr>
          <w:rFonts w:ascii="Arial" w:hAnsi="Arial" w:cs="Arial"/>
          <w:sz w:val="24"/>
          <w:szCs w:val="24"/>
        </w:rPr>
      </w:pPr>
    </w:p>
    <w:p w:rsidR="0076011D" w:rsidRPr="003B582E" w:rsidRDefault="0076011D" w:rsidP="0076011D">
      <w:pPr>
        <w:spacing w:after="0" w:line="259" w:lineRule="auto"/>
        <w:ind w:firstLine="567"/>
        <w:jc w:val="center"/>
        <w:rPr>
          <w:rFonts w:ascii="Arial" w:hAnsi="Arial" w:cs="Arial"/>
          <w:sz w:val="24"/>
          <w:szCs w:val="24"/>
        </w:rPr>
      </w:pPr>
      <w:r w:rsidRPr="003B582E">
        <w:rPr>
          <w:rFonts w:ascii="Arial" w:hAnsi="Arial" w:cs="Arial"/>
          <w:bCs/>
          <w:sz w:val="24"/>
          <w:szCs w:val="24"/>
        </w:rPr>
        <w:t>Оценка природно-территориального комплекса</w:t>
      </w:r>
    </w:p>
    <w:p w:rsidR="0076011D" w:rsidRPr="003B582E" w:rsidRDefault="0076011D" w:rsidP="0076011D">
      <w:pPr>
        <w:spacing w:after="0" w:line="259" w:lineRule="auto"/>
        <w:ind w:firstLine="567"/>
        <w:rPr>
          <w:rFonts w:ascii="Arial" w:hAnsi="Arial" w:cs="Arial"/>
          <w:sz w:val="24"/>
          <w:szCs w:val="24"/>
        </w:rPr>
      </w:pPr>
      <w:r w:rsidRPr="003B582E">
        <w:rPr>
          <w:rFonts w:ascii="Arial" w:hAnsi="Arial" w:cs="Arial"/>
          <w:bCs/>
          <w:sz w:val="24"/>
          <w:szCs w:val="24"/>
        </w:rPr>
        <w:t>Система особо охраняемых природных территорий</w:t>
      </w:r>
    </w:p>
    <w:p w:rsidR="0076011D" w:rsidRPr="003B582E" w:rsidRDefault="0076011D" w:rsidP="0076011D">
      <w:pPr>
        <w:spacing w:after="0" w:line="240" w:lineRule="auto"/>
        <w:ind w:firstLine="567"/>
        <w:jc w:val="both"/>
        <w:rPr>
          <w:rFonts w:ascii="Arial" w:hAnsi="Arial" w:cs="Arial"/>
          <w:sz w:val="24"/>
          <w:szCs w:val="24"/>
        </w:rPr>
      </w:pPr>
      <w:r w:rsidRPr="003B582E">
        <w:rPr>
          <w:rFonts w:ascii="Arial" w:hAnsi="Arial" w:cs="Arial"/>
          <w:sz w:val="24"/>
          <w:szCs w:val="24"/>
        </w:rPr>
        <w:t xml:space="preserve">На территории Тишанского сельского поселения </w:t>
      </w:r>
      <w:bookmarkStart w:id="354" w:name="_Hlk78982244"/>
      <w:r w:rsidRPr="003B582E">
        <w:rPr>
          <w:rFonts w:ascii="Arial" w:hAnsi="Arial" w:cs="Arial"/>
          <w:sz w:val="24"/>
          <w:szCs w:val="24"/>
        </w:rPr>
        <w:t>располагаются следующие особо охраняемые природные территории:</w:t>
      </w:r>
    </w:p>
    <w:p w:rsidR="0076011D" w:rsidRPr="003B582E" w:rsidRDefault="0076011D" w:rsidP="0076011D">
      <w:pPr>
        <w:spacing w:after="0" w:line="240" w:lineRule="auto"/>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ландшафтный памятник местного значения «Садово-парковый комплекс усадьбы Трощинских-Шлихтингов» (</w:t>
      </w:r>
      <w:r w:rsidRPr="003B582E">
        <w:rPr>
          <w:rFonts w:ascii="Arial" w:hAnsi="Arial" w:cs="Arial"/>
          <w:sz w:val="24"/>
          <w:szCs w:val="24"/>
        </w:rPr>
        <w:t xml:space="preserve">Постановление администрации Таловского муниципального района от 31.10.2017 года № 1021 </w:t>
      </w:r>
      <w:r w:rsidRPr="003B582E">
        <w:rPr>
          <w:rFonts w:ascii="Arial" w:eastAsia="Times New Roman" w:hAnsi="Arial" w:cs="Arial"/>
          <w:sz w:val="24"/>
          <w:szCs w:val="24"/>
          <w:lang w:eastAsia="ru-RU"/>
        </w:rPr>
        <w:t>«Об утверждении Положения об особо охраняемых природных территориях местного значения в Таловском муниципальном районе Воронежской области»);</w:t>
      </w:r>
    </w:p>
    <w:p w:rsidR="0076011D" w:rsidRPr="003B582E" w:rsidRDefault="0076011D" w:rsidP="0076011D">
      <w:pPr>
        <w:spacing w:after="0" w:line="240" w:lineRule="auto"/>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 памятник природы областного значения «Участок р. Битюг» (</w:t>
      </w:r>
      <w:r w:rsidRPr="003B582E">
        <w:rPr>
          <w:rFonts w:ascii="Arial" w:hAnsi="Arial" w:cs="Arial"/>
          <w:sz w:val="24"/>
          <w:szCs w:val="24"/>
        </w:rPr>
        <w:t xml:space="preserve">Постановление правительства Воронежской области от 21.02.2018 года № 180 </w:t>
      </w:r>
      <w:r w:rsidRPr="003B582E">
        <w:rPr>
          <w:rFonts w:ascii="Arial" w:eastAsia="Times New Roman" w:hAnsi="Arial" w:cs="Arial"/>
          <w:sz w:val="24"/>
          <w:szCs w:val="24"/>
          <w:lang w:eastAsia="ru-RU"/>
        </w:rPr>
        <w:t>«Об утверждении границ и режимов особой охраны территорий отдельных памятников природы областного значения и о внесении изменений в постановление администрации Воронежской области от 28.05.1998 № 500»).</w:t>
      </w:r>
    </w:p>
    <w:bookmarkEnd w:id="354"/>
    <w:p w:rsidR="0076011D" w:rsidRPr="003B582E" w:rsidRDefault="0076011D" w:rsidP="0076011D">
      <w:pPr>
        <w:spacing w:after="0" w:line="240" w:lineRule="auto"/>
        <w:ind w:firstLine="567"/>
        <w:jc w:val="both"/>
        <w:rPr>
          <w:rFonts w:ascii="Arial" w:hAnsi="Arial" w:cs="Arial"/>
          <w:sz w:val="24"/>
          <w:szCs w:val="24"/>
        </w:rPr>
      </w:pP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sz w:val="24"/>
          <w:szCs w:val="24"/>
          <w:lang w:eastAsia="ru-RU"/>
        </w:rPr>
      </w:pPr>
      <w:bookmarkStart w:id="355" w:name="_Hlk78981935"/>
      <w:r w:rsidRPr="003B582E">
        <w:rPr>
          <w:rFonts w:ascii="Arial" w:eastAsia="Times New Roman" w:hAnsi="Arial" w:cs="Arial"/>
          <w:sz w:val="24"/>
          <w:szCs w:val="24"/>
          <w:lang w:eastAsia="ru-RU"/>
        </w:rPr>
        <w:t>Защитные леса и искусственно созданные насаждения</w:t>
      </w:r>
    </w:p>
    <w:p w:rsidR="0076011D" w:rsidRPr="003B582E" w:rsidRDefault="0076011D" w:rsidP="0076011D">
      <w:pPr>
        <w:spacing w:after="0" w:line="240" w:lineRule="auto"/>
        <w:ind w:firstLine="567"/>
        <w:jc w:val="both"/>
        <w:rPr>
          <w:rFonts w:ascii="Arial" w:hAnsi="Arial" w:cs="Arial"/>
          <w:sz w:val="24"/>
          <w:szCs w:val="24"/>
        </w:rPr>
      </w:pPr>
      <w:r w:rsidRPr="003B582E">
        <w:rPr>
          <w:rFonts w:ascii="Arial" w:hAnsi="Arial" w:cs="Arial"/>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санитарно-эпидемионогических, оздоровительных и прочих функций.</w:t>
      </w:r>
    </w:p>
    <w:p w:rsidR="0076011D" w:rsidRPr="003B582E" w:rsidRDefault="0076011D" w:rsidP="0076011D">
      <w:pPr>
        <w:spacing w:after="0" w:line="240" w:lineRule="auto"/>
        <w:ind w:firstLine="567"/>
        <w:jc w:val="both"/>
        <w:rPr>
          <w:rFonts w:ascii="Arial" w:hAnsi="Arial" w:cs="Arial"/>
          <w:sz w:val="24"/>
          <w:szCs w:val="24"/>
        </w:rPr>
      </w:pPr>
      <w:r w:rsidRPr="003B582E">
        <w:rPr>
          <w:rFonts w:ascii="Arial" w:hAnsi="Arial" w:cs="Arial"/>
          <w:sz w:val="24"/>
          <w:szCs w:val="24"/>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bookmarkEnd w:id="355"/>
    <w:p w:rsidR="0076011D" w:rsidRPr="003B582E" w:rsidRDefault="0076011D" w:rsidP="0076011D">
      <w:pPr>
        <w:spacing w:after="0" w:line="259" w:lineRule="auto"/>
        <w:ind w:firstLine="567"/>
        <w:jc w:val="center"/>
        <w:rPr>
          <w:rFonts w:ascii="Arial" w:hAnsi="Arial" w:cs="Arial"/>
          <w:sz w:val="24"/>
          <w:szCs w:val="24"/>
        </w:rPr>
      </w:pP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Лесной фонд на территории поселения</w:t>
      </w:r>
    </w:p>
    <w:p w:rsidR="0076011D" w:rsidRPr="003B582E" w:rsidRDefault="0076011D" w:rsidP="0076011D">
      <w:pPr>
        <w:spacing w:after="0" w:line="240" w:lineRule="auto"/>
        <w:ind w:firstLine="567"/>
        <w:jc w:val="both"/>
        <w:rPr>
          <w:rFonts w:ascii="Arial" w:hAnsi="Arial" w:cs="Arial"/>
          <w:sz w:val="24"/>
          <w:szCs w:val="24"/>
        </w:rPr>
      </w:pPr>
      <w:r w:rsidRPr="003B582E">
        <w:rPr>
          <w:rFonts w:ascii="Arial" w:hAnsi="Arial" w:cs="Arial"/>
          <w:sz w:val="24"/>
          <w:szCs w:val="24"/>
        </w:rPr>
        <w:t>Согласно ст. 6 Лесного кодекса РФ и п. 1. ст. 101 Земельного кодекса РФ к землям лесного фонда относятся лесные земли (земли, на которых расположены леса, и земли, предназначенные для лесовосстановления (вырубки, гари, редины, пустыри, прогалины и другие)) и нелесные земли (земли, необходимые для освоения лесов (просеки, дороги и другие), и земли, неудобные для использования (болота, каменистые россыпи и другие)). На территории Тишанского сельского поселения, согласно предоставленному администрацией паспорту сельского поселения, площадь земель лесного фонда составляет 2,927 тыс.га. Тогда как в соответствии со сведениями ЕГРН данная площадь составляет 2,829 тыс. га</w:t>
      </w:r>
    </w:p>
    <w:p w:rsidR="0076011D" w:rsidRPr="003B582E" w:rsidRDefault="0076011D" w:rsidP="0076011D">
      <w:pPr>
        <w:spacing w:after="0" w:line="240" w:lineRule="auto"/>
        <w:ind w:firstLine="567"/>
        <w:jc w:val="both"/>
        <w:rPr>
          <w:rFonts w:ascii="Arial" w:eastAsia="Times New Roman" w:hAnsi="Arial" w:cs="Arial"/>
          <w:sz w:val="24"/>
          <w:szCs w:val="24"/>
          <w:lang w:eastAsia="ru-RU"/>
        </w:rPr>
      </w:pPr>
    </w:p>
    <w:p w:rsidR="0076011D" w:rsidRPr="003B582E" w:rsidRDefault="0076011D" w:rsidP="0076011D">
      <w:pPr>
        <w:spacing w:after="0" w:line="259" w:lineRule="auto"/>
        <w:ind w:firstLine="567"/>
        <w:jc w:val="both"/>
        <w:rPr>
          <w:rFonts w:ascii="Arial" w:hAnsi="Arial" w:cs="Arial"/>
          <w:bCs/>
          <w:snapToGrid w:val="0"/>
          <w:sz w:val="24"/>
          <w:szCs w:val="24"/>
        </w:rPr>
      </w:pPr>
      <w:r w:rsidRPr="003B582E">
        <w:rPr>
          <w:rFonts w:ascii="Arial" w:hAnsi="Arial" w:cs="Arial"/>
          <w:bCs/>
          <w:snapToGrid w:val="0"/>
          <w:sz w:val="24"/>
          <w:szCs w:val="24"/>
        </w:rPr>
        <w:t xml:space="preserve">Водоохранные зоны рек </w:t>
      </w:r>
    </w:p>
    <w:p w:rsidR="0076011D" w:rsidRPr="003B582E" w:rsidRDefault="0076011D" w:rsidP="0076011D">
      <w:pPr>
        <w:tabs>
          <w:tab w:val="left" w:pos="700"/>
          <w:tab w:val="left" w:pos="8505"/>
          <w:tab w:val="left" w:pos="8789"/>
        </w:tabs>
        <w:spacing w:after="0" w:line="259" w:lineRule="auto"/>
        <w:ind w:firstLine="567"/>
        <w:jc w:val="both"/>
        <w:rPr>
          <w:rFonts w:ascii="Arial" w:hAnsi="Arial" w:cs="Arial"/>
          <w:sz w:val="24"/>
          <w:szCs w:val="24"/>
        </w:rPr>
      </w:pPr>
      <w:bookmarkStart w:id="356" w:name="_Hlk78981950"/>
      <w:r w:rsidRPr="003B582E">
        <w:rPr>
          <w:rFonts w:ascii="Arial" w:hAnsi="Arial" w:cs="Arial"/>
          <w:sz w:val="24"/>
          <w:szCs w:val="24"/>
        </w:rPr>
        <w:lastRenderedPageBreak/>
        <w:t xml:space="preserve">Согласно статье 65 Федерального закона №74 -ФЗ от 03.06.2006 «Водный кодекс Российской Федерации» (ред. 08.12.2020) для рек, озер, водохранилищ и др. поверхностных водных объектов устанавливается водоохранная зона и прибрежно-защитная полоса. </w:t>
      </w:r>
    </w:p>
    <w:p w:rsidR="0076011D" w:rsidRPr="003B582E" w:rsidRDefault="0076011D" w:rsidP="0076011D">
      <w:pPr>
        <w:tabs>
          <w:tab w:val="left" w:pos="8505"/>
          <w:tab w:val="left" w:pos="8789"/>
        </w:tabs>
        <w:autoSpaceDE w:val="0"/>
        <w:autoSpaceDN w:val="0"/>
        <w:adjustRightInd w:val="0"/>
        <w:spacing w:after="0" w:line="240" w:lineRule="auto"/>
        <w:ind w:firstLine="567"/>
        <w:jc w:val="both"/>
        <w:rPr>
          <w:rFonts w:ascii="Arial" w:eastAsia="TimesNewRoman" w:hAnsi="Arial" w:cs="Arial"/>
          <w:sz w:val="24"/>
          <w:szCs w:val="24"/>
          <w:lang w:eastAsia="ru-RU"/>
        </w:rPr>
      </w:pPr>
      <w:r w:rsidRPr="003B582E">
        <w:rPr>
          <w:rFonts w:ascii="Arial" w:eastAsia="TimesNewRoman" w:hAnsi="Arial" w:cs="Arial"/>
          <w:sz w:val="24"/>
          <w:szCs w:val="24"/>
          <w:lang w:eastAsia="ru-RU"/>
        </w:rPr>
        <w:t>Размеры прибрежных защитных и водоохранных зон, установленных на территории Тишанского сельского поселения, представлены в</w:t>
      </w:r>
      <w:r w:rsidRPr="003B582E">
        <w:rPr>
          <w:rFonts w:ascii="Arial" w:eastAsia="TimesNewRoman" w:hAnsi="Arial" w:cs="Arial"/>
          <w:snapToGrid w:val="0"/>
          <w:sz w:val="24"/>
          <w:szCs w:val="24"/>
          <w:lang w:eastAsia="ru-RU"/>
        </w:rPr>
        <w:t xml:space="preserve"> разделе 1</w:t>
      </w:r>
      <w:r w:rsidRPr="003B582E">
        <w:rPr>
          <w:rFonts w:ascii="Arial" w:eastAsia="Times New Roman" w:hAnsi="Arial" w:cs="Arial"/>
          <w:bCs/>
          <w:sz w:val="24"/>
          <w:szCs w:val="24"/>
          <w:lang w:eastAsia="ru-RU"/>
        </w:rPr>
        <w:t xml:space="preserve">.9. </w:t>
      </w:r>
      <w:r w:rsidRPr="003B582E">
        <w:rPr>
          <w:rFonts w:ascii="Arial" w:eastAsia="TimesNewRoman" w:hAnsi="Arial" w:cs="Arial"/>
          <w:sz w:val="24"/>
          <w:szCs w:val="24"/>
          <w:lang w:eastAsia="ru-RU"/>
        </w:rPr>
        <w:t>«Зоны ограничений и зоны с особыми условиями использования территории» п. 1.9.3. «Водоохранные (рыбоохранные) зоны и прибрежные защитные полосы».</w:t>
      </w:r>
      <w:bookmarkEnd w:id="356"/>
    </w:p>
    <w:p w:rsidR="0076011D" w:rsidRPr="003B582E" w:rsidRDefault="0076011D" w:rsidP="0076011D">
      <w:pPr>
        <w:spacing w:after="0" w:line="259" w:lineRule="auto"/>
        <w:ind w:firstLine="851"/>
        <w:jc w:val="center"/>
        <w:rPr>
          <w:rFonts w:ascii="Arial" w:hAnsi="Arial" w:cs="Arial"/>
          <w:sz w:val="24"/>
          <w:szCs w:val="24"/>
        </w:rPr>
      </w:pPr>
    </w:p>
    <w:p w:rsidR="0076011D" w:rsidRPr="003B582E" w:rsidRDefault="0076011D" w:rsidP="0076011D">
      <w:pPr>
        <w:spacing w:after="0" w:line="259" w:lineRule="auto"/>
        <w:jc w:val="center"/>
        <w:rPr>
          <w:rFonts w:ascii="Arial" w:hAnsi="Arial" w:cs="Arial"/>
          <w:bCs/>
          <w:snapToGrid w:val="0"/>
          <w:sz w:val="24"/>
          <w:szCs w:val="24"/>
        </w:rPr>
      </w:pPr>
      <w:r w:rsidRPr="003B582E">
        <w:rPr>
          <w:rFonts w:ascii="Arial" w:hAnsi="Arial" w:cs="Arial"/>
          <w:bCs/>
          <w:snapToGrid w:val="0"/>
          <w:sz w:val="24"/>
          <w:szCs w:val="24"/>
        </w:rPr>
        <w:t>Инженерная подготовка территории</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зафиксирована от реки Тишанка.</w:t>
      </w:r>
    </w:p>
    <w:p w:rsidR="0076011D" w:rsidRPr="003B582E" w:rsidRDefault="0076011D" w:rsidP="0076011D">
      <w:pPr>
        <w:spacing w:after="0" w:line="259" w:lineRule="auto"/>
        <w:ind w:firstLine="567"/>
        <w:jc w:val="both"/>
        <w:rPr>
          <w:rFonts w:ascii="Arial" w:hAnsi="Arial" w:cs="Arial"/>
          <w:sz w:val="24"/>
          <w:szCs w:val="24"/>
        </w:rPr>
      </w:pPr>
      <w:r w:rsidRPr="003B582E">
        <w:rPr>
          <w:rFonts w:ascii="Arial" w:hAnsi="Arial" w:cs="Arial"/>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76011D" w:rsidRPr="003B582E" w:rsidRDefault="0076011D" w:rsidP="00947BB4">
      <w:pPr>
        <w:widowControl w:val="0"/>
        <w:numPr>
          <w:ilvl w:val="0"/>
          <w:numId w:val="75"/>
        </w:numPr>
        <w:tabs>
          <w:tab w:val="left" w:pos="1134"/>
        </w:tabs>
        <w:suppressAutoHyphens/>
        <w:spacing w:after="0" w:line="240" w:lineRule="auto"/>
        <w:ind w:firstLine="567"/>
        <w:contextualSpacing/>
        <w:rPr>
          <w:rFonts w:ascii="Arial" w:eastAsia="Lucida Sans Unicode" w:hAnsi="Arial" w:cs="Arial"/>
          <w:kern w:val="1"/>
          <w:sz w:val="24"/>
          <w:szCs w:val="24"/>
        </w:rPr>
      </w:pPr>
      <w:r w:rsidRPr="003B582E">
        <w:rPr>
          <w:rFonts w:ascii="Arial" w:eastAsia="Lucida Sans Unicode" w:hAnsi="Arial" w:cs="Arial"/>
          <w:kern w:val="1"/>
          <w:sz w:val="24"/>
          <w:szCs w:val="24"/>
        </w:rPr>
        <w:t>дамбы обвалования до отметок, исключающих затопление;</w:t>
      </w:r>
    </w:p>
    <w:p w:rsidR="0076011D" w:rsidRPr="003B582E" w:rsidRDefault="0076011D" w:rsidP="00947BB4">
      <w:pPr>
        <w:widowControl w:val="0"/>
        <w:numPr>
          <w:ilvl w:val="0"/>
          <w:numId w:val="75"/>
        </w:numPr>
        <w:tabs>
          <w:tab w:val="left" w:pos="1134"/>
        </w:tabs>
        <w:suppressAutoHyphens/>
        <w:spacing w:after="0" w:line="240" w:lineRule="auto"/>
        <w:ind w:firstLine="567"/>
        <w:contextualSpacing/>
        <w:rPr>
          <w:rFonts w:ascii="Arial" w:eastAsia="Lucida Sans Unicode" w:hAnsi="Arial" w:cs="Arial"/>
          <w:kern w:val="1"/>
          <w:sz w:val="24"/>
          <w:szCs w:val="24"/>
        </w:rPr>
      </w:pPr>
      <w:r w:rsidRPr="003B582E">
        <w:rPr>
          <w:rFonts w:ascii="Arial" w:eastAsia="Lucida Sans Unicode" w:hAnsi="Arial" w:cs="Arial"/>
          <w:kern w:val="1"/>
          <w:sz w:val="24"/>
          <w:szCs w:val="24"/>
        </w:rPr>
        <w:t>подсыпка затапливаемых территорий.</w:t>
      </w:r>
    </w:p>
    <w:p w:rsidR="0076011D" w:rsidRPr="003B582E" w:rsidRDefault="0076011D" w:rsidP="0076011D">
      <w:pPr>
        <w:widowControl w:val="0"/>
        <w:autoSpaceDN w:val="0"/>
        <w:adjustRightInd w:val="0"/>
        <w:spacing w:after="0" w:line="100" w:lineRule="atLeast"/>
        <w:ind w:firstLine="567"/>
        <w:jc w:val="both"/>
        <w:rPr>
          <w:rFonts w:ascii="Arial" w:eastAsia="Times New Roman" w:hAnsi="Arial" w:cs="Arial"/>
          <w:bCs/>
          <w:sz w:val="24"/>
          <w:szCs w:val="24"/>
          <w:lang w:eastAsia="ru-RU"/>
        </w:rPr>
      </w:pPr>
    </w:p>
    <w:p w:rsidR="0076011D" w:rsidRPr="003B582E" w:rsidRDefault="0076011D" w:rsidP="0076011D">
      <w:pPr>
        <w:widowControl w:val="0"/>
        <w:autoSpaceDN w:val="0"/>
        <w:adjustRightInd w:val="0"/>
        <w:spacing w:after="0" w:line="100" w:lineRule="atLeast"/>
        <w:ind w:firstLine="567"/>
        <w:jc w:val="center"/>
        <w:rPr>
          <w:rFonts w:ascii="Arial" w:eastAsia="Times New Roman" w:hAnsi="Arial" w:cs="Arial"/>
          <w:bCs/>
          <w:sz w:val="24"/>
          <w:szCs w:val="24"/>
          <w:lang w:eastAsia="ru-RU"/>
        </w:rPr>
      </w:pPr>
      <w:bookmarkStart w:id="357" w:name="_Hlk78982035"/>
      <w:r w:rsidRPr="003B582E">
        <w:rPr>
          <w:rFonts w:ascii="Arial" w:eastAsia="Times New Roman" w:hAnsi="Arial" w:cs="Arial"/>
          <w:bCs/>
          <w:sz w:val="24"/>
          <w:szCs w:val="24"/>
          <w:lang w:eastAsia="ru-RU"/>
        </w:rPr>
        <w:t>Природоохранные мероприятия</w:t>
      </w:r>
    </w:p>
    <w:p w:rsidR="0076011D" w:rsidRPr="003B582E" w:rsidRDefault="0076011D" w:rsidP="0076011D">
      <w:pPr>
        <w:widowControl w:val="0"/>
        <w:autoSpaceDN w:val="0"/>
        <w:adjustRightInd w:val="0"/>
        <w:spacing w:after="0" w:line="100" w:lineRule="atLeast"/>
        <w:ind w:firstLine="567"/>
        <w:jc w:val="center"/>
        <w:rPr>
          <w:rFonts w:ascii="Arial" w:eastAsia="Times New Roman" w:hAnsi="Arial" w:cs="Arial"/>
          <w:bCs/>
          <w:sz w:val="24"/>
          <w:szCs w:val="24"/>
          <w:lang w:eastAsia="ru-RU"/>
        </w:rPr>
      </w:pPr>
    </w:p>
    <w:p w:rsidR="0076011D" w:rsidRPr="003B582E" w:rsidRDefault="0076011D" w:rsidP="0076011D">
      <w:pPr>
        <w:tabs>
          <w:tab w:val="left" w:pos="142"/>
        </w:tabs>
        <w:spacing w:after="0" w:line="259" w:lineRule="auto"/>
        <w:ind w:firstLine="567"/>
        <w:jc w:val="both"/>
        <w:rPr>
          <w:rFonts w:ascii="Arial" w:hAnsi="Arial" w:cs="Arial"/>
          <w:sz w:val="24"/>
          <w:szCs w:val="24"/>
        </w:rPr>
      </w:pPr>
      <w:r w:rsidRPr="003B582E">
        <w:rPr>
          <w:rFonts w:ascii="Arial" w:hAnsi="Arial" w:cs="Arial"/>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76011D" w:rsidRPr="003B582E" w:rsidRDefault="0076011D" w:rsidP="0076011D">
      <w:pPr>
        <w:tabs>
          <w:tab w:val="left" w:pos="142"/>
        </w:tabs>
        <w:spacing w:after="0" w:line="259" w:lineRule="auto"/>
        <w:ind w:firstLine="567"/>
        <w:jc w:val="both"/>
        <w:rPr>
          <w:rFonts w:ascii="Arial" w:hAnsi="Arial" w:cs="Arial"/>
          <w:sz w:val="24"/>
          <w:szCs w:val="24"/>
        </w:rPr>
      </w:pPr>
    </w:p>
    <w:p w:rsidR="0076011D" w:rsidRPr="003B582E" w:rsidRDefault="0076011D" w:rsidP="00947BB4">
      <w:pPr>
        <w:widowControl w:val="0"/>
        <w:numPr>
          <w:ilvl w:val="0"/>
          <w:numId w:val="76"/>
        </w:numPr>
        <w:tabs>
          <w:tab w:val="left" w:pos="142"/>
          <w:tab w:val="left" w:pos="1134"/>
        </w:tabs>
        <w:autoSpaceDN w:val="0"/>
        <w:adjustRightInd w:val="0"/>
        <w:spacing w:after="0" w:line="240" w:lineRule="auto"/>
        <w:ind w:firstLine="567"/>
        <w:jc w:val="both"/>
        <w:rPr>
          <w:rFonts w:ascii="Arial" w:eastAsia="Times New Roman" w:hAnsi="Arial" w:cs="Arial"/>
          <w:sz w:val="24"/>
          <w:szCs w:val="24"/>
          <w:lang w:eastAsia="ru-RU"/>
        </w:rPr>
      </w:pPr>
      <w:r w:rsidRPr="003B582E">
        <w:rPr>
          <w:rFonts w:ascii="Arial" w:eastAsia="Times New Roman" w:hAnsi="Arial" w:cs="Arial"/>
          <w:bCs/>
          <w:sz w:val="24"/>
          <w:szCs w:val="24"/>
          <w:lang w:eastAsia="ru-RU"/>
        </w:rPr>
        <w:t>Атмосферный воздух.</w:t>
      </w:r>
      <w:r w:rsidRPr="003B582E">
        <w:rPr>
          <w:rFonts w:ascii="Arial" w:eastAsia="Times New Roman" w:hAnsi="Arial" w:cs="Arial"/>
          <w:sz w:val="24"/>
          <w:szCs w:val="24"/>
          <w:lang w:eastAsia="ru-RU"/>
        </w:rPr>
        <w:t xml:space="preserve"> </w:t>
      </w:r>
    </w:p>
    <w:p w:rsidR="0076011D" w:rsidRPr="003B582E" w:rsidRDefault="0076011D" w:rsidP="0076011D">
      <w:pPr>
        <w:tabs>
          <w:tab w:val="left" w:pos="142"/>
          <w:tab w:val="left" w:pos="1134"/>
        </w:tabs>
        <w:autoSpaceDN w:val="0"/>
        <w:adjustRightInd w:val="0"/>
        <w:spacing w:after="0" w:line="240" w:lineRule="auto"/>
        <w:ind w:firstLine="567"/>
        <w:jc w:val="both"/>
        <w:rPr>
          <w:rFonts w:ascii="Arial" w:eastAsia="Times New Roman" w:hAnsi="Arial" w:cs="Arial"/>
          <w:sz w:val="24"/>
          <w:szCs w:val="24"/>
          <w:lang w:eastAsia="ru-RU"/>
        </w:rPr>
      </w:pPr>
      <w:r w:rsidRPr="003B582E">
        <w:rPr>
          <w:rFonts w:ascii="Arial" w:eastAsia="Times New Roman" w:hAnsi="Arial" w:cs="Arial"/>
          <w:sz w:val="24"/>
          <w:szCs w:val="24"/>
          <w:lang w:eastAsia="ru-RU"/>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 В целях уменьшения негативного воздействия на атмосферный воздух, рекомендуются следующие мероприятия:</w:t>
      </w:r>
    </w:p>
    <w:p w:rsidR="0076011D" w:rsidRPr="003B582E" w:rsidRDefault="0076011D" w:rsidP="00947BB4">
      <w:pPr>
        <w:numPr>
          <w:ilvl w:val="0"/>
          <w:numId w:val="77"/>
        </w:numPr>
        <w:tabs>
          <w:tab w:val="left" w:pos="851"/>
        </w:tabs>
        <w:spacing w:after="0" w:line="240" w:lineRule="auto"/>
        <w:ind w:firstLine="567"/>
        <w:jc w:val="both"/>
        <w:rPr>
          <w:rFonts w:ascii="Arial" w:hAnsi="Arial" w:cs="Arial"/>
          <w:sz w:val="24"/>
          <w:szCs w:val="24"/>
        </w:rPr>
      </w:pPr>
      <w:r w:rsidRPr="003B582E">
        <w:rPr>
          <w:rFonts w:ascii="Arial" w:hAnsi="Arial" w:cs="Arial"/>
          <w:sz w:val="24"/>
          <w:szCs w:val="24"/>
        </w:rPr>
        <w:t>создание защитных полос лесов вдоль автомобильных дорог, озеленение магистральных улиц;</w:t>
      </w:r>
    </w:p>
    <w:p w:rsidR="0076011D" w:rsidRPr="003B582E" w:rsidRDefault="0076011D" w:rsidP="00947BB4">
      <w:pPr>
        <w:numPr>
          <w:ilvl w:val="0"/>
          <w:numId w:val="77"/>
        </w:numPr>
        <w:tabs>
          <w:tab w:val="left" w:pos="851"/>
        </w:tabs>
        <w:spacing w:after="0" w:line="240" w:lineRule="auto"/>
        <w:ind w:firstLine="567"/>
        <w:jc w:val="both"/>
        <w:rPr>
          <w:rFonts w:ascii="Arial" w:hAnsi="Arial" w:cs="Arial"/>
          <w:sz w:val="24"/>
          <w:szCs w:val="24"/>
        </w:rPr>
      </w:pPr>
      <w:r w:rsidRPr="003B582E">
        <w:rPr>
          <w:rFonts w:ascii="Arial" w:hAnsi="Arial" w:cs="Arial"/>
          <w:sz w:val="24"/>
          <w:szCs w:val="24"/>
        </w:rPr>
        <w:t>развитие улично-дорожной сети,</w:t>
      </w:r>
    </w:p>
    <w:p w:rsidR="0076011D" w:rsidRPr="003B582E" w:rsidRDefault="0076011D" w:rsidP="00947BB4">
      <w:pPr>
        <w:numPr>
          <w:ilvl w:val="0"/>
          <w:numId w:val="77"/>
        </w:numPr>
        <w:tabs>
          <w:tab w:val="left" w:pos="851"/>
        </w:tabs>
        <w:spacing w:after="0" w:line="240" w:lineRule="auto"/>
        <w:ind w:firstLine="567"/>
        <w:jc w:val="both"/>
        <w:rPr>
          <w:rFonts w:ascii="Arial" w:hAnsi="Arial" w:cs="Arial"/>
          <w:sz w:val="24"/>
          <w:szCs w:val="24"/>
        </w:rPr>
      </w:pPr>
      <w:r w:rsidRPr="003B582E">
        <w:rPr>
          <w:rFonts w:ascii="Arial" w:hAnsi="Arial" w:cs="Arial"/>
          <w:sz w:val="24"/>
          <w:szCs w:val="24"/>
        </w:rPr>
        <w:t>своевременное техническое обслуживание трубопроводного транспорта для предотвращения аварийных ситуаций,</w:t>
      </w:r>
    </w:p>
    <w:p w:rsidR="0076011D" w:rsidRPr="003B582E" w:rsidRDefault="0076011D" w:rsidP="00947BB4">
      <w:pPr>
        <w:numPr>
          <w:ilvl w:val="0"/>
          <w:numId w:val="77"/>
        </w:numPr>
        <w:tabs>
          <w:tab w:val="left" w:pos="851"/>
        </w:tabs>
        <w:spacing w:after="0" w:line="240" w:lineRule="auto"/>
        <w:ind w:firstLine="567"/>
        <w:jc w:val="both"/>
        <w:rPr>
          <w:rFonts w:ascii="Arial" w:hAnsi="Arial" w:cs="Arial"/>
          <w:sz w:val="24"/>
          <w:szCs w:val="24"/>
        </w:rPr>
      </w:pPr>
      <w:r w:rsidRPr="003B582E">
        <w:rPr>
          <w:rFonts w:ascii="Arial" w:hAnsi="Arial" w:cs="Arial"/>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w:t>
      </w:r>
      <w:r w:rsidRPr="003B582E">
        <w:rPr>
          <w:rFonts w:ascii="Arial" w:hAnsi="Arial" w:cs="Arial"/>
          <w:sz w:val="24"/>
          <w:szCs w:val="24"/>
        </w:rPr>
        <w:lastRenderedPageBreak/>
        <w:t>утвержденных Постановлением Правительства РФ от 03.03.2018 № 222 (ред. от 21.12.2018);</w:t>
      </w:r>
    </w:p>
    <w:bookmarkEnd w:id="357"/>
    <w:p w:rsidR="0076011D" w:rsidRPr="003B582E" w:rsidRDefault="0076011D" w:rsidP="0076011D">
      <w:pPr>
        <w:tabs>
          <w:tab w:val="left" w:pos="142"/>
        </w:tabs>
        <w:spacing w:after="0" w:line="259" w:lineRule="auto"/>
        <w:ind w:firstLine="567"/>
        <w:jc w:val="both"/>
        <w:rPr>
          <w:rFonts w:ascii="Arial" w:hAnsi="Arial" w:cs="Arial"/>
          <w:sz w:val="24"/>
          <w:szCs w:val="24"/>
        </w:rPr>
      </w:pPr>
    </w:p>
    <w:p w:rsidR="0076011D" w:rsidRPr="003B582E" w:rsidRDefault="0076011D" w:rsidP="00947BB4">
      <w:pPr>
        <w:numPr>
          <w:ilvl w:val="0"/>
          <w:numId w:val="76"/>
        </w:numPr>
        <w:tabs>
          <w:tab w:val="left" w:pos="-6946"/>
          <w:tab w:val="left" w:pos="142"/>
          <w:tab w:val="left" w:pos="1134"/>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bCs/>
          <w:kern w:val="1"/>
          <w:sz w:val="24"/>
          <w:szCs w:val="24"/>
        </w:rPr>
        <w:t>Поверхностные воды.</w:t>
      </w:r>
      <w:r w:rsidRPr="003B582E">
        <w:rPr>
          <w:rFonts w:ascii="Arial" w:eastAsia="Lucida Sans Unicode" w:hAnsi="Arial" w:cs="Arial"/>
          <w:kern w:val="1"/>
          <w:sz w:val="24"/>
          <w:szCs w:val="24"/>
        </w:rPr>
        <w:t xml:space="preserve"> </w:t>
      </w:r>
    </w:p>
    <w:p w:rsidR="0076011D" w:rsidRPr="003B582E" w:rsidRDefault="0076011D" w:rsidP="0076011D">
      <w:pPr>
        <w:tabs>
          <w:tab w:val="left" w:pos="-6946"/>
          <w:tab w:val="left" w:pos="142"/>
          <w:tab w:val="left" w:pos="1134"/>
        </w:tabs>
        <w:suppressAutoHyphens/>
        <w:spacing w:after="0" w:line="240" w:lineRule="auto"/>
        <w:ind w:firstLine="567"/>
        <w:contextualSpacing/>
        <w:jc w:val="both"/>
        <w:rPr>
          <w:rFonts w:ascii="Arial" w:eastAsia="Lucida Sans Unicode" w:hAnsi="Arial" w:cs="Arial"/>
          <w:kern w:val="1"/>
          <w:sz w:val="24"/>
          <w:szCs w:val="24"/>
        </w:rPr>
      </w:pPr>
      <w:bookmarkStart w:id="358" w:name="_Hlk78982055"/>
      <w:r w:rsidRPr="003B582E">
        <w:rPr>
          <w:rFonts w:ascii="Arial" w:eastAsia="Lucida Sans Unicode" w:hAnsi="Arial" w:cs="Arial"/>
          <w:kern w:val="1"/>
          <w:sz w:val="24"/>
          <w:szCs w:val="24"/>
        </w:rPr>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Тишанского сельского поселения являются:</w:t>
      </w:r>
    </w:p>
    <w:p w:rsidR="0076011D" w:rsidRPr="003B582E" w:rsidRDefault="0076011D" w:rsidP="00947BB4">
      <w:pPr>
        <w:numPr>
          <w:ilvl w:val="0"/>
          <w:numId w:val="78"/>
        </w:numPr>
        <w:tabs>
          <w:tab w:val="left" w:pos="-6946"/>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 xml:space="preserve">создание централизованной системы водоотведения и очистных сооружений; </w:t>
      </w:r>
    </w:p>
    <w:p w:rsidR="0076011D" w:rsidRPr="003B582E" w:rsidRDefault="0076011D" w:rsidP="00947BB4">
      <w:pPr>
        <w:numPr>
          <w:ilvl w:val="0"/>
          <w:numId w:val="78"/>
        </w:numPr>
        <w:tabs>
          <w:tab w:val="left" w:pos="-6946"/>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 xml:space="preserve">обеспечение сбора и очистки поверхностных стоков; </w:t>
      </w:r>
    </w:p>
    <w:p w:rsidR="0076011D" w:rsidRPr="003B582E" w:rsidRDefault="0076011D" w:rsidP="00947BB4">
      <w:pPr>
        <w:numPr>
          <w:ilvl w:val="0"/>
          <w:numId w:val="78"/>
        </w:numPr>
        <w:tabs>
          <w:tab w:val="left" w:pos="-6946"/>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 xml:space="preserve">соблюдение правил водоохранного режима на водосборах водных объектов. </w:t>
      </w:r>
      <w:bookmarkEnd w:id="358"/>
    </w:p>
    <w:p w:rsidR="0076011D" w:rsidRPr="003B582E" w:rsidRDefault="0076011D" w:rsidP="0076011D">
      <w:pPr>
        <w:tabs>
          <w:tab w:val="left" w:pos="142"/>
          <w:tab w:val="left" w:pos="851"/>
        </w:tabs>
        <w:suppressAutoHyphens/>
        <w:spacing w:after="0" w:line="240" w:lineRule="auto"/>
        <w:ind w:firstLine="567"/>
        <w:contextualSpacing/>
        <w:jc w:val="both"/>
        <w:rPr>
          <w:rFonts w:ascii="Arial" w:eastAsia="Lucida Sans Unicode" w:hAnsi="Arial" w:cs="Arial"/>
          <w:kern w:val="1"/>
          <w:sz w:val="24"/>
          <w:szCs w:val="24"/>
        </w:rPr>
      </w:pPr>
    </w:p>
    <w:p w:rsidR="0076011D" w:rsidRPr="003B582E" w:rsidRDefault="0076011D" w:rsidP="00947BB4">
      <w:pPr>
        <w:numPr>
          <w:ilvl w:val="0"/>
          <w:numId w:val="76"/>
        </w:numPr>
        <w:tabs>
          <w:tab w:val="left" w:pos="142"/>
          <w:tab w:val="left" w:pos="1134"/>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bCs/>
          <w:kern w:val="1"/>
          <w:sz w:val="24"/>
          <w:szCs w:val="24"/>
        </w:rPr>
        <w:t xml:space="preserve">Подземные воды. </w:t>
      </w:r>
    </w:p>
    <w:p w:rsidR="0076011D" w:rsidRPr="003B582E" w:rsidRDefault="0076011D" w:rsidP="0076011D">
      <w:pPr>
        <w:tabs>
          <w:tab w:val="left" w:pos="142"/>
          <w:tab w:val="left" w:pos="1134"/>
        </w:tabs>
        <w:suppressAutoHyphens/>
        <w:spacing w:after="0" w:line="240" w:lineRule="auto"/>
        <w:ind w:firstLine="567"/>
        <w:contextualSpacing/>
        <w:jc w:val="both"/>
        <w:rPr>
          <w:rFonts w:ascii="Arial" w:eastAsia="Lucida Sans Unicode" w:hAnsi="Arial" w:cs="Arial"/>
          <w:kern w:val="1"/>
          <w:sz w:val="24"/>
          <w:szCs w:val="24"/>
        </w:rPr>
      </w:pPr>
      <w:bookmarkStart w:id="359" w:name="_Hlk78982082"/>
      <w:r w:rsidRPr="003B582E">
        <w:rPr>
          <w:rFonts w:ascii="Arial" w:eastAsia="Lucida Sans Unicode" w:hAnsi="Arial" w:cs="Arial"/>
          <w:kern w:val="1"/>
          <w:sz w:val="24"/>
          <w:szCs w:val="24"/>
        </w:rPr>
        <w:t xml:space="preserve">Основными проблемами в отношении подземных вод при реализации генерального плана являются: </w:t>
      </w:r>
    </w:p>
    <w:p w:rsidR="0076011D" w:rsidRPr="003B582E" w:rsidRDefault="0076011D" w:rsidP="0076011D">
      <w:pPr>
        <w:tabs>
          <w:tab w:val="left" w:pos="142"/>
          <w:tab w:val="left" w:pos="1134"/>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 истощение водоносных горизонтов, используемых для хозяйственно-питьевого водоснабжения поселения;</w:t>
      </w:r>
    </w:p>
    <w:p w:rsidR="0076011D" w:rsidRPr="003B582E" w:rsidRDefault="0076011D" w:rsidP="0076011D">
      <w:pPr>
        <w:tabs>
          <w:tab w:val="left" w:pos="142"/>
          <w:tab w:val="left" w:pos="1134"/>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 загрязнение подземных вод сточными водами.</w:t>
      </w:r>
    </w:p>
    <w:p w:rsidR="0076011D" w:rsidRPr="003B582E" w:rsidRDefault="0076011D" w:rsidP="0076011D">
      <w:pPr>
        <w:tabs>
          <w:tab w:val="left" w:pos="142"/>
          <w:tab w:val="left" w:pos="1134"/>
        </w:tabs>
        <w:spacing w:after="0" w:line="259" w:lineRule="auto"/>
        <w:ind w:firstLine="567"/>
        <w:jc w:val="both"/>
        <w:rPr>
          <w:rFonts w:ascii="Arial" w:hAnsi="Arial" w:cs="Arial"/>
          <w:sz w:val="24"/>
          <w:szCs w:val="24"/>
        </w:rPr>
      </w:pPr>
      <w:r w:rsidRPr="003B582E">
        <w:rPr>
          <w:rFonts w:ascii="Arial" w:hAnsi="Arial" w:cs="Arial"/>
          <w:sz w:val="24"/>
          <w:szCs w:val="24"/>
        </w:rPr>
        <w:t>Для предотвращения истощения водоносных горизонтов и снижения загрязнения подземных вод предлагается:</w:t>
      </w:r>
    </w:p>
    <w:p w:rsidR="0076011D" w:rsidRPr="003B582E" w:rsidRDefault="0076011D" w:rsidP="00947BB4">
      <w:pPr>
        <w:numPr>
          <w:ilvl w:val="0"/>
          <w:numId w:val="79"/>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 xml:space="preserve">организация зон санитарной охраны источников питьевого и хозяйственно-бытового водоснабжения; </w:t>
      </w:r>
    </w:p>
    <w:p w:rsidR="0076011D" w:rsidRPr="003B582E" w:rsidRDefault="0076011D" w:rsidP="00947BB4">
      <w:pPr>
        <w:numPr>
          <w:ilvl w:val="0"/>
          <w:numId w:val="79"/>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ликвидация непригодных к дальнейшей эксплуатации скважин;</w:t>
      </w:r>
    </w:p>
    <w:p w:rsidR="0076011D" w:rsidRPr="003B582E" w:rsidRDefault="0076011D" w:rsidP="00947BB4">
      <w:pPr>
        <w:numPr>
          <w:ilvl w:val="0"/>
          <w:numId w:val="79"/>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 xml:space="preserve">изучение качества подземных вод и гидродинамического режима на водозаборах и в зонах их влияния; </w:t>
      </w:r>
    </w:p>
    <w:p w:rsidR="0076011D" w:rsidRPr="003B582E" w:rsidRDefault="0076011D" w:rsidP="00947BB4">
      <w:pPr>
        <w:numPr>
          <w:ilvl w:val="0"/>
          <w:numId w:val="79"/>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создание защитных полос лесов вдоль автомобильных дорог;</w:t>
      </w:r>
    </w:p>
    <w:p w:rsidR="0076011D" w:rsidRPr="003B582E" w:rsidRDefault="0076011D" w:rsidP="00947BB4">
      <w:pPr>
        <w:numPr>
          <w:ilvl w:val="0"/>
          <w:numId w:val="79"/>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 xml:space="preserve">создание централизованной системы водоотведения. </w:t>
      </w:r>
    </w:p>
    <w:bookmarkEnd w:id="359"/>
    <w:p w:rsidR="0076011D" w:rsidRPr="003B582E" w:rsidRDefault="0076011D" w:rsidP="0076011D">
      <w:pPr>
        <w:tabs>
          <w:tab w:val="left" w:pos="142"/>
          <w:tab w:val="left" w:pos="1134"/>
        </w:tabs>
        <w:suppressAutoHyphens/>
        <w:spacing w:after="0" w:line="240" w:lineRule="auto"/>
        <w:ind w:firstLine="567"/>
        <w:contextualSpacing/>
        <w:jc w:val="both"/>
        <w:rPr>
          <w:rFonts w:ascii="Arial" w:eastAsia="Lucida Sans Unicode" w:hAnsi="Arial" w:cs="Arial"/>
          <w:kern w:val="1"/>
          <w:sz w:val="24"/>
          <w:szCs w:val="24"/>
        </w:rPr>
      </w:pPr>
    </w:p>
    <w:p w:rsidR="0076011D" w:rsidRPr="003B582E" w:rsidRDefault="0076011D" w:rsidP="00947BB4">
      <w:pPr>
        <w:numPr>
          <w:ilvl w:val="0"/>
          <w:numId w:val="76"/>
        </w:numPr>
        <w:tabs>
          <w:tab w:val="left" w:pos="142"/>
          <w:tab w:val="left" w:pos="1134"/>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bCs/>
          <w:kern w:val="1"/>
          <w:sz w:val="24"/>
          <w:szCs w:val="24"/>
        </w:rPr>
        <w:t>Почвы.</w:t>
      </w:r>
      <w:r w:rsidRPr="003B582E">
        <w:rPr>
          <w:rFonts w:ascii="Arial" w:eastAsia="Lucida Sans Unicode" w:hAnsi="Arial" w:cs="Arial"/>
          <w:kern w:val="1"/>
          <w:sz w:val="24"/>
          <w:szCs w:val="24"/>
        </w:rPr>
        <w:t xml:space="preserve"> </w:t>
      </w:r>
    </w:p>
    <w:p w:rsidR="0076011D" w:rsidRPr="003B582E" w:rsidRDefault="0076011D" w:rsidP="0076011D">
      <w:pPr>
        <w:tabs>
          <w:tab w:val="left" w:pos="142"/>
          <w:tab w:val="left" w:pos="1134"/>
        </w:tabs>
        <w:spacing w:after="0" w:line="259" w:lineRule="auto"/>
        <w:ind w:firstLine="567"/>
        <w:jc w:val="both"/>
        <w:rPr>
          <w:rFonts w:ascii="Arial" w:hAnsi="Arial" w:cs="Arial"/>
          <w:sz w:val="24"/>
          <w:szCs w:val="24"/>
        </w:rPr>
      </w:pPr>
      <w:bookmarkStart w:id="360" w:name="_Hlk78982093"/>
      <w:r w:rsidRPr="003B582E">
        <w:rPr>
          <w:rFonts w:ascii="Arial" w:hAnsi="Arial" w:cs="Arial"/>
          <w:sz w:val="24"/>
          <w:szCs w:val="24"/>
        </w:rPr>
        <w:t>Основными источниками загрязнения почвы являются деятельность сельскохозяйственных предприятий и транспортных средств. С целью предотвращения деградации почвенного покрова территории генеральным планом предлагается:</w:t>
      </w:r>
    </w:p>
    <w:p w:rsidR="0076011D" w:rsidRPr="003B582E" w:rsidRDefault="0076011D" w:rsidP="00947BB4">
      <w:pPr>
        <w:numPr>
          <w:ilvl w:val="0"/>
          <w:numId w:val="80"/>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 xml:space="preserve">создание защитных полос лесов вдоль автомобильных дорог; </w:t>
      </w:r>
    </w:p>
    <w:p w:rsidR="0076011D" w:rsidRPr="003B582E" w:rsidRDefault="0076011D" w:rsidP="00947BB4">
      <w:pPr>
        <w:numPr>
          <w:ilvl w:val="0"/>
          <w:numId w:val="80"/>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принятие мер по сохранению плодородия почв, посредством защиты их от эрозии;</w:t>
      </w:r>
    </w:p>
    <w:p w:rsidR="0076011D" w:rsidRPr="003B582E" w:rsidRDefault="0076011D" w:rsidP="00947BB4">
      <w:pPr>
        <w:numPr>
          <w:ilvl w:val="0"/>
          <w:numId w:val="80"/>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проведение рекультивации нарушенных земель;</w:t>
      </w:r>
    </w:p>
    <w:p w:rsidR="0076011D" w:rsidRPr="003B582E" w:rsidRDefault="0076011D" w:rsidP="00947BB4">
      <w:pPr>
        <w:numPr>
          <w:ilvl w:val="0"/>
          <w:numId w:val="80"/>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bookmarkEnd w:id="360"/>
    <w:p w:rsidR="0076011D" w:rsidRPr="003B582E" w:rsidRDefault="0076011D" w:rsidP="0076011D">
      <w:pPr>
        <w:tabs>
          <w:tab w:val="left" w:pos="142"/>
          <w:tab w:val="left" w:pos="851"/>
        </w:tabs>
        <w:suppressAutoHyphens/>
        <w:spacing w:after="0" w:line="240" w:lineRule="auto"/>
        <w:ind w:firstLine="567"/>
        <w:contextualSpacing/>
        <w:jc w:val="both"/>
        <w:rPr>
          <w:rFonts w:ascii="Arial" w:eastAsia="Lucida Sans Unicode" w:hAnsi="Arial" w:cs="Arial"/>
          <w:kern w:val="1"/>
          <w:sz w:val="24"/>
          <w:szCs w:val="24"/>
        </w:rPr>
      </w:pPr>
    </w:p>
    <w:p w:rsidR="0076011D" w:rsidRPr="003B582E" w:rsidRDefault="0076011D" w:rsidP="00947BB4">
      <w:pPr>
        <w:numPr>
          <w:ilvl w:val="0"/>
          <w:numId w:val="76"/>
        </w:numPr>
        <w:tabs>
          <w:tab w:val="left" w:pos="142"/>
          <w:tab w:val="left" w:pos="1134"/>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bCs/>
          <w:kern w:val="1"/>
          <w:sz w:val="24"/>
          <w:szCs w:val="24"/>
        </w:rPr>
        <w:t>Обращение с отходами.</w:t>
      </w:r>
      <w:r w:rsidRPr="003B582E">
        <w:rPr>
          <w:rFonts w:ascii="Arial" w:eastAsia="Lucida Sans Unicode" w:hAnsi="Arial" w:cs="Arial"/>
          <w:kern w:val="1"/>
          <w:sz w:val="24"/>
          <w:szCs w:val="24"/>
        </w:rPr>
        <w:t xml:space="preserve"> </w:t>
      </w:r>
    </w:p>
    <w:p w:rsidR="0076011D" w:rsidRPr="003B582E" w:rsidRDefault="0076011D" w:rsidP="0076011D">
      <w:pPr>
        <w:tabs>
          <w:tab w:val="left" w:pos="142"/>
          <w:tab w:val="left" w:pos="1134"/>
        </w:tabs>
        <w:spacing w:after="0" w:line="259" w:lineRule="auto"/>
        <w:ind w:firstLine="567"/>
        <w:jc w:val="both"/>
        <w:rPr>
          <w:rFonts w:ascii="Arial" w:hAnsi="Arial" w:cs="Arial"/>
          <w:sz w:val="24"/>
          <w:szCs w:val="24"/>
        </w:rPr>
      </w:pPr>
      <w:bookmarkStart w:id="361" w:name="_Hlk78982115"/>
      <w:r w:rsidRPr="003B582E">
        <w:rPr>
          <w:rFonts w:ascii="Arial" w:hAnsi="Arial" w:cs="Arial"/>
          <w:sz w:val="24"/>
          <w:szCs w:val="24"/>
        </w:rPr>
        <w:t>Организация обращения с отходами должна включать в себя следующие мероприятия:</w:t>
      </w:r>
    </w:p>
    <w:p w:rsidR="0076011D" w:rsidRPr="003B582E" w:rsidRDefault="0076011D" w:rsidP="00947BB4">
      <w:pPr>
        <w:numPr>
          <w:ilvl w:val="0"/>
          <w:numId w:val="80"/>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создание и содержание мест (площадок) накопления ТКО;</w:t>
      </w:r>
    </w:p>
    <w:p w:rsidR="0076011D" w:rsidRPr="003B582E" w:rsidRDefault="0076011D" w:rsidP="00947BB4">
      <w:pPr>
        <w:numPr>
          <w:ilvl w:val="0"/>
          <w:numId w:val="80"/>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lastRenderedPageBreak/>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76011D" w:rsidRPr="003B582E" w:rsidRDefault="0076011D" w:rsidP="00947BB4">
      <w:pPr>
        <w:numPr>
          <w:ilvl w:val="0"/>
          <w:numId w:val="80"/>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rsidR="0076011D" w:rsidRPr="003B582E" w:rsidRDefault="0076011D" w:rsidP="00947BB4">
      <w:pPr>
        <w:numPr>
          <w:ilvl w:val="0"/>
          <w:numId w:val="80"/>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выявление несанкционированных свалок и их рекультивация.</w:t>
      </w:r>
    </w:p>
    <w:bookmarkEnd w:id="361"/>
    <w:p w:rsidR="0076011D" w:rsidRPr="003B582E" w:rsidRDefault="0076011D" w:rsidP="0076011D">
      <w:pPr>
        <w:tabs>
          <w:tab w:val="left" w:pos="142"/>
          <w:tab w:val="left" w:pos="851"/>
        </w:tabs>
        <w:spacing w:after="0" w:line="259" w:lineRule="auto"/>
        <w:ind w:firstLine="567"/>
        <w:jc w:val="both"/>
        <w:rPr>
          <w:rFonts w:ascii="Arial" w:hAnsi="Arial" w:cs="Arial"/>
          <w:bCs/>
          <w:sz w:val="24"/>
          <w:szCs w:val="24"/>
        </w:rPr>
      </w:pPr>
    </w:p>
    <w:p w:rsidR="0076011D" w:rsidRPr="003B582E" w:rsidRDefault="0076011D" w:rsidP="0076011D">
      <w:pPr>
        <w:tabs>
          <w:tab w:val="left" w:pos="142"/>
          <w:tab w:val="left" w:pos="1134"/>
        </w:tabs>
        <w:spacing w:after="0" w:line="259" w:lineRule="auto"/>
        <w:ind w:firstLine="567"/>
        <w:jc w:val="both"/>
        <w:rPr>
          <w:rFonts w:ascii="Arial" w:hAnsi="Arial" w:cs="Arial"/>
          <w:sz w:val="24"/>
          <w:szCs w:val="24"/>
        </w:rPr>
      </w:pPr>
      <w:r w:rsidRPr="003B582E">
        <w:rPr>
          <w:rFonts w:ascii="Arial" w:hAnsi="Arial" w:cs="Arial"/>
          <w:bCs/>
          <w:sz w:val="24"/>
          <w:szCs w:val="24"/>
        </w:rPr>
        <w:t>6.</w:t>
      </w:r>
      <w:r w:rsidRPr="003B582E">
        <w:rPr>
          <w:rFonts w:ascii="Arial" w:hAnsi="Arial" w:cs="Arial"/>
          <w:sz w:val="24"/>
          <w:szCs w:val="24"/>
        </w:rPr>
        <w:t xml:space="preserve"> </w:t>
      </w:r>
      <w:r w:rsidRPr="003B582E">
        <w:rPr>
          <w:rFonts w:ascii="Arial" w:hAnsi="Arial" w:cs="Arial"/>
          <w:bCs/>
          <w:sz w:val="24"/>
          <w:szCs w:val="24"/>
        </w:rPr>
        <w:t>Территории природно-экологического каркаса.</w:t>
      </w:r>
      <w:r w:rsidRPr="003B582E">
        <w:rPr>
          <w:rFonts w:ascii="Arial" w:hAnsi="Arial" w:cs="Arial"/>
          <w:sz w:val="24"/>
          <w:szCs w:val="24"/>
        </w:rPr>
        <w:t xml:space="preserve"> </w:t>
      </w:r>
    </w:p>
    <w:p w:rsidR="0076011D" w:rsidRPr="003B582E" w:rsidRDefault="0076011D" w:rsidP="0076011D">
      <w:pPr>
        <w:tabs>
          <w:tab w:val="left" w:pos="142"/>
          <w:tab w:val="left" w:pos="1134"/>
        </w:tabs>
        <w:spacing w:after="0" w:line="259" w:lineRule="auto"/>
        <w:ind w:firstLine="567"/>
        <w:jc w:val="both"/>
        <w:rPr>
          <w:rFonts w:ascii="Arial" w:hAnsi="Arial" w:cs="Arial"/>
          <w:sz w:val="24"/>
          <w:szCs w:val="24"/>
        </w:rPr>
      </w:pPr>
      <w:bookmarkStart w:id="362" w:name="_Hlk78982136"/>
      <w:r w:rsidRPr="003B582E">
        <w:rPr>
          <w:rFonts w:ascii="Arial" w:hAnsi="Arial" w:cs="Arial"/>
          <w:sz w:val="24"/>
          <w:szCs w:val="24"/>
        </w:rPr>
        <w:t>Основными элементами природно-экологического каркаса территории Тишанского сельского поселения являются:</w:t>
      </w:r>
    </w:p>
    <w:p w:rsidR="0076011D" w:rsidRPr="003B582E" w:rsidRDefault="0076011D" w:rsidP="00947BB4">
      <w:pPr>
        <w:numPr>
          <w:ilvl w:val="0"/>
          <w:numId w:val="81"/>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особо охраняемая природная территория ландшафтный памятник местного значения «Садово-парковый комплекс усадьбы Трощинских-Шлихтингов»;</w:t>
      </w:r>
    </w:p>
    <w:p w:rsidR="0076011D" w:rsidRPr="003B582E" w:rsidRDefault="0076011D" w:rsidP="00947BB4">
      <w:pPr>
        <w:numPr>
          <w:ilvl w:val="0"/>
          <w:numId w:val="81"/>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особо охраняемая природная территория памятник природы областного значения «Участок р. Битюг»;</w:t>
      </w:r>
    </w:p>
    <w:p w:rsidR="0076011D" w:rsidRPr="003B582E" w:rsidRDefault="0076011D" w:rsidP="00947BB4">
      <w:pPr>
        <w:numPr>
          <w:ilvl w:val="0"/>
          <w:numId w:val="81"/>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водоохранные зоны;</w:t>
      </w:r>
    </w:p>
    <w:p w:rsidR="0076011D" w:rsidRPr="003B582E" w:rsidRDefault="0076011D" w:rsidP="00947BB4">
      <w:pPr>
        <w:numPr>
          <w:ilvl w:val="0"/>
          <w:numId w:val="81"/>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hAnsi="Arial" w:cs="Arial"/>
          <w:sz w:val="24"/>
          <w:szCs w:val="24"/>
        </w:rPr>
        <w:t>выявление несанкционированных свалок</w:t>
      </w:r>
      <w:r w:rsidRPr="003B582E">
        <w:rPr>
          <w:rFonts w:ascii="Arial" w:eastAsia="Lucida Sans Unicode" w:hAnsi="Arial" w:cs="Arial"/>
          <w:kern w:val="1"/>
          <w:sz w:val="24"/>
          <w:szCs w:val="24"/>
        </w:rPr>
        <w:t>;</w:t>
      </w:r>
    </w:p>
    <w:p w:rsidR="0076011D" w:rsidRPr="003B582E" w:rsidRDefault="0076011D" w:rsidP="00947BB4">
      <w:pPr>
        <w:numPr>
          <w:ilvl w:val="0"/>
          <w:numId w:val="81"/>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сенокосные и пастбищные угодья;</w:t>
      </w:r>
    </w:p>
    <w:p w:rsidR="0076011D" w:rsidRPr="003B582E" w:rsidRDefault="0076011D" w:rsidP="00947BB4">
      <w:pPr>
        <w:numPr>
          <w:ilvl w:val="0"/>
          <w:numId w:val="81"/>
        </w:numPr>
        <w:tabs>
          <w:tab w:val="left" w:pos="851"/>
        </w:tabs>
        <w:suppressAutoHyphens/>
        <w:spacing w:after="0" w:line="240" w:lineRule="auto"/>
        <w:ind w:firstLine="567"/>
        <w:contextualSpacing/>
        <w:jc w:val="both"/>
        <w:rPr>
          <w:rFonts w:ascii="Arial" w:eastAsia="Lucida Sans Unicode" w:hAnsi="Arial" w:cs="Arial"/>
          <w:kern w:val="1"/>
          <w:sz w:val="24"/>
          <w:szCs w:val="24"/>
        </w:rPr>
      </w:pPr>
      <w:r w:rsidRPr="003B582E">
        <w:rPr>
          <w:rFonts w:ascii="Arial" w:eastAsia="Lucida Sans Unicode" w:hAnsi="Arial" w:cs="Arial"/>
          <w:kern w:val="1"/>
          <w:sz w:val="24"/>
          <w:szCs w:val="24"/>
        </w:rPr>
        <w:t>защитные лесные насаждения.</w:t>
      </w:r>
    </w:p>
    <w:bookmarkEnd w:id="362"/>
    <w:p w:rsidR="0076011D" w:rsidRPr="0076011D" w:rsidRDefault="0076011D" w:rsidP="0076011D">
      <w:pPr>
        <w:spacing w:after="160"/>
        <w:rPr>
          <w:rFonts w:ascii="Times New Roman" w:eastAsia="Lucida Sans Unicode" w:hAnsi="Times New Roman"/>
          <w:kern w:val="1"/>
          <w:sz w:val="24"/>
          <w:szCs w:val="24"/>
        </w:rPr>
      </w:pPr>
      <w:r w:rsidRPr="0076011D">
        <w:br w:type="page"/>
      </w:r>
    </w:p>
    <w:p w:rsidR="0076011D" w:rsidRPr="007C6D6E" w:rsidRDefault="0076011D" w:rsidP="00947BB4">
      <w:pPr>
        <w:keepNext/>
        <w:numPr>
          <w:ilvl w:val="0"/>
          <w:numId w:val="87"/>
        </w:numPr>
        <w:spacing w:after="0" w:line="259" w:lineRule="auto"/>
        <w:jc w:val="center"/>
        <w:outlineLvl w:val="0"/>
        <w:rPr>
          <w:rFonts w:ascii="Arial" w:eastAsia="Times New Roman" w:hAnsi="Arial" w:cs="Arial"/>
          <w:sz w:val="24"/>
          <w:szCs w:val="24"/>
        </w:rPr>
      </w:pPr>
      <w:bookmarkStart w:id="363" w:name="_Toc65836605"/>
      <w:bookmarkStart w:id="364" w:name="_Toc75419905"/>
      <w:r w:rsidRPr="007C6D6E">
        <w:rPr>
          <w:rFonts w:ascii="Arial" w:eastAsia="Times New Roman" w:hAnsi="Arial" w:cs="Arial"/>
          <w:sz w:val="24"/>
          <w:szCs w:val="24"/>
        </w:rPr>
        <w:lastRenderedPageBreak/>
        <w:t>ПЕРЕЧЕНЬ ОСНОВНЫХ ФАКТОРОВ РИСКА ВОЗНИКНОВЕНИЯ ЧРЕЗВЫЧАЙНЫХ СИТУАЦИЙ ПРИРОДНОГО И ТЕХНОГЕННОГО ХАРАКТЕРА</w:t>
      </w:r>
      <w:bookmarkEnd w:id="363"/>
      <w:bookmarkEnd w:id="364"/>
    </w:p>
    <w:p w:rsidR="0076011D" w:rsidRPr="007C6D6E" w:rsidRDefault="0076011D" w:rsidP="0076011D">
      <w:pPr>
        <w:tabs>
          <w:tab w:val="left" w:pos="-2127"/>
        </w:tabs>
        <w:autoSpaceDE w:val="0"/>
        <w:autoSpaceDN w:val="0"/>
        <w:adjustRightInd w:val="0"/>
        <w:spacing w:after="0"/>
        <w:ind w:right="-30" w:firstLine="567"/>
        <w:jc w:val="both"/>
        <w:rPr>
          <w:rFonts w:ascii="Arial" w:hAnsi="Arial" w:cs="Arial"/>
          <w:sz w:val="24"/>
          <w:szCs w:val="24"/>
        </w:rPr>
      </w:pPr>
    </w:p>
    <w:p w:rsidR="0076011D" w:rsidRPr="007C6D6E" w:rsidRDefault="0076011D" w:rsidP="0076011D">
      <w:pPr>
        <w:spacing w:after="0"/>
        <w:ind w:firstLine="567"/>
        <w:jc w:val="both"/>
        <w:rPr>
          <w:rFonts w:ascii="Arial" w:eastAsia="TimesNewRomanPSMT" w:hAnsi="Arial" w:cs="Arial"/>
          <w:spacing w:val="-2"/>
          <w:sz w:val="24"/>
          <w:szCs w:val="24"/>
        </w:rPr>
      </w:pPr>
      <w:r w:rsidRPr="007C6D6E">
        <w:rPr>
          <w:rFonts w:ascii="Arial" w:eastAsia="TimesNewRomanPSMT" w:hAnsi="Arial" w:cs="Arial"/>
          <w:spacing w:val="-2"/>
          <w:sz w:val="24"/>
          <w:szCs w:val="24"/>
        </w:rPr>
        <w:t>В соответствии с п. 2 ст. 11 Федерального закона от 21.12.1994 № 68-ФЗ (</w:t>
      </w:r>
      <w:r w:rsidRPr="007C6D6E">
        <w:rPr>
          <w:rFonts w:ascii="Arial" w:hAnsi="Arial" w:cs="Arial"/>
          <w:sz w:val="24"/>
          <w:szCs w:val="24"/>
        </w:rPr>
        <w:t>ред. от 11.06.2021</w:t>
      </w:r>
      <w:r w:rsidRPr="007C6D6E">
        <w:rPr>
          <w:rFonts w:ascii="Arial" w:eastAsia="TimesNewRomanPSMT" w:hAnsi="Arial" w:cs="Arial"/>
          <w:spacing w:val="-2"/>
          <w:sz w:val="24"/>
          <w:szCs w:val="24"/>
        </w:rPr>
        <w:t xml:space="preserve">) «О защите населения и территорий от чрезвычайных ситуаций природного и техногенного характера» к полномочиям </w:t>
      </w:r>
      <w:r w:rsidRPr="007C6D6E">
        <w:rPr>
          <w:rFonts w:ascii="Arial" w:hAnsi="Arial" w:cs="Arial"/>
          <w:bCs/>
          <w:sz w:val="24"/>
          <w:szCs w:val="24"/>
        </w:rPr>
        <w:t xml:space="preserve">органов местного самоуправления в области защиты населения и территорий от чрезвычайных ситуаций </w:t>
      </w:r>
      <w:r w:rsidRPr="007C6D6E">
        <w:rPr>
          <w:rFonts w:ascii="Arial" w:eastAsia="TimesNewRomanPSMT" w:hAnsi="Arial" w:cs="Arial"/>
          <w:spacing w:val="-2"/>
          <w:sz w:val="24"/>
          <w:szCs w:val="24"/>
        </w:rPr>
        <w:t>относятся:</w:t>
      </w:r>
    </w:p>
    <w:p w:rsidR="0076011D" w:rsidRPr="007C6D6E" w:rsidRDefault="0076011D" w:rsidP="0076011D">
      <w:pPr>
        <w:autoSpaceDE w:val="0"/>
        <w:autoSpaceDN w:val="0"/>
        <w:adjustRightInd w:val="0"/>
        <w:spacing w:after="0"/>
        <w:ind w:firstLine="540"/>
        <w:jc w:val="both"/>
        <w:rPr>
          <w:rFonts w:ascii="Arial" w:hAnsi="Arial" w:cs="Arial"/>
          <w:sz w:val="24"/>
          <w:szCs w:val="24"/>
        </w:rPr>
      </w:pPr>
      <w:r w:rsidRPr="007C6D6E">
        <w:rPr>
          <w:rFonts w:ascii="Arial" w:hAnsi="Arial" w:cs="Arial"/>
          <w:sz w:val="24"/>
          <w:szCs w:val="24"/>
        </w:rPr>
        <w:t>Органы местного самоуправления самостоятельно:</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в) осуществляют информирование населения о чрезвычайных ситуациях;</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г) осуществляют финансирование мероприятий в области защиты населения и территорий от чрезвычайных ситуаций;</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д) создают резервы финансовых и материальных ресурсов для ликвидации чрезвычайных ситуаций;</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ж) содействуют устойчивому функционированию организаций в чрезвычайных ситуациях;</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 xml:space="preserve">к) устанавливают местный уровень реагирования в порядке, установленном </w:t>
      </w:r>
      <w:hyperlink r:id="rId82" w:history="1">
        <w:r w:rsidRPr="007C6D6E">
          <w:rPr>
            <w:rFonts w:ascii="Arial" w:hAnsi="Arial" w:cs="Arial"/>
            <w:sz w:val="24"/>
            <w:szCs w:val="24"/>
          </w:rPr>
          <w:t>пунктом 8 статьи 4.1</w:t>
        </w:r>
      </w:hyperlink>
      <w:r w:rsidRPr="007C6D6E">
        <w:rPr>
          <w:rFonts w:ascii="Arial" w:hAnsi="Arial" w:cs="Arial"/>
          <w:sz w:val="24"/>
          <w:szCs w:val="24"/>
        </w:rPr>
        <w:t xml:space="preserve"> Федерального закона </w:t>
      </w:r>
      <w:r w:rsidRPr="007C6D6E">
        <w:rPr>
          <w:rFonts w:ascii="Arial" w:eastAsia="TimesNewRomanPSMT" w:hAnsi="Arial" w:cs="Arial"/>
          <w:spacing w:val="-2"/>
          <w:sz w:val="24"/>
          <w:szCs w:val="24"/>
        </w:rPr>
        <w:t>от 21.12.1994 № 68-ФЗ</w:t>
      </w:r>
      <w:r w:rsidRPr="007C6D6E">
        <w:rPr>
          <w:rFonts w:ascii="Arial" w:hAnsi="Arial" w:cs="Arial"/>
          <w:sz w:val="24"/>
          <w:szCs w:val="24"/>
        </w:rPr>
        <w:t>;</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83" w:history="1">
        <w:r w:rsidRPr="007C6D6E">
          <w:rPr>
            <w:rFonts w:ascii="Arial" w:hAnsi="Arial" w:cs="Arial"/>
            <w:sz w:val="24"/>
            <w:szCs w:val="24"/>
          </w:rPr>
          <w:t>комплексной системы</w:t>
        </w:r>
      </w:hyperlink>
      <w:r w:rsidRPr="007C6D6E">
        <w:rPr>
          <w:rFonts w:ascii="Arial" w:hAnsi="Arial" w:cs="Arial"/>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lastRenderedPageBreak/>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76011D" w:rsidRPr="007C6D6E" w:rsidRDefault="0076011D" w:rsidP="0076011D">
      <w:pPr>
        <w:autoSpaceDE w:val="0"/>
        <w:autoSpaceDN w:val="0"/>
        <w:adjustRightInd w:val="0"/>
        <w:spacing w:after="0"/>
        <w:ind w:firstLine="540"/>
        <w:jc w:val="both"/>
        <w:rPr>
          <w:rFonts w:ascii="Arial" w:hAnsi="Arial" w:cs="Arial"/>
          <w:sz w:val="24"/>
          <w:szCs w:val="24"/>
        </w:rPr>
      </w:pPr>
    </w:p>
    <w:p w:rsidR="0076011D" w:rsidRPr="007C6D6E" w:rsidRDefault="0076011D" w:rsidP="0076011D">
      <w:pPr>
        <w:autoSpaceDE w:val="0"/>
        <w:autoSpaceDN w:val="0"/>
        <w:adjustRightInd w:val="0"/>
        <w:spacing w:after="0"/>
        <w:ind w:firstLine="540"/>
        <w:jc w:val="both"/>
        <w:rPr>
          <w:rFonts w:ascii="Arial" w:hAnsi="Arial" w:cs="Arial"/>
          <w:sz w:val="24"/>
          <w:szCs w:val="24"/>
        </w:rPr>
      </w:pPr>
      <w:r w:rsidRPr="007C6D6E">
        <w:rPr>
          <w:rFonts w:ascii="Arial" w:hAnsi="Arial" w:cs="Arial"/>
          <w:sz w:val="24"/>
          <w:szCs w:val="24"/>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76011D" w:rsidRPr="007C6D6E" w:rsidRDefault="0076011D" w:rsidP="0076011D">
      <w:pPr>
        <w:tabs>
          <w:tab w:val="left" w:pos="-2127"/>
        </w:tabs>
        <w:autoSpaceDE w:val="0"/>
        <w:autoSpaceDN w:val="0"/>
        <w:adjustRightInd w:val="0"/>
        <w:spacing w:after="0"/>
        <w:ind w:right="-30" w:firstLine="567"/>
        <w:jc w:val="both"/>
        <w:rPr>
          <w:rFonts w:ascii="Arial" w:hAnsi="Arial" w:cs="Arial"/>
          <w:sz w:val="24"/>
          <w:szCs w:val="24"/>
        </w:rPr>
      </w:pP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Чрезвычайная ситуация</w:t>
      </w:r>
      <w:r w:rsidRPr="007C6D6E">
        <w:rPr>
          <w:rFonts w:ascii="Arial" w:hAnsi="Arial" w:cs="Arial"/>
          <w:sz w:val="24"/>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Источник чрезвычайной ситуации</w:t>
      </w:r>
      <w:r w:rsidRPr="007C6D6E">
        <w:rPr>
          <w:rFonts w:ascii="Arial" w:hAnsi="Arial" w:cs="Arial"/>
          <w:sz w:val="24"/>
          <w:szCs w:val="24"/>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Поражающий фактор (источника) чрезвычайной ситуации</w:t>
      </w:r>
      <w:r w:rsidRPr="007C6D6E">
        <w:rPr>
          <w:rFonts w:ascii="Arial" w:hAnsi="Arial" w:cs="Arial"/>
          <w:sz w:val="24"/>
          <w:szCs w:val="24"/>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Обеспечение безопасности населения в чрезвычайных ситуациях</w:t>
      </w:r>
      <w:r w:rsidRPr="007C6D6E">
        <w:rPr>
          <w:rFonts w:ascii="Arial" w:hAnsi="Arial" w:cs="Arial"/>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76011D" w:rsidRPr="007C6D6E" w:rsidRDefault="0076011D" w:rsidP="0076011D">
      <w:pPr>
        <w:autoSpaceDE w:val="0"/>
        <w:autoSpaceDN w:val="0"/>
        <w:adjustRightInd w:val="0"/>
        <w:spacing w:after="0"/>
        <w:ind w:firstLine="567"/>
        <w:jc w:val="both"/>
        <w:rPr>
          <w:rFonts w:ascii="Arial" w:hAnsi="Arial" w:cs="Arial"/>
          <w:bCs/>
          <w:sz w:val="24"/>
          <w:szCs w:val="24"/>
        </w:rPr>
      </w:pPr>
      <w:r w:rsidRPr="007C6D6E">
        <w:rPr>
          <w:rFonts w:ascii="Arial" w:hAnsi="Arial" w:cs="Arial"/>
          <w:bCs/>
          <w:sz w:val="24"/>
          <w:szCs w:val="24"/>
        </w:rPr>
        <w:t xml:space="preserve">Защита населения в чрезвычайных ситуациях: 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7C6D6E">
        <w:rPr>
          <w:rFonts w:ascii="Arial" w:hAnsi="Arial" w:cs="Arial"/>
          <w:sz w:val="24"/>
          <w:szCs w:val="24"/>
        </w:rPr>
        <w:t>(ГОСТ Р 22.0.02-2016).</w:t>
      </w:r>
    </w:p>
    <w:p w:rsidR="0076011D" w:rsidRPr="007C6D6E" w:rsidRDefault="0076011D" w:rsidP="0076011D">
      <w:pPr>
        <w:tabs>
          <w:tab w:val="left" w:pos="10080"/>
          <w:tab w:val="left" w:pos="10620"/>
        </w:tabs>
        <w:spacing w:after="0"/>
        <w:ind w:right="-3" w:firstLine="567"/>
        <w:jc w:val="both"/>
        <w:rPr>
          <w:rFonts w:ascii="Arial" w:hAnsi="Arial" w:cs="Arial"/>
          <w:sz w:val="24"/>
          <w:szCs w:val="24"/>
        </w:rPr>
      </w:pPr>
    </w:p>
    <w:p w:rsidR="0076011D" w:rsidRPr="007C6D6E" w:rsidRDefault="0076011D" w:rsidP="0076011D">
      <w:pPr>
        <w:keepNext/>
        <w:keepLines/>
        <w:spacing w:after="0"/>
        <w:jc w:val="center"/>
        <w:outlineLvl w:val="1"/>
        <w:rPr>
          <w:rFonts w:ascii="Arial" w:eastAsia="Times New Roman" w:hAnsi="Arial" w:cs="Arial"/>
          <w:sz w:val="24"/>
          <w:szCs w:val="24"/>
        </w:rPr>
      </w:pPr>
      <w:bookmarkStart w:id="365" w:name="_Toc63676571"/>
      <w:bookmarkStart w:id="366" w:name="_Toc65836606"/>
      <w:bookmarkStart w:id="367" w:name="_Toc75419906"/>
      <w:r w:rsidRPr="007C6D6E">
        <w:rPr>
          <w:rFonts w:ascii="Arial" w:eastAsia="Times New Roman" w:hAnsi="Arial" w:cs="Arial"/>
          <w:sz w:val="24"/>
          <w:szCs w:val="24"/>
        </w:rPr>
        <w:t>4.1. Перечень возможных источников чрезвычайных ситуаций техногенного характера</w:t>
      </w:r>
      <w:bookmarkEnd w:id="365"/>
      <w:bookmarkEnd w:id="366"/>
      <w:bookmarkEnd w:id="367"/>
    </w:p>
    <w:p w:rsidR="0076011D" w:rsidRPr="007C6D6E" w:rsidRDefault="0076011D" w:rsidP="0076011D">
      <w:pPr>
        <w:spacing w:after="0"/>
        <w:ind w:firstLine="567"/>
        <w:rPr>
          <w:rFonts w:ascii="Arial" w:hAnsi="Arial" w:cs="Arial"/>
          <w:sz w:val="24"/>
          <w:szCs w:val="24"/>
        </w:rPr>
      </w:pPr>
    </w:p>
    <w:p w:rsidR="0076011D" w:rsidRPr="007C6D6E" w:rsidRDefault="0076011D" w:rsidP="0076011D">
      <w:pPr>
        <w:shd w:val="clear" w:color="auto" w:fill="FFFFFF"/>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 xml:space="preserve">Техногенная чрезвычайная ситуация; </w:t>
      </w:r>
      <w:r w:rsidRPr="007C6D6E">
        <w:rPr>
          <w:rFonts w:ascii="Arial" w:eastAsia="Times New Roman" w:hAnsi="Arial" w:cs="Arial"/>
          <w:sz w:val="24"/>
          <w:szCs w:val="24"/>
        </w:rPr>
        <w:t>техногенная ЧС. ЧС техногенного характера</w:t>
      </w:r>
      <w:r w:rsidRPr="007C6D6E">
        <w:rPr>
          <w:rFonts w:ascii="Arial" w:hAnsi="Arial" w:cs="Arial"/>
          <w:sz w:val="24"/>
          <w:szCs w:val="24"/>
        </w:rPr>
        <w:t xml:space="preserve"> (по ГОСТ Р 22.0.05-2020)</w:t>
      </w:r>
      <w:r w:rsidRPr="007C6D6E">
        <w:rPr>
          <w:rFonts w:ascii="Arial" w:eastAsia="Times New Roman" w:hAnsi="Arial" w:cs="Arial"/>
          <w:sz w:val="24"/>
          <w:szCs w:val="24"/>
        </w:rPr>
        <w:t xml:space="preserve"> - обста</w:t>
      </w:r>
      <w:r w:rsidRPr="007C6D6E">
        <w:rPr>
          <w:rFonts w:ascii="Arial" w:eastAsia="Times New Roman" w:hAnsi="Arial" w:cs="Arial"/>
          <w:sz w:val="24"/>
          <w:szCs w:val="24"/>
        </w:rPr>
        <w:softHyphen/>
        <w:t xml:space="preserve">новка на территории или акватории, сложившаяся в результате возникновения источника техногенной чрезвычайной </w:t>
      </w:r>
      <w:r w:rsidRPr="007C6D6E">
        <w:rPr>
          <w:rFonts w:ascii="Arial" w:eastAsia="Times New Roman" w:hAnsi="Arial" w:cs="Arial"/>
          <w:sz w:val="24"/>
          <w:szCs w:val="24"/>
        </w:rPr>
        <w:lastRenderedPageBreak/>
        <w:t>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7C6D6E">
        <w:rPr>
          <w:rFonts w:ascii="Arial" w:hAnsi="Arial" w:cs="Arial"/>
          <w:sz w:val="24"/>
          <w:szCs w:val="24"/>
        </w:rPr>
        <w:t>.</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Основным и наиболее распространенным понятием, обозначающим чрезвычайное техногенное событие, является авария. Авария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76011D" w:rsidRPr="007C6D6E" w:rsidRDefault="0076011D" w:rsidP="0076011D">
      <w:pPr>
        <w:spacing w:after="0"/>
        <w:ind w:firstLine="567"/>
        <w:jc w:val="both"/>
        <w:rPr>
          <w:rFonts w:ascii="Arial" w:eastAsia="Times New Roman" w:hAnsi="Arial" w:cs="Arial"/>
          <w:sz w:val="24"/>
          <w:szCs w:val="24"/>
          <w:lang w:eastAsia="ru-RU"/>
        </w:rPr>
      </w:pPr>
      <w:r w:rsidRPr="007C6D6E">
        <w:rPr>
          <w:rFonts w:ascii="Arial" w:eastAsia="Times New Roman" w:hAnsi="Arial" w:cs="Arial"/>
          <w:bCs/>
          <w:sz w:val="24"/>
          <w:szCs w:val="24"/>
          <w:lang w:eastAsia="ru-RU"/>
        </w:rPr>
        <w:t xml:space="preserve">Авария на трубопроводе </w:t>
      </w:r>
      <w:r w:rsidRPr="007C6D6E">
        <w:rPr>
          <w:rFonts w:ascii="Arial" w:hAnsi="Arial" w:cs="Arial"/>
          <w:sz w:val="24"/>
          <w:szCs w:val="24"/>
        </w:rPr>
        <w:t>(по ГОСТ Р 22.0.05-2020) -</w:t>
      </w:r>
      <w:r w:rsidRPr="007C6D6E">
        <w:rPr>
          <w:rFonts w:ascii="Arial" w:eastAsia="Times New Roman" w:hAnsi="Arial" w:cs="Arial"/>
          <w:bCs/>
          <w:sz w:val="24"/>
          <w:szCs w:val="24"/>
          <w:lang w:eastAsia="ru-RU"/>
        </w:rPr>
        <w:t xml:space="preserve"> </w:t>
      </w:r>
      <w:r w:rsidRPr="007C6D6E">
        <w:rPr>
          <w:rFonts w:ascii="Arial" w:eastAsia="Times New Roman" w:hAnsi="Arial" w:cs="Arial"/>
          <w:sz w:val="24"/>
          <w:szCs w:val="24"/>
          <w:lang w:eastAsia="ru-RU"/>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76011D" w:rsidRPr="007C6D6E" w:rsidRDefault="0076011D" w:rsidP="0076011D">
      <w:pPr>
        <w:spacing w:after="0"/>
        <w:ind w:firstLine="567"/>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rsidR="0076011D" w:rsidRPr="007C6D6E" w:rsidRDefault="0076011D" w:rsidP="0076011D">
      <w:pPr>
        <w:spacing w:after="0"/>
        <w:ind w:firstLine="567"/>
        <w:jc w:val="both"/>
        <w:rPr>
          <w:rFonts w:ascii="Arial" w:eastAsia="Times New Roman" w:hAnsi="Arial" w:cs="Arial"/>
          <w:sz w:val="24"/>
          <w:szCs w:val="24"/>
          <w:lang w:eastAsia="ru-RU"/>
        </w:rPr>
      </w:pPr>
      <w:r w:rsidRPr="007C6D6E">
        <w:rPr>
          <w:rFonts w:ascii="Arial" w:eastAsia="Times New Roman" w:hAnsi="Arial" w:cs="Arial"/>
          <w:bCs/>
          <w:sz w:val="24"/>
          <w:szCs w:val="24"/>
          <w:lang w:eastAsia="ru-RU"/>
        </w:rPr>
        <w:t xml:space="preserve">Авария в подземном сооружении </w:t>
      </w:r>
      <w:r w:rsidRPr="007C6D6E">
        <w:rPr>
          <w:rFonts w:ascii="Arial" w:hAnsi="Arial" w:cs="Arial"/>
          <w:sz w:val="24"/>
          <w:szCs w:val="24"/>
        </w:rPr>
        <w:t>(по ГОСТ Р 22.0.05-2020) -</w:t>
      </w:r>
      <w:r w:rsidRPr="007C6D6E">
        <w:rPr>
          <w:rFonts w:ascii="Arial" w:eastAsia="Times New Roman" w:hAnsi="Arial" w:cs="Arial"/>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lastRenderedPageBreak/>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В таблице представлена классификация чрезвычайных ситуаций и основные источники опасности в Воронежской области.</w:t>
      </w:r>
    </w:p>
    <w:p w:rsidR="0076011D" w:rsidRPr="007C6D6E" w:rsidRDefault="0076011D" w:rsidP="0076011D">
      <w:pPr>
        <w:spacing w:after="0"/>
        <w:ind w:firstLine="567"/>
        <w:jc w:val="both"/>
        <w:rPr>
          <w:rFonts w:ascii="Arial" w:hAnsi="Arial" w:cs="Arial"/>
          <w:sz w:val="24"/>
          <w:szCs w:val="24"/>
        </w:rPr>
      </w:pPr>
    </w:p>
    <w:p w:rsidR="0076011D" w:rsidRPr="007C6D6E" w:rsidRDefault="0076011D" w:rsidP="0076011D">
      <w:pPr>
        <w:spacing w:after="0"/>
        <w:ind w:firstLine="567"/>
        <w:contextualSpacing/>
        <w:rPr>
          <w:rFonts w:ascii="Arial" w:hAnsi="Arial" w:cs="Arial"/>
          <w:sz w:val="24"/>
          <w:szCs w:val="24"/>
        </w:rPr>
      </w:pPr>
      <w:r w:rsidRPr="007C6D6E">
        <w:rPr>
          <w:rFonts w:ascii="Arial" w:hAnsi="Arial" w:cs="Arial"/>
          <w:sz w:val="24"/>
          <w:szCs w:val="24"/>
        </w:rPr>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4039"/>
        <w:gridCol w:w="3172"/>
      </w:tblGrid>
      <w:tr w:rsidR="0076011D" w:rsidRPr="007C6D6E" w:rsidTr="0076011D">
        <w:trPr>
          <w:jc w:val="center"/>
        </w:trPr>
        <w:tc>
          <w:tcPr>
            <w:tcW w:w="2253" w:type="dxa"/>
            <w:shd w:val="clear" w:color="auto" w:fill="D9D9D9" w:themeFill="background1" w:themeFillShade="D9"/>
            <w:hideMark/>
          </w:tcPr>
          <w:p w:rsidR="0076011D" w:rsidRPr="007C6D6E" w:rsidRDefault="0076011D" w:rsidP="0076011D">
            <w:pPr>
              <w:widowControl w:val="0"/>
              <w:autoSpaceDN w:val="0"/>
              <w:adjustRightInd w:val="0"/>
              <w:spacing w:after="0"/>
              <w:contextualSpacing/>
              <w:jc w:val="center"/>
              <w:rPr>
                <w:rFonts w:ascii="Arial" w:eastAsia="Times New Roman" w:hAnsi="Arial" w:cs="Arial"/>
                <w:sz w:val="24"/>
                <w:szCs w:val="24"/>
                <w:lang w:eastAsia="ru-RU"/>
              </w:rPr>
            </w:pPr>
            <w:r w:rsidRPr="007C6D6E">
              <w:rPr>
                <w:rFonts w:ascii="Arial" w:eastAsia="Times New Roman" w:hAnsi="Arial" w:cs="Arial"/>
                <w:bCs/>
                <w:sz w:val="24"/>
                <w:szCs w:val="24"/>
                <w:lang w:eastAsia="ru-RU"/>
              </w:rPr>
              <w:t>Вид техногенной чрезвычайной ситуации</w:t>
            </w:r>
          </w:p>
        </w:tc>
        <w:tc>
          <w:tcPr>
            <w:tcW w:w="4039" w:type="dxa"/>
            <w:shd w:val="clear" w:color="auto" w:fill="D9D9D9" w:themeFill="background1" w:themeFillShade="D9"/>
            <w:hideMark/>
          </w:tcPr>
          <w:p w:rsidR="0076011D" w:rsidRPr="007C6D6E" w:rsidRDefault="0076011D" w:rsidP="0076011D">
            <w:pPr>
              <w:widowControl w:val="0"/>
              <w:autoSpaceDN w:val="0"/>
              <w:adjustRightInd w:val="0"/>
              <w:spacing w:after="0"/>
              <w:contextualSpacing/>
              <w:jc w:val="center"/>
              <w:rPr>
                <w:rFonts w:ascii="Arial" w:eastAsia="Times New Roman" w:hAnsi="Arial" w:cs="Arial"/>
                <w:sz w:val="24"/>
                <w:szCs w:val="24"/>
                <w:lang w:eastAsia="ru-RU"/>
              </w:rPr>
            </w:pPr>
            <w:r w:rsidRPr="007C6D6E">
              <w:rPr>
                <w:rFonts w:ascii="Arial" w:eastAsia="Times New Roman" w:hAnsi="Arial" w:cs="Arial"/>
                <w:bCs/>
                <w:sz w:val="24"/>
                <w:szCs w:val="24"/>
                <w:lang w:eastAsia="ru-RU"/>
              </w:rPr>
              <w:t>Опасные события</w:t>
            </w:r>
          </w:p>
        </w:tc>
        <w:tc>
          <w:tcPr>
            <w:tcW w:w="3172" w:type="dxa"/>
            <w:shd w:val="clear" w:color="auto" w:fill="D9D9D9" w:themeFill="background1" w:themeFillShade="D9"/>
          </w:tcPr>
          <w:p w:rsidR="0076011D" w:rsidRPr="007C6D6E" w:rsidRDefault="0076011D" w:rsidP="0076011D">
            <w:pPr>
              <w:widowControl w:val="0"/>
              <w:autoSpaceDN w:val="0"/>
              <w:adjustRightInd w:val="0"/>
              <w:spacing w:after="0"/>
              <w:contextualSpacing/>
              <w:jc w:val="center"/>
              <w:rPr>
                <w:rFonts w:ascii="Arial" w:eastAsia="Times New Roman" w:hAnsi="Arial" w:cs="Arial"/>
                <w:bCs/>
                <w:sz w:val="24"/>
                <w:szCs w:val="24"/>
                <w:lang w:eastAsia="ru-RU"/>
              </w:rPr>
            </w:pPr>
            <w:r w:rsidRPr="007C6D6E">
              <w:rPr>
                <w:rFonts w:ascii="Arial" w:eastAsia="Times New Roman" w:hAnsi="Arial" w:cs="Arial"/>
                <w:bCs/>
                <w:sz w:val="24"/>
                <w:szCs w:val="24"/>
                <w:lang w:eastAsia="ru-RU"/>
              </w:rPr>
              <w:t>Источники опасности в Воронежской области</w:t>
            </w: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Транспортные аварии (катастрофы)</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По территории Тишанского сельского поселения проходят:</w:t>
            </w:r>
          </w:p>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 xml:space="preserve">- автомобильные дороги </w:t>
            </w:r>
          </w:p>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регионального и межмуниципального значения.</w:t>
            </w:r>
          </w:p>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Пожары, взрывы, угроза взрывов</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 xml:space="preserve">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w:t>
            </w:r>
            <w:r w:rsidRPr="007C6D6E">
              <w:rPr>
                <w:rFonts w:ascii="Arial" w:eastAsia="Times New Roman" w:hAnsi="Arial" w:cs="Arial"/>
                <w:sz w:val="24"/>
                <w:szCs w:val="24"/>
                <w:lang w:eastAsia="ru-RU"/>
              </w:rPr>
              <w:lastRenderedPageBreak/>
              <w:t>(боеприпасов)</w:t>
            </w:r>
          </w:p>
        </w:tc>
        <w:tc>
          <w:tcPr>
            <w:tcW w:w="3172" w:type="dxa"/>
          </w:tcPr>
          <w:p w:rsidR="0076011D" w:rsidRPr="007C6D6E" w:rsidRDefault="0076011D" w:rsidP="0076011D">
            <w:pPr>
              <w:spacing w:after="160"/>
              <w:rPr>
                <w:rFonts w:ascii="Arial" w:hAnsi="Arial" w:cs="Arial"/>
                <w:sz w:val="24"/>
                <w:szCs w:val="24"/>
              </w:rPr>
            </w:pPr>
            <w:r w:rsidRPr="007C6D6E">
              <w:rPr>
                <w:rFonts w:ascii="Arial" w:hAnsi="Arial" w:cs="Arial"/>
                <w:sz w:val="24"/>
                <w:szCs w:val="24"/>
              </w:rPr>
              <w:lastRenderedPageBreak/>
              <w:t xml:space="preserve">На территории Тишанского сельского поселения отсутствуют потенциально опасные объекты, организации, отнесенные к категориям по гражданской обороне </w:t>
            </w: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lastRenderedPageBreak/>
              <w:t>Аварии с выбросом (угрозой выброса) аварийно- химически опасных веществ</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76011D" w:rsidRPr="007C6D6E" w:rsidRDefault="0076011D" w:rsidP="0076011D">
            <w:pPr>
              <w:spacing w:after="160"/>
              <w:rPr>
                <w:rFonts w:ascii="Arial" w:hAnsi="Arial" w:cs="Arial"/>
                <w:sz w:val="24"/>
                <w:szCs w:val="24"/>
              </w:rPr>
            </w:pPr>
            <w:r w:rsidRPr="007C6D6E">
              <w:rPr>
                <w:rFonts w:ascii="Arial" w:hAnsi="Arial" w:cs="Arial"/>
                <w:sz w:val="24"/>
                <w:szCs w:val="24"/>
              </w:rPr>
              <w:t>-</w:t>
            </w: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с выбросом (угрозой выброса) радиоактивных веществ</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Нововоронежская АЭС;</w:t>
            </w:r>
          </w:p>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Нововоронежская АЭС-2</w:t>
            </w: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с выбросом (угрозой выброса) биологически опасных веществ</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76011D" w:rsidRPr="007C6D6E" w:rsidRDefault="0076011D" w:rsidP="0076011D">
            <w:pPr>
              <w:spacing w:after="160"/>
              <w:rPr>
                <w:rFonts w:ascii="Arial" w:hAnsi="Arial" w:cs="Arial"/>
                <w:sz w:val="24"/>
                <w:szCs w:val="24"/>
              </w:rPr>
            </w:pPr>
            <w:r w:rsidRPr="007C6D6E">
              <w:rPr>
                <w:rFonts w:ascii="Arial" w:hAnsi="Arial" w:cs="Arial"/>
                <w:sz w:val="24"/>
                <w:szCs w:val="24"/>
              </w:rPr>
              <w:t>На территории Тишанского сельского поселения отсутствуют потенциально опасные объекты, организации, отнесенные к категориям по гражданской обороне</w:t>
            </w: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Гидродинамические аварии</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 xml:space="preserve">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w:t>
            </w:r>
            <w:r w:rsidRPr="007C6D6E">
              <w:rPr>
                <w:rFonts w:ascii="Arial" w:eastAsia="Times New Roman" w:hAnsi="Arial" w:cs="Arial"/>
                <w:sz w:val="24"/>
                <w:szCs w:val="24"/>
                <w:lang w:eastAsia="ru-RU"/>
              </w:rPr>
              <w:lastRenderedPageBreak/>
              <w:t>отложение наносов на обширных территориях</w:t>
            </w:r>
          </w:p>
        </w:tc>
        <w:tc>
          <w:tcPr>
            <w:tcW w:w="3172" w:type="dxa"/>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lastRenderedPageBreak/>
              <w:t xml:space="preserve">На территории Тишанского сельского поселения отсутствуют источники гидродинамических аварий </w:t>
            </w: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lastRenderedPageBreak/>
              <w:t>Внезапное обрушение зданий, сооружений</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76011D" w:rsidRPr="007C6D6E" w:rsidRDefault="0076011D" w:rsidP="0076011D">
            <w:pPr>
              <w:spacing w:after="160"/>
              <w:rPr>
                <w:rFonts w:ascii="Arial" w:hAnsi="Arial" w:cs="Arial"/>
                <w:sz w:val="24"/>
                <w:szCs w:val="24"/>
              </w:rPr>
            </w:pPr>
            <w:r w:rsidRPr="007C6D6E">
              <w:rPr>
                <w:rFonts w:ascii="Arial" w:hAnsi="Arial" w:cs="Arial"/>
                <w:sz w:val="24"/>
                <w:szCs w:val="24"/>
              </w:rPr>
              <w:t>На территории Тишанского сельского поселения отсутствуют потенциально опасные объекты,</w:t>
            </w:r>
            <w:r w:rsidR="0002423B">
              <w:rPr>
                <w:rFonts w:ascii="Arial" w:hAnsi="Arial" w:cs="Arial"/>
                <w:sz w:val="24"/>
                <w:szCs w:val="24"/>
              </w:rPr>
              <w:t xml:space="preserve"> </w:t>
            </w:r>
            <w:r w:rsidRPr="007C6D6E">
              <w:rPr>
                <w:rFonts w:ascii="Arial" w:hAnsi="Arial" w:cs="Arial"/>
                <w:sz w:val="24"/>
                <w:szCs w:val="24"/>
              </w:rPr>
              <w:t xml:space="preserve">организации, отнесенные к категориям по гражданской обороне, критически важные объекты </w:t>
            </w: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ind w:left="-53"/>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на электроэнергетичес-ких системах</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w:t>
            </w:r>
          </w:p>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на коммунальных системах жизнеобеспечения</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p>
        </w:tc>
      </w:tr>
      <w:tr w:rsidR="0076011D" w:rsidRPr="007C6D6E" w:rsidTr="0076011D">
        <w:trPr>
          <w:jc w:val="center"/>
        </w:trPr>
        <w:tc>
          <w:tcPr>
            <w:tcW w:w="2253"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на промышленных очистных сооружениях</w:t>
            </w:r>
          </w:p>
        </w:tc>
        <w:tc>
          <w:tcPr>
            <w:tcW w:w="4039" w:type="dxa"/>
            <w:hideMark/>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76011D" w:rsidRPr="007C6D6E" w:rsidRDefault="0076011D" w:rsidP="0076011D">
            <w:pPr>
              <w:widowControl w:val="0"/>
              <w:autoSpaceDN w:val="0"/>
              <w:adjustRightInd w:val="0"/>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На территории Тишанского сельского поселения отсутствуют промышленные очистные сооружения</w:t>
            </w:r>
          </w:p>
        </w:tc>
      </w:tr>
    </w:tbl>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Среди прочего необходимо выделить объекты радиационной и химической опасности.</w:t>
      </w:r>
    </w:p>
    <w:p w:rsidR="0076011D" w:rsidRPr="007C6D6E" w:rsidRDefault="0076011D" w:rsidP="0076011D">
      <w:pPr>
        <w:spacing w:after="0"/>
        <w:ind w:firstLine="567"/>
        <w:contextualSpacing/>
        <w:jc w:val="both"/>
        <w:rPr>
          <w:rFonts w:ascii="Arial" w:hAnsi="Arial" w:cs="Arial"/>
          <w:sz w:val="24"/>
          <w:szCs w:val="24"/>
        </w:rPr>
      </w:pPr>
    </w:p>
    <w:p w:rsidR="0076011D" w:rsidRPr="007C6D6E" w:rsidRDefault="0076011D" w:rsidP="0076011D">
      <w:pPr>
        <w:spacing w:after="0"/>
        <w:ind w:firstLine="567"/>
        <w:rPr>
          <w:rFonts w:ascii="Arial" w:hAnsi="Arial" w:cs="Arial"/>
          <w:sz w:val="24"/>
          <w:szCs w:val="24"/>
        </w:rPr>
      </w:pPr>
      <w:r w:rsidRPr="007C6D6E">
        <w:rPr>
          <w:rFonts w:ascii="Arial" w:hAnsi="Arial" w:cs="Arial"/>
          <w:sz w:val="24"/>
          <w:szCs w:val="24"/>
        </w:rPr>
        <w:t>Химическая опасность</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lastRenderedPageBreak/>
        <w:t>Для предупреждения ЧС техногенного характера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Основные мероприятия по предупреждению аварий и катастроф на потенциально опасных объектах хозяйствования:</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размещение потенциально опасных объектов на безопасном удалении от жилой застройки и других объектов;</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разработка, производство и применение надежных потенциально опасных промышленных установок;</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внедрение автоматических и автоматизированных систем контроля безопасности производства;</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повышение надежности самих систем контроля;</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своевременная замена устаревшего оборудования;</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своевременная профилактика и техническое обслуживание техники и оборудования;</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соблюдение обслуживающим персоналом правил эксплуатации оборудования;</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совершенствование противопожарной защиты и контроль системы пожарной безопасности;</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снижение опасных веществ на объектах до необходимого количества;</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соблюдение правил безопасности при транспортировке опасных веществ;</w:t>
      </w:r>
    </w:p>
    <w:p w:rsidR="0076011D" w:rsidRPr="007C6D6E" w:rsidRDefault="0076011D" w:rsidP="0076011D">
      <w:pPr>
        <w:spacing w:before="100" w:beforeAutospacing="1"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использование результатов прогнозирования чрезвычайных ситуаций для совершенствования систем безопасности.</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Для предупреждения техногенных пожаров проводят профилактические организационные, технические, режимные и эксплуатационные мероприятия.</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Для предупреждения аварий и катастроф на транспорте проводят комплекс мероприятий организационного, технического и социального характера. Основными мероприятиями являются:</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lastRenderedPageBreak/>
        <w:t>- выбор времени наиболее безопасного использования транспорта;</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выбор наиболее безопасных маршрутов движения транспорта;</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соблюдение водителями правил дорожного движения;</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выбор транспортных средств для перевозки наиболее опасных грузов;</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контроль состояния здоровья водителей и лиц, ответственных за безопасность дорожного движения;</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поддержание удовлетворительного состояния автомобильных и железных дорог;</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учет водителями автотранспорта состояния дорог в различные времена года и состояние погоды;</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соблюдение правил безопасности пассажирами различных видов транспорта.</w:t>
      </w:r>
    </w:p>
    <w:p w:rsidR="0076011D" w:rsidRPr="007C6D6E" w:rsidRDefault="0076011D" w:rsidP="0076011D">
      <w:pPr>
        <w:spacing w:after="160"/>
        <w:ind w:firstLine="567"/>
        <w:jc w:val="both"/>
        <w:rPr>
          <w:rFonts w:ascii="Arial" w:hAnsi="Arial" w:cs="Arial"/>
          <w:sz w:val="24"/>
          <w:szCs w:val="24"/>
        </w:rPr>
      </w:pPr>
    </w:p>
    <w:p w:rsidR="0076011D" w:rsidRPr="007C6D6E" w:rsidRDefault="0076011D" w:rsidP="0076011D">
      <w:pPr>
        <w:spacing w:after="0"/>
        <w:ind w:firstLine="567"/>
        <w:jc w:val="center"/>
        <w:outlineLvl w:val="1"/>
        <w:rPr>
          <w:rFonts w:ascii="Arial" w:hAnsi="Arial" w:cs="Arial"/>
          <w:sz w:val="24"/>
          <w:szCs w:val="24"/>
        </w:rPr>
      </w:pPr>
      <w:bookmarkStart w:id="368" w:name="_Toc40262677"/>
      <w:bookmarkStart w:id="369" w:name="_Toc63676574"/>
      <w:bookmarkStart w:id="370" w:name="_Toc65836607"/>
      <w:bookmarkStart w:id="371" w:name="_Toc75419907"/>
      <w:r w:rsidRPr="007C6D6E">
        <w:rPr>
          <w:rFonts w:ascii="Arial" w:hAnsi="Arial" w:cs="Arial"/>
          <w:sz w:val="24"/>
          <w:szCs w:val="24"/>
        </w:rPr>
        <w:t>4.2. Перечень возможных источников чрезвычайных ситуаций природного характера</w:t>
      </w:r>
      <w:bookmarkEnd w:id="368"/>
      <w:bookmarkEnd w:id="369"/>
      <w:bookmarkEnd w:id="370"/>
      <w:bookmarkEnd w:id="371"/>
    </w:p>
    <w:p w:rsidR="0076011D" w:rsidRPr="007C6D6E" w:rsidRDefault="0076011D" w:rsidP="0076011D">
      <w:pPr>
        <w:spacing w:after="160"/>
        <w:ind w:firstLine="567"/>
        <w:jc w:val="both"/>
        <w:rPr>
          <w:rFonts w:ascii="Arial" w:eastAsia="Times New Roman" w:hAnsi="Arial" w:cs="Arial"/>
          <w:sz w:val="24"/>
          <w:szCs w:val="24"/>
          <w:lang w:eastAsia="ru-RU"/>
        </w:rPr>
      </w:pP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Природная чрезвычайная ситуация; природная ЧС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 xml:space="preserve">Бедствие </w:t>
      </w:r>
      <w:r w:rsidRPr="007C6D6E">
        <w:rPr>
          <w:rFonts w:ascii="Arial" w:hAnsi="Arial" w:cs="Arial"/>
          <w:sz w:val="24"/>
          <w:szCs w:val="24"/>
        </w:rPr>
        <w:t>(ГОСТ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Различают природные чрезвычайные ситуации по характеру источника и масштабам.</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Под опасным природным явлением понимают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xml:space="preserve">Стихийным бедствием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w:t>
      </w:r>
      <w:r w:rsidRPr="007C6D6E">
        <w:rPr>
          <w:rFonts w:ascii="Arial" w:hAnsi="Arial" w:cs="Arial"/>
          <w:sz w:val="24"/>
          <w:szCs w:val="24"/>
        </w:rPr>
        <w:lastRenderedPageBreak/>
        <w:t>людей, произойти разрушение или уничтожение материальных ценностей и компонентов окружающей природной среды.</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76011D" w:rsidRPr="007C6D6E" w:rsidRDefault="0076011D" w:rsidP="0076011D">
      <w:pPr>
        <w:spacing w:after="160"/>
        <w:ind w:firstLine="567"/>
        <w:contextualSpacing/>
        <w:jc w:val="both"/>
        <w:rPr>
          <w:rFonts w:ascii="Arial" w:hAnsi="Arial" w:cs="Arial"/>
          <w:sz w:val="24"/>
          <w:szCs w:val="24"/>
        </w:rPr>
      </w:pPr>
    </w:p>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7087"/>
      </w:tblGrid>
      <w:tr w:rsidR="0076011D" w:rsidRPr="007C6D6E" w:rsidTr="0076011D">
        <w:tc>
          <w:tcPr>
            <w:tcW w:w="2377" w:type="dxa"/>
            <w:shd w:val="clear" w:color="auto" w:fill="D9D9D9"/>
            <w:vAlign w:val="center"/>
            <w:hideMark/>
          </w:tcPr>
          <w:p w:rsidR="0076011D" w:rsidRPr="007C6D6E" w:rsidRDefault="0076011D" w:rsidP="0076011D">
            <w:pPr>
              <w:spacing w:after="0"/>
              <w:contextualSpacing/>
              <w:jc w:val="center"/>
              <w:rPr>
                <w:rFonts w:ascii="Arial" w:eastAsia="Times New Roman" w:hAnsi="Arial" w:cs="Arial"/>
                <w:sz w:val="24"/>
                <w:szCs w:val="24"/>
                <w:lang w:eastAsia="ru-RU"/>
              </w:rPr>
            </w:pPr>
            <w:r w:rsidRPr="007C6D6E">
              <w:rPr>
                <w:rFonts w:ascii="Arial" w:eastAsia="Times New Roman" w:hAnsi="Arial" w:cs="Arial"/>
                <w:bCs/>
                <w:sz w:val="24"/>
                <w:szCs w:val="24"/>
                <w:lang w:eastAsia="ru-RU"/>
              </w:rPr>
              <w:t>Вид природной чрезвычайной ситуации</w:t>
            </w:r>
          </w:p>
        </w:tc>
        <w:tc>
          <w:tcPr>
            <w:tcW w:w="7087" w:type="dxa"/>
            <w:shd w:val="clear" w:color="auto" w:fill="D9D9D9"/>
            <w:vAlign w:val="center"/>
            <w:hideMark/>
          </w:tcPr>
          <w:p w:rsidR="0076011D" w:rsidRPr="007C6D6E" w:rsidRDefault="0076011D" w:rsidP="0076011D">
            <w:pPr>
              <w:spacing w:after="0"/>
              <w:contextualSpacing/>
              <w:jc w:val="center"/>
              <w:rPr>
                <w:rFonts w:ascii="Arial" w:eastAsia="Times New Roman" w:hAnsi="Arial" w:cs="Arial"/>
                <w:sz w:val="24"/>
                <w:szCs w:val="24"/>
                <w:lang w:eastAsia="ru-RU"/>
              </w:rPr>
            </w:pPr>
            <w:r w:rsidRPr="007C6D6E">
              <w:rPr>
                <w:rFonts w:ascii="Arial" w:eastAsia="Times New Roman" w:hAnsi="Arial" w:cs="Arial"/>
                <w:bCs/>
                <w:sz w:val="24"/>
                <w:szCs w:val="24"/>
                <w:lang w:eastAsia="ru-RU"/>
              </w:rPr>
              <w:t>Опасные явления</w:t>
            </w:r>
          </w:p>
        </w:tc>
      </w:tr>
      <w:tr w:rsidR="0076011D" w:rsidRPr="007C6D6E" w:rsidTr="0076011D">
        <w:tc>
          <w:tcPr>
            <w:tcW w:w="2377" w:type="dxa"/>
            <w:hideMark/>
          </w:tcPr>
          <w:p w:rsidR="0076011D" w:rsidRPr="007C6D6E" w:rsidRDefault="0076011D" w:rsidP="0076011D">
            <w:pPr>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 xml:space="preserve">Геологическая </w:t>
            </w:r>
          </w:p>
        </w:tc>
        <w:tc>
          <w:tcPr>
            <w:tcW w:w="7087" w:type="dxa"/>
            <w:hideMark/>
          </w:tcPr>
          <w:p w:rsidR="0076011D" w:rsidRPr="007C6D6E" w:rsidRDefault="0076011D" w:rsidP="0076011D">
            <w:pPr>
              <w:spacing w:after="0"/>
              <w:ind w:firstLine="175"/>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76011D" w:rsidRPr="007C6D6E" w:rsidTr="0076011D">
        <w:trPr>
          <w:trHeight w:val="852"/>
        </w:trPr>
        <w:tc>
          <w:tcPr>
            <w:tcW w:w="2377" w:type="dxa"/>
            <w:hideMark/>
          </w:tcPr>
          <w:p w:rsidR="0076011D" w:rsidRPr="007C6D6E" w:rsidRDefault="0076011D" w:rsidP="0076011D">
            <w:pPr>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Метеорологическая</w:t>
            </w:r>
          </w:p>
        </w:tc>
        <w:tc>
          <w:tcPr>
            <w:tcW w:w="7087" w:type="dxa"/>
            <w:hideMark/>
          </w:tcPr>
          <w:p w:rsidR="0076011D" w:rsidRPr="007C6D6E" w:rsidRDefault="0076011D" w:rsidP="0076011D">
            <w:pPr>
              <w:spacing w:after="0"/>
              <w:ind w:firstLine="175"/>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76011D" w:rsidRPr="007C6D6E" w:rsidTr="0076011D">
        <w:tc>
          <w:tcPr>
            <w:tcW w:w="2377" w:type="dxa"/>
            <w:hideMark/>
          </w:tcPr>
          <w:p w:rsidR="0076011D" w:rsidRPr="007C6D6E" w:rsidRDefault="0076011D" w:rsidP="0076011D">
            <w:pPr>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Гидрологическая</w:t>
            </w:r>
          </w:p>
        </w:tc>
        <w:tc>
          <w:tcPr>
            <w:tcW w:w="7087" w:type="dxa"/>
            <w:hideMark/>
          </w:tcPr>
          <w:p w:rsidR="0076011D" w:rsidRPr="007C6D6E" w:rsidRDefault="0076011D" w:rsidP="0076011D">
            <w:pPr>
              <w:spacing w:after="0"/>
              <w:ind w:firstLine="175"/>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76011D" w:rsidRPr="007C6D6E" w:rsidTr="0076011D">
        <w:tc>
          <w:tcPr>
            <w:tcW w:w="2377" w:type="dxa"/>
            <w:hideMark/>
          </w:tcPr>
          <w:p w:rsidR="0076011D" w:rsidRPr="007C6D6E" w:rsidRDefault="0076011D" w:rsidP="0076011D">
            <w:pPr>
              <w:spacing w:after="0"/>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Природные пожары</w:t>
            </w:r>
          </w:p>
        </w:tc>
        <w:tc>
          <w:tcPr>
            <w:tcW w:w="7087" w:type="dxa"/>
            <w:hideMark/>
          </w:tcPr>
          <w:p w:rsidR="0076011D" w:rsidRPr="007C6D6E" w:rsidRDefault="0076011D" w:rsidP="0076011D">
            <w:pPr>
              <w:spacing w:after="0"/>
              <w:ind w:firstLine="175"/>
              <w:contextualSpacing/>
              <w:rPr>
                <w:rFonts w:ascii="Arial" w:eastAsia="Times New Roman" w:hAnsi="Arial" w:cs="Arial"/>
                <w:sz w:val="24"/>
                <w:szCs w:val="24"/>
                <w:lang w:eastAsia="ru-RU"/>
              </w:rPr>
            </w:pPr>
            <w:r w:rsidRPr="007C6D6E">
              <w:rPr>
                <w:rFonts w:ascii="Arial" w:eastAsia="Times New Roman" w:hAnsi="Arial" w:cs="Arial"/>
                <w:sz w:val="24"/>
                <w:szCs w:val="24"/>
                <w:lang w:eastAsia="ru-RU"/>
              </w:rPr>
              <w:t>Лесные пожары, пожары степных и хлебных массивов, торфяные пожары, подземные пожары горючих ископаемых</w:t>
            </w:r>
          </w:p>
        </w:tc>
      </w:tr>
      <w:tr w:rsidR="0076011D" w:rsidRPr="007C6D6E" w:rsidTr="0076011D">
        <w:tc>
          <w:tcPr>
            <w:tcW w:w="2377" w:type="dxa"/>
          </w:tcPr>
          <w:p w:rsidR="0076011D" w:rsidRPr="007C6D6E" w:rsidRDefault="0076011D" w:rsidP="0076011D">
            <w:pPr>
              <w:spacing w:after="0"/>
              <w:contextualSpacing/>
              <w:rPr>
                <w:rFonts w:ascii="Arial" w:eastAsia="Times New Roman" w:hAnsi="Arial" w:cs="Arial"/>
                <w:sz w:val="24"/>
                <w:szCs w:val="24"/>
                <w:lang w:eastAsia="ru-RU"/>
              </w:rPr>
            </w:pPr>
            <w:r w:rsidRPr="007C6D6E">
              <w:rPr>
                <w:rFonts w:ascii="Arial" w:hAnsi="Arial" w:cs="Arial"/>
                <w:bCs/>
                <w:kern w:val="3"/>
                <w:sz w:val="24"/>
                <w:szCs w:val="24"/>
              </w:rPr>
              <w:t>Космические опасности</w:t>
            </w:r>
          </w:p>
        </w:tc>
        <w:tc>
          <w:tcPr>
            <w:tcW w:w="7087" w:type="dxa"/>
          </w:tcPr>
          <w:p w:rsidR="0076011D" w:rsidRPr="007C6D6E" w:rsidRDefault="0076011D" w:rsidP="0076011D">
            <w:pPr>
              <w:spacing w:after="0"/>
              <w:ind w:firstLine="175"/>
              <w:contextualSpacing/>
              <w:rPr>
                <w:rFonts w:ascii="Arial" w:eastAsia="Times New Roman" w:hAnsi="Arial" w:cs="Arial"/>
                <w:sz w:val="24"/>
                <w:szCs w:val="24"/>
                <w:lang w:eastAsia="ru-RU"/>
              </w:rPr>
            </w:pPr>
            <w:r w:rsidRPr="007C6D6E">
              <w:rPr>
                <w:rFonts w:ascii="Arial" w:hAnsi="Arial" w:cs="Arial"/>
                <w:bCs/>
                <w:kern w:val="3"/>
                <w:sz w:val="24"/>
                <w:szCs w:val="24"/>
              </w:rPr>
              <w:t>Астероидно-кометная опасность, космическая погода, космический мусор</w:t>
            </w:r>
          </w:p>
        </w:tc>
      </w:tr>
    </w:tbl>
    <w:p w:rsidR="0076011D" w:rsidRPr="007C6D6E" w:rsidRDefault="0076011D" w:rsidP="0076011D">
      <w:pPr>
        <w:spacing w:after="160"/>
        <w:contextualSpacing/>
        <w:jc w:val="both"/>
        <w:rPr>
          <w:rFonts w:ascii="Arial" w:hAnsi="Arial" w:cs="Arial"/>
          <w:sz w:val="24"/>
          <w:szCs w:val="24"/>
        </w:rPr>
      </w:pP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xml:space="preserve">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w:t>
      </w:r>
      <w:r w:rsidRPr="007C6D6E">
        <w:rPr>
          <w:rFonts w:ascii="Arial" w:hAnsi="Arial" w:cs="Arial"/>
          <w:sz w:val="24"/>
          <w:szCs w:val="24"/>
        </w:rPr>
        <w:lastRenderedPageBreak/>
        <w:t>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Географическое расположение Тишанского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Основные причины природных ЧС в порядке повторяемости следующие: сильные дожди, сильные ветры, наводнения, снегопады, морозы, метели, заморозки.</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Угроза затопления существует для десятков населенных пунктов области.</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В соответствии</w:t>
      </w:r>
      <w:r w:rsidR="0002423B">
        <w:rPr>
          <w:rFonts w:ascii="Arial" w:hAnsi="Arial" w:cs="Arial"/>
          <w:sz w:val="24"/>
          <w:szCs w:val="24"/>
        </w:rPr>
        <w:t xml:space="preserve"> </w:t>
      </w:r>
      <w:r w:rsidRPr="007C6D6E">
        <w:rPr>
          <w:rFonts w:ascii="Arial" w:hAnsi="Arial" w:cs="Arial"/>
          <w:sz w:val="24"/>
          <w:szCs w:val="24"/>
        </w:rPr>
        <w:t xml:space="preserve">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зафиксирована от реки Тишанка до отметки 97,58. </w:t>
      </w:r>
    </w:p>
    <w:p w:rsidR="0076011D" w:rsidRPr="007C6D6E" w:rsidRDefault="0076011D" w:rsidP="0076011D">
      <w:pPr>
        <w:widowControl w:val="0"/>
        <w:autoSpaceDN w:val="0"/>
        <w:adjustRightInd w:val="0"/>
        <w:spacing w:after="0"/>
        <w:jc w:val="center"/>
        <w:rPr>
          <w:rFonts w:ascii="Arial" w:eastAsia="Times New Roman" w:hAnsi="Arial" w:cs="Arial"/>
          <w:bCs/>
          <w:sz w:val="24"/>
          <w:szCs w:val="24"/>
          <w:lang w:eastAsia="ru-RU"/>
        </w:rPr>
      </w:pPr>
    </w:p>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 New Roman" w:hAnsi="Arial" w:cs="Arial"/>
          <w:bCs/>
          <w:sz w:val="24"/>
          <w:szCs w:val="24"/>
          <w:lang w:eastAsia="ru-RU"/>
        </w:rPr>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552"/>
        <w:gridCol w:w="4536"/>
      </w:tblGrid>
      <w:tr w:rsidR="0076011D" w:rsidRPr="007C6D6E" w:rsidTr="0076011D">
        <w:trPr>
          <w:trHeight w:val="539"/>
        </w:trPr>
        <w:tc>
          <w:tcPr>
            <w:tcW w:w="2268" w:type="dxa"/>
            <w:tcBorders>
              <w:top w:val="single" w:sz="4" w:space="0" w:color="000000"/>
              <w:left w:val="single" w:sz="4" w:space="0" w:color="000000"/>
              <w:bottom w:val="single" w:sz="4" w:space="0" w:color="000000"/>
              <w:right w:val="single" w:sz="4" w:space="0" w:color="000000"/>
            </w:tcBorders>
            <w:shd w:val="clear" w:color="auto" w:fill="DAEEF3"/>
            <w:hideMark/>
          </w:tcPr>
          <w:p w:rsidR="0076011D" w:rsidRPr="007C6D6E" w:rsidRDefault="0076011D" w:rsidP="0076011D">
            <w:pPr>
              <w:widowControl w:val="0"/>
              <w:tabs>
                <w:tab w:val="left" w:pos="0"/>
              </w:tabs>
              <w:suppressAutoHyphens/>
              <w:autoSpaceDN w:val="0"/>
              <w:adjustRightInd w:val="0"/>
              <w:spacing w:after="0"/>
              <w:rPr>
                <w:rFonts w:ascii="Arial" w:eastAsia="Arial Unicode MS" w:hAnsi="Arial" w:cs="Arial"/>
                <w:kern w:val="2"/>
                <w:sz w:val="24"/>
                <w:szCs w:val="24"/>
                <w:lang w:eastAsia="ar-SA"/>
              </w:rPr>
            </w:pPr>
            <w:r w:rsidRPr="007C6D6E">
              <w:rPr>
                <w:rFonts w:ascii="Arial" w:eastAsia="Times New Roman" w:hAnsi="Arial" w:cs="Arial"/>
                <w:sz w:val="24"/>
                <w:szCs w:val="24"/>
                <w:lang w:eastAsia="ru-RU"/>
              </w:rPr>
              <w:t>Река</w:t>
            </w:r>
          </w:p>
        </w:tc>
        <w:tc>
          <w:tcPr>
            <w:tcW w:w="2552" w:type="dxa"/>
            <w:tcBorders>
              <w:top w:val="single" w:sz="4" w:space="0" w:color="000000"/>
              <w:left w:val="single" w:sz="4" w:space="0" w:color="000000"/>
              <w:bottom w:val="single" w:sz="4" w:space="0" w:color="000000"/>
              <w:right w:val="single" w:sz="4" w:space="0" w:color="000000"/>
            </w:tcBorders>
            <w:shd w:val="clear" w:color="auto" w:fill="DAEEF3"/>
            <w:hideMark/>
          </w:tcPr>
          <w:p w:rsidR="0076011D" w:rsidRPr="007C6D6E" w:rsidRDefault="0076011D" w:rsidP="0076011D">
            <w:pPr>
              <w:widowControl w:val="0"/>
              <w:tabs>
                <w:tab w:val="left" w:pos="0"/>
              </w:tabs>
              <w:suppressAutoHyphens/>
              <w:autoSpaceDN w:val="0"/>
              <w:adjustRightInd w:val="0"/>
              <w:spacing w:after="0"/>
              <w:rPr>
                <w:rFonts w:ascii="Arial" w:eastAsia="Arial Unicode MS" w:hAnsi="Arial" w:cs="Arial"/>
                <w:kern w:val="2"/>
                <w:sz w:val="24"/>
                <w:szCs w:val="24"/>
                <w:lang w:eastAsia="ar-SA"/>
              </w:rPr>
            </w:pPr>
            <w:r w:rsidRPr="007C6D6E">
              <w:rPr>
                <w:rFonts w:ascii="Arial" w:eastAsia="Times New Roman" w:hAnsi="Arial" w:cs="Arial"/>
                <w:sz w:val="24"/>
                <w:szCs w:val="24"/>
                <w:lang w:eastAsia="ru-RU"/>
              </w:rPr>
              <w:t>Населенный пункт</w:t>
            </w:r>
          </w:p>
        </w:tc>
        <w:tc>
          <w:tcPr>
            <w:tcW w:w="4536" w:type="dxa"/>
            <w:tcBorders>
              <w:top w:val="single" w:sz="4" w:space="0" w:color="000000"/>
              <w:left w:val="single" w:sz="4" w:space="0" w:color="000000"/>
              <w:right w:val="single" w:sz="4" w:space="0" w:color="000000"/>
            </w:tcBorders>
            <w:shd w:val="clear" w:color="auto" w:fill="DAEEF3"/>
            <w:hideMark/>
          </w:tcPr>
          <w:p w:rsidR="0076011D" w:rsidRPr="007C6D6E" w:rsidRDefault="0076011D" w:rsidP="0076011D">
            <w:pPr>
              <w:widowControl w:val="0"/>
              <w:tabs>
                <w:tab w:val="left" w:pos="0"/>
              </w:tabs>
              <w:suppressAutoHyphens/>
              <w:autoSpaceDN w:val="0"/>
              <w:adjustRightInd w:val="0"/>
              <w:spacing w:after="0"/>
              <w:jc w:val="both"/>
              <w:rPr>
                <w:rFonts w:ascii="Arial" w:eastAsia="Arial Unicode MS" w:hAnsi="Arial" w:cs="Arial"/>
                <w:kern w:val="2"/>
                <w:sz w:val="24"/>
                <w:szCs w:val="24"/>
                <w:lang w:eastAsia="ar-SA"/>
              </w:rPr>
            </w:pPr>
            <w:r w:rsidRPr="007C6D6E">
              <w:rPr>
                <w:rFonts w:ascii="Arial" w:eastAsia="Times New Roman" w:hAnsi="Arial" w:cs="Arial"/>
                <w:sz w:val="24"/>
                <w:szCs w:val="24"/>
                <w:lang w:eastAsia="ru-RU"/>
              </w:rPr>
              <w:t>Максимальные уровни весеннего половодья</w:t>
            </w:r>
          </w:p>
        </w:tc>
      </w:tr>
      <w:tr w:rsidR="0076011D" w:rsidRPr="007C6D6E" w:rsidTr="0076011D">
        <w:trPr>
          <w:trHeight w:val="435"/>
        </w:trPr>
        <w:tc>
          <w:tcPr>
            <w:tcW w:w="2268" w:type="dxa"/>
            <w:tcBorders>
              <w:top w:val="single" w:sz="4" w:space="0" w:color="000000"/>
              <w:left w:val="single" w:sz="4" w:space="0" w:color="000000"/>
              <w:bottom w:val="single" w:sz="4" w:space="0" w:color="000000"/>
              <w:right w:val="single" w:sz="4" w:space="0" w:color="000000"/>
            </w:tcBorders>
            <w:hideMark/>
          </w:tcPr>
          <w:p w:rsidR="0076011D" w:rsidRPr="007C6D6E" w:rsidRDefault="0076011D" w:rsidP="0076011D">
            <w:pPr>
              <w:widowControl w:val="0"/>
              <w:autoSpaceDN w:val="0"/>
              <w:adjustRightInd w:val="0"/>
              <w:spacing w:after="0"/>
              <w:rPr>
                <w:rFonts w:ascii="Arial" w:eastAsia="Times New Roman" w:hAnsi="Arial" w:cs="Arial"/>
                <w:sz w:val="24"/>
                <w:szCs w:val="24"/>
                <w:lang w:eastAsia="ru-RU"/>
              </w:rPr>
            </w:pPr>
            <w:r w:rsidRPr="007C6D6E">
              <w:rPr>
                <w:rFonts w:ascii="Arial" w:eastAsia="Times New Roman" w:hAnsi="Arial" w:cs="Arial"/>
                <w:sz w:val="24"/>
                <w:szCs w:val="24"/>
                <w:lang w:eastAsia="ru-RU"/>
              </w:rPr>
              <w:t>Тишанка</w:t>
            </w:r>
          </w:p>
        </w:tc>
        <w:tc>
          <w:tcPr>
            <w:tcW w:w="2552" w:type="dxa"/>
            <w:tcBorders>
              <w:top w:val="single" w:sz="4" w:space="0" w:color="000000"/>
              <w:left w:val="single" w:sz="4" w:space="0" w:color="000000"/>
              <w:bottom w:val="single" w:sz="4" w:space="0" w:color="000000"/>
              <w:right w:val="single" w:sz="4" w:space="0" w:color="000000"/>
            </w:tcBorders>
            <w:hideMark/>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 New Roman" w:hAnsi="Arial" w:cs="Arial"/>
                <w:sz w:val="24"/>
                <w:szCs w:val="24"/>
                <w:lang w:eastAsia="ru-RU"/>
              </w:rPr>
              <w:t>С. Верхняя Тишанка</w:t>
            </w:r>
          </w:p>
        </w:tc>
        <w:tc>
          <w:tcPr>
            <w:tcW w:w="4536" w:type="dxa"/>
            <w:tcBorders>
              <w:top w:val="single" w:sz="4" w:space="0" w:color="000000"/>
              <w:left w:val="single" w:sz="4" w:space="0" w:color="000000"/>
              <w:bottom w:val="single" w:sz="4" w:space="0" w:color="000000"/>
              <w:right w:val="single" w:sz="4" w:space="0" w:color="000000"/>
            </w:tcBorders>
            <w:hideMark/>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 New Roman" w:hAnsi="Arial" w:cs="Arial"/>
                <w:sz w:val="24"/>
                <w:szCs w:val="24"/>
                <w:lang w:eastAsia="ru-RU"/>
              </w:rPr>
              <w:t>9</w:t>
            </w:r>
            <w:r w:rsidRPr="007C6D6E">
              <w:rPr>
                <w:rFonts w:ascii="Arial" w:eastAsia="Times New Roman" w:hAnsi="Arial" w:cs="Arial"/>
                <w:sz w:val="24"/>
                <w:szCs w:val="24"/>
                <w:lang w:val="en-US" w:eastAsia="ru-RU"/>
              </w:rPr>
              <w:t>7</w:t>
            </w:r>
            <w:r w:rsidRPr="007C6D6E">
              <w:rPr>
                <w:rFonts w:ascii="Arial" w:eastAsia="Times New Roman" w:hAnsi="Arial" w:cs="Arial"/>
                <w:sz w:val="24"/>
                <w:szCs w:val="24"/>
                <w:lang w:eastAsia="ru-RU"/>
              </w:rPr>
              <w:t>,58/120</w:t>
            </w:r>
          </w:p>
        </w:tc>
      </w:tr>
    </w:tbl>
    <w:p w:rsidR="0076011D" w:rsidRPr="007C6D6E" w:rsidRDefault="0076011D" w:rsidP="0076011D">
      <w:pPr>
        <w:spacing w:after="0"/>
        <w:jc w:val="both"/>
        <w:rPr>
          <w:rFonts w:ascii="Arial" w:hAnsi="Arial" w:cs="Arial"/>
          <w:sz w:val="24"/>
          <w:szCs w:val="24"/>
        </w:rPr>
      </w:pP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 xml:space="preserve">Границы зон затопления и подтопления для Тишанского сельского поселения не установлены и не внесены в ЕГРН, в этой связи в графических материалах </w:t>
      </w:r>
      <w:r w:rsidRPr="007C6D6E">
        <w:rPr>
          <w:rFonts w:ascii="Arial" w:hAnsi="Arial" w:cs="Arial"/>
          <w:sz w:val="24"/>
          <w:szCs w:val="24"/>
        </w:rPr>
        <w:lastRenderedPageBreak/>
        <w:t>генерального плана зона затопления 1% отображена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76011D" w:rsidRPr="007C6D6E" w:rsidRDefault="0076011D" w:rsidP="0076011D">
      <w:pPr>
        <w:spacing w:after="0"/>
        <w:ind w:firstLine="567"/>
        <w:jc w:val="both"/>
        <w:rPr>
          <w:rFonts w:ascii="Arial" w:hAnsi="Arial" w:cs="Arial"/>
          <w:sz w:val="24"/>
          <w:szCs w:val="24"/>
        </w:rPr>
      </w:pP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76011D" w:rsidRPr="007C6D6E" w:rsidRDefault="0076011D" w:rsidP="0076011D">
      <w:pPr>
        <w:tabs>
          <w:tab w:val="left" w:pos="851"/>
        </w:tabs>
        <w:spacing w:after="0"/>
        <w:ind w:firstLine="567"/>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p>
    <w:p w:rsidR="0076011D" w:rsidRPr="007C6D6E" w:rsidRDefault="0076011D" w:rsidP="0076011D">
      <w:pPr>
        <w:spacing w:after="0"/>
        <w:ind w:firstLine="567"/>
        <w:jc w:val="both"/>
        <w:rPr>
          <w:rFonts w:ascii="Arial" w:hAnsi="Arial" w:cs="Arial"/>
          <w:sz w:val="24"/>
          <w:szCs w:val="24"/>
        </w:rPr>
      </w:pPr>
      <w:r w:rsidRPr="007C6D6E">
        <w:rPr>
          <w:rFonts w:ascii="Arial" w:eastAsia="Times New Roman" w:hAnsi="Arial" w:cs="Arial"/>
          <w:sz w:val="24"/>
          <w:szCs w:val="24"/>
          <w:lang w:eastAsia="ru-RU"/>
        </w:rPr>
        <w:t xml:space="preserve">Традиционным в Воронежской области является такое бедствие, как лесной пожар. </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 xml:space="preserve">Другим видом опасных природных явлений и процессов являются экзогенные геологические опасные явления и процессы в виде таких явлений, как оползни. Чаще всего оползневые явления происходят осенью и весной, когда больше всего дождей. </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При возникновении угрозы оползня 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Среди атмосферных опасных процессов, происходящих на территории Воронежской области, наиболее разрушительными бывают ураганы, циклоны, град, смерчи, сильные ливни, снегопады.</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 xml:space="preserve">Гидрометслужба за несколько часов, как правило, подает штормовое предупреждение.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w:t>
      </w:r>
      <w:r w:rsidRPr="007C6D6E">
        <w:rPr>
          <w:rFonts w:ascii="Arial" w:hAnsi="Arial" w:cs="Arial"/>
          <w:sz w:val="24"/>
          <w:szCs w:val="24"/>
        </w:rPr>
        <w:lastRenderedPageBreak/>
        <w:t>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76011D" w:rsidRPr="007C6D6E" w:rsidRDefault="0076011D" w:rsidP="0076011D">
      <w:pPr>
        <w:spacing w:after="0"/>
        <w:ind w:firstLine="567"/>
        <w:rPr>
          <w:rFonts w:ascii="Arial" w:hAnsi="Arial" w:cs="Arial"/>
          <w:sz w:val="24"/>
          <w:szCs w:val="24"/>
        </w:rPr>
      </w:pPr>
      <w:r w:rsidRPr="007C6D6E">
        <w:rPr>
          <w:rFonts w:ascii="Arial" w:hAnsi="Arial" w:cs="Arial"/>
          <w:sz w:val="24"/>
          <w:szCs w:val="24"/>
        </w:rPr>
        <w:t>1) действия до возникновения ЧС природного характера:</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ознакомление с сигналами тревоги и мерами эвакуации;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обустройство укрытия в подвальном помещении своего дома;</w:t>
      </w:r>
    </w:p>
    <w:p w:rsidR="0076011D" w:rsidRPr="007C6D6E" w:rsidRDefault="0076011D" w:rsidP="0076011D">
      <w:pPr>
        <w:spacing w:after="0"/>
        <w:ind w:firstLine="567"/>
        <w:rPr>
          <w:rFonts w:ascii="Arial" w:hAnsi="Arial" w:cs="Arial"/>
          <w:sz w:val="24"/>
          <w:szCs w:val="24"/>
        </w:rPr>
      </w:pPr>
      <w:r w:rsidRPr="007C6D6E">
        <w:rPr>
          <w:rFonts w:ascii="Arial" w:hAnsi="Arial" w:cs="Arial"/>
          <w:sz w:val="24"/>
          <w:szCs w:val="24"/>
        </w:rPr>
        <w:t>2) действия при возникновении ЧС природного характера:</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xml:space="preserve"> при подаче сигнала тревоги: </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сохранять спокойствие;</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оставаться в помещении и слушать радио; следовать инструкциям властей и спасательных подразделений;</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при нахождении в доме (помещении):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оставаться в помещении и закрыть все двери и окна, убрать с балкона и лоджии вещи, которые могут быть унесены ветром;</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выключить газ, потушить огонь в печах, подготовить фонари, свечи, лампы;</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держаться подальше от окон: наибольшую защиту обеспечивает помещение без окон и с водоснабжением;</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никуда не звонить (чтобы не перегружать телефонные линии);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при угрозе наводнения перейти на верхние этажи, перенести туда ценные вещи, продовольствие, одежду и обувь;</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не покидать без нужды укрытие до получения инструкций от властей или подаче сигнала отбоя тревоги;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xml:space="preserve"> при объявлении эвакуации: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взять с собой радиоприемник, теплую одежду, необходимые медикаменты, личные документы и деньги;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при нахождении вне помещения:</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выходить на магистральные дороги, где большая вероятность оказания помощи;</w:t>
      </w:r>
    </w:p>
    <w:p w:rsidR="0076011D" w:rsidRPr="007C6D6E" w:rsidRDefault="0076011D" w:rsidP="0076011D">
      <w:pPr>
        <w:spacing w:after="0"/>
        <w:ind w:firstLine="567"/>
        <w:rPr>
          <w:rFonts w:ascii="Arial" w:hAnsi="Arial" w:cs="Arial"/>
          <w:sz w:val="24"/>
          <w:szCs w:val="24"/>
        </w:rPr>
      </w:pPr>
      <w:r w:rsidRPr="007C6D6E">
        <w:rPr>
          <w:rFonts w:ascii="Arial" w:hAnsi="Arial" w:cs="Arial"/>
          <w:sz w:val="24"/>
          <w:szCs w:val="24"/>
        </w:rPr>
        <w:t>3) действия после ЧС природного характера:</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следовать инструкциям властей и спасательных подразделений;</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lastRenderedPageBreak/>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следующих защитных мероприятий:</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для смягчения эрозивных почвенных процессов используют защитные лесонасаждения;</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во время засухи возможно искусственно вызвать над полями дождь, вводя в облака йодистое серебро или другие химреагенты;</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для ослабления воздействия заморозков в теплое время года создают дымовые завесы над защищаемыми участками и прочее.</w:t>
      </w:r>
    </w:p>
    <w:p w:rsidR="0076011D" w:rsidRPr="007C6D6E" w:rsidRDefault="0076011D" w:rsidP="0076011D">
      <w:pPr>
        <w:spacing w:after="0"/>
        <w:ind w:firstLine="567"/>
        <w:contextualSpacing/>
        <w:jc w:val="both"/>
        <w:rPr>
          <w:rFonts w:ascii="Arial" w:hAnsi="Arial" w:cs="Arial"/>
          <w:sz w:val="24"/>
          <w:szCs w:val="24"/>
        </w:rPr>
      </w:pPr>
    </w:p>
    <w:p w:rsidR="0076011D" w:rsidRPr="007C6D6E" w:rsidRDefault="0076011D" w:rsidP="0076011D">
      <w:pPr>
        <w:keepNext/>
        <w:keepLines/>
        <w:spacing w:after="0"/>
        <w:ind w:firstLine="567"/>
        <w:jc w:val="center"/>
        <w:outlineLvl w:val="1"/>
        <w:rPr>
          <w:rFonts w:ascii="Arial" w:eastAsia="Times New Roman" w:hAnsi="Arial" w:cs="Arial"/>
          <w:sz w:val="24"/>
          <w:szCs w:val="24"/>
        </w:rPr>
      </w:pPr>
      <w:bookmarkStart w:id="372" w:name="_Toc65836608"/>
      <w:bookmarkStart w:id="373" w:name="_Toc75419908"/>
      <w:r w:rsidRPr="007C6D6E">
        <w:rPr>
          <w:rFonts w:ascii="Arial" w:eastAsia="Times New Roman" w:hAnsi="Arial" w:cs="Arial"/>
          <w:sz w:val="24"/>
          <w:szCs w:val="24"/>
        </w:rPr>
        <w:t>4.3. Классификация ЧС по масштабу последствий</w:t>
      </w:r>
      <w:bookmarkEnd w:id="372"/>
      <w:bookmarkEnd w:id="373"/>
    </w:p>
    <w:p w:rsidR="0076011D" w:rsidRPr="007C6D6E" w:rsidRDefault="0076011D" w:rsidP="0076011D">
      <w:pPr>
        <w:autoSpaceDE w:val="0"/>
        <w:autoSpaceDN w:val="0"/>
        <w:adjustRightInd w:val="0"/>
        <w:spacing w:after="0"/>
        <w:ind w:firstLine="567"/>
        <w:contextualSpacing/>
        <w:jc w:val="both"/>
        <w:rPr>
          <w:rFonts w:ascii="Arial" w:eastAsia="Times New Roman" w:hAnsi="Arial" w:cs="Arial"/>
          <w:sz w:val="24"/>
          <w:szCs w:val="24"/>
          <w:lang w:eastAsia="ru-RU"/>
        </w:rPr>
      </w:pPr>
    </w:p>
    <w:p w:rsidR="0076011D" w:rsidRPr="007C6D6E" w:rsidRDefault="0076011D" w:rsidP="0076011D">
      <w:pPr>
        <w:autoSpaceDE w:val="0"/>
        <w:autoSpaceDN w:val="0"/>
        <w:adjustRightInd w:val="0"/>
        <w:spacing w:after="0"/>
        <w:ind w:firstLine="567"/>
        <w:contextualSpacing/>
        <w:jc w:val="both"/>
        <w:rPr>
          <w:rFonts w:ascii="Arial" w:hAnsi="Arial" w:cs="Arial"/>
          <w:bCs/>
          <w:sz w:val="24"/>
          <w:szCs w:val="24"/>
        </w:rPr>
      </w:pPr>
      <w:r w:rsidRPr="007C6D6E">
        <w:rPr>
          <w:rFonts w:ascii="Arial" w:eastAsia="Times New Roman" w:hAnsi="Arial" w:cs="Arial"/>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7C6D6E">
        <w:rPr>
          <w:rFonts w:ascii="Arial" w:hAnsi="Arial" w:cs="Arial"/>
          <w:bCs/>
          <w:sz w:val="24"/>
          <w:szCs w:val="24"/>
        </w:rPr>
        <w:t>ЧС природного и техногенного характера согласно Постановлению Правительства РФ от 21.05.2007 № 304 «</w:t>
      </w:r>
      <w:r w:rsidRPr="007C6D6E">
        <w:rPr>
          <w:rFonts w:ascii="Arial" w:hAnsi="Arial" w:cs="Arial"/>
          <w:sz w:val="24"/>
          <w:szCs w:val="24"/>
        </w:rPr>
        <w:t xml:space="preserve">О классификации чрезвычайных ситуаций природного и техногенного характера» </w:t>
      </w:r>
      <w:r w:rsidRPr="007C6D6E">
        <w:rPr>
          <w:rFonts w:ascii="Arial" w:hAnsi="Arial" w:cs="Arial"/>
          <w:bCs/>
          <w:sz w:val="24"/>
          <w:szCs w:val="24"/>
        </w:rPr>
        <w:t>подразделяются на:</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lastRenderedPageBreak/>
        <w:t xml:space="preserve">а) ЧС локального характера, </w:t>
      </w:r>
      <w:r w:rsidRPr="007C6D6E">
        <w:rPr>
          <w:rFonts w:ascii="Arial" w:hAnsi="Arial" w:cs="Arial"/>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7C6D6E">
        <w:rPr>
          <w:rFonts w:ascii="Arial" w:hAnsi="Arial" w:cs="Arial"/>
          <w:bCs/>
          <w:sz w:val="24"/>
          <w:szCs w:val="24"/>
        </w:rPr>
        <w:t>;</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 xml:space="preserve">б) ЧС муниципального характера, </w:t>
      </w:r>
      <w:r w:rsidRPr="007C6D6E">
        <w:rPr>
          <w:rFonts w:ascii="Arial" w:hAnsi="Arial" w:cs="Arial"/>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7C6D6E">
        <w:rPr>
          <w:rFonts w:ascii="Arial" w:hAnsi="Arial" w:cs="Arial"/>
          <w:bCs/>
          <w:sz w:val="24"/>
          <w:szCs w:val="24"/>
        </w:rPr>
        <w:t>;</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 xml:space="preserve">в) ЧС межмуниципального характера, </w:t>
      </w:r>
      <w:r w:rsidRPr="007C6D6E">
        <w:rPr>
          <w:rFonts w:ascii="Arial" w:hAnsi="Arial" w:cs="Arial"/>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7C6D6E">
        <w:rPr>
          <w:rFonts w:ascii="Arial" w:hAnsi="Arial" w:cs="Arial"/>
          <w:bCs/>
          <w:sz w:val="24"/>
          <w:szCs w:val="24"/>
        </w:rPr>
        <w:t>;</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 xml:space="preserve">г) ЧС регионального характера, </w:t>
      </w:r>
      <w:r w:rsidRPr="007C6D6E">
        <w:rPr>
          <w:rFonts w:ascii="Arial" w:hAnsi="Arial" w:cs="Arial"/>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7C6D6E">
        <w:rPr>
          <w:rFonts w:ascii="Arial" w:hAnsi="Arial" w:cs="Arial"/>
          <w:bCs/>
          <w:sz w:val="24"/>
          <w:szCs w:val="24"/>
        </w:rPr>
        <w:t>;</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 xml:space="preserve">д) ЧС межрегионального характера, </w:t>
      </w:r>
      <w:r w:rsidRPr="007C6D6E">
        <w:rPr>
          <w:rFonts w:ascii="Arial" w:hAnsi="Arial" w:cs="Arial"/>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7C6D6E">
        <w:rPr>
          <w:rFonts w:ascii="Arial" w:hAnsi="Arial" w:cs="Arial"/>
          <w:bCs/>
          <w:sz w:val="24"/>
          <w:szCs w:val="24"/>
        </w:rPr>
        <w:t>;</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bCs/>
          <w:sz w:val="24"/>
          <w:szCs w:val="24"/>
        </w:rPr>
        <w:t xml:space="preserve">е) ЧС федерального характера, </w:t>
      </w:r>
      <w:r w:rsidRPr="007C6D6E">
        <w:rPr>
          <w:rFonts w:ascii="Arial" w:hAnsi="Arial" w:cs="Arial"/>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7C6D6E">
        <w:rPr>
          <w:rFonts w:ascii="Arial" w:hAnsi="Arial" w:cs="Arial"/>
          <w:bCs/>
          <w:sz w:val="24"/>
          <w:szCs w:val="24"/>
        </w:rPr>
        <w:t>.</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xml:space="preserve"> 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lastRenderedPageBreak/>
        <w:t>Безопасность в чрезвычайных ситуациях - состояние защищенности населения, объектов экономики и окружающей природной среды от опасностей в чрезвычайных ситуациях.</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76011D" w:rsidRPr="007C6D6E" w:rsidRDefault="0076011D" w:rsidP="0076011D">
      <w:pPr>
        <w:autoSpaceDE w:val="0"/>
        <w:autoSpaceDN w:val="0"/>
        <w:adjustRightInd w:val="0"/>
        <w:spacing w:after="0"/>
        <w:ind w:firstLine="567"/>
        <w:jc w:val="both"/>
        <w:rPr>
          <w:rFonts w:ascii="Arial" w:hAnsi="Arial" w:cs="Arial"/>
          <w:sz w:val="24"/>
          <w:szCs w:val="24"/>
        </w:rPr>
      </w:pPr>
      <w:r w:rsidRPr="007C6D6E">
        <w:rPr>
          <w:rFonts w:ascii="Arial" w:hAnsi="Arial" w:cs="Arial"/>
          <w:sz w:val="24"/>
          <w:szCs w:val="24"/>
        </w:rPr>
        <w:t>В соответствии с Федеральным законом от 12.02.1998 № 28-ФЗ «О гражданской обороне» (ред. от 11.06.2021) одной из основных задач в области гражданской обороны является 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76011D" w:rsidRPr="007C6D6E" w:rsidRDefault="0076011D" w:rsidP="0076011D">
      <w:pPr>
        <w:spacing w:after="0"/>
        <w:ind w:firstLine="567"/>
        <w:rPr>
          <w:rFonts w:ascii="Arial" w:hAnsi="Arial" w:cs="Arial"/>
          <w:sz w:val="24"/>
          <w:szCs w:val="24"/>
        </w:rPr>
      </w:pPr>
      <w:r w:rsidRPr="007C6D6E">
        <w:rPr>
          <w:rFonts w:ascii="Arial" w:hAnsi="Arial" w:cs="Arial"/>
          <w:sz w:val="24"/>
          <w:szCs w:val="24"/>
        </w:rPr>
        <w:t>Основные способы защиты населения в чрезвычайных ситуациях</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xml:space="preserve"> Основными мероприятиями по защите населения в чрезвычайных ситуациях являются:</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эвакуация населения;</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инженерная защита населения и территорий;</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радиационная и химическая защита;</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медицинская защита;</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 подготовка населения в области ГО и защиты от ЧС.</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76011D" w:rsidRPr="007C6D6E" w:rsidRDefault="0076011D" w:rsidP="0076011D">
      <w:pPr>
        <w:spacing w:after="0"/>
        <w:ind w:firstLine="567"/>
        <w:contextualSpacing/>
        <w:jc w:val="both"/>
        <w:rPr>
          <w:rFonts w:ascii="Arial" w:eastAsia="Times New Roman" w:hAnsi="Arial" w:cs="Arial"/>
          <w:sz w:val="24"/>
          <w:szCs w:val="24"/>
          <w:lang w:eastAsia="ru-RU"/>
        </w:rPr>
      </w:pPr>
      <w:r w:rsidRPr="007C6D6E">
        <w:rPr>
          <w:rFonts w:ascii="Arial" w:eastAsia="Times New Roman" w:hAnsi="Arial" w:cs="Arial"/>
          <w:sz w:val="24"/>
          <w:szCs w:val="24"/>
          <w:lang w:eastAsia="ru-RU"/>
        </w:rPr>
        <w:t>- на объектовом уровне - локальная система оповещения.</w:t>
      </w:r>
    </w:p>
    <w:p w:rsidR="0076011D" w:rsidRPr="007C6D6E" w:rsidRDefault="0076011D" w:rsidP="0076011D">
      <w:pPr>
        <w:spacing w:after="0"/>
        <w:ind w:firstLine="567"/>
        <w:contextualSpacing/>
        <w:jc w:val="both"/>
        <w:rPr>
          <w:rFonts w:ascii="Arial" w:hAnsi="Arial" w:cs="Arial"/>
          <w:sz w:val="24"/>
          <w:szCs w:val="24"/>
        </w:rPr>
      </w:pPr>
      <w:r w:rsidRPr="007C6D6E">
        <w:rPr>
          <w:rFonts w:ascii="Arial" w:hAnsi="Arial" w:cs="Arial"/>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76011D" w:rsidRPr="007C6D6E" w:rsidRDefault="0076011D" w:rsidP="0076011D">
      <w:pPr>
        <w:spacing w:after="0"/>
        <w:ind w:firstLine="567"/>
        <w:jc w:val="both"/>
        <w:rPr>
          <w:rFonts w:ascii="Arial" w:hAnsi="Arial" w:cs="Arial"/>
          <w:bCs/>
          <w:sz w:val="24"/>
          <w:szCs w:val="24"/>
        </w:rPr>
      </w:pPr>
      <w:r w:rsidRPr="007C6D6E">
        <w:rPr>
          <w:rFonts w:ascii="Arial" w:hAnsi="Arial" w:cs="Arial"/>
          <w:sz w:val="24"/>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w:t>
      </w:r>
      <w:r w:rsidRPr="007C6D6E">
        <w:rPr>
          <w:rFonts w:ascii="Arial" w:hAnsi="Arial" w:cs="Arial"/>
          <w:sz w:val="24"/>
          <w:szCs w:val="24"/>
        </w:rPr>
        <w:lastRenderedPageBreak/>
        <w:t>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Согласно указанному перечню на территории Тишанского сельского поселения граница зоны экстренного оповещения населения определена улицами с. Верхняя Тишанка, находящимися на расстоянии 100 м от лесных массивов.</w:t>
      </w:r>
    </w:p>
    <w:p w:rsidR="0076011D" w:rsidRPr="007C6D6E" w:rsidRDefault="0076011D" w:rsidP="0076011D">
      <w:pPr>
        <w:spacing w:after="0"/>
        <w:ind w:firstLine="567"/>
        <w:rPr>
          <w:rFonts w:ascii="Arial" w:hAnsi="Arial" w:cs="Arial"/>
          <w:bCs/>
          <w:sz w:val="24"/>
          <w:szCs w:val="24"/>
        </w:rPr>
      </w:pPr>
    </w:p>
    <w:p w:rsidR="0076011D" w:rsidRPr="007C6D6E" w:rsidRDefault="00EE2189" w:rsidP="00EE2189">
      <w:pPr>
        <w:keepNext/>
        <w:tabs>
          <w:tab w:val="left" w:pos="1134"/>
        </w:tabs>
        <w:spacing w:after="0" w:line="259" w:lineRule="auto"/>
        <w:jc w:val="center"/>
        <w:outlineLvl w:val="1"/>
        <w:rPr>
          <w:rFonts w:ascii="Arial" w:eastAsia="Times New Roman" w:hAnsi="Arial" w:cs="Arial"/>
          <w:bCs/>
          <w:kern w:val="1"/>
          <w:sz w:val="24"/>
          <w:szCs w:val="24"/>
        </w:rPr>
      </w:pPr>
      <w:bookmarkStart w:id="374" w:name="_Toc40350072"/>
      <w:bookmarkStart w:id="375" w:name="_Toc59800211"/>
      <w:bookmarkStart w:id="376" w:name="_Toc75419909"/>
      <w:r>
        <w:rPr>
          <w:rFonts w:ascii="Arial" w:eastAsia="Times New Roman" w:hAnsi="Arial" w:cs="Arial"/>
          <w:bCs/>
          <w:kern w:val="1"/>
          <w:sz w:val="24"/>
          <w:szCs w:val="24"/>
        </w:rPr>
        <w:t>4.</w:t>
      </w:r>
      <w:r w:rsidRPr="00EE2189">
        <w:rPr>
          <w:rFonts w:ascii="Arial" w:eastAsia="Times New Roman" w:hAnsi="Arial" w:cs="Arial"/>
          <w:bCs/>
          <w:kern w:val="1"/>
          <w:sz w:val="24"/>
          <w:szCs w:val="24"/>
        </w:rPr>
        <w:t xml:space="preserve">3. </w:t>
      </w:r>
      <w:r w:rsidR="0076011D" w:rsidRPr="007C6D6E">
        <w:rPr>
          <w:rFonts w:ascii="Arial" w:eastAsia="Times New Roman" w:hAnsi="Arial" w:cs="Arial"/>
          <w:bCs/>
          <w:kern w:val="1"/>
          <w:sz w:val="24"/>
          <w:szCs w:val="24"/>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74"/>
      <w:r w:rsidR="0076011D" w:rsidRPr="007C6D6E">
        <w:rPr>
          <w:rFonts w:ascii="Arial" w:eastAsia="Times New Roman" w:hAnsi="Arial" w:cs="Arial"/>
          <w:bCs/>
          <w:kern w:val="1"/>
          <w:sz w:val="24"/>
          <w:szCs w:val="24"/>
        </w:rPr>
        <w:t>.</w:t>
      </w:r>
      <w:bookmarkEnd w:id="375"/>
      <w:bookmarkEnd w:id="376"/>
    </w:p>
    <w:p w:rsidR="0076011D" w:rsidRPr="007C6D6E" w:rsidRDefault="0076011D" w:rsidP="0076011D">
      <w:pPr>
        <w:spacing w:after="0"/>
        <w:ind w:firstLine="567"/>
        <w:jc w:val="both"/>
        <w:rPr>
          <w:rFonts w:ascii="Arial" w:hAnsi="Arial" w:cs="Arial"/>
          <w:sz w:val="24"/>
          <w:szCs w:val="24"/>
        </w:rPr>
      </w:pP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76011D" w:rsidRPr="007C6D6E" w:rsidRDefault="0076011D" w:rsidP="00947BB4">
      <w:pPr>
        <w:widowControl w:val="0"/>
        <w:numPr>
          <w:ilvl w:val="0"/>
          <w:numId w:val="45"/>
        </w:numPr>
        <w:tabs>
          <w:tab w:val="left" w:pos="851"/>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проведением радиационной, химической и бактериологической разведки, дозиметрического и химического контроля;</w:t>
      </w:r>
    </w:p>
    <w:p w:rsidR="0076011D" w:rsidRPr="007C6D6E" w:rsidRDefault="0076011D" w:rsidP="00947BB4">
      <w:pPr>
        <w:widowControl w:val="0"/>
        <w:numPr>
          <w:ilvl w:val="0"/>
          <w:numId w:val="45"/>
        </w:numPr>
        <w:tabs>
          <w:tab w:val="left" w:pos="851"/>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76011D" w:rsidRPr="007C6D6E" w:rsidRDefault="0076011D" w:rsidP="00947BB4">
      <w:pPr>
        <w:widowControl w:val="0"/>
        <w:numPr>
          <w:ilvl w:val="0"/>
          <w:numId w:val="45"/>
        </w:numPr>
        <w:tabs>
          <w:tab w:val="left" w:pos="851"/>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76011D" w:rsidRPr="007C6D6E" w:rsidRDefault="0076011D" w:rsidP="00947BB4">
      <w:pPr>
        <w:widowControl w:val="0"/>
        <w:numPr>
          <w:ilvl w:val="0"/>
          <w:numId w:val="45"/>
        </w:numPr>
        <w:tabs>
          <w:tab w:val="left" w:pos="851"/>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проведением аварийно-спасательных и других неотложных работ.</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 xml:space="preserve">В соответствии с Уставом Тишанского сельского поселения участие в предупреждении и ликвидации последствий чрезвычайных ситуаций в границах поселения, а также создание, содержание и организация деятельности аварийно-спасательных служб и (или) аварийно-спасательных формирований на территории поселения относятся к вопросам местного значения Тишанского сельского поселения. </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Обеспечение пожарной безопасности в Тишанском сельском поселении возложено на ДПК Тишанского сельского поселения, размещённую по адресу: с. Верхняя Тишанка, ул. Чеснокова, 76А.</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1) Разработка мер пожарной безопасности –</w:t>
      </w:r>
      <w:r w:rsidR="0002423B">
        <w:rPr>
          <w:rFonts w:ascii="Arial" w:hAnsi="Arial" w:cs="Arial"/>
          <w:sz w:val="24"/>
          <w:szCs w:val="24"/>
        </w:rPr>
        <w:t xml:space="preserve"> </w:t>
      </w:r>
      <w:r w:rsidRPr="007C6D6E">
        <w:rPr>
          <w:rFonts w:ascii="Arial" w:hAnsi="Arial" w:cs="Arial"/>
          <w:sz w:val="24"/>
          <w:szCs w:val="24"/>
        </w:rPr>
        <w:t xml:space="preserve">разработка мер в соответствии с законодательством Российской Федерации по пожарной безопасности, а также </w:t>
      </w:r>
      <w:r w:rsidRPr="007C6D6E">
        <w:rPr>
          <w:rFonts w:ascii="Arial" w:hAnsi="Arial" w:cs="Arial"/>
          <w:sz w:val="24"/>
          <w:szCs w:val="24"/>
        </w:rPr>
        <w:lastRenderedPageBreak/>
        <w:t>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2) Реализация мер пожарной безопасности – действия по обеспечению пожарной безопасности;</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76011D" w:rsidRPr="007C6D6E" w:rsidRDefault="0076011D" w:rsidP="0076011D">
      <w:pPr>
        <w:spacing w:after="0"/>
        <w:ind w:firstLine="567"/>
        <w:jc w:val="both"/>
        <w:rPr>
          <w:rFonts w:ascii="Arial" w:hAnsi="Arial" w:cs="Arial"/>
          <w:sz w:val="24"/>
          <w:szCs w:val="24"/>
        </w:rPr>
      </w:pPr>
      <w:r w:rsidRPr="007C6D6E">
        <w:rPr>
          <w:rFonts w:ascii="Arial" w:hAnsi="Arial" w:cs="Arial"/>
          <w:sz w:val="24"/>
          <w:szCs w:val="24"/>
        </w:rPr>
        <w:t>Первичные меры пожарной безопасности включают в себя также:</w:t>
      </w:r>
    </w:p>
    <w:p w:rsidR="0076011D" w:rsidRPr="007C6D6E" w:rsidRDefault="0076011D" w:rsidP="00947BB4">
      <w:pPr>
        <w:widowControl w:val="0"/>
        <w:numPr>
          <w:ilvl w:val="0"/>
          <w:numId w:val="46"/>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76011D" w:rsidRPr="007C6D6E" w:rsidRDefault="0076011D" w:rsidP="00947BB4">
      <w:pPr>
        <w:widowControl w:val="0"/>
        <w:numPr>
          <w:ilvl w:val="0"/>
          <w:numId w:val="46"/>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76011D" w:rsidRPr="007C6D6E" w:rsidRDefault="0076011D" w:rsidP="00947BB4">
      <w:pPr>
        <w:widowControl w:val="0"/>
        <w:numPr>
          <w:ilvl w:val="0"/>
          <w:numId w:val="46"/>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обеспечение беспрепятственного проезда пожарной техники к месту пожара;</w:t>
      </w:r>
    </w:p>
    <w:p w:rsidR="0076011D" w:rsidRPr="007C6D6E" w:rsidRDefault="0076011D" w:rsidP="00947BB4">
      <w:pPr>
        <w:widowControl w:val="0"/>
        <w:numPr>
          <w:ilvl w:val="0"/>
          <w:numId w:val="46"/>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обеспечение связи и оповещения населения о пожаре;</w:t>
      </w:r>
    </w:p>
    <w:p w:rsidR="0076011D" w:rsidRPr="007C6D6E" w:rsidRDefault="0076011D" w:rsidP="00947BB4">
      <w:pPr>
        <w:widowControl w:val="0"/>
        <w:numPr>
          <w:ilvl w:val="0"/>
          <w:numId w:val="46"/>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76011D" w:rsidRPr="007C6D6E" w:rsidRDefault="0076011D" w:rsidP="00947BB4">
      <w:pPr>
        <w:widowControl w:val="0"/>
        <w:numPr>
          <w:ilvl w:val="0"/>
          <w:numId w:val="46"/>
        </w:numPr>
        <w:tabs>
          <w:tab w:val="left" w:pos="1134"/>
        </w:tabs>
        <w:suppressAutoHyphens/>
        <w:spacing w:after="0" w:line="259" w:lineRule="auto"/>
        <w:ind w:left="0" w:firstLine="567"/>
        <w:contextualSpacing/>
        <w:jc w:val="both"/>
        <w:rPr>
          <w:rFonts w:ascii="Arial" w:eastAsia="Lucida Sans Unicode" w:hAnsi="Arial" w:cs="Arial"/>
          <w:kern w:val="1"/>
          <w:sz w:val="24"/>
          <w:szCs w:val="24"/>
        </w:rPr>
      </w:pPr>
      <w:r w:rsidRPr="007C6D6E">
        <w:rPr>
          <w:rFonts w:ascii="Arial" w:eastAsia="Lucida Sans Unicode" w:hAnsi="Arial" w:cs="Arial"/>
          <w:kern w:val="1"/>
          <w:sz w:val="24"/>
          <w:szCs w:val="24"/>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76011D" w:rsidRPr="0076011D" w:rsidRDefault="0076011D" w:rsidP="0076011D">
      <w:pPr>
        <w:spacing w:after="160"/>
        <w:rPr>
          <w:rFonts w:ascii="Times New Roman" w:hAnsi="Times New Roman"/>
          <w:b/>
          <w:snapToGrid w:val="0"/>
          <w:kern w:val="1"/>
          <w:sz w:val="24"/>
          <w:szCs w:val="24"/>
        </w:rPr>
      </w:pPr>
      <w:bookmarkStart w:id="377" w:name="_Toc43225564"/>
      <w:bookmarkStart w:id="378" w:name="_Toc63676508"/>
      <w:bookmarkStart w:id="379" w:name="_Toc64388662"/>
      <w:bookmarkStart w:id="380" w:name="_Toc59800215"/>
      <w:r w:rsidRPr="0076011D">
        <w:rPr>
          <w:b/>
          <w:snapToGrid w:val="0"/>
        </w:rPr>
        <w:br w:type="page"/>
      </w:r>
    </w:p>
    <w:p w:rsidR="0076011D" w:rsidRPr="007C6D6E" w:rsidRDefault="0076011D" w:rsidP="00947BB4">
      <w:pPr>
        <w:widowControl w:val="0"/>
        <w:numPr>
          <w:ilvl w:val="0"/>
          <w:numId w:val="87"/>
        </w:numPr>
        <w:suppressAutoHyphens/>
        <w:autoSpaceDE w:val="0"/>
        <w:autoSpaceDN w:val="0"/>
        <w:adjustRightInd w:val="0"/>
        <w:spacing w:after="0" w:line="259" w:lineRule="auto"/>
        <w:contextualSpacing/>
        <w:jc w:val="center"/>
        <w:outlineLvl w:val="0"/>
        <w:rPr>
          <w:rFonts w:ascii="Arial" w:hAnsi="Arial" w:cs="Arial"/>
          <w:bCs/>
          <w:kern w:val="1"/>
          <w:sz w:val="24"/>
          <w:szCs w:val="24"/>
          <w:lang w:eastAsia="ru-RU"/>
        </w:rPr>
      </w:pPr>
      <w:bookmarkStart w:id="381" w:name="_Toc75419910"/>
      <w:r w:rsidRPr="007C6D6E">
        <w:rPr>
          <w:rFonts w:ascii="Arial" w:hAnsi="Arial" w:cs="Arial"/>
          <w:snapToGrid w:val="0"/>
          <w:kern w:val="1"/>
          <w:sz w:val="24"/>
          <w:szCs w:val="24"/>
        </w:rPr>
        <w:lastRenderedPageBreak/>
        <w:t xml:space="preserve">СВЕДЕНИЯ О </w:t>
      </w:r>
      <w:r w:rsidRPr="007C6D6E">
        <w:rPr>
          <w:rFonts w:ascii="Arial" w:hAnsi="Arial" w:cs="Arial"/>
          <w:bCs/>
          <w:kern w:val="1"/>
          <w:sz w:val="24"/>
          <w:szCs w:val="24"/>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77"/>
      <w:r w:rsidRPr="007C6D6E">
        <w:rPr>
          <w:rFonts w:ascii="Arial" w:hAnsi="Arial" w:cs="Arial"/>
          <w:bCs/>
          <w:kern w:val="1"/>
          <w:sz w:val="24"/>
          <w:szCs w:val="24"/>
          <w:lang w:eastAsia="ru-RU"/>
        </w:rPr>
        <w:t>.</w:t>
      </w:r>
      <w:bookmarkEnd w:id="378"/>
      <w:bookmarkEnd w:id="379"/>
      <w:bookmarkEnd w:id="381"/>
    </w:p>
    <w:p w:rsidR="0076011D" w:rsidRPr="007C6D6E" w:rsidRDefault="0076011D" w:rsidP="0076011D">
      <w:pPr>
        <w:spacing w:after="0"/>
        <w:rPr>
          <w:rFonts w:ascii="Arial" w:hAnsi="Arial" w:cs="Arial"/>
          <w:sz w:val="24"/>
          <w:szCs w:val="24"/>
        </w:rPr>
      </w:pPr>
    </w:p>
    <w:p w:rsidR="0076011D" w:rsidRPr="007C6D6E" w:rsidRDefault="0076011D" w:rsidP="0076011D">
      <w:pPr>
        <w:autoSpaceDE w:val="0"/>
        <w:autoSpaceDN w:val="0"/>
        <w:adjustRightInd w:val="0"/>
        <w:spacing w:after="0"/>
        <w:ind w:firstLine="567"/>
        <w:jc w:val="both"/>
        <w:rPr>
          <w:rFonts w:ascii="Arial" w:hAnsi="Arial" w:cs="Arial"/>
          <w:bCs/>
          <w:iCs/>
          <w:sz w:val="24"/>
          <w:szCs w:val="24"/>
          <w:lang w:eastAsia="ru-RU"/>
        </w:rPr>
      </w:pPr>
      <w:r w:rsidRPr="007C6D6E">
        <w:rPr>
          <w:rFonts w:ascii="Arial" w:hAnsi="Arial" w:cs="Arial"/>
          <w:sz w:val="24"/>
          <w:szCs w:val="24"/>
        </w:rPr>
        <w:t>В соответствии с п. 5.2 ст. 9 ГрК РФ: «</w:t>
      </w:r>
      <w:r w:rsidRPr="007C6D6E">
        <w:rPr>
          <w:rFonts w:ascii="Arial" w:hAnsi="Arial" w:cs="Arial"/>
          <w:bCs/>
          <w:iCs/>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76011D" w:rsidRPr="007C6D6E" w:rsidRDefault="0076011D" w:rsidP="0076011D">
      <w:pPr>
        <w:autoSpaceDE w:val="0"/>
        <w:autoSpaceDN w:val="0"/>
        <w:adjustRightInd w:val="0"/>
        <w:spacing w:after="0"/>
        <w:ind w:firstLine="567"/>
        <w:jc w:val="both"/>
        <w:rPr>
          <w:rFonts w:ascii="Arial" w:hAnsi="Arial" w:cs="Arial"/>
          <w:bCs/>
          <w:iCs/>
          <w:sz w:val="24"/>
          <w:szCs w:val="24"/>
          <w:lang w:eastAsia="ru-RU"/>
        </w:rPr>
      </w:pPr>
    </w:p>
    <w:p w:rsidR="0076011D" w:rsidRPr="00EE2189" w:rsidRDefault="0076011D" w:rsidP="0076011D">
      <w:pPr>
        <w:spacing w:after="0"/>
        <w:jc w:val="center"/>
        <w:rPr>
          <w:rFonts w:ascii="Arial" w:hAnsi="Arial" w:cs="Arial"/>
          <w:sz w:val="24"/>
          <w:szCs w:val="24"/>
        </w:rPr>
      </w:pPr>
      <w:r w:rsidRPr="00EE2189">
        <w:rPr>
          <w:rFonts w:ascii="Arial" w:hAnsi="Arial" w:cs="Arial"/>
          <w:sz w:val="24"/>
          <w:szCs w:val="24"/>
        </w:rPr>
        <w:t>Инвестиционные программы субъектов естественных монополий.</w:t>
      </w:r>
    </w:p>
    <w:p w:rsidR="0076011D" w:rsidRPr="00EE2189" w:rsidRDefault="0076011D" w:rsidP="0076011D">
      <w:pPr>
        <w:autoSpaceDE w:val="0"/>
        <w:autoSpaceDN w:val="0"/>
        <w:adjustRightInd w:val="0"/>
        <w:spacing w:after="0"/>
        <w:ind w:firstLine="567"/>
        <w:jc w:val="both"/>
        <w:rPr>
          <w:rFonts w:ascii="Arial" w:hAnsi="Arial" w:cs="Arial"/>
          <w:sz w:val="24"/>
          <w:szCs w:val="24"/>
        </w:rPr>
      </w:pPr>
    </w:p>
    <w:p w:rsidR="0076011D" w:rsidRPr="007C6D6E" w:rsidRDefault="0076011D" w:rsidP="0076011D">
      <w:pPr>
        <w:autoSpaceDE w:val="0"/>
        <w:autoSpaceDN w:val="0"/>
        <w:adjustRightInd w:val="0"/>
        <w:spacing w:after="0"/>
        <w:ind w:firstLine="567"/>
        <w:jc w:val="both"/>
        <w:rPr>
          <w:rFonts w:ascii="Arial" w:hAnsi="Arial" w:cs="Arial"/>
          <w:sz w:val="24"/>
          <w:szCs w:val="24"/>
          <w:lang w:eastAsia="ru-RU"/>
        </w:rPr>
      </w:pPr>
      <w:r w:rsidRPr="007C6D6E">
        <w:rPr>
          <w:rFonts w:ascii="Arial" w:hAnsi="Arial" w:cs="Arial"/>
          <w:sz w:val="24"/>
          <w:szCs w:val="24"/>
        </w:rPr>
        <w:t xml:space="preserve">В соответствии с ч. 1 ст. 4 Федерального закона от 17.08.1995 № 147-ФЗ (ред. От 11.06.2021) «О естественных монополиях» регулируется деятельность </w:t>
      </w:r>
      <w:r w:rsidRPr="007C6D6E">
        <w:rPr>
          <w:rFonts w:ascii="Arial" w:hAnsi="Arial" w:cs="Arial"/>
          <w:sz w:val="24"/>
          <w:szCs w:val="24"/>
          <w:lang w:eastAsia="ru-RU"/>
        </w:rPr>
        <w:t>субъектов естественных монополий в следующих сферах:</w:t>
      </w:r>
    </w:p>
    <w:p w:rsidR="0076011D" w:rsidRPr="007C6D6E" w:rsidRDefault="0076011D" w:rsidP="00947BB4">
      <w:pPr>
        <w:numPr>
          <w:ilvl w:val="0"/>
          <w:numId w:val="84"/>
        </w:numPr>
        <w:tabs>
          <w:tab w:val="left" w:pos="851"/>
        </w:tabs>
        <w:autoSpaceDE w:val="0"/>
        <w:autoSpaceDN w:val="0"/>
        <w:adjustRightInd w:val="0"/>
        <w:spacing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транспортировка нефти и нефтепродуктов по магистральным трубопроводам;</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транспортировка газа по трубопроводам;</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железнодорожные перевозки;</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услуги в транспортных терминалах, портах и аэропортах;</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услуги общедоступной электросвязи и общедоступной почтовой связи;</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услуги по передаче электрической энергии;</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услуги по оперативно-диспетчерскому управлению в электроэнергетике;</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услуги по передаче тепловой энергии;</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услуги по использованию инфраструктуры внутренних водных путей;</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захоронение радиоактивных отходов;</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t>водоснабжение и водоотведение с использованием централизованных системы, систем коммунальной инфраструктуры;</w:t>
      </w:r>
    </w:p>
    <w:p w:rsidR="0076011D" w:rsidRPr="007C6D6E" w:rsidRDefault="0076011D" w:rsidP="00947BB4">
      <w:pPr>
        <w:numPr>
          <w:ilvl w:val="0"/>
          <w:numId w:val="84"/>
        </w:numPr>
        <w:tabs>
          <w:tab w:val="left" w:pos="851"/>
        </w:tabs>
        <w:autoSpaceDE w:val="0"/>
        <w:autoSpaceDN w:val="0"/>
        <w:adjustRightInd w:val="0"/>
        <w:spacing w:before="240" w:after="0" w:line="259" w:lineRule="auto"/>
        <w:ind w:firstLine="567"/>
        <w:contextualSpacing/>
        <w:jc w:val="both"/>
        <w:rPr>
          <w:rFonts w:ascii="Arial" w:hAnsi="Arial" w:cs="Arial"/>
          <w:sz w:val="24"/>
          <w:szCs w:val="24"/>
          <w:lang w:eastAsia="ru-RU"/>
        </w:rPr>
      </w:pPr>
      <w:r w:rsidRPr="007C6D6E">
        <w:rPr>
          <w:rFonts w:ascii="Arial" w:hAnsi="Arial" w:cs="Arial"/>
          <w:sz w:val="24"/>
          <w:szCs w:val="24"/>
          <w:lang w:eastAsia="ru-RU"/>
        </w:rPr>
        <w:lastRenderedPageBreak/>
        <w:t>ледокольная проводка судов, ледовая лоцманская проводка судов в акватории Северного морского пути.</w:t>
      </w:r>
    </w:p>
    <w:p w:rsidR="0076011D" w:rsidRPr="007C6D6E" w:rsidRDefault="0076011D" w:rsidP="0076011D">
      <w:pPr>
        <w:tabs>
          <w:tab w:val="left" w:pos="0"/>
        </w:tabs>
        <w:autoSpaceDE w:val="0"/>
        <w:autoSpaceDN w:val="0"/>
        <w:adjustRightInd w:val="0"/>
        <w:spacing w:after="0"/>
        <w:ind w:firstLine="567"/>
        <w:jc w:val="both"/>
        <w:rPr>
          <w:rFonts w:ascii="Arial" w:hAnsi="Arial" w:cs="Arial"/>
          <w:bCs/>
          <w:iCs/>
          <w:sz w:val="24"/>
          <w:szCs w:val="24"/>
          <w:lang w:eastAsia="ru-RU"/>
        </w:rPr>
      </w:pPr>
      <w:r w:rsidRPr="007C6D6E">
        <w:rPr>
          <w:rFonts w:ascii="Arial" w:hAnsi="Arial" w:cs="Arial"/>
          <w:bCs/>
          <w:iCs/>
          <w:sz w:val="24"/>
          <w:szCs w:val="24"/>
          <w:lang w:eastAsia="ru-RU"/>
        </w:rPr>
        <w:t>Планы по созданию объектов местного значения н</w:t>
      </w:r>
      <w:r w:rsidRPr="007C6D6E">
        <w:rPr>
          <w:rFonts w:ascii="Arial" w:hAnsi="Arial" w:cs="Arial"/>
          <w:sz w:val="24"/>
          <w:szCs w:val="24"/>
          <w:lang w:eastAsia="ru-RU"/>
        </w:rPr>
        <w:t xml:space="preserve">а территории </w:t>
      </w:r>
      <w:r w:rsidRPr="007C6D6E">
        <w:rPr>
          <w:rFonts w:ascii="Arial" w:hAnsi="Arial" w:cs="Arial"/>
          <w:bCs/>
          <w:sz w:val="24"/>
          <w:szCs w:val="24"/>
        </w:rPr>
        <w:t>Тишанского сельского поселения</w:t>
      </w:r>
      <w:r w:rsidRPr="007C6D6E">
        <w:rPr>
          <w:rFonts w:ascii="Arial" w:hAnsi="Arial" w:cs="Arial"/>
          <w:sz w:val="24"/>
          <w:szCs w:val="24"/>
          <w:lang w:eastAsia="ru-RU"/>
        </w:rPr>
        <w:t xml:space="preserve"> у </w:t>
      </w:r>
      <w:r w:rsidRPr="007C6D6E">
        <w:rPr>
          <w:rFonts w:ascii="Arial" w:hAnsi="Arial" w:cs="Arial"/>
          <w:bCs/>
          <w:iCs/>
          <w:sz w:val="24"/>
          <w:szCs w:val="24"/>
          <w:lang w:eastAsia="ru-RU"/>
        </w:rPr>
        <w:t>субъектов естественных монополий отсутствуют.</w:t>
      </w:r>
    </w:p>
    <w:p w:rsidR="0076011D" w:rsidRPr="007C6D6E" w:rsidRDefault="0076011D" w:rsidP="0076011D">
      <w:pPr>
        <w:tabs>
          <w:tab w:val="left" w:pos="851"/>
        </w:tabs>
        <w:spacing w:after="0"/>
        <w:ind w:firstLine="567"/>
        <w:jc w:val="both"/>
        <w:rPr>
          <w:rFonts w:ascii="Arial" w:eastAsia="Lucida Sans Unicode" w:hAnsi="Arial" w:cs="Arial"/>
          <w:kern w:val="1"/>
          <w:sz w:val="24"/>
          <w:szCs w:val="24"/>
        </w:rPr>
      </w:pPr>
      <w:r w:rsidRPr="007C6D6E">
        <w:rPr>
          <w:rFonts w:ascii="Arial" w:eastAsia="Lucida Sans Unicode" w:hAnsi="Arial" w:cs="Arial"/>
          <w:kern w:val="1"/>
          <w:sz w:val="24"/>
          <w:szCs w:val="24"/>
        </w:rPr>
        <w:t>Развитие поселения осуществляется на базе муниципальных программ Тишанского сельского поселения:</w:t>
      </w:r>
    </w:p>
    <w:p w:rsidR="0076011D" w:rsidRPr="007C6D6E" w:rsidRDefault="0076011D" w:rsidP="00947BB4">
      <w:pPr>
        <w:widowControl w:val="0"/>
        <w:numPr>
          <w:ilvl w:val="0"/>
          <w:numId w:val="92"/>
        </w:numPr>
        <w:tabs>
          <w:tab w:val="left" w:pos="851"/>
        </w:tabs>
        <w:suppressAutoHyphens/>
        <w:autoSpaceDE w:val="0"/>
        <w:autoSpaceDN w:val="0"/>
        <w:spacing w:after="0" w:line="259" w:lineRule="auto"/>
        <w:ind w:firstLine="567"/>
        <w:contextualSpacing/>
        <w:jc w:val="both"/>
        <w:rPr>
          <w:rFonts w:ascii="Arial" w:eastAsia="Times New Roman" w:hAnsi="Arial" w:cs="Arial"/>
          <w:kern w:val="1"/>
          <w:sz w:val="24"/>
          <w:szCs w:val="24"/>
          <w:lang w:eastAsia="ru-RU"/>
        </w:rPr>
      </w:pPr>
      <w:r w:rsidRPr="007C6D6E">
        <w:rPr>
          <w:rFonts w:ascii="Arial" w:eastAsia="Lucida Sans Unicode" w:hAnsi="Arial" w:cs="Arial"/>
          <w:kern w:val="1"/>
          <w:sz w:val="24"/>
          <w:szCs w:val="24"/>
        </w:rPr>
        <w:t>Решение СНД Тишанского сельского поселения Таловского муниципального района Воронежской области от 23.10.2017 № 117 «</w:t>
      </w:r>
      <w:r w:rsidR="009937A4">
        <w:rPr>
          <w:rFonts w:ascii="Arial" w:eastAsia="Times New Roman" w:hAnsi="Arial" w:cs="Arial"/>
          <w:kern w:val="1"/>
          <w:sz w:val="24"/>
          <w:szCs w:val="24"/>
          <w:lang w:eastAsia="ru-RU"/>
        </w:rPr>
        <w:t xml:space="preserve">Об утверждении Программы </w:t>
      </w:r>
      <w:r w:rsidRPr="007C6D6E">
        <w:rPr>
          <w:rFonts w:ascii="Arial" w:eastAsia="Times New Roman" w:hAnsi="Arial" w:cs="Arial"/>
          <w:kern w:val="1"/>
          <w:sz w:val="24"/>
          <w:szCs w:val="24"/>
          <w:lang w:eastAsia="ru-RU"/>
        </w:rPr>
        <w:t>комплексного развития транспортной</w:t>
      </w:r>
      <w:r w:rsidR="0002423B">
        <w:rPr>
          <w:rFonts w:ascii="Arial" w:eastAsia="Times New Roman" w:hAnsi="Arial" w:cs="Arial"/>
          <w:kern w:val="1"/>
          <w:sz w:val="24"/>
          <w:szCs w:val="24"/>
          <w:lang w:eastAsia="ru-RU"/>
        </w:rPr>
        <w:t xml:space="preserve"> </w:t>
      </w:r>
      <w:r w:rsidRPr="007C6D6E">
        <w:rPr>
          <w:rFonts w:ascii="Arial" w:eastAsia="Times New Roman" w:hAnsi="Arial" w:cs="Arial"/>
          <w:kern w:val="1"/>
          <w:sz w:val="24"/>
          <w:szCs w:val="24"/>
          <w:lang w:eastAsia="ru-RU"/>
        </w:rPr>
        <w:t>инфраструктуры Тишанского сельского поселения на период 2017-2027</w:t>
      </w:r>
      <w:r w:rsidR="0002423B">
        <w:rPr>
          <w:rFonts w:ascii="Arial" w:eastAsia="Times New Roman" w:hAnsi="Arial" w:cs="Arial"/>
          <w:kern w:val="1"/>
          <w:sz w:val="24"/>
          <w:szCs w:val="24"/>
          <w:lang w:eastAsia="ru-RU"/>
        </w:rPr>
        <w:t xml:space="preserve"> </w:t>
      </w:r>
      <w:r w:rsidRPr="007C6D6E">
        <w:rPr>
          <w:rFonts w:ascii="Arial" w:eastAsia="Times New Roman" w:hAnsi="Arial" w:cs="Arial"/>
          <w:kern w:val="1"/>
          <w:sz w:val="24"/>
          <w:szCs w:val="24"/>
          <w:lang w:eastAsia="ru-RU"/>
        </w:rPr>
        <w:t>годы</w:t>
      </w:r>
      <w:r w:rsidRPr="007C6D6E">
        <w:rPr>
          <w:rFonts w:ascii="Arial" w:eastAsia="Times New Roman" w:hAnsi="Arial" w:cs="Arial"/>
          <w:bCs/>
          <w:kern w:val="1"/>
          <w:sz w:val="24"/>
          <w:szCs w:val="24"/>
          <w:lang w:eastAsia="ru-RU"/>
        </w:rPr>
        <w:t>»</w:t>
      </w:r>
      <w:r w:rsidRPr="007C6D6E">
        <w:rPr>
          <w:rFonts w:ascii="Arial" w:eastAsia="Lucida Sans Unicode" w:hAnsi="Arial" w:cs="Arial"/>
          <w:kern w:val="1"/>
          <w:sz w:val="24"/>
          <w:szCs w:val="24"/>
        </w:rPr>
        <w:t>;</w:t>
      </w:r>
    </w:p>
    <w:p w:rsidR="0076011D" w:rsidRPr="007C6D6E" w:rsidRDefault="0076011D" w:rsidP="00947BB4">
      <w:pPr>
        <w:widowControl w:val="0"/>
        <w:numPr>
          <w:ilvl w:val="0"/>
          <w:numId w:val="92"/>
        </w:numPr>
        <w:tabs>
          <w:tab w:val="left" w:pos="851"/>
        </w:tabs>
        <w:suppressAutoHyphens/>
        <w:autoSpaceDE w:val="0"/>
        <w:autoSpaceDN w:val="0"/>
        <w:spacing w:after="0" w:line="259" w:lineRule="auto"/>
        <w:ind w:firstLine="567"/>
        <w:contextualSpacing/>
        <w:jc w:val="both"/>
        <w:rPr>
          <w:rFonts w:ascii="Arial" w:eastAsia="Times New Roman" w:hAnsi="Arial" w:cs="Arial"/>
          <w:kern w:val="1"/>
          <w:sz w:val="24"/>
          <w:szCs w:val="24"/>
          <w:lang w:eastAsia="ru-RU"/>
        </w:rPr>
      </w:pPr>
      <w:r w:rsidRPr="007C6D6E">
        <w:rPr>
          <w:rFonts w:ascii="Arial" w:eastAsia="Lucida Sans Unicode" w:hAnsi="Arial" w:cs="Arial"/>
          <w:kern w:val="1"/>
          <w:sz w:val="24"/>
          <w:szCs w:val="24"/>
        </w:rPr>
        <w:t>Решение СНД Тишанского сельского поселения Таловского муниципального района Воронежской области от 04.10.2017 № 114 «</w:t>
      </w:r>
      <w:r w:rsidRPr="007C6D6E">
        <w:rPr>
          <w:rFonts w:ascii="Arial" w:eastAsia="Times New Roman" w:hAnsi="Arial" w:cs="Arial"/>
          <w:kern w:val="1"/>
          <w:sz w:val="24"/>
          <w:szCs w:val="24"/>
          <w:lang w:eastAsia="ru-RU"/>
        </w:rPr>
        <w:t>Об утверждении Программы</w:t>
      </w:r>
      <w:r w:rsidR="0002423B">
        <w:rPr>
          <w:rFonts w:ascii="Arial" w:eastAsia="Times New Roman" w:hAnsi="Arial" w:cs="Arial"/>
          <w:kern w:val="1"/>
          <w:sz w:val="24"/>
          <w:szCs w:val="24"/>
          <w:lang w:eastAsia="ru-RU"/>
        </w:rPr>
        <w:t xml:space="preserve"> </w:t>
      </w:r>
      <w:r w:rsidRPr="007C6D6E">
        <w:rPr>
          <w:rFonts w:ascii="Arial" w:eastAsia="Times New Roman" w:hAnsi="Arial" w:cs="Arial"/>
          <w:kern w:val="1"/>
          <w:sz w:val="24"/>
          <w:szCs w:val="24"/>
          <w:lang w:eastAsia="ru-RU"/>
        </w:rPr>
        <w:t>комплексного развития социальной инфраструктуры Тишанского сельского поселения на период 2017-2027 годы</w:t>
      </w:r>
      <w:r w:rsidRPr="007C6D6E">
        <w:rPr>
          <w:rFonts w:ascii="Arial" w:eastAsia="Lucida Sans Unicode" w:hAnsi="Arial" w:cs="Arial"/>
          <w:kern w:val="1"/>
          <w:sz w:val="24"/>
          <w:szCs w:val="24"/>
        </w:rPr>
        <w:t>»;</w:t>
      </w:r>
    </w:p>
    <w:p w:rsidR="0076011D" w:rsidRPr="007C6D6E" w:rsidRDefault="0076011D" w:rsidP="00947BB4">
      <w:pPr>
        <w:widowControl w:val="0"/>
        <w:numPr>
          <w:ilvl w:val="0"/>
          <w:numId w:val="92"/>
        </w:numPr>
        <w:tabs>
          <w:tab w:val="left" w:pos="851"/>
        </w:tabs>
        <w:suppressAutoHyphens/>
        <w:autoSpaceDE w:val="0"/>
        <w:autoSpaceDN w:val="0"/>
        <w:spacing w:after="0" w:line="259" w:lineRule="auto"/>
        <w:ind w:firstLine="567"/>
        <w:contextualSpacing/>
        <w:jc w:val="both"/>
        <w:rPr>
          <w:rFonts w:ascii="Arial" w:eastAsia="Times New Roman" w:hAnsi="Arial" w:cs="Arial"/>
          <w:kern w:val="1"/>
          <w:sz w:val="24"/>
          <w:szCs w:val="24"/>
          <w:lang w:eastAsia="ru-RU"/>
        </w:rPr>
      </w:pPr>
      <w:r w:rsidRPr="007C6D6E">
        <w:rPr>
          <w:rFonts w:ascii="Arial" w:eastAsia="Lucida Sans Unicode" w:hAnsi="Arial" w:cs="Arial"/>
          <w:kern w:val="1"/>
          <w:sz w:val="24"/>
          <w:szCs w:val="24"/>
        </w:rPr>
        <w:t>Решение СНД Тишанского сельского поселения Таловского муниципального района Воронежской области от 19.09.2017 № 107 «</w:t>
      </w:r>
      <w:r w:rsidRPr="007C6D6E">
        <w:rPr>
          <w:rFonts w:ascii="Arial" w:eastAsia="Times New Roman" w:hAnsi="Arial" w:cs="Arial"/>
          <w:kern w:val="1"/>
          <w:sz w:val="24"/>
          <w:szCs w:val="24"/>
          <w:lang w:eastAsia="ru-RU"/>
        </w:rPr>
        <w:t>Об утверждении Программы</w:t>
      </w:r>
      <w:r w:rsidR="0002423B">
        <w:rPr>
          <w:rFonts w:ascii="Arial" w:eastAsia="Times New Roman" w:hAnsi="Arial" w:cs="Arial"/>
          <w:kern w:val="1"/>
          <w:sz w:val="24"/>
          <w:szCs w:val="24"/>
          <w:lang w:eastAsia="ru-RU"/>
        </w:rPr>
        <w:t xml:space="preserve"> </w:t>
      </w:r>
      <w:r w:rsidRPr="007C6D6E">
        <w:rPr>
          <w:rFonts w:ascii="Arial" w:eastAsia="Times New Roman" w:hAnsi="Arial" w:cs="Arial"/>
          <w:kern w:val="1"/>
          <w:sz w:val="24"/>
          <w:szCs w:val="24"/>
          <w:lang w:eastAsia="ru-RU"/>
        </w:rPr>
        <w:t>комплексного развития систем коммунальной инфраструктуры Тишанского сельского поселения на период 2017-2027 годы</w:t>
      </w:r>
      <w:r w:rsidRPr="007C6D6E">
        <w:rPr>
          <w:rFonts w:ascii="Arial" w:eastAsia="Lucida Sans Unicode" w:hAnsi="Arial" w:cs="Arial"/>
          <w:kern w:val="1"/>
          <w:sz w:val="24"/>
          <w:szCs w:val="24"/>
        </w:rPr>
        <w:t>».</w:t>
      </w:r>
    </w:p>
    <w:p w:rsidR="0076011D" w:rsidRPr="007C6D6E" w:rsidRDefault="0076011D" w:rsidP="0076011D">
      <w:pPr>
        <w:spacing w:after="0"/>
        <w:ind w:firstLine="567"/>
        <w:jc w:val="both"/>
        <w:rPr>
          <w:rFonts w:ascii="Arial" w:eastAsia="Lucida Sans Unicode" w:hAnsi="Arial" w:cs="Arial"/>
          <w:kern w:val="1"/>
          <w:sz w:val="24"/>
          <w:szCs w:val="24"/>
        </w:rPr>
      </w:pPr>
    </w:p>
    <w:p w:rsidR="0076011D" w:rsidRPr="007C6D6E" w:rsidRDefault="0076011D" w:rsidP="007C6D6E">
      <w:pPr>
        <w:widowControl w:val="0"/>
        <w:numPr>
          <w:ilvl w:val="0"/>
          <w:numId w:val="87"/>
        </w:numPr>
        <w:tabs>
          <w:tab w:val="left" w:pos="709"/>
          <w:tab w:val="left" w:pos="851"/>
        </w:tabs>
        <w:suppressAutoHyphens/>
        <w:autoSpaceDE w:val="0"/>
        <w:autoSpaceDN w:val="0"/>
        <w:adjustRightInd w:val="0"/>
        <w:spacing w:after="0" w:line="259" w:lineRule="auto"/>
        <w:ind w:left="0" w:firstLine="567"/>
        <w:contextualSpacing/>
        <w:jc w:val="center"/>
        <w:outlineLvl w:val="0"/>
        <w:rPr>
          <w:rFonts w:ascii="Arial" w:eastAsia="Lucida Sans Unicode" w:hAnsi="Arial" w:cs="Arial"/>
          <w:kern w:val="1"/>
          <w:sz w:val="24"/>
          <w:szCs w:val="24"/>
        </w:rPr>
      </w:pPr>
      <w:bookmarkStart w:id="382" w:name="_Toc75419911"/>
      <w:r w:rsidRPr="007C6D6E">
        <w:rPr>
          <w:rFonts w:ascii="Arial" w:eastAsia="Lucida Sans Unicode" w:hAnsi="Arial" w:cs="Arial"/>
          <w:kern w:val="1"/>
          <w:sz w:val="24"/>
          <w:szCs w:val="24"/>
        </w:rPr>
        <w:t>ОЦЕНКА ВОЗМОЖНОГО ВЛИЯНИЯ ПЛАНИРУЕМЫХ ДЛЯ РАЗМЕЩЕНИЯ ОБЪЕКТОВ МЕСТНОГО ЗНАЧЕНИЯ ПОСЕЛЕНИЯ НА КОМПЛЕКСНОЕ РАЗВИТИЕ ЭТИХ ТЕРРИТОРИЙ</w:t>
      </w:r>
      <w:bookmarkEnd w:id="380"/>
      <w:bookmarkEnd w:id="382"/>
    </w:p>
    <w:p w:rsidR="0076011D" w:rsidRPr="007C6D6E" w:rsidRDefault="0076011D" w:rsidP="0076011D">
      <w:pPr>
        <w:spacing w:after="0"/>
        <w:ind w:firstLine="567"/>
        <w:jc w:val="both"/>
        <w:rPr>
          <w:rFonts w:ascii="Arial" w:hAnsi="Arial" w:cs="Arial"/>
          <w:bCs/>
          <w:sz w:val="24"/>
          <w:szCs w:val="24"/>
        </w:rPr>
      </w:pPr>
      <w:r w:rsidRPr="007C6D6E">
        <w:rPr>
          <w:rFonts w:ascii="Arial" w:hAnsi="Arial" w:cs="Arial"/>
          <w:bCs/>
          <w:sz w:val="24"/>
          <w:szCs w:val="24"/>
        </w:rPr>
        <w:t>Выбранные решения по размещению объектов местного значения на территории Тишанского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76011D" w:rsidRPr="007C6D6E" w:rsidRDefault="0076011D" w:rsidP="0076011D">
      <w:pPr>
        <w:spacing w:after="0"/>
        <w:ind w:firstLine="567"/>
        <w:jc w:val="both"/>
        <w:rPr>
          <w:rFonts w:ascii="Arial" w:hAnsi="Arial" w:cs="Arial"/>
          <w:bCs/>
          <w:sz w:val="24"/>
          <w:szCs w:val="24"/>
        </w:rPr>
      </w:pPr>
      <w:r w:rsidRPr="007C6D6E">
        <w:rPr>
          <w:rFonts w:ascii="Arial" w:hAnsi="Arial" w:cs="Arial"/>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76011D" w:rsidRPr="007C6D6E" w:rsidRDefault="0076011D" w:rsidP="0076011D">
      <w:pPr>
        <w:spacing w:after="0"/>
        <w:ind w:firstLine="567"/>
        <w:jc w:val="both"/>
        <w:rPr>
          <w:rFonts w:ascii="Arial" w:hAnsi="Arial" w:cs="Arial"/>
          <w:bCs/>
          <w:sz w:val="24"/>
          <w:szCs w:val="24"/>
        </w:rPr>
      </w:pPr>
      <w:r w:rsidRPr="007C6D6E">
        <w:rPr>
          <w:rFonts w:ascii="Arial" w:hAnsi="Arial" w:cs="Arial"/>
          <w:bCs/>
          <w:sz w:val="24"/>
          <w:szCs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76011D" w:rsidRPr="007C6D6E" w:rsidRDefault="0076011D" w:rsidP="0076011D">
      <w:pPr>
        <w:tabs>
          <w:tab w:val="left" w:pos="851"/>
        </w:tabs>
        <w:autoSpaceDE w:val="0"/>
        <w:autoSpaceDN w:val="0"/>
        <w:adjustRightInd w:val="0"/>
        <w:spacing w:after="0"/>
        <w:ind w:firstLine="567"/>
        <w:jc w:val="both"/>
        <w:rPr>
          <w:rFonts w:ascii="Arial" w:hAnsi="Arial" w:cs="Arial"/>
          <w:bCs/>
          <w:sz w:val="24"/>
          <w:szCs w:val="24"/>
        </w:rPr>
      </w:pPr>
      <w:r w:rsidRPr="007C6D6E">
        <w:rPr>
          <w:rFonts w:ascii="Arial" w:hAnsi="Arial" w:cs="Arial"/>
          <w:bCs/>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7C6D6E">
        <w:rPr>
          <w:rFonts w:ascii="Arial" w:hAnsi="Arial" w:cs="Arial"/>
          <w:sz w:val="24"/>
          <w:szCs w:val="24"/>
        </w:rPr>
        <w:t>сельского</w:t>
      </w:r>
      <w:r w:rsidRPr="007C6D6E">
        <w:rPr>
          <w:rFonts w:ascii="Arial" w:hAnsi="Arial" w:cs="Arial"/>
          <w:bCs/>
          <w:sz w:val="24"/>
          <w:szCs w:val="24"/>
        </w:rPr>
        <w:t xml:space="preserve"> поселения «точки и зоны опережающего развития».</w:t>
      </w:r>
    </w:p>
    <w:p w:rsidR="0076011D" w:rsidRPr="007C6D6E" w:rsidRDefault="0076011D" w:rsidP="0076011D">
      <w:pPr>
        <w:spacing w:after="0"/>
        <w:ind w:firstLine="567"/>
        <w:jc w:val="both"/>
        <w:rPr>
          <w:rFonts w:ascii="Arial" w:hAnsi="Arial" w:cs="Arial"/>
          <w:bCs/>
          <w:sz w:val="24"/>
          <w:szCs w:val="24"/>
        </w:rPr>
      </w:pPr>
      <w:r w:rsidRPr="007C6D6E">
        <w:rPr>
          <w:rFonts w:ascii="Arial" w:hAnsi="Arial" w:cs="Arial"/>
          <w:bCs/>
          <w:sz w:val="24"/>
          <w:szCs w:val="24"/>
        </w:rPr>
        <w:lastRenderedPageBreak/>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76011D" w:rsidRPr="007C6D6E" w:rsidRDefault="0076011D" w:rsidP="0076011D">
      <w:pPr>
        <w:spacing w:after="0"/>
        <w:ind w:firstLine="567"/>
        <w:jc w:val="both"/>
        <w:rPr>
          <w:rFonts w:ascii="Arial" w:hAnsi="Arial" w:cs="Arial"/>
          <w:bCs/>
          <w:sz w:val="24"/>
          <w:szCs w:val="24"/>
        </w:rPr>
      </w:pPr>
      <w:r w:rsidRPr="007C6D6E">
        <w:rPr>
          <w:rFonts w:ascii="Arial" w:hAnsi="Arial" w:cs="Arial"/>
          <w:bCs/>
          <w:sz w:val="24"/>
          <w:szCs w:val="24"/>
        </w:rPr>
        <w:t xml:space="preserve">Создание объектов регионального значения (согласно ст. 26, </w:t>
      </w:r>
      <w:hyperlink r:id="rId84" w:history="1">
        <w:r w:rsidRPr="007C6D6E">
          <w:rPr>
            <w:rFonts w:ascii="Arial" w:hAnsi="Arial" w:cs="Arial"/>
            <w:bCs/>
            <w:sz w:val="24"/>
            <w:szCs w:val="24"/>
          </w:rPr>
          <w:t>части 3</w:t>
        </w:r>
      </w:hyperlink>
      <w:r w:rsidRPr="007C6D6E">
        <w:rPr>
          <w:rFonts w:ascii="Arial" w:hAnsi="Arial" w:cs="Arial"/>
          <w:bCs/>
          <w:sz w:val="24"/>
          <w:szCs w:val="24"/>
        </w:rPr>
        <w:t xml:space="preserve"> ГрК 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76011D" w:rsidRPr="007C6D6E" w:rsidRDefault="0076011D" w:rsidP="0076011D">
      <w:pPr>
        <w:spacing w:after="160"/>
        <w:rPr>
          <w:rFonts w:ascii="Arial" w:eastAsia="Lucida Sans Unicode" w:hAnsi="Arial" w:cs="Arial"/>
          <w:kern w:val="1"/>
          <w:sz w:val="24"/>
          <w:szCs w:val="24"/>
        </w:rPr>
      </w:pPr>
      <w:r w:rsidRPr="007C6D6E">
        <w:rPr>
          <w:rFonts w:ascii="Arial" w:hAnsi="Arial" w:cs="Arial"/>
          <w:sz w:val="24"/>
          <w:szCs w:val="24"/>
        </w:rPr>
        <w:br w:type="page"/>
      </w:r>
    </w:p>
    <w:p w:rsidR="0076011D" w:rsidRPr="007C6D6E" w:rsidRDefault="0076011D" w:rsidP="00947BB4">
      <w:pPr>
        <w:widowControl w:val="0"/>
        <w:numPr>
          <w:ilvl w:val="1"/>
          <w:numId w:val="87"/>
        </w:numPr>
        <w:suppressAutoHyphens/>
        <w:spacing w:after="0" w:line="259" w:lineRule="auto"/>
        <w:contextualSpacing/>
        <w:jc w:val="center"/>
        <w:outlineLvl w:val="1"/>
        <w:rPr>
          <w:rFonts w:ascii="Arial" w:eastAsia="Lucida Sans Unicode" w:hAnsi="Arial" w:cs="Arial"/>
          <w:kern w:val="1"/>
          <w:sz w:val="24"/>
          <w:szCs w:val="24"/>
        </w:rPr>
      </w:pPr>
      <w:bookmarkStart w:id="383" w:name="_Toc32498696"/>
      <w:bookmarkStart w:id="384" w:name="_Toc59800216"/>
      <w:bookmarkStart w:id="385" w:name="_Toc75419912"/>
      <w:r w:rsidRPr="007C6D6E">
        <w:rPr>
          <w:rFonts w:ascii="Arial" w:eastAsia="Lucida Sans Unicode" w:hAnsi="Arial" w:cs="Arial"/>
          <w:kern w:val="1"/>
          <w:sz w:val="24"/>
          <w:szCs w:val="24"/>
        </w:rPr>
        <w:lastRenderedPageBreak/>
        <w:t>ТЕХНИКО-ЭКОНОМИЧЕСКИЕ ПОКАЗАТЕЛИ</w:t>
      </w:r>
      <w:bookmarkEnd w:id="383"/>
      <w:bookmarkEnd w:id="384"/>
      <w:bookmarkEnd w:id="385"/>
    </w:p>
    <w:p w:rsidR="0076011D" w:rsidRPr="007C6D6E" w:rsidRDefault="0076011D" w:rsidP="0076011D">
      <w:pPr>
        <w:widowControl w:val="0"/>
        <w:suppressAutoHyphens/>
        <w:spacing w:after="0"/>
        <w:ind w:firstLine="567"/>
        <w:contextualSpacing/>
        <w:jc w:val="both"/>
        <w:rPr>
          <w:rFonts w:ascii="Arial" w:eastAsia="Lucida Sans Unicode" w:hAnsi="Arial" w:cs="Arial"/>
          <w:kern w:val="1"/>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5"/>
        <w:gridCol w:w="2784"/>
        <w:gridCol w:w="1764"/>
        <w:gridCol w:w="1671"/>
        <w:gridCol w:w="1275"/>
        <w:gridCol w:w="1275"/>
      </w:tblGrid>
      <w:tr w:rsidR="0076011D" w:rsidRPr="007C6D6E" w:rsidTr="0076011D">
        <w:trPr>
          <w:trHeight w:val="135"/>
          <w:tblCellSpacing w:w="0" w:type="dxa"/>
        </w:trPr>
        <w:tc>
          <w:tcPr>
            <w:tcW w:w="0" w:type="auto"/>
            <w:shd w:val="clear" w:color="auto" w:fill="BFBFBF"/>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r w:rsidRPr="007C6D6E">
              <w:rPr>
                <w:rFonts w:ascii="Arial" w:hAnsi="Arial" w:cs="Arial"/>
                <w:bCs/>
                <w:sz w:val="24"/>
                <w:szCs w:val="24"/>
              </w:rPr>
              <w:t>п/п</w:t>
            </w:r>
          </w:p>
        </w:tc>
        <w:tc>
          <w:tcPr>
            <w:tcW w:w="0" w:type="auto"/>
            <w:shd w:val="clear" w:color="auto" w:fill="BFBFBF"/>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rPr>
              <w:t>Наименование</w:t>
            </w:r>
          </w:p>
        </w:tc>
        <w:tc>
          <w:tcPr>
            <w:tcW w:w="0" w:type="auto"/>
            <w:shd w:val="clear" w:color="auto" w:fill="BFBFBF"/>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rPr>
              <w:t>Единица измерения</w:t>
            </w:r>
          </w:p>
        </w:tc>
        <w:tc>
          <w:tcPr>
            <w:tcW w:w="0" w:type="auto"/>
            <w:shd w:val="clear" w:color="auto" w:fill="BFBFBF"/>
            <w:hideMark/>
          </w:tcPr>
          <w:p w:rsidR="0076011D" w:rsidRPr="007C6D6E" w:rsidRDefault="0076011D" w:rsidP="0076011D">
            <w:pPr>
              <w:spacing w:after="0"/>
              <w:jc w:val="center"/>
              <w:rPr>
                <w:rFonts w:ascii="Arial" w:hAnsi="Arial" w:cs="Arial"/>
                <w:bCs/>
                <w:sz w:val="24"/>
                <w:szCs w:val="24"/>
              </w:rPr>
            </w:pPr>
            <w:r w:rsidRPr="007C6D6E">
              <w:rPr>
                <w:rFonts w:ascii="Arial" w:hAnsi="Arial" w:cs="Arial"/>
                <w:bCs/>
                <w:sz w:val="24"/>
                <w:szCs w:val="24"/>
              </w:rPr>
              <w:t>Современное состояние</w:t>
            </w:r>
          </w:p>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rPr>
              <w:t>(2021 г.)</w:t>
            </w:r>
          </w:p>
        </w:tc>
        <w:tc>
          <w:tcPr>
            <w:tcW w:w="0" w:type="auto"/>
            <w:shd w:val="clear" w:color="auto" w:fill="BFBFBF"/>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lang w:val="en-US"/>
              </w:rPr>
              <w:t>I</w:t>
            </w:r>
            <w:r w:rsidRPr="007C6D6E">
              <w:rPr>
                <w:rFonts w:ascii="Arial" w:hAnsi="Arial" w:cs="Arial"/>
                <w:bCs/>
                <w:sz w:val="24"/>
                <w:szCs w:val="24"/>
              </w:rPr>
              <w:t xml:space="preserve"> очередь проекта (2031 г.)</w:t>
            </w:r>
          </w:p>
        </w:tc>
        <w:tc>
          <w:tcPr>
            <w:tcW w:w="0" w:type="auto"/>
            <w:shd w:val="clear" w:color="auto" w:fill="BFBFB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lang w:val="en-US"/>
              </w:rPr>
              <w:t>II</w:t>
            </w:r>
            <w:r w:rsidRPr="007C6D6E">
              <w:rPr>
                <w:rFonts w:ascii="Arial" w:hAnsi="Arial" w:cs="Arial"/>
                <w:bCs/>
                <w:sz w:val="24"/>
                <w:szCs w:val="24"/>
              </w:rPr>
              <w:t xml:space="preserve"> очередь проекта (2041 г.)</w:t>
            </w:r>
          </w:p>
        </w:tc>
      </w:tr>
      <w:tr w:rsidR="0076011D" w:rsidRPr="007C6D6E" w:rsidTr="0076011D">
        <w:trPr>
          <w:trHeight w:val="150"/>
          <w:tblCellSpacing w:w="0" w:type="dxa"/>
        </w:trPr>
        <w:tc>
          <w:tcPr>
            <w:tcW w:w="0" w:type="auto"/>
            <w:shd w:val="clear" w:color="auto" w:fill="D9D9D9" w:themeFill="background1" w:themeFillShade="D9"/>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w:t>
            </w:r>
          </w:p>
        </w:tc>
        <w:tc>
          <w:tcPr>
            <w:tcW w:w="0" w:type="auto"/>
            <w:shd w:val="clear" w:color="auto" w:fill="D9D9D9" w:themeFill="background1" w:themeFillShade="D9"/>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Территория поселения</w:t>
            </w:r>
          </w:p>
        </w:tc>
        <w:tc>
          <w:tcPr>
            <w:tcW w:w="0" w:type="auto"/>
            <w:shd w:val="clear" w:color="auto" w:fill="D9D9D9" w:themeFill="background1" w:themeFillShade="D9"/>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га</w:t>
            </w:r>
          </w:p>
        </w:tc>
        <w:tc>
          <w:tcPr>
            <w:tcW w:w="0" w:type="auto"/>
            <w:shd w:val="clear" w:color="auto" w:fill="D9D9D9" w:themeFill="background1" w:themeFillShade="D9"/>
            <w:hideMark/>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NewRomanPSMT" w:hAnsi="Arial" w:cs="Arial"/>
                <w:sz w:val="24"/>
                <w:szCs w:val="24"/>
                <w:lang w:eastAsia="ru-RU"/>
              </w:rPr>
              <w:t>24187,14</w:t>
            </w:r>
          </w:p>
        </w:tc>
        <w:tc>
          <w:tcPr>
            <w:tcW w:w="0" w:type="auto"/>
            <w:shd w:val="clear" w:color="auto" w:fill="D9D9D9" w:themeFill="background1" w:themeFillShade="D9"/>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NewRomanPSMT" w:hAnsi="Arial" w:cs="Arial"/>
                <w:sz w:val="24"/>
                <w:szCs w:val="24"/>
                <w:lang w:eastAsia="ru-RU"/>
              </w:rPr>
              <w:t>24187,14</w:t>
            </w:r>
          </w:p>
        </w:tc>
        <w:tc>
          <w:tcPr>
            <w:tcW w:w="0" w:type="auto"/>
            <w:shd w:val="clear" w:color="auto" w:fill="D9D9D9" w:themeFill="background1" w:themeFillShade="D9"/>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NewRomanPSMT" w:hAnsi="Arial" w:cs="Arial"/>
                <w:sz w:val="24"/>
                <w:szCs w:val="24"/>
                <w:lang w:eastAsia="ru-RU"/>
              </w:rPr>
              <w:t>24187,14</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1.1</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Земли населённых пунктов</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га</w:t>
            </w:r>
          </w:p>
        </w:tc>
        <w:tc>
          <w:tcPr>
            <w:tcW w:w="0" w:type="auto"/>
            <w:shd w:val="clear" w:color="auto" w:fill="auto"/>
            <w:vAlign w:val="center"/>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 New Roman" w:hAnsi="Arial" w:cs="Arial"/>
                <w:sz w:val="24"/>
                <w:szCs w:val="24"/>
                <w:lang w:eastAsia="ru-RU"/>
              </w:rPr>
              <w:t>1935,4</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1935,4</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1935,4</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1.2</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Земли сельскохозяйственного назначения</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га</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19385,854</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19385,854</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19385,854</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1.3</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Земли промышленности, транспорта, связи, энергетики, обороны</w:t>
            </w:r>
            <w:r w:rsidR="0002423B">
              <w:rPr>
                <w:rFonts w:ascii="Arial" w:hAnsi="Arial" w:cs="Arial"/>
                <w:sz w:val="24"/>
                <w:szCs w:val="24"/>
              </w:rPr>
              <w:t xml:space="preserve"> </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га</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 xml:space="preserve">36,916 </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36,13</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36,13</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1.4</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Земли рекреации</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га</w:t>
            </w:r>
          </w:p>
        </w:tc>
        <w:tc>
          <w:tcPr>
            <w:tcW w:w="0" w:type="auto"/>
            <w:shd w:val="clear" w:color="auto" w:fill="auto"/>
            <w:vAlign w:val="center"/>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 New Roman" w:hAnsi="Arial" w:cs="Arial"/>
                <w:sz w:val="24"/>
                <w:szCs w:val="24"/>
                <w:lang w:eastAsia="ru-RU"/>
              </w:rPr>
              <w:t>-</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1.5</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Земли лесного фонда</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га</w:t>
            </w:r>
          </w:p>
        </w:tc>
        <w:tc>
          <w:tcPr>
            <w:tcW w:w="0" w:type="auto"/>
            <w:shd w:val="clear" w:color="auto" w:fill="auto"/>
            <w:vAlign w:val="center"/>
          </w:tcPr>
          <w:p w:rsidR="0076011D" w:rsidRPr="007C6D6E" w:rsidRDefault="0076011D" w:rsidP="0076011D">
            <w:pPr>
              <w:widowControl w:val="0"/>
              <w:autoSpaceDN w:val="0"/>
              <w:adjustRightInd w:val="0"/>
              <w:spacing w:after="0"/>
              <w:jc w:val="center"/>
              <w:rPr>
                <w:rFonts w:ascii="Arial" w:eastAsia="Times New Roman" w:hAnsi="Arial" w:cs="Arial"/>
                <w:sz w:val="24"/>
                <w:szCs w:val="24"/>
                <w:lang w:val="en-US" w:eastAsia="ru-RU"/>
              </w:rPr>
            </w:pPr>
            <w:r w:rsidRPr="007C6D6E">
              <w:rPr>
                <w:rFonts w:ascii="Arial" w:eastAsia="Times New Roman" w:hAnsi="Arial" w:cs="Arial"/>
                <w:sz w:val="24"/>
                <w:szCs w:val="24"/>
                <w:lang w:eastAsia="ru-RU"/>
              </w:rPr>
              <w:t>2828,97</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2828,97</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2828,97</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1.6</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Земли водного фонда</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га</w:t>
            </w:r>
          </w:p>
        </w:tc>
        <w:tc>
          <w:tcPr>
            <w:tcW w:w="0" w:type="auto"/>
            <w:shd w:val="clear" w:color="auto" w:fill="auto"/>
            <w:vAlign w:val="center"/>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 New Roman" w:hAnsi="Arial" w:cs="Arial"/>
                <w:sz w:val="24"/>
                <w:szCs w:val="24"/>
                <w:lang w:eastAsia="ru-RU"/>
              </w:rPr>
              <w:t>-</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1.7</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Земли запаса</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га</w:t>
            </w:r>
          </w:p>
        </w:tc>
        <w:tc>
          <w:tcPr>
            <w:tcW w:w="0" w:type="auto"/>
            <w:shd w:val="clear" w:color="auto" w:fill="auto"/>
            <w:vAlign w:val="center"/>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 New Roman" w:hAnsi="Arial" w:cs="Arial"/>
                <w:sz w:val="24"/>
                <w:szCs w:val="24"/>
                <w:lang w:eastAsia="ru-RU"/>
              </w:rPr>
              <w:t>-</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r>
      <w:tr w:rsidR="0076011D" w:rsidRPr="007C6D6E" w:rsidTr="0076011D">
        <w:trPr>
          <w:trHeight w:val="150"/>
          <w:tblCellSpacing w:w="0" w:type="dxa"/>
        </w:trPr>
        <w:tc>
          <w:tcPr>
            <w:tcW w:w="0" w:type="auto"/>
            <w:shd w:val="clear" w:color="auto" w:fill="D9D9D9" w:themeFill="background1" w:themeFillShade="D9"/>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2</w:t>
            </w:r>
          </w:p>
        </w:tc>
        <w:tc>
          <w:tcPr>
            <w:tcW w:w="0" w:type="auto"/>
            <w:gridSpan w:val="5"/>
            <w:shd w:val="clear" w:color="auto" w:fill="D9D9D9" w:themeFill="background1" w:themeFillShade="D9"/>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Население</w:t>
            </w:r>
          </w:p>
        </w:tc>
      </w:tr>
      <w:tr w:rsidR="0076011D" w:rsidRPr="007C6D6E" w:rsidTr="0076011D">
        <w:trPr>
          <w:trHeight w:val="333"/>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2.1.</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Численность населения</w:t>
            </w:r>
          </w:p>
        </w:tc>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Чел.</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3254</w:t>
            </w:r>
          </w:p>
        </w:tc>
        <w:tc>
          <w:tcPr>
            <w:tcW w:w="0" w:type="auto"/>
            <w:shd w:val="clear" w:color="auto" w:fill="auto"/>
            <w:vAlign w:val="center"/>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 New Roman" w:hAnsi="Arial" w:cs="Arial"/>
                <w:sz w:val="24"/>
                <w:szCs w:val="24"/>
                <w:lang w:eastAsia="ru-RU"/>
              </w:rPr>
              <w:t>3024</w:t>
            </w:r>
          </w:p>
        </w:tc>
        <w:tc>
          <w:tcPr>
            <w:tcW w:w="0" w:type="auto"/>
            <w:shd w:val="clear" w:color="auto" w:fill="auto"/>
            <w:vAlign w:val="center"/>
          </w:tcPr>
          <w:p w:rsidR="0076011D" w:rsidRPr="007C6D6E" w:rsidRDefault="0076011D" w:rsidP="0076011D">
            <w:pPr>
              <w:widowControl w:val="0"/>
              <w:autoSpaceDN w:val="0"/>
              <w:adjustRightInd w:val="0"/>
              <w:spacing w:after="0"/>
              <w:jc w:val="center"/>
              <w:rPr>
                <w:rFonts w:ascii="Arial" w:eastAsia="Times New Roman" w:hAnsi="Arial" w:cs="Arial"/>
                <w:sz w:val="24"/>
                <w:szCs w:val="24"/>
                <w:lang w:eastAsia="ru-RU"/>
              </w:rPr>
            </w:pPr>
            <w:r w:rsidRPr="007C6D6E">
              <w:rPr>
                <w:rFonts w:ascii="Arial" w:eastAsia="Times New Roman" w:hAnsi="Arial" w:cs="Arial"/>
                <w:sz w:val="24"/>
                <w:szCs w:val="24"/>
                <w:lang w:eastAsia="ru-RU"/>
              </w:rPr>
              <w:t>3343</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rPr>
              <w:t>3</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bCs/>
                <w:sz w:val="24"/>
                <w:szCs w:val="24"/>
              </w:rPr>
              <w:t>Жилой фонд</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3.1.</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Жилой фонд (всего)</w:t>
            </w:r>
          </w:p>
          <w:p w:rsidR="0076011D" w:rsidRPr="007C6D6E" w:rsidRDefault="0076011D" w:rsidP="0076011D">
            <w:pPr>
              <w:spacing w:after="0"/>
              <w:rPr>
                <w:rFonts w:ascii="Arial" w:hAnsi="Arial" w:cs="Arial"/>
                <w:sz w:val="24"/>
                <w:szCs w:val="24"/>
              </w:rPr>
            </w:pPr>
            <w:r w:rsidRPr="007C6D6E">
              <w:rPr>
                <w:rFonts w:ascii="Arial" w:hAnsi="Arial" w:cs="Arial"/>
                <w:sz w:val="24"/>
                <w:szCs w:val="24"/>
              </w:rPr>
              <w:t>в том числе:</w:t>
            </w:r>
          </w:p>
        </w:tc>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Тыс. м.кв.</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114,3</w:t>
            </w:r>
          </w:p>
        </w:tc>
        <w:tc>
          <w:tcPr>
            <w:tcW w:w="0" w:type="auto"/>
            <w:gridSpan w:val="2"/>
            <w:shd w:val="clear" w:color="auto" w:fill="auto"/>
            <w:vAlign w:val="center"/>
          </w:tcPr>
          <w:p w:rsidR="0076011D" w:rsidRPr="007C6D6E" w:rsidRDefault="0076011D" w:rsidP="0076011D">
            <w:pPr>
              <w:spacing w:after="0"/>
              <w:jc w:val="center"/>
              <w:rPr>
                <w:rFonts w:ascii="Arial" w:eastAsia="Times New Roman" w:hAnsi="Arial" w:cs="Arial"/>
                <w:sz w:val="24"/>
                <w:szCs w:val="24"/>
              </w:rPr>
            </w:pPr>
            <w:r w:rsidRPr="007C6D6E">
              <w:rPr>
                <w:rFonts w:ascii="Arial" w:eastAsia="Times New Roman" w:hAnsi="Arial" w:cs="Arial"/>
                <w:sz w:val="24"/>
                <w:szCs w:val="24"/>
              </w:rPr>
              <w:t>133,72</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Убыль жилого фонда</w:t>
            </w:r>
          </w:p>
        </w:tc>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Тыс. м.кв.</w:t>
            </w:r>
          </w:p>
        </w:tc>
        <w:tc>
          <w:tcPr>
            <w:tcW w:w="0" w:type="auto"/>
            <w:shd w:val="clear" w:color="auto" w:fill="auto"/>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Существующий сохраняемый жилой фонд</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Тыс. м.кв.</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114,3</w:t>
            </w:r>
          </w:p>
        </w:tc>
        <w:tc>
          <w:tcPr>
            <w:tcW w:w="0" w:type="auto"/>
            <w:gridSpan w:val="2"/>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114,3</w:t>
            </w:r>
          </w:p>
        </w:tc>
      </w:tr>
      <w:tr w:rsidR="0076011D" w:rsidRPr="007C6D6E" w:rsidTr="0076011D">
        <w:trPr>
          <w:trHeight w:val="446"/>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Новое строительство</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Тыс. м.кв.</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gridSpan w:val="2"/>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19,42</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3.2.</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Средняя обеспеченность жилым фондом</w:t>
            </w:r>
          </w:p>
        </w:tc>
        <w:tc>
          <w:tcPr>
            <w:tcW w:w="0" w:type="auto"/>
            <w:shd w:val="clear" w:color="auto" w:fill="auto"/>
            <w:hideMark/>
          </w:tcPr>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м.кв.</w:t>
            </w:r>
          </w:p>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чел.</w:t>
            </w:r>
          </w:p>
        </w:tc>
        <w:tc>
          <w:tcPr>
            <w:tcW w:w="0" w:type="auto"/>
            <w:shd w:val="clear" w:color="auto" w:fill="auto"/>
            <w:vAlign w:val="center"/>
          </w:tcPr>
          <w:p w:rsidR="0076011D" w:rsidRPr="007C6D6E" w:rsidRDefault="0076011D" w:rsidP="0076011D">
            <w:pPr>
              <w:spacing w:after="0"/>
              <w:contextualSpacing/>
              <w:jc w:val="center"/>
              <w:rPr>
                <w:rFonts w:ascii="Arial" w:hAnsi="Arial" w:cs="Arial"/>
                <w:sz w:val="24"/>
                <w:szCs w:val="24"/>
              </w:rPr>
            </w:pPr>
            <w:r w:rsidRPr="007C6D6E">
              <w:rPr>
                <w:rFonts w:ascii="Arial" w:eastAsia="Times New Roman" w:hAnsi="Arial" w:cs="Arial"/>
                <w:sz w:val="24"/>
                <w:szCs w:val="24"/>
              </w:rPr>
              <w:t>35,1</w:t>
            </w:r>
          </w:p>
        </w:tc>
        <w:tc>
          <w:tcPr>
            <w:tcW w:w="0" w:type="auto"/>
            <w:gridSpan w:val="2"/>
            <w:shd w:val="clear" w:color="auto" w:fill="auto"/>
            <w:vAlign w:val="center"/>
          </w:tcPr>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40</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rPr>
              <w:t>4</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bCs/>
                <w:sz w:val="24"/>
                <w:szCs w:val="24"/>
              </w:rPr>
              <w:t>Объекты культурно-бытового обслуживания</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4.1.</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Общеобразовательные школы</w:t>
            </w:r>
          </w:p>
        </w:tc>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Кол-во/ кол-во проектных мест</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eastAsia="Times New Roman" w:hAnsi="Arial" w:cs="Arial"/>
                <w:sz w:val="24"/>
                <w:szCs w:val="24"/>
              </w:rPr>
              <w:t>3/702</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eastAsia="Times New Roman" w:hAnsi="Arial" w:cs="Arial"/>
                <w:sz w:val="24"/>
                <w:szCs w:val="24"/>
              </w:rPr>
              <w:t>3/702</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eastAsia="Times New Roman" w:hAnsi="Arial" w:cs="Arial"/>
                <w:sz w:val="24"/>
                <w:szCs w:val="24"/>
              </w:rPr>
              <w:t>3/702</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lastRenderedPageBreak/>
              <w:t>4.2.</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Детские дошкольные учреждения</w:t>
            </w:r>
          </w:p>
        </w:tc>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Кол-во/ кол-во проектных мест</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eastAsia="Times New Roman" w:hAnsi="Arial" w:cs="Arial"/>
                <w:sz w:val="24"/>
                <w:szCs w:val="24"/>
              </w:rPr>
              <w:t>1/163</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2/163</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2/168</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4.3.</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Спортивные сооружения</w:t>
            </w:r>
          </w:p>
        </w:tc>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Кол-во</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8</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8</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8</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4.4.</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Учреждения здравоохранения</w:t>
            </w:r>
          </w:p>
        </w:tc>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Кол-во/посещ. в смену</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3/50</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3/60</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3/66</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4.5.</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Аптечные пункты</w:t>
            </w:r>
          </w:p>
        </w:tc>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Кол-во/кол-во работников</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w:t>
            </w:r>
          </w:p>
        </w:tc>
        <w:tc>
          <w:tcPr>
            <w:tcW w:w="0" w:type="auto"/>
            <w:gridSpan w:val="2"/>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По мере образования спроса</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4.6.</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Учреждения культуры и искусства (СДК)</w:t>
            </w:r>
          </w:p>
        </w:tc>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Кол-во</w:t>
            </w:r>
          </w:p>
        </w:tc>
        <w:tc>
          <w:tcPr>
            <w:tcW w:w="0" w:type="auto"/>
            <w:shd w:val="clear" w:color="auto" w:fill="auto"/>
            <w:vAlign w:val="center"/>
          </w:tcPr>
          <w:p w:rsidR="0076011D" w:rsidRPr="007C6D6E" w:rsidRDefault="0076011D" w:rsidP="0076011D">
            <w:pPr>
              <w:spacing w:after="0"/>
              <w:jc w:val="center"/>
              <w:rPr>
                <w:rFonts w:ascii="Arial" w:eastAsia="Times New Roman" w:hAnsi="Arial" w:cs="Arial"/>
                <w:sz w:val="24"/>
                <w:szCs w:val="24"/>
              </w:rPr>
            </w:pPr>
            <w:r w:rsidRPr="007C6D6E">
              <w:rPr>
                <w:rFonts w:ascii="Arial" w:eastAsia="Times New Roman" w:hAnsi="Arial" w:cs="Arial"/>
                <w:sz w:val="24"/>
                <w:szCs w:val="24"/>
              </w:rPr>
              <w:t>3</w:t>
            </w:r>
          </w:p>
        </w:tc>
        <w:tc>
          <w:tcPr>
            <w:tcW w:w="0" w:type="auto"/>
            <w:shd w:val="clear" w:color="auto" w:fill="auto"/>
            <w:vAlign w:val="center"/>
          </w:tcPr>
          <w:p w:rsidR="0076011D" w:rsidRPr="007C6D6E" w:rsidRDefault="0076011D" w:rsidP="0076011D">
            <w:pPr>
              <w:spacing w:after="0"/>
              <w:jc w:val="center"/>
              <w:rPr>
                <w:rFonts w:ascii="Arial" w:eastAsia="Times New Roman" w:hAnsi="Arial" w:cs="Arial"/>
                <w:sz w:val="24"/>
                <w:szCs w:val="24"/>
              </w:rPr>
            </w:pPr>
            <w:r w:rsidRPr="007C6D6E">
              <w:rPr>
                <w:rFonts w:ascii="Arial" w:eastAsia="Times New Roman" w:hAnsi="Arial" w:cs="Arial"/>
                <w:sz w:val="24"/>
                <w:szCs w:val="24"/>
              </w:rPr>
              <w:t>3</w:t>
            </w:r>
          </w:p>
        </w:tc>
        <w:tc>
          <w:tcPr>
            <w:tcW w:w="0" w:type="auto"/>
            <w:shd w:val="clear" w:color="auto" w:fill="auto"/>
            <w:vAlign w:val="center"/>
          </w:tcPr>
          <w:p w:rsidR="0076011D" w:rsidRPr="007C6D6E" w:rsidRDefault="0076011D" w:rsidP="0076011D">
            <w:pPr>
              <w:spacing w:after="0"/>
              <w:jc w:val="center"/>
              <w:rPr>
                <w:rFonts w:ascii="Arial" w:eastAsia="Times New Roman" w:hAnsi="Arial" w:cs="Arial"/>
                <w:sz w:val="24"/>
                <w:szCs w:val="24"/>
              </w:rPr>
            </w:pPr>
            <w:r w:rsidRPr="007C6D6E">
              <w:rPr>
                <w:rFonts w:ascii="Arial" w:eastAsia="Times New Roman" w:hAnsi="Arial" w:cs="Arial"/>
                <w:sz w:val="24"/>
                <w:szCs w:val="24"/>
              </w:rPr>
              <w:t>3</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rPr>
              <w:t>5</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bCs/>
                <w:sz w:val="24"/>
                <w:szCs w:val="24"/>
              </w:rPr>
              <w:t>Озеленение</w:t>
            </w:r>
          </w:p>
        </w:tc>
      </w:tr>
      <w:tr w:rsidR="0076011D" w:rsidRPr="007C6D6E" w:rsidTr="0076011D">
        <w:trPr>
          <w:trHeight w:val="150"/>
          <w:tblCellSpacing w:w="0" w:type="dxa"/>
        </w:trPr>
        <w:tc>
          <w:tcPr>
            <w:tcW w:w="0" w:type="auto"/>
            <w:shd w:val="clear" w:color="auto" w:fill="FFFFFF"/>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FFFFFF"/>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Зеленые насаждения общего пользования</w:t>
            </w:r>
          </w:p>
        </w:tc>
        <w:tc>
          <w:tcPr>
            <w:tcW w:w="0" w:type="auto"/>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м.кв./чел</w:t>
            </w:r>
          </w:p>
        </w:tc>
        <w:tc>
          <w:tcPr>
            <w:tcW w:w="0" w:type="auto"/>
            <w:shd w:val="clear" w:color="auto" w:fill="FFFFFF"/>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1,8</w:t>
            </w:r>
          </w:p>
        </w:tc>
        <w:tc>
          <w:tcPr>
            <w:tcW w:w="0" w:type="auto"/>
            <w:shd w:val="clear" w:color="auto" w:fill="FFFFFF"/>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12</w:t>
            </w:r>
          </w:p>
        </w:tc>
        <w:tc>
          <w:tcPr>
            <w:tcW w:w="0" w:type="auto"/>
            <w:shd w:val="clear" w:color="auto" w:fill="FFFFFF"/>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12</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rPr>
              <w:t>6</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bCs/>
                <w:sz w:val="24"/>
                <w:szCs w:val="24"/>
              </w:rPr>
              <w:t>Улично-дорожная сеть и транспорт</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6.1.</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Внешний транспорт</w:t>
            </w:r>
          </w:p>
        </w:tc>
      </w:tr>
      <w:tr w:rsidR="0076011D" w:rsidRPr="007C6D6E" w:rsidTr="0076011D">
        <w:trPr>
          <w:trHeight w:val="150"/>
          <w:tblCellSpacing w:w="0" w:type="dxa"/>
        </w:trPr>
        <w:tc>
          <w:tcPr>
            <w:tcW w:w="0" w:type="auto"/>
            <w:shd w:val="clear" w:color="auto" w:fill="FFFFFF"/>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FFFFFF"/>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Автомобильные дороги общего пользования регионального значения</w:t>
            </w:r>
          </w:p>
        </w:tc>
        <w:tc>
          <w:tcPr>
            <w:tcW w:w="0" w:type="auto"/>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кол-во/км</w:t>
            </w:r>
          </w:p>
        </w:tc>
        <w:tc>
          <w:tcPr>
            <w:tcW w:w="0" w:type="auto"/>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3/24,443</w:t>
            </w:r>
          </w:p>
        </w:tc>
        <w:tc>
          <w:tcPr>
            <w:tcW w:w="0" w:type="auto"/>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3/24,443</w:t>
            </w:r>
          </w:p>
        </w:tc>
        <w:tc>
          <w:tcPr>
            <w:tcW w:w="0" w:type="auto"/>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3/24,443</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Автомобильные дороги общего пользования местного значения</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км</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132,9</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132,9</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132,9</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rPr>
              <w:t>7</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bCs/>
                <w:sz w:val="24"/>
                <w:szCs w:val="24"/>
              </w:rPr>
              <w:t>Инженерное обеспечение</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7.1.</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Водоснабжение</w:t>
            </w:r>
          </w:p>
        </w:tc>
      </w:tr>
      <w:tr w:rsidR="0076011D" w:rsidRPr="007C6D6E" w:rsidTr="0076011D">
        <w:trPr>
          <w:trHeight w:val="570"/>
          <w:tblCellSpacing w:w="0" w:type="dxa"/>
        </w:trPr>
        <w:tc>
          <w:tcPr>
            <w:tcW w:w="0" w:type="auto"/>
            <w:shd w:val="clear" w:color="auto" w:fill="auto"/>
            <w:hideMark/>
          </w:tcPr>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w:t>
            </w:r>
          </w:p>
        </w:tc>
        <w:tc>
          <w:tcPr>
            <w:tcW w:w="0" w:type="auto"/>
            <w:shd w:val="clear" w:color="auto" w:fill="auto"/>
            <w:hideMark/>
          </w:tcPr>
          <w:p w:rsidR="0076011D" w:rsidRPr="007C6D6E" w:rsidRDefault="0076011D" w:rsidP="0076011D">
            <w:pPr>
              <w:spacing w:after="0"/>
              <w:contextualSpacing/>
              <w:rPr>
                <w:rFonts w:ascii="Arial" w:hAnsi="Arial" w:cs="Arial"/>
                <w:sz w:val="24"/>
                <w:szCs w:val="24"/>
              </w:rPr>
            </w:pPr>
            <w:r w:rsidRPr="007C6D6E">
              <w:rPr>
                <w:rFonts w:ascii="Arial" w:hAnsi="Arial" w:cs="Arial"/>
                <w:sz w:val="24"/>
                <w:szCs w:val="24"/>
              </w:rPr>
              <w:t>Водопотребление</w:t>
            </w:r>
          </w:p>
          <w:p w:rsidR="0076011D" w:rsidRPr="007C6D6E" w:rsidRDefault="0076011D" w:rsidP="0076011D">
            <w:pPr>
              <w:spacing w:after="0"/>
              <w:contextualSpacing/>
              <w:rPr>
                <w:rFonts w:ascii="Arial" w:hAnsi="Arial" w:cs="Arial"/>
                <w:sz w:val="24"/>
                <w:szCs w:val="24"/>
              </w:rPr>
            </w:pPr>
          </w:p>
        </w:tc>
        <w:tc>
          <w:tcPr>
            <w:tcW w:w="0" w:type="auto"/>
            <w:shd w:val="clear" w:color="auto" w:fill="auto"/>
            <w:vAlign w:val="center"/>
            <w:hideMark/>
          </w:tcPr>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м.куб./сут</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Нет данных</w:t>
            </w:r>
          </w:p>
        </w:tc>
        <w:tc>
          <w:tcPr>
            <w:tcW w:w="0" w:type="auto"/>
            <w:gridSpan w:val="2"/>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shd w:val="clear" w:color="auto" w:fill="FFFFFF"/>
              </w:rPr>
              <w:t>1079,789</w:t>
            </w:r>
          </w:p>
        </w:tc>
      </w:tr>
      <w:tr w:rsidR="0076011D" w:rsidRPr="007C6D6E" w:rsidTr="0076011D">
        <w:trPr>
          <w:trHeight w:val="570"/>
          <w:tblCellSpacing w:w="0" w:type="dxa"/>
        </w:trPr>
        <w:tc>
          <w:tcPr>
            <w:tcW w:w="0" w:type="auto"/>
            <w:shd w:val="clear" w:color="auto" w:fill="auto"/>
          </w:tcPr>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w:t>
            </w:r>
          </w:p>
        </w:tc>
        <w:tc>
          <w:tcPr>
            <w:tcW w:w="0" w:type="auto"/>
            <w:shd w:val="clear" w:color="auto" w:fill="auto"/>
          </w:tcPr>
          <w:p w:rsidR="0076011D" w:rsidRPr="007C6D6E" w:rsidRDefault="0076011D" w:rsidP="0076011D">
            <w:pPr>
              <w:spacing w:after="0"/>
              <w:contextualSpacing/>
              <w:rPr>
                <w:rFonts w:ascii="Arial" w:hAnsi="Arial" w:cs="Arial"/>
                <w:sz w:val="24"/>
                <w:szCs w:val="24"/>
              </w:rPr>
            </w:pPr>
            <w:r w:rsidRPr="007C6D6E">
              <w:rPr>
                <w:rFonts w:ascii="Arial" w:hAnsi="Arial" w:cs="Arial"/>
                <w:sz w:val="24"/>
                <w:szCs w:val="24"/>
              </w:rPr>
              <w:t>Кол-во скважин</w:t>
            </w:r>
          </w:p>
        </w:tc>
        <w:tc>
          <w:tcPr>
            <w:tcW w:w="0" w:type="auto"/>
            <w:shd w:val="clear" w:color="auto" w:fill="auto"/>
            <w:vAlign w:val="center"/>
          </w:tcPr>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шт.</w:t>
            </w:r>
          </w:p>
        </w:tc>
        <w:tc>
          <w:tcPr>
            <w:tcW w:w="0" w:type="auto"/>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4</w:t>
            </w:r>
          </w:p>
        </w:tc>
        <w:tc>
          <w:tcPr>
            <w:tcW w:w="0" w:type="auto"/>
            <w:gridSpan w:val="2"/>
            <w:shd w:val="clear" w:color="auto" w:fill="auto"/>
            <w:vAlign w:val="center"/>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4</w:t>
            </w:r>
          </w:p>
        </w:tc>
      </w:tr>
      <w:tr w:rsidR="0076011D" w:rsidRPr="007C6D6E" w:rsidTr="0076011D">
        <w:trPr>
          <w:trHeight w:val="120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Протяженность сетей</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км</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19,3</w:t>
            </w:r>
          </w:p>
        </w:tc>
        <w:tc>
          <w:tcPr>
            <w:tcW w:w="0" w:type="auto"/>
            <w:gridSpan w:val="2"/>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По мере разработки проектов планировки на участки жилищного строительства</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7.2.</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Канализация</w:t>
            </w:r>
          </w:p>
        </w:tc>
      </w:tr>
      <w:tr w:rsidR="0076011D" w:rsidRPr="007C6D6E" w:rsidTr="0076011D">
        <w:trPr>
          <w:trHeight w:val="846"/>
          <w:tblCellSpacing w:w="0" w:type="dxa"/>
        </w:trPr>
        <w:tc>
          <w:tcPr>
            <w:tcW w:w="0" w:type="auto"/>
            <w:shd w:val="clear" w:color="auto" w:fill="auto"/>
            <w:hideMark/>
          </w:tcPr>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w:t>
            </w:r>
          </w:p>
        </w:tc>
        <w:tc>
          <w:tcPr>
            <w:tcW w:w="0" w:type="auto"/>
            <w:shd w:val="clear" w:color="auto" w:fill="auto"/>
            <w:hideMark/>
          </w:tcPr>
          <w:p w:rsidR="0076011D" w:rsidRPr="007C6D6E" w:rsidRDefault="0076011D" w:rsidP="0076011D">
            <w:pPr>
              <w:spacing w:after="0"/>
              <w:contextualSpacing/>
              <w:rPr>
                <w:rFonts w:ascii="Arial" w:hAnsi="Arial" w:cs="Arial"/>
                <w:sz w:val="24"/>
                <w:szCs w:val="24"/>
              </w:rPr>
            </w:pPr>
            <w:r w:rsidRPr="007C6D6E">
              <w:rPr>
                <w:rFonts w:ascii="Arial" w:hAnsi="Arial" w:cs="Arial"/>
                <w:sz w:val="24"/>
                <w:szCs w:val="24"/>
              </w:rPr>
              <w:t>Общее поступление сточных вод</w:t>
            </w:r>
          </w:p>
          <w:p w:rsidR="0076011D" w:rsidRPr="007C6D6E" w:rsidRDefault="0076011D" w:rsidP="0076011D">
            <w:pPr>
              <w:spacing w:after="0"/>
              <w:contextualSpacing/>
              <w:rPr>
                <w:rFonts w:ascii="Arial" w:hAnsi="Arial" w:cs="Arial"/>
                <w:sz w:val="24"/>
                <w:szCs w:val="24"/>
              </w:rPr>
            </w:pPr>
          </w:p>
        </w:tc>
        <w:tc>
          <w:tcPr>
            <w:tcW w:w="0" w:type="auto"/>
            <w:shd w:val="clear" w:color="auto" w:fill="auto"/>
            <w:vAlign w:val="center"/>
            <w:hideMark/>
          </w:tcPr>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м.куб./сут</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Нет данных</w:t>
            </w:r>
          </w:p>
        </w:tc>
        <w:tc>
          <w:tcPr>
            <w:tcW w:w="0" w:type="auto"/>
            <w:gridSpan w:val="2"/>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bCs/>
                <w:sz w:val="24"/>
                <w:szCs w:val="24"/>
                <w:shd w:val="clear" w:color="auto" w:fill="FFFFFF"/>
              </w:rPr>
              <w:t>845,779</w:t>
            </w:r>
          </w:p>
        </w:tc>
      </w:tr>
      <w:tr w:rsidR="0076011D" w:rsidRPr="007C6D6E" w:rsidTr="0076011D">
        <w:trPr>
          <w:trHeight w:val="150"/>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lastRenderedPageBreak/>
              <w:t>-</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Протяженность сетей</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км</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gridSpan w:val="2"/>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По мере разработки проектов планировки на участки жилищного строительства</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7.3.</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Теплоснабжение</w:t>
            </w:r>
          </w:p>
        </w:tc>
      </w:tr>
      <w:tr w:rsidR="0076011D" w:rsidRPr="007C6D6E" w:rsidTr="0076011D">
        <w:trPr>
          <w:trHeight w:val="150"/>
          <w:tblCellSpacing w:w="0" w:type="dxa"/>
        </w:trPr>
        <w:tc>
          <w:tcPr>
            <w:tcW w:w="0" w:type="auto"/>
            <w:shd w:val="clear" w:color="auto" w:fill="FFFFFF"/>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FFFFFF"/>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Общий расход тепла</w:t>
            </w:r>
          </w:p>
        </w:tc>
        <w:tc>
          <w:tcPr>
            <w:tcW w:w="0" w:type="auto"/>
            <w:shd w:val="clear" w:color="auto" w:fill="FFFFFF"/>
            <w:hideMark/>
          </w:tcPr>
          <w:p w:rsidR="0076011D" w:rsidRPr="007C6D6E" w:rsidRDefault="0002423B" w:rsidP="0076011D">
            <w:pPr>
              <w:spacing w:after="0"/>
              <w:contextualSpacing/>
              <w:jc w:val="center"/>
              <w:rPr>
                <w:rFonts w:ascii="Arial" w:hAnsi="Arial" w:cs="Arial"/>
                <w:sz w:val="24"/>
                <w:szCs w:val="24"/>
              </w:rPr>
            </w:pPr>
            <w:r>
              <w:rPr>
                <w:rFonts w:ascii="Arial" w:hAnsi="Arial" w:cs="Arial"/>
                <w:sz w:val="24"/>
                <w:szCs w:val="24"/>
              </w:rPr>
              <w:t xml:space="preserve"> </w:t>
            </w:r>
            <w:r w:rsidR="0076011D" w:rsidRPr="007C6D6E">
              <w:rPr>
                <w:rFonts w:ascii="Arial" w:hAnsi="Arial" w:cs="Arial"/>
                <w:sz w:val="24"/>
                <w:szCs w:val="24"/>
              </w:rPr>
              <w:t>МВт_</w:t>
            </w:r>
          </w:p>
          <w:p w:rsidR="0076011D" w:rsidRPr="007C6D6E" w:rsidRDefault="0076011D" w:rsidP="0076011D">
            <w:pPr>
              <w:spacing w:after="0"/>
              <w:contextualSpacing/>
              <w:jc w:val="center"/>
              <w:rPr>
                <w:rFonts w:ascii="Arial" w:hAnsi="Arial" w:cs="Arial"/>
                <w:sz w:val="24"/>
                <w:szCs w:val="24"/>
              </w:rPr>
            </w:pPr>
            <w:r w:rsidRPr="007C6D6E">
              <w:rPr>
                <w:rFonts w:ascii="Arial" w:hAnsi="Arial" w:cs="Arial"/>
                <w:sz w:val="24"/>
                <w:szCs w:val="24"/>
              </w:rPr>
              <w:t xml:space="preserve">Гкал/ч </w:t>
            </w:r>
          </w:p>
        </w:tc>
        <w:tc>
          <w:tcPr>
            <w:tcW w:w="0" w:type="auto"/>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Нет данных</w:t>
            </w:r>
          </w:p>
        </w:tc>
        <w:tc>
          <w:tcPr>
            <w:tcW w:w="0" w:type="auto"/>
            <w:gridSpan w:val="2"/>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7.4.</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Газоснабжение</w:t>
            </w:r>
          </w:p>
        </w:tc>
      </w:tr>
      <w:tr w:rsidR="0076011D" w:rsidRPr="007C6D6E" w:rsidTr="0076011D">
        <w:trPr>
          <w:trHeight w:val="501"/>
          <w:tblCellSpacing w:w="0" w:type="dxa"/>
        </w:trPr>
        <w:tc>
          <w:tcPr>
            <w:tcW w:w="0" w:type="auto"/>
            <w:shd w:val="clear" w:color="auto" w:fill="FFFFFF"/>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FFFFFF"/>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Расход газа (всего)</w:t>
            </w:r>
          </w:p>
        </w:tc>
        <w:tc>
          <w:tcPr>
            <w:tcW w:w="0" w:type="auto"/>
            <w:shd w:val="clear" w:color="auto" w:fill="FFFFFF"/>
            <w:hideMark/>
          </w:tcPr>
          <w:p w:rsidR="0076011D" w:rsidRPr="007C6D6E" w:rsidRDefault="0076011D" w:rsidP="0076011D">
            <w:pPr>
              <w:spacing w:after="0"/>
              <w:jc w:val="center"/>
              <w:rPr>
                <w:rFonts w:ascii="Arial" w:hAnsi="Arial" w:cs="Arial"/>
                <w:sz w:val="24"/>
                <w:szCs w:val="24"/>
              </w:rPr>
            </w:pPr>
            <w:r w:rsidRPr="007C6D6E">
              <w:rPr>
                <w:rFonts w:ascii="Arial" w:eastAsia="Arial" w:hAnsi="Arial" w:cs="Arial"/>
                <w:sz w:val="24"/>
                <w:szCs w:val="24"/>
                <w:shd w:val="clear" w:color="auto" w:fill="FFFFFF"/>
              </w:rPr>
              <w:t>тыс.м.куб./год.</w:t>
            </w:r>
          </w:p>
        </w:tc>
        <w:tc>
          <w:tcPr>
            <w:tcW w:w="0" w:type="auto"/>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Нет данных</w:t>
            </w:r>
          </w:p>
        </w:tc>
        <w:tc>
          <w:tcPr>
            <w:tcW w:w="0" w:type="auto"/>
            <w:gridSpan w:val="2"/>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eastAsia="Arial" w:hAnsi="Arial" w:cs="Arial"/>
                <w:sz w:val="24"/>
                <w:szCs w:val="24"/>
                <w:shd w:val="clear" w:color="auto" w:fill="FFFFFF"/>
              </w:rPr>
              <w:t>976,2</w:t>
            </w:r>
          </w:p>
        </w:tc>
      </w:tr>
      <w:tr w:rsidR="0076011D" w:rsidRPr="007C6D6E" w:rsidTr="0076011D">
        <w:trPr>
          <w:trHeight w:val="471"/>
          <w:tblCellSpacing w:w="0" w:type="dxa"/>
        </w:trPr>
        <w:tc>
          <w:tcPr>
            <w:tcW w:w="0" w:type="auto"/>
            <w:shd w:val="clear" w:color="auto" w:fill="FFFFFF"/>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FFFFFF"/>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 xml:space="preserve">Протяженность газопроводов </w:t>
            </w:r>
          </w:p>
        </w:tc>
        <w:tc>
          <w:tcPr>
            <w:tcW w:w="0" w:type="auto"/>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км</w:t>
            </w:r>
          </w:p>
        </w:tc>
        <w:tc>
          <w:tcPr>
            <w:tcW w:w="0" w:type="auto"/>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66,99</w:t>
            </w:r>
          </w:p>
        </w:tc>
        <w:tc>
          <w:tcPr>
            <w:tcW w:w="0" w:type="auto"/>
            <w:gridSpan w:val="2"/>
            <w:shd w:val="clear" w:color="auto" w:fill="FFFFFF"/>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По мере разработки проектов планировки на участки жилищного строительства</w:t>
            </w:r>
          </w:p>
        </w:tc>
      </w:tr>
      <w:tr w:rsidR="0076011D" w:rsidRPr="007C6D6E" w:rsidTr="0076011D">
        <w:trPr>
          <w:trHeight w:val="150"/>
          <w:tblCellSpacing w:w="0" w:type="dxa"/>
        </w:trPr>
        <w:tc>
          <w:tcPr>
            <w:tcW w:w="0" w:type="auto"/>
            <w:shd w:val="clear" w:color="auto" w:fill="D9D9D9"/>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7.5.</w:t>
            </w:r>
          </w:p>
        </w:tc>
        <w:tc>
          <w:tcPr>
            <w:tcW w:w="0" w:type="auto"/>
            <w:gridSpan w:val="5"/>
            <w:shd w:val="clear" w:color="auto" w:fill="D9D9D9"/>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rPr>
              <w:t>Электроснабжение</w:t>
            </w:r>
          </w:p>
        </w:tc>
      </w:tr>
      <w:tr w:rsidR="0076011D" w:rsidRPr="007C6D6E" w:rsidTr="0076011D">
        <w:trPr>
          <w:trHeight w:val="468"/>
          <w:tblCellSpacing w:w="0" w:type="dxa"/>
        </w:trPr>
        <w:tc>
          <w:tcPr>
            <w:tcW w:w="0" w:type="auto"/>
            <w:shd w:val="clear" w:color="auto" w:fill="auto"/>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w:t>
            </w:r>
          </w:p>
        </w:tc>
        <w:tc>
          <w:tcPr>
            <w:tcW w:w="0" w:type="auto"/>
            <w:shd w:val="clear" w:color="auto" w:fill="auto"/>
            <w:hideMark/>
          </w:tcPr>
          <w:p w:rsidR="0076011D" w:rsidRPr="007C6D6E" w:rsidRDefault="0076011D" w:rsidP="0076011D">
            <w:pPr>
              <w:spacing w:after="0"/>
              <w:rPr>
                <w:rFonts w:ascii="Arial" w:hAnsi="Arial" w:cs="Arial"/>
                <w:sz w:val="24"/>
                <w:szCs w:val="24"/>
              </w:rPr>
            </w:pPr>
            <w:r w:rsidRPr="007C6D6E">
              <w:rPr>
                <w:rFonts w:ascii="Arial" w:hAnsi="Arial" w:cs="Arial"/>
                <w:sz w:val="24"/>
                <w:szCs w:val="24"/>
                <w:shd w:val="clear" w:color="auto" w:fill="FFFFFF"/>
              </w:rPr>
              <w:t>Годовое потребление электроэнергии</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shd w:val="clear" w:color="auto" w:fill="FFFFFF"/>
              </w:rPr>
              <w:t>млн кВт. час</w:t>
            </w:r>
          </w:p>
        </w:tc>
        <w:tc>
          <w:tcPr>
            <w:tcW w:w="0" w:type="auto"/>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rPr>
              <w:t>Нет данных</w:t>
            </w:r>
          </w:p>
        </w:tc>
        <w:tc>
          <w:tcPr>
            <w:tcW w:w="0" w:type="auto"/>
            <w:gridSpan w:val="2"/>
            <w:shd w:val="clear" w:color="auto" w:fill="auto"/>
            <w:vAlign w:val="center"/>
            <w:hideMark/>
          </w:tcPr>
          <w:p w:rsidR="0076011D" w:rsidRPr="007C6D6E" w:rsidRDefault="0076011D" w:rsidP="0076011D">
            <w:pPr>
              <w:spacing w:after="0"/>
              <w:jc w:val="center"/>
              <w:rPr>
                <w:rFonts w:ascii="Arial" w:hAnsi="Arial" w:cs="Arial"/>
                <w:sz w:val="24"/>
                <w:szCs w:val="24"/>
              </w:rPr>
            </w:pPr>
            <w:r w:rsidRPr="007C6D6E">
              <w:rPr>
                <w:rFonts w:ascii="Arial" w:hAnsi="Arial" w:cs="Arial"/>
                <w:sz w:val="24"/>
                <w:szCs w:val="24"/>
                <w:shd w:val="clear" w:color="auto" w:fill="FFFFFF"/>
              </w:rPr>
              <w:t xml:space="preserve">3,811 </w:t>
            </w:r>
          </w:p>
        </w:tc>
      </w:tr>
    </w:tbl>
    <w:p w:rsidR="002D2251" w:rsidRDefault="002D2251" w:rsidP="007C6D6E">
      <w:pPr>
        <w:widowControl w:val="0"/>
        <w:suppressAutoHyphens/>
        <w:spacing w:after="0"/>
        <w:ind w:left="2160"/>
        <w:contextualSpacing/>
        <w:rPr>
          <w:rFonts w:ascii="Arial" w:eastAsia="Lucida Sans Unicode" w:hAnsi="Arial" w:cs="Arial"/>
          <w:kern w:val="1"/>
          <w:sz w:val="24"/>
          <w:szCs w:val="24"/>
        </w:rPr>
      </w:pPr>
    </w:p>
    <w:p w:rsidR="002D2251" w:rsidRDefault="002D2251" w:rsidP="007C6D6E">
      <w:pPr>
        <w:widowControl w:val="0"/>
        <w:suppressAutoHyphens/>
        <w:spacing w:after="0"/>
        <w:ind w:left="2160"/>
        <w:contextualSpacing/>
        <w:rPr>
          <w:rFonts w:ascii="Arial" w:eastAsia="Lucida Sans Unicode" w:hAnsi="Arial" w:cs="Arial"/>
          <w:kern w:val="1"/>
          <w:sz w:val="24"/>
          <w:szCs w:val="24"/>
        </w:rPr>
        <w:sectPr w:rsidR="002D2251" w:rsidSect="00C73521">
          <w:pgSz w:w="11906" w:h="16838"/>
          <w:pgMar w:top="1134" w:right="851" w:bottom="1134" w:left="1701" w:header="709" w:footer="272" w:gutter="0"/>
          <w:cols w:space="708"/>
          <w:titlePg/>
          <w:docGrid w:linePitch="360"/>
        </w:sectPr>
      </w:pPr>
    </w:p>
    <w:p w:rsidR="002D2251" w:rsidRDefault="002D2251" w:rsidP="002D2251">
      <w:pPr>
        <w:widowControl w:val="0"/>
        <w:suppressAutoHyphens/>
        <w:spacing w:after="0"/>
        <w:ind w:left="2160"/>
        <w:contextualSpacing/>
        <w:jc w:val="right"/>
        <w:rPr>
          <w:rFonts w:ascii="Arial" w:eastAsia="Lucida Sans Unicode" w:hAnsi="Arial" w:cs="Arial"/>
          <w:kern w:val="1"/>
          <w:sz w:val="24"/>
          <w:szCs w:val="24"/>
        </w:rPr>
      </w:pPr>
      <w:r>
        <w:rPr>
          <w:rFonts w:ascii="Arial" w:eastAsia="Lucida Sans Unicode" w:hAnsi="Arial" w:cs="Arial"/>
          <w:kern w:val="1"/>
          <w:sz w:val="24"/>
          <w:szCs w:val="24"/>
        </w:rPr>
        <w:lastRenderedPageBreak/>
        <w:t>Приложение</w:t>
      </w:r>
    </w:p>
    <w:p w:rsidR="002D2251" w:rsidRDefault="002D2251" w:rsidP="002D2251">
      <w:pPr>
        <w:widowControl w:val="0"/>
        <w:suppressAutoHyphens/>
        <w:spacing w:after="0"/>
        <w:ind w:left="2160"/>
        <w:contextualSpacing/>
        <w:jc w:val="right"/>
        <w:rPr>
          <w:rFonts w:ascii="Arial" w:eastAsia="Lucida Sans Unicode" w:hAnsi="Arial" w:cs="Arial"/>
          <w:kern w:val="1"/>
          <w:sz w:val="24"/>
          <w:szCs w:val="24"/>
        </w:rPr>
      </w:pPr>
      <w:r>
        <w:rPr>
          <w:rFonts w:ascii="Arial" w:eastAsia="Lucida Sans Unicode" w:hAnsi="Arial" w:cs="Arial"/>
          <w:kern w:val="1"/>
          <w:sz w:val="24"/>
          <w:szCs w:val="24"/>
        </w:rPr>
        <w:t>Карты к генеральному плану</w:t>
      </w:r>
    </w:p>
    <w:p w:rsidR="002D2251" w:rsidRDefault="002D2251" w:rsidP="002D2251">
      <w:pPr>
        <w:widowControl w:val="0"/>
        <w:suppressAutoHyphens/>
        <w:spacing w:after="0"/>
        <w:ind w:left="2160"/>
        <w:contextualSpacing/>
        <w:jc w:val="right"/>
        <w:rPr>
          <w:rFonts w:ascii="Arial" w:eastAsia="Lucida Sans Unicode" w:hAnsi="Arial" w:cs="Arial"/>
          <w:kern w:val="1"/>
          <w:sz w:val="24"/>
          <w:szCs w:val="24"/>
        </w:rPr>
      </w:pPr>
    </w:p>
    <w:p w:rsidR="002D2251" w:rsidRDefault="002D2251" w:rsidP="002D2251">
      <w:pPr>
        <w:widowControl w:val="0"/>
        <w:suppressAutoHyphens/>
        <w:spacing w:after="0"/>
        <w:ind w:left="2160"/>
        <w:contextualSpacing/>
        <w:jc w:val="center"/>
        <w:rPr>
          <w:rFonts w:ascii="Arial" w:eastAsia="Lucida Sans Unicode" w:hAnsi="Arial" w:cs="Arial"/>
          <w:kern w:val="1"/>
          <w:sz w:val="24"/>
          <w:szCs w:val="24"/>
        </w:rPr>
      </w:pPr>
      <w:r w:rsidRPr="002D2251">
        <w:rPr>
          <w:rFonts w:ascii="Arial" w:eastAsia="Lucida Sans Unicode" w:hAnsi="Arial" w:cs="Arial"/>
          <w:kern w:val="1"/>
          <w:sz w:val="24"/>
          <w:szCs w:val="24"/>
        </w:rPr>
        <w:t>Карта границ населенных пунктов входящих в состав поселения</w:t>
      </w:r>
    </w:p>
    <w:p w:rsidR="002D2251" w:rsidRDefault="002D2251" w:rsidP="002D2251">
      <w:pPr>
        <w:widowControl w:val="0"/>
        <w:suppressAutoHyphens/>
        <w:spacing w:after="0"/>
        <w:contextualSpacing/>
        <w:rPr>
          <w:rFonts w:ascii="Arial" w:eastAsia="Lucida Sans Unicode" w:hAnsi="Arial" w:cs="Arial"/>
          <w:kern w:val="1"/>
          <w:sz w:val="24"/>
          <w:szCs w:val="24"/>
        </w:rPr>
      </w:pPr>
      <w:r>
        <w:rPr>
          <w:noProof/>
          <w:lang w:eastAsia="ru-RU"/>
        </w:rPr>
        <w:drawing>
          <wp:inline distT="0" distB="0" distL="0" distR="0" wp14:anchorId="6F40B3D8" wp14:editId="20404F45">
            <wp:extent cx="9435993" cy="5094514"/>
            <wp:effectExtent l="0" t="0" r="0" b="0"/>
            <wp:docPr id="9" name="Рисунок 9" descr="C:\Users\User\Desktop\1.1Карта границ населенных пунктов входящих в состав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Карта границ населенных пунктов входящих в состав поселения.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35683" cy="5094347"/>
                    </a:xfrm>
                    <a:prstGeom prst="rect">
                      <a:avLst/>
                    </a:prstGeom>
                    <a:noFill/>
                    <a:ln>
                      <a:noFill/>
                    </a:ln>
                  </pic:spPr>
                </pic:pic>
              </a:graphicData>
            </a:graphic>
          </wp:inline>
        </w:drawing>
      </w:r>
    </w:p>
    <w:p w:rsidR="002D2251" w:rsidRDefault="002D2251" w:rsidP="002D2251">
      <w:pPr>
        <w:widowControl w:val="0"/>
        <w:suppressAutoHyphens/>
        <w:spacing w:after="0"/>
        <w:contextualSpacing/>
        <w:rPr>
          <w:rFonts w:ascii="Arial" w:eastAsia="Lucida Sans Unicode" w:hAnsi="Arial" w:cs="Arial"/>
          <w:kern w:val="1"/>
          <w:sz w:val="24"/>
          <w:szCs w:val="24"/>
        </w:rPr>
      </w:pPr>
    </w:p>
    <w:p w:rsidR="002D2251" w:rsidRDefault="002D2251" w:rsidP="002D2251">
      <w:pPr>
        <w:widowControl w:val="0"/>
        <w:suppressAutoHyphens/>
        <w:spacing w:after="0"/>
        <w:contextualSpacing/>
        <w:jc w:val="center"/>
        <w:rPr>
          <w:rFonts w:ascii="Arial" w:eastAsia="Lucida Sans Unicode" w:hAnsi="Arial" w:cs="Arial"/>
          <w:kern w:val="1"/>
          <w:sz w:val="24"/>
          <w:szCs w:val="24"/>
        </w:rPr>
      </w:pPr>
      <w:r w:rsidRPr="002D2251">
        <w:rPr>
          <w:rFonts w:ascii="Arial" w:eastAsia="Lucida Sans Unicode" w:hAnsi="Arial" w:cs="Arial"/>
          <w:kern w:val="1"/>
          <w:sz w:val="24"/>
          <w:szCs w:val="24"/>
        </w:rPr>
        <w:t>Карта границ территорий, подверженных риску возникновения чрезвычайных ситуаций природного и техногенного характера</w:t>
      </w:r>
    </w:p>
    <w:p w:rsidR="002D2251" w:rsidRDefault="002D2251" w:rsidP="002D2251">
      <w:pPr>
        <w:widowControl w:val="0"/>
        <w:suppressAutoHyphens/>
        <w:spacing w:after="0"/>
        <w:contextualSpacing/>
        <w:rPr>
          <w:rFonts w:ascii="Arial" w:eastAsia="Lucida Sans Unicode" w:hAnsi="Arial" w:cs="Arial"/>
          <w:kern w:val="1"/>
          <w:sz w:val="24"/>
          <w:szCs w:val="24"/>
        </w:rPr>
      </w:pPr>
      <w:r>
        <w:rPr>
          <w:rFonts w:ascii="Arial" w:eastAsia="Lucida Sans Unicode" w:hAnsi="Arial" w:cs="Arial"/>
          <w:noProof/>
          <w:kern w:val="1"/>
          <w:sz w:val="24"/>
          <w:szCs w:val="24"/>
          <w:lang w:eastAsia="ru-RU"/>
        </w:rPr>
        <w:drawing>
          <wp:inline distT="0" distB="0" distL="0" distR="0" wp14:anchorId="5E2DDB5D" wp14:editId="20455BB3">
            <wp:extent cx="9243893" cy="54326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42425" cy="5431749"/>
                    </a:xfrm>
                    <a:prstGeom prst="rect">
                      <a:avLst/>
                    </a:prstGeom>
                    <a:noFill/>
                  </pic:spPr>
                </pic:pic>
              </a:graphicData>
            </a:graphic>
          </wp:inline>
        </w:drawing>
      </w:r>
    </w:p>
    <w:p w:rsidR="002D2251" w:rsidRDefault="002D2251" w:rsidP="002D2251">
      <w:pPr>
        <w:widowControl w:val="0"/>
        <w:suppressAutoHyphens/>
        <w:spacing w:after="0"/>
        <w:contextualSpacing/>
        <w:jc w:val="center"/>
        <w:rPr>
          <w:rFonts w:ascii="Arial" w:eastAsia="Lucida Sans Unicode" w:hAnsi="Arial" w:cs="Arial"/>
          <w:kern w:val="1"/>
          <w:sz w:val="24"/>
          <w:szCs w:val="24"/>
        </w:rPr>
      </w:pPr>
    </w:p>
    <w:p w:rsidR="002D2251" w:rsidRDefault="002D2251" w:rsidP="002D2251">
      <w:pPr>
        <w:widowControl w:val="0"/>
        <w:suppressAutoHyphens/>
        <w:spacing w:after="0"/>
        <w:contextualSpacing/>
        <w:jc w:val="center"/>
        <w:rPr>
          <w:rFonts w:ascii="Arial" w:eastAsia="Lucida Sans Unicode" w:hAnsi="Arial" w:cs="Arial"/>
          <w:kern w:val="1"/>
          <w:sz w:val="24"/>
          <w:szCs w:val="24"/>
        </w:rPr>
      </w:pPr>
      <w:r w:rsidRPr="002D2251">
        <w:rPr>
          <w:rFonts w:ascii="Arial" w:eastAsia="Lucida Sans Unicode" w:hAnsi="Arial" w:cs="Arial"/>
          <w:kern w:val="1"/>
          <w:sz w:val="24"/>
          <w:szCs w:val="24"/>
        </w:rPr>
        <w:t>Карта планируемого размещения объектов инженерной и транспортной инфраструктуры</w:t>
      </w:r>
    </w:p>
    <w:p w:rsidR="002D2251" w:rsidRDefault="002D2251" w:rsidP="002D2251">
      <w:pPr>
        <w:widowControl w:val="0"/>
        <w:suppressAutoHyphens/>
        <w:spacing w:after="0"/>
        <w:contextualSpacing/>
        <w:rPr>
          <w:rFonts w:ascii="Arial" w:eastAsia="Lucida Sans Unicode" w:hAnsi="Arial" w:cs="Arial"/>
          <w:kern w:val="1"/>
          <w:sz w:val="24"/>
          <w:szCs w:val="24"/>
        </w:rPr>
      </w:pPr>
      <w:r>
        <w:rPr>
          <w:rFonts w:ascii="Arial" w:hAnsi="Arial" w:cs="Arial"/>
          <w:noProof/>
          <w:sz w:val="24"/>
          <w:lang w:eastAsia="ru-RU"/>
        </w:rPr>
        <w:drawing>
          <wp:inline distT="0" distB="0" distL="0" distR="0" wp14:anchorId="1FDB9E7F" wp14:editId="475C3804">
            <wp:extent cx="8896350" cy="5438775"/>
            <wp:effectExtent l="0" t="0" r="0" b="9525"/>
            <wp:docPr id="11" name="Рисунок 11" descr="C:\Users\User\Desktop\3.3Карта планируемого размещения объектов инженерной и транспорт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3Карта планируемого размещения объектов инженерной и транспортной инфраструктуры.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6350" cy="5438775"/>
                    </a:xfrm>
                    <a:prstGeom prst="rect">
                      <a:avLst/>
                    </a:prstGeom>
                    <a:noFill/>
                    <a:ln>
                      <a:noFill/>
                    </a:ln>
                  </pic:spPr>
                </pic:pic>
              </a:graphicData>
            </a:graphic>
          </wp:inline>
        </w:drawing>
      </w:r>
    </w:p>
    <w:p w:rsidR="002D2251" w:rsidRDefault="002D2251" w:rsidP="002D2251">
      <w:pPr>
        <w:widowControl w:val="0"/>
        <w:suppressAutoHyphens/>
        <w:spacing w:after="0"/>
        <w:contextualSpacing/>
        <w:jc w:val="center"/>
        <w:rPr>
          <w:rFonts w:ascii="Arial" w:eastAsia="Lucida Sans Unicode" w:hAnsi="Arial" w:cs="Arial"/>
          <w:kern w:val="1"/>
          <w:sz w:val="24"/>
          <w:szCs w:val="24"/>
        </w:rPr>
      </w:pPr>
      <w:r w:rsidRPr="002D2251">
        <w:rPr>
          <w:rFonts w:ascii="Arial" w:eastAsia="Lucida Sans Unicode" w:hAnsi="Arial" w:cs="Arial"/>
          <w:kern w:val="1"/>
          <w:sz w:val="24"/>
          <w:szCs w:val="24"/>
        </w:rPr>
        <w:lastRenderedPageBreak/>
        <w:t>Карта планируемого размещения объектов капитального строительства местного значения</w:t>
      </w:r>
    </w:p>
    <w:p w:rsidR="002D2251" w:rsidRDefault="002D2251" w:rsidP="002D2251">
      <w:pPr>
        <w:widowControl w:val="0"/>
        <w:suppressAutoHyphens/>
        <w:spacing w:after="0"/>
        <w:contextualSpacing/>
        <w:rPr>
          <w:rFonts w:ascii="Arial" w:eastAsia="Lucida Sans Unicode" w:hAnsi="Arial" w:cs="Arial"/>
          <w:kern w:val="1"/>
          <w:sz w:val="24"/>
          <w:szCs w:val="24"/>
        </w:rPr>
      </w:pPr>
      <w:r>
        <w:rPr>
          <w:rFonts w:ascii="Arial" w:hAnsi="Arial" w:cs="Arial"/>
          <w:noProof/>
          <w:sz w:val="24"/>
          <w:lang w:eastAsia="ru-RU"/>
        </w:rPr>
        <w:drawing>
          <wp:inline distT="0" distB="0" distL="0" distR="0" wp14:anchorId="37DDCF0A" wp14:editId="535C8773">
            <wp:extent cx="9251950" cy="5318935"/>
            <wp:effectExtent l="0" t="0" r="6350" b="0"/>
            <wp:docPr id="12" name="Рисунок 12" descr="C:\Users\User\Desktop\4.4Карта планируемого размещения объектов капитального строительства местного 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4Карта планируемого размещения объектов капитального строительства местного значения.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51950" cy="5318935"/>
                    </a:xfrm>
                    <a:prstGeom prst="rect">
                      <a:avLst/>
                    </a:prstGeom>
                    <a:noFill/>
                    <a:ln>
                      <a:noFill/>
                    </a:ln>
                  </pic:spPr>
                </pic:pic>
              </a:graphicData>
            </a:graphic>
          </wp:inline>
        </w:drawing>
      </w:r>
    </w:p>
    <w:sectPr w:rsidR="002D2251" w:rsidSect="00FF07C8">
      <w:headerReference w:type="first" r:id="rId89"/>
      <w:pgSz w:w="16838" w:h="11906" w:orient="landscape" w:code="9"/>
      <w:pgMar w:top="1701" w:right="1134" w:bottom="851" w:left="1134" w:header="142"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208" w:rsidRDefault="00C54208" w:rsidP="00083EDD">
      <w:pPr>
        <w:spacing w:after="0" w:line="240" w:lineRule="auto"/>
      </w:pPr>
      <w:r>
        <w:separator/>
      </w:r>
    </w:p>
  </w:endnote>
  <w:endnote w:type="continuationSeparator" w:id="0">
    <w:p w:rsidR="00C54208" w:rsidRDefault="00C54208" w:rsidP="00083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0" w:usb1="08070000" w:usb2="00000010" w:usb3="00000000" w:csb0="00020004"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441545"/>
      <w:docPartObj>
        <w:docPartGallery w:val="Page Numbers (Bottom of Page)"/>
        <w:docPartUnique/>
      </w:docPartObj>
    </w:sdtPr>
    <w:sdtEndPr/>
    <w:sdtContent>
      <w:p w:rsidR="00193845" w:rsidRDefault="00193845" w:rsidP="00C74377">
        <w:pPr>
          <w:pStyle w:val="a8"/>
          <w:jc w:val="center"/>
        </w:pPr>
        <w:r w:rsidRPr="00707E03">
          <w:rPr>
            <w:rFonts w:ascii="Times New Roman" w:hAnsi="Times New Roman" w:cs="Times New Roman"/>
          </w:rPr>
          <w:fldChar w:fldCharType="begin"/>
        </w:r>
        <w:r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9E3FD5">
          <w:rPr>
            <w:rFonts w:ascii="Times New Roman" w:hAnsi="Times New Roman" w:cs="Times New Roman"/>
            <w:noProof/>
          </w:rPr>
          <w:t>20</w:t>
        </w:r>
        <w:r w:rsidRPr="00707E03">
          <w:rPr>
            <w:rFonts w:ascii="Times New Roman" w:hAnsi="Times New Roman" w:cs="Times New Roman"/>
          </w:rPr>
          <w:fldChar w:fldCharType="end"/>
        </w:r>
      </w:p>
    </w:sdtContent>
  </w:sdt>
  <w:p w:rsidR="00193845" w:rsidRPr="00D74359" w:rsidRDefault="00193845" w:rsidP="002B463E">
    <w:pPr>
      <w:pStyle w:val="a8"/>
      <w:tabs>
        <w:tab w:val="clear" w:pos="4677"/>
        <w:tab w:val="clear" w:pos="9355"/>
        <w:tab w:val="left" w:pos="4678"/>
      </w:tabs>
      <w:jc w:val="right"/>
      <w:rPr>
        <w:rFonts w:ascii="Times New Roman" w:hAnsi="Times New Roman" w:cs="Times New Roman"/>
        <w:i/>
        <w:sz w:val="20"/>
        <w:szCs w:val="20"/>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77735"/>
      <w:docPartObj>
        <w:docPartGallery w:val="Page Numbers (Bottom of Page)"/>
        <w:docPartUnique/>
      </w:docPartObj>
    </w:sdtPr>
    <w:sdtEndPr>
      <w:rPr>
        <w:rFonts w:ascii="Times New Roman" w:hAnsi="Times New Roman" w:cs="Times New Roman"/>
        <w:sz w:val="24"/>
      </w:rPr>
    </w:sdtEndPr>
    <w:sdtContent>
      <w:p w:rsidR="00193845" w:rsidRPr="00170524" w:rsidRDefault="00193845">
        <w:pPr>
          <w:pStyle w:val="a8"/>
          <w:jc w:val="center"/>
          <w:rPr>
            <w:rFonts w:ascii="Times New Roman" w:hAnsi="Times New Roman" w:cs="Times New Roman"/>
            <w:sz w:val="24"/>
          </w:rPr>
        </w:pPr>
        <w:r w:rsidRPr="00170524">
          <w:rPr>
            <w:rFonts w:ascii="Times New Roman" w:hAnsi="Times New Roman" w:cs="Times New Roman"/>
            <w:sz w:val="24"/>
          </w:rPr>
          <w:fldChar w:fldCharType="begin"/>
        </w:r>
        <w:r w:rsidRPr="00170524">
          <w:rPr>
            <w:rFonts w:ascii="Times New Roman" w:hAnsi="Times New Roman" w:cs="Times New Roman"/>
            <w:sz w:val="24"/>
          </w:rPr>
          <w:instrText>PAGE   \* MERGEFORMAT</w:instrText>
        </w:r>
        <w:r w:rsidRPr="00170524">
          <w:rPr>
            <w:rFonts w:ascii="Times New Roman" w:hAnsi="Times New Roman" w:cs="Times New Roman"/>
            <w:sz w:val="24"/>
          </w:rPr>
          <w:fldChar w:fldCharType="separate"/>
        </w:r>
        <w:r w:rsidR="009E3FD5">
          <w:rPr>
            <w:rFonts w:ascii="Times New Roman" w:hAnsi="Times New Roman" w:cs="Times New Roman"/>
            <w:noProof/>
            <w:sz w:val="24"/>
          </w:rPr>
          <w:t>81</w:t>
        </w:r>
        <w:r w:rsidRPr="00170524">
          <w:rPr>
            <w:rFonts w:ascii="Times New Roman" w:hAnsi="Times New Roman" w:cs="Times New Roman"/>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102637102"/>
      <w:docPartObj>
        <w:docPartGallery w:val="Page Numbers (Bottom of Page)"/>
        <w:docPartUnique/>
      </w:docPartObj>
    </w:sdtPr>
    <w:sdtEndPr/>
    <w:sdtContent>
      <w:p w:rsidR="00193845" w:rsidRPr="0004507F" w:rsidRDefault="00193845">
        <w:pPr>
          <w:pStyle w:val="a8"/>
          <w:jc w:val="center"/>
          <w:rPr>
            <w:rFonts w:ascii="Times New Roman" w:hAnsi="Times New Roman" w:cs="Times New Roman"/>
            <w:sz w:val="24"/>
          </w:rPr>
        </w:pPr>
        <w:r w:rsidRPr="0004507F">
          <w:rPr>
            <w:rFonts w:ascii="Times New Roman" w:hAnsi="Times New Roman" w:cs="Times New Roman"/>
            <w:sz w:val="24"/>
          </w:rPr>
          <w:fldChar w:fldCharType="begin"/>
        </w:r>
        <w:r w:rsidRPr="0004507F">
          <w:rPr>
            <w:rFonts w:ascii="Times New Roman" w:hAnsi="Times New Roman" w:cs="Times New Roman"/>
            <w:sz w:val="24"/>
          </w:rPr>
          <w:instrText>PAGE   \* MERGEFORMAT</w:instrText>
        </w:r>
        <w:r w:rsidRPr="0004507F">
          <w:rPr>
            <w:rFonts w:ascii="Times New Roman" w:hAnsi="Times New Roman" w:cs="Times New Roman"/>
            <w:sz w:val="24"/>
          </w:rPr>
          <w:fldChar w:fldCharType="separate"/>
        </w:r>
        <w:r w:rsidR="009E3FD5">
          <w:rPr>
            <w:rFonts w:ascii="Times New Roman" w:hAnsi="Times New Roman" w:cs="Times New Roman"/>
            <w:noProof/>
            <w:sz w:val="24"/>
          </w:rPr>
          <w:t>21</w:t>
        </w:r>
        <w:r w:rsidRPr="0004507F">
          <w:rPr>
            <w:rFonts w:ascii="Times New Roman" w:hAnsi="Times New Roman" w:cs="Times New Roman"/>
            <w:sz w:val="24"/>
          </w:rPr>
          <w:fldChar w:fldCharType="end"/>
        </w:r>
      </w:p>
    </w:sdtContent>
  </w:sdt>
  <w:p w:rsidR="00193845" w:rsidRPr="0004507F" w:rsidRDefault="00193845" w:rsidP="0004507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208" w:rsidRDefault="00C54208" w:rsidP="00083EDD">
      <w:pPr>
        <w:spacing w:after="0" w:line="240" w:lineRule="auto"/>
      </w:pPr>
      <w:r>
        <w:separator/>
      </w:r>
    </w:p>
  </w:footnote>
  <w:footnote w:type="continuationSeparator" w:id="0">
    <w:p w:rsidR="00C54208" w:rsidRDefault="00C54208" w:rsidP="00083E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845" w:rsidRPr="00C73521" w:rsidRDefault="00193845" w:rsidP="00C73521">
    <w:pPr>
      <w:pStyle w:val="a6"/>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845" w:rsidRPr="00DB282F" w:rsidRDefault="00193845" w:rsidP="00DB282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845" w:rsidRPr="00FF07C8" w:rsidRDefault="00193845" w:rsidP="00FF07C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502"/>
        </w:tabs>
        <w:ind w:left="502" w:hanging="360"/>
      </w:pPr>
      <w:rPr>
        <w:rFonts w:ascii="Symbol" w:hAnsi="Symbol" w:cs="OpenSymbol"/>
      </w:rPr>
    </w:lvl>
    <w:lvl w:ilvl="1">
      <w:start w:val="1"/>
      <w:numFmt w:val="bullet"/>
      <w:lvlText w:val=""/>
      <w:lvlJc w:val="left"/>
      <w:pPr>
        <w:tabs>
          <w:tab w:val="num" w:pos="862"/>
        </w:tabs>
        <w:ind w:left="862" w:hanging="360"/>
      </w:pPr>
      <w:rPr>
        <w:rFonts w:ascii="Symbol" w:hAnsi="Symbol" w:cs="OpenSymbol"/>
      </w:rPr>
    </w:lvl>
    <w:lvl w:ilvl="2">
      <w:start w:val="1"/>
      <w:numFmt w:val="bullet"/>
      <w:lvlText w:val=""/>
      <w:lvlJc w:val="left"/>
      <w:pPr>
        <w:tabs>
          <w:tab w:val="num" w:pos="1222"/>
        </w:tabs>
        <w:ind w:left="1222" w:hanging="360"/>
      </w:pPr>
      <w:rPr>
        <w:rFonts w:ascii="Symbol" w:hAnsi="Symbol" w:cs="OpenSymbol"/>
      </w:rPr>
    </w:lvl>
    <w:lvl w:ilvl="3">
      <w:start w:val="1"/>
      <w:numFmt w:val="bullet"/>
      <w:lvlText w:val=""/>
      <w:lvlJc w:val="left"/>
      <w:pPr>
        <w:tabs>
          <w:tab w:val="num" w:pos="1582"/>
        </w:tabs>
        <w:ind w:left="1582" w:hanging="360"/>
      </w:pPr>
      <w:rPr>
        <w:rFonts w:ascii="Symbol" w:hAnsi="Symbol" w:cs="OpenSymbol"/>
      </w:rPr>
    </w:lvl>
    <w:lvl w:ilvl="4">
      <w:start w:val="1"/>
      <w:numFmt w:val="bullet"/>
      <w:lvlText w:val=""/>
      <w:lvlJc w:val="left"/>
      <w:pPr>
        <w:tabs>
          <w:tab w:val="num" w:pos="1942"/>
        </w:tabs>
        <w:ind w:left="1942" w:hanging="360"/>
      </w:pPr>
      <w:rPr>
        <w:rFonts w:ascii="Symbol" w:hAnsi="Symbol" w:cs="OpenSymbol"/>
      </w:rPr>
    </w:lvl>
    <w:lvl w:ilvl="5">
      <w:start w:val="1"/>
      <w:numFmt w:val="bullet"/>
      <w:lvlText w:val=""/>
      <w:lvlJc w:val="left"/>
      <w:pPr>
        <w:tabs>
          <w:tab w:val="num" w:pos="2302"/>
        </w:tabs>
        <w:ind w:left="2302" w:hanging="360"/>
      </w:pPr>
      <w:rPr>
        <w:rFonts w:ascii="Symbol" w:hAnsi="Symbol" w:cs="OpenSymbol"/>
      </w:rPr>
    </w:lvl>
    <w:lvl w:ilvl="6">
      <w:start w:val="1"/>
      <w:numFmt w:val="bullet"/>
      <w:lvlText w:val=""/>
      <w:lvlJc w:val="left"/>
      <w:pPr>
        <w:tabs>
          <w:tab w:val="num" w:pos="2662"/>
        </w:tabs>
        <w:ind w:left="2662" w:hanging="360"/>
      </w:pPr>
      <w:rPr>
        <w:rFonts w:ascii="Symbol" w:hAnsi="Symbol" w:cs="OpenSymbol"/>
      </w:rPr>
    </w:lvl>
    <w:lvl w:ilvl="7">
      <w:start w:val="1"/>
      <w:numFmt w:val="bullet"/>
      <w:lvlText w:val=""/>
      <w:lvlJc w:val="left"/>
      <w:pPr>
        <w:tabs>
          <w:tab w:val="num" w:pos="3022"/>
        </w:tabs>
        <w:ind w:left="3022" w:hanging="360"/>
      </w:pPr>
      <w:rPr>
        <w:rFonts w:ascii="Symbol" w:hAnsi="Symbol" w:cs="OpenSymbol"/>
      </w:rPr>
    </w:lvl>
    <w:lvl w:ilvl="8">
      <w:start w:val="1"/>
      <w:numFmt w:val="bullet"/>
      <w:lvlText w:val=""/>
      <w:lvlJc w:val="left"/>
      <w:pPr>
        <w:tabs>
          <w:tab w:val="num" w:pos="3382"/>
        </w:tabs>
        <w:ind w:left="3382"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3">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6">
    <w:nsid w:val="0000000E"/>
    <w:multiLevelType w:val="singleLevel"/>
    <w:tmpl w:val="0000000E"/>
    <w:name w:val="WW8Num20"/>
    <w:lvl w:ilvl="0">
      <w:start w:val="1"/>
      <w:numFmt w:val="bullet"/>
      <w:lvlText w:val=""/>
      <w:lvlJc w:val="left"/>
      <w:pPr>
        <w:tabs>
          <w:tab w:val="num" w:pos="0"/>
        </w:tabs>
        <w:ind w:left="1259" w:hanging="360"/>
      </w:pPr>
      <w:rPr>
        <w:rFonts w:ascii="Symbol" w:hAnsi="Symbol"/>
        <w:color w:val="auto"/>
        <w:sz w:val="18"/>
      </w:rPr>
    </w:lvl>
  </w:abstractNum>
  <w:abstractNum w:abstractNumId="7">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8">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9">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0">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11">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17B6EBB"/>
    <w:multiLevelType w:val="hybridMultilevel"/>
    <w:tmpl w:val="C172DC56"/>
    <w:lvl w:ilvl="0" w:tplc="7D9A1E9A">
      <w:start w:val="1"/>
      <w:numFmt w:val="decimal"/>
      <w:lvlText w:val="%1."/>
      <w:lvlJc w:val="left"/>
      <w:pPr>
        <w:ind w:left="502" w:hanging="360"/>
      </w:pPr>
      <w:rPr>
        <w:rFonts w:hint="default"/>
        <w:b w:val="0"/>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01A417BF"/>
    <w:multiLevelType w:val="hybridMultilevel"/>
    <w:tmpl w:val="43D48322"/>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2C32EFD"/>
    <w:multiLevelType w:val="hybridMultilevel"/>
    <w:tmpl w:val="FDECED7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9">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855164"/>
    <w:multiLevelType w:val="hybridMultilevel"/>
    <w:tmpl w:val="5052C2DE"/>
    <w:lvl w:ilvl="0" w:tplc="60A89C56">
      <w:start w:val="1"/>
      <w:numFmt w:val="decimal"/>
      <w:lvlText w:val="%1"/>
      <w:lvlJc w:val="left"/>
      <w:pPr>
        <w:ind w:left="578"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596683"/>
    <w:multiLevelType w:val="hybridMultilevel"/>
    <w:tmpl w:val="0BD2C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CD02E28"/>
    <w:multiLevelType w:val="multilevel"/>
    <w:tmpl w:val="C2BC5A44"/>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color w:val="auto"/>
      </w:rPr>
    </w:lvl>
    <w:lvl w:ilvl="2">
      <w:start w:val="1"/>
      <w:numFmt w:val="decimal"/>
      <w:lvlText w:val="%1.%2.%3."/>
      <w:lvlJc w:val="left"/>
      <w:pPr>
        <w:ind w:left="4124" w:hanging="720"/>
      </w:pPr>
      <w:rPr>
        <w:rFonts w:ascii="Arial" w:hAnsi="Arial" w:cs="Arial" w:hint="default"/>
        <w:b w:val="0"/>
        <w:i w:val="0"/>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9">
    <w:nsid w:val="0EAA5486"/>
    <w:multiLevelType w:val="hybridMultilevel"/>
    <w:tmpl w:val="BE70780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1C31580"/>
    <w:multiLevelType w:val="hybridMultilevel"/>
    <w:tmpl w:val="FDECED7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3">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136D5ED7"/>
    <w:multiLevelType w:val="hybridMultilevel"/>
    <w:tmpl w:val="5D76CC46"/>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49B3840"/>
    <w:multiLevelType w:val="hybridMultilevel"/>
    <w:tmpl w:val="1A5EE84C"/>
    <w:lvl w:ilvl="0" w:tplc="613A75AE">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8">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2">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9">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2">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5876C29"/>
    <w:multiLevelType w:val="hybridMultilevel"/>
    <w:tmpl w:val="9B2C7B3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8">
    <w:nsid w:val="28934FED"/>
    <w:multiLevelType w:val="hybridMultilevel"/>
    <w:tmpl w:val="BF18AD40"/>
    <w:lvl w:ilvl="0" w:tplc="1D0CD3C6">
      <w:start w:val="1"/>
      <w:numFmt w:val="bullet"/>
      <w:lvlText w:val=""/>
      <w:lvlJc w:val="left"/>
      <w:pPr>
        <w:ind w:left="1287" w:hanging="360"/>
      </w:pPr>
      <w:rPr>
        <w:rFonts w:ascii="Symbol" w:hAnsi="Symbol"/>
        <w:b/>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9A43CE7"/>
    <w:multiLevelType w:val="hybridMultilevel"/>
    <w:tmpl w:val="4FD61FF2"/>
    <w:lvl w:ilvl="0" w:tplc="02327C10">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29CB0D09"/>
    <w:multiLevelType w:val="multilevel"/>
    <w:tmpl w:val="49C43142"/>
    <w:lvl w:ilvl="0">
      <w:start w:val="2"/>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b w:val="0"/>
        <w:i w:val="0"/>
        <w:color w:val="auto"/>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61">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65">
    <w:nsid w:val="2E4F44B9"/>
    <w:multiLevelType w:val="hybridMultilevel"/>
    <w:tmpl w:val="46766A50"/>
    <w:lvl w:ilvl="0" w:tplc="023E76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32B4680D"/>
    <w:multiLevelType w:val="hybridMultilevel"/>
    <w:tmpl w:val="EBB6574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4C767A4"/>
    <w:multiLevelType w:val="hybridMultilevel"/>
    <w:tmpl w:val="686A4502"/>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74">
    <w:nsid w:val="38F140E4"/>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76">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78">
    <w:nsid w:val="3B6D0D6B"/>
    <w:multiLevelType w:val="hybridMultilevel"/>
    <w:tmpl w:val="C3B45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1CF6BFF"/>
    <w:multiLevelType w:val="hybridMultilevel"/>
    <w:tmpl w:val="AB2057CC"/>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928"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3">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4">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5">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6">
    <w:nsid w:val="5F1745E3"/>
    <w:multiLevelType w:val="hybridMultilevel"/>
    <w:tmpl w:val="0FD4B014"/>
    <w:lvl w:ilvl="0" w:tplc="79CC011C">
      <w:start w:val="1"/>
      <w:numFmt w:val="decimal"/>
      <w:lvlText w:val="%1."/>
      <w:lvlJc w:val="left"/>
      <w:pPr>
        <w:ind w:left="360" w:hanging="360"/>
      </w:pPr>
      <w:rPr>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7">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9">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1">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5553835"/>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nsid w:val="65D977F3"/>
    <w:multiLevelType w:val="hybridMultilevel"/>
    <w:tmpl w:val="34BEB1A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68B2BE8"/>
    <w:multiLevelType w:val="hybridMultilevel"/>
    <w:tmpl w:val="60286BE0"/>
    <w:lvl w:ilvl="0" w:tplc="43F2E590">
      <w:start w:val="1"/>
      <w:numFmt w:val="bullet"/>
      <w:lvlText w:val=""/>
      <w:lvlJc w:val="left"/>
      <w:pPr>
        <w:ind w:left="92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nsid w:val="67823054"/>
    <w:multiLevelType w:val="hybridMultilevel"/>
    <w:tmpl w:val="A82054B4"/>
    <w:lvl w:ilvl="0" w:tplc="0000000F">
      <w:start w:val="1"/>
      <w:numFmt w:val="bullet"/>
      <w:lvlText w:val=""/>
      <w:lvlJc w:val="left"/>
      <w:pPr>
        <w:ind w:left="1571" w:hanging="360"/>
      </w:pPr>
      <w:rPr>
        <w:rFonts w:ascii="Symbol" w:hAnsi="Symbol" w:hint="default"/>
        <w:color w:val="auto"/>
        <w:sz w:val="1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7">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1">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13">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15">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502" w:hanging="360"/>
      </w:pPr>
      <w:rPr>
        <w:rFonts w:eastAsia="Calibri" w:hint="default"/>
      </w:rPr>
    </w:lvl>
    <w:lvl w:ilvl="2">
      <w:start w:val="1"/>
      <w:numFmt w:val="decimal"/>
      <w:lvlText w:val="%1.%2.%3."/>
      <w:lvlJc w:val="left"/>
      <w:pPr>
        <w:ind w:left="1146"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17">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9">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75976DA3"/>
    <w:multiLevelType w:val="hybridMultilevel"/>
    <w:tmpl w:val="3CD059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2">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3">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25">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87"/>
  </w:num>
  <w:num w:numId="2">
    <w:abstractNumId w:val="20"/>
  </w:num>
  <w:num w:numId="3">
    <w:abstractNumId w:val="45"/>
  </w:num>
  <w:num w:numId="4">
    <w:abstractNumId w:val="100"/>
  </w:num>
  <w:num w:numId="5">
    <w:abstractNumId w:val="70"/>
  </w:num>
  <w:num w:numId="6">
    <w:abstractNumId w:val="109"/>
  </w:num>
  <w:num w:numId="7">
    <w:abstractNumId w:val="23"/>
  </w:num>
  <w:num w:numId="8">
    <w:abstractNumId w:val="119"/>
  </w:num>
  <w:num w:numId="9">
    <w:abstractNumId w:val="116"/>
  </w:num>
  <w:num w:numId="10">
    <w:abstractNumId w:val="33"/>
  </w:num>
  <w:num w:numId="11">
    <w:abstractNumId w:val="60"/>
  </w:num>
  <w:num w:numId="12">
    <w:abstractNumId w:val="85"/>
  </w:num>
  <w:num w:numId="13">
    <w:abstractNumId w:val="82"/>
  </w:num>
  <w:num w:numId="14">
    <w:abstractNumId w:val="81"/>
  </w:num>
  <w:num w:numId="15">
    <w:abstractNumId w:val="37"/>
  </w:num>
  <w:num w:numId="16">
    <w:abstractNumId w:val="124"/>
  </w:num>
  <w:num w:numId="17">
    <w:abstractNumId w:val="112"/>
  </w:num>
  <w:num w:numId="18">
    <w:abstractNumId w:val="48"/>
  </w:num>
  <w:num w:numId="19">
    <w:abstractNumId w:val="97"/>
  </w:num>
  <w:num w:numId="20">
    <w:abstractNumId w:val="103"/>
  </w:num>
  <w:num w:numId="21">
    <w:abstractNumId w:val="15"/>
  </w:num>
  <w:num w:numId="22">
    <w:abstractNumId w:val="66"/>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5"/>
  </w:num>
  <w:num w:numId="25">
    <w:abstractNumId w:val="75"/>
  </w:num>
  <w:num w:numId="26">
    <w:abstractNumId w:val="61"/>
  </w:num>
  <w:num w:numId="27">
    <w:abstractNumId w:val="105"/>
  </w:num>
  <w:num w:numId="28">
    <w:abstractNumId w:val="106"/>
  </w:num>
  <w:num w:numId="29">
    <w:abstractNumId w:val="38"/>
  </w:num>
  <w:num w:numId="30">
    <w:abstractNumId w:val="41"/>
  </w:num>
  <w:num w:numId="31">
    <w:abstractNumId w:val="71"/>
  </w:num>
  <w:num w:numId="32">
    <w:abstractNumId w:val="88"/>
  </w:num>
  <w:num w:numId="33">
    <w:abstractNumId w:val="77"/>
  </w:num>
  <w:num w:numId="34">
    <w:abstractNumId w:val="107"/>
  </w:num>
  <w:num w:numId="35">
    <w:abstractNumId w:val="47"/>
  </w:num>
  <w:num w:numId="36">
    <w:abstractNumId w:val="29"/>
  </w:num>
  <w:num w:numId="37">
    <w:abstractNumId w:val="99"/>
  </w:num>
  <w:num w:numId="38">
    <w:abstractNumId w:val="53"/>
  </w:num>
  <w:num w:numId="39">
    <w:abstractNumId w:val="118"/>
  </w:num>
  <w:num w:numId="40">
    <w:abstractNumId w:val="73"/>
  </w:num>
  <w:num w:numId="41">
    <w:abstractNumId w:val="49"/>
  </w:num>
  <w:num w:numId="42">
    <w:abstractNumId w:val="34"/>
  </w:num>
  <w:num w:numId="43">
    <w:abstractNumId w:val="76"/>
  </w:num>
  <w:num w:numId="44">
    <w:abstractNumId w:val="122"/>
  </w:num>
  <w:num w:numId="45">
    <w:abstractNumId w:val="64"/>
  </w:num>
  <w:num w:numId="46">
    <w:abstractNumId w:val="36"/>
  </w:num>
  <w:num w:numId="47">
    <w:abstractNumId w:val="67"/>
  </w:num>
  <w:num w:numId="48">
    <w:abstractNumId w:val="78"/>
  </w:num>
  <w:num w:numId="49">
    <w:abstractNumId w:val="14"/>
  </w:num>
  <w:num w:numId="50">
    <w:abstractNumId w:val="43"/>
  </w:num>
  <w:num w:numId="51">
    <w:abstractNumId w:val="91"/>
  </w:num>
  <w:num w:numId="52">
    <w:abstractNumId w:val="40"/>
  </w:num>
  <w:num w:numId="53">
    <w:abstractNumId w:val="79"/>
  </w:num>
  <w:num w:numId="54">
    <w:abstractNumId w:val="39"/>
  </w:num>
  <w:num w:numId="55">
    <w:abstractNumId w:val="16"/>
  </w:num>
  <w:num w:numId="56">
    <w:abstractNumId w:val="46"/>
  </w:num>
  <w:num w:numId="57">
    <w:abstractNumId w:val="35"/>
  </w:num>
  <w:num w:numId="58">
    <w:abstractNumId w:val="0"/>
  </w:num>
  <w:num w:numId="59">
    <w:abstractNumId w:val="51"/>
  </w:num>
  <w:num w:numId="60">
    <w:abstractNumId w:val="92"/>
  </w:num>
  <w:num w:numId="61">
    <w:abstractNumId w:val="93"/>
  </w:num>
  <w:num w:numId="62">
    <w:abstractNumId w:val="21"/>
  </w:num>
  <w:num w:numId="63">
    <w:abstractNumId w:val="84"/>
  </w:num>
  <w:num w:numId="64">
    <w:abstractNumId w:val="42"/>
  </w:num>
  <w:num w:numId="65">
    <w:abstractNumId w:val="114"/>
  </w:num>
  <w:num w:numId="66">
    <w:abstractNumId w:val="11"/>
  </w:num>
  <w:num w:numId="67">
    <w:abstractNumId w:val="94"/>
  </w:num>
  <w:num w:numId="68">
    <w:abstractNumId w:val="3"/>
  </w:num>
  <w:num w:numId="69">
    <w:abstractNumId w:val="56"/>
  </w:num>
  <w:num w:numId="70">
    <w:abstractNumId w:val="19"/>
  </w:num>
  <w:num w:numId="71">
    <w:abstractNumId w:val="117"/>
  </w:num>
  <w:num w:numId="72">
    <w:abstractNumId w:val="108"/>
  </w:num>
  <w:num w:numId="73">
    <w:abstractNumId w:val="50"/>
  </w:num>
  <w:num w:numId="74">
    <w:abstractNumId w:val="115"/>
  </w:num>
  <w:num w:numId="75">
    <w:abstractNumId w:val="54"/>
  </w:num>
  <w:num w:numId="76">
    <w:abstractNumId w:val="12"/>
  </w:num>
  <w:num w:numId="77">
    <w:abstractNumId w:val="58"/>
  </w:num>
  <w:num w:numId="78">
    <w:abstractNumId w:val="59"/>
  </w:num>
  <w:num w:numId="79">
    <w:abstractNumId w:val="30"/>
  </w:num>
  <w:num w:numId="80">
    <w:abstractNumId w:val="83"/>
  </w:num>
  <w:num w:numId="81">
    <w:abstractNumId w:val="68"/>
  </w:num>
  <w:num w:numId="82">
    <w:abstractNumId w:val="69"/>
  </w:num>
  <w:num w:numId="83">
    <w:abstractNumId w:val="121"/>
  </w:num>
  <w:num w:numId="84">
    <w:abstractNumId w:val="72"/>
  </w:num>
  <w:num w:numId="85">
    <w:abstractNumId w:val="63"/>
  </w:num>
  <w:num w:numId="86">
    <w:abstractNumId w:val="123"/>
  </w:num>
  <w:num w:numId="87">
    <w:abstractNumId w:val="28"/>
  </w:num>
  <w:num w:numId="88">
    <w:abstractNumId w:val="62"/>
  </w:num>
  <w:num w:numId="89">
    <w:abstractNumId w:val="111"/>
  </w:num>
  <w:num w:numId="90">
    <w:abstractNumId w:val="101"/>
  </w:num>
  <w:num w:numId="91">
    <w:abstractNumId w:val="27"/>
  </w:num>
  <w:num w:numId="92">
    <w:abstractNumId w:val="26"/>
  </w:num>
  <w:num w:numId="93">
    <w:abstractNumId w:val="57"/>
  </w:num>
  <w:num w:numId="94">
    <w:abstractNumId w:val="65"/>
  </w:num>
  <w:num w:numId="95">
    <w:abstractNumId w:val="13"/>
  </w:num>
  <w:num w:numId="96">
    <w:abstractNumId w:val="89"/>
  </w:num>
  <w:num w:numId="97">
    <w:abstractNumId w:val="22"/>
  </w:num>
  <w:num w:numId="98">
    <w:abstractNumId w:val="98"/>
  </w:num>
  <w:num w:numId="99">
    <w:abstractNumId w:val="125"/>
  </w:num>
  <w:num w:numId="100">
    <w:abstractNumId w:val="24"/>
  </w:num>
  <w:num w:numId="101">
    <w:abstractNumId w:val="102"/>
  </w:num>
  <w:num w:numId="102">
    <w:abstractNumId w:val="96"/>
  </w:num>
  <w:num w:numId="103">
    <w:abstractNumId w:val="44"/>
  </w:num>
  <w:num w:numId="104">
    <w:abstractNumId w:val="110"/>
  </w:num>
  <w:num w:numId="105">
    <w:abstractNumId w:val="113"/>
  </w:num>
  <w:num w:numId="106">
    <w:abstractNumId w:val="2"/>
  </w:num>
  <w:num w:numId="107">
    <w:abstractNumId w:val="120"/>
  </w:num>
  <w:num w:numId="108">
    <w:abstractNumId w:val="90"/>
    <w:lvlOverride w:ilvl="0"/>
    <w:lvlOverride w:ilvl="1">
      <w:startOverride w:val="1"/>
    </w:lvlOverride>
    <w:lvlOverride w:ilvl="2"/>
    <w:lvlOverride w:ilvl="3"/>
    <w:lvlOverride w:ilvl="4"/>
    <w:lvlOverride w:ilvl="5"/>
    <w:lvlOverride w:ilvl="6"/>
    <w:lvlOverride w:ilvl="7"/>
    <w:lvlOverride w:ilvl="8"/>
  </w:num>
  <w:num w:numId="10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0"/>
  </w:num>
  <w:num w:numId="111">
    <w:abstractNumId w:val="9"/>
  </w:num>
  <w:num w:numId="112">
    <w:abstractNumId w:val="8"/>
  </w:num>
  <w:num w:numId="113">
    <w:abstractNumId w:val="6"/>
  </w:num>
  <w:num w:numId="114">
    <w:abstractNumId w:val="7"/>
  </w:num>
  <w:num w:numId="1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num>
  <w:num w:numId="118">
    <w:abstractNumId w:val="5"/>
  </w:num>
  <w:num w:numId="119">
    <w:abstractNumId w:val="25"/>
    <w:lvlOverride w:ilvl="0"/>
    <w:lvlOverride w:ilvl="1">
      <w:startOverride w:val="1"/>
    </w:lvlOverride>
    <w:lvlOverride w:ilvl="2">
      <w:startOverride w:val="1"/>
    </w:lvlOverride>
    <w:lvlOverride w:ilvl="3"/>
    <w:lvlOverride w:ilvl="4"/>
    <w:lvlOverride w:ilvl="5"/>
    <w:lvlOverride w:ilvl="6"/>
    <w:lvlOverride w:ilvl="7"/>
    <w:lvlOverride w:ilvl="8"/>
  </w:num>
  <w:num w:numId="120">
    <w:abstractNumId w:val="25"/>
    <w:lvlOverride w:ilvl="0"/>
    <w:lvlOverride w:ilvl="1">
      <w:startOverride w:val="1"/>
    </w:lvlOverride>
    <w:lvlOverride w:ilvl="2">
      <w:startOverride w:val="1"/>
    </w:lvlOverride>
    <w:lvlOverride w:ilvl="3"/>
    <w:lvlOverride w:ilvl="4"/>
    <w:lvlOverride w:ilvl="5"/>
    <w:lvlOverride w:ilvl="6"/>
    <w:lvlOverride w:ilvl="7"/>
    <w:lvlOverride w:ilvl="8"/>
  </w:num>
  <w:num w:numId="121">
    <w:abstractNumId w:val="104"/>
  </w:num>
  <w:num w:numId="122">
    <w:abstractNumId w:val="17"/>
  </w:num>
  <w:num w:numId="123">
    <w:abstractNumId w:val="52"/>
    <w:lvlOverride w:ilvl="0"/>
    <w:lvlOverride w:ilvl="1">
      <w:startOverride w:val="1"/>
    </w:lvlOverride>
    <w:lvlOverride w:ilvl="2">
      <w:startOverride w:val="1"/>
    </w:lvlOverride>
    <w:lvlOverride w:ilvl="3"/>
    <w:lvlOverride w:ilvl="4"/>
    <w:lvlOverride w:ilvl="5"/>
    <w:lvlOverride w:ilvl="6"/>
    <w:lvlOverride w:ilvl="7"/>
    <w:lvlOverride w:ilvl="8"/>
  </w:num>
  <w:num w:numId="124">
    <w:abstractNumId w:val="74"/>
  </w:num>
  <w:num w:numId="125">
    <w:abstractNumId w:val="55"/>
  </w:num>
  <w:num w:numId="126">
    <w:abstractNumId w:val="8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872"/>
    <w:rsid w:val="0002423B"/>
    <w:rsid w:val="0004507F"/>
    <w:rsid w:val="00083EDD"/>
    <w:rsid w:val="00095483"/>
    <w:rsid w:val="000B4602"/>
    <w:rsid w:val="000C5934"/>
    <w:rsid w:val="0011014C"/>
    <w:rsid w:val="00136193"/>
    <w:rsid w:val="0015463A"/>
    <w:rsid w:val="00170524"/>
    <w:rsid w:val="00190792"/>
    <w:rsid w:val="00193845"/>
    <w:rsid w:val="001A459E"/>
    <w:rsid w:val="001A5872"/>
    <w:rsid w:val="001D14BA"/>
    <w:rsid w:val="001E0FE0"/>
    <w:rsid w:val="00210219"/>
    <w:rsid w:val="002B463E"/>
    <w:rsid w:val="002D2251"/>
    <w:rsid w:val="003366D3"/>
    <w:rsid w:val="00341D2B"/>
    <w:rsid w:val="003B582E"/>
    <w:rsid w:val="003C4163"/>
    <w:rsid w:val="00412D1B"/>
    <w:rsid w:val="00430F1D"/>
    <w:rsid w:val="0046718D"/>
    <w:rsid w:val="004E33FC"/>
    <w:rsid w:val="00507AE6"/>
    <w:rsid w:val="005158F4"/>
    <w:rsid w:val="00526A2B"/>
    <w:rsid w:val="00551A43"/>
    <w:rsid w:val="00565A61"/>
    <w:rsid w:val="0059061E"/>
    <w:rsid w:val="005913F1"/>
    <w:rsid w:val="005D707C"/>
    <w:rsid w:val="005E3711"/>
    <w:rsid w:val="006055E1"/>
    <w:rsid w:val="00610100"/>
    <w:rsid w:val="00654B13"/>
    <w:rsid w:val="0076011D"/>
    <w:rsid w:val="0076649E"/>
    <w:rsid w:val="007A301E"/>
    <w:rsid w:val="007C6D6E"/>
    <w:rsid w:val="00844AEC"/>
    <w:rsid w:val="008B0E28"/>
    <w:rsid w:val="00903013"/>
    <w:rsid w:val="009260DB"/>
    <w:rsid w:val="0093298E"/>
    <w:rsid w:val="00947BB4"/>
    <w:rsid w:val="009937A4"/>
    <w:rsid w:val="009C4FCC"/>
    <w:rsid w:val="009E101A"/>
    <w:rsid w:val="009E3FD5"/>
    <w:rsid w:val="00A116EE"/>
    <w:rsid w:val="00A44281"/>
    <w:rsid w:val="00A93395"/>
    <w:rsid w:val="00AB1F88"/>
    <w:rsid w:val="00AC45CF"/>
    <w:rsid w:val="00AE1B9A"/>
    <w:rsid w:val="00B6709D"/>
    <w:rsid w:val="00B736C5"/>
    <w:rsid w:val="00BB14D0"/>
    <w:rsid w:val="00BF67D1"/>
    <w:rsid w:val="00C32E33"/>
    <w:rsid w:val="00C54208"/>
    <w:rsid w:val="00C73521"/>
    <w:rsid w:val="00C74377"/>
    <w:rsid w:val="00D05122"/>
    <w:rsid w:val="00D3372D"/>
    <w:rsid w:val="00D34D96"/>
    <w:rsid w:val="00D513B0"/>
    <w:rsid w:val="00D57301"/>
    <w:rsid w:val="00DB11B7"/>
    <w:rsid w:val="00DB282F"/>
    <w:rsid w:val="00DE5435"/>
    <w:rsid w:val="00E21153"/>
    <w:rsid w:val="00E31583"/>
    <w:rsid w:val="00E63E34"/>
    <w:rsid w:val="00E723BC"/>
    <w:rsid w:val="00EE2189"/>
    <w:rsid w:val="00F1154A"/>
    <w:rsid w:val="00F1590A"/>
    <w:rsid w:val="00F47458"/>
    <w:rsid w:val="00F64B45"/>
    <w:rsid w:val="00FA5F6F"/>
    <w:rsid w:val="00FF07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11D"/>
    <w:rPr>
      <w:rFonts w:ascii="Calibri" w:eastAsia="Calibri" w:hAnsi="Calibri" w:cs="Times New Roman"/>
    </w:rPr>
  </w:style>
  <w:style w:type="paragraph" w:styleId="11">
    <w:name w:val="heading 1"/>
    <w:aliases w:val="МОЙ Заголовок 1,1. Глава"/>
    <w:basedOn w:val="a"/>
    <w:next w:val="a0"/>
    <w:link w:val="12"/>
    <w:uiPriority w:val="9"/>
    <w:qFormat/>
    <w:rsid w:val="00083EDD"/>
    <w:pPr>
      <w:keepNext/>
      <w:widowControl w:val="0"/>
      <w:autoSpaceDN w:val="0"/>
      <w:adjustRightInd w:val="0"/>
      <w:spacing w:after="0" w:line="240" w:lineRule="auto"/>
      <w:jc w:val="both"/>
      <w:outlineLvl w:val="0"/>
    </w:pPr>
    <w:rPr>
      <w:rFonts w:ascii="Times New Roman" w:eastAsia="Times New Roman" w:hAnsi="Times New Roman"/>
      <w:b/>
      <w:bCs/>
      <w:sz w:val="28"/>
      <w:szCs w:val="28"/>
      <w:lang w:eastAsia="ru-RU"/>
    </w:rPr>
  </w:style>
  <w:style w:type="paragraph" w:styleId="20">
    <w:name w:val="heading 2"/>
    <w:basedOn w:val="a"/>
    <w:next w:val="a"/>
    <w:link w:val="21"/>
    <w:uiPriority w:val="9"/>
    <w:semiHidden/>
    <w:unhideWhenUsed/>
    <w:qFormat/>
    <w:rsid w:val="0076011D"/>
    <w:pPr>
      <w:keepNext/>
      <w:keepLines/>
      <w:spacing w:before="200" w:after="0"/>
      <w:outlineLvl w:val="1"/>
    </w:pPr>
    <w:rPr>
      <w:rFonts w:ascii="Calibri Light" w:eastAsia="Times New Roman" w:hAnsi="Calibri Light"/>
      <w:color w:val="2E74B5"/>
      <w:sz w:val="26"/>
      <w:szCs w:val="26"/>
    </w:rPr>
  </w:style>
  <w:style w:type="paragraph" w:styleId="3">
    <w:name w:val="heading 3"/>
    <w:basedOn w:val="a"/>
    <w:next w:val="a"/>
    <w:link w:val="30"/>
    <w:unhideWhenUsed/>
    <w:qFormat/>
    <w:rsid w:val="00083ED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6011D"/>
    <w:pPr>
      <w:keepNext/>
      <w:keepLines/>
      <w:spacing w:before="200" w:after="0"/>
      <w:outlineLvl w:val="3"/>
    </w:pPr>
    <w:rPr>
      <w:rFonts w:ascii="Calibri Light" w:eastAsia="Times New Roman" w:hAnsi="Calibri Light"/>
      <w:b/>
      <w:bCs/>
      <w:i/>
      <w:iCs/>
      <w:color w:val="5B9BD5"/>
    </w:rPr>
  </w:style>
  <w:style w:type="paragraph" w:styleId="8">
    <w:name w:val="heading 8"/>
    <w:basedOn w:val="a"/>
    <w:next w:val="a"/>
    <w:link w:val="80"/>
    <w:uiPriority w:val="9"/>
    <w:semiHidden/>
    <w:unhideWhenUsed/>
    <w:qFormat/>
    <w:rsid w:val="0076011D"/>
    <w:pPr>
      <w:keepNext/>
      <w:keepLines/>
      <w:spacing w:before="200" w:after="0"/>
      <w:outlineLvl w:val="7"/>
    </w:pPr>
    <w:rPr>
      <w:rFonts w:ascii="Calibri Light" w:eastAsia="Times New Roman" w:hAnsi="Calibri Light"/>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1D14BA"/>
    <w:pPr>
      <w:spacing w:after="0" w:line="240" w:lineRule="auto"/>
    </w:pPr>
    <w:rPr>
      <w:rFonts w:ascii="Tahoma" w:hAnsi="Tahoma" w:cs="Tahoma"/>
      <w:sz w:val="16"/>
      <w:szCs w:val="16"/>
    </w:rPr>
  </w:style>
  <w:style w:type="character" w:customStyle="1" w:styleId="a5">
    <w:name w:val="Текст выноски Знак"/>
    <w:basedOn w:val="a1"/>
    <w:link w:val="a4"/>
    <w:rsid w:val="001D14BA"/>
    <w:rPr>
      <w:rFonts w:ascii="Tahoma" w:eastAsia="Calibri" w:hAnsi="Tahoma" w:cs="Tahoma"/>
      <w:sz w:val="16"/>
      <w:szCs w:val="16"/>
    </w:rPr>
  </w:style>
  <w:style w:type="character" w:customStyle="1" w:styleId="12">
    <w:name w:val="Заголовок 1 Знак"/>
    <w:aliases w:val="МОЙ Заголовок 1 Знак,1. Глава Знак"/>
    <w:basedOn w:val="a1"/>
    <w:link w:val="11"/>
    <w:uiPriority w:val="9"/>
    <w:rsid w:val="00083EDD"/>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083EDD"/>
    <w:rPr>
      <w:rFonts w:asciiTheme="majorHAnsi" w:eastAsiaTheme="majorEastAsia" w:hAnsiTheme="majorHAnsi" w:cstheme="majorBidi"/>
      <w:color w:val="243F60" w:themeColor="accent1" w:themeShade="7F"/>
      <w:sz w:val="24"/>
      <w:szCs w:val="24"/>
    </w:rPr>
  </w:style>
  <w:style w:type="paragraph" w:styleId="a6">
    <w:name w:val="header"/>
    <w:basedOn w:val="a"/>
    <w:link w:val="a7"/>
    <w:unhideWhenUsed/>
    <w:rsid w:val="00083EDD"/>
    <w:pPr>
      <w:tabs>
        <w:tab w:val="center" w:pos="4677"/>
        <w:tab w:val="right" w:pos="9355"/>
      </w:tabs>
      <w:spacing w:after="0" w:line="240" w:lineRule="auto"/>
    </w:pPr>
    <w:rPr>
      <w:rFonts w:asciiTheme="minorHAnsi" w:eastAsiaTheme="minorHAnsi" w:hAnsiTheme="minorHAnsi" w:cstheme="minorBidi"/>
    </w:rPr>
  </w:style>
  <w:style w:type="character" w:customStyle="1" w:styleId="a7">
    <w:name w:val="Верхний колонтитул Знак"/>
    <w:basedOn w:val="a1"/>
    <w:link w:val="a6"/>
    <w:rsid w:val="00083EDD"/>
  </w:style>
  <w:style w:type="paragraph" w:styleId="a8">
    <w:name w:val="footer"/>
    <w:basedOn w:val="a"/>
    <w:link w:val="a9"/>
    <w:uiPriority w:val="99"/>
    <w:unhideWhenUsed/>
    <w:rsid w:val="00083EDD"/>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Нижний колонтитул Знак"/>
    <w:basedOn w:val="a1"/>
    <w:link w:val="a8"/>
    <w:uiPriority w:val="99"/>
    <w:rsid w:val="00083EDD"/>
  </w:style>
  <w:style w:type="paragraph" w:styleId="a0">
    <w:name w:val="Body Text"/>
    <w:basedOn w:val="a"/>
    <w:link w:val="aa"/>
    <w:uiPriority w:val="99"/>
    <w:rsid w:val="00083EDD"/>
    <w:pPr>
      <w:widowControl w:val="0"/>
      <w:suppressAutoHyphens/>
      <w:spacing w:after="120" w:line="240" w:lineRule="auto"/>
    </w:pPr>
    <w:rPr>
      <w:rFonts w:ascii="Times New Roman" w:eastAsia="Lucida Sans Unicode" w:hAnsi="Times New Roman"/>
      <w:kern w:val="1"/>
      <w:sz w:val="24"/>
      <w:szCs w:val="24"/>
    </w:rPr>
  </w:style>
  <w:style w:type="character" w:customStyle="1" w:styleId="aa">
    <w:name w:val="Основной текст Знак"/>
    <w:basedOn w:val="a1"/>
    <w:link w:val="a0"/>
    <w:uiPriority w:val="99"/>
    <w:rsid w:val="00083EDD"/>
    <w:rPr>
      <w:rFonts w:ascii="Times New Roman" w:eastAsia="Lucida Sans Unicode" w:hAnsi="Times New Roman" w:cs="Times New Roman"/>
      <w:kern w:val="1"/>
      <w:sz w:val="24"/>
      <w:szCs w:val="24"/>
    </w:rPr>
  </w:style>
  <w:style w:type="paragraph" w:customStyle="1" w:styleId="ab">
    <w:name w:val="Содержимое таблицы"/>
    <w:basedOn w:val="a"/>
    <w:qFormat/>
    <w:rsid w:val="00083EDD"/>
    <w:pPr>
      <w:widowControl w:val="0"/>
      <w:suppressLineNumbers/>
      <w:suppressAutoHyphens/>
      <w:spacing w:after="0" w:line="240" w:lineRule="auto"/>
    </w:pPr>
    <w:rPr>
      <w:rFonts w:ascii="Times New Roman" w:eastAsia="Lucida Sans Unicode" w:hAnsi="Times New Roman"/>
      <w:kern w:val="1"/>
      <w:sz w:val="24"/>
      <w:szCs w:val="24"/>
    </w:rPr>
  </w:style>
  <w:style w:type="paragraph" w:styleId="ac">
    <w:name w:val="Normal (Web)"/>
    <w:aliases w:val="Обычный (Web)"/>
    <w:basedOn w:val="a"/>
    <w:uiPriority w:val="99"/>
    <w:qFormat/>
    <w:rsid w:val="00083EDD"/>
    <w:pPr>
      <w:widowControl w:val="0"/>
      <w:autoSpaceDN w:val="0"/>
      <w:adjustRightInd w:val="0"/>
      <w:spacing w:after="0" w:line="100" w:lineRule="atLeast"/>
    </w:pPr>
    <w:rPr>
      <w:rFonts w:ascii="Times New Roman" w:eastAsia="Times New Roman" w:hAnsi="Times New Roman"/>
      <w:sz w:val="24"/>
      <w:szCs w:val="24"/>
      <w:lang w:eastAsia="ru-RU"/>
    </w:rPr>
  </w:style>
  <w:style w:type="paragraph" w:customStyle="1" w:styleId="3f3f3f3f3f2">
    <w:name w:val="Т3fе3fк3fс3fт3f2"/>
    <w:basedOn w:val="a"/>
    <w:uiPriority w:val="99"/>
    <w:rsid w:val="00083EDD"/>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083EDD"/>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d">
    <w:name w:val="Hyperlink"/>
    <w:uiPriority w:val="99"/>
    <w:unhideWhenUsed/>
    <w:rsid w:val="00083EDD"/>
    <w:rPr>
      <w:rFonts w:cs="Times New Roman"/>
      <w:color w:val="000080"/>
      <w:u w:val="single"/>
    </w:rPr>
  </w:style>
  <w:style w:type="paragraph" w:styleId="ae">
    <w:name w:val="List Paragraph"/>
    <w:basedOn w:val="a"/>
    <w:link w:val="af"/>
    <w:uiPriority w:val="34"/>
    <w:qFormat/>
    <w:rsid w:val="00083EDD"/>
    <w:pPr>
      <w:widowControl w:val="0"/>
      <w:suppressAutoHyphens/>
      <w:spacing w:after="0" w:line="240" w:lineRule="auto"/>
      <w:ind w:left="720"/>
      <w:contextualSpacing/>
    </w:pPr>
    <w:rPr>
      <w:rFonts w:ascii="Times New Roman" w:eastAsia="Lucida Sans Unicode" w:hAnsi="Times New Roman"/>
      <w:kern w:val="1"/>
      <w:sz w:val="24"/>
      <w:szCs w:val="24"/>
    </w:rPr>
  </w:style>
  <w:style w:type="character" w:customStyle="1" w:styleId="af">
    <w:name w:val="Абзац списка Знак"/>
    <w:basedOn w:val="a1"/>
    <w:link w:val="ae"/>
    <w:uiPriority w:val="34"/>
    <w:rsid w:val="00083EDD"/>
    <w:rPr>
      <w:rFonts w:ascii="Times New Roman" w:eastAsia="Lucida Sans Unicode" w:hAnsi="Times New Roman" w:cs="Times New Roman"/>
      <w:kern w:val="1"/>
      <w:sz w:val="24"/>
      <w:szCs w:val="24"/>
    </w:rPr>
  </w:style>
  <w:style w:type="paragraph" w:customStyle="1" w:styleId="ConsPlusNormal">
    <w:name w:val="ConsPlusNormal"/>
    <w:link w:val="ConsPlusNormal0"/>
    <w:rsid w:val="00083E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083EDD"/>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0">
    <w:name w:val="caption"/>
    <w:aliases w:val=" Знак,111,Знак"/>
    <w:basedOn w:val="a"/>
    <w:link w:val="af1"/>
    <w:qFormat/>
    <w:rsid w:val="00083EDD"/>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083EDD"/>
    <w:pPr>
      <w:widowControl w:val="0"/>
      <w:numPr>
        <w:numId w:val="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1">
    <w:name w:val="Название объекта Знак"/>
    <w:aliases w:val=" Знак Знак,111 Знак,Знак Знак"/>
    <w:basedOn w:val="a1"/>
    <w:link w:val="af0"/>
    <w:rsid w:val="00083EDD"/>
    <w:rPr>
      <w:rFonts w:ascii="Times New Roman" w:eastAsia="Arial Unicode MS" w:hAnsi="Times New Roman" w:cs="Tahoma"/>
      <w:i/>
      <w:iCs/>
      <w:sz w:val="24"/>
      <w:szCs w:val="24"/>
      <w:lang w:eastAsia="ru-RU"/>
    </w:rPr>
  </w:style>
  <w:style w:type="paragraph" w:customStyle="1" w:styleId="10">
    <w:name w:val="Стиль1"/>
    <w:basedOn w:val="ac"/>
    <w:link w:val="13"/>
    <w:qFormat/>
    <w:rsid w:val="00083EDD"/>
    <w:pPr>
      <w:widowControl/>
      <w:numPr>
        <w:numId w:val="6"/>
      </w:numPr>
      <w:tabs>
        <w:tab w:val="left" w:pos="1559"/>
      </w:tabs>
      <w:autoSpaceDN/>
      <w:adjustRightInd/>
      <w:spacing w:before="100" w:beforeAutospacing="1" w:line="240" w:lineRule="auto"/>
      <w:ind w:left="0" w:firstLine="851"/>
      <w:jc w:val="both"/>
    </w:pPr>
    <w:rPr>
      <w:b/>
      <w:bCs/>
      <w:i/>
      <w:iCs/>
    </w:rPr>
  </w:style>
  <w:style w:type="character" w:styleId="af2">
    <w:name w:val="Strong"/>
    <w:uiPriority w:val="22"/>
    <w:qFormat/>
    <w:rsid w:val="00083EDD"/>
    <w:rPr>
      <w:rFonts w:cs="Times New Roman"/>
      <w:b/>
      <w:bCs/>
    </w:rPr>
  </w:style>
  <w:style w:type="paragraph" w:customStyle="1" w:styleId="TableContents">
    <w:name w:val="Table Contents"/>
    <w:basedOn w:val="a"/>
    <w:rsid w:val="00083EDD"/>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3">
    <w:name w:val="Table Grid"/>
    <w:basedOn w:val="a2"/>
    <w:uiPriority w:val="39"/>
    <w:rsid w:val="00083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rsid w:val="00083EDD"/>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5">
    <w:name w:val="Основной текст с отступом Знак"/>
    <w:basedOn w:val="a1"/>
    <w:link w:val="af4"/>
    <w:uiPriority w:val="99"/>
    <w:rsid w:val="00083EDD"/>
    <w:rPr>
      <w:rFonts w:ascii="Times New Roman" w:eastAsia="Arial Unicode MS" w:hAnsi="Times New Roman" w:cs="Tahoma"/>
      <w:sz w:val="24"/>
      <w:szCs w:val="24"/>
      <w:lang w:eastAsia="ru-RU"/>
    </w:rPr>
  </w:style>
  <w:style w:type="character" w:customStyle="1" w:styleId="Internetlink">
    <w:name w:val="Internet link"/>
    <w:uiPriority w:val="99"/>
    <w:rsid w:val="00083EDD"/>
    <w:rPr>
      <w:rFonts w:eastAsia="Arial Unicode MS" w:cs="Tahoma"/>
      <w:color w:val="000080"/>
      <w:u w:val="single"/>
    </w:rPr>
  </w:style>
  <w:style w:type="paragraph" w:styleId="af6">
    <w:name w:val="TOC Heading"/>
    <w:basedOn w:val="11"/>
    <w:next w:val="a"/>
    <w:uiPriority w:val="39"/>
    <w:unhideWhenUsed/>
    <w:qFormat/>
    <w:rsid w:val="00083EDD"/>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rsid w:val="00083EDD"/>
    <w:pPr>
      <w:tabs>
        <w:tab w:val="right" w:leader="dot" w:pos="9346"/>
      </w:tabs>
      <w:spacing w:after="100" w:line="259" w:lineRule="auto"/>
    </w:pPr>
    <w:rPr>
      <w:rFonts w:ascii="Times New Roman" w:eastAsiaTheme="minorHAnsi" w:hAnsi="Times New Roman" w:cstheme="minorBidi"/>
      <w:b/>
      <w:noProof/>
      <w:sz w:val="24"/>
      <w:szCs w:val="24"/>
    </w:rPr>
  </w:style>
  <w:style w:type="paragraph" w:styleId="22">
    <w:name w:val="toc 2"/>
    <w:basedOn w:val="a"/>
    <w:next w:val="a"/>
    <w:autoRedefine/>
    <w:uiPriority w:val="39"/>
    <w:unhideWhenUsed/>
    <w:rsid w:val="00083EDD"/>
    <w:pPr>
      <w:tabs>
        <w:tab w:val="left" w:pos="567"/>
        <w:tab w:val="right" w:leader="dot" w:pos="9345"/>
      </w:tabs>
      <w:spacing w:after="100" w:line="240" w:lineRule="auto"/>
      <w:ind w:left="220"/>
    </w:pPr>
    <w:rPr>
      <w:rFonts w:ascii="Times New Roman" w:hAnsi="Times New Roman" w:cstheme="minorBidi"/>
      <w:b/>
      <w:noProof/>
      <w:sz w:val="24"/>
      <w:szCs w:val="24"/>
    </w:rPr>
  </w:style>
  <w:style w:type="paragraph" w:styleId="31">
    <w:name w:val="toc 3"/>
    <w:basedOn w:val="a"/>
    <w:next w:val="a"/>
    <w:autoRedefine/>
    <w:uiPriority w:val="39"/>
    <w:unhideWhenUsed/>
    <w:rsid w:val="00083EDD"/>
    <w:pPr>
      <w:tabs>
        <w:tab w:val="left" w:pos="1320"/>
        <w:tab w:val="right" w:leader="dot" w:pos="9346"/>
      </w:tabs>
      <w:spacing w:after="100" w:line="240" w:lineRule="auto"/>
      <w:ind w:left="440"/>
    </w:pPr>
    <w:rPr>
      <w:rFonts w:ascii="Times New Roman" w:eastAsiaTheme="minorHAnsi" w:hAnsi="Times New Roman" w:cstheme="minorBidi"/>
      <w:i/>
      <w:noProof/>
      <w:sz w:val="24"/>
      <w:szCs w:val="24"/>
    </w:rPr>
  </w:style>
  <w:style w:type="character" w:customStyle="1" w:styleId="ConsPlusNormal0">
    <w:name w:val="ConsPlusNormal Знак"/>
    <w:link w:val="ConsPlusNormal"/>
    <w:rsid w:val="00083EDD"/>
    <w:rPr>
      <w:rFonts w:ascii="Arial" w:eastAsia="Times New Roman" w:hAnsi="Arial" w:cs="Arial"/>
      <w:sz w:val="20"/>
      <w:szCs w:val="20"/>
      <w:lang w:eastAsia="ru-RU"/>
    </w:rPr>
  </w:style>
  <w:style w:type="character" w:customStyle="1" w:styleId="blk">
    <w:name w:val="blk"/>
    <w:basedOn w:val="a1"/>
    <w:rsid w:val="00083EDD"/>
  </w:style>
  <w:style w:type="paragraph" w:customStyle="1" w:styleId="Default">
    <w:name w:val="Default"/>
    <w:rsid w:val="00083EDD"/>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083EDD"/>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083EDD"/>
    <w:pPr>
      <w:suppressAutoHyphens/>
      <w:spacing w:after="0" w:line="240" w:lineRule="auto"/>
      <w:ind w:firstLine="539"/>
      <w:jc w:val="both"/>
    </w:pPr>
    <w:rPr>
      <w:rFonts w:ascii="Times New Roman" w:hAnsi="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083EDD"/>
    <w:rPr>
      <w:rFonts w:ascii="Times New Roman" w:eastAsia="Calibri" w:hAnsi="Times New Roman" w:cs="Times New Roman"/>
      <w:color w:val="000000"/>
      <w:kern w:val="24"/>
      <w:sz w:val="24"/>
      <w:szCs w:val="24"/>
    </w:rPr>
  </w:style>
  <w:style w:type="paragraph" w:customStyle="1" w:styleId="23">
    <w:name w:val="Текст2"/>
    <w:basedOn w:val="a"/>
    <w:rsid w:val="00083EDD"/>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083EDD"/>
    <w:rPr>
      <w:rFonts w:ascii="Times New Roman" w:eastAsia="Times New Roman" w:hAnsi="Times New Roman" w:cs="Times New Roman"/>
      <w:b/>
      <w:bCs/>
      <w:i/>
      <w:iCs/>
      <w:sz w:val="24"/>
      <w:szCs w:val="24"/>
      <w:lang w:eastAsia="ru-RU"/>
    </w:rPr>
  </w:style>
  <w:style w:type="paragraph" w:customStyle="1" w:styleId="Standard">
    <w:name w:val="Standard"/>
    <w:rsid w:val="00083ED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083EDD"/>
    <w:pPr>
      <w:numPr>
        <w:numId w:val="8"/>
      </w:numPr>
      <w:tabs>
        <w:tab w:val="left" w:pos="1134"/>
        <w:tab w:val="left" w:pos="1559"/>
      </w:tabs>
      <w:spacing w:before="100" w:beforeAutospacing="1" w:after="119" w:line="240" w:lineRule="auto"/>
      <w:jc w:val="both"/>
    </w:pPr>
    <w:rPr>
      <w:rFonts w:ascii="Times New Roman" w:eastAsia="Times New Roman" w:hAnsi="Times New Roman"/>
      <w:b/>
      <w:bCs/>
      <w:i/>
      <w:iCs/>
      <w:sz w:val="24"/>
      <w:szCs w:val="24"/>
      <w:lang w:eastAsia="ru-RU"/>
    </w:rPr>
  </w:style>
  <w:style w:type="paragraph" w:customStyle="1" w:styleId="1111">
    <w:name w:val="1111"/>
    <w:basedOn w:val="11"/>
    <w:link w:val="11110"/>
    <w:qFormat/>
    <w:rsid w:val="00083EDD"/>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083EDD"/>
    <w:rPr>
      <w:rFonts w:ascii="Times New Roman" w:eastAsia="Times New Roman" w:hAnsi="Times New Roman" w:cs="Tahoma"/>
      <w:b/>
      <w:bCs/>
      <w:kern w:val="1"/>
      <w:sz w:val="24"/>
      <w:szCs w:val="24"/>
    </w:rPr>
  </w:style>
  <w:style w:type="paragraph" w:customStyle="1" w:styleId="af7">
    <w:name w:val="МОЙ"/>
    <w:basedOn w:val="11"/>
    <w:link w:val="af8"/>
    <w:qFormat/>
    <w:rsid w:val="00083EDD"/>
    <w:pPr>
      <w:keepLines/>
      <w:widowControl/>
      <w:autoSpaceDN/>
      <w:adjustRightInd/>
      <w:spacing w:line="360" w:lineRule="auto"/>
    </w:pPr>
    <w:rPr>
      <w:rFonts w:eastAsiaTheme="majorEastAsia" w:cstheme="majorBidi"/>
      <w:b w:val="0"/>
      <w:bCs w:val="0"/>
      <w:szCs w:val="32"/>
    </w:rPr>
  </w:style>
  <w:style w:type="character" w:customStyle="1" w:styleId="af8">
    <w:name w:val="МОЙ Знак"/>
    <w:basedOn w:val="12"/>
    <w:link w:val="af7"/>
    <w:rsid w:val="00083EDD"/>
    <w:rPr>
      <w:rFonts w:ascii="Times New Roman" w:eastAsiaTheme="majorEastAsia" w:hAnsi="Times New Roman" w:cstheme="majorBidi"/>
      <w:b w:val="0"/>
      <w:bCs w:val="0"/>
      <w:sz w:val="28"/>
      <w:szCs w:val="32"/>
      <w:lang w:eastAsia="ru-RU"/>
    </w:rPr>
  </w:style>
  <w:style w:type="character" w:customStyle="1" w:styleId="af9">
    <w:name w:val="Гипертекстовая ссылка"/>
    <w:basedOn w:val="a1"/>
    <w:uiPriority w:val="99"/>
    <w:rsid w:val="00083EDD"/>
    <w:rPr>
      <w:color w:val="106BBE"/>
    </w:rPr>
  </w:style>
  <w:style w:type="paragraph" w:customStyle="1" w:styleId="ConsPlusCell">
    <w:name w:val="ConsPlusCell"/>
    <w:basedOn w:val="a"/>
    <w:uiPriority w:val="99"/>
    <w:rsid w:val="00083EDD"/>
    <w:pPr>
      <w:widowControl w:val="0"/>
      <w:suppressAutoHyphens/>
      <w:autoSpaceDE w:val="0"/>
      <w:spacing w:after="0" w:line="240" w:lineRule="auto"/>
    </w:pPr>
    <w:rPr>
      <w:rFonts w:ascii="Arial" w:eastAsia="Arial" w:hAnsi="Arial" w:cs="Arial"/>
      <w:kern w:val="1"/>
      <w:sz w:val="20"/>
      <w:szCs w:val="20"/>
    </w:rPr>
  </w:style>
  <w:style w:type="paragraph" w:styleId="afa">
    <w:name w:val="Document Map"/>
    <w:basedOn w:val="a"/>
    <w:link w:val="afb"/>
    <w:uiPriority w:val="99"/>
    <w:semiHidden/>
    <w:unhideWhenUsed/>
    <w:rsid w:val="00083EDD"/>
    <w:pPr>
      <w:spacing w:after="0" w:line="240" w:lineRule="auto"/>
    </w:pPr>
    <w:rPr>
      <w:rFonts w:ascii="Tahoma" w:eastAsiaTheme="minorHAnsi" w:hAnsi="Tahoma" w:cs="Tahoma"/>
      <w:sz w:val="16"/>
      <w:szCs w:val="16"/>
    </w:rPr>
  </w:style>
  <w:style w:type="character" w:customStyle="1" w:styleId="afb">
    <w:name w:val="Схема документа Знак"/>
    <w:basedOn w:val="a1"/>
    <w:link w:val="afa"/>
    <w:uiPriority w:val="99"/>
    <w:semiHidden/>
    <w:rsid w:val="00083EDD"/>
    <w:rPr>
      <w:rFonts w:ascii="Tahoma" w:hAnsi="Tahoma" w:cs="Tahoma"/>
      <w:sz w:val="16"/>
      <w:szCs w:val="16"/>
    </w:rPr>
  </w:style>
  <w:style w:type="paragraph" w:customStyle="1" w:styleId="Textbody">
    <w:name w:val="Text body"/>
    <w:basedOn w:val="a"/>
    <w:rsid w:val="00083EDD"/>
    <w:pPr>
      <w:suppressAutoHyphens/>
      <w:autoSpaceDN w:val="0"/>
      <w:spacing w:after="0" w:line="240" w:lineRule="auto"/>
    </w:pPr>
    <w:rPr>
      <w:rFonts w:ascii="Times New Roman" w:eastAsia="Times New Roman" w:hAnsi="Times New Roman"/>
      <w:kern w:val="3"/>
      <w:sz w:val="20"/>
      <w:szCs w:val="20"/>
      <w:lang w:eastAsia="ar-SA"/>
    </w:rPr>
  </w:style>
  <w:style w:type="numbering" w:customStyle="1" w:styleId="15">
    <w:name w:val="Нет списка1"/>
    <w:next w:val="a3"/>
    <w:uiPriority w:val="99"/>
    <w:semiHidden/>
    <w:unhideWhenUsed/>
    <w:rsid w:val="002B463E"/>
  </w:style>
  <w:style w:type="table" w:customStyle="1" w:styleId="17">
    <w:name w:val="Сетка таблицы1"/>
    <w:basedOn w:val="a2"/>
    <w:next w:val="af3"/>
    <w:uiPriority w:val="39"/>
    <w:rsid w:val="002B4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76011D"/>
    <w:pPr>
      <w:spacing w:after="100"/>
      <w:ind w:left="660"/>
    </w:pPr>
  </w:style>
  <w:style w:type="paragraph" w:customStyle="1" w:styleId="210">
    <w:name w:val="Заголовок 21"/>
    <w:basedOn w:val="a"/>
    <w:next w:val="a"/>
    <w:uiPriority w:val="9"/>
    <w:unhideWhenUsed/>
    <w:qFormat/>
    <w:rsid w:val="0076011D"/>
    <w:pPr>
      <w:keepNext/>
      <w:keepLines/>
      <w:spacing w:before="40" w:after="0" w:line="259" w:lineRule="auto"/>
      <w:outlineLvl w:val="1"/>
    </w:pPr>
    <w:rPr>
      <w:rFonts w:ascii="Calibri Light" w:eastAsia="Times New Roman" w:hAnsi="Calibri Light"/>
      <w:color w:val="2E74B5"/>
      <w:sz w:val="26"/>
      <w:szCs w:val="26"/>
    </w:rPr>
  </w:style>
  <w:style w:type="paragraph" w:customStyle="1" w:styleId="410">
    <w:name w:val="Заголовок 41"/>
    <w:basedOn w:val="a"/>
    <w:next w:val="a"/>
    <w:uiPriority w:val="9"/>
    <w:unhideWhenUsed/>
    <w:qFormat/>
    <w:rsid w:val="0076011D"/>
    <w:pPr>
      <w:keepNext/>
      <w:keepLines/>
      <w:spacing w:before="200" w:after="0" w:line="259" w:lineRule="auto"/>
      <w:outlineLvl w:val="3"/>
    </w:pPr>
    <w:rPr>
      <w:rFonts w:ascii="Calibri Light" w:eastAsia="Times New Roman" w:hAnsi="Calibri Light"/>
      <w:b/>
      <w:bCs/>
      <w:i/>
      <w:iCs/>
      <w:color w:val="5B9BD5"/>
    </w:rPr>
  </w:style>
  <w:style w:type="paragraph" w:customStyle="1" w:styleId="81">
    <w:name w:val="Заголовок 81"/>
    <w:basedOn w:val="a"/>
    <w:next w:val="a"/>
    <w:uiPriority w:val="9"/>
    <w:semiHidden/>
    <w:unhideWhenUsed/>
    <w:qFormat/>
    <w:rsid w:val="0076011D"/>
    <w:pPr>
      <w:keepNext/>
      <w:keepLines/>
      <w:spacing w:before="200" w:after="0" w:line="259" w:lineRule="auto"/>
      <w:outlineLvl w:val="7"/>
    </w:pPr>
    <w:rPr>
      <w:rFonts w:ascii="Calibri Light" w:eastAsia="Times New Roman" w:hAnsi="Calibri Light"/>
      <w:color w:val="404040"/>
      <w:sz w:val="20"/>
      <w:szCs w:val="20"/>
    </w:rPr>
  </w:style>
  <w:style w:type="numbering" w:customStyle="1" w:styleId="24">
    <w:name w:val="Нет списка2"/>
    <w:next w:val="a3"/>
    <w:uiPriority w:val="99"/>
    <w:semiHidden/>
    <w:unhideWhenUsed/>
    <w:rsid w:val="0076011D"/>
  </w:style>
  <w:style w:type="character" w:customStyle="1" w:styleId="21">
    <w:name w:val="Заголовок 2 Знак"/>
    <w:basedOn w:val="a1"/>
    <w:link w:val="20"/>
    <w:uiPriority w:val="9"/>
    <w:rsid w:val="0076011D"/>
    <w:rPr>
      <w:rFonts w:ascii="Calibri Light" w:eastAsia="Times New Roman" w:hAnsi="Calibri Light" w:cs="Times New Roman"/>
      <w:color w:val="2E74B5"/>
      <w:sz w:val="26"/>
      <w:szCs w:val="26"/>
    </w:rPr>
  </w:style>
  <w:style w:type="character" w:customStyle="1" w:styleId="40">
    <w:name w:val="Заголовок 4 Знак"/>
    <w:basedOn w:val="a1"/>
    <w:link w:val="4"/>
    <w:uiPriority w:val="9"/>
    <w:rsid w:val="0076011D"/>
    <w:rPr>
      <w:rFonts w:ascii="Calibri Light" w:eastAsia="Times New Roman" w:hAnsi="Calibri Light" w:cs="Times New Roman"/>
      <w:b/>
      <w:bCs/>
      <w:i/>
      <w:iCs/>
      <w:color w:val="5B9BD5"/>
    </w:rPr>
  </w:style>
  <w:style w:type="character" w:customStyle="1" w:styleId="80">
    <w:name w:val="Заголовок 8 Знак"/>
    <w:basedOn w:val="a1"/>
    <w:link w:val="8"/>
    <w:uiPriority w:val="9"/>
    <w:semiHidden/>
    <w:rsid w:val="0076011D"/>
    <w:rPr>
      <w:rFonts w:ascii="Calibri Light" w:eastAsia="Times New Roman" w:hAnsi="Calibri Light" w:cs="Times New Roman"/>
      <w:color w:val="404040"/>
      <w:sz w:val="20"/>
      <w:szCs w:val="20"/>
    </w:rPr>
  </w:style>
  <w:style w:type="character" w:customStyle="1" w:styleId="18">
    <w:name w:val="Основной текст Знак1"/>
    <w:uiPriority w:val="99"/>
    <w:rsid w:val="0076011D"/>
    <w:rPr>
      <w:kern w:val="3"/>
      <w:sz w:val="22"/>
      <w:szCs w:val="22"/>
      <w:lang w:eastAsia="en-US"/>
    </w:rPr>
  </w:style>
  <w:style w:type="paragraph" w:customStyle="1" w:styleId="19">
    <w:name w:val="Текст1"/>
    <w:basedOn w:val="a"/>
    <w:rsid w:val="0076011D"/>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6011D"/>
  </w:style>
  <w:style w:type="paragraph" w:customStyle="1" w:styleId="headertext">
    <w:name w:val="headertext"/>
    <w:basedOn w:val="a"/>
    <w:rsid w:val="007601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
    <w:name w:val="Стиль6"/>
    <w:basedOn w:val="3"/>
    <w:qFormat/>
    <w:rsid w:val="0076011D"/>
    <w:pPr>
      <w:keepNext w:val="0"/>
      <w:keepLines w:val="0"/>
      <w:numPr>
        <w:numId w:val="28"/>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paragraph" w:customStyle="1" w:styleId="formattext">
    <w:name w:val="formattext"/>
    <w:basedOn w:val="a"/>
    <w:rsid w:val="007601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csc1460">
    <w:name w:val="ncsc1460"/>
    <w:basedOn w:val="a"/>
    <w:rsid w:val="0076011D"/>
    <w:pPr>
      <w:spacing w:before="100" w:beforeAutospacing="1" w:after="100" w:afterAutospacing="1" w:line="240" w:lineRule="auto"/>
    </w:pPr>
    <w:rPr>
      <w:rFonts w:ascii="Times New Roman" w:eastAsia="Times New Roman" w:hAnsi="Times New Roman"/>
      <w:sz w:val="24"/>
      <w:szCs w:val="24"/>
      <w:lang w:eastAsia="ru-RU"/>
    </w:rPr>
  </w:style>
  <w:style w:type="character" w:styleId="afc">
    <w:name w:val="annotation reference"/>
    <w:semiHidden/>
    <w:unhideWhenUsed/>
    <w:rsid w:val="0076011D"/>
    <w:rPr>
      <w:sz w:val="16"/>
      <w:szCs w:val="16"/>
    </w:rPr>
  </w:style>
  <w:style w:type="paragraph" w:customStyle="1" w:styleId="s1">
    <w:name w:val="s_1"/>
    <w:basedOn w:val="a"/>
    <w:rsid w:val="007601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a">
    <w:name w:val="Обычный1"/>
    <w:uiPriority w:val="99"/>
    <w:rsid w:val="0076011D"/>
    <w:pPr>
      <w:widowControl w:val="0"/>
      <w:spacing w:after="0" w:line="440" w:lineRule="auto"/>
    </w:pPr>
    <w:rPr>
      <w:rFonts w:ascii="Times New Roman" w:eastAsia="Times New Roman" w:hAnsi="Times New Roman" w:cs="Times New Roman"/>
      <w:snapToGrid w:val="0"/>
      <w:szCs w:val="20"/>
      <w:lang w:eastAsia="ru-RU"/>
    </w:rPr>
  </w:style>
  <w:style w:type="paragraph" w:styleId="afd">
    <w:name w:val="Block Text"/>
    <w:basedOn w:val="a"/>
    <w:semiHidden/>
    <w:rsid w:val="0076011D"/>
    <w:pPr>
      <w:spacing w:after="0" w:line="360" w:lineRule="auto"/>
      <w:ind w:left="284" w:right="459"/>
    </w:pPr>
    <w:rPr>
      <w:rFonts w:ascii="Times New Roman" w:eastAsia="Times New Roman" w:hAnsi="Times New Roman"/>
      <w:sz w:val="28"/>
      <w:szCs w:val="20"/>
      <w:lang w:eastAsia="ru-RU"/>
    </w:rPr>
  </w:style>
  <w:style w:type="paragraph" w:styleId="32">
    <w:name w:val="Body Text Indent 3"/>
    <w:basedOn w:val="a"/>
    <w:link w:val="33"/>
    <w:uiPriority w:val="99"/>
    <w:semiHidden/>
    <w:unhideWhenUsed/>
    <w:rsid w:val="0076011D"/>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1"/>
    <w:link w:val="32"/>
    <w:uiPriority w:val="99"/>
    <w:semiHidden/>
    <w:rsid w:val="0076011D"/>
    <w:rPr>
      <w:rFonts w:ascii="Times New Roman" w:eastAsia="Times New Roman" w:hAnsi="Times New Roman" w:cs="Times New Roman"/>
      <w:sz w:val="16"/>
      <w:szCs w:val="16"/>
      <w:lang w:eastAsia="ru-RU"/>
    </w:rPr>
  </w:style>
  <w:style w:type="character" w:customStyle="1" w:styleId="wmi-callto">
    <w:name w:val="wmi-callto"/>
    <w:rsid w:val="0076011D"/>
  </w:style>
  <w:style w:type="paragraph" w:customStyle="1" w:styleId="1b">
    <w:name w:val="Название1"/>
    <w:basedOn w:val="a"/>
    <w:next w:val="a"/>
    <w:uiPriority w:val="10"/>
    <w:qFormat/>
    <w:rsid w:val="0076011D"/>
    <w:pPr>
      <w:widowControl w:val="0"/>
      <w:spacing w:before="240" w:after="60"/>
      <w:jc w:val="center"/>
      <w:outlineLvl w:val="0"/>
    </w:pPr>
    <w:rPr>
      <w:rFonts w:ascii="Calibri Light" w:eastAsia="Times New Roman" w:hAnsi="Calibri Light"/>
      <w:b/>
      <w:bCs/>
      <w:kern w:val="28"/>
      <w:sz w:val="32"/>
      <w:szCs w:val="32"/>
      <w:lang w:val="en-US"/>
    </w:rPr>
  </w:style>
  <w:style w:type="character" w:customStyle="1" w:styleId="afe">
    <w:name w:val="Название Знак"/>
    <w:basedOn w:val="a1"/>
    <w:link w:val="aff"/>
    <w:uiPriority w:val="10"/>
    <w:rsid w:val="0076011D"/>
    <w:rPr>
      <w:rFonts w:ascii="Calibri Light" w:eastAsia="Times New Roman" w:hAnsi="Calibri Light" w:cs="Times New Roman"/>
      <w:b/>
      <w:bCs/>
      <w:kern w:val="28"/>
      <w:sz w:val="32"/>
      <w:szCs w:val="32"/>
      <w:lang w:val="en-US"/>
    </w:rPr>
  </w:style>
  <w:style w:type="character" w:customStyle="1" w:styleId="WW8Num29z0">
    <w:name w:val="WW8Num29z0"/>
    <w:rsid w:val="0076011D"/>
    <w:rPr>
      <w:rFonts w:ascii="Symbol" w:hAnsi="Symbol"/>
    </w:rPr>
  </w:style>
  <w:style w:type="paragraph" w:styleId="aff0">
    <w:name w:val="No Spacing"/>
    <w:link w:val="aff1"/>
    <w:uiPriority w:val="1"/>
    <w:qFormat/>
    <w:rsid w:val="0076011D"/>
    <w:pPr>
      <w:spacing w:after="0" w:line="240" w:lineRule="auto"/>
    </w:pPr>
    <w:rPr>
      <w:rFonts w:ascii="Calibri" w:eastAsia="Calibri" w:hAnsi="Calibri" w:cs="Times New Roman"/>
      <w:kern w:val="24"/>
      <w:sz w:val="24"/>
      <w:szCs w:val="24"/>
    </w:rPr>
  </w:style>
  <w:style w:type="character" w:customStyle="1" w:styleId="aff1">
    <w:name w:val="Без интервала Знак"/>
    <w:link w:val="aff0"/>
    <w:uiPriority w:val="1"/>
    <w:rsid w:val="0076011D"/>
    <w:rPr>
      <w:rFonts w:ascii="Calibri" w:eastAsia="Calibri" w:hAnsi="Calibri" w:cs="Times New Roman"/>
      <w:kern w:val="24"/>
      <w:sz w:val="24"/>
      <w:szCs w:val="24"/>
    </w:rPr>
  </w:style>
  <w:style w:type="character" w:customStyle="1" w:styleId="portlettitle">
    <w:name w:val="portlettitle"/>
    <w:basedOn w:val="a1"/>
    <w:rsid w:val="0076011D"/>
  </w:style>
  <w:style w:type="paragraph" w:customStyle="1" w:styleId="S">
    <w:name w:val="S_Обычний подчёркнутый"/>
    <w:basedOn w:val="a"/>
    <w:autoRedefine/>
    <w:qFormat/>
    <w:rsid w:val="0076011D"/>
    <w:pPr>
      <w:spacing w:after="0" w:line="240" w:lineRule="auto"/>
      <w:jc w:val="center"/>
    </w:pPr>
    <w:rPr>
      <w:rFonts w:ascii="Times New Roman" w:eastAsia="Times New Roman" w:hAnsi="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76011D"/>
    <w:rPr>
      <w:rFonts w:eastAsia="Calibri"/>
      <w:color w:val="000000"/>
      <w:kern w:val="24"/>
      <w:sz w:val="24"/>
      <w:szCs w:val="22"/>
      <w:lang w:val="ru-RU" w:eastAsia="en-US" w:bidi="ar-SA"/>
    </w:rPr>
  </w:style>
  <w:style w:type="character" w:customStyle="1" w:styleId="aff2">
    <w:name w:val="Текст сноски Знак"/>
    <w:basedOn w:val="a1"/>
    <w:link w:val="aff3"/>
    <w:uiPriority w:val="99"/>
    <w:semiHidden/>
    <w:rsid w:val="0076011D"/>
    <w:rPr>
      <w:rFonts w:ascii="Arial" w:eastAsia="Times New Roman" w:hAnsi="Arial" w:cs="Arial"/>
      <w:sz w:val="20"/>
      <w:szCs w:val="20"/>
      <w:lang w:eastAsia="ru-RU"/>
    </w:rPr>
  </w:style>
  <w:style w:type="paragraph" w:styleId="aff3">
    <w:name w:val="footnote text"/>
    <w:basedOn w:val="a"/>
    <w:link w:val="aff2"/>
    <w:uiPriority w:val="99"/>
    <w:semiHidden/>
    <w:unhideWhenUsed/>
    <w:rsid w:val="0076011D"/>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c">
    <w:name w:val="Текст сноски Знак1"/>
    <w:basedOn w:val="a1"/>
    <w:uiPriority w:val="99"/>
    <w:semiHidden/>
    <w:rsid w:val="0076011D"/>
    <w:rPr>
      <w:rFonts w:ascii="Calibri" w:eastAsia="Calibri" w:hAnsi="Calibri" w:cs="Times New Roman"/>
      <w:sz w:val="20"/>
      <w:szCs w:val="20"/>
    </w:rPr>
  </w:style>
  <w:style w:type="character" w:customStyle="1" w:styleId="aff4">
    <w:name w:val="Текст концевой сноски Знак"/>
    <w:basedOn w:val="a1"/>
    <w:link w:val="aff5"/>
    <w:rsid w:val="0076011D"/>
    <w:rPr>
      <w:rFonts w:ascii="Times New Roman" w:hAnsi="Times New Roman"/>
    </w:rPr>
  </w:style>
  <w:style w:type="paragraph" w:customStyle="1" w:styleId="1d">
    <w:name w:val="Текст концевой сноски1"/>
    <w:basedOn w:val="a"/>
    <w:next w:val="aff5"/>
    <w:unhideWhenUsed/>
    <w:rsid w:val="0076011D"/>
    <w:pPr>
      <w:spacing w:after="0" w:line="240" w:lineRule="auto"/>
    </w:pPr>
    <w:rPr>
      <w:rFonts w:ascii="Times New Roman" w:hAnsi="Times New Roman"/>
    </w:rPr>
  </w:style>
  <w:style w:type="character" w:customStyle="1" w:styleId="1e">
    <w:name w:val="Текст концевой сноски Знак1"/>
    <w:basedOn w:val="a1"/>
    <w:uiPriority w:val="99"/>
    <w:semiHidden/>
    <w:rsid w:val="0076011D"/>
    <w:rPr>
      <w:sz w:val="20"/>
      <w:szCs w:val="20"/>
    </w:rPr>
  </w:style>
  <w:style w:type="character" w:customStyle="1" w:styleId="1f">
    <w:name w:val="Основной текст с отступом Знак1"/>
    <w:basedOn w:val="a1"/>
    <w:uiPriority w:val="99"/>
    <w:semiHidden/>
    <w:rsid w:val="0076011D"/>
  </w:style>
  <w:style w:type="character" w:customStyle="1" w:styleId="25">
    <w:name w:val="Основной текст 2 Знак"/>
    <w:basedOn w:val="a1"/>
    <w:link w:val="26"/>
    <w:uiPriority w:val="99"/>
    <w:semiHidden/>
    <w:rsid w:val="0076011D"/>
    <w:rPr>
      <w:rFonts w:ascii="Times New Roman" w:eastAsia="Times New Roman" w:hAnsi="Times New Roman" w:cs="Times New Roman"/>
      <w:sz w:val="24"/>
      <w:szCs w:val="24"/>
      <w:lang w:eastAsia="ru-RU"/>
    </w:rPr>
  </w:style>
  <w:style w:type="paragraph" w:styleId="26">
    <w:name w:val="Body Text 2"/>
    <w:basedOn w:val="a"/>
    <w:link w:val="25"/>
    <w:uiPriority w:val="99"/>
    <w:semiHidden/>
    <w:unhideWhenUsed/>
    <w:rsid w:val="0076011D"/>
    <w:pPr>
      <w:spacing w:after="120" w:line="480" w:lineRule="auto"/>
    </w:pPr>
    <w:rPr>
      <w:rFonts w:ascii="Times New Roman" w:eastAsia="Times New Roman" w:hAnsi="Times New Roman"/>
      <w:sz w:val="24"/>
      <w:szCs w:val="24"/>
      <w:lang w:eastAsia="ru-RU"/>
    </w:rPr>
  </w:style>
  <w:style w:type="character" w:customStyle="1" w:styleId="211">
    <w:name w:val="Основной текст 2 Знак1"/>
    <w:basedOn w:val="a1"/>
    <w:uiPriority w:val="99"/>
    <w:semiHidden/>
    <w:rsid w:val="0076011D"/>
    <w:rPr>
      <w:rFonts w:ascii="Calibri" w:eastAsia="Calibri" w:hAnsi="Calibri" w:cs="Times New Roman"/>
    </w:rPr>
  </w:style>
  <w:style w:type="character" w:customStyle="1" w:styleId="34">
    <w:name w:val="Основной текст 3 Знак"/>
    <w:basedOn w:val="a1"/>
    <w:link w:val="35"/>
    <w:uiPriority w:val="99"/>
    <w:semiHidden/>
    <w:rsid w:val="0076011D"/>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76011D"/>
    <w:pPr>
      <w:spacing w:after="120" w:line="240" w:lineRule="auto"/>
    </w:pPr>
    <w:rPr>
      <w:rFonts w:ascii="Times New Roman" w:eastAsia="Times New Roman" w:hAnsi="Times New Roman"/>
      <w:sz w:val="16"/>
      <w:szCs w:val="16"/>
      <w:lang w:eastAsia="ru-RU"/>
    </w:rPr>
  </w:style>
  <w:style w:type="character" w:customStyle="1" w:styleId="310">
    <w:name w:val="Основной текст 3 Знак1"/>
    <w:basedOn w:val="a1"/>
    <w:uiPriority w:val="99"/>
    <w:semiHidden/>
    <w:rsid w:val="0076011D"/>
    <w:rPr>
      <w:rFonts w:ascii="Calibri" w:eastAsia="Calibri" w:hAnsi="Calibri" w:cs="Times New Roman"/>
      <w:sz w:val="16"/>
      <w:szCs w:val="16"/>
    </w:rPr>
  </w:style>
  <w:style w:type="character" w:customStyle="1" w:styleId="27">
    <w:name w:val="Основной текст с отступом 2 Знак"/>
    <w:basedOn w:val="a1"/>
    <w:link w:val="28"/>
    <w:uiPriority w:val="99"/>
    <w:semiHidden/>
    <w:rsid w:val="0076011D"/>
    <w:rPr>
      <w:rFonts w:ascii="Times New Roman" w:eastAsia="Times New Roman" w:hAnsi="Times New Roman" w:cs="Times New Roman"/>
      <w:sz w:val="24"/>
      <w:szCs w:val="24"/>
      <w:lang w:eastAsia="ru-RU"/>
    </w:rPr>
  </w:style>
  <w:style w:type="paragraph" w:styleId="28">
    <w:name w:val="Body Text Indent 2"/>
    <w:basedOn w:val="a"/>
    <w:link w:val="27"/>
    <w:uiPriority w:val="99"/>
    <w:semiHidden/>
    <w:unhideWhenUsed/>
    <w:rsid w:val="0076011D"/>
    <w:pPr>
      <w:spacing w:after="120" w:line="480" w:lineRule="auto"/>
      <w:ind w:left="283"/>
    </w:pPr>
    <w:rPr>
      <w:rFonts w:ascii="Times New Roman" w:eastAsia="Times New Roman" w:hAnsi="Times New Roman"/>
      <w:sz w:val="24"/>
      <w:szCs w:val="24"/>
      <w:lang w:eastAsia="ru-RU"/>
    </w:rPr>
  </w:style>
  <w:style w:type="character" w:customStyle="1" w:styleId="212">
    <w:name w:val="Основной текст с отступом 2 Знак1"/>
    <w:basedOn w:val="a1"/>
    <w:uiPriority w:val="99"/>
    <w:semiHidden/>
    <w:rsid w:val="0076011D"/>
    <w:rPr>
      <w:rFonts w:ascii="Calibri" w:eastAsia="Calibri" w:hAnsi="Calibri" w:cs="Times New Roman"/>
    </w:rPr>
  </w:style>
  <w:style w:type="character" w:customStyle="1" w:styleId="1f0">
    <w:name w:val="Схема документа Знак1"/>
    <w:basedOn w:val="a1"/>
    <w:uiPriority w:val="99"/>
    <w:semiHidden/>
    <w:rsid w:val="0076011D"/>
    <w:rPr>
      <w:rFonts w:ascii="Tahoma" w:hAnsi="Tahoma" w:cs="Tahoma"/>
      <w:sz w:val="16"/>
      <w:szCs w:val="16"/>
    </w:rPr>
  </w:style>
  <w:style w:type="paragraph" w:customStyle="1" w:styleId="51">
    <w:name w:val="Оглавление 51"/>
    <w:basedOn w:val="a"/>
    <w:next w:val="a"/>
    <w:autoRedefine/>
    <w:uiPriority w:val="39"/>
    <w:unhideWhenUsed/>
    <w:rsid w:val="0076011D"/>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76011D"/>
    <w:pPr>
      <w:spacing w:after="100"/>
      <w:ind w:left="1100"/>
    </w:pPr>
    <w:rPr>
      <w:rFonts w:eastAsia="Times New Roman"/>
      <w:lang w:eastAsia="ru-RU"/>
    </w:rPr>
  </w:style>
  <w:style w:type="paragraph" w:customStyle="1" w:styleId="71">
    <w:name w:val="Оглавление 71"/>
    <w:basedOn w:val="a"/>
    <w:next w:val="a"/>
    <w:autoRedefine/>
    <w:uiPriority w:val="39"/>
    <w:unhideWhenUsed/>
    <w:rsid w:val="0076011D"/>
    <w:pPr>
      <w:spacing w:after="100"/>
      <w:ind w:left="1320"/>
    </w:pPr>
    <w:rPr>
      <w:rFonts w:eastAsia="Times New Roman"/>
      <w:lang w:eastAsia="ru-RU"/>
    </w:rPr>
  </w:style>
  <w:style w:type="paragraph" w:customStyle="1" w:styleId="810">
    <w:name w:val="Оглавление 81"/>
    <w:basedOn w:val="a"/>
    <w:next w:val="a"/>
    <w:autoRedefine/>
    <w:uiPriority w:val="39"/>
    <w:unhideWhenUsed/>
    <w:rsid w:val="0076011D"/>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76011D"/>
    <w:pPr>
      <w:spacing w:after="100"/>
      <w:ind w:left="1760"/>
    </w:pPr>
    <w:rPr>
      <w:rFonts w:eastAsia="Times New Roman"/>
      <w:lang w:eastAsia="ru-RU"/>
    </w:rPr>
  </w:style>
  <w:style w:type="paragraph" w:customStyle="1" w:styleId="3f3f3f3f3f3f3f12">
    <w:name w:val="т3fа3fб3fл3fи3fц3fы3f 12"/>
    <w:basedOn w:val="a"/>
    <w:rsid w:val="0076011D"/>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76011D"/>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76011D"/>
    <w:pPr>
      <w:suppressAutoHyphens/>
      <w:spacing w:after="0" w:line="240" w:lineRule="auto"/>
      <w:ind w:firstLine="539"/>
      <w:jc w:val="both"/>
    </w:pPr>
    <w:rPr>
      <w:rFonts w:ascii="Times New Roman" w:hAnsi="Times New Roman"/>
      <w:color w:val="000000"/>
      <w:kern w:val="24"/>
      <w:sz w:val="24"/>
      <w:szCs w:val="24"/>
    </w:rPr>
  </w:style>
  <w:style w:type="paragraph" w:customStyle="1" w:styleId="aff6">
    <w:name w:val="Прижатый влево"/>
    <w:basedOn w:val="a"/>
    <w:next w:val="a"/>
    <w:rsid w:val="0076011D"/>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3">
    <w:name w:val="Основной текст с отступом 21"/>
    <w:basedOn w:val="a"/>
    <w:rsid w:val="0076011D"/>
    <w:pPr>
      <w:spacing w:after="120" w:line="480" w:lineRule="auto"/>
      <w:ind w:left="283"/>
    </w:pPr>
    <w:rPr>
      <w:rFonts w:ascii="Times New Roman" w:eastAsia="Times New Roman" w:hAnsi="Times New Roman"/>
      <w:kern w:val="1"/>
      <w:sz w:val="24"/>
      <w:szCs w:val="24"/>
      <w:lang w:eastAsia="ar-SA"/>
    </w:rPr>
  </w:style>
  <w:style w:type="paragraph" w:customStyle="1" w:styleId="214">
    <w:name w:val="Основной текст 21"/>
    <w:basedOn w:val="a"/>
    <w:rsid w:val="0076011D"/>
    <w:pPr>
      <w:spacing w:after="120" w:line="480" w:lineRule="auto"/>
    </w:pPr>
    <w:rPr>
      <w:rFonts w:ascii="Times New Roman" w:eastAsia="Times New Roman" w:hAnsi="Times New Roman"/>
      <w:sz w:val="24"/>
      <w:szCs w:val="24"/>
      <w:lang w:eastAsia="ar-SA"/>
    </w:rPr>
  </w:style>
  <w:style w:type="paragraph" w:customStyle="1" w:styleId="16">
    <w:name w:val="Стиль16"/>
    <w:basedOn w:val="a"/>
    <w:next w:val="a"/>
    <w:qFormat/>
    <w:rsid w:val="0076011D"/>
    <w:pPr>
      <w:widowControl w:val="0"/>
      <w:numPr>
        <w:numId w:val="70"/>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76011D"/>
    <w:pPr>
      <w:ind w:left="924" w:hanging="357"/>
    </w:pPr>
  </w:style>
  <w:style w:type="paragraph" w:customStyle="1" w:styleId="311">
    <w:name w:val="Основной текст 31"/>
    <w:basedOn w:val="a"/>
    <w:rsid w:val="0076011D"/>
    <w:pPr>
      <w:widowControl w:val="0"/>
      <w:suppressAutoHyphens/>
      <w:spacing w:after="120" w:line="240" w:lineRule="auto"/>
    </w:pPr>
    <w:rPr>
      <w:rFonts w:ascii="Times New Roman" w:eastAsia="Lucida Sans Unicode" w:hAnsi="Times New Roman"/>
      <w:kern w:val="1"/>
      <w:sz w:val="16"/>
      <w:szCs w:val="16"/>
    </w:rPr>
  </w:style>
  <w:style w:type="character" w:customStyle="1" w:styleId="WW8Num26z0">
    <w:name w:val="WW8Num26z0"/>
    <w:rsid w:val="0076011D"/>
    <w:rPr>
      <w:b/>
    </w:rPr>
  </w:style>
  <w:style w:type="paragraph" w:customStyle="1" w:styleId="29">
    <w:name w:val="Уровеньь 2"/>
    <w:basedOn w:val="a"/>
    <w:link w:val="2a"/>
    <w:qFormat/>
    <w:rsid w:val="0076011D"/>
    <w:pPr>
      <w:spacing w:after="0" w:line="240" w:lineRule="auto"/>
      <w:jc w:val="center"/>
    </w:pPr>
    <w:rPr>
      <w:rFonts w:ascii="Times New Roman" w:hAnsi="Times New Roman"/>
      <w:b/>
      <w:color w:val="0070C0"/>
      <w:sz w:val="24"/>
      <w:szCs w:val="24"/>
    </w:rPr>
  </w:style>
  <w:style w:type="character" w:customStyle="1" w:styleId="2a">
    <w:name w:val="Уровеньь 2 Знак"/>
    <w:link w:val="29"/>
    <w:rsid w:val="0076011D"/>
    <w:rPr>
      <w:rFonts w:ascii="Times New Roman" w:eastAsia="Calibri" w:hAnsi="Times New Roman" w:cs="Times New Roman"/>
      <w:b/>
      <w:color w:val="0070C0"/>
      <w:sz w:val="24"/>
      <w:szCs w:val="24"/>
    </w:rPr>
  </w:style>
  <w:style w:type="paragraph" w:customStyle="1" w:styleId="330">
    <w:name w:val="Основной текст 33"/>
    <w:basedOn w:val="a"/>
    <w:rsid w:val="0076011D"/>
    <w:pPr>
      <w:widowControl w:val="0"/>
      <w:suppressAutoHyphens/>
      <w:spacing w:after="120" w:line="240" w:lineRule="auto"/>
    </w:pPr>
    <w:rPr>
      <w:rFonts w:ascii="Times New Roman" w:eastAsia="Arial Unicode MS" w:hAnsi="Times New Roman"/>
      <w:kern w:val="1"/>
      <w:sz w:val="16"/>
      <w:szCs w:val="16"/>
    </w:rPr>
  </w:style>
  <w:style w:type="character" w:customStyle="1" w:styleId="button-search">
    <w:name w:val="button-search"/>
    <w:basedOn w:val="a1"/>
    <w:rsid w:val="0076011D"/>
  </w:style>
  <w:style w:type="character" w:customStyle="1" w:styleId="FontStyle154">
    <w:name w:val="Font Style154"/>
    <w:basedOn w:val="a1"/>
    <w:rsid w:val="0076011D"/>
    <w:rPr>
      <w:rFonts w:ascii="Times New Roman" w:hAnsi="Times New Roman" w:cs="Times New Roman"/>
      <w:sz w:val="24"/>
      <w:szCs w:val="24"/>
    </w:rPr>
  </w:style>
  <w:style w:type="character" w:styleId="aff7">
    <w:name w:val="Emphasis"/>
    <w:basedOn w:val="a1"/>
    <w:qFormat/>
    <w:rsid w:val="0076011D"/>
    <w:rPr>
      <w:rFonts w:ascii="Times New Roman" w:hAnsi="Times New Roman"/>
      <w:sz w:val="24"/>
    </w:rPr>
  </w:style>
  <w:style w:type="character" w:customStyle="1" w:styleId="215">
    <w:name w:val="Заголовок 2 Знак1"/>
    <w:basedOn w:val="a1"/>
    <w:uiPriority w:val="9"/>
    <w:semiHidden/>
    <w:rsid w:val="0076011D"/>
    <w:rPr>
      <w:rFonts w:asciiTheme="majorHAnsi" w:eastAsiaTheme="majorEastAsia" w:hAnsiTheme="majorHAnsi" w:cstheme="majorBidi"/>
      <w:b/>
      <w:bCs/>
      <w:color w:val="4F81BD" w:themeColor="accent1"/>
      <w:sz w:val="26"/>
      <w:szCs w:val="26"/>
    </w:rPr>
  </w:style>
  <w:style w:type="character" w:customStyle="1" w:styleId="411">
    <w:name w:val="Заголовок 4 Знак1"/>
    <w:basedOn w:val="a1"/>
    <w:uiPriority w:val="9"/>
    <w:semiHidden/>
    <w:rsid w:val="0076011D"/>
    <w:rPr>
      <w:rFonts w:asciiTheme="majorHAnsi" w:eastAsiaTheme="majorEastAsia" w:hAnsiTheme="majorHAnsi" w:cstheme="majorBidi"/>
      <w:b/>
      <w:bCs/>
      <w:i/>
      <w:iCs/>
      <w:color w:val="4F81BD" w:themeColor="accent1"/>
    </w:rPr>
  </w:style>
  <w:style w:type="character" w:customStyle="1" w:styleId="811">
    <w:name w:val="Заголовок 8 Знак1"/>
    <w:basedOn w:val="a1"/>
    <w:uiPriority w:val="9"/>
    <w:semiHidden/>
    <w:rsid w:val="0076011D"/>
    <w:rPr>
      <w:rFonts w:asciiTheme="majorHAnsi" w:eastAsiaTheme="majorEastAsia" w:hAnsiTheme="majorHAnsi" w:cstheme="majorBidi"/>
      <w:color w:val="404040" w:themeColor="text1" w:themeTint="BF"/>
      <w:sz w:val="20"/>
      <w:szCs w:val="20"/>
    </w:rPr>
  </w:style>
  <w:style w:type="paragraph" w:styleId="aff">
    <w:name w:val="Title"/>
    <w:basedOn w:val="a"/>
    <w:next w:val="a"/>
    <w:link w:val="afe"/>
    <w:uiPriority w:val="10"/>
    <w:qFormat/>
    <w:rsid w:val="0076011D"/>
    <w:pPr>
      <w:pBdr>
        <w:bottom w:val="single" w:sz="8" w:space="4" w:color="4F81BD" w:themeColor="accent1"/>
      </w:pBdr>
      <w:spacing w:after="300" w:line="240" w:lineRule="auto"/>
      <w:contextualSpacing/>
    </w:pPr>
    <w:rPr>
      <w:rFonts w:ascii="Calibri Light" w:eastAsia="Times New Roman" w:hAnsi="Calibri Light"/>
      <w:b/>
      <w:bCs/>
      <w:kern w:val="28"/>
      <w:sz w:val="32"/>
      <w:szCs w:val="32"/>
      <w:lang w:val="en-US"/>
    </w:rPr>
  </w:style>
  <w:style w:type="character" w:customStyle="1" w:styleId="1f1">
    <w:name w:val="Название Знак1"/>
    <w:basedOn w:val="a1"/>
    <w:uiPriority w:val="10"/>
    <w:rsid w:val="0076011D"/>
    <w:rPr>
      <w:rFonts w:asciiTheme="majorHAnsi" w:eastAsiaTheme="majorEastAsia" w:hAnsiTheme="majorHAnsi" w:cstheme="majorBidi"/>
      <w:color w:val="17365D" w:themeColor="text2" w:themeShade="BF"/>
      <w:spacing w:val="5"/>
      <w:kern w:val="28"/>
      <w:sz w:val="52"/>
      <w:szCs w:val="52"/>
    </w:rPr>
  </w:style>
  <w:style w:type="paragraph" w:styleId="aff5">
    <w:name w:val="endnote text"/>
    <w:basedOn w:val="a"/>
    <w:link w:val="aff4"/>
    <w:semiHidden/>
    <w:unhideWhenUsed/>
    <w:rsid w:val="0076011D"/>
    <w:pPr>
      <w:spacing w:after="0" w:line="240" w:lineRule="auto"/>
    </w:pPr>
    <w:rPr>
      <w:rFonts w:ascii="Times New Roman" w:eastAsiaTheme="minorHAnsi" w:hAnsi="Times New Roman" w:cstheme="minorBidi"/>
    </w:rPr>
  </w:style>
  <w:style w:type="character" w:customStyle="1" w:styleId="2b">
    <w:name w:val="Текст концевой сноски Знак2"/>
    <w:basedOn w:val="a1"/>
    <w:uiPriority w:val="99"/>
    <w:semiHidden/>
    <w:rsid w:val="0076011D"/>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11D"/>
    <w:rPr>
      <w:rFonts w:ascii="Calibri" w:eastAsia="Calibri" w:hAnsi="Calibri" w:cs="Times New Roman"/>
    </w:rPr>
  </w:style>
  <w:style w:type="paragraph" w:styleId="11">
    <w:name w:val="heading 1"/>
    <w:aliases w:val="МОЙ Заголовок 1,1. Глава"/>
    <w:basedOn w:val="a"/>
    <w:next w:val="a0"/>
    <w:link w:val="12"/>
    <w:uiPriority w:val="9"/>
    <w:qFormat/>
    <w:rsid w:val="00083EDD"/>
    <w:pPr>
      <w:keepNext/>
      <w:widowControl w:val="0"/>
      <w:autoSpaceDN w:val="0"/>
      <w:adjustRightInd w:val="0"/>
      <w:spacing w:after="0" w:line="240" w:lineRule="auto"/>
      <w:jc w:val="both"/>
      <w:outlineLvl w:val="0"/>
    </w:pPr>
    <w:rPr>
      <w:rFonts w:ascii="Times New Roman" w:eastAsia="Times New Roman" w:hAnsi="Times New Roman"/>
      <w:b/>
      <w:bCs/>
      <w:sz w:val="28"/>
      <w:szCs w:val="28"/>
      <w:lang w:eastAsia="ru-RU"/>
    </w:rPr>
  </w:style>
  <w:style w:type="paragraph" w:styleId="20">
    <w:name w:val="heading 2"/>
    <w:basedOn w:val="a"/>
    <w:next w:val="a"/>
    <w:link w:val="21"/>
    <w:uiPriority w:val="9"/>
    <w:semiHidden/>
    <w:unhideWhenUsed/>
    <w:qFormat/>
    <w:rsid w:val="0076011D"/>
    <w:pPr>
      <w:keepNext/>
      <w:keepLines/>
      <w:spacing w:before="200" w:after="0"/>
      <w:outlineLvl w:val="1"/>
    </w:pPr>
    <w:rPr>
      <w:rFonts w:ascii="Calibri Light" w:eastAsia="Times New Roman" w:hAnsi="Calibri Light"/>
      <w:color w:val="2E74B5"/>
      <w:sz w:val="26"/>
      <w:szCs w:val="26"/>
    </w:rPr>
  </w:style>
  <w:style w:type="paragraph" w:styleId="3">
    <w:name w:val="heading 3"/>
    <w:basedOn w:val="a"/>
    <w:next w:val="a"/>
    <w:link w:val="30"/>
    <w:unhideWhenUsed/>
    <w:qFormat/>
    <w:rsid w:val="00083ED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6011D"/>
    <w:pPr>
      <w:keepNext/>
      <w:keepLines/>
      <w:spacing w:before="200" w:after="0"/>
      <w:outlineLvl w:val="3"/>
    </w:pPr>
    <w:rPr>
      <w:rFonts w:ascii="Calibri Light" w:eastAsia="Times New Roman" w:hAnsi="Calibri Light"/>
      <w:b/>
      <w:bCs/>
      <w:i/>
      <w:iCs/>
      <w:color w:val="5B9BD5"/>
    </w:rPr>
  </w:style>
  <w:style w:type="paragraph" w:styleId="8">
    <w:name w:val="heading 8"/>
    <w:basedOn w:val="a"/>
    <w:next w:val="a"/>
    <w:link w:val="80"/>
    <w:uiPriority w:val="9"/>
    <w:semiHidden/>
    <w:unhideWhenUsed/>
    <w:qFormat/>
    <w:rsid w:val="0076011D"/>
    <w:pPr>
      <w:keepNext/>
      <w:keepLines/>
      <w:spacing w:before="200" w:after="0"/>
      <w:outlineLvl w:val="7"/>
    </w:pPr>
    <w:rPr>
      <w:rFonts w:ascii="Calibri Light" w:eastAsia="Times New Roman" w:hAnsi="Calibri Light"/>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nhideWhenUsed/>
    <w:rsid w:val="001D14BA"/>
    <w:pPr>
      <w:spacing w:after="0" w:line="240" w:lineRule="auto"/>
    </w:pPr>
    <w:rPr>
      <w:rFonts w:ascii="Tahoma" w:hAnsi="Tahoma" w:cs="Tahoma"/>
      <w:sz w:val="16"/>
      <w:szCs w:val="16"/>
    </w:rPr>
  </w:style>
  <w:style w:type="character" w:customStyle="1" w:styleId="a5">
    <w:name w:val="Текст выноски Знак"/>
    <w:basedOn w:val="a1"/>
    <w:link w:val="a4"/>
    <w:rsid w:val="001D14BA"/>
    <w:rPr>
      <w:rFonts w:ascii="Tahoma" w:eastAsia="Calibri" w:hAnsi="Tahoma" w:cs="Tahoma"/>
      <w:sz w:val="16"/>
      <w:szCs w:val="16"/>
    </w:rPr>
  </w:style>
  <w:style w:type="character" w:customStyle="1" w:styleId="12">
    <w:name w:val="Заголовок 1 Знак"/>
    <w:aliases w:val="МОЙ Заголовок 1 Знак,1. Глава Знак"/>
    <w:basedOn w:val="a1"/>
    <w:link w:val="11"/>
    <w:uiPriority w:val="9"/>
    <w:rsid w:val="00083EDD"/>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083EDD"/>
    <w:rPr>
      <w:rFonts w:asciiTheme="majorHAnsi" w:eastAsiaTheme="majorEastAsia" w:hAnsiTheme="majorHAnsi" w:cstheme="majorBidi"/>
      <w:color w:val="243F60" w:themeColor="accent1" w:themeShade="7F"/>
      <w:sz w:val="24"/>
      <w:szCs w:val="24"/>
    </w:rPr>
  </w:style>
  <w:style w:type="paragraph" w:styleId="a6">
    <w:name w:val="header"/>
    <w:basedOn w:val="a"/>
    <w:link w:val="a7"/>
    <w:unhideWhenUsed/>
    <w:rsid w:val="00083EDD"/>
    <w:pPr>
      <w:tabs>
        <w:tab w:val="center" w:pos="4677"/>
        <w:tab w:val="right" w:pos="9355"/>
      </w:tabs>
      <w:spacing w:after="0" w:line="240" w:lineRule="auto"/>
    </w:pPr>
    <w:rPr>
      <w:rFonts w:asciiTheme="minorHAnsi" w:eastAsiaTheme="minorHAnsi" w:hAnsiTheme="minorHAnsi" w:cstheme="minorBidi"/>
    </w:rPr>
  </w:style>
  <w:style w:type="character" w:customStyle="1" w:styleId="a7">
    <w:name w:val="Верхний колонтитул Знак"/>
    <w:basedOn w:val="a1"/>
    <w:link w:val="a6"/>
    <w:rsid w:val="00083EDD"/>
  </w:style>
  <w:style w:type="paragraph" w:styleId="a8">
    <w:name w:val="footer"/>
    <w:basedOn w:val="a"/>
    <w:link w:val="a9"/>
    <w:uiPriority w:val="99"/>
    <w:unhideWhenUsed/>
    <w:rsid w:val="00083EDD"/>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Нижний колонтитул Знак"/>
    <w:basedOn w:val="a1"/>
    <w:link w:val="a8"/>
    <w:uiPriority w:val="99"/>
    <w:rsid w:val="00083EDD"/>
  </w:style>
  <w:style w:type="paragraph" w:styleId="a0">
    <w:name w:val="Body Text"/>
    <w:basedOn w:val="a"/>
    <w:link w:val="aa"/>
    <w:uiPriority w:val="99"/>
    <w:rsid w:val="00083EDD"/>
    <w:pPr>
      <w:widowControl w:val="0"/>
      <w:suppressAutoHyphens/>
      <w:spacing w:after="120" w:line="240" w:lineRule="auto"/>
    </w:pPr>
    <w:rPr>
      <w:rFonts w:ascii="Times New Roman" w:eastAsia="Lucida Sans Unicode" w:hAnsi="Times New Roman"/>
      <w:kern w:val="1"/>
      <w:sz w:val="24"/>
      <w:szCs w:val="24"/>
    </w:rPr>
  </w:style>
  <w:style w:type="character" w:customStyle="1" w:styleId="aa">
    <w:name w:val="Основной текст Знак"/>
    <w:basedOn w:val="a1"/>
    <w:link w:val="a0"/>
    <w:uiPriority w:val="99"/>
    <w:rsid w:val="00083EDD"/>
    <w:rPr>
      <w:rFonts w:ascii="Times New Roman" w:eastAsia="Lucida Sans Unicode" w:hAnsi="Times New Roman" w:cs="Times New Roman"/>
      <w:kern w:val="1"/>
      <w:sz w:val="24"/>
      <w:szCs w:val="24"/>
    </w:rPr>
  </w:style>
  <w:style w:type="paragraph" w:customStyle="1" w:styleId="ab">
    <w:name w:val="Содержимое таблицы"/>
    <w:basedOn w:val="a"/>
    <w:qFormat/>
    <w:rsid w:val="00083EDD"/>
    <w:pPr>
      <w:widowControl w:val="0"/>
      <w:suppressLineNumbers/>
      <w:suppressAutoHyphens/>
      <w:spacing w:after="0" w:line="240" w:lineRule="auto"/>
    </w:pPr>
    <w:rPr>
      <w:rFonts w:ascii="Times New Roman" w:eastAsia="Lucida Sans Unicode" w:hAnsi="Times New Roman"/>
      <w:kern w:val="1"/>
      <w:sz w:val="24"/>
      <w:szCs w:val="24"/>
    </w:rPr>
  </w:style>
  <w:style w:type="paragraph" w:styleId="ac">
    <w:name w:val="Normal (Web)"/>
    <w:aliases w:val="Обычный (Web)"/>
    <w:basedOn w:val="a"/>
    <w:uiPriority w:val="99"/>
    <w:qFormat/>
    <w:rsid w:val="00083EDD"/>
    <w:pPr>
      <w:widowControl w:val="0"/>
      <w:autoSpaceDN w:val="0"/>
      <w:adjustRightInd w:val="0"/>
      <w:spacing w:after="0" w:line="100" w:lineRule="atLeast"/>
    </w:pPr>
    <w:rPr>
      <w:rFonts w:ascii="Times New Roman" w:eastAsia="Times New Roman" w:hAnsi="Times New Roman"/>
      <w:sz w:val="24"/>
      <w:szCs w:val="24"/>
      <w:lang w:eastAsia="ru-RU"/>
    </w:rPr>
  </w:style>
  <w:style w:type="paragraph" w:customStyle="1" w:styleId="3f3f3f3f3f2">
    <w:name w:val="Т3fе3fк3fс3fт3f2"/>
    <w:basedOn w:val="a"/>
    <w:uiPriority w:val="99"/>
    <w:rsid w:val="00083EDD"/>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083EDD"/>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d">
    <w:name w:val="Hyperlink"/>
    <w:uiPriority w:val="99"/>
    <w:unhideWhenUsed/>
    <w:rsid w:val="00083EDD"/>
    <w:rPr>
      <w:rFonts w:cs="Times New Roman"/>
      <w:color w:val="000080"/>
      <w:u w:val="single"/>
    </w:rPr>
  </w:style>
  <w:style w:type="paragraph" w:styleId="ae">
    <w:name w:val="List Paragraph"/>
    <w:basedOn w:val="a"/>
    <w:link w:val="af"/>
    <w:uiPriority w:val="34"/>
    <w:qFormat/>
    <w:rsid w:val="00083EDD"/>
    <w:pPr>
      <w:widowControl w:val="0"/>
      <w:suppressAutoHyphens/>
      <w:spacing w:after="0" w:line="240" w:lineRule="auto"/>
      <w:ind w:left="720"/>
      <w:contextualSpacing/>
    </w:pPr>
    <w:rPr>
      <w:rFonts w:ascii="Times New Roman" w:eastAsia="Lucida Sans Unicode" w:hAnsi="Times New Roman"/>
      <w:kern w:val="1"/>
      <w:sz w:val="24"/>
      <w:szCs w:val="24"/>
    </w:rPr>
  </w:style>
  <w:style w:type="character" w:customStyle="1" w:styleId="af">
    <w:name w:val="Абзац списка Знак"/>
    <w:basedOn w:val="a1"/>
    <w:link w:val="ae"/>
    <w:uiPriority w:val="34"/>
    <w:rsid w:val="00083EDD"/>
    <w:rPr>
      <w:rFonts w:ascii="Times New Roman" w:eastAsia="Lucida Sans Unicode" w:hAnsi="Times New Roman" w:cs="Times New Roman"/>
      <w:kern w:val="1"/>
      <w:sz w:val="24"/>
      <w:szCs w:val="24"/>
    </w:rPr>
  </w:style>
  <w:style w:type="paragraph" w:customStyle="1" w:styleId="ConsPlusNormal">
    <w:name w:val="ConsPlusNormal"/>
    <w:link w:val="ConsPlusNormal0"/>
    <w:rsid w:val="00083E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083EDD"/>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0">
    <w:name w:val="caption"/>
    <w:aliases w:val=" Знак,111,Знак"/>
    <w:basedOn w:val="a"/>
    <w:link w:val="af1"/>
    <w:qFormat/>
    <w:rsid w:val="00083EDD"/>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083EDD"/>
    <w:pPr>
      <w:widowControl w:val="0"/>
      <w:numPr>
        <w:numId w:val="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1">
    <w:name w:val="Название объекта Знак"/>
    <w:aliases w:val=" Знак Знак,111 Знак,Знак Знак"/>
    <w:basedOn w:val="a1"/>
    <w:link w:val="af0"/>
    <w:rsid w:val="00083EDD"/>
    <w:rPr>
      <w:rFonts w:ascii="Times New Roman" w:eastAsia="Arial Unicode MS" w:hAnsi="Times New Roman" w:cs="Tahoma"/>
      <w:i/>
      <w:iCs/>
      <w:sz w:val="24"/>
      <w:szCs w:val="24"/>
      <w:lang w:eastAsia="ru-RU"/>
    </w:rPr>
  </w:style>
  <w:style w:type="paragraph" w:customStyle="1" w:styleId="10">
    <w:name w:val="Стиль1"/>
    <w:basedOn w:val="ac"/>
    <w:link w:val="13"/>
    <w:qFormat/>
    <w:rsid w:val="00083EDD"/>
    <w:pPr>
      <w:widowControl/>
      <w:numPr>
        <w:numId w:val="6"/>
      </w:numPr>
      <w:tabs>
        <w:tab w:val="left" w:pos="1559"/>
      </w:tabs>
      <w:autoSpaceDN/>
      <w:adjustRightInd/>
      <w:spacing w:before="100" w:beforeAutospacing="1" w:line="240" w:lineRule="auto"/>
      <w:ind w:left="0" w:firstLine="851"/>
      <w:jc w:val="both"/>
    </w:pPr>
    <w:rPr>
      <w:b/>
      <w:bCs/>
      <w:i/>
      <w:iCs/>
    </w:rPr>
  </w:style>
  <w:style w:type="character" w:styleId="af2">
    <w:name w:val="Strong"/>
    <w:uiPriority w:val="22"/>
    <w:qFormat/>
    <w:rsid w:val="00083EDD"/>
    <w:rPr>
      <w:rFonts w:cs="Times New Roman"/>
      <w:b/>
      <w:bCs/>
    </w:rPr>
  </w:style>
  <w:style w:type="paragraph" w:customStyle="1" w:styleId="TableContents">
    <w:name w:val="Table Contents"/>
    <w:basedOn w:val="a"/>
    <w:rsid w:val="00083EDD"/>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3">
    <w:name w:val="Table Grid"/>
    <w:basedOn w:val="a2"/>
    <w:uiPriority w:val="39"/>
    <w:rsid w:val="00083E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rsid w:val="00083EDD"/>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5">
    <w:name w:val="Основной текст с отступом Знак"/>
    <w:basedOn w:val="a1"/>
    <w:link w:val="af4"/>
    <w:uiPriority w:val="99"/>
    <w:rsid w:val="00083EDD"/>
    <w:rPr>
      <w:rFonts w:ascii="Times New Roman" w:eastAsia="Arial Unicode MS" w:hAnsi="Times New Roman" w:cs="Tahoma"/>
      <w:sz w:val="24"/>
      <w:szCs w:val="24"/>
      <w:lang w:eastAsia="ru-RU"/>
    </w:rPr>
  </w:style>
  <w:style w:type="character" w:customStyle="1" w:styleId="Internetlink">
    <w:name w:val="Internet link"/>
    <w:uiPriority w:val="99"/>
    <w:rsid w:val="00083EDD"/>
    <w:rPr>
      <w:rFonts w:eastAsia="Arial Unicode MS" w:cs="Tahoma"/>
      <w:color w:val="000080"/>
      <w:u w:val="single"/>
    </w:rPr>
  </w:style>
  <w:style w:type="paragraph" w:styleId="af6">
    <w:name w:val="TOC Heading"/>
    <w:basedOn w:val="11"/>
    <w:next w:val="a"/>
    <w:uiPriority w:val="39"/>
    <w:unhideWhenUsed/>
    <w:qFormat/>
    <w:rsid w:val="00083EDD"/>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rsid w:val="00083EDD"/>
    <w:pPr>
      <w:tabs>
        <w:tab w:val="right" w:leader="dot" w:pos="9346"/>
      </w:tabs>
      <w:spacing w:after="100" w:line="259" w:lineRule="auto"/>
    </w:pPr>
    <w:rPr>
      <w:rFonts w:ascii="Times New Roman" w:eastAsiaTheme="minorHAnsi" w:hAnsi="Times New Roman" w:cstheme="minorBidi"/>
      <w:b/>
      <w:noProof/>
      <w:sz w:val="24"/>
      <w:szCs w:val="24"/>
    </w:rPr>
  </w:style>
  <w:style w:type="paragraph" w:styleId="22">
    <w:name w:val="toc 2"/>
    <w:basedOn w:val="a"/>
    <w:next w:val="a"/>
    <w:autoRedefine/>
    <w:uiPriority w:val="39"/>
    <w:unhideWhenUsed/>
    <w:rsid w:val="00083EDD"/>
    <w:pPr>
      <w:tabs>
        <w:tab w:val="left" w:pos="567"/>
        <w:tab w:val="right" w:leader="dot" w:pos="9345"/>
      </w:tabs>
      <w:spacing w:after="100" w:line="240" w:lineRule="auto"/>
      <w:ind w:left="220"/>
    </w:pPr>
    <w:rPr>
      <w:rFonts w:ascii="Times New Roman" w:hAnsi="Times New Roman" w:cstheme="minorBidi"/>
      <w:b/>
      <w:noProof/>
      <w:sz w:val="24"/>
      <w:szCs w:val="24"/>
    </w:rPr>
  </w:style>
  <w:style w:type="paragraph" w:styleId="31">
    <w:name w:val="toc 3"/>
    <w:basedOn w:val="a"/>
    <w:next w:val="a"/>
    <w:autoRedefine/>
    <w:uiPriority w:val="39"/>
    <w:unhideWhenUsed/>
    <w:rsid w:val="00083EDD"/>
    <w:pPr>
      <w:tabs>
        <w:tab w:val="left" w:pos="1320"/>
        <w:tab w:val="right" w:leader="dot" w:pos="9346"/>
      </w:tabs>
      <w:spacing w:after="100" w:line="240" w:lineRule="auto"/>
      <w:ind w:left="440"/>
    </w:pPr>
    <w:rPr>
      <w:rFonts w:ascii="Times New Roman" w:eastAsiaTheme="minorHAnsi" w:hAnsi="Times New Roman" w:cstheme="minorBidi"/>
      <w:i/>
      <w:noProof/>
      <w:sz w:val="24"/>
      <w:szCs w:val="24"/>
    </w:rPr>
  </w:style>
  <w:style w:type="character" w:customStyle="1" w:styleId="ConsPlusNormal0">
    <w:name w:val="ConsPlusNormal Знак"/>
    <w:link w:val="ConsPlusNormal"/>
    <w:rsid w:val="00083EDD"/>
    <w:rPr>
      <w:rFonts w:ascii="Arial" w:eastAsia="Times New Roman" w:hAnsi="Arial" w:cs="Arial"/>
      <w:sz w:val="20"/>
      <w:szCs w:val="20"/>
      <w:lang w:eastAsia="ru-RU"/>
    </w:rPr>
  </w:style>
  <w:style w:type="character" w:customStyle="1" w:styleId="blk">
    <w:name w:val="blk"/>
    <w:basedOn w:val="a1"/>
    <w:rsid w:val="00083EDD"/>
  </w:style>
  <w:style w:type="paragraph" w:customStyle="1" w:styleId="Default">
    <w:name w:val="Default"/>
    <w:rsid w:val="00083EDD"/>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083EDD"/>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083EDD"/>
    <w:pPr>
      <w:suppressAutoHyphens/>
      <w:spacing w:after="0" w:line="240" w:lineRule="auto"/>
      <w:ind w:firstLine="539"/>
      <w:jc w:val="both"/>
    </w:pPr>
    <w:rPr>
      <w:rFonts w:ascii="Times New Roman" w:hAnsi="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083EDD"/>
    <w:rPr>
      <w:rFonts w:ascii="Times New Roman" w:eastAsia="Calibri" w:hAnsi="Times New Roman" w:cs="Times New Roman"/>
      <w:color w:val="000000"/>
      <w:kern w:val="24"/>
      <w:sz w:val="24"/>
      <w:szCs w:val="24"/>
    </w:rPr>
  </w:style>
  <w:style w:type="paragraph" w:customStyle="1" w:styleId="23">
    <w:name w:val="Текст2"/>
    <w:basedOn w:val="a"/>
    <w:rsid w:val="00083EDD"/>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083EDD"/>
    <w:rPr>
      <w:rFonts w:ascii="Times New Roman" w:eastAsia="Times New Roman" w:hAnsi="Times New Roman" w:cs="Times New Roman"/>
      <w:b/>
      <w:bCs/>
      <w:i/>
      <w:iCs/>
      <w:sz w:val="24"/>
      <w:szCs w:val="24"/>
      <w:lang w:eastAsia="ru-RU"/>
    </w:rPr>
  </w:style>
  <w:style w:type="paragraph" w:customStyle="1" w:styleId="Standard">
    <w:name w:val="Standard"/>
    <w:rsid w:val="00083EDD"/>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083EDD"/>
    <w:pPr>
      <w:numPr>
        <w:numId w:val="8"/>
      </w:numPr>
      <w:tabs>
        <w:tab w:val="left" w:pos="1134"/>
        <w:tab w:val="left" w:pos="1559"/>
      </w:tabs>
      <w:spacing w:before="100" w:beforeAutospacing="1" w:after="119" w:line="240" w:lineRule="auto"/>
      <w:jc w:val="both"/>
    </w:pPr>
    <w:rPr>
      <w:rFonts w:ascii="Times New Roman" w:eastAsia="Times New Roman" w:hAnsi="Times New Roman"/>
      <w:b/>
      <w:bCs/>
      <w:i/>
      <w:iCs/>
      <w:sz w:val="24"/>
      <w:szCs w:val="24"/>
      <w:lang w:eastAsia="ru-RU"/>
    </w:rPr>
  </w:style>
  <w:style w:type="paragraph" w:customStyle="1" w:styleId="1111">
    <w:name w:val="1111"/>
    <w:basedOn w:val="11"/>
    <w:link w:val="11110"/>
    <w:qFormat/>
    <w:rsid w:val="00083EDD"/>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083EDD"/>
    <w:rPr>
      <w:rFonts w:ascii="Times New Roman" w:eastAsia="Times New Roman" w:hAnsi="Times New Roman" w:cs="Tahoma"/>
      <w:b/>
      <w:bCs/>
      <w:kern w:val="1"/>
      <w:sz w:val="24"/>
      <w:szCs w:val="24"/>
    </w:rPr>
  </w:style>
  <w:style w:type="paragraph" w:customStyle="1" w:styleId="af7">
    <w:name w:val="МОЙ"/>
    <w:basedOn w:val="11"/>
    <w:link w:val="af8"/>
    <w:qFormat/>
    <w:rsid w:val="00083EDD"/>
    <w:pPr>
      <w:keepLines/>
      <w:widowControl/>
      <w:autoSpaceDN/>
      <w:adjustRightInd/>
      <w:spacing w:line="360" w:lineRule="auto"/>
    </w:pPr>
    <w:rPr>
      <w:rFonts w:eastAsiaTheme="majorEastAsia" w:cstheme="majorBidi"/>
      <w:b w:val="0"/>
      <w:bCs w:val="0"/>
      <w:szCs w:val="32"/>
    </w:rPr>
  </w:style>
  <w:style w:type="character" w:customStyle="1" w:styleId="af8">
    <w:name w:val="МОЙ Знак"/>
    <w:basedOn w:val="12"/>
    <w:link w:val="af7"/>
    <w:rsid w:val="00083EDD"/>
    <w:rPr>
      <w:rFonts w:ascii="Times New Roman" w:eastAsiaTheme="majorEastAsia" w:hAnsi="Times New Roman" w:cstheme="majorBidi"/>
      <w:b w:val="0"/>
      <w:bCs w:val="0"/>
      <w:sz w:val="28"/>
      <w:szCs w:val="32"/>
      <w:lang w:eastAsia="ru-RU"/>
    </w:rPr>
  </w:style>
  <w:style w:type="character" w:customStyle="1" w:styleId="af9">
    <w:name w:val="Гипертекстовая ссылка"/>
    <w:basedOn w:val="a1"/>
    <w:uiPriority w:val="99"/>
    <w:rsid w:val="00083EDD"/>
    <w:rPr>
      <w:color w:val="106BBE"/>
    </w:rPr>
  </w:style>
  <w:style w:type="paragraph" w:customStyle="1" w:styleId="ConsPlusCell">
    <w:name w:val="ConsPlusCell"/>
    <w:basedOn w:val="a"/>
    <w:uiPriority w:val="99"/>
    <w:rsid w:val="00083EDD"/>
    <w:pPr>
      <w:widowControl w:val="0"/>
      <w:suppressAutoHyphens/>
      <w:autoSpaceDE w:val="0"/>
      <w:spacing w:after="0" w:line="240" w:lineRule="auto"/>
    </w:pPr>
    <w:rPr>
      <w:rFonts w:ascii="Arial" w:eastAsia="Arial" w:hAnsi="Arial" w:cs="Arial"/>
      <w:kern w:val="1"/>
      <w:sz w:val="20"/>
      <w:szCs w:val="20"/>
    </w:rPr>
  </w:style>
  <w:style w:type="paragraph" w:styleId="afa">
    <w:name w:val="Document Map"/>
    <w:basedOn w:val="a"/>
    <w:link w:val="afb"/>
    <w:uiPriority w:val="99"/>
    <w:semiHidden/>
    <w:unhideWhenUsed/>
    <w:rsid w:val="00083EDD"/>
    <w:pPr>
      <w:spacing w:after="0" w:line="240" w:lineRule="auto"/>
    </w:pPr>
    <w:rPr>
      <w:rFonts w:ascii="Tahoma" w:eastAsiaTheme="minorHAnsi" w:hAnsi="Tahoma" w:cs="Tahoma"/>
      <w:sz w:val="16"/>
      <w:szCs w:val="16"/>
    </w:rPr>
  </w:style>
  <w:style w:type="character" w:customStyle="1" w:styleId="afb">
    <w:name w:val="Схема документа Знак"/>
    <w:basedOn w:val="a1"/>
    <w:link w:val="afa"/>
    <w:uiPriority w:val="99"/>
    <w:semiHidden/>
    <w:rsid w:val="00083EDD"/>
    <w:rPr>
      <w:rFonts w:ascii="Tahoma" w:hAnsi="Tahoma" w:cs="Tahoma"/>
      <w:sz w:val="16"/>
      <w:szCs w:val="16"/>
    </w:rPr>
  </w:style>
  <w:style w:type="paragraph" w:customStyle="1" w:styleId="Textbody">
    <w:name w:val="Text body"/>
    <w:basedOn w:val="a"/>
    <w:rsid w:val="00083EDD"/>
    <w:pPr>
      <w:suppressAutoHyphens/>
      <w:autoSpaceDN w:val="0"/>
      <w:spacing w:after="0" w:line="240" w:lineRule="auto"/>
    </w:pPr>
    <w:rPr>
      <w:rFonts w:ascii="Times New Roman" w:eastAsia="Times New Roman" w:hAnsi="Times New Roman"/>
      <w:kern w:val="3"/>
      <w:sz w:val="20"/>
      <w:szCs w:val="20"/>
      <w:lang w:eastAsia="ar-SA"/>
    </w:rPr>
  </w:style>
  <w:style w:type="numbering" w:customStyle="1" w:styleId="15">
    <w:name w:val="Нет списка1"/>
    <w:next w:val="a3"/>
    <w:uiPriority w:val="99"/>
    <w:semiHidden/>
    <w:unhideWhenUsed/>
    <w:rsid w:val="002B463E"/>
  </w:style>
  <w:style w:type="table" w:customStyle="1" w:styleId="17">
    <w:name w:val="Сетка таблицы1"/>
    <w:basedOn w:val="a2"/>
    <w:next w:val="af3"/>
    <w:uiPriority w:val="39"/>
    <w:rsid w:val="002B4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76011D"/>
    <w:pPr>
      <w:spacing w:after="100"/>
      <w:ind w:left="660"/>
    </w:pPr>
  </w:style>
  <w:style w:type="paragraph" w:customStyle="1" w:styleId="210">
    <w:name w:val="Заголовок 21"/>
    <w:basedOn w:val="a"/>
    <w:next w:val="a"/>
    <w:uiPriority w:val="9"/>
    <w:unhideWhenUsed/>
    <w:qFormat/>
    <w:rsid w:val="0076011D"/>
    <w:pPr>
      <w:keepNext/>
      <w:keepLines/>
      <w:spacing w:before="40" w:after="0" w:line="259" w:lineRule="auto"/>
      <w:outlineLvl w:val="1"/>
    </w:pPr>
    <w:rPr>
      <w:rFonts w:ascii="Calibri Light" w:eastAsia="Times New Roman" w:hAnsi="Calibri Light"/>
      <w:color w:val="2E74B5"/>
      <w:sz w:val="26"/>
      <w:szCs w:val="26"/>
    </w:rPr>
  </w:style>
  <w:style w:type="paragraph" w:customStyle="1" w:styleId="410">
    <w:name w:val="Заголовок 41"/>
    <w:basedOn w:val="a"/>
    <w:next w:val="a"/>
    <w:uiPriority w:val="9"/>
    <w:unhideWhenUsed/>
    <w:qFormat/>
    <w:rsid w:val="0076011D"/>
    <w:pPr>
      <w:keepNext/>
      <w:keepLines/>
      <w:spacing w:before="200" w:after="0" w:line="259" w:lineRule="auto"/>
      <w:outlineLvl w:val="3"/>
    </w:pPr>
    <w:rPr>
      <w:rFonts w:ascii="Calibri Light" w:eastAsia="Times New Roman" w:hAnsi="Calibri Light"/>
      <w:b/>
      <w:bCs/>
      <w:i/>
      <w:iCs/>
      <w:color w:val="5B9BD5"/>
    </w:rPr>
  </w:style>
  <w:style w:type="paragraph" w:customStyle="1" w:styleId="81">
    <w:name w:val="Заголовок 81"/>
    <w:basedOn w:val="a"/>
    <w:next w:val="a"/>
    <w:uiPriority w:val="9"/>
    <w:semiHidden/>
    <w:unhideWhenUsed/>
    <w:qFormat/>
    <w:rsid w:val="0076011D"/>
    <w:pPr>
      <w:keepNext/>
      <w:keepLines/>
      <w:spacing w:before="200" w:after="0" w:line="259" w:lineRule="auto"/>
      <w:outlineLvl w:val="7"/>
    </w:pPr>
    <w:rPr>
      <w:rFonts w:ascii="Calibri Light" w:eastAsia="Times New Roman" w:hAnsi="Calibri Light"/>
      <w:color w:val="404040"/>
      <w:sz w:val="20"/>
      <w:szCs w:val="20"/>
    </w:rPr>
  </w:style>
  <w:style w:type="numbering" w:customStyle="1" w:styleId="24">
    <w:name w:val="Нет списка2"/>
    <w:next w:val="a3"/>
    <w:uiPriority w:val="99"/>
    <w:semiHidden/>
    <w:unhideWhenUsed/>
    <w:rsid w:val="0076011D"/>
  </w:style>
  <w:style w:type="character" w:customStyle="1" w:styleId="21">
    <w:name w:val="Заголовок 2 Знак"/>
    <w:basedOn w:val="a1"/>
    <w:link w:val="20"/>
    <w:uiPriority w:val="9"/>
    <w:rsid w:val="0076011D"/>
    <w:rPr>
      <w:rFonts w:ascii="Calibri Light" w:eastAsia="Times New Roman" w:hAnsi="Calibri Light" w:cs="Times New Roman"/>
      <w:color w:val="2E74B5"/>
      <w:sz w:val="26"/>
      <w:szCs w:val="26"/>
    </w:rPr>
  </w:style>
  <w:style w:type="character" w:customStyle="1" w:styleId="40">
    <w:name w:val="Заголовок 4 Знак"/>
    <w:basedOn w:val="a1"/>
    <w:link w:val="4"/>
    <w:uiPriority w:val="9"/>
    <w:rsid w:val="0076011D"/>
    <w:rPr>
      <w:rFonts w:ascii="Calibri Light" w:eastAsia="Times New Roman" w:hAnsi="Calibri Light" w:cs="Times New Roman"/>
      <w:b/>
      <w:bCs/>
      <w:i/>
      <w:iCs/>
      <w:color w:val="5B9BD5"/>
    </w:rPr>
  </w:style>
  <w:style w:type="character" w:customStyle="1" w:styleId="80">
    <w:name w:val="Заголовок 8 Знак"/>
    <w:basedOn w:val="a1"/>
    <w:link w:val="8"/>
    <w:uiPriority w:val="9"/>
    <w:semiHidden/>
    <w:rsid w:val="0076011D"/>
    <w:rPr>
      <w:rFonts w:ascii="Calibri Light" w:eastAsia="Times New Roman" w:hAnsi="Calibri Light" w:cs="Times New Roman"/>
      <w:color w:val="404040"/>
      <w:sz w:val="20"/>
      <w:szCs w:val="20"/>
    </w:rPr>
  </w:style>
  <w:style w:type="character" w:customStyle="1" w:styleId="18">
    <w:name w:val="Основной текст Знак1"/>
    <w:uiPriority w:val="99"/>
    <w:rsid w:val="0076011D"/>
    <w:rPr>
      <w:kern w:val="3"/>
      <w:sz w:val="22"/>
      <w:szCs w:val="22"/>
      <w:lang w:eastAsia="en-US"/>
    </w:rPr>
  </w:style>
  <w:style w:type="paragraph" w:customStyle="1" w:styleId="19">
    <w:name w:val="Текст1"/>
    <w:basedOn w:val="a"/>
    <w:rsid w:val="0076011D"/>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6011D"/>
  </w:style>
  <w:style w:type="paragraph" w:customStyle="1" w:styleId="headertext">
    <w:name w:val="headertext"/>
    <w:basedOn w:val="a"/>
    <w:rsid w:val="007601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
    <w:name w:val="Стиль6"/>
    <w:basedOn w:val="3"/>
    <w:qFormat/>
    <w:rsid w:val="0076011D"/>
    <w:pPr>
      <w:keepNext w:val="0"/>
      <w:keepLines w:val="0"/>
      <w:numPr>
        <w:numId w:val="28"/>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paragraph" w:customStyle="1" w:styleId="formattext">
    <w:name w:val="formattext"/>
    <w:basedOn w:val="a"/>
    <w:rsid w:val="007601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csc1460">
    <w:name w:val="ncsc1460"/>
    <w:basedOn w:val="a"/>
    <w:rsid w:val="0076011D"/>
    <w:pPr>
      <w:spacing w:before="100" w:beforeAutospacing="1" w:after="100" w:afterAutospacing="1" w:line="240" w:lineRule="auto"/>
    </w:pPr>
    <w:rPr>
      <w:rFonts w:ascii="Times New Roman" w:eastAsia="Times New Roman" w:hAnsi="Times New Roman"/>
      <w:sz w:val="24"/>
      <w:szCs w:val="24"/>
      <w:lang w:eastAsia="ru-RU"/>
    </w:rPr>
  </w:style>
  <w:style w:type="character" w:styleId="afc">
    <w:name w:val="annotation reference"/>
    <w:semiHidden/>
    <w:unhideWhenUsed/>
    <w:rsid w:val="0076011D"/>
    <w:rPr>
      <w:sz w:val="16"/>
      <w:szCs w:val="16"/>
    </w:rPr>
  </w:style>
  <w:style w:type="paragraph" w:customStyle="1" w:styleId="s1">
    <w:name w:val="s_1"/>
    <w:basedOn w:val="a"/>
    <w:rsid w:val="007601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a">
    <w:name w:val="Обычный1"/>
    <w:uiPriority w:val="99"/>
    <w:rsid w:val="0076011D"/>
    <w:pPr>
      <w:widowControl w:val="0"/>
      <w:spacing w:after="0" w:line="440" w:lineRule="auto"/>
    </w:pPr>
    <w:rPr>
      <w:rFonts w:ascii="Times New Roman" w:eastAsia="Times New Roman" w:hAnsi="Times New Roman" w:cs="Times New Roman"/>
      <w:snapToGrid w:val="0"/>
      <w:szCs w:val="20"/>
      <w:lang w:eastAsia="ru-RU"/>
    </w:rPr>
  </w:style>
  <w:style w:type="paragraph" w:styleId="afd">
    <w:name w:val="Block Text"/>
    <w:basedOn w:val="a"/>
    <w:semiHidden/>
    <w:rsid w:val="0076011D"/>
    <w:pPr>
      <w:spacing w:after="0" w:line="360" w:lineRule="auto"/>
      <w:ind w:left="284" w:right="459"/>
    </w:pPr>
    <w:rPr>
      <w:rFonts w:ascii="Times New Roman" w:eastAsia="Times New Roman" w:hAnsi="Times New Roman"/>
      <w:sz w:val="28"/>
      <w:szCs w:val="20"/>
      <w:lang w:eastAsia="ru-RU"/>
    </w:rPr>
  </w:style>
  <w:style w:type="paragraph" w:styleId="32">
    <w:name w:val="Body Text Indent 3"/>
    <w:basedOn w:val="a"/>
    <w:link w:val="33"/>
    <w:uiPriority w:val="99"/>
    <w:semiHidden/>
    <w:unhideWhenUsed/>
    <w:rsid w:val="0076011D"/>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1"/>
    <w:link w:val="32"/>
    <w:uiPriority w:val="99"/>
    <w:semiHidden/>
    <w:rsid w:val="0076011D"/>
    <w:rPr>
      <w:rFonts w:ascii="Times New Roman" w:eastAsia="Times New Roman" w:hAnsi="Times New Roman" w:cs="Times New Roman"/>
      <w:sz w:val="16"/>
      <w:szCs w:val="16"/>
      <w:lang w:eastAsia="ru-RU"/>
    </w:rPr>
  </w:style>
  <w:style w:type="character" w:customStyle="1" w:styleId="wmi-callto">
    <w:name w:val="wmi-callto"/>
    <w:rsid w:val="0076011D"/>
  </w:style>
  <w:style w:type="paragraph" w:customStyle="1" w:styleId="1b">
    <w:name w:val="Название1"/>
    <w:basedOn w:val="a"/>
    <w:next w:val="a"/>
    <w:uiPriority w:val="10"/>
    <w:qFormat/>
    <w:rsid w:val="0076011D"/>
    <w:pPr>
      <w:widowControl w:val="0"/>
      <w:spacing w:before="240" w:after="60"/>
      <w:jc w:val="center"/>
      <w:outlineLvl w:val="0"/>
    </w:pPr>
    <w:rPr>
      <w:rFonts w:ascii="Calibri Light" w:eastAsia="Times New Roman" w:hAnsi="Calibri Light"/>
      <w:b/>
      <w:bCs/>
      <w:kern w:val="28"/>
      <w:sz w:val="32"/>
      <w:szCs w:val="32"/>
      <w:lang w:val="en-US"/>
    </w:rPr>
  </w:style>
  <w:style w:type="character" w:customStyle="1" w:styleId="afe">
    <w:name w:val="Название Знак"/>
    <w:basedOn w:val="a1"/>
    <w:link w:val="aff"/>
    <w:uiPriority w:val="10"/>
    <w:rsid w:val="0076011D"/>
    <w:rPr>
      <w:rFonts w:ascii="Calibri Light" w:eastAsia="Times New Roman" w:hAnsi="Calibri Light" w:cs="Times New Roman"/>
      <w:b/>
      <w:bCs/>
      <w:kern w:val="28"/>
      <w:sz w:val="32"/>
      <w:szCs w:val="32"/>
      <w:lang w:val="en-US"/>
    </w:rPr>
  </w:style>
  <w:style w:type="character" w:customStyle="1" w:styleId="WW8Num29z0">
    <w:name w:val="WW8Num29z0"/>
    <w:rsid w:val="0076011D"/>
    <w:rPr>
      <w:rFonts w:ascii="Symbol" w:hAnsi="Symbol"/>
    </w:rPr>
  </w:style>
  <w:style w:type="paragraph" w:styleId="aff0">
    <w:name w:val="No Spacing"/>
    <w:link w:val="aff1"/>
    <w:uiPriority w:val="1"/>
    <w:qFormat/>
    <w:rsid w:val="0076011D"/>
    <w:pPr>
      <w:spacing w:after="0" w:line="240" w:lineRule="auto"/>
    </w:pPr>
    <w:rPr>
      <w:rFonts w:ascii="Calibri" w:eastAsia="Calibri" w:hAnsi="Calibri" w:cs="Times New Roman"/>
      <w:kern w:val="24"/>
      <w:sz w:val="24"/>
      <w:szCs w:val="24"/>
    </w:rPr>
  </w:style>
  <w:style w:type="character" w:customStyle="1" w:styleId="aff1">
    <w:name w:val="Без интервала Знак"/>
    <w:link w:val="aff0"/>
    <w:uiPriority w:val="1"/>
    <w:rsid w:val="0076011D"/>
    <w:rPr>
      <w:rFonts w:ascii="Calibri" w:eastAsia="Calibri" w:hAnsi="Calibri" w:cs="Times New Roman"/>
      <w:kern w:val="24"/>
      <w:sz w:val="24"/>
      <w:szCs w:val="24"/>
    </w:rPr>
  </w:style>
  <w:style w:type="character" w:customStyle="1" w:styleId="portlettitle">
    <w:name w:val="portlettitle"/>
    <w:basedOn w:val="a1"/>
    <w:rsid w:val="0076011D"/>
  </w:style>
  <w:style w:type="paragraph" w:customStyle="1" w:styleId="S">
    <w:name w:val="S_Обычний подчёркнутый"/>
    <w:basedOn w:val="a"/>
    <w:autoRedefine/>
    <w:qFormat/>
    <w:rsid w:val="0076011D"/>
    <w:pPr>
      <w:spacing w:after="0" w:line="240" w:lineRule="auto"/>
      <w:jc w:val="center"/>
    </w:pPr>
    <w:rPr>
      <w:rFonts w:ascii="Times New Roman" w:eastAsia="Times New Roman" w:hAnsi="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76011D"/>
    <w:rPr>
      <w:rFonts w:eastAsia="Calibri"/>
      <w:color w:val="000000"/>
      <w:kern w:val="24"/>
      <w:sz w:val="24"/>
      <w:szCs w:val="22"/>
      <w:lang w:val="ru-RU" w:eastAsia="en-US" w:bidi="ar-SA"/>
    </w:rPr>
  </w:style>
  <w:style w:type="character" w:customStyle="1" w:styleId="aff2">
    <w:name w:val="Текст сноски Знак"/>
    <w:basedOn w:val="a1"/>
    <w:link w:val="aff3"/>
    <w:uiPriority w:val="99"/>
    <w:semiHidden/>
    <w:rsid w:val="0076011D"/>
    <w:rPr>
      <w:rFonts w:ascii="Arial" w:eastAsia="Times New Roman" w:hAnsi="Arial" w:cs="Arial"/>
      <w:sz w:val="20"/>
      <w:szCs w:val="20"/>
      <w:lang w:eastAsia="ru-RU"/>
    </w:rPr>
  </w:style>
  <w:style w:type="paragraph" w:styleId="aff3">
    <w:name w:val="footnote text"/>
    <w:basedOn w:val="a"/>
    <w:link w:val="aff2"/>
    <w:uiPriority w:val="99"/>
    <w:semiHidden/>
    <w:unhideWhenUsed/>
    <w:rsid w:val="0076011D"/>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c">
    <w:name w:val="Текст сноски Знак1"/>
    <w:basedOn w:val="a1"/>
    <w:uiPriority w:val="99"/>
    <w:semiHidden/>
    <w:rsid w:val="0076011D"/>
    <w:rPr>
      <w:rFonts w:ascii="Calibri" w:eastAsia="Calibri" w:hAnsi="Calibri" w:cs="Times New Roman"/>
      <w:sz w:val="20"/>
      <w:szCs w:val="20"/>
    </w:rPr>
  </w:style>
  <w:style w:type="character" w:customStyle="1" w:styleId="aff4">
    <w:name w:val="Текст концевой сноски Знак"/>
    <w:basedOn w:val="a1"/>
    <w:link w:val="aff5"/>
    <w:rsid w:val="0076011D"/>
    <w:rPr>
      <w:rFonts w:ascii="Times New Roman" w:hAnsi="Times New Roman"/>
    </w:rPr>
  </w:style>
  <w:style w:type="paragraph" w:customStyle="1" w:styleId="1d">
    <w:name w:val="Текст концевой сноски1"/>
    <w:basedOn w:val="a"/>
    <w:next w:val="aff5"/>
    <w:unhideWhenUsed/>
    <w:rsid w:val="0076011D"/>
    <w:pPr>
      <w:spacing w:after="0" w:line="240" w:lineRule="auto"/>
    </w:pPr>
    <w:rPr>
      <w:rFonts w:ascii="Times New Roman" w:hAnsi="Times New Roman"/>
    </w:rPr>
  </w:style>
  <w:style w:type="character" w:customStyle="1" w:styleId="1e">
    <w:name w:val="Текст концевой сноски Знак1"/>
    <w:basedOn w:val="a1"/>
    <w:uiPriority w:val="99"/>
    <w:semiHidden/>
    <w:rsid w:val="0076011D"/>
    <w:rPr>
      <w:sz w:val="20"/>
      <w:szCs w:val="20"/>
    </w:rPr>
  </w:style>
  <w:style w:type="character" w:customStyle="1" w:styleId="1f">
    <w:name w:val="Основной текст с отступом Знак1"/>
    <w:basedOn w:val="a1"/>
    <w:uiPriority w:val="99"/>
    <w:semiHidden/>
    <w:rsid w:val="0076011D"/>
  </w:style>
  <w:style w:type="character" w:customStyle="1" w:styleId="25">
    <w:name w:val="Основной текст 2 Знак"/>
    <w:basedOn w:val="a1"/>
    <w:link w:val="26"/>
    <w:uiPriority w:val="99"/>
    <w:semiHidden/>
    <w:rsid w:val="0076011D"/>
    <w:rPr>
      <w:rFonts w:ascii="Times New Roman" w:eastAsia="Times New Roman" w:hAnsi="Times New Roman" w:cs="Times New Roman"/>
      <w:sz w:val="24"/>
      <w:szCs w:val="24"/>
      <w:lang w:eastAsia="ru-RU"/>
    </w:rPr>
  </w:style>
  <w:style w:type="paragraph" w:styleId="26">
    <w:name w:val="Body Text 2"/>
    <w:basedOn w:val="a"/>
    <w:link w:val="25"/>
    <w:uiPriority w:val="99"/>
    <w:semiHidden/>
    <w:unhideWhenUsed/>
    <w:rsid w:val="0076011D"/>
    <w:pPr>
      <w:spacing w:after="120" w:line="480" w:lineRule="auto"/>
    </w:pPr>
    <w:rPr>
      <w:rFonts w:ascii="Times New Roman" w:eastAsia="Times New Roman" w:hAnsi="Times New Roman"/>
      <w:sz w:val="24"/>
      <w:szCs w:val="24"/>
      <w:lang w:eastAsia="ru-RU"/>
    </w:rPr>
  </w:style>
  <w:style w:type="character" w:customStyle="1" w:styleId="211">
    <w:name w:val="Основной текст 2 Знак1"/>
    <w:basedOn w:val="a1"/>
    <w:uiPriority w:val="99"/>
    <w:semiHidden/>
    <w:rsid w:val="0076011D"/>
    <w:rPr>
      <w:rFonts w:ascii="Calibri" w:eastAsia="Calibri" w:hAnsi="Calibri" w:cs="Times New Roman"/>
    </w:rPr>
  </w:style>
  <w:style w:type="character" w:customStyle="1" w:styleId="34">
    <w:name w:val="Основной текст 3 Знак"/>
    <w:basedOn w:val="a1"/>
    <w:link w:val="35"/>
    <w:uiPriority w:val="99"/>
    <w:semiHidden/>
    <w:rsid w:val="0076011D"/>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76011D"/>
    <w:pPr>
      <w:spacing w:after="120" w:line="240" w:lineRule="auto"/>
    </w:pPr>
    <w:rPr>
      <w:rFonts w:ascii="Times New Roman" w:eastAsia="Times New Roman" w:hAnsi="Times New Roman"/>
      <w:sz w:val="16"/>
      <w:szCs w:val="16"/>
      <w:lang w:eastAsia="ru-RU"/>
    </w:rPr>
  </w:style>
  <w:style w:type="character" w:customStyle="1" w:styleId="310">
    <w:name w:val="Основной текст 3 Знак1"/>
    <w:basedOn w:val="a1"/>
    <w:uiPriority w:val="99"/>
    <w:semiHidden/>
    <w:rsid w:val="0076011D"/>
    <w:rPr>
      <w:rFonts w:ascii="Calibri" w:eastAsia="Calibri" w:hAnsi="Calibri" w:cs="Times New Roman"/>
      <w:sz w:val="16"/>
      <w:szCs w:val="16"/>
    </w:rPr>
  </w:style>
  <w:style w:type="character" w:customStyle="1" w:styleId="27">
    <w:name w:val="Основной текст с отступом 2 Знак"/>
    <w:basedOn w:val="a1"/>
    <w:link w:val="28"/>
    <w:uiPriority w:val="99"/>
    <w:semiHidden/>
    <w:rsid w:val="0076011D"/>
    <w:rPr>
      <w:rFonts w:ascii="Times New Roman" w:eastAsia="Times New Roman" w:hAnsi="Times New Roman" w:cs="Times New Roman"/>
      <w:sz w:val="24"/>
      <w:szCs w:val="24"/>
      <w:lang w:eastAsia="ru-RU"/>
    </w:rPr>
  </w:style>
  <w:style w:type="paragraph" w:styleId="28">
    <w:name w:val="Body Text Indent 2"/>
    <w:basedOn w:val="a"/>
    <w:link w:val="27"/>
    <w:uiPriority w:val="99"/>
    <w:semiHidden/>
    <w:unhideWhenUsed/>
    <w:rsid w:val="0076011D"/>
    <w:pPr>
      <w:spacing w:after="120" w:line="480" w:lineRule="auto"/>
      <w:ind w:left="283"/>
    </w:pPr>
    <w:rPr>
      <w:rFonts w:ascii="Times New Roman" w:eastAsia="Times New Roman" w:hAnsi="Times New Roman"/>
      <w:sz w:val="24"/>
      <w:szCs w:val="24"/>
      <w:lang w:eastAsia="ru-RU"/>
    </w:rPr>
  </w:style>
  <w:style w:type="character" w:customStyle="1" w:styleId="212">
    <w:name w:val="Основной текст с отступом 2 Знак1"/>
    <w:basedOn w:val="a1"/>
    <w:uiPriority w:val="99"/>
    <w:semiHidden/>
    <w:rsid w:val="0076011D"/>
    <w:rPr>
      <w:rFonts w:ascii="Calibri" w:eastAsia="Calibri" w:hAnsi="Calibri" w:cs="Times New Roman"/>
    </w:rPr>
  </w:style>
  <w:style w:type="character" w:customStyle="1" w:styleId="1f0">
    <w:name w:val="Схема документа Знак1"/>
    <w:basedOn w:val="a1"/>
    <w:uiPriority w:val="99"/>
    <w:semiHidden/>
    <w:rsid w:val="0076011D"/>
    <w:rPr>
      <w:rFonts w:ascii="Tahoma" w:hAnsi="Tahoma" w:cs="Tahoma"/>
      <w:sz w:val="16"/>
      <w:szCs w:val="16"/>
    </w:rPr>
  </w:style>
  <w:style w:type="paragraph" w:customStyle="1" w:styleId="51">
    <w:name w:val="Оглавление 51"/>
    <w:basedOn w:val="a"/>
    <w:next w:val="a"/>
    <w:autoRedefine/>
    <w:uiPriority w:val="39"/>
    <w:unhideWhenUsed/>
    <w:rsid w:val="0076011D"/>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76011D"/>
    <w:pPr>
      <w:spacing w:after="100"/>
      <w:ind w:left="1100"/>
    </w:pPr>
    <w:rPr>
      <w:rFonts w:eastAsia="Times New Roman"/>
      <w:lang w:eastAsia="ru-RU"/>
    </w:rPr>
  </w:style>
  <w:style w:type="paragraph" w:customStyle="1" w:styleId="71">
    <w:name w:val="Оглавление 71"/>
    <w:basedOn w:val="a"/>
    <w:next w:val="a"/>
    <w:autoRedefine/>
    <w:uiPriority w:val="39"/>
    <w:unhideWhenUsed/>
    <w:rsid w:val="0076011D"/>
    <w:pPr>
      <w:spacing w:after="100"/>
      <w:ind w:left="1320"/>
    </w:pPr>
    <w:rPr>
      <w:rFonts w:eastAsia="Times New Roman"/>
      <w:lang w:eastAsia="ru-RU"/>
    </w:rPr>
  </w:style>
  <w:style w:type="paragraph" w:customStyle="1" w:styleId="810">
    <w:name w:val="Оглавление 81"/>
    <w:basedOn w:val="a"/>
    <w:next w:val="a"/>
    <w:autoRedefine/>
    <w:uiPriority w:val="39"/>
    <w:unhideWhenUsed/>
    <w:rsid w:val="0076011D"/>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76011D"/>
    <w:pPr>
      <w:spacing w:after="100"/>
      <w:ind w:left="1760"/>
    </w:pPr>
    <w:rPr>
      <w:rFonts w:eastAsia="Times New Roman"/>
      <w:lang w:eastAsia="ru-RU"/>
    </w:rPr>
  </w:style>
  <w:style w:type="paragraph" w:customStyle="1" w:styleId="3f3f3f3f3f3f3f12">
    <w:name w:val="т3fа3fб3fл3fи3fц3fы3f 12"/>
    <w:basedOn w:val="a"/>
    <w:rsid w:val="0076011D"/>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76011D"/>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76011D"/>
    <w:pPr>
      <w:suppressAutoHyphens/>
      <w:spacing w:after="0" w:line="240" w:lineRule="auto"/>
      <w:ind w:firstLine="539"/>
      <w:jc w:val="both"/>
    </w:pPr>
    <w:rPr>
      <w:rFonts w:ascii="Times New Roman" w:hAnsi="Times New Roman"/>
      <w:color w:val="000000"/>
      <w:kern w:val="24"/>
      <w:sz w:val="24"/>
      <w:szCs w:val="24"/>
    </w:rPr>
  </w:style>
  <w:style w:type="paragraph" w:customStyle="1" w:styleId="aff6">
    <w:name w:val="Прижатый влево"/>
    <w:basedOn w:val="a"/>
    <w:next w:val="a"/>
    <w:rsid w:val="0076011D"/>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3">
    <w:name w:val="Основной текст с отступом 21"/>
    <w:basedOn w:val="a"/>
    <w:rsid w:val="0076011D"/>
    <w:pPr>
      <w:spacing w:after="120" w:line="480" w:lineRule="auto"/>
      <w:ind w:left="283"/>
    </w:pPr>
    <w:rPr>
      <w:rFonts w:ascii="Times New Roman" w:eastAsia="Times New Roman" w:hAnsi="Times New Roman"/>
      <w:kern w:val="1"/>
      <w:sz w:val="24"/>
      <w:szCs w:val="24"/>
      <w:lang w:eastAsia="ar-SA"/>
    </w:rPr>
  </w:style>
  <w:style w:type="paragraph" w:customStyle="1" w:styleId="214">
    <w:name w:val="Основной текст 21"/>
    <w:basedOn w:val="a"/>
    <w:rsid w:val="0076011D"/>
    <w:pPr>
      <w:spacing w:after="120" w:line="480" w:lineRule="auto"/>
    </w:pPr>
    <w:rPr>
      <w:rFonts w:ascii="Times New Roman" w:eastAsia="Times New Roman" w:hAnsi="Times New Roman"/>
      <w:sz w:val="24"/>
      <w:szCs w:val="24"/>
      <w:lang w:eastAsia="ar-SA"/>
    </w:rPr>
  </w:style>
  <w:style w:type="paragraph" w:customStyle="1" w:styleId="16">
    <w:name w:val="Стиль16"/>
    <w:basedOn w:val="a"/>
    <w:next w:val="a"/>
    <w:qFormat/>
    <w:rsid w:val="0076011D"/>
    <w:pPr>
      <w:widowControl w:val="0"/>
      <w:numPr>
        <w:numId w:val="70"/>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76011D"/>
    <w:pPr>
      <w:ind w:left="924" w:hanging="357"/>
    </w:pPr>
  </w:style>
  <w:style w:type="paragraph" w:customStyle="1" w:styleId="311">
    <w:name w:val="Основной текст 31"/>
    <w:basedOn w:val="a"/>
    <w:rsid w:val="0076011D"/>
    <w:pPr>
      <w:widowControl w:val="0"/>
      <w:suppressAutoHyphens/>
      <w:spacing w:after="120" w:line="240" w:lineRule="auto"/>
    </w:pPr>
    <w:rPr>
      <w:rFonts w:ascii="Times New Roman" w:eastAsia="Lucida Sans Unicode" w:hAnsi="Times New Roman"/>
      <w:kern w:val="1"/>
      <w:sz w:val="16"/>
      <w:szCs w:val="16"/>
    </w:rPr>
  </w:style>
  <w:style w:type="character" w:customStyle="1" w:styleId="WW8Num26z0">
    <w:name w:val="WW8Num26z0"/>
    <w:rsid w:val="0076011D"/>
    <w:rPr>
      <w:b/>
    </w:rPr>
  </w:style>
  <w:style w:type="paragraph" w:customStyle="1" w:styleId="29">
    <w:name w:val="Уровеньь 2"/>
    <w:basedOn w:val="a"/>
    <w:link w:val="2a"/>
    <w:qFormat/>
    <w:rsid w:val="0076011D"/>
    <w:pPr>
      <w:spacing w:after="0" w:line="240" w:lineRule="auto"/>
      <w:jc w:val="center"/>
    </w:pPr>
    <w:rPr>
      <w:rFonts w:ascii="Times New Roman" w:hAnsi="Times New Roman"/>
      <w:b/>
      <w:color w:val="0070C0"/>
      <w:sz w:val="24"/>
      <w:szCs w:val="24"/>
    </w:rPr>
  </w:style>
  <w:style w:type="character" w:customStyle="1" w:styleId="2a">
    <w:name w:val="Уровеньь 2 Знак"/>
    <w:link w:val="29"/>
    <w:rsid w:val="0076011D"/>
    <w:rPr>
      <w:rFonts w:ascii="Times New Roman" w:eastAsia="Calibri" w:hAnsi="Times New Roman" w:cs="Times New Roman"/>
      <w:b/>
      <w:color w:val="0070C0"/>
      <w:sz w:val="24"/>
      <w:szCs w:val="24"/>
    </w:rPr>
  </w:style>
  <w:style w:type="paragraph" w:customStyle="1" w:styleId="330">
    <w:name w:val="Основной текст 33"/>
    <w:basedOn w:val="a"/>
    <w:rsid w:val="0076011D"/>
    <w:pPr>
      <w:widowControl w:val="0"/>
      <w:suppressAutoHyphens/>
      <w:spacing w:after="120" w:line="240" w:lineRule="auto"/>
    </w:pPr>
    <w:rPr>
      <w:rFonts w:ascii="Times New Roman" w:eastAsia="Arial Unicode MS" w:hAnsi="Times New Roman"/>
      <w:kern w:val="1"/>
      <w:sz w:val="16"/>
      <w:szCs w:val="16"/>
    </w:rPr>
  </w:style>
  <w:style w:type="character" w:customStyle="1" w:styleId="button-search">
    <w:name w:val="button-search"/>
    <w:basedOn w:val="a1"/>
    <w:rsid w:val="0076011D"/>
  </w:style>
  <w:style w:type="character" w:customStyle="1" w:styleId="FontStyle154">
    <w:name w:val="Font Style154"/>
    <w:basedOn w:val="a1"/>
    <w:rsid w:val="0076011D"/>
    <w:rPr>
      <w:rFonts w:ascii="Times New Roman" w:hAnsi="Times New Roman" w:cs="Times New Roman"/>
      <w:sz w:val="24"/>
      <w:szCs w:val="24"/>
    </w:rPr>
  </w:style>
  <w:style w:type="character" w:styleId="aff7">
    <w:name w:val="Emphasis"/>
    <w:basedOn w:val="a1"/>
    <w:qFormat/>
    <w:rsid w:val="0076011D"/>
    <w:rPr>
      <w:rFonts w:ascii="Times New Roman" w:hAnsi="Times New Roman"/>
      <w:sz w:val="24"/>
    </w:rPr>
  </w:style>
  <w:style w:type="character" w:customStyle="1" w:styleId="215">
    <w:name w:val="Заголовок 2 Знак1"/>
    <w:basedOn w:val="a1"/>
    <w:uiPriority w:val="9"/>
    <w:semiHidden/>
    <w:rsid w:val="0076011D"/>
    <w:rPr>
      <w:rFonts w:asciiTheme="majorHAnsi" w:eastAsiaTheme="majorEastAsia" w:hAnsiTheme="majorHAnsi" w:cstheme="majorBidi"/>
      <w:b/>
      <w:bCs/>
      <w:color w:val="4F81BD" w:themeColor="accent1"/>
      <w:sz w:val="26"/>
      <w:szCs w:val="26"/>
    </w:rPr>
  </w:style>
  <w:style w:type="character" w:customStyle="1" w:styleId="411">
    <w:name w:val="Заголовок 4 Знак1"/>
    <w:basedOn w:val="a1"/>
    <w:uiPriority w:val="9"/>
    <w:semiHidden/>
    <w:rsid w:val="0076011D"/>
    <w:rPr>
      <w:rFonts w:asciiTheme="majorHAnsi" w:eastAsiaTheme="majorEastAsia" w:hAnsiTheme="majorHAnsi" w:cstheme="majorBidi"/>
      <w:b/>
      <w:bCs/>
      <w:i/>
      <w:iCs/>
      <w:color w:val="4F81BD" w:themeColor="accent1"/>
    </w:rPr>
  </w:style>
  <w:style w:type="character" w:customStyle="1" w:styleId="811">
    <w:name w:val="Заголовок 8 Знак1"/>
    <w:basedOn w:val="a1"/>
    <w:uiPriority w:val="9"/>
    <w:semiHidden/>
    <w:rsid w:val="0076011D"/>
    <w:rPr>
      <w:rFonts w:asciiTheme="majorHAnsi" w:eastAsiaTheme="majorEastAsia" w:hAnsiTheme="majorHAnsi" w:cstheme="majorBidi"/>
      <w:color w:val="404040" w:themeColor="text1" w:themeTint="BF"/>
      <w:sz w:val="20"/>
      <w:szCs w:val="20"/>
    </w:rPr>
  </w:style>
  <w:style w:type="paragraph" w:styleId="aff">
    <w:name w:val="Title"/>
    <w:basedOn w:val="a"/>
    <w:next w:val="a"/>
    <w:link w:val="afe"/>
    <w:uiPriority w:val="10"/>
    <w:qFormat/>
    <w:rsid w:val="0076011D"/>
    <w:pPr>
      <w:pBdr>
        <w:bottom w:val="single" w:sz="8" w:space="4" w:color="4F81BD" w:themeColor="accent1"/>
      </w:pBdr>
      <w:spacing w:after="300" w:line="240" w:lineRule="auto"/>
      <w:contextualSpacing/>
    </w:pPr>
    <w:rPr>
      <w:rFonts w:ascii="Calibri Light" w:eastAsia="Times New Roman" w:hAnsi="Calibri Light"/>
      <w:b/>
      <w:bCs/>
      <w:kern w:val="28"/>
      <w:sz w:val="32"/>
      <w:szCs w:val="32"/>
      <w:lang w:val="en-US"/>
    </w:rPr>
  </w:style>
  <w:style w:type="character" w:customStyle="1" w:styleId="1f1">
    <w:name w:val="Название Знак1"/>
    <w:basedOn w:val="a1"/>
    <w:uiPriority w:val="10"/>
    <w:rsid w:val="0076011D"/>
    <w:rPr>
      <w:rFonts w:asciiTheme="majorHAnsi" w:eastAsiaTheme="majorEastAsia" w:hAnsiTheme="majorHAnsi" w:cstheme="majorBidi"/>
      <w:color w:val="17365D" w:themeColor="text2" w:themeShade="BF"/>
      <w:spacing w:val="5"/>
      <w:kern w:val="28"/>
      <w:sz w:val="52"/>
      <w:szCs w:val="52"/>
    </w:rPr>
  </w:style>
  <w:style w:type="paragraph" w:styleId="aff5">
    <w:name w:val="endnote text"/>
    <w:basedOn w:val="a"/>
    <w:link w:val="aff4"/>
    <w:semiHidden/>
    <w:unhideWhenUsed/>
    <w:rsid w:val="0076011D"/>
    <w:pPr>
      <w:spacing w:after="0" w:line="240" w:lineRule="auto"/>
    </w:pPr>
    <w:rPr>
      <w:rFonts w:ascii="Times New Roman" w:eastAsiaTheme="minorHAnsi" w:hAnsi="Times New Roman" w:cstheme="minorBidi"/>
    </w:rPr>
  </w:style>
  <w:style w:type="character" w:customStyle="1" w:styleId="2b">
    <w:name w:val="Текст концевой сноски Знак2"/>
    <w:basedOn w:val="a1"/>
    <w:uiPriority w:val="99"/>
    <w:semiHidden/>
    <w:rsid w:val="0076011D"/>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349846Bg4H" TargetMode="External"/><Relationship Id="rId18" Type="http://schemas.openxmlformats.org/officeDocument/2006/relationships/hyperlink" Target="https://docs.cntd.ru/document/565928497" TargetMode="External"/><Relationship Id="rId26" Type="http://schemas.openxmlformats.org/officeDocument/2006/relationships/hyperlink" Target="consultantplus://offline/ref=6E6EF22BD5EC43761B57B17B6EA25F0AEB9BDCEA3CF8F5CED832374993BEBCFCDC90AC2BFD23A6D92A29F132846C9272816CC08527A7DE85C9cBO" TargetMode="External"/><Relationship Id="rId39" Type="http://schemas.openxmlformats.org/officeDocument/2006/relationships/hyperlink" Target="consultantplus://offline/ref=5A060124081A2E8BEC572946120A47AEB4069CF1C7ACF10EEF208A0B021EE9C27FAE7AC3F6ED21C78207396D04C352DF50FA0A578DDD5BA3Q9XDQ" TargetMode="External"/><Relationship Id="rId21" Type="http://schemas.openxmlformats.org/officeDocument/2006/relationships/image" Target="media/image3.png"/><Relationship Id="rId34" Type="http://schemas.openxmlformats.org/officeDocument/2006/relationships/hyperlink" Target="consultantplus://offline/ref=D7836054308C5220DDE5E1DAE3A2FBDAD6A47E7214804789E1BF16AF0616395482E0CCF92A6CE7A73AB117353C53EFD6BA1A28B28EjCVEQ" TargetMode="External"/><Relationship Id="rId42" Type="http://schemas.openxmlformats.org/officeDocument/2006/relationships/hyperlink" Target="consultantplus://offline/ref=986ED4AB8599F488D790C27C28A78017B8F71FF7398D043C1ADC3EC44495FB158C9785305CC22D6A024B1D7DB6DB01EB97760C1A10L2Y3Q" TargetMode="External"/><Relationship Id="rId47" Type="http://schemas.openxmlformats.org/officeDocument/2006/relationships/hyperlink" Target="consultantplus://offline/ref=E7310EAFCFC3275FFAE84792281204A445A17067DDE7329352C9083911C4776D32E6462C6C57B3M" TargetMode="External"/><Relationship Id="rId50" Type="http://schemas.openxmlformats.org/officeDocument/2006/relationships/hyperlink" Target="consultantplus://offline/ref=0032478F66A8EA4408CF7D21AD434FBC1C92C60B68F397A05D24EFC0B753BDE5BCFE18AD2E08C01376E35906F3BD90C17ECAAEA223S8ZAO" TargetMode="External"/><Relationship Id="rId55" Type="http://schemas.openxmlformats.org/officeDocument/2006/relationships/hyperlink" Target="consultantplus://offline/ref=287AB5AA86F0D7493EAB9EADD32AA97EE60B048CDC765663CB94F6025ABDBFD3ED2DF1EEDCEF0D266F2707EDB3FE812E10F4E832ACc4mEO" TargetMode="External"/><Relationship Id="rId63" Type="http://schemas.openxmlformats.org/officeDocument/2006/relationships/hyperlink" Target="consultantplus://offline/ref=44547BCEAEE1D80E4E509E97E5579ACC4C23AE6ADE7FC0C5031B04D0DFD938D468E1093A2F47D7D174ED557387FE53136EC168F5iFL2M" TargetMode="External"/><Relationship Id="rId68" Type="http://schemas.openxmlformats.org/officeDocument/2006/relationships/hyperlink" Target="consultantplus://offline/ref=E0022254E8F7EDB05841A3AD95087BB6833AEB9736E9CA1D31D8161CDFAED44CA8F4C4D148FB0D75C4BA7D6F6385C5DC811ACE67D5E93D1C42KFS" TargetMode="External"/><Relationship Id="rId76" Type="http://schemas.openxmlformats.org/officeDocument/2006/relationships/footer" Target="footer3.xml"/><Relationship Id="rId84" Type="http://schemas.openxmlformats.org/officeDocument/2006/relationships/hyperlink" Target="consultantplus://offline/ref=FD78DCB5F8BAA07559F7153A2CDCCC7C558A302D8784BC3ECBD426C86B94C8F0C036D9EB00D7B19DU4R2N" TargetMode="External"/><Relationship Id="rId89"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consultantplus://offline/ref=6AF6A45CFDE4E301516417C36BC6E820D346FFCC24FAC2AFFF871DDEE3054B9ECC80B07C4170DF4C9B992C5CB80EE8C0F4FF52629EA4CFT" TargetMode="External"/><Relationship Id="rId2" Type="http://schemas.openxmlformats.org/officeDocument/2006/relationships/numbering" Target="numbering.xml"/><Relationship Id="rId16" Type="http://schemas.openxmlformats.org/officeDocument/2006/relationships/hyperlink" Target="normacs://normacs.ru/12B5P?norepldlg&amp;opentype=0" TargetMode="External"/><Relationship Id="rId29" Type="http://schemas.openxmlformats.org/officeDocument/2006/relationships/hyperlink" Target="consultantplus://offline/ref=4962DF48D7BA5396ACAB2EA0B30DC82BFD1C4172F2E23494643D1DFE595F965B819FD778E51442BC2C8E4E4D3274194C2508F40FDCF5931CtFP1L" TargetMode="External"/><Relationship Id="rId11" Type="http://schemas.openxmlformats.org/officeDocument/2006/relationships/hyperlink" Target="consultantplus://offline/ref=1648AFEF01C57104C23326174558F4CEBDBE1BDD2E134077670A39B21D978F69797853F90E4349846Bg4H" TargetMode="External"/><Relationship Id="rId24" Type="http://schemas.openxmlformats.org/officeDocument/2006/relationships/chart" Target="charts/chart2.xml"/><Relationship Id="rId32" Type="http://schemas.openxmlformats.org/officeDocument/2006/relationships/hyperlink" Target="consultantplus://offline/ref=CA7C32C3F5CDC7DF64C022337DD35DE2B2E4832D58280563490302C3D952ACF9B6EA1E70F1D52A1AED9BF007457749163F08E4A584F82Dk5N7O" TargetMode="External"/><Relationship Id="rId37" Type="http://schemas.openxmlformats.org/officeDocument/2006/relationships/hyperlink" Target="consultantplus://offline/ref=98B6383FA47ABB5B4AED1817862B26D9D4D02C8DDFE8E515C132F52CB2F54AA9B0FA4FC6AAFD9798A94FBA162C17340E85574A014048T9WEQ" TargetMode="External"/><Relationship Id="rId40" Type="http://schemas.openxmlformats.org/officeDocument/2006/relationships/hyperlink" Target="consultantplus://offline/ref=D86E357968D8F6879F3441BFE03C3EBD0283DC704FDEA0F82A0E86EB5CB236BFF896F386BCF63C2B6344F8EEB72DFA9C08FBAA29BEaDiCQ" TargetMode="External"/><Relationship Id="rId45" Type="http://schemas.openxmlformats.org/officeDocument/2006/relationships/hyperlink" Target="consultantplus://offline/ref=6AF6A45CFDE4E301516417C36BC6E820D340FECF24FBC2AFFF871DDEE3054B9ECC80B0764374DF4C9B992C5CB80EE8C0F4FF52629EA4CFT" TargetMode="External"/><Relationship Id="rId53" Type="http://schemas.openxmlformats.org/officeDocument/2006/relationships/hyperlink" Target="consultantplus://offline/ref=AFE90302406F58C1A456156FC13ECE88E6AFC19CFFBB0CC7B9BBA1C7665ED68E1B2835F6A6BA11ABE7B0E820A1p7i1O" TargetMode="External"/><Relationship Id="rId58" Type="http://schemas.openxmlformats.org/officeDocument/2006/relationships/hyperlink" Target="consultantplus://offline/ref=6AF6A45CFDE4E301516417C36BC6E820D341F9CA20FEC2AFFF871DDEE3054B9ECC80B07F4676D610CFD62D00FD5BFBC1F1FF5067824D016DA0CET" TargetMode="External"/><Relationship Id="rId66" Type="http://schemas.openxmlformats.org/officeDocument/2006/relationships/hyperlink" Target="consultantplus://offline/ref=3BB8F1FAFACA8511788446F6A18DE8A8ED55B7E328645448CDCE4A5CC349966D9B78B21654FBE1A1ACA8A62E73860F95D1DA3EE74AD8FEB1E4B7S" TargetMode="External"/><Relationship Id="rId74" Type="http://schemas.openxmlformats.org/officeDocument/2006/relationships/footer" Target="footer2.xml"/><Relationship Id="rId79" Type="http://schemas.openxmlformats.org/officeDocument/2006/relationships/hyperlink" Target="consultantplus://offline/ref=084C70F197DADF512A7F9E6870B1CFE2F1C926B2FCB4B406880C25BC79p5d7H" TargetMode="External"/><Relationship Id="rId87" Type="http://schemas.openxmlformats.org/officeDocument/2006/relationships/image" Target="media/image7.jpeg"/><Relationship Id="rId5" Type="http://schemas.openxmlformats.org/officeDocument/2006/relationships/settings" Target="settings.xml"/><Relationship Id="rId61" Type="http://schemas.openxmlformats.org/officeDocument/2006/relationships/hyperlink" Target="consultantplus://offline/ref=A790722C4F2C627746FA515293FC45A343DD9898BDEF58884D6CAF04D06E17B712984E6940A00286Q1WDH" TargetMode="External"/><Relationship Id="rId82" Type="http://schemas.openxmlformats.org/officeDocument/2006/relationships/hyperlink" Target="consultantplus://offline/ref=0483252ACFD985E991F439DCB8D4D35A5195636ADEAF9F1E92C5F50695310BCC53739501557070B40E62ECA6E5EDDC5402058C58F83056J" TargetMode="External"/><Relationship Id="rId90" Type="http://schemas.openxmlformats.org/officeDocument/2006/relationships/fontTable" Target="fontTable.xml"/><Relationship Id="rId19" Type="http://schemas.openxmlformats.org/officeDocument/2006/relationships/hyperlink" Target="consultantplus://offline/ref=28A44342CA881FF960506924941E7C0C708DDEC2E8885368F1478892B7B2A0D9D458370E80E0331C2C132FF598BAEC95C1B32C8AB8762BE1F368DCV6r0O" TargetMode="External"/><Relationship Id="rId14" Type="http://schemas.openxmlformats.org/officeDocument/2006/relationships/hyperlink" Target="consultantplus://offline/ref=1648AFEF01C57104C23326174558F4CEBDBE1BDD2E134077670A39B21D978F69797853F90E424F8C6Bg5H" TargetMode="External"/><Relationship Id="rId22" Type="http://schemas.openxmlformats.org/officeDocument/2006/relationships/image" Target="media/image4.jpeg"/><Relationship Id="rId27" Type="http://schemas.openxmlformats.org/officeDocument/2006/relationships/hyperlink" Target="consultantplus://offline/ref=F13564F24BFF4F13567DAA6CB5E9D46338FF4E793B4D867DD9D250BB785AEED7198DDE0889933FB52005CCDAD041F6FB4C9AA89AsEpAO" TargetMode="External"/><Relationship Id="rId30" Type="http://schemas.openxmlformats.org/officeDocument/2006/relationships/hyperlink" Target="consultantplus://offline/ref=9FA075561038EEA5413A251690281E1FE209F0CAAFCC2419498EFFE0DBFDDF6A38E29A750027EB633700FB3D4A65EF9EFE8141A690530EBAKAW5L" TargetMode="External"/><Relationship Id="rId35" Type="http://schemas.openxmlformats.org/officeDocument/2006/relationships/hyperlink" Target="consultantplus://offline/ref=A5819BA49C6A386E72CC133ED6A4096295F4FAA0578BB123B6FABEA504FD8F6D706499AB293CE82736B88346C552B97B734F1AD50C43B38DCDWDQ" TargetMode="External"/><Relationship Id="rId43" Type="http://schemas.openxmlformats.org/officeDocument/2006/relationships/hyperlink" Target="consultantplus://offline/ref=7FA99484421CC5F23A00F4FFF9379FB887E90F9B65C2F1E31E4E5FBEA26E922B93DE3BC53B1920761324F329858E54D5617909AFA80E1CB1u5Y5Q" TargetMode="External"/><Relationship Id="rId48" Type="http://schemas.openxmlformats.org/officeDocument/2006/relationships/hyperlink" Target="consultantplus://offline/ref=CCC41041E21A74085CC9BDE712C6581D2F78248DD4E9A6803744BA137D563A01EE04CD4B21C3335FFDRCM" TargetMode="External"/><Relationship Id="rId56" Type="http://schemas.openxmlformats.org/officeDocument/2006/relationships/hyperlink" Target="consultantplus://offline/ref=0032478F66A8EA4408CF7D21AD434FBC1C92C60B68F397A05D24EFC0B753BDE5BCFE18AE260FCA4F24AC585AB7E083C171CAACA53F8931E8S9ZEO" TargetMode="External"/><Relationship Id="rId64" Type="http://schemas.openxmlformats.org/officeDocument/2006/relationships/hyperlink" Target="consultantplus://offline/ref=6AF6A45CFDE4E301516417C36BC6E820D64DF7C92DAB95ADAED213DBEB55038E82C5BD7E4677D1139E8C3D04B40FF6DEF1E44E609C4DA0C1T" TargetMode="External"/><Relationship Id="rId69" Type="http://schemas.openxmlformats.org/officeDocument/2006/relationships/hyperlink" Target="consultantplus://offline/ref=9C111F587FD5092909DB8E7E06BFCFD5FEEA2B270798934119377B8E323FE0C2B7717976D4E0CF4562C21345E3b1tFS" TargetMode="External"/><Relationship Id="rId77" Type="http://schemas.openxmlformats.org/officeDocument/2006/relationships/hyperlink" Target="consultantplus://offline/ref=362576DD56C85989A77309E3C2C62FD33E796E65FF8676844ED3A685EC600410E7B66E95929D45C63F21884F2631A879E2FAD12370AF538Bq8eAI" TargetMode="External"/><Relationship Id="rId8" Type="http://schemas.openxmlformats.org/officeDocument/2006/relationships/endnotes" Target="endnotes.xml"/><Relationship Id="rId51" Type="http://schemas.openxmlformats.org/officeDocument/2006/relationships/hyperlink" Target="consultantplus://offline/ref=0032478F66A8EA4408CF7D21AD434FBC1C92C60B68F397A05D24EFC0B753BDE5BCFE18A9240BC01376E35906F3BD90C17ECAAEA223S8ZAO" TargetMode="External"/><Relationship Id="rId72" Type="http://schemas.openxmlformats.org/officeDocument/2006/relationships/hyperlink" Target="consultantplus://offline/ref=6AF6A45CFDE4E301516417C36BC6E820D340FECF20FFC2AFFF871DDEE3054B9ECC80B07F4676D21CCED62D00FD5BFBC1F1FF5067824D016DA0CET" TargetMode="External"/><Relationship Id="rId80" Type="http://schemas.openxmlformats.org/officeDocument/2006/relationships/hyperlink" Target="consultantplus://offline/ref=990B8A3D9B9A48AE8955A4FEB36DA5BBE42D6AA1F73B6DED7027E0895B4E43068F372A429B417281F3EE8Aq2f9H" TargetMode="External"/><Relationship Id="rId85"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consultantplus://offline/ref=1648AFEF01C57104C23326174558F4CEBDBE1BDD2E134077670A39B21D978F69797853F90E4248816Bg0H" TargetMode="External"/><Relationship Id="rId17" Type="http://schemas.openxmlformats.org/officeDocument/2006/relationships/hyperlink" Target="https://docs.cntd.ru/document/573536177" TargetMode="External"/><Relationship Id="rId25" Type="http://schemas.openxmlformats.org/officeDocument/2006/relationships/chart" Target="charts/chart3.xml"/><Relationship Id="rId33" Type="http://schemas.openxmlformats.org/officeDocument/2006/relationships/hyperlink" Target="consultantplus://offline/ref=1A54BA8B87F45C34DBEEAE9C83E47C00F428B2B2ECCD9C7FD3F065E27099B8105DDDC1F4AE6AED7FD6EA98726C967D44A888A3A699A96CE7z4O" TargetMode="External"/><Relationship Id="rId38" Type="http://schemas.openxmlformats.org/officeDocument/2006/relationships/hyperlink" Target="consultantplus://offline/ref=EB9AB77481F6B57EF25C21B43301FB29CAEBAD35F7A0F2D4B9E16F22FB4EBC76835F1976BDE42473618822245B3E1458E60389FFBC594EF9I9X2Q" TargetMode="External"/><Relationship Id="rId46" Type="http://schemas.openxmlformats.org/officeDocument/2006/relationships/hyperlink" Target="consultantplus://offline/ref=330B84AE32B1A61C4EC27CB29D2D444B5A74F31338DEB2CD3B7CB2FBD3682AEF393016D7s9L" TargetMode="External"/><Relationship Id="rId59" Type="http://schemas.openxmlformats.org/officeDocument/2006/relationships/hyperlink" Target="consultantplus://offline/ref=6AF6A45CFDE4E301516417C36BC6E820D346FFCD2EF9C2AFFF871DDEE3054B9ECC80B077477D80498E887450B910F6C5EFE35060A9CCT" TargetMode="External"/><Relationship Id="rId67" Type="http://schemas.openxmlformats.org/officeDocument/2006/relationships/hyperlink" Target="consultantplus://offline/ref=3BB8F1FAFACA8511788446F6A18DE8A8ED52B9E526625448CDCE4A5CC349966D9B78B21654FBE1A1A3A8A62E73860F95D1DA3EE74AD8FEB1E4B7S" TargetMode="External"/><Relationship Id="rId20" Type="http://schemas.openxmlformats.org/officeDocument/2006/relationships/image" Target="media/image2.jpeg"/><Relationship Id="rId41" Type="http://schemas.openxmlformats.org/officeDocument/2006/relationships/hyperlink" Target="consultantplus://offline/ref=D86E357968D8F6879F3441BFE03C3EBD0285DD734BDBA0F82A0E86EB5CB236BFF896F385BBF0317B360BF9B2F27BE99D0DFBA82FA2DE6964a8i0Q" TargetMode="External"/><Relationship Id="rId54" Type="http://schemas.openxmlformats.org/officeDocument/2006/relationships/hyperlink" Target="consultantplus://offline/ref=287AB5AA86F0D7493EAB9EADD32AA97EE60B048CDC765663CB94F6025ABDBFD3ED2DF1EEDCEF0D266F2707EDB3FE812E10F4E832ACc4mEO" TargetMode="External"/><Relationship Id="rId62" Type="http://schemas.openxmlformats.org/officeDocument/2006/relationships/hyperlink" Target="consultantplus://offline/ref=6AF6A45CFDE4E301516417C36BC6E820D346FFCD2EF9C2AFFF871DDEE3054B9ECC80B077477D80498E887450B910F6C5EFE35060A9CCT" TargetMode="External"/><Relationship Id="rId70" Type="http://schemas.openxmlformats.org/officeDocument/2006/relationships/hyperlink" Target="consultantplus://offline/ref=9C111F587FD5092909DB8E7E06BFCFD5FEEC2C22069E934119377B8E323FE0C2A571217AD2E5DA1136984448E01D833F1A578B8F49b9t2S" TargetMode="External"/><Relationship Id="rId75" Type="http://schemas.openxmlformats.org/officeDocument/2006/relationships/header" Target="header2.xml"/><Relationship Id="rId83" Type="http://schemas.openxmlformats.org/officeDocument/2006/relationships/hyperlink" Target="consultantplus://offline/ref=0483252ACFD985E991F439DCB8D4D35A53976469D3AD9F1E92C5F50695310BCC5373950156727BE05D2DEDFAA3BFCF5600058E5DE405AB843657J" TargetMode="External"/><Relationship Id="rId88" Type="http://schemas.openxmlformats.org/officeDocument/2006/relationships/image" Target="media/image8.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BC16B0CE849594D1E103F38FE3B774F6013D89A7ADB84B5F091D7765FEDF129EA5D4476E1CC084C158A8BDD5D4EA26B9CEBDE0148FB0C978IDhAI" TargetMode="External"/><Relationship Id="rId23" Type="http://schemas.openxmlformats.org/officeDocument/2006/relationships/chart" Target="charts/chart1.xml"/><Relationship Id="rId28" Type="http://schemas.openxmlformats.org/officeDocument/2006/relationships/hyperlink" Target="consultantplus://offline/ref=B0E9121BBEFE380342B542271922971B04F64D2195699385A1EC367EEC3D46F1F04B23DC8319D7579CE1216E7895585ECDC0684E80P203I" TargetMode="External"/><Relationship Id="rId36" Type="http://schemas.openxmlformats.org/officeDocument/2006/relationships/hyperlink" Target="consultantplus://offline/ref=60343A49834AAC357F3F0D0D76B90A2BB305B669092F809BD62485C6C655BAFB94C2C5C2DA10EC711CAEA357E593C9A793F743BBKBWDQ" TargetMode="External"/><Relationship Id="rId49" Type="http://schemas.openxmlformats.org/officeDocument/2006/relationships/hyperlink" Target="consultantplus://offline/ref=0032478F66A8EA4408CF7D21AD434FBC1C92C60B68F397A05D24EFC0B753BDE5BCFE18AE260FCA4F24AC585AB7E083C171CAACA53F8931E8S9ZEO" TargetMode="External"/><Relationship Id="rId57" Type="http://schemas.openxmlformats.org/officeDocument/2006/relationships/hyperlink" Target="consultantplus://offline/ref=0032478F66A8EA4408CF7D21AD434FBC1C92C60B68F397A05D24EFC0B753BDE5BCFE18AE260FCA4F24AC585AB7E083C171CAACA53F8931E8S9ZEO" TargetMode="External"/><Relationship Id="rId10" Type="http://schemas.openxmlformats.org/officeDocument/2006/relationships/footer" Target="footer1.xml"/><Relationship Id="rId31" Type="http://schemas.openxmlformats.org/officeDocument/2006/relationships/hyperlink" Target="consultantplus://offline/ref=9FA075561038EEA5413A251690281E1FE20CFDCBAACA2419498EFFE0DBFDDF6A38E29A750027ED693400FB3D4A65EF9EFE8141A690530EBAKAW5L" TargetMode="External"/><Relationship Id="rId44" Type="http://schemas.openxmlformats.org/officeDocument/2006/relationships/hyperlink" Target="consultantplus://offline/ref=565C4A7145B7B996B3DD3799C8968E4D357A78B50A3EF1525E7C780B49C8F9A2EAB9C7A79208E43DCCEED2DF9286FF9019DA129C09C4Z3Q" TargetMode="External"/><Relationship Id="rId52" Type="http://schemas.openxmlformats.org/officeDocument/2006/relationships/hyperlink" Target="consultantplus://offline/ref=0032478F66A8EA4408CF7D21AD434FBC1C92C60B68F397A05D24EFC0B753BDE5BCFE18AE260FCA4F24AC585AB7E083C171CAACA53F8931E8S9ZEO" TargetMode="External"/><Relationship Id="rId60" Type="http://schemas.openxmlformats.org/officeDocument/2006/relationships/hyperlink" Target="consultantplus://offline/ref=6AF6A45CFDE4E301516417C36BC6E820D341F9CA20FEC2AFFF871DDEE3054B9ECC80B07F4676D610CFD62D00FD5BFBC1F1FF5067824D016DA0CET" TargetMode="External"/><Relationship Id="rId65" Type="http://schemas.openxmlformats.org/officeDocument/2006/relationships/hyperlink" Target="consultantplus://offline/ref=3BB8F1FAFACA8511788446F6A18DE8A8ED52B6E126605448CDCE4A5CC349966D9B78B21451F0B5F0EFF6FF7E35CD0291CDC63EE0E5B4S" TargetMode="External"/><Relationship Id="rId73" Type="http://schemas.openxmlformats.org/officeDocument/2006/relationships/header" Target="header1.xml"/><Relationship Id="rId78" Type="http://schemas.openxmlformats.org/officeDocument/2006/relationships/hyperlink" Target="consultantplus://offline/ref=47DD433F7FA81843312C234F9089CF7E1B4DCAA4FA2337F40A0FA75327CEFDAE138BDDF49212F26186175F79D7F270713904C37040A1E7lBdDN" TargetMode="External"/><Relationship Id="rId81" Type="http://schemas.openxmlformats.org/officeDocument/2006/relationships/hyperlink" Target="https://docs.cntd.ru/document/573536177" TargetMode="External"/><Relationship Id="rId86"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8;&#1072;&#1083;&#1086;&#1074;&#1089;&#1082;&#1080;&#1081;%20&#1084;.&#1088;\&#1058;&#1080;&#1096;&#1072;&#1085;&#1089;&#1082;&#1086;&#1077;%20&#1089;&#1087;\&#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8;&#1072;&#1083;&#1086;&#1074;&#1089;&#1082;&#1080;&#1081;%20&#1084;.&#1088;\&#1058;&#1080;&#1096;&#1072;&#1085;&#1089;&#1082;&#1086;&#1077;%20&#1089;&#1087;\&#1050;&#1085;&#1080;&#1075;&#107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8;&#1072;&#1083;&#1086;&#1074;&#1089;&#1082;&#1080;&#1081;%20&#1084;.&#1088;\&#1058;&#1080;&#1096;&#1072;&#1085;&#1089;&#1082;&#1086;&#1077;%20&#1089;&#1087;\&#1050;&#1085;&#1080;&#1075;&#1072;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Естесственное движение населения Тишанского сельского поселения</a:t>
            </a:r>
          </a:p>
        </c:rich>
      </c:tx>
      <c:layout>
        <c:manualLayout>
          <c:xMode val="edge"/>
          <c:yMode val="edge"/>
          <c:x val="0.17696522309711285"/>
          <c:y val="3.2407407407407406E-2"/>
        </c:manualLayout>
      </c:layout>
      <c:overlay val="0"/>
    </c:title>
    <c:autoTitleDeleted val="0"/>
    <c:plotArea>
      <c:layout/>
      <c:barChart>
        <c:barDir val="bar"/>
        <c:grouping val="clustered"/>
        <c:varyColors val="0"/>
        <c:ser>
          <c:idx val="0"/>
          <c:order val="0"/>
          <c:tx>
            <c:strRef>
              <c:f>Лист1!$A$20</c:f>
              <c:strCache>
                <c:ptCount val="1"/>
                <c:pt idx="0">
                  <c:v>Число родившихся, чел.</c:v>
                </c:pt>
              </c:strCache>
            </c:strRef>
          </c:tx>
          <c:invertIfNegative val="0"/>
          <c:cat>
            <c:numRef>
              <c:f>Лист1!$B$19:$F$19</c:f>
              <c:numCache>
                <c:formatCode>General</c:formatCode>
                <c:ptCount val="5"/>
                <c:pt idx="0">
                  <c:v>2016</c:v>
                </c:pt>
                <c:pt idx="1">
                  <c:v>2017</c:v>
                </c:pt>
                <c:pt idx="2">
                  <c:v>2018</c:v>
                </c:pt>
                <c:pt idx="3">
                  <c:v>2019</c:v>
                </c:pt>
                <c:pt idx="4">
                  <c:v>2020</c:v>
                </c:pt>
              </c:numCache>
            </c:numRef>
          </c:cat>
          <c:val>
            <c:numRef>
              <c:f>Лист1!$B$20:$F$20</c:f>
              <c:numCache>
                <c:formatCode>General</c:formatCode>
                <c:ptCount val="5"/>
                <c:pt idx="0">
                  <c:v>23</c:v>
                </c:pt>
                <c:pt idx="1">
                  <c:v>22</c:v>
                </c:pt>
                <c:pt idx="2">
                  <c:v>18</c:v>
                </c:pt>
                <c:pt idx="3">
                  <c:v>7</c:v>
                </c:pt>
                <c:pt idx="4">
                  <c:v>6</c:v>
                </c:pt>
              </c:numCache>
            </c:numRef>
          </c:val>
        </c:ser>
        <c:ser>
          <c:idx val="1"/>
          <c:order val="1"/>
          <c:tx>
            <c:strRef>
              <c:f>Лист1!$A$21</c:f>
              <c:strCache>
                <c:ptCount val="1"/>
                <c:pt idx="0">
                  <c:v>Число умерших, чел.</c:v>
                </c:pt>
              </c:strCache>
            </c:strRef>
          </c:tx>
          <c:invertIfNegative val="0"/>
          <c:cat>
            <c:numRef>
              <c:f>Лист1!$B$19:$F$19</c:f>
              <c:numCache>
                <c:formatCode>General</c:formatCode>
                <c:ptCount val="5"/>
                <c:pt idx="0">
                  <c:v>2016</c:v>
                </c:pt>
                <c:pt idx="1">
                  <c:v>2017</c:v>
                </c:pt>
                <c:pt idx="2">
                  <c:v>2018</c:v>
                </c:pt>
                <c:pt idx="3">
                  <c:v>2019</c:v>
                </c:pt>
                <c:pt idx="4">
                  <c:v>2020</c:v>
                </c:pt>
              </c:numCache>
            </c:numRef>
          </c:cat>
          <c:val>
            <c:numRef>
              <c:f>Лист1!$B$21:$F$21</c:f>
              <c:numCache>
                <c:formatCode>General</c:formatCode>
                <c:ptCount val="5"/>
                <c:pt idx="0">
                  <c:v>83</c:v>
                </c:pt>
                <c:pt idx="1">
                  <c:v>52</c:v>
                </c:pt>
                <c:pt idx="2">
                  <c:v>79</c:v>
                </c:pt>
                <c:pt idx="3">
                  <c:v>37</c:v>
                </c:pt>
                <c:pt idx="4">
                  <c:v>53</c:v>
                </c:pt>
              </c:numCache>
            </c:numRef>
          </c:val>
        </c:ser>
        <c:dLbls>
          <c:showLegendKey val="0"/>
          <c:showVal val="0"/>
          <c:showCatName val="0"/>
          <c:showSerName val="0"/>
          <c:showPercent val="0"/>
          <c:showBubbleSize val="0"/>
        </c:dLbls>
        <c:gapWidth val="150"/>
        <c:axId val="34868608"/>
        <c:axId val="67171456"/>
      </c:barChart>
      <c:catAx>
        <c:axId val="34868608"/>
        <c:scaling>
          <c:orientation val="minMax"/>
        </c:scaling>
        <c:delete val="0"/>
        <c:axPos val="l"/>
        <c:numFmt formatCode="General" sourceLinked="1"/>
        <c:majorTickMark val="out"/>
        <c:minorTickMark val="none"/>
        <c:tickLblPos val="nextTo"/>
        <c:crossAx val="67171456"/>
        <c:crosses val="autoZero"/>
        <c:auto val="1"/>
        <c:lblAlgn val="ctr"/>
        <c:lblOffset val="100"/>
        <c:noMultiLvlLbl val="0"/>
      </c:catAx>
      <c:valAx>
        <c:axId val="67171456"/>
        <c:scaling>
          <c:orientation val="minMax"/>
        </c:scaling>
        <c:delete val="0"/>
        <c:axPos val="b"/>
        <c:majorGridlines/>
        <c:numFmt formatCode="General" sourceLinked="1"/>
        <c:majorTickMark val="out"/>
        <c:minorTickMark val="none"/>
        <c:tickLblPos val="nextTo"/>
        <c:crossAx val="3486860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Механическое движение населения Тишанского сельского поселения</a:t>
            </a:r>
          </a:p>
        </c:rich>
      </c:tx>
      <c:layout>
        <c:manualLayout>
          <c:xMode val="edge"/>
          <c:yMode val="edge"/>
          <c:x val="0.18796522309711286"/>
          <c:y val="0"/>
        </c:manualLayout>
      </c:layout>
      <c:overlay val="0"/>
    </c:title>
    <c:autoTitleDeleted val="0"/>
    <c:plotArea>
      <c:layout/>
      <c:barChart>
        <c:barDir val="bar"/>
        <c:grouping val="clustered"/>
        <c:varyColors val="0"/>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invertIfNegative val="0"/>
          <c:cat>
            <c:numRef>
              <c:f>Лист1!$B$31:$F$31</c:f>
              <c:numCache>
                <c:formatCode>General</c:formatCode>
                <c:ptCount val="5"/>
                <c:pt idx="0">
                  <c:v>2016</c:v>
                </c:pt>
                <c:pt idx="1">
                  <c:v>2017</c:v>
                </c:pt>
                <c:pt idx="2">
                  <c:v>2018</c:v>
                </c:pt>
                <c:pt idx="3">
                  <c:v>2019</c:v>
                </c:pt>
                <c:pt idx="4">
                  <c:v>2020</c:v>
                </c:pt>
              </c:numCache>
            </c:numRef>
          </c:cat>
          <c:val>
            <c:numRef>
              <c:f>Лист1!$B$32:$F$32</c:f>
              <c:numCache>
                <c:formatCode>General</c:formatCode>
                <c:ptCount val="5"/>
                <c:pt idx="0">
                  <c:v>85</c:v>
                </c:pt>
                <c:pt idx="1">
                  <c:v>114</c:v>
                </c:pt>
                <c:pt idx="2">
                  <c:v>131</c:v>
                </c:pt>
                <c:pt idx="3">
                  <c:v>51</c:v>
                </c:pt>
                <c:pt idx="4">
                  <c:v>31</c:v>
                </c:pt>
              </c:numCache>
            </c:numRef>
          </c:val>
        </c:ser>
        <c:ser>
          <c:idx val="1"/>
          <c:order val="1"/>
          <c:tx>
            <c:strRef>
              <c:f>Лист1!$A$33</c:f>
              <c:strCache>
                <c:ptCount val="1"/>
                <c:pt idx="0">
                  <c:v>Число выбывших, чел.</c:v>
                </c:pt>
              </c:strCache>
            </c:strRef>
          </c:tx>
          <c:spPr>
            <a:solidFill>
              <a:schemeClr val="accent6">
                <a:lumMod val="75000"/>
              </a:schemeClr>
            </a:solidFill>
          </c:spPr>
          <c:invertIfNegative val="0"/>
          <c:cat>
            <c:numRef>
              <c:f>Лист1!$B$31:$F$31</c:f>
              <c:numCache>
                <c:formatCode>General</c:formatCode>
                <c:ptCount val="5"/>
                <c:pt idx="0">
                  <c:v>2016</c:v>
                </c:pt>
                <c:pt idx="1">
                  <c:v>2017</c:v>
                </c:pt>
                <c:pt idx="2">
                  <c:v>2018</c:v>
                </c:pt>
                <c:pt idx="3">
                  <c:v>2019</c:v>
                </c:pt>
                <c:pt idx="4">
                  <c:v>2020</c:v>
                </c:pt>
              </c:numCache>
            </c:numRef>
          </c:cat>
          <c:val>
            <c:numRef>
              <c:f>Лист1!$B$33:$F$33</c:f>
              <c:numCache>
                <c:formatCode>General</c:formatCode>
                <c:ptCount val="5"/>
                <c:pt idx="0">
                  <c:v>35</c:v>
                </c:pt>
                <c:pt idx="1">
                  <c:v>115</c:v>
                </c:pt>
                <c:pt idx="2">
                  <c:v>108</c:v>
                </c:pt>
                <c:pt idx="3">
                  <c:v>20</c:v>
                </c:pt>
                <c:pt idx="4">
                  <c:v>9</c:v>
                </c:pt>
              </c:numCache>
            </c:numRef>
          </c:val>
        </c:ser>
        <c:dLbls>
          <c:showLegendKey val="0"/>
          <c:showVal val="0"/>
          <c:showCatName val="0"/>
          <c:showSerName val="0"/>
          <c:showPercent val="0"/>
          <c:showBubbleSize val="0"/>
        </c:dLbls>
        <c:gapWidth val="150"/>
        <c:axId val="103692544"/>
        <c:axId val="104976384"/>
      </c:barChart>
      <c:catAx>
        <c:axId val="103692544"/>
        <c:scaling>
          <c:orientation val="minMax"/>
        </c:scaling>
        <c:delete val="0"/>
        <c:axPos val="l"/>
        <c:numFmt formatCode="General" sourceLinked="1"/>
        <c:majorTickMark val="out"/>
        <c:minorTickMark val="none"/>
        <c:tickLblPos val="nextTo"/>
        <c:crossAx val="104976384"/>
        <c:crosses val="autoZero"/>
        <c:auto val="1"/>
        <c:lblAlgn val="ctr"/>
        <c:lblOffset val="100"/>
        <c:noMultiLvlLbl val="0"/>
      </c:catAx>
      <c:valAx>
        <c:axId val="104976384"/>
        <c:scaling>
          <c:orientation val="minMax"/>
        </c:scaling>
        <c:delete val="0"/>
        <c:axPos val="b"/>
        <c:majorGridlines/>
        <c:numFmt formatCode="General" sourceLinked="1"/>
        <c:majorTickMark val="out"/>
        <c:minorTickMark val="none"/>
        <c:tickLblPos val="nextTo"/>
        <c:crossAx val="10369254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населения Тишанского сельского поселения по возрастам</a:t>
            </a:r>
            <a:r>
              <a:rPr lang="ru-RU" sz="1200" baseline="0"/>
              <a:t>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Численность населения моложе трудоспособного возраста, %</c:v>
                </c:pt>
              </c:strCache>
            </c:strRef>
          </c:tx>
          <c:invertIfNegative val="0"/>
          <c:cat>
            <c:numRef>
              <c:f>Лист1!$B$1:$F$1</c:f>
              <c:numCache>
                <c:formatCode>General</c:formatCode>
                <c:ptCount val="5"/>
                <c:pt idx="0">
                  <c:v>2016</c:v>
                </c:pt>
                <c:pt idx="1">
                  <c:v>2017</c:v>
                </c:pt>
                <c:pt idx="2">
                  <c:v>2018</c:v>
                </c:pt>
                <c:pt idx="3">
                  <c:v>2019</c:v>
                </c:pt>
                <c:pt idx="4">
                  <c:v>2020</c:v>
                </c:pt>
              </c:numCache>
            </c:numRef>
          </c:cat>
          <c:val>
            <c:numRef>
              <c:f>Лист1!$B$2:$F$2</c:f>
              <c:numCache>
                <c:formatCode>0.0</c:formatCode>
                <c:ptCount val="5"/>
                <c:pt idx="0">
                  <c:v>12.6</c:v>
                </c:pt>
                <c:pt idx="1">
                  <c:v>12.7</c:v>
                </c:pt>
                <c:pt idx="2">
                  <c:v>12.3</c:v>
                </c:pt>
                <c:pt idx="3">
                  <c:v>6.5</c:v>
                </c:pt>
                <c:pt idx="4">
                  <c:v>5.7</c:v>
                </c:pt>
              </c:numCache>
            </c:numRef>
          </c:val>
        </c:ser>
        <c:ser>
          <c:idx val="1"/>
          <c:order val="1"/>
          <c:tx>
            <c:strRef>
              <c:f>Лист1!$A$3</c:f>
              <c:strCache>
                <c:ptCount val="1"/>
                <c:pt idx="0">
                  <c:v>Численность населения трудоспособного возраста, %</c:v>
                </c:pt>
              </c:strCache>
            </c:strRef>
          </c:tx>
          <c:invertIfNegative val="0"/>
          <c:cat>
            <c:numRef>
              <c:f>Лист1!$B$1:$F$1</c:f>
              <c:numCache>
                <c:formatCode>General</c:formatCode>
                <c:ptCount val="5"/>
                <c:pt idx="0">
                  <c:v>2016</c:v>
                </c:pt>
                <c:pt idx="1">
                  <c:v>2017</c:v>
                </c:pt>
                <c:pt idx="2">
                  <c:v>2018</c:v>
                </c:pt>
                <c:pt idx="3">
                  <c:v>2019</c:v>
                </c:pt>
                <c:pt idx="4">
                  <c:v>2020</c:v>
                </c:pt>
              </c:numCache>
            </c:numRef>
          </c:cat>
          <c:val>
            <c:numRef>
              <c:f>Лист1!$B$3:$F$3</c:f>
              <c:numCache>
                <c:formatCode>0.0</c:formatCode>
                <c:ptCount val="5"/>
                <c:pt idx="0">
                  <c:v>52.1</c:v>
                </c:pt>
                <c:pt idx="1">
                  <c:v>50.5</c:v>
                </c:pt>
                <c:pt idx="2">
                  <c:v>52.3</c:v>
                </c:pt>
                <c:pt idx="3">
                  <c:v>47.5</c:v>
                </c:pt>
                <c:pt idx="4">
                  <c:v>47</c:v>
                </c:pt>
              </c:numCache>
            </c:numRef>
          </c:val>
        </c:ser>
        <c:ser>
          <c:idx val="2"/>
          <c:order val="2"/>
          <c:tx>
            <c:strRef>
              <c:f>Лист1!$A$4</c:f>
              <c:strCache>
                <c:ptCount val="1"/>
                <c:pt idx="0">
                  <c:v>Численность населения старше трудоспособного возраста, %</c:v>
                </c:pt>
              </c:strCache>
            </c:strRef>
          </c:tx>
          <c:invertIfNegative val="0"/>
          <c:cat>
            <c:numRef>
              <c:f>Лист1!$B$1:$F$1</c:f>
              <c:numCache>
                <c:formatCode>General</c:formatCode>
                <c:ptCount val="5"/>
                <c:pt idx="0">
                  <c:v>2016</c:v>
                </c:pt>
                <c:pt idx="1">
                  <c:v>2017</c:v>
                </c:pt>
                <c:pt idx="2">
                  <c:v>2018</c:v>
                </c:pt>
                <c:pt idx="3">
                  <c:v>2019</c:v>
                </c:pt>
                <c:pt idx="4">
                  <c:v>2020</c:v>
                </c:pt>
              </c:numCache>
            </c:numRef>
          </c:cat>
          <c:val>
            <c:numRef>
              <c:f>Лист1!$B$4:$F$4</c:f>
              <c:numCache>
                <c:formatCode>0.0</c:formatCode>
                <c:ptCount val="5"/>
                <c:pt idx="0">
                  <c:v>35.299999999999997</c:v>
                </c:pt>
                <c:pt idx="1">
                  <c:v>36.799999999999997</c:v>
                </c:pt>
                <c:pt idx="2">
                  <c:v>35.4</c:v>
                </c:pt>
                <c:pt idx="3">
                  <c:v>46</c:v>
                </c:pt>
                <c:pt idx="4">
                  <c:v>47.3</c:v>
                </c:pt>
              </c:numCache>
            </c:numRef>
          </c:val>
        </c:ser>
        <c:dLbls>
          <c:showLegendKey val="0"/>
          <c:showVal val="0"/>
          <c:showCatName val="0"/>
          <c:showSerName val="0"/>
          <c:showPercent val="0"/>
          <c:showBubbleSize val="0"/>
        </c:dLbls>
        <c:gapWidth val="150"/>
        <c:shape val="cylinder"/>
        <c:axId val="66864640"/>
        <c:axId val="66866176"/>
        <c:axId val="0"/>
      </c:bar3DChart>
      <c:catAx>
        <c:axId val="66864640"/>
        <c:scaling>
          <c:orientation val="minMax"/>
        </c:scaling>
        <c:delete val="0"/>
        <c:axPos val="b"/>
        <c:numFmt formatCode="General" sourceLinked="1"/>
        <c:majorTickMark val="out"/>
        <c:minorTickMark val="none"/>
        <c:tickLblPos val="nextTo"/>
        <c:crossAx val="66866176"/>
        <c:crosses val="autoZero"/>
        <c:auto val="1"/>
        <c:lblAlgn val="ctr"/>
        <c:lblOffset val="100"/>
        <c:noMultiLvlLbl val="0"/>
      </c:catAx>
      <c:valAx>
        <c:axId val="66866176"/>
        <c:scaling>
          <c:orientation val="minMax"/>
        </c:scaling>
        <c:delete val="0"/>
        <c:axPos val="l"/>
        <c:majorGridlines/>
        <c:numFmt formatCode="0.0" sourceLinked="1"/>
        <c:majorTickMark val="out"/>
        <c:minorTickMark val="none"/>
        <c:tickLblPos val="nextTo"/>
        <c:crossAx val="6686464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39C53-839F-4CAB-9B61-5B0243ECD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215</Pages>
  <Words>66524</Words>
  <Characters>379188</Characters>
  <Application>Microsoft Office Word</Application>
  <DocSecurity>0</DocSecurity>
  <Lines>3159</Lines>
  <Paragraphs>889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NCHigla</dc:creator>
  <cp:lastModifiedBy>Tishansk1</cp:lastModifiedBy>
  <cp:revision>23</cp:revision>
  <cp:lastPrinted>2022-06-15T04:56:00Z</cp:lastPrinted>
  <dcterms:created xsi:type="dcterms:W3CDTF">2022-05-13T08:27:00Z</dcterms:created>
  <dcterms:modified xsi:type="dcterms:W3CDTF">2022-06-15T04:56:00Z</dcterms:modified>
</cp:coreProperties>
</file>