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C" w:rsidRDefault="0015282C" w:rsidP="00CF2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15282C" w:rsidRDefault="0015282C" w:rsidP="00CF2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82C" w:rsidRDefault="0015282C" w:rsidP="00CF2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CF2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1433" w:rsidRPr="008C1433" w:rsidRDefault="008C1433" w:rsidP="008C1433">
      <w:pPr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От </w:t>
      </w:r>
      <w:r w:rsidR="0015282C">
        <w:rPr>
          <w:rFonts w:ascii="Times New Roman" w:hAnsi="Times New Roman" w:cs="Times New Roman"/>
          <w:sz w:val="28"/>
          <w:szCs w:val="28"/>
        </w:rPr>
        <w:t>24.06.</w:t>
      </w:r>
      <w:r w:rsidRPr="008C1433">
        <w:rPr>
          <w:rFonts w:ascii="Times New Roman" w:hAnsi="Times New Roman" w:cs="Times New Roman"/>
          <w:sz w:val="28"/>
          <w:szCs w:val="28"/>
        </w:rPr>
        <w:t>2022 года №</w:t>
      </w:r>
      <w:r w:rsidR="0015282C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15282C">
        <w:rPr>
          <w:rFonts w:ascii="Times New Roman" w:hAnsi="Times New Roman" w:cs="Times New Roman"/>
          <w:sz w:val="28"/>
          <w:szCs w:val="28"/>
        </w:rPr>
        <w:t>49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15282C" w:rsidRDefault="008C1433" w:rsidP="0015282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="0015282C" w:rsidRPr="0015282C">
        <w:rPr>
          <w:rFonts w:ascii="Times New Roman" w:hAnsi="Times New Roman" w:cs="Times New Roman"/>
          <w:b/>
          <w:sz w:val="28"/>
          <w:szCs w:val="28"/>
        </w:rPr>
        <w:t xml:space="preserve">Октябрьского сельского поселения </w:t>
      </w:r>
      <w:proofErr w:type="spellStart"/>
      <w:r w:rsidR="0015282C" w:rsidRPr="0015282C"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 w:rsidR="0015282C" w:rsidRPr="001528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8C1433" w:rsidRPr="008C1433" w:rsidRDefault="008C1433" w:rsidP="008C1433">
      <w:pPr>
        <w:jc w:val="center"/>
        <w:rPr>
          <w:i/>
        </w:rPr>
      </w:pPr>
    </w:p>
    <w:p w:rsidR="008C1433" w:rsidRPr="008C1433" w:rsidRDefault="008C1433" w:rsidP="008C14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15282C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 </w:t>
      </w:r>
      <w:proofErr w:type="spellStart"/>
      <w:r w:rsidR="0015282C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15282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C1433" w:rsidRPr="008C1433" w:rsidRDefault="008C143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8C1433" w:rsidRDefault="008C1433" w:rsidP="008C1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15282C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8C1433" w:rsidRDefault="008C1433" w:rsidP="008C14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15282C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15282C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8C1433" w:rsidRDefault="0015282C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88">
        <w:rPr>
          <w:rFonts w:ascii="Times New Roman" w:hAnsi="Times New Roman" w:cs="Times New Roman"/>
          <w:sz w:val="28"/>
          <w:szCs w:val="28"/>
        </w:rPr>
        <w:t>сайте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:rsidR="008C1433" w:rsidRPr="00CF2688" w:rsidRDefault="00CF2688" w:rsidP="00CF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8C1433" w:rsidRPr="00CF26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1433" w:rsidRPr="0015282C" w:rsidRDefault="008C1433" w:rsidP="001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CF26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282C"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proofErr w:type="spellStart"/>
      <w:r w:rsidR="0015282C">
        <w:rPr>
          <w:rFonts w:ascii="Times New Roman" w:hAnsi="Times New Roman" w:cs="Times New Roman"/>
          <w:sz w:val="28"/>
          <w:szCs w:val="28"/>
        </w:rPr>
        <w:t>поселения____________________В.И.</w:t>
      </w:r>
      <w:proofErr w:type="gramStart"/>
      <w:r w:rsidR="0015282C">
        <w:rPr>
          <w:rFonts w:ascii="Times New Roman" w:hAnsi="Times New Roman" w:cs="Times New Roman"/>
          <w:sz w:val="28"/>
          <w:szCs w:val="28"/>
        </w:rPr>
        <w:t>Жидких</w:t>
      </w:r>
      <w:proofErr w:type="spellEnd"/>
      <w:proofErr w:type="gramEnd"/>
    </w:p>
    <w:p w:rsidR="00CF2688" w:rsidRPr="00CF2688" w:rsidRDefault="008C1433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Hlk105514611"/>
      <w:bookmarkStart w:id="2" w:name="_Hlk105513892"/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</w:t>
      </w:r>
      <w:r w:rsidR="00CF2688"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№ 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</w:p>
    <w:p w:rsidR="00CF2688" w:rsidRDefault="008C1433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FD5DB6" w:rsidRDefault="00FD5DB6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Октябрьского сельского поселения</w:t>
      </w:r>
    </w:p>
    <w:p w:rsidR="00FD5DB6" w:rsidRPr="00CF2688" w:rsidRDefault="00FD5DB6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24.06.2022 г №49</w:t>
      </w:r>
    </w:p>
    <w:p w:rsidR="00CF2688" w:rsidRPr="00CF2688" w:rsidRDefault="00CF2688" w:rsidP="00CF26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p w:rsidR="00CF2688" w:rsidRPr="00CF2688" w:rsidRDefault="00CF2688" w:rsidP="00CF2688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8C1433" w:rsidRPr="008C1433" w:rsidRDefault="008C1433" w:rsidP="008C1433"/>
    <w:p w:rsidR="00CF2688" w:rsidRPr="00CF2688" w:rsidRDefault="008C1433" w:rsidP="00CF26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 w:rsidR="00F31E3A">
        <w:rPr>
          <w:rFonts w:ascii="Times New Roman" w:hAnsi="Times New Roman" w:cs="Times New Roman"/>
          <w:b/>
          <w:sz w:val="28"/>
          <w:szCs w:val="28"/>
        </w:rPr>
        <w:t xml:space="preserve"> Октябрьского сельского поселения</w:t>
      </w:r>
    </w:p>
    <w:p w:rsidR="008C1433" w:rsidRDefault="008C1433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CF2688" w:rsidRDefault="00CF2688" w:rsidP="00CF26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2688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группы:</w:t>
      </w:r>
    </w:p>
    <w:p w:rsidR="008C1433" w:rsidRPr="00954160" w:rsidRDefault="00F31E3A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Вячеслав Иванович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поселения;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Секретарь рабочей группы:</w:t>
      </w:r>
    </w:p>
    <w:p w:rsidR="00F31E3A" w:rsidRDefault="00F31E3A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поселения;</w:t>
      </w:r>
    </w:p>
    <w:p w:rsidR="008C1433" w:rsidRPr="00954160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:rsidR="00F31E3A" w:rsidRDefault="00F31E3A" w:rsidP="00F31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Сергеевна-инспектор по земельным вопросам</w:t>
      </w:r>
      <w:r w:rsidRPr="00F3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3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поселения;</w:t>
      </w:r>
    </w:p>
    <w:p w:rsidR="008C1433" w:rsidRDefault="00F31E3A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Михаил Михайлович-участковый уполномоченный полици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F31E3A" w:rsidRPr="00954160" w:rsidRDefault="00F31E3A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Асосков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Вениаминович-депутат Совета народных депутатов Октябрьского сельского поселения (по согласованию).</w:t>
      </w:r>
    </w:p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Default="00CF2688" w:rsidP="008C1433"/>
    <w:p w:rsidR="00CF2688" w:rsidRPr="008C1433" w:rsidRDefault="00CF2688" w:rsidP="008C1433"/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54160" w:rsidRPr="00CF2688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54160" w:rsidRDefault="00954160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к </w:t>
      </w:r>
      <w:r w:rsidRPr="00F31E3A">
        <w:rPr>
          <w:rFonts w:ascii="Times New Roman" w:hAnsi="Times New Roman" w:cs="Times New Roman"/>
          <w:sz w:val="28"/>
          <w:szCs w:val="28"/>
          <w:vertAlign w:val="superscript"/>
        </w:rPr>
        <w:t>постановлению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администрации</w:t>
      </w:r>
    </w:p>
    <w:p w:rsidR="00F31E3A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Октябрьского сельского поселения</w:t>
      </w:r>
    </w:p>
    <w:p w:rsidR="00F31E3A" w:rsidRPr="00CF2688" w:rsidRDefault="00F31E3A" w:rsidP="00954160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24.06.2022 г №49</w:t>
      </w:r>
    </w:p>
    <w:p w:rsidR="00954160" w:rsidRPr="00CF2688" w:rsidRDefault="00954160" w:rsidP="00F3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4160" w:rsidRDefault="00954160" w:rsidP="00F31E3A">
      <w:pPr>
        <w:jc w:val="center"/>
      </w:pP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160" w:rsidRPr="00954160" w:rsidRDefault="008C1433" w:rsidP="009541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954160" w:rsidRPr="00954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E3A"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F31E3A" w:rsidRDefault="00F31E3A" w:rsidP="00954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F31E3A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F31E3A" w:rsidRPr="00F31E3A">
        <w:rPr>
          <w:rFonts w:ascii="Times New Roman" w:hAnsi="Times New Roman" w:cs="Times New Roman"/>
          <w:sz w:val="28"/>
          <w:szCs w:val="28"/>
        </w:rPr>
        <w:t xml:space="preserve"> </w:t>
      </w:r>
      <w:r w:rsidR="00F31E3A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proofErr w:type="gramStart"/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8C1433" w:rsidRPr="009541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="00F31E3A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F31E3A">
        <w:rPr>
          <w:rFonts w:ascii="Times New Roman" w:hAnsi="Times New Roman" w:cs="Times New Roman"/>
          <w:sz w:val="28"/>
          <w:szCs w:val="28"/>
        </w:rPr>
        <w:t xml:space="preserve"> Октябрьского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</w:t>
      </w:r>
      <w:r w:rsidR="00F31E3A">
        <w:rPr>
          <w:rFonts w:ascii="Times New Roman" w:hAnsi="Times New Roman" w:cs="Times New Roman"/>
          <w:sz w:val="28"/>
          <w:szCs w:val="28"/>
        </w:rPr>
        <w:t>Октябрьского сельского поселения с</w:t>
      </w:r>
      <w:r w:rsidRPr="00954160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организациями, расположенными на территории </w:t>
      </w:r>
      <w:r w:rsidR="00F31E3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 xml:space="preserve">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  <w:proofErr w:type="gramEnd"/>
    </w:p>
    <w:p w:rsidR="00954160" w:rsidRPr="00954160" w:rsidRDefault="00954160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</w:t>
      </w:r>
      <w:r w:rsidR="00A96FE0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Default="00954160" w:rsidP="009541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взаимодействия</w:t>
      </w:r>
      <w:r w:rsidR="00A96FE0" w:rsidRPr="00A96FE0">
        <w:rPr>
          <w:rFonts w:ascii="Times New Roman" w:hAnsi="Times New Roman" w:cs="Times New Roman"/>
          <w:sz w:val="28"/>
          <w:szCs w:val="28"/>
        </w:rPr>
        <w:t xml:space="preserve"> </w:t>
      </w:r>
      <w:r w:rsidR="00A96FE0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A96FE0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lastRenderedPageBreak/>
        <w:t>IV. Порядок работы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A96FE0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15282C">
          <w:pgSz w:w="11717" w:h="16642"/>
          <w:pgMar w:top="567" w:right="461" w:bottom="1738" w:left="1104" w:header="1080" w:footer="720" w:gutter="0"/>
          <w:cols w:space="720"/>
        </w:sectPr>
      </w:pP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A4E0B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</w:p>
    <w:p w:rsidR="00A96FE0" w:rsidRDefault="00A96FE0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Октябрьского сельского поселения</w:t>
      </w:r>
    </w:p>
    <w:p w:rsidR="00A96FE0" w:rsidRPr="00CF2688" w:rsidRDefault="00A96FE0" w:rsidP="001A4E0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24.06.2022 г №49</w:t>
      </w:r>
    </w:p>
    <w:p w:rsidR="001A4E0B" w:rsidRPr="00CF2688" w:rsidRDefault="001A4E0B" w:rsidP="001A4E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4E0B" w:rsidRDefault="001A4E0B" w:rsidP="001A4E0B">
      <w:pPr>
        <w:jc w:val="right"/>
      </w:pP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:rsidR="008C1433" w:rsidRPr="001A4E0B" w:rsidRDefault="008C1433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A96FE0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A96FE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1A4E0B">
        <w:rPr>
          <w:rFonts w:ascii="Times New Roman" w:hAnsi="Times New Roman" w:cs="Times New Roman"/>
          <w:sz w:val="28"/>
          <w:szCs w:val="28"/>
        </w:rPr>
        <w:t>на 2022 год.</w:t>
      </w:r>
    </w:p>
    <w:tbl>
      <w:tblPr>
        <w:tblStyle w:val="a5"/>
        <w:tblW w:w="0" w:type="auto"/>
        <w:tblLook w:val="04A0"/>
      </w:tblPr>
      <w:tblGrid>
        <w:gridCol w:w="542"/>
        <w:gridCol w:w="3209"/>
        <w:gridCol w:w="3991"/>
        <w:gridCol w:w="1829"/>
      </w:tblGrid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91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99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A96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стальной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период не реже двух раз в год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5339ED" w:rsidRDefault="005339ED" w:rsidP="00A9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</w:t>
            </w:r>
            <w:r w:rsidR="00A96FE0">
              <w:rPr>
                <w:rFonts w:ascii="Times New Roman" w:hAnsi="Times New Roman" w:cs="Times New Roman"/>
                <w:sz w:val="28"/>
                <w:szCs w:val="28"/>
              </w:rPr>
              <w:t>Октябрьского 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991" w:type="dxa"/>
          </w:tcPr>
          <w:p w:rsidR="005339ED" w:rsidRPr="005339ED" w:rsidRDefault="005339ED" w:rsidP="0053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96FE0">
              <w:rPr>
                <w:rFonts w:ascii="Times New Roman" w:hAnsi="Times New Roman" w:cs="Times New Roman"/>
                <w:sz w:val="28"/>
                <w:szCs w:val="28"/>
              </w:rPr>
              <w:t xml:space="preserve"> не реже 1 раза в месяц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9ED" w:rsidRP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99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 w:rsidR="00A96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 w:rsidR="0005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 w:rsidR="0005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99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05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9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399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A96FE0">
        <w:tc>
          <w:tcPr>
            <w:tcW w:w="542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3991" w:type="dxa"/>
          </w:tcPr>
          <w:p w:rsidR="005339ED" w:rsidRDefault="005339ED" w:rsidP="0053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29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8C1433" w:rsidRPr="008C1433" w:rsidRDefault="008C1433" w:rsidP="008C1433"/>
    <w:p w:rsidR="00005883" w:rsidRDefault="00005883"/>
    <w:sectPr w:rsidR="00005883" w:rsidSect="0036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883"/>
    <w:rsid w:val="00005883"/>
    <w:rsid w:val="00051A91"/>
    <w:rsid w:val="0015282C"/>
    <w:rsid w:val="00172288"/>
    <w:rsid w:val="001A4E0B"/>
    <w:rsid w:val="00217C63"/>
    <w:rsid w:val="0036148E"/>
    <w:rsid w:val="005339ED"/>
    <w:rsid w:val="007929B3"/>
    <w:rsid w:val="008C1433"/>
    <w:rsid w:val="00954160"/>
    <w:rsid w:val="00A96FE0"/>
    <w:rsid w:val="00CF2688"/>
    <w:rsid w:val="00E3016B"/>
    <w:rsid w:val="00EC1753"/>
    <w:rsid w:val="00F31E3A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Октябрьское</cp:lastModifiedBy>
  <cp:revision>6</cp:revision>
  <cp:lastPrinted>2022-06-24T11:07:00Z</cp:lastPrinted>
  <dcterms:created xsi:type="dcterms:W3CDTF">2022-06-20T11:06:00Z</dcterms:created>
  <dcterms:modified xsi:type="dcterms:W3CDTF">2022-06-24T11:08:00Z</dcterms:modified>
</cp:coreProperties>
</file>