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4CD54A5E" wp14:editId="546CE4A8">
            <wp:simplePos x="0" y="0"/>
            <wp:positionH relativeFrom="margin">
              <wp:posOffset>2472055</wp:posOffset>
            </wp:positionH>
            <wp:positionV relativeFrom="margin">
              <wp:posOffset>-749300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514E7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1514E7" w:rsidRPr="00B65E38" w:rsidRDefault="001514E7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AC641D">
        <w:rPr>
          <w:rFonts w:ascii="Times New Roman" w:hAnsi="Times New Roman"/>
          <w:sz w:val="28"/>
          <w:szCs w:val="28"/>
          <w:u w:val="single"/>
        </w:rPr>
        <w:t>15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FA7002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A7002">
        <w:rPr>
          <w:rFonts w:ascii="Times New Roman" w:hAnsi="Times New Roman"/>
          <w:sz w:val="28"/>
          <w:szCs w:val="28"/>
          <w:u w:val="single"/>
        </w:rPr>
        <w:t>1</w:t>
      </w:r>
      <w:r w:rsidR="00AC641D">
        <w:rPr>
          <w:rFonts w:ascii="Times New Roman" w:hAnsi="Times New Roman"/>
          <w:sz w:val="28"/>
          <w:szCs w:val="28"/>
          <w:u w:val="single"/>
        </w:rPr>
        <w:t>3</w:t>
      </w:r>
    </w:p>
    <w:p w:rsidR="008D15B9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1514E7">
        <w:rPr>
          <w:rFonts w:ascii="Times New Roman" w:hAnsi="Times New Roman"/>
          <w:sz w:val="24"/>
          <w:szCs w:val="24"/>
        </w:rPr>
        <w:t xml:space="preserve">   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1514E7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F1FED" w:rsidRPr="00AF1FED" w:rsidTr="001E29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F1FED" w:rsidRPr="00AF1FED" w:rsidRDefault="00AF1FED" w:rsidP="00226B30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838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DFF7" id="Прямая со стрелкой 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957F" id="Прямая со стрелкой 6" o:spid="_x0000_s1026" type="#_x0000_t32" style="position:absolute;margin-left:225.5pt;margin-top:-.7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086E" id="Прямая со стрелкой 5" o:spid="_x0000_s1026" type="#_x0000_t32" style="position:absolute;margin-left:-6.25pt;margin-top:-.75pt;width:0;height:15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GZSg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PCuwZl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b/>
                <w:sz w:val="28"/>
                <w:szCs w:val="28"/>
              </w:rPr>
              <w:t xml:space="preserve">Об определении мест и способов сжигания мусора, травы, листвы и иных отходов, материалов или изделий на территории </w:t>
            </w:r>
            <w:r w:rsidR="00235A86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Pr="00AF1FE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F1FED" w:rsidRPr="00AF1FED" w:rsidRDefault="00AF1FED" w:rsidP="00AF1FED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F1FED" w:rsidRPr="00AF1FED" w:rsidRDefault="00AF1FED" w:rsidP="00AF1FE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E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235A86">
        <w:rPr>
          <w:rFonts w:ascii="Times New Roman" w:hAnsi="Times New Roman"/>
          <w:sz w:val="28"/>
          <w:szCs w:val="28"/>
        </w:rPr>
        <w:t>Бутырского</w:t>
      </w:r>
      <w:r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района Воронежской области, а также для очистки и во избежание захламления территории, администрация </w:t>
      </w:r>
      <w:r w:rsidR="00235A86">
        <w:rPr>
          <w:rFonts w:ascii="Times New Roman" w:hAnsi="Times New Roman"/>
          <w:sz w:val="28"/>
          <w:szCs w:val="28"/>
        </w:rPr>
        <w:t>Бутырского</w:t>
      </w:r>
      <w:r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AF1FED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F1FED" w:rsidRPr="00AF1FED" w:rsidRDefault="00AF1FED" w:rsidP="00AF1FED">
      <w:pPr>
        <w:numPr>
          <w:ilvl w:val="0"/>
          <w:numId w:val="1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землях общего пользования </w:t>
      </w:r>
      <w:r w:rsidR="00235A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Бутырского</w:t>
      </w:r>
      <w:r w:rsidRPr="00AF1F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Репьевского района Воронежской области</w:t>
      </w: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запрещается разводить костры, сжигать мусор, траву, листу и иные отходы, материалы или изделия, кроме мест и способами, установленных администрацией сельского поселения.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Определить местом для сжигания мусора, травы, листвы и иных отходов, материалов или изделий следующие территории: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003"/>
        <w:gridCol w:w="5668"/>
      </w:tblGrid>
      <w:tr w:rsidR="00AF1FED" w:rsidRPr="00AF1FED" w:rsidTr="001E2912">
        <w:trPr>
          <w:trHeight w:val="725"/>
        </w:trPr>
        <w:tc>
          <w:tcPr>
            <w:tcW w:w="368" w:type="pct"/>
            <w:shd w:val="clear" w:color="auto" w:fill="FFFFFF"/>
          </w:tcPr>
          <w:p w:rsidR="00AF1FED" w:rsidRPr="00235A86" w:rsidRDefault="00AF1FED" w:rsidP="00AF1FED">
            <w:pPr>
              <w:tabs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235A86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№ п/п</w:t>
            </w:r>
          </w:p>
        </w:tc>
        <w:tc>
          <w:tcPr>
            <w:tcW w:w="1604" w:type="pct"/>
            <w:shd w:val="clear" w:color="auto" w:fill="FFFFFF"/>
          </w:tcPr>
          <w:p w:rsidR="00AF1FED" w:rsidRPr="00235A86" w:rsidRDefault="00AF1FED" w:rsidP="007677FF">
            <w:pPr>
              <w:tabs>
                <w:tab w:val="left" w:pos="1134"/>
              </w:tabs>
              <w:spacing w:line="360" w:lineRule="auto"/>
              <w:ind w:left="162" w:right="131" w:firstLine="5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235A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028" w:type="pct"/>
            <w:shd w:val="clear" w:color="auto" w:fill="FFFFFF"/>
          </w:tcPr>
          <w:p w:rsidR="00AF1FED" w:rsidRPr="00235A86" w:rsidRDefault="00AF1FED" w:rsidP="00AF1FED">
            <w:pPr>
              <w:tabs>
                <w:tab w:val="left" w:pos="1134"/>
              </w:tabs>
              <w:spacing w:line="360" w:lineRule="auto"/>
              <w:ind w:left="139" w:right="132" w:firstLine="709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235A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сжигания мусора</w:t>
            </w:r>
          </w:p>
        </w:tc>
      </w:tr>
      <w:tr w:rsidR="00AF1FED" w:rsidRPr="00AF1FED" w:rsidTr="001E2912">
        <w:trPr>
          <w:trHeight w:val="1384"/>
        </w:trPr>
        <w:tc>
          <w:tcPr>
            <w:tcW w:w="368" w:type="pct"/>
            <w:shd w:val="clear" w:color="auto" w:fill="FFFFFF"/>
          </w:tcPr>
          <w:p w:rsidR="00AF1FED" w:rsidRPr="00AF1FED" w:rsidRDefault="00AF1FED" w:rsidP="00AF1FED">
            <w:pPr>
              <w:tabs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AF1F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pct"/>
            <w:shd w:val="clear" w:color="auto" w:fill="FFFFFF"/>
          </w:tcPr>
          <w:p w:rsidR="00AF1FED" w:rsidRPr="00AF1FED" w:rsidRDefault="00AF1FED" w:rsidP="00973902">
            <w:pPr>
              <w:tabs>
                <w:tab w:val="left" w:pos="1134"/>
              </w:tabs>
              <w:spacing w:line="360" w:lineRule="auto"/>
              <w:ind w:left="162" w:right="13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AF1F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 </w:t>
            </w:r>
            <w:r w:rsidR="009739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Бутырки</w:t>
            </w:r>
          </w:p>
        </w:tc>
        <w:tc>
          <w:tcPr>
            <w:tcW w:w="3028" w:type="pct"/>
            <w:shd w:val="clear" w:color="auto" w:fill="FFFFFF"/>
          </w:tcPr>
          <w:p w:rsidR="00AF1FED" w:rsidRPr="00AF1FED" w:rsidRDefault="00AF1FED" w:rsidP="00973902">
            <w:pPr>
              <w:tabs>
                <w:tab w:val="left" w:pos="1134"/>
              </w:tabs>
              <w:spacing w:line="360" w:lineRule="auto"/>
              <w:ind w:left="139" w:right="13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AF1FED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Местоположение установлено относительно ориентира, расположенного за пределами участка. Ориентир здание почты. Участок находится примерно в </w:t>
            </w:r>
            <w:r w:rsidR="00973902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2</w:t>
            </w:r>
            <w:r w:rsidRPr="00AF1FED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000 м по направлению на </w:t>
            </w:r>
            <w:r w:rsidR="00973902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юго-запад</w:t>
            </w:r>
            <w:r w:rsidRPr="00AF1FED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 от ориентира. Почтовый адрес ориентира: Воронежская область, район Репьевский, с </w:t>
            </w:r>
            <w:r w:rsidR="00973902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Бутырки</w:t>
            </w:r>
            <w:r w:rsidRPr="00AF1FED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, ул. </w:t>
            </w:r>
            <w:r w:rsidR="00973902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Советская</w:t>
            </w:r>
            <w:r w:rsidRPr="00AF1FED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, </w:t>
            </w:r>
            <w:r w:rsidR="00973902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81а.</w:t>
            </w:r>
          </w:p>
        </w:tc>
      </w:tr>
    </w:tbl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способ сжигания мусора, травы, листвы, остатков деревянных предметов и иных отходов, материалов или изделий - открытый костер.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F1FED" w:rsidRPr="00AF1FED" w:rsidRDefault="00AF1FED" w:rsidP="00AF1FED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0,4 метра;</w:t>
      </w:r>
    </w:p>
    <w:p w:rsidR="00AF1FED" w:rsidRPr="00AF1FED" w:rsidRDefault="00AF1FED" w:rsidP="00AF1FED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лицо, использующее открытый огонь, должно быть обеспечено инвентарем для тушения пожара: ведро, лопата, бочка с водой, ящик с </w:t>
      </w: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песком - для локализации и ликвидации горения, а также мобильным средством связи для вызова подразделения пожарной охраны.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 w:rsidR="00235A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Бутырского</w:t>
      </w:r>
      <w:r w:rsidRPr="00AF1F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226B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Репьевского</w:t>
      </w:r>
      <w:r w:rsidRPr="00AF1F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Воронежской области</w:t>
      </w: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154F" w:rsidRPr="00F3154F" w:rsidRDefault="00F3154F" w:rsidP="00F3154F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54F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органов местного самоуправления Бутырского сельского поселения в информационно-телекоммуникационной сети «Интернет» и вступает в силу с момента его официального обнародования.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7677FF" w:rsidP="00AC641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AC641D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AC641D">
              <w:rPr>
                <w:rFonts w:ascii="Times New Roman" w:hAnsi="Times New Roman"/>
                <w:sz w:val="28"/>
                <w:szCs w:val="28"/>
              </w:rPr>
              <w:t>. главы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AC641D" w:rsidP="00AC641D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Хиленко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14E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B30"/>
    <w:rsid w:val="00226DEE"/>
    <w:rsid w:val="00227505"/>
    <w:rsid w:val="00230422"/>
    <w:rsid w:val="00232176"/>
    <w:rsid w:val="0023441C"/>
    <w:rsid w:val="00235A8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31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7FF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7E2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3902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41D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1FED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20F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154F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A7002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DFE5-0CD7-433E-8DBF-3123B267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172</cp:revision>
  <cp:lastPrinted>2021-02-26T13:18:00Z</cp:lastPrinted>
  <dcterms:created xsi:type="dcterms:W3CDTF">2016-02-09T12:51:00Z</dcterms:created>
  <dcterms:modified xsi:type="dcterms:W3CDTF">2021-04-12T06:32:00Z</dcterms:modified>
</cp:coreProperties>
</file>