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EF" w:rsidRDefault="007201EF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sectPr w:rsidR="007201EF" w:rsidSect="0049418F">
          <w:headerReference w:type="even" r:id="rId7"/>
          <w:footerReference w:type="even" r:id="rId8"/>
          <w:footerReference w:type="default" r:id="rId9"/>
          <w:pgSz w:w="16838" w:h="11906" w:orient="landscape"/>
          <w:pgMar w:top="1259" w:right="962" w:bottom="709" w:left="851" w:header="709" w:footer="709" w:gutter="0"/>
          <w:pgNumType w:start="14"/>
          <w:cols w:space="708"/>
          <w:docGrid w:linePitch="360"/>
        </w:sectPr>
      </w:pP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bookmarkStart w:id="0" w:name="_Hlk25566528"/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lastRenderedPageBreak/>
        <w:t xml:space="preserve">СОВЕТ НАРОДНЫХ ДЕПУТАТОВ  </w:t>
      </w: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АЛЕКСАНДРОВСКОГО  СЕЛЬСКОГО  ПОСЕЛЕНИЯ  </w:t>
      </w: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ВЕРХНЕХАВСКОГО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ar-SA"/>
        </w:rPr>
        <w:t xml:space="preserve">МУНИЦИПАЛЬНОГО РАЙОНА </w:t>
      </w: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eastAsia="ar-SA"/>
        </w:rPr>
        <w:t>ВОРОНЕЖСКОЙ ОБЛАСТИ</w:t>
      </w: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ar-SA"/>
        </w:rPr>
      </w:pP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ar-SA"/>
        </w:rPr>
        <w:t>РЕШЕНИЕ</w:t>
      </w: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eastAsia="ar-SA"/>
        </w:rPr>
      </w:pP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spacing w:line="317" w:lineRule="exact"/>
        <w:ind w:right="8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201EF">
        <w:rPr>
          <w:rFonts w:ascii="Arial" w:hAnsi="Arial" w:cs="Arial"/>
          <w:sz w:val="24"/>
          <w:szCs w:val="24"/>
          <w:lang w:eastAsia="ar-SA"/>
        </w:rPr>
        <w:t>2</w:t>
      </w:r>
      <w:r w:rsidR="00C77039">
        <w:rPr>
          <w:rFonts w:ascii="Arial" w:hAnsi="Arial" w:cs="Arial"/>
          <w:sz w:val="24"/>
          <w:szCs w:val="24"/>
          <w:lang w:eastAsia="ar-SA"/>
        </w:rPr>
        <w:t>8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="007201EF">
        <w:rPr>
          <w:rFonts w:ascii="Arial" w:hAnsi="Arial" w:cs="Arial"/>
          <w:sz w:val="24"/>
          <w:szCs w:val="24"/>
          <w:lang w:eastAsia="ar-SA"/>
        </w:rPr>
        <w:t>11</w:t>
      </w:r>
      <w:r>
        <w:rPr>
          <w:rFonts w:ascii="Arial" w:hAnsi="Arial" w:cs="Arial"/>
          <w:sz w:val="24"/>
          <w:szCs w:val="24"/>
          <w:lang w:eastAsia="ar-SA"/>
        </w:rPr>
        <w:t>.201</w:t>
      </w:r>
      <w:r w:rsidR="00224BC5">
        <w:rPr>
          <w:rFonts w:ascii="Arial" w:hAnsi="Arial" w:cs="Arial"/>
          <w:sz w:val="24"/>
          <w:szCs w:val="24"/>
          <w:lang w:eastAsia="ar-SA"/>
        </w:rPr>
        <w:t>9</w:t>
      </w:r>
      <w:r>
        <w:rPr>
          <w:rFonts w:ascii="Arial" w:hAnsi="Arial" w:cs="Arial"/>
          <w:sz w:val="24"/>
          <w:szCs w:val="24"/>
          <w:lang w:eastAsia="ar-SA"/>
        </w:rPr>
        <w:t xml:space="preserve"> г.  №  </w:t>
      </w:r>
      <w:r w:rsidR="006C606C">
        <w:rPr>
          <w:rFonts w:ascii="Arial" w:hAnsi="Arial" w:cs="Arial"/>
          <w:sz w:val="24"/>
          <w:szCs w:val="24"/>
          <w:lang w:eastAsia="ar-SA"/>
        </w:rPr>
        <w:t>101</w:t>
      </w:r>
      <w:r>
        <w:rPr>
          <w:rFonts w:ascii="Arial" w:hAnsi="Arial" w:cs="Arial"/>
          <w:sz w:val="24"/>
          <w:szCs w:val="24"/>
          <w:lang w:eastAsia="ar-SA"/>
        </w:rPr>
        <w:t xml:space="preserve"> – </w:t>
      </w:r>
      <w:r>
        <w:rPr>
          <w:rFonts w:ascii="Arial" w:hAnsi="Arial" w:cs="Arial"/>
          <w:sz w:val="24"/>
          <w:szCs w:val="24"/>
          <w:lang w:val="en-US" w:eastAsia="ar-SA"/>
        </w:rPr>
        <w:t>V</w:t>
      </w:r>
      <w:r>
        <w:rPr>
          <w:rFonts w:ascii="Arial" w:hAnsi="Arial" w:cs="Arial"/>
          <w:sz w:val="24"/>
          <w:szCs w:val="24"/>
          <w:lang w:eastAsia="ar-SA"/>
        </w:rPr>
        <w:t xml:space="preserve"> – СНД </w:t>
      </w: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с. Александровка</w:t>
      </w:r>
    </w:p>
    <w:p w:rsidR="00595693" w:rsidRDefault="00595693" w:rsidP="00595693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</w:p>
    <w:p w:rsidR="00595693" w:rsidRDefault="00595693" w:rsidP="00595693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 рассмотрении проекта бюджета</w:t>
      </w:r>
    </w:p>
    <w:p w:rsidR="00595693" w:rsidRDefault="00595693" w:rsidP="00595693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Александровского сельского поселения</w:t>
      </w:r>
    </w:p>
    <w:p w:rsidR="00595693" w:rsidRDefault="00595693" w:rsidP="00595693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20</w:t>
      </w:r>
      <w:r w:rsidR="00224BC5">
        <w:rPr>
          <w:rFonts w:ascii="Arial" w:hAnsi="Arial" w:cs="Arial"/>
          <w:sz w:val="24"/>
          <w:szCs w:val="24"/>
          <w:lang w:eastAsia="ar-SA"/>
        </w:rPr>
        <w:t>20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</w:t>
      </w:r>
      <w:r w:rsidR="00224BC5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224BC5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годов</w:t>
      </w: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</w:p>
    <w:p w:rsidR="00595693" w:rsidRDefault="00595693" w:rsidP="00595693">
      <w:pPr>
        <w:widowControl/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Рассмотрев проект бюджета Александровского сельского поселения на 20</w:t>
      </w:r>
      <w:r w:rsidR="00224BC5">
        <w:rPr>
          <w:rFonts w:ascii="Arial" w:hAnsi="Arial" w:cs="Arial"/>
          <w:sz w:val="24"/>
          <w:szCs w:val="24"/>
          <w:lang w:eastAsia="ar-SA"/>
        </w:rPr>
        <w:t xml:space="preserve">20 </w:t>
      </w:r>
      <w:r>
        <w:rPr>
          <w:rFonts w:ascii="Arial" w:hAnsi="Arial" w:cs="Arial"/>
          <w:sz w:val="24"/>
          <w:szCs w:val="24"/>
          <w:lang w:eastAsia="ar-SA"/>
        </w:rPr>
        <w:t>год и на плановый период 202</w:t>
      </w:r>
      <w:r w:rsidR="00224BC5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224BC5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годов, Совет народных депутатов Александровского сельского поселения</w:t>
      </w:r>
    </w:p>
    <w:p w:rsidR="00595693" w:rsidRDefault="00595693" w:rsidP="00595693">
      <w:pPr>
        <w:widowControl/>
        <w:suppressAutoHyphens/>
        <w:autoSpaceDE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95693" w:rsidRDefault="00595693" w:rsidP="00595693">
      <w:pPr>
        <w:widowControl/>
        <w:suppressAutoHyphens/>
        <w:autoSpaceDE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РЕШИЛ:</w:t>
      </w:r>
    </w:p>
    <w:p w:rsidR="00595693" w:rsidRDefault="00595693" w:rsidP="00595693">
      <w:pPr>
        <w:widowControl/>
        <w:suppressAutoHyphens/>
        <w:autoSpaceDE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95693" w:rsidRDefault="00595693" w:rsidP="0059569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Одобрить в целом проект бюджета Александровского сельского </w:t>
      </w:r>
    </w:p>
    <w:p w:rsidR="00595693" w:rsidRDefault="00595693" w:rsidP="00595693">
      <w:pPr>
        <w:widowControl/>
        <w:suppressAutoHyphens/>
        <w:autoSpaceDE/>
        <w:adjustRightInd/>
        <w:ind w:left="435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поселения на 20</w:t>
      </w:r>
      <w:r w:rsidR="00224BC5">
        <w:rPr>
          <w:rFonts w:ascii="Arial" w:hAnsi="Arial" w:cs="Arial"/>
          <w:sz w:val="24"/>
          <w:szCs w:val="24"/>
          <w:lang w:eastAsia="ar-SA"/>
        </w:rPr>
        <w:t>20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</w:t>
      </w:r>
      <w:r w:rsidR="00224BC5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224BC5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годов.</w:t>
      </w:r>
    </w:p>
    <w:p w:rsidR="00595693" w:rsidRDefault="00595693" w:rsidP="0059569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Обнародовать проект бюджета Александровского сельского поселения на 20</w:t>
      </w:r>
      <w:r w:rsidR="00224BC5">
        <w:rPr>
          <w:rFonts w:ascii="Arial" w:hAnsi="Arial" w:cs="Arial"/>
          <w:sz w:val="24"/>
          <w:szCs w:val="24"/>
          <w:lang w:eastAsia="ar-SA"/>
        </w:rPr>
        <w:t>20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</w:t>
      </w:r>
      <w:r w:rsidR="00224BC5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224BC5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годов (приложение) путем вывешивания на информационных стендах.</w:t>
      </w:r>
    </w:p>
    <w:p w:rsidR="00595693" w:rsidRDefault="00595693" w:rsidP="0059569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Назначить публичные слушания по обсуждению проекта бюджета Александровского сельского поселения на 20</w:t>
      </w:r>
      <w:r w:rsidR="007201EF">
        <w:rPr>
          <w:rFonts w:ascii="Arial" w:hAnsi="Arial" w:cs="Arial"/>
          <w:sz w:val="24"/>
          <w:szCs w:val="24"/>
          <w:lang w:eastAsia="ar-SA"/>
        </w:rPr>
        <w:t>20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</w:t>
      </w:r>
      <w:r w:rsidR="007201EF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7201EF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годов на 2</w:t>
      </w:r>
      <w:r w:rsidR="00463442">
        <w:rPr>
          <w:rFonts w:ascii="Arial" w:hAnsi="Arial" w:cs="Arial"/>
          <w:sz w:val="24"/>
          <w:szCs w:val="24"/>
          <w:lang w:eastAsia="ar-SA"/>
        </w:rPr>
        <w:t>4</w:t>
      </w:r>
      <w:bookmarkStart w:id="1" w:name="_GoBack"/>
      <w:bookmarkEnd w:id="1"/>
      <w:r>
        <w:rPr>
          <w:rFonts w:ascii="Arial" w:hAnsi="Arial" w:cs="Arial"/>
          <w:sz w:val="24"/>
          <w:szCs w:val="24"/>
          <w:lang w:eastAsia="ar-SA"/>
        </w:rPr>
        <w:t xml:space="preserve"> декабря 201</w:t>
      </w:r>
      <w:r w:rsidR="007201EF">
        <w:rPr>
          <w:rFonts w:ascii="Arial" w:hAnsi="Arial" w:cs="Arial"/>
          <w:sz w:val="24"/>
          <w:szCs w:val="24"/>
          <w:lang w:eastAsia="ar-SA"/>
        </w:rPr>
        <w:t>9</w:t>
      </w:r>
      <w:r>
        <w:rPr>
          <w:rFonts w:ascii="Arial" w:hAnsi="Arial" w:cs="Arial"/>
          <w:sz w:val="24"/>
          <w:szCs w:val="24"/>
          <w:lang w:eastAsia="ar-SA"/>
        </w:rPr>
        <w:t xml:space="preserve"> года в 10-00 часов  в администрации Александровского сельского поселения, расположенном по адресу: Воронежская область, Верхнехавский район, с. Александровска ул. Первомайская д. 98.</w:t>
      </w:r>
    </w:p>
    <w:p w:rsidR="00595693" w:rsidRDefault="00595693" w:rsidP="0059569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Возложить обязанности по информационному и материально-техническому обеспечению публичных слушаний на специалиста администрации Александровского сельского поселения (Незнамову О.В.).</w:t>
      </w:r>
    </w:p>
    <w:p w:rsidR="00595693" w:rsidRDefault="00595693" w:rsidP="0059569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Обязанности по учёту предложений и замечаний в проект бюджета Александровского сельского поселения на 20</w:t>
      </w:r>
      <w:r w:rsidR="007201EF">
        <w:rPr>
          <w:rFonts w:ascii="Arial" w:hAnsi="Arial" w:cs="Arial"/>
          <w:sz w:val="24"/>
          <w:szCs w:val="24"/>
          <w:lang w:eastAsia="ar-SA"/>
        </w:rPr>
        <w:t>20</w:t>
      </w:r>
      <w:r>
        <w:rPr>
          <w:rFonts w:ascii="Arial" w:hAnsi="Arial" w:cs="Arial"/>
          <w:sz w:val="24"/>
          <w:szCs w:val="24"/>
          <w:lang w:eastAsia="ar-SA"/>
        </w:rPr>
        <w:t xml:space="preserve"> год и на плановый период 202</w:t>
      </w:r>
      <w:r w:rsidR="007201EF">
        <w:rPr>
          <w:rFonts w:ascii="Arial" w:hAnsi="Arial" w:cs="Arial"/>
          <w:sz w:val="24"/>
          <w:szCs w:val="24"/>
          <w:lang w:eastAsia="ar-SA"/>
        </w:rPr>
        <w:t>1</w:t>
      </w:r>
      <w:r>
        <w:rPr>
          <w:rFonts w:ascii="Arial" w:hAnsi="Arial" w:cs="Arial"/>
          <w:sz w:val="24"/>
          <w:szCs w:val="24"/>
          <w:lang w:eastAsia="ar-SA"/>
        </w:rPr>
        <w:t xml:space="preserve"> и 202</w:t>
      </w:r>
      <w:r w:rsidR="007201EF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годов, поступивших от населения района, возложить на главного бухгалтера администрации Александровского сельского поселения (Голеву Л.В.)</w:t>
      </w:r>
    </w:p>
    <w:p w:rsidR="00595693" w:rsidRDefault="00595693" w:rsidP="00595693">
      <w:pPr>
        <w:widowControl/>
        <w:numPr>
          <w:ilvl w:val="0"/>
          <w:numId w:val="2"/>
        </w:numPr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Контроль за выполнением данного решения</w:t>
      </w:r>
      <w:r w:rsidR="007201EF">
        <w:rPr>
          <w:rFonts w:ascii="Arial" w:hAnsi="Arial" w:cs="Arial"/>
          <w:sz w:val="24"/>
          <w:szCs w:val="24"/>
          <w:lang w:eastAsia="ar-SA"/>
        </w:rPr>
        <w:t xml:space="preserve"> оставляю за собой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595693" w:rsidRDefault="00595693" w:rsidP="00595693">
      <w:pPr>
        <w:widowControl/>
        <w:suppressAutoHyphens/>
        <w:autoSpaceDE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595693" w:rsidRDefault="00595693" w:rsidP="00595693">
      <w:pPr>
        <w:widowControl/>
        <w:suppressAutoHyphens/>
        <w:autoSpaceDE/>
        <w:adjustRightInd/>
        <w:jc w:val="both"/>
        <w:rPr>
          <w:rFonts w:ascii="Arial" w:hAnsi="Arial" w:cs="Arial"/>
          <w:color w:val="000000"/>
          <w:spacing w:val="-2"/>
          <w:sz w:val="24"/>
          <w:szCs w:val="24"/>
          <w:lang w:eastAsia="ar-SA"/>
        </w:rPr>
      </w:pPr>
    </w:p>
    <w:p w:rsidR="00595693" w:rsidRDefault="00595693" w:rsidP="00595693">
      <w:pPr>
        <w:widowControl/>
        <w:suppressAutoHyphens/>
        <w:autoSpaceDE/>
        <w:adjustRightInd/>
        <w:jc w:val="both"/>
        <w:rPr>
          <w:rFonts w:ascii="Arial" w:hAnsi="Arial" w:cs="Arial"/>
          <w:color w:val="000000"/>
          <w:spacing w:val="-2"/>
          <w:sz w:val="24"/>
          <w:szCs w:val="24"/>
          <w:lang w:eastAsia="ar-SA"/>
        </w:rPr>
      </w:pPr>
    </w:p>
    <w:p w:rsidR="007201EF" w:rsidRDefault="007201EF" w:rsidP="00595693">
      <w:pPr>
        <w:widowControl/>
        <w:suppressAutoHyphens/>
        <w:autoSpaceDE/>
        <w:adjustRightInd/>
        <w:jc w:val="both"/>
        <w:rPr>
          <w:rFonts w:ascii="Arial" w:hAnsi="Arial" w:cs="Arial"/>
          <w:color w:val="000000"/>
          <w:spacing w:val="-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>Исполняющий обязанности</w:t>
      </w:r>
    </w:p>
    <w:p w:rsidR="00595693" w:rsidRDefault="007201EF" w:rsidP="00595693">
      <w:pPr>
        <w:widowControl/>
        <w:suppressAutoHyphens/>
        <w:autoSpaceDE/>
        <w:adjustRightInd/>
        <w:jc w:val="both"/>
        <w:rPr>
          <w:rFonts w:ascii="Arial" w:hAnsi="Arial" w:cs="Arial"/>
          <w:color w:val="000000"/>
          <w:spacing w:val="-9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>г</w:t>
      </w:r>
      <w:r w:rsidR="00595693"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>лав</w:t>
      </w:r>
      <w:r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>ы</w:t>
      </w:r>
      <w:r w:rsidR="00595693"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 xml:space="preserve"> Александровского сельского поселения</w:t>
      </w:r>
      <w:r w:rsidR="00595693"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ab/>
      </w:r>
      <w:r w:rsidR="00595693"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ab/>
      </w:r>
      <w:r w:rsidR="00595693"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ab/>
        <w:t xml:space="preserve">         </w:t>
      </w:r>
      <w:r>
        <w:rPr>
          <w:rFonts w:ascii="Arial" w:hAnsi="Arial" w:cs="Arial"/>
          <w:color w:val="000000"/>
          <w:spacing w:val="-2"/>
          <w:sz w:val="24"/>
          <w:szCs w:val="24"/>
          <w:lang w:eastAsia="ar-SA"/>
        </w:rPr>
        <w:t>О.В. Незнамова</w:t>
      </w:r>
    </w:p>
    <w:p w:rsidR="00595693" w:rsidRDefault="00595693" w:rsidP="00595693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</w:p>
    <w:p w:rsidR="00595693" w:rsidRDefault="00595693" w:rsidP="00595693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</w:p>
    <w:p w:rsidR="00595693" w:rsidRDefault="00595693" w:rsidP="00595693">
      <w:pPr>
        <w:widowControl/>
        <w:shd w:val="clear" w:color="auto" w:fill="FFFFFF"/>
        <w:suppressAutoHyphens/>
        <w:autoSpaceDE/>
        <w:adjustRightInd/>
        <w:rPr>
          <w:rFonts w:ascii="Arial" w:hAnsi="Arial" w:cs="Arial"/>
          <w:sz w:val="24"/>
          <w:szCs w:val="24"/>
          <w:lang w:eastAsia="ar-SA"/>
        </w:rPr>
      </w:pPr>
    </w:p>
    <w:p w:rsidR="00595693" w:rsidRDefault="00595693" w:rsidP="00595693">
      <w:pPr>
        <w:widowControl/>
        <w:autoSpaceDE/>
        <w:adjustRightInd/>
        <w:spacing w:after="240"/>
        <w:ind w:left="567" w:hanging="567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</w:t>
      </w:r>
    </w:p>
    <w:p w:rsidR="00595693" w:rsidRDefault="00595693" w:rsidP="00595693">
      <w:pPr>
        <w:widowControl/>
        <w:autoSpaceDE/>
        <w:adjustRightInd/>
        <w:spacing w:after="240"/>
        <w:ind w:left="567" w:hanging="567"/>
        <w:jc w:val="right"/>
        <w:rPr>
          <w:b/>
          <w:sz w:val="32"/>
        </w:rPr>
      </w:pPr>
    </w:p>
    <w:p w:rsidR="00595693" w:rsidRDefault="00595693" w:rsidP="00595693">
      <w:pPr>
        <w:widowControl/>
        <w:autoSpaceDE/>
        <w:adjustRightInd/>
        <w:spacing w:after="240"/>
        <w:ind w:left="567" w:hanging="567"/>
        <w:jc w:val="right"/>
        <w:rPr>
          <w:b/>
          <w:sz w:val="32"/>
        </w:rPr>
      </w:pPr>
    </w:p>
    <w:p w:rsidR="007201EF" w:rsidRPr="007201EF" w:rsidRDefault="007201EF" w:rsidP="007201EF">
      <w:pPr>
        <w:pStyle w:val="aff"/>
        <w:jc w:val="right"/>
        <w:rPr>
          <w:sz w:val="28"/>
          <w:szCs w:val="28"/>
        </w:rPr>
      </w:pPr>
      <w:r w:rsidRPr="007201EF">
        <w:rPr>
          <w:sz w:val="28"/>
          <w:szCs w:val="28"/>
        </w:rPr>
        <w:lastRenderedPageBreak/>
        <w:t>ПРОЕКТ</w:t>
      </w:r>
    </w:p>
    <w:p w:rsidR="007201EF" w:rsidRPr="007201EF" w:rsidRDefault="007201EF" w:rsidP="007201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201EF">
        <w:rPr>
          <w:b/>
          <w:bCs/>
          <w:color w:val="000000"/>
          <w:sz w:val="28"/>
          <w:szCs w:val="28"/>
        </w:rPr>
        <w:t>СОВЕТ НАРОДНЫХ ДЕПУТАТОВ</w:t>
      </w:r>
    </w:p>
    <w:p w:rsidR="007201EF" w:rsidRPr="007201EF" w:rsidRDefault="007201EF" w:rsidP="007201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201EF">
        <w:rPr>
          <w:b/>
          <w:bCs/>
          <w:color w:val="000000"/>
          <w:sz w:val="28"/>
          <w:szCs w:val="28"/>
        </w:rPr>
        <w:t xml:space="preserve">АЛЕКСАНДРОВСКОГО СЕЛЬСКОГО  ПОСЕЛЕНИЯ   </w:t>
      </w:r>
    </w:p>
    <w:p w:rsidR="007201EF" w:rsidRPr="007201EF" w:rsidRDefault="007201EF" w:rsidP="007201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201EF">
        <w:rPr>
          <w:b/>
          <w:bCs/>
          <w:color w:val="000000"/>
          <w:sz w:val="28"/>
          <w:szCs w:val="28"/>
        </w:rPr>
        <w:t xml:space="preserve">ВЕРХНЕХАВСКОГО </w:t>
      </w:r>
      <w:r w:rsidRPr="007201EF">
        <w:rPr>
          <w:b/>
          <w:bCs/>
          <w:color w:val="000000"/>
          <w:spacing w:val="-2"/>
          <w:sz w:val="28"/>
          <w:szCs w:val="28"/>
        </w:rPr>
        <w:t>МУНИЦИПАЛЬНОГО РАЙОНА                            ВОРОНЕЖСКОЙ ОБЛАСТИ</w:t>
      </w:r>
    </w:p>
    <w:p w:rsidR="007201EF" w:rsidRPr="007201EF" w:rsidRDefault="007201EF" w:rsidP="007201E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7201EF">
        <w:rPr>
          <w:b/>
          <w:bCs/>
          <w:color w:val="000000"/>
          <w:spacing w:val="-1"/>
          <w:sz w:val="28"/>
          <w:szCs w:val="28"/>
        </w:rPr>
        <w:t>РЕШЕНИЕ</w:t>
      </w:r>
    </w:p>
    <w:p w:rsidR="007201EF" w:rsidRPr="007201EF" w:rsidRDefault="007201EF" w:rsidP="007201EF">
      <w:pPr>
        <w:shd w:val="clear" w:color="auto" w:fill="FFFFFF"/>
        <w:rPr>
          <w:sz w:val="28"/>
          <w:szCs w:val="28"/>
        </w:rPr>
      </w:pPr>
      <w:r w:rsidRPr="007201EF">
        <w:rPr>
          <w:sz w:val="28"/>
          <w:szCs w:val="28"/>
        </w:rPr>
        <w:t xml:space="preserve">  </w:t>
      </w:r>
    </w:p>
    <w:p w:rsidR="007201EF" w:rsidRPr="007201EF" w:rsidRDefault="007201EF" w:rsidP="007201EF">
      <w:pPr>
        <w:shd w:val="clear" w:color="auto" w:fill="FFFFFF"/>
        <w:rPr>
          <w:sz w:val="28"/>
          <w:szCs w:val="28"/>
        </w:rPr>
      </w:pPr>
      <w:r w:rsidRPr="007201EF">
        <w:rPr>
          <w:sz w:val="28"/>
          <w:szCs w:val="28"/>
        </w:rPr>
        <w:t>«___»_____________2019 г.</w:t>
      </w:r>
    </w:p>
    <w:p w:rsidR="007201EF" w:rsidRPr="007201EF" w:rsidRDefault="007201EF" w:rsidP="007201EF">
      <w:pPr>
        <w:shd w:val="clear" w:color="auto" w:fill="FFFFFF"/>
        <w:rPr>
          <w:sz w:val="28"/>
          <w:szCs w:val="28"/>
        </w:rPr>
      </w:pPr>
      <w:r w:rsidRPr="007201EF">
        <w:rPr>
          <w:sz w:val="28"/>
          <w:szCs w:val="28"/>
        </w:rPr>
        <w:tab/>
      </w:r>
    </w:p>
    <w:p w:rsidR="007201EF" w:rsidRPr="007201EF" w:rsidRDefault="007201EF" w:rsidP="007201EF">
      <w:pPr>
        <w:shd w:val="clear" w:color="auto" w:fill="FFFFFF"/>
        <w:rPr>
          <w:sz w:val="28"/>
          <w:szCs w:val="28"/>
        </w:rPr>
      </w:pPr>
      <w:r w:rsidRPr="007201EF">
        <w:rPr>
          <w:sz w:val="28"/>
          <w:szCs w:val="28"/>
        </w:rPr>
        <w:t>№_____________________</w:t>
      </w:r>
    </w:p>
    <w:p w:rsidR="007201EF" w:rsidRPr="007201EF" w:rsidRDefault="007201EF" w:rsidP="007201EF">
      <w:pPr>
        <w:shd w:val="clear" w:color="auto" w:fill="FFFFFF"/>
        <w:rPr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 с. Александровка</w:t>
      </w:r>
    </w:p>
    <w:p w:rsidR="007201EF" w:rsidRPr="007201EF" w:rsidRDefault="007201EF" w:rsidP="007201EF">
      <w:pPr>
        <w:shd w:val="clear" w:color="auto" w:fill="FFFFFF"/>
        <w:ind w:left="1134" w:firstLine="142"/>
        <w:rPr>
          <w:b/>
          <w:bCs/>
          <w:color w:val="000000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ind w:left="1134" w:firstLine="142"/>
        <w:jc w:val="center"/>
        <w:rPr>
          <w:b/>
          <w:bCs/>
          <w:color w:val="000000"/>
          <w:spacing w:val="-1"/>
          <w:sz w:val="28"/>
          <w:szCs w:val="28"/>
        </w:rPr>
      </w:pPr>
      <w:r w:rsidRPr="007201EF">
        <w:rPr>
          <w:b/>
          <w:bCs/>
          <w:color w:val="000000"/>
          <w:sz w:val="28"/>
          <w:szCs w:val="28"/>
        </w:rPr>
        <w:t xml:space="preserve">О БЮДЖЕТЕ АЛЕКСАНДРОВСКОГО СЕЛЬСКОГО  ПОСЕЛЕНИЯ  ВЕРХНЕХАВСКОГО МУНИЦИПАЛЬНОГО РАЙОНА </w:t>
      </w:r>
      <w:r w:rsidRPr="007201EF">
        <w:rPr>
          <w:b/>
          <w:bCs/>
          <w:color w:val="000000"/>
          <w:spacing w:val="-1"/>
          <w:sz w:val="28"/>
          <w:szCs w:val="28"/>
        </w:rPr>
        <w:t>НА 2020 ГОД и НА ПЛАНОВЫЙ ПЕРИОД 2021 и 2022 ГОДОВ»</w:t>
      </w:r>
    </w:p>
    <w:p w:rsidR="007201EF" w:rsidRPr="007201EF" w:rsidRDefault="007201EF" w:rsidP="007201EF">
      <w:pPr>
        <w:shd w:val="clear" w:color="auto" w:fill="FFFFFF"/>
        <w:ind w:left="1134" w:firstLine="142"/>
        <w:rPr>
          <w:b/>
          <w:bCs/>
          <w:color w:val="000000"/>
          <w:spacing w:val="-1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ind w:left="1134" w:firstLine="142"/>
        <w:jc w:val="center"/>
        <w:rPr>
          <w:b/>
          <w:bCs/>
          <w:color w:val="000000"/>
          <w:spacing w:val="-1"/>
          <w:sz w:val="28"/>
          <w:szCs w:val="28"/>
        </w:rPr>
      </w:pPr>
      <w:r w:rsidRPr="007201EF">
        <w:rPr>
          <w:b/>
          <w:bCs/>
          <w:color w:val="000000"/>
          <w:spacing w:val="-1"/>
          <w:sz w:val="28"/>
          <w:szCs w:val="28"/>
        </w:rPr>
        <w:t>С</w:t>
      </w:r>
      <w:r w:rsidRPr="007201EF">
        <w:rPr>
          <w:b/>
          <w:bCs/>
          <w:color w:val="000000"/>
          <w:spacing w:val="2"/>
          <w:sz w:val="28"/>
          <w:szCs w:val="28"/>
        </w:rPr>
        <w:t>татья 1. Основные характеристики  бюджета сельского поселения на 2020 год и на плановый период 2021 и 2022 годов</w:t>
      </w:r>
    </w:p>
    <w:p w:rsidR="007201EF" w:rsidRPr="007201EF" w:rsidRDefault="007201EF" w:rsidP="007201EF">
      <w:pPr>
        <w:pStyle w:val="15"/>
        <w:ind w:left="0" w:firstLine="0"/>
        <w:rPr>
          <w:szCs w:val="28"/>
        </w:rPr>
      </w:pPr>
    </w:p>
    <w:p w:rsidR="007201EF" w:rsidRPr="007201EF" w:rsidRDefault="007201EF" w:rsidP="007201EF">
      <w:pPr>
        <w:shd w:val="clear" w:color="auto" w:fill="FFFFFF"/>
        <w:tabs>
          <w:tab w:val="left" w:pos="931"/>
        </w:tabs>
        <w:spacing w:line="317" w:lineRule="exact"/>
        <w:jc w:val="both"/>
        <w:rPr>
          <w:sz w:val="28"/>
          <w:szCs w:val="28"/>
        </w:rPr>
      </w:pPr>
      <w:r w:rsidRPr="007201EF">
        <w:rPr>
          <w:color w:val="000000"/>
          <w:spacing w:val="-28"/>
          <w:sz w:val="28"/>
          <w:szCs w:val="28"/>
        </w:rPr>
        <w:t>1.</w:t>
      </w:r>
      <w:r w:rsidRPr="007201EF">
        <w:rPr>
          <w:color w:val="000000"/>
          <w:sz w:val="28"/>
          <w:szCs w:val="28"/>
        </w:rPr>
        <w:tab/>
        <w:t>Утвердить основные характеристики  бюджета сельского поселения на 2020 год:</w:t>
      </w:r>
    </w:p>
    <w:p w:rsidR="007201EF" w:rsidRPr="007201EF" w:rsidRDefault="007201EF" w:rsidP="007201EF">
      <w:pPr>
        <w:shd w:val="clear" w:color="auto" w:fill="FFFFFF"/>
        <w:tabs>
          <w:tab w:val="left" w:pos="931"/>
        </w:tabs>
        <w:spacing w:line="317" w:lineRule="exact"/>
        <w:jc w:val="both"/>
        <w:rPr>
          <w:sz w:val="28"/>
          <w:szCs w:val="28"/>
        </w:rPr>
      </w:pPr>
      <w:r w:rsidRPr="007201EF">
        <w:rPr>
          <w:color w:val="000000"/>
          <w:spacing w:val="-22"/>
          <w:sz w:val="28"/>
          <w:szCs w:val="28"/>
        </w:rPr>
        <w:t>1)</w:t>
      </w:r>
      <w:r w:rsidRPr="007201EF">
        <w:rPr>
          <w:color w:val="000000"/>
          <w:sz w:val="28"/>
          <w:szCs w:val="28"/>
        </w:rPr>
        <w:tab/>
        <w:t xml:space="preserve"> </w:t>
      </w:r>
      <w:r w:rsidRPr="007201EF">
        <w:rPr>
          <w:color w:val="000000"/>
          <w:spacing w:val="8"/>
          <w:sz w:val="28"/>
          <w:szCs w:val="28"/>
        </w:rPr>
        <w:t xml:space="preserve">прогнозируемый общий объём доходов  бюджета сельского поселения в  сумме 3 184,3 тыс.рублей, </w:t>
      </w:r>
      <w:r w:rsidRPr="007201EF">
        <w:rPr>
          <w:spacing w:val="8"/>
          <w:sz w:val="28"/>
          <w:szCs w:val="28"/>
        </w:rPr>
        <w:t>в том числе безвозмездные поступления  в сумме  1 990,3 тыс.рублей, из них: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pacing w:val="8"/>
          <w:sz w:val="28"/>
          <w:szCs w:val="28"/>
        </w:rPr>
      </w:pPr>
      <w:r w:rsidRPr="007201EF">
        <w:rPr>
          <w:b/>
          <w:spacing w:val="8"/>
          <w:sz w:val="28"/>
          <w:szCs w:val="28"/>
        </w:rPr>
        <w:t xml:space="preserve"> -</w:t>
      </w:r>
      <w:r w:rsidRPr="007201EF">
        <w:rPr>
          <w:spacing w:val="8"/>
          <w:sz w:val="28"/>
          <w:szCs w:val="28"/>
        </w:rPr>
        <w:t xml:space="preserve"> безвозмездные поступления из областного бюджета в сумме </w:t>
      </w:r>
      <w:r w:rsidRPr="007201EF">
        <w:rPr>
          <w:color w:val="000000"/>
          <w:spacing w:val="8"/>
          <w:sz w:val="28"/>
          <w:szCs w:val="28"/>
        </w:rPr>
        <w:t xml:space="preserve">80,8 тыс.рублей, в том числе субвенции 80,8 тыс.рублей, 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z w:val="28"/>
          <w:szCs w:val="28"/>
        </w:rPr>
      </w:pPr>
      <w:r w:rsidRPr="007201EF">
        <w:rPr>
          <w:b/>
          <w:spacing w:val="8"/>
          <w:sz w:val="28"/>
          <w:szCs w:val="28"/>
        </w:rPr>
        <w:t xml:space="preserve"> -  </w:t>
      </w:r>
      <w:r w:rsidRPr="007201EF">
        <w:rPr>
          <w:spacing w:val="8"/>
          <w:sz w:val="28"/>
          <w:szCs w:val="28"/>
        </w:rPr>
        <w:t xml:space="preserve">безвозмездные поступления </w:t>
      </w:r>
      <w:r w:rsidRPr="007201EF">
        <w:rPr>
          <w:color w:val="000000"/>
          <w:spacing w:val="8"/>
          <w:sz w:val="28"/>
          <w:szCs w:val="28"/>
        </w:rPr>
        <w:t>из бюджета муниципального района в сумме 1 909,5 тыс.рублей, в том числе дотации 977,9 тыс.рублей, субсидии 32,1 тыс.рублей, иные межбюджетные трансферты 899,5 тыс.рублей;</w:t>
      </w:r>
      <w:r w:rsidRPr="007201EF">
        <w:rPr>
          <w:color w:val="000000"/>
          <w:spacing w:val="2"/>
          <w:sz w:val="28"/>
          <w:szCs w:val="28"/>
        </w:rPr>
        <w:t xml:space="preserve">  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z w:val="28"/>
          <w:szCs w:val="28"/>
        </w:rPr>
      </w:pPr>
      <w:r w:rsidRPr="007201EF">
        <w:rPr>
          <w:color w:val="000000"/>
          <w:sz w:val="28"/>
          <w:szCs w:val="28"/>
        </w:rPr>
        <w:t xml:space="preserve">2) </w:t>
      </w:r>
      <w:r w:rsidRPr="007201EF">
        <w:rPr>
          <w:color w:val="000000"/>
          <w:spacing w:val="2"/>
          <w:sz w:val="28"/>
          <w:szCs w:val="28"/>
        </w:rPr>
        <w:t xml:space="preserve">общий объём  расходов  бюджета сельского поселения в сумме 3 184,3 </w:t>
      </w:r>
      <w:r w:rsidRPr="007201EF">
        <w:rPr>
          <w:color w:val="000000"/>
          <w:sz w:val="28"/>
          <w:szCs w:val="28"/>
        </w:rPr>
        <w:t>тыс. рублей;</w:t>
      </w:r>
    </w:p>
    <w:p w:rsidR="007201EF" w:rsidRPr="007201EF" w:rsidRDefault="007201EF" w:rsidP="007201EF">
      <w:pPr>
        <w:jc w:val="both"/>
        <w:rPr>
          <w:color w:val="000000"/>
          <w:spacing w:val="2"/>
          <w:sz w:val="28"/>
          <w:szCs w:val="28"/>
        </w:rPr>
      </w:pPr>
      <w:r w:rsidRPr="007201EF">
        <w:rPr>
          <w:sz w:val="28"/>
          <w:szCs w:val="28"/>
        </w:rPr>
        <w:t xml:space="preserve">          3) бюджет </w:t>
      </w:r>
      <w:r w:rsidRPr="007201EF">
        <w:rPr>
          <w:color w:val="000000"/>
          <w:spacing w:val="2"/>
          <w:sz w:val="28"/>
          <w:szCs w:val="28"/>
        </w:rPr>
        <w:t>сельского поселения на 2020 год прогнозируется сбалансированным.</w:t>
      </w:r>
    </w:p>
    <w:p w:rsidR="007201EF" w:rsidRPr="007201EF" w:rsidRDefault="007201EF" w:rsidP="007201EF">
      <w:pPr>
        <w:shd w:val="clear" w:color="auto" w:fill="FFFFFF"/>
        <w:tabs>
          <w:tab w:val="left" w:pos="931"/>
        </w:tabs>
        <w:spacing w:line="317" w:lineRule="exact"/>
        <w:ind w:left="57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 4) источники внутреннего финансирования дефицита (профицита) бюджета сельского поселения на 2020 год и на плановый период 2021 и 2022 годов согласно приложению № 1 к настоящему решению.</w:t>
      </w:r>
    </w:p>
    <w:p w:rsidR="007201EF" w:rsidRPr="007201EF" w:rsidRDefault="007201EF" w:rsidP="007201EF">
      <w:pPr>
        <w:shd w:val="clear" w:color="auto" w:fill="FFFFFF"/>
        <w:tabs>
          <w:tab w:val="left" w:pos="931"/>
        </w:tabs>
        <w:spacing w:line="317" w:lineRule="exact"/>
        <w:ind w:left="57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 2. Утвердить основные характеристики  бюджета сельского поселения на 2021 год и на 2022 год: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spacing w:val="8"/>
          <w:sz w:val="28"/>
          <w:szCs w:val="28"/>
        </w:rPr>
      </w:pPr>
      <w:r w:rsidRPr="007201EF">
        <w:rPr>
          <w:spacing w:val="-22"/>
          <w:sz w:val="28"/>
          <w:szCs w:val="28"/>
        </w:rPr>
        <w:t xml:space="preserve"> 1)</w:t>
      </w:r>
      <w:r w:rsidRPr="007201EF">
        <w:rPr>
          <w:sz w:val="28"/>
          <w:szCs w:val="28"/>
        </w:rPr>
        <w:tab/>
      </w:r>
      <w:r w:rsidRPr="007201EF">
        <w:rPr>
          <w:spacing w:val="8"/>
          <w:sz w:val="28"/>
          <w:szCs w:val="28"/>
        </w:rPr>
        <w:t>прогнозируемый общий объём доходов  бюджета сельского поселения:</w:t>
      </w:r>
    </w:p>
    <w:p w:rsidR="007201EF" w:rsidRPr="007201EF" w:rsidRDefault="007201EF" w:rsidP="007201EF">
      <w:pPr>
        <w:shd w:val="clear" w:color="auto" w:fill="FFFFFF"/>
        <w:tabs>
          <w:tab w:val="left" w:pos="931"/>
        </w:tabs>
        <w:spacing w:line="317" w:lineRule="exact"/>
        <w:jc w:val="both"/>
        <w:rPr>
          <w:sz w:val="28"/>
          <w:szCs w:val="28"/>
        </w:rPr>
      </w:pPr>
      <w:r w:rsidRPr="007201EF">
        <w:rPr>
          <w:b/>
          <w:spacing w:val="8"/>
          <w:sz w:val="28"/>
          <w:szCs w:val="28"/>
        </w:rPr>
        <w:t xml:space="preserve">- </w:t>
      </w:r>
      <w:r w:rsidRPr="007201EF">
        <w:rPr>
          <w:spacing w:val="8"/>
          <w:sz w:val="28"/>
          <w:szCs w:val="28"/>
        </w:rPr>
        <w:t>на 2021 год в сумме 2 739,4 тыс. рублей, в том числе безвозмездные поступления  в сумме  1 535,4 тыс.рублей, из них: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spacing w:val="8"/>
          <w:sz w:val="28"/>
          <w:szCs w:val="28"/>
        </w:rPr>
      </w:pPr>
      <w:r w:rsidRPr="007201EF">
        <w:rPr>
          <w:b/>
          <w:spacing w:val="8"/>
          <w:sz w:val="28"/>
          <w:szCs w:val="28"/>
        </w:rPr>
        <w:lastRenderedPageBreak/>
        <w:t>-</w:t>
      </w:r>
      <w:r w:rsidRPr="007201EF">
        <w:rPr>
          <w:spacing w:val="8"/>
          <w:sz w:val="28"/>
          <w:szCs w:val="28"/>
        </w:rPr>
        <w:t xml:space="preserve"> безвозмездные поступления из областного бюджета в сумме 81,3 тыс.рублей, из них субвенции 81,3 тыс.рублей, 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pacing w:val="8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pacing w:val="8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pacing w:val="8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pacing w:val="8"/>
          <w:sz w:val="28"/>
          <w:szCs w:val="28"/>
        </w:rPr>
      </w:pPr>
      <w:r w:rsidRPr="007201EF">
        <w:rPr>
          <w:b/>
          <w:color w:val="000000"/>
          <w:spacing w:val="8"/>
          <w:sz w:val="28"/>
          <w:szCs w:val="28"/>
        </w:rPr>
        <w:t>-</w:t>
      </w:r>
      <w:r w:rsidRPr="007201EF">
        <w:rPr>
          <w:color w:val="000000"/>
          <w:spacing w:val="8"/>
          <w:sz w:val="28"/>
          <w:szCs w:val="28"/>
        </w:rPr>
        <w:t xml:space="preserve"> </w:t>
      </w:r>
      <w:r w:rsidRPr="007201EF">
        <w:rPr>
          <w:spacing w:val="8"/>
          <w:sz w:val="28"/>
          <w:szCs w:val="28"/>
        </w:rPr>
        <w:t xml:space="preserve">безвозмездные поступления из </w:t>
      </w:r>
      <w:r w:rsidRPr="007201EF">
        <w:rPr>
          <w:color w:val="000000"/>
          <w:spacing w:val="8"/>
          <w:sz w:val="28"/>
          <w:szCs w:val="28"/>
        </w:rPr>
        <w:t>бюджета муниципального района в сумме 1 454,1 тыс.рублей, из них дотации 472,0 тыс.рублей, субсидии 32,1 тыс.рублей, иные межбюджетные трансферты 950,0 тыс.рублей;</w:t>
      </w:r>
    </w:p>
    <w:p w:rsidR="007201EF" w:rsidRPr="007201EF" w:rsidRDefault="007201EF" w:rsidP="007201EF">
      <w:pPr>
        <w:shd w:val="clear" w:color="auto" w:fill="FFFFFF"/>
        <w:tabs>
          <w:tab w:val="left" w:pos="931"/>
        </w:tabs>
        <w:spacing w:line="317" w:lineRule="exact"/>
        <w:jc w:val="both"/>
        <w:rPr>
          <w:sz w:val="28"/>
          <w:szCs w:val="28"/>
        </w:rPr>
      </w:pPr>
      <w:r w:rsidRPr="007201EF">
        <w:rPr>
          <w:b/>
          <w:spacing w:val="8"/>
          <w:sz w:val="28"/>
          <w:szCs w:val="28"/>
        </w:rPr>
        <w:t xml:space="preserve">- </w:t>
      </w:r>
      <w:r w:rsidRPr="007201EF">
        <w:rPr>
          <w:spacing w:val="8"/>
          <w:sz w:val="28"/>
          <w:szCs w:val="28"/>
        </w:rPr>
        <w:t>на 2022 год в сумме 2 913,0 тыс. рублей, в том числе безвозмездные поступления  в сумме  1 698,0 тыс.рублей, из них: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spacing w:val="8"/>
          <w:sz w:val="28"/>
          <w:szCs w:val="28"/>
        </w:rPr>
      </w:pPr>
      <w:r w:rsidRPr="007201EF">
        <w:rPr>
          <w:b/>
          <w:spacing w:val="8"/>
          <w:sz w:val="28"/>
          <w:szCs w:val="28"/>
        </w:rPr>
        <w:t>-</w:t>
      </w:r>
      <w:r w:rsidRPr="007201EF">
        <w:rPr>
          <w:spacing w:val="8"/>
          <w:sz w:val="28"/>
          <w:szCs w:val="28"/>
        </w:rPr>
        <w:t xml:space="preserve"> безвозмездные поступления из областного бюджета в сумме 84,0 тыс.рублей, из них субвенции 84,0 тыс.рублей, 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color w:val="000000"/>
          <w:spacing w:val="8"/>
          <w:sz w:val="28"/>
          <w:szCs w:val="28"/>
        </w:rPr>
      </w:pPr>
      <w:r w:rsidRPr="007201EF">
        <w:rPr>
          <w:b/>
          <w:color w:val="000000"/>
          <w:spacing w:val="8"/>
          <w:sz w:val="28"/>
          <w:szCs w:val="28"/>
        </w:rPr>
        <w:t>-</w:t>
      </w:r>
      <w:r w:rsidRPr="007201EF">
        <w:rPr>
          <w:color w:val="000000"/>
          <w:spacing w:val="8"/>
          <w:sz w:val="28"/>
          <w:szCs w:val="28"/>
        </w:rPr>
        <w:t xml:space="preserve"> </w:t>
      </w:r>
      <w:r w:rsidRPr="007201EF">
        <w:rPr>
          <w:spacing w:val="8"/>
          <w:sz w:val="28"/>
          <w:szCs w:val="28"/>
        </w:rPr>
        <w:t xml:space="preserve">безвозмездные поступления из </w:t>
      </w:r>
      <w:r w:rsidRPr="007201EF">
        <w:rPr>
          <w:color w:val="000000"/>
          <w:spacing w:val="8"/>
          <w:sz w:val="28"/>
          <w:szCs w:val="28"/>
        </w:rPr>
        <w:t>бюджета муниципального района в сумме 1 614,0 тыс.рублей, из них дотации 554,7 тыс.рублей, субсидии 32,1 тыс.рублей, иные межбюджетные трансферты 1 027,2 тыс.рублей;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jc w:val="both"/>
        <w:rPr>
          <w:spacing w:val="8"/>
          <w:sz w:val="28"/>
          <w:szCs w:val="28"/>
        </w:rPr>
      </w:pPr>
      <w:r w:rsidRPr="007201EF">
        <w:rPr>
          <w:spacing w:val="8"/>
          <w:sz w:val="28"/>
          <w:szCs w:val="28"/>
        </w:rPr>
        <w:t xml:space="preserve">    </w:t>
      </w:r>
      <w:r w:rsidRPr="007201EF">
        <w:rPr>
          <w:spacing w:val="2"/>
          <w:sz w:val="28"/>
          <w:szCs w:val="28"/>
        </w:rPr>
        <w:t xml:space="preserve">    </w:t>
      </w:r>
      <w:r w:rsidRPr="007201EF">
        <w:rPr>
          <w:spacing w:val="-3"/>
          <w:sz w:val="28"/>
          <w:szCs w:val="28"/>
        </w:rPr>
        <w:t>2)</w:t>
      </w:r>
      <w:r w:rsidRPr="007201EF">
        <w:rPr>
          <w:sz w:val="28"/>
          <w:szCs w:val="28"/>
        </w:rPr>
        <w:tab/>
      </w:r>
      <w:r w:rsidRPr="007201EF">
        <w:rPr>
          <w:spacing w:val="2"/>
          <w:sz w:val="28"/>
          <w:szCs w:val="28"/>
        </w:rPr>
        <w:t>общий   объём  расходов  бюджета поселения на 2021 год в  сумме  2 739,4</w:t>
      </w:r>
      <w:r w:rsidRPr="007201EF">
        <w:rPr>
          <w:sz w:val="28"/>
          <w:szCs w:val="28"/>
        </w:rPr>
        <w:t xml:space="preserve"> тыс. рублей,  в том числе условно утвержденные расходы в сумме 41,9 тыс. рублей, и на </w:t>
      </w:r>
      <w:r w:rsidRPr="007201EF">
        <w:rPr>
          <w:spacing w:val="2"/>
          <w:sz w:val="28"/>
          <w:szCs w:val="28"/>
        </w:rPr>
        <w:t xml:space="preserve">2022 год в сумме 2 913,0 </w:t>
      </w:r>
      <w:r w:rsidRPr="007201EF">
        <w:rPr>
          <w:sz w:val="28"/>
          <w:szCs w:val="28"/>
        </w:rPr>
        <w:t xml:space="preserve">тыс. рублей,  в том числе условно утвержденные расходы в сумме 88,5 тыс. рублей, 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spacing w:val="2"/>
          <w:sz w:val="28"/>
          <w:szCs w:val="28"/>
        </w:rPr>
      </w:pPr>
      <w:r w:rsidRPr="007201EF">
        <w:rPr>
          <w:spacing w:val="2"/>
          <w:sz w:val="28"/>
          <w:szCs w:val="28"/>
        </w:rPr>
        <w:t>3) бюджет сельского поселения на 2021 год и на 2022 год прогнозируется сбалансированным.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spacing w:val="2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center"/>
        <w:rPr>
          <w:b/>
          <w:spacing w:val="2"/>
          <w:sz w:val="28"/>
          <w:szCs w:val="28"/>
        </w:rPr>
      </w:pPr>
      <w:r w:rsidRPr="007201EF">
        <w:rPr>
          <w:b/>
          <w:spacing w:val="2"/>
          <w:sz w:val="28"/>
          <w:szCs w:val="28"/>
        </w:rPr>
        <w:t>Статья 2. Поступление доходов  бюджета  сельского поселения по кодам видов доходов, подвидов доходов на 2020 год и на плановый период 2021 и 2022 годов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center"/>
        <w:rPr>
          <w:b/>
          <w:spacing w:val="2"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tabs>
          <w:tab w:val="left" w:pos="950"/>
        </w:tabs>
        <w:spacing w:line="317" w:lineRule="exact"/>
        <w:jc w:val="both"/>
        <w:rPr>
          <w:sz w:val="28"/>
          <w:szCs w:val="28"/>
        </w:rPr>
      </w:pPr>
      <w:r w:rsidRPr="007201EF">
        <w:rPr>
          <w:sz w:val="28"/>
          <w:szCs w:val="28"/>
        </w:rPr>
        <w:t>Утвердить поступление доходов сельского поселения по кодам видов                    доходов, подвидов доходов:</w:t>
      </w:r>
    </w:p>
    <w:p w:rsidR="007201EF" w:rsidRPr="007201EF" w:rsidRDefault="007201EF" w:rsidP="007201EF">
      <w:pPr>
        <w:shd w:val="clear" w:color="auto" w:fill="FFFFFF"/>
        <w:spacing w:line="317" w:lineRule="exact"/>
        <w:ind w:firstLine="741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1) на 2020 и на плановый период 2021 и 2022 годов согласно приложению № 2 к настоящему решению Совета народных депутатов Александровского сельского поселения Верхнехавского муниципального района.</w:t>
      </w:r>
    </w:p>
    <w:p w:rsidR="007201EF" w:rsidRPr="007201EF" w:rsidRDefault="007201EF" w:rsidP="007201EF">
      <w:pPr>
        <w:shd w:val="clear" w:color="auto" w:fill="FFFFFF"/>
        <w:tabs>
          <w:tab w:val="left" w:pos="950"/>
        </w:tabs>
        <w:spacing w:line="317" w:lineRule="exact"/>
        <w:ind w:left="653"/>
        <w:jc w:val="both"/>
        <w:rPr>
          <w:sz w:val="28"/>
          <w:szCs w:val="28"/>
        </w:rPr>
      </w:pPr>
    </w:p>
    <w:p w:rsidR="007201EF" w:rsidRPr="007201EF" w:rsidRDefault="007201EF" w:rsidP="007201EF">
      <w:pPr>
        <w:pStyle w:val="15"/>
        <w:ind w:left="1368" w:hanging="659"/>
        <w:jc w:val="center"/>
        <w:rPr>
          <w:szCs w:val="28"/>
        </w:rPr>
      </w:pPr>
      <w:r w:rsidRPr="007201EF">
        <w:rPr>
          <w:szCs w:val="28"/>
        </w:rPr>
        <w:t>Статья 3. Нормативы распределения доходов между бюджетами бюджетной системы Российской Федерации на 2020 год</w:t>
      </w:r>
    </w:p>
    <w:p w:rsidR="007201EF" w:rsidRPr="007201EF" w:rsidRDefault="007201EF" w:rsidP="007201EF">
      <w:pPr>
        <w:shd w:val="clear" w:color="auto" w:fill="FFFFFF"/>
        <w:tabs>
          <w:tab w:val="left" w:pos="826"/>
        </w:tabs>
        <w:spacing w:before="10" w:line="317" w:lineRule="exact"/>
        <w:ind w:left="221" w:firstLine="422"/>
        <w:jc w:val="both"/>
        <w:rPr>
          <w:spacing w:val="-5"/>
          <w:sz w:val="28"/>
          <w:szCs w:val="28"/>
        </w:rPr>
      </w:pPr>
      <w:r w:rsidRPr="007201EF">
        <w:rPr>
          <w:spacing w:val="3"/>
          <w:sz w:val="28"/>
          <w:szCs w:val="28"/>
        </w:rPr>
        <w:t>1. В соответствии с пунктом 2 статьи 184.1 Бюджетного кодекса Российской Федерации  утвердить:</w:t>
      </w:r>
    </w:p>
    <w:p w:rsidR="007201EF" w:rsidRPr="007201EF" w:rsidRDefault="007201EF" w:rsidP="007201EF">
      <w:pPr>
        <w:jc w:val="both"/>
        <w:outlineLvl w:val="1"/>
        <w:rPr>
          <w:sz w:val="28"/>
          <w:szCs w:val="28"/>
        </w:rPr>
      </w:pPr>
      <w:r w:rsidRPr="007201EF">
        <w:rPr>
          <w:sz w:val="28"/>
          <w:szCs w:val="28"/>
        </w:rPr>
        <w:t>- нормативы отчислений  от налогов, сборов  и неналоговых доходов</w:t>
      </w:r>
    </w:p>
    <w:p w:rsidR="007201EF" w:rsidRPr="007201EF" w:rsidRDefault="007201EF" w:rsidP="007201EF">
      <w:pPr>
        <w:ind w:left="57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в бюджет Александровского сельского поселения Верхнехавского муниципального района на 2020 год и на плановый период 2021 и 2022 годов </w:t>
      </w:r>
      <w:r w:rsidRPr="007201EF">
        <w:rPr>
          <w:spacing w:val="-5"/>
          <w:sz w:val="28"/>
          <w:szCs w:val="28"/>
        </w:rPr>
        <w:t>согласно приложению № 3 к настоящему решению Совета народных депутатов.</w:t>
      </w:r>
    </w:p>
    <w:p w:rsidR="007201EF" w:rsidRPr="007201EF" w:rsidRDefault="007201EF" w:rsidP="007201EF">
      <w:pPr>
        <w:pStyle w:val="15"/>
        <w:jc w:val="center"/>
        <w:rPr>
          <w:szCs w:val="28"/>
        </w:rPr>
      </w:pPr>
      <w:r w:rsidRPr="007201EF">
        <w:rPr>
          <w:szCs w:val="28"/>
        </w:rPr>
        <w:t>Статья 4.</w:t>
      </w:r>
      <w:r w:rsidRPr="007201EF">
        <w:rPr>
          <w:b w:val="0"/>
          <w:szCs w:val="28"/>
        </w:rPr>
        <w:t xml:space="preserve"> </w:t>
      </w:r>
      <w:r w:rsidRPr="007201EF">
        <w:rPr>
          <w:szCs w:val="28"/>
        </w:rPr>
        <w:t>Главные администраторы доходов бюджета поселения</w:t>
      </w:r>
    </w:p>
    <w:p w:rsidR="007201EF" w:rsidRPr="007201EF" w:rsidRDefault="007201EF" w:rsidP="007201EF">
      <w:pPr>
        <w:ind w:left="57" w:firstLine="652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1. Утвердить </w:t>
      </w:r>
      <w:hyperlink r:id="rId10" w:history="1">
        <w:r w:rsidRPr="007201EF">
          <w:rPr>
            <w:sz w:val="28"/>
            <w:szCs w:val="28"/>
          </w:rPr>
          <w:t>перечень</w:t>
        </w:r>
      </w:hyperlink>
      <w:r w:rsidRPr="007201EF">
        <w:rPr>
          <w:sz w:val="28"/>
          <w:szCs w:val="28"/>
        </w:rPr>
        <w:t xml:space="preserve"> главных администраторов доходов федерального бюджета - органов государственной власти Воронежской области согласно приложению № 4 к настоящему решению.</w:t>
      </w:r>
    </w:p>
    <w:p w:rsidR="007201EF" w:rsidRPr="007201EF" w:rsidRDefault="007201EF" w:rsidP="007201EF">
      <w:pPr>
        <w:ind w:left="57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2. Утвердить </w:t>
      </w:r>
      <w:hyperlink r:id="rId11" w:history="1">
        <w:r w:rsidRPr="007201EF">
          <w:rPr>
            <w:sz w:val="28"/>
            <w:szCs w:val="28"/>
          </w:rPr>
          <w:t>перечень</w:t>
        </w:r>
      </w:hyperlink>
      <w:r w:rsidRPr="007201EF">
        <w:rPr>
          <w:sz w:val="28"/>
          <w:szCs w:val="28"/>
        </w:rPr>
        <w:t xml:space="preserve"> главных администраторов доходов местного бюджета </w:t>
      </w:r>
      <w:r w:rsidRPr="007201EF">
        <w:rPr>
          <w:sz w:val="28"/>
          <w:szCs w:val="28"/>
        </w:rPr>
        <w:lastRenderedPageBreak/>
        <w:t>органов государственной власти Воронежской области согласно приложению № 5 к настоящему решению.</w:t>
      </w:r>
    </w:p>
    <w:p w:rsidR="007201EF" w:rsidRPr="007201EF" w:rsidRDefault="007201EF" w:rsidP="007201EF">
      <w:pPr>
        <w:ind w:left="57"/>
        <w:jc w:val="both"/>
        <w:rPr>
          <w:bCs/>
          <w:sz w:val="28"/>
          <w:szCs w:val="28"/>
        </w:rPr>
      </w:pPr>
      <w:r w:rsidRPr="007201EF">
        <w:rPr>
          <w:sz w:val="28"/>
          <w:szCs w:val="28"/>
        </w:rPr>
        <w:t xml:space="preserve">         3. Утвердить </w:t>
      </w:r>
      <w:r w:rsidRPr="007201EF">
        <w:rPr>
          <w:bCs/>
          <w:sz w:val="28"/>
          <w:szCs w:val="28"/>
        </w:rPr>
        <w:t xml:space="preserve">перечень главных администраторов доходов бюджета Верхнехавского муниципального района – органов местного самоуправления                                              </w:t>
      </w:r>
    </w:p>
    <w:p w:rsidR="007201EF" w:rsidRPr="007201EF" w:rsidRDefault="007201EF" w:rsidP="007201EF">
      <w:pPr>
        <w:ind w:left="57"/>
        <w:jc w:val="both"/>
        <w:rPr>
          <w:bCs/>
          <w:sz w:val="28"/>
          <w:szCs w:val="28"/>
        </w:rPr>
      </w:pPr>
    </w:p>
    <w:p w:rsidR="007201EF" w:rsidRPr="007201EF" w:rsidRDefault="007201EF" w:rsidP="007201EF">
      <w:pPr>
        <w:ind w:left="57"/>
        <w:jc w:val="both"/>
        <w:rPr>
          <w:bCs/>
          <w:sz w:val="28"/>
          <w:szCs w:val="28"/>
        </w:rPr>
      </w:pPr>
      <w:r w:rsidRPr="007201EF">
        <w:rPr>
          <w:bCs/>
          <w:sz w:val="28"/>
          <w:szCs w:val="28"/>
        </w:rPr>
        <w:t>Александровского сельского поселения Верхнехавского муниципального района</w:t>
      </w:r>
      <w:r w:rsidRPr="007201EF">
        <w:rPr>
          <w:sz w:val="28"/>
          <w:szCs w:val="28"/>
        </w:rPr>
        <w:t xml:space="preserve"> согласно приложению № 6 к настоящему решению.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4. Утвердить </w:t>
      </w:r>
      <w:r w:rsidRPr="007201EF">
        <w:rPr>
          <w:bCs/>
          <w:sz w:val="28"/>
          <w:szCs w:val="28"/>
        </w:rPr>
        <w:t>перечень главных администраторов источников внутреннего финансирования дефицита бюджета Александровского сельского поселения Верхнехавского муниципального района</w:t>
      </w:r>
      <w:r w:rsidRPr="007201EF">
        <w:rPr>
          <w:sz w:val="28"/>
          <w:szCs w:val="28"/>
        </w:rPr>
        <w:t xml:space="preserve"> согласно приложению № 7 к настоящему решению.</w:t>
      </w:r>
    </w:p>
    <w:p w:rsidR="007201EF" w:rsidRPr="007201EF" w:rsidRDefault="007201EF" w:rsidP="007201EF">
      <w:pPr>
        <w:rPr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center"/>
        <w:rPr>
          <w:b/>
          <w:spacing w:val="2"/>
          <w:sz w:val="28"/>
          <w:szCs w:val="28"/>
        </w:rPr>
      </w:pPr>
      <w:r w:rsidRPr="007201EF">
        <w:rPr>
          <w:b/>
          <w:sz w:val="28"/>
          <w:szCs w:val="28"/>
        </w:rPr>
        <w:t>Статья 5. Бюджетные ассигнования  бюджета поселения  на 2020 год</w:t>
      </w:r>
      <w:r w:rsidRPr="007201EF">
        <w:rPr>
          <w:b/>
          <w:spacing w:val="2"/>
          <w:sz w:val="28"/>
          <w:szCs w:val="28"/>
        </w:rPr>
        <w:t xml:space="preserve"> и на плановый период 2021 и 2022 годов</w:t>
      </w:r>
    </w:p>
    <w:p w:rsidR="007201EF" w:rsidRPr="007201EF" w:rsidRDefault="007201EF" w:rsidP="007201E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both"/>
        <w:rPr>
          <w:b/>
          <w:spacing w:val="2"/>
          <w:sz w:val="28"/>
          <w:szCs w:val="28"/>
        </w:rPr>
      </w:pP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1. Утвердить ведомственную структуру расходов  бюджета поселения: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 - на 2020 год и на плановый период 2021 и 2022 годов согласно приложению  № 8 к настоящему решению.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(муниципальным программам Александровского сельского поселения Верхнехавского муниципального района Воронежской области), группам видов расходов классификации расходов  бюджета сельского поселения: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- на 2020 год и на плановый период 2021 и 2022 годов согласно приложению № 9 к настоящему решению.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 Александровского сельского поселения Верхнехавского муниципального района Воронежской области), группам видов расходов, разделам, подразделам классификации расходов  бюджета сельского поселения: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- на 2020 год и на плановый период 2021 и 2022 годов согласно приложению № 10 к настоящему решению.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</w:p>
    <w:p w:rsidR="007201EF" w:rsidRPr="007201EF" w:rsidRDefault="007201EF" w:rsidP="007201EF">
      <w:pPr>
        <w:pStyle w:val="15"/>
        <w:ind w:left="1425" w:hanging="716"/>
        <w:jc w:val="center"/>
        <w:rPr>
          <w:szCs w:val="28"/>
        </w:rPr>
      </w:pPr>
      <w:r w:rsidRPr="007201EF">
        <w:rPr>
          <w:szCs w:val="28"/>
        </w:rPr>
        <w:t>Статья 6. Особенности использования бюджетных ассигнований по обеспечению деятельности муниципальных органов                   Александровского сельского поселения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1. Исполнительный орган местного самоуправления Александровского сельского поселения  не вправе принимать решения, приводящие к увеличению в 2020 году численности муниципальных служащих администрации Александровского сельского поселения.</w:t>
      </w:r>
    </w:p>
    <w:p w:rsidR="007201EF" w:rsidRPr="007201EF" w:rsidRDefault="007201EF" w:rsidP="007201EF">
      <w:pPr>
        <w:ind w:firstLine="540"/>
        <w:jc w:val="both"/>
        <w:rPr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spacing w:line="317" w:lineRule="exact"/>
        <w:ind w:left="557" w:right="19"/>
        <w:jc w:val="center"/>
        <w:rPr>
          <w:b/>
          <w:sz w:val="28"/>
          <w:szCs w:val="28"/>
        </w:rPr>
      </w:pPr>
      <w:r w:rsidRPr="007201EF">
        <w:rPr>
          <w:b/>
          <w:sz w:val="28"/>
          <w:szCs w:val="28"/>
        </w:rPr>
        <w:t>Статья 7. Муниципальные внутренние заимствования Александровского сельского поселения, муниципальный долг Александровского сельского поселения и предоставление муниципальных гарантий  Александровского сельского поселения Верхнехавского муниципального района Воронежской области в валюте Российской Федерации</w:t>
      </w:r>
    </w:p>
    <w:p w:rsidR="007201EF" w:rsidRPr="007201EF" w:rsidRDefault="007201EF" w:rsidP="007201EF">
      <w:pPr>
        <w:shd w:val="clear" w:color="auto" w:fill="FFFFFF"/>
        <w:spacing w:line="317" w:lineRule="exact"/>
        <w:ind w:left="557" w:right="19"/>
        <w:rPr>
          <w:b/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spacing w:before="10" w:line="307" w:lineRule="exact"/>
        <w:ind w:right="29" w:firstLine="73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>1. Муниципальный долг Александровского сельского поселения на начало планируемого года отсутствует.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right="29" w:firstLine="73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>2. Привлечение муниципальных заимствований в 2020 году и плановом периоде 2021 и 2022 годов не планируется.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right="29" w:firstLine="73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>3. Муниципальные гарантии Александровского сельского поселения на начало планируемого года отсутствуют.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right="29" w:firstLine="739"/>
        <w:jc w:val="both"/>
        <w:rPr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spacing w:before="10" w:line="307" w:lineRule="exact"/>
        <w:ind w:right="29" w:firstLine="739"/>
        <w:jc w:val="both"/>
        <w:rPr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spacing w:before="10" w:line="307" w:lineRule="exact"/>
        <w:ind w:right="29" w:firstLine="73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>4. Предоставление муниципальных гарантий в  2020 году и плановом периоде 2021 и 2022 годов не планируется.</w:t>
      </w:r>
    </w:p>
    <w:p w:rsidR="007201EF" w:rsidRPr="007201EF" w:rsidRDefault="007201EF" w:rsidP="007201EF">
      <w:pPr>
        <w:pStyle w:val="110"/>
        <w:jc w:val="center"/>
        <w:rPr>
          <w:szCs w:val="28"/>
        </w:rPr>
      </w:pPr>
      <w:r w:rsidRPr="007201EF">
        <w:rPr>
          <w:szCs w:val="28"/>
        </w:rPr>
        <w:t>Статья 8. Особенности исполнения  бюджета поселения</w:t>
      </w:r>
      <w:r w:rsidRPr="007201EF">
        <w:rPr>
          <w:szCs w:val="28"/>
        </w:rPr>
        <w:br/>
        <w:t>в 2020 году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1. Установить, что остатки средств бюджета поселения по состоянию на 1 января 2020 года, образовавшиеся в связи с неполным использованием бюджетных ассигнований по средствам, поступившим в 2019 году из федерального бюджета, направляются в 2020 году в соответствии со статьей 242 Бюджетного кодекса Российской Федерации.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2. Установить, что остатки средств  бюджета поселения на начало текущего финансового года в объеме до 100,0</w:t>
      </w:r>
      <w:r w:rsidRPr="007201EF">
        <w:rPr>
          <w:sz w:val="28"/>
          <w:szCs w:val="28"/>
          <w:lang w:val="en-US"/>
        </w:rPr>
        <w:t> </w:t>
      </w:r>
      <w:r w:rsidRPr="007201EF">
        <w:rPr>
          <w:sz w:val="28"/>
          <w:szCs w:val="28"/>
        </w:rPr>
        <w:t>тыс. рублей могут направляться в текущем финансовом году на покрытие временных кассовых разрывов.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3. Установить, что не использованные по состоянию на 1 января 2020 года остатки межбюджетных трансфертов, предоставленных из областного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2020 года.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Установить, что не использованные по состоянию на 1 января 2020 года остатки межбюджетных трансфертов, предоставленных из областного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 семи рабочих дней 2020 года.</w:t>
      </w:r>
    </w:p>
    <w:p w:rsidR="007201EF" w:rsidRPr="007201EF" w:rsidRDefault="007201EF" w:rsidP="007201EF">
      <w:pPr>
        <w:ind w:firstLine="851"/>
        <w:jc w:val="both"/>
        <w:rPr>
          <w:sz w:val="28"/>
          <w:szCs w:val="28"/>
        </w:rPr>
      </w:pPr>
      <w:r w:rsidRPr="007201EF">
        <w:rPr>
          <w:sz w:val="28"/>
          <w:szCs w:val="28"/>
        </w:rPr>
        <w:t>В соответствии с решением главного администратора средств областного бюджета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Возврат не использованных по состоянию на 1 января 2020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финансово-бюджетной политики.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right="2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4. Установить в соответствии с решением Совета народных депутатов Александровского сельского поселения «Об утверждении положения о бюджетном процессе  в Александровском сельском поселении» следующие основания  для </w:t>
      </w:r>
      <w:r w:rsidRPr="007201EF">
        <w:rPr>
          <w:sz w:val="28"/>
          <w:szCs w:val="28"/>
        </w:rPr>
        <w:lastRenderedPageBreak/>
        <w:t>внесения изменений в показатели сводной бюджетной  росписи  бюджета  поселения и (или) распределения бюджетных ассигнований без внесения изменений в решение Совета народных депутатов Александровского сельского поселения «Об утверждении  бюджета Александровского сельского поселения на 2020 год и на плановый период 2021 и 2022 годов»: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left="57" w:right="2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1) направление остатков средств  бюджета поселения, предусмотренных частью 1 настоящей статьи;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left="57" w:right="2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left="57" w:right="29"/>
        <w:jc w:val="both"/>
        <w:rPr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spacing w:before="10" w:line="307" w:lineRule="exact"/>
        <w:ind w:left="57" w:right="29"/>
        <w:jc w:val="both"/>
        <w:rPr>
          <w:sz w:val="28"/>
          <w:szCs w:val="28"/>
        </w:rPr>
      </w:pPr>
    </w:p>
    <w:p w:rsidR="007201EF" w:rsidRPr="007201EF" w:rsidRDefault="007201EF" w:rsidP="007201EF">
      <w:pPr>
        <w:shd w:val="clear" w:color="auto" w:fill="FFFFFF"/>
        <w:spacing w:before="10" w:line="307" w:lineRule="exact"/>
        <w:ind w:left="57" w:right="2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7201EF" w:rsidRPr="007201EF" w:rsidRDefault="007201EF" w:rsidP="007201EF">
      <w:pPr>
        <w:shd w:val="clear" w:color="auto" w:fill="FFFFFF"/>
        <w:spacing w:before="10" w:line="307" w:lineRule="exact"/>
        <w:ind w:left="57" w:right="29"/>
        <w:jc w:val="both"/>
        <w:rPr>
          <w:sz w:val="28"/>
          <w:szCs w:val="28"/>
        </w:rPr>
      </w:pPr>
      <w:r w:rsidRPr="007201EF">
        <w:rPr>
          <w:sz w:val="28"/>
          <w:szCs w:val="28"/>
        </w:rPr>
        <w:t xml:space="preserve">          3) увеличение бюджетных ассигнований на сумму средств областного бюджета по согласованию с главным администратором  средств областного бюджета.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</w:p>
    <w:p w:rsidR="007201EF" w:rsidRPr="007201EF" w:rsidRDefault="007201EF" w:rsidP="007201EF">
      <w:pPr>
        <w:pStyle w:val="110"/>
        <w:jc w:val="center"/>
        <w:rPr>
          <w:szCs w:val="28"/>
        </w:rPr>
      </w:pPr>
    </w:p>
    <w:p w:rsidR="007201EF" w:rsidRPr="007201EF" w:rsidRDefault="007201EF" w:rsidP="007201EF">
      <w:pPr>
        <w:pStyle w:val="110"/>
        <w:jc w:val="center"/>
        <w:rPr>
          <w:szCs w:val="28"/>
        </w:rPr>
      </w:pPr>
      <w:r w:rsidRPr="007201EF">
        <w:rPr>
          <w:szCs w:val="28"/>
        </w:rPr>
        <w:t>Статья 9. Вступление в силу настоящего решения Совета народных депутатов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  <w:r w:rsidRPr="007201EF">
        <w:rPr>
          <w:sz w:val="28"/>
          <w:szCs w:val="28"/>
        </w:rPr>
        <w:t>Настоящее решение Совета народных депутатов Александровского сельского поселения Верхнехавского муниципального района вступает в силу с 1 января 2020 года.</w:t>
      </w:r>
    </w:p>
    <w:p w:rsidR="007201EF" w:rsidRPr="007201EF" w:rsidRDefault="007201EF" w:rsidP="007201EF">
      <w:pPr>
        <w:jc w:val="both"/>
        <w:rPr>
          <w:sz w:val="28"/>
          <w:szCs w:val="28"/>
        </w:rPr>
      </w:pPr>
    </w:p>
    <w:p w:rsidR="007201EF" w:rsidRPr="007201EF" w:rsidRDefault="007201EF" w:rsidP="007201EF">
      <w:pPr>
        <w:rPr>
          <w:sz w:val="28"/>
          <w:szCs w:val="28"/>
        </w:rPr>
      </w:pPr>
    </w:p>
    <w:p w:rsidR="007201EF" w:rsidRPr="007201EF" w:rsidRDefault="007201EF" w:rsidP="007201EF">
      <w:pPr>
        <w:rPr>
          <w:sz w:val="28"/>
          <w:szCs w:val="28"/>
        </w:rPr>
      </w:pPr>
      <w:r w:rsidRPr="007201EF">
        <w:rPr>
          <w:sz w:val="28"/>
          <w:szCs w:val="28"/>
        </w:rPr>
        <w:t xml:space="preserve">И.о.главы Александровского </w:t>
      </w:r>
    </w:p>
    <w:p w:rsidR="007201EF" w:rsidRPr="007201EF" w:rsidRDefault="007201EF" w:rsidP="007201EF">
      <w:pPr>
        <w:rPr>
          <w:sz w:val="28"/>
          <w:szCs w:val="28"/>
        </w:rPr>
      </w:pPr>
      <w:r w:rsidRPr="007201EF">
        <w:rPr>
          <w:sz w:val="28"/>
          <w:szCs w:val="28"/>
        </w:rPr>
        <w:t xml:space="preserve">сельского поселения                                                                                О.В.Незнамова                                        </w:t>
      </w:r>
    </w:p>
    <w:p w:rsidR="007201EF" w:rsidRPr="007201EF" w:rsidRDefault="007201EF" w:rsidP="007201EF">
      <w:pPr>
        <w:rPr>
          <w:sz w:val="28"/>
          <w:szCs w:val="28"/>
        </w:rPr>
      </w:pPr>
    </w:p>
    <w:p w:rsidR="00A52719" w:rsidRPr="007201EF" w:rsidRDefault="00A52719" w:rsidP="00595693">
      <w:pPr>
        <w:widowControl/>
        <w:autoSpaceDE/>
        <w:adjustRightInd/>
        <w:spacing w:after="240"/>
        <w:ind w:left="4107" w:firstLine="141"/>
        <w:jc w:val="right"/>
        <w:rPr>
          <w:b/>
          <w:sz w:val="28"/>
          <w:szCs w:val="28"/>
        </w:rPr>
      </w:pPr>
    </w:p>
    <w:p w:rsidR="00595693" w:rsidRDefault="00595693" w:rsidP="00224BC5">
      <w:pPr>
        <w:widowControl/>
        <w:autoSpaceDE/>
        <w:adjustRightInd/>
        <w:spacing w:after="240"/>
        <w:ind w:left="4107" w:firstLine="141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32"/>
        </w:rPr>
        <w:t xml:space="preserve"> </w:t>
      </w:r>
    </w:p>
    <w:p w:rsidR="008D32EE" w:rsidRDefault="008D32EE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Pr="00DC4D42" w:rsidRDefault="007201EF" w:rsidP="007201EF">
      <w:pPr>
        <w:pStyle w:val="af6"/>
        <w:pageBreakBefore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DC4D42">
        <w:rPr>
          <w:sz w:val="26"/>
          <w:szCs w:val="26"/>
        </w:rPr>
        <w:t xml:space="preserve">иложение № 1    </w:t>
      </w:r>
    </w:p>
    <w:p w:rsidR="007201EF" w:rsidRPr="00DC4D42" w:rsidRDefault="007201EF" w:rsidP="007201EF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  к решению Совета народных депутатов</w:t>
      </w:r>
    </w:p>
    <w:p w:rsidR="007201EF" w:rsidRPr="00DC4D42" w:rsidRDefault="007201EF" w:rsidP="007201EF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 поселения</w:t>
      </w:r>
    </w:p>
    <w:p w:rsidR="007201EF" w:rsidRPr="00DC4D42" w:rsidRDefault="007201EF" w:rsidP="007201EF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Верхнехавского муниципального района </w:t>
      </w:r>
    </w:p>
    <w:p w:rsidR="007201EF" w:rsidRPr="00DC4D42" w:rsidRDefault="007201EF" w:rsidP="007201EF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  “О  бюджете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</w:t>
      </w:r>
    </w:p>
    <w:p w:rsidR="007201EF" w:rsidRPr="00DC4D42" w:rsidRDefault="007201EF" w:rsidP="007201EF">
      <w:pPr>
        <w:pStyle w:val="af6"/>
        <w:jc w:val="right"/>
        <w:rPr>
          <w:sz w:val="26"/>
          <w:szCs w:val="26"/>
        </w:rPr>
      </w:pPr>
      <w:r>
        <w:rPr>
          <w:sz w:val="26"/>
          <w:szCs w:val="26"/>
        </w:rPr>
        <w:t>поселения на 2020</w:t>
      </w:r>
      <w:r w:rsidRPr="00DC4D42">
        <w:rPr>
          <w:sz w:val="26"/>
          <w:szCs w:val="26"/>
        </w:rPr>
        <w:t xml:space="preserve"> год и на плановый                                                                                                                      период 20</w:t>
      </w:r>
      <w:r>
        <w:rPr>
          <w:sz w:val="26"/>
          <w:szCs w:val="26"/>
        </w:rPr>
        <w:t>21</w:t>
      </w:r>
      <w:r w:rsidRPr="00DC4D4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DC4D42">
        <w:rPr>
          <w:sz w:val="26"/>
          <w:szCs w:val="26"/>
        </w:rPr>
        <w:t xml:space="preserve"> годов»</w:t>
      </w:r>
    </w:p>
    <w:p w:rsidR="007201EF" w:rsidRDefault="007201EF" w:rsidP="007201EF">
      <w:pPr>
        <w:ind w:left="1545"/>
        <w:jc w:val="center"/>
        <w:rPr>
          <w:sz w:val="28"/>
          <w:szCs w:val="28"/>
        </w:rPr>
      </w:pPr>
    </w:p>
    <w:p w:rsidR="007201EF" w:rsidRDefault="007201EF" w:rsidP="007201EF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EC2713">
        <w:rPr>
          <w:b/>
          <w:sz w:val="28"/>
          <w:szCs w:val="28"/>
        </w:rPr>
        <w:t>Источники внутреннего финансирования</w:t>
      </w:r>
    </w:p>
    <w:p w:rsidR="007201EF" w:rsidRPr="00EC2713" w:rsidRDefault="007201EF" w:rsidP="007201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(профицита) бюджета Александровского сельского поселения на 2020</w:t>
      </w:r>
      <w:r w:rsidRPr="00EC271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</w:p>
    <w:p w:rsidR="007201EF" w:rsidRDefault="007201EF" w:rsidP="007201EF">
      <w:pPr>
        <w:shd w:val="clear" w:color="auto" w:fill="FFFFFF"/>
        <w:jc w:val="center"/>
        <w:rPr>
          <w:sz w:val="28"/>
          <w:szCs w:val="28"/>
        </w:rPr>
      </w:pPr>
    </w:p>
    <w:p w:rsidR="007201EF" w:rsidRDefault="007201EF" w:rsidP="007201E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0"/>
        <w:gridCol w:w="1440"/>
        <w:gridCol w:w="1260"/>
        <w:gridCol w:w="1260"/>
      </w:tblGrid>
      <w:tr w:rsidR="007201EF" w:rsidRPr="00957A9F" w:rsidTr="00DA67AA">
        <w:trPr>
          <w:trHeight w:val="420"/>
        </w:trPr>
        <w:tc>
          <w:tcPr>
            <w:tcW w:w="3420" w:type="dxa"/>
            <w:shd w:val="clear" w:color="auto" w:fill="auto"/>
            <w:vAlign w:val="center"/>
          </w:tcPr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440" w:type="dxa"/>
            <w:vAlign w:val="center"/>
          </w:tcPr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Сумма</w:t>
            </w:r>
          </w:p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957A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Сумма</w:t>
            </w:r>
          </w:p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 г</w:t>
            </w:r>
            <w:r w:rsidRPr="00957A9F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260" w:type="dxa"/>
            <w:vAlign w:val="center"/>
          </w:tcPr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Сумма</w:t>
            </w:r>
          </w:p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22 </w:t>
            </w:r>
            <w:r w:rsidRPr="00957A9F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7201EF" w:rsidRPr="00957A9F" w:rsidTr="00DA67AA">
        <w:trPr>
          <w:trHeight w:val="420"/>
        </w:trPr>
        <w:tc>
          <w:tcPr>
            <w:tcW w:w="3420" w:type="dxa"/>
            <w:shd w:val="clear" w:color="auto" w:fill="auto"/>
          </w:tcPr>
          <w:p w:rsidR="007201EF" w:rsidRPr="00957A9F" w:rsidRDefault="007201EF" w:rsidP="00DA67AA">
            <w:pPr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40" w:type="dxa"/>
            <w:vAlign w:val="center"/>
          </w:tcPr>
          <w:p w:rsidR="007201EF" w:rsidRPr="00BA0C48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7201EF" w:rsidRPr="00BA0C48" w:rsidRDefault="007201EF" w:rsidP="00DA67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0,00</w:t>
            </w:r>
          </w:p>
        </w:tc>
        <w:tc>
          <w:tcPr>
            <w:tcW w:w="1260" w:type="dxa"/>
            <w:vAlign w:val="center"/>
          </w:tcPr>
          <w:p w:rsidR="007201EF" w:rsidRPr="00BA0C48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201EF" w:rsidRPr="00957A9F" w:rsidTr="00DA67AA">
        <w:trPr>
          <w:trHeight w:val="210"/>
        </w:trPr>
        <w:tc>
          <w:tcPr>
            <w:tcW w:w="3420" w:type="dxa"/>
            <w:shd w:val="clear" w:color="auto" w:fill="auto"/>
          </w:tcPr>
          <w:p w:rsidR="007201EF" w:rsidRPr="00957A9F" w:rsidRDefault="007201EF" w:rsidP="00DA67AA">
            <w:pPr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vAlign w:val="center"/>
          </w:tcPr>
          <w:p w:rsidR="007201EF" w:rsidRPr="00957A9F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957A9F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40" w:type="dxa"/>
            <w:vAlign w:val="center"/>
          </w:tcPr>
          <w:p w:rsidR="007201EF" w:rsidRPr="00BA0C48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7201EF" w:rsidRPr="00BA0C48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7201EF" w:rsidRPr="00BA0C48" w:rsidRDefault="007201EF" w:rsidP="00DA67AA">
            <w:pPr>
              <w:jc w:val="center"/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201EF" w:rsidRPr="00957A9F" w:rsidTr="00DA67AA">
        <w:trPr>
          <w:trHeight w:val="210"/>
        </w:trPr>
        <w:tc>
          <w:tcPr>
            <w:tcW w:w="3420" w:type="dxa"/>
            <w:shd w:val="clear" w:color="auto" w:fill="auto"/>
          </w:tcPr>
          <w:p w:rsidR="007201EF" w:rsidRPr="00957A9F" w:rsidRDefault="007201EF" w:rsidP="00DA67AA">
            <w:pPr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vAlign w:val="center"/>
          </w:tcPr>
          <w:p w:rsidR="007201EF" w:rsidRPr="00957A9F" w:rsidRDefault="007201EF" w:rsidP="00DA67AA">
            <w:pPr>
              <w:jc w:val="center"/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40" w:type="dxa"/>
            <w:vAlign w:val="center"/>
          </w:tcPr>
          <w:p w:rsidR="007201EF" w:rsidRPr="00F65B3A" w:rsidRDefault="007201EF" w:rsidP="00DA67AA">
            <w:pPr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3 184,3</w:t>
            </w:r>
          </w:p>
        </w:tc>
        <w:tc>
          <w:tcPr>
            <w:tcW w:w="1260" w:type="dxa"/>
            <w:vAlign w:val="center"/>
          </w:tcPr>
          <w:p w:rsidR="007201EF" w:rsidRPr="00BA0C48" w:rsidRDefault="007201EF" w:rsidP="00DA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2 739,4</w:t>
            </w:r>
          </w:p>
        </w:tc>
        <w:tc>
          <w:tcPr>
            <w:tcW w:w="1260" w:type="dxa"/>
            <w:vAlign w:val="center"/>
          </w:tcPr>
          <w:p w:rsidR="007201EF" w:rsidRPr="00F65B3A" w:rsidRDefault="007201EF" w:rsidP="00DA67AA">
            <w:pPr>
              <w:ind w:left="72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2 913,0</w:t>
            </w:r>
          </w:p>
        </w:tc>
      </w:tr>
      <w:tr w:rsidR="007201EF" w:rsidRPr="00957A9F" w:rsidTr="00DA67AA">
        <w:trPr>
          <w:trHeight w:val="420"/>
        </w:trPr>
        <w:tc>
          <w:tcPr>
            <w:tcW w:w="3420" w:type="dxa"/>
            <w:shd w:val="clear" w:color="auto" w:fill="auto"/>
          </w:tcPr>
          <w:p w:rsidR="007201EF" w:rsidRPr="00957A9F" w:rsidRDefault="007201EF" w:rsidP="00DA67AA">
            <w:pPr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2700" w:type="dxa"/>
            <w:vAlign w:val="center"/>
          </w:tcPr>
          <w:p w:rsidR="007201EF" w:rsidRPr="00957A9F" w:rsidRDefault="007201EF" w:rsidP="00DA67AA">
            <w:pPr>
              <w:jc w:val="center"/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>01 05 02 01</w:t>
            </w:r>
            <w:r>
              <w:rPr>
                <w:sz w:val="24"/>
                <w:szCs w:val="24"/>
              </w:rPr>
              <w:t xml:space="preserve"> 1</w:t>
            </w:r>
            <w:r w:rsidRPr="00957A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57A9F">
              <w:rPr>
                <w:sz w:val="24"/>
                <w:szCs w:val="24"/>
              </w:rPr>
              <w:t>5000 510</w:t>
            </w:r>
          </w:p>
        </w:tc>
        <w:tc>
          <w:tcPr>
            <w:tcW w:w="1440" w:type="dxa"/>
            <w:vAlign w:val="center"/>
          </w:tcPr>
          <w:p w:rsidR="007201EF" w:rsidRDefault="007201EF" w:rsidP="00DA67AA">
            <w:pPr>
              <w:jc w:val="center"/>
            </w:pPr>
            <w:r>
              <w:rPr>
                <w:sz w:val="24"/>
                <w:szCs w:val="24"/>
              </w:rPr>
              <w:t>3 184,3</w:t>
            </w:r>
          </w:p>
        </w:tc>
        <w:tc>
          <w:tcPr>
            <w:tcW w:w="1260" w:type="dxa"/>
            <w:vAlign w:val="center"/>
          </w:tcPr>
          <w:p w:rsidR="007201EF" w:rsidRDefault="007201EF" w:rsidP="00DA67AA">
            <w:pPr>
              <w:jc w:val="center"/>
            </w:pPr>
            <w:r w:rsidRPr="00AE0889">
              <w:rPr>
                <w:sz w:val="24"/>
                <w:szCs w:val="24"/>
              </w:rPr>
              <w:t>2 739,4</w:t>
            </w:r>
          </w:p>
        </w:tc>
        <w:tc>
          <w:tcPr>
            <w:tcW w:w="1260" w:type="dxa"/>
            <w:vAlign w:val="center"/>
          </w:tcPr>
          <w:p w:rsidR="007201EF" w:rsidRDefault="007201EF" w:rsidP="00DA67AA">
            <w:pPr>
              <w:jc w:val="center"/>
            </w:pPr>
            <w:r w:rsidRPr="00F61EDF">
              <w:rPr>
                <w:sz w:val="24"/>
                <w:szCs w:val="24"/>
              </w:rPr>
              <w:t>2 913,0</w:t>
            </w:r>
          </w:p>
        </w:tc>
      </w:tr>
      <w:tr w:rsidR="007201EF" w:rsidRPr="00957A9F" w:rsidTr="00DA67AA">
        <w:trPr>
          <w:trHeight w:val="631"/>
        </w:trPr>
        <w:tc>
          <w:tcPr>
            <w:tcW w:w="3420" w:type="dxa"/>
            <w:shd w:val="clear" w:color="auto" w:fill="auto"/>
          </w:tcPr>
          <w:p w:rsidR="007201EF" w:rsidRPr="00957A9F" w:rsidRDefault="007201EF" w:rsidP="00DA67AA">
            <w:pPr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vAlign w:val="center"/>
          </w:tcPr>
          <w:p w:rsidR="007201EF" w:rsidRPr="00957A9F" w:rsidRDefault="007201EF" w:rsidP="00DA67AA">
            <w:pPr>
              <w:jc w:val="center"/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40" w:type="dxa"/>
            <w:vAlign w:val="center"/>
          </w:tcPr>
          <w:p w:rsidR="007201EF" w:rsidRDefault="007201EF" w:rsidP="00DA67AA">
            <w:pPr>
              <w:jc w:val="center"/>
            </w:pPr>
            <w:r>
              <w:rPr>
                <w:sz w:val="24"/>
                <w:szCs w:val="24"/>
              </w:rPr>
              <w:t>3 184,3</w:t>
            </w:r>
          </w:p>
        </w:tc>
        <w:tc>
          <w:tcPr>
            <w:tcW w:w="1260" w:type="dxa"/>
            <w:vAlign w:val="center"/>
          </w:tcPr>
          <w:p w:rsidR="007201EF" w:rsidRDefault="007201EF" w:rsidP="00DA67AA">
            <w:pPr>
              <w:jc w:val="center"/>
            </w:pPr>
            <w:r w:rsidRPr="00AE0889">
              <w:rPr>
                <w:sz w:val="24"/>
                <w:szCs w:val="24"/>
              </w:rPr>
              <w:t>2 739,4</w:t>
            </w:r>
          </w:p>
        </w:tc>
        <w:tc>
          <w:tcPr>
            <w:tcW w:w="1260" w:type="dxa"/>
            <w:vAlign w:val="center"/>
          </w:tcPr>
          <w:p w:rsidR="007201EF" w:rsidRDefault="007201EF" w:rsidP="00DA67AA">
            <w:pPr>
              <w:jc w:val="center"/>
            </w:pPr>
            <w:r w:rsidRPr="00F61EDF">
              <w:rPr>
                <w:sz w:val="24"/>
                <w:szCs w:val="24"/>
              </w:rPr>
              <w:t>2 913,0</w:t>
            </w:r>
          </w:p>
        </w:tc>
      </w:tr>
      <w:tr w:rsidR="007201EF" w:rsidRPr="00957A9F" w:rsidTr="00DA67AA">
        <w:trPr>
          <w:trHeight w:val="751"/>
        </w:trPr>
        <w:tc>
          <w:tcPr>
            <w:tcW w:w="3420" w:type="dxa"/>
            <w:shd w:val="clear" w:color="auto" w:fill="auto"/>
          </w:tcPr>
          <w:p w:rsidR="007201EF" w:rsidRPr="00957A9F" w:rsidRDefault="007201EF" w:rsidP="00DA67AA">
            <w:pPr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 xml:space="preserve">Уменьшение прочих </w:t>
            </w:r>
          </w:p>
          <w:p w:rsidR="007201EF" w:rsidRPr="00957A9F" w:rsidRDefault="007201EF" w:rsidP="00DA67AA">
            <w:pPr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 xml:space="preserve">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2700" w:type="dxa"/>
            <w:vAlign w:val="center"/>
          </w:tcPr>
          <w:p w:rsidR="007201EF" w:rsidRDefault="007201EF" w:rsidP="00DA67AA">
            <w:pPr>
              <w:jc w:val="center"/>
              <w:rPr>
                <w:sz w:val="24"/>
                <w:szCs w:val="24"/>
              </w:rPr>
            </w:pPr>
          </w:p>
          <w:p w:rsidR="007201EF" w:rsidRPr="00957A9F" w:rsidRDefault="007201EF" w:rsidP="00DA67AA">
            <w:pPr>
              <w:jc w:val="center"/>
              <w:rPr>
                <w:sz w:val="24"/>
                <w:szCs w:val="24"/>
              </w:rPr>
            </w:pPr>
            <w:r w:rsidRPr="00957A9F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957A9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1440" w:type="dxa"/>
            <w:vAlign w:val="center"/>
          </w:tcPr>
          <w:p w:rsidR="007201EF" w:rsidRDefault="007201EF" w:rsidP="00DA67AA">
            <w:pPr>
              <w:jc w:val="center"/>
            </w:pPr>
            <w:r>
              <w:rPr>
                <w:sz w:val="24"/>
                <w:szCs w:val="24"/>
              </w:rPr>
              <w:t>3 184,3</w:t>
            </w:r>
          </w:p>
        </w:tc>
        <w:tc>
          <w:tcPr>
            <w:tcW w:w="1260" w:type="dxa"/>
            <w:vAlign w:val="center"/>
          </w:tcPr>
          <w:p w:rsidR="007201EF" w:rsidRDefault="007201EF" w:rsidP="00DA67AA">
            <w:pPr>
              <w:jc w:val="center"/>
            </w:pPr>
            <w:r w:rsidRPr="00AE0889">
              <w:rPr>
                <w:sz w:val="24"/>
                <w:szCs w:val="24"/>
              </w:rPr>
              <w:t>2 739,4</w:t>
            </w:r>
          </w:p>
        </w:tc>
        <w:tc>
          <w:tcPr>
            <w:tcW w:w="1260" w:type="dxa"/>
            <w:vAlign w:val="center"/>
          </w:tcPr>
          <w:p w:rsidR="007201EF" w:rsidRDefault="007201EF" w:rsidP="00DA67AA">
            <w:pPr>
              <w:jc w:val="center"/>
            </w:pPr>
            <w:r w:rsidRPr="00F61EDF">
              <w:rPr>
                <w:sz w:val="24"/>
                <w:szCs w:val="24"/>
              </w:rPr>
              <w:t>2 913,0</w:t>
            </w:r>
          </w:p>
        </w:tc>
      </w:tr>
    </w:tbl>
    <w:p w:rsidR="007201EF" w:rsidRPr="00373890" w:rsidRDefault="007201EF" w:rsidP="007201EF">
      <w:pPr>
        <w:jc w:val="center"/>
        <w:rPr>
          <w:sz w:val="28"/>
          <w:szCs w:val="28"/>
        </w:rPr>
      </w:pPr>
    </w:p>
    <w:p w:rsidR="007201EF" w:rsidRDefault="007201EF" w:rsidP="007201EF">
      <w:pPr>
        <w:ind w:left="825"/>
        <w:jc w:val="both"/>
        <w:rPr>
          <w:sz w:val="28"/>
          <w:szCs w:val="28"/>
        </w:rPr>
      </w:pPr>
      <w:r w:rsidRPr="00373890">
        <w:rPr>
          <w:sz w:val="28"/>
          <w:szCs w:val="28"/>
        </w:rPr>
        <w:t xml:space="preserve">     </w:t>
      </w:r>
    </w:p>
    <w:p w:rsidR="007201EF" w:rsidRDefault="007201EF" w:rsidP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7201EF" w:rsidRDefault="007201EF">
      <w:pPr>
        <w:sectPr w:rsidR="007201EF" w:rsidSect="007201EF">
          <w:pgSz w:w="11906" w:h="16838"/>
          <w:pgMar w:top="851" w:right="1259" w:bottom="964" w:left="709" w:header="709" w:footer="709" w:gutter="0"/>
          <w:pgNumType w:start="14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57"/>
      </w:tblGrid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140A61" w:rsidP="00DA67AA">
            <w:pPr>
              <w:pStyle w:val="af6"/>
              <w:pageBreakBefore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</w:t>
            </w:r>
            <w:r w:rsidR="007201EF" w:rsidRPr="006C0EFB">
              <w:rPr>
                <w:sz w:val="24"/>
                <w:szCs w:val="24"/>
              </w:rPr>
              <w:t xml:space="preserve">ложение №2   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  к решению Совета народных депутатов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района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“О  бюджете </w:t>
            </w: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района на 2020 год и на  плановый период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>2021 и 2022 годов</w:t>
            </w:r>
          </w:p>
        </w:tc>
      </w:tr>
    </w:tbl>
    <w:p w:rsidR="007201EF" w:rsidRPr="00731DE9" w:rsidRDefault="007201EF" w:rsidP="007201EF">
      <w:pPr>
        <w:pStyle w:val="af6"/>
        <w:jc w:val="center"/>
        <w:outlineLvl w:val="0"/>
        <w:rPr>
          <w:sz w:val="24"/>
          <w:szCs w:val="24"/>
        </w:rPr>
      </w:pPr>
    </w:p>
    <w:p w:rsidR="007201EF" w:rsidRDefault="007201EF" w:rsidP="007201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01EF" w:rsidRDefault="007201EF" w:rsidP="007201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Pr="008C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618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EF" w:rsidRPr="000B3F02" w:rsidRDefault="007201EF" w:rsidP="007201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</w:p>
    <w:p w:rsidR="007201EF" w:rsidRDefault="007201EF" w:rsidP="007201E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B3F02">
        <w:rPr>
          <w:rFonts w:ascii="Times New Roman" w:hAnsi="Times New Roman" w:cs="Times New Roman"/>
          <w:b w:val="0"/>
          <w:sz w:val="28"/>
          <w:szCs w:val="28"/>
        </w:rPr>
        <w:t xml:space="preserve"> (тыс. рублей)</w:t>
      </w:r>
    </w:p>
    <w:p w:rsidR="007201EF" w:rsidRDefault="007201EF" w:rsidP="007201EF">
      <w:pPr>
        <w:pStyle w:val="ConsPlusTitle"/>
        <w:jc w:val="right"/>
        <w:rPr>
          <w:rFonts w:ascii="Times New Roman" w:hAnsi="Times New Roman" w:cs="Times New Roman"/>
          <w:b w:val="0"/>
          <w:sz w:val="10"/>
          <w:szCs w:val="10"/>
        </w:rPr>
      </w:pPr>
    </w:p>
    <w:p w:rsidR="007201EF" w:rsidRDefault="007201EF" w:rsidP="007201EF">
      <w:pPr>
        <w:tabs>
          <w:tab w:val="left" w:pos="1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534" w:type="dxa"/>
        <w:tblInd w:w="91" w:type="dxa"/>
        <w:tblLook w:val="04A0" w:firstRow="1" w:lastRow="0" w:firstColumn="1" w:lastColumn="0" w:noHBand="0" w:noVBand="1"/>
      </w:tblPr>
      <w:tblGrid>
        <w:gridCol w:w="3560"/>
        <w:gridCol w:w="8506"/>
        <w:gridCol w:w="1156"/>
        <w:gridCol w:w="1156"/>
        <w:gridCol w:w="1156"/>
      </w:tblGrid>
      <w:tr w:rsidR="007201EF" w:rsidRPr="00A33CD1" w:rsidTr="00DA67AA">
        <w:trPr>
          <w:trHeight w:val="20"/>
          <w:tblHeader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85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7201EF" w:rsidRPr="00A33CD1" w:rsidTr="00DA67AA">
        <w:trPr>
          <w:trHeight w:val="20"/>
          <w:tblHeader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1EF" w:rsidRPr="00A33CD1" w:rsidTr="00DA67AA">
        <w:trPr>
          <w:trHeight w:val="20"/>
          <w:tblHeader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33CD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000 8 50 00000 00 0000 000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3184,30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2739,40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3CD1">
              <w:rPr>
                <w:b/>
                <w:bCs/>
                <w:color w:val="000000"/>
                <w:sz w:val="28"/>
                <w:szCs w:val="28"/>
              </w:rPr>
              <w:t>2913,00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1215,00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000 1 01 02010 01 0000 110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000 1 01 02020 01 0000 110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33CD1">
              <w:rPr>
                <w:color w:val="000000"/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lastRenderedPageBreak/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000 1 01 02030 01 0000 110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205,00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205,00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000 1 05 03010 01 0000 110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205,00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913,00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000 1 06 01030 10 0000 110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spacing w:after="280"/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spacing w:after="280"/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814,00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61,00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000 1 06 06033 10 0000 110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61,00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753,00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000 1 06 06043 10 0000 110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753,00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lastRenderedPageBreak/>
              <w:t>000 1 08 00000 00 0000 000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000 1 08 04000 01 0000 110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000 1 08 04020 01 0000 110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000 1 11 05025 10 0000 120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69,00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000 1 16 07010 01 0000 140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1EF" w:rsidRPr="00A33CD1" w:rsidRDefault="007201EF" w:rsidP="00DA67AA">
            <w:pPr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</w:t>
            </w:r>
            <w:r w:rsidRPr="00A33CD1">
              <w:rPr>
                <w:color w:val="000000"/>
                <w:sz w:val="28"/>
                <w:szCs w:val="28"/>
              </w:rPr>
              <w:lastRenderedPageBreak/>
              <w:t>контрактом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000 1 16 07010 10 0000 140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000 1 16 07090 00 0000 140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000 1 16 07090 10 0000 140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1535,40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1698,00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1990,30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1535,40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1698,00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977,90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554,70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000 2 02 15001 00 0000 150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156,80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000 2 02 15001 10 0000 150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209,00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155,50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156,80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000 2 02 15002 00 0000 150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397,90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000 2 02 15002 10 0000 150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768,90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397,90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lastRenderedPageBreak/>
              <w:t>000 2 02 20000 00 0000 150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000  2 02 29999 00 0000 150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000  2 02 29999 10 0000 150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spacing w:after="280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32,10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84,00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000 2 02 35118 00 0000 150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84,00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84,00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1027,20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000 2 02 40014 00 0000 150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1027,20</w:t>
            </w:r>
          </w:p>
        </w:tc>
      </w:tr>
      <w:tr w:rsidR="007201EF" w:rsidRPr="00A33CD1" w:rsidTr="00DA67AA">
        <w:trPr>
          <w:trHeight w:val="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000 2 02 40014 10 0000 150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1EF" w:rsidRPr="00A33CD1" w:rsidRDefault="007201EF" w:rsidP="00DA67AA">
            <w:pPr>
              <w:jc w:val="both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EF" w:rsidRPr="00A33CD1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A33CD1">
              <w:rPr>
                <w:color w:val="000000"/>
                <w:sz w:val="28"/>
                <w:szCs w:val="28"/>
              </w:rPr>
              <w:t>1027,20</w:t>
            </w:r>
          </w:p>
        </w:tc>
      </w:tr>
    </w:tbl>
    <w:p w:rsidR="007201EF" w:rsidRDefault="007201EF" w:rsidP="007201EF">
      <w:pPr>
        <w:tabs>
          <w:tab w:val="left" w:pos="1490"/>
        </w:tabs>
        <w:rPr>
          <w:sz w:val="28"/>
          <w:szCs w:val="28"/>
        </w:rPr>
      </w:pPr>
    </w:p>
    <w:p w:rsidR="007201EF" w:rsidRDefault="007201EF" w:rsidP="007201EF">
      <w:pPr>
        <w:rPr>
          <w:sz w:val="28"/>
          <w:szCs w:val="28"/>
        </w:rPr>
      </w:pPr>
    </w:p>
    <w:p w:rsidR="007201EF" w:rsidRPr="007C1FB4" w:rsidRDefault="007201EF" w:rsidP="007201EF">
      <w:pPr>
        <w:rPr>
          <w:sz w:val="28"/>
          <w:szCs w:val="28"/>
        </w:rPr>
        <w:sectPr w:rsidR="007201EF" w:rsidRPr="007C1FB4" w:rsidSect="0049418F">
          <w:pgSz w:w="16838" w:h="11906" w:orient="landscape"/>
          <w:pgMar w:top="1259" w:right="962" w:bottom="709" w:left="851" w:header="709" w:footer="709" w:gutter="0"/>
          <w:pgNumType w:start="14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1"/>
      </w:tblGrid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pageBreakBefore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lastRenderedPageBreak/>
              <w:t xml:space="preserve">Приложение №3   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  к решению Совета народных депутатов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района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“О  бюджете </w:t>
            </w: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района на 2020 год и на  плановый период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>2021 и 2022 годов</w:t>
            </w:r>
          </w:p>
        </w:tc>
      </w:tr>
    </w:tbl>
    <w:p w:rsidR="007201EF" w:rsidRDefault="007201EF" w:rsidP="007201EF">
      <w:pPr>
        <w:jc w:val="right"/>
        <w:outlineLvl w:val="1"/>
        <w:rPr>
          <w:sz w:val="28"/>
          <w:szCs w:val="28"/>
        </w:rPr>
      </w:pPr>
    </w:p>
    <w:p w:rsidR="007201EF" w:rsidRPr="00434B6B" w:rsidRDefault="007201EF" w:rsidP="007201EF">
      <w:pPr>
        <w:jc w:val="center"/>
        <w:outlineLvl w:val="1"/>
        <w:rPr>
          <w:sz w:val="28"/>
          <w:szCs w:val="28"/>
        </w:rPr>
      </w:pPr>
      <w:r w:rsidRPr="00434B6B">
        <w:rPr>
          <w:sz w:val="28"/>
          <w:szCs w:val="28"/>
        </w:rPr>
        <w:t>Нормативы отчислений  от налогов, сборов  и неналоговых доходов</w:t>
      </w:r>
    </w:p>
    <w:p w:rsidR="007201EF" w:rsidRPr="002215F7" w:rsidRDefault="007201EF" w:rsidP="007201EF">
      <w:pPr>
        <w:jc w:val="center"/>
        <w:rPr>
          <w:sz w:val="28"/>
          <w:szCs w:val="28"/>
        </w:rPr>
      </w:pPr>
      <w:r w:rsidRPr="00434B6B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</w:t>
      </w:r>
      <w:r w:rsidRPr="00434B6B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8201DA">
        <w:rPr>
          <w:sz w:val="28"/>
          <w:szCs w:val="28"/>
        </w:rPr>
        <w:t xml:space="preserve"> сельского поселения</w:t>
      </w:r>
      <w:r w:rsidRPr="00585BEA">
        <w:rPr>
          <w:sz w:val="24"/>
          <w:szCs w:val="24"/>
        </w:rPr>
        <w:t xml:space="preserve"> </w:t>
      </w:r>
      <w:r w:rsidRPr="00434B6B">
        <w:rPr>
          <w:sz w:val="28"/>
          <w:szCs w:val="28"/>
        </w:rPr>
        <w:t>Верхнехавского  муниципального района</w:t>
      </w:r>
      <w:r>
        <w:rPr>
          <w:sz w:val="28"/>
          <w:szCs w:val="28"/>
        </w:rPr>
        <w:t xml:space="preserve"> на 2020</w:t>
      </w:r>
      <w:r w:rsidRPr="002215F7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2021 и 2022</w:t>
      </w:r>
      <w:r w:rsidRPr="002215F7">
        <w:rPr>
          <w:sz w:val="28"/>
          <w:szCs w:val="28"/>
        </w:rPr>
        <w:t xml:space="preserve"> годов</w:t>
      </w:r>
    </w:p>
    <w:p w:rsidR="007201EF" w:rsidRPr="00373890" w:rsidRDefault="007201EF" w:rsidP="007201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73890">
        <w:rPr>
          <w:sz w:val="28"/>
          <w:szCs w:val="28"/>
        </w:rPr>
        <w:t>( в процентах)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544"/>
      </w:tblGrid>
      <w:tr w:rsidR="007201EF" w:rsidRPr="00731DE9" w:rsidTr="00DA67AA">
        <w:trPr>
          <w:trHeight w:val="322"/>
          <w:tblHeader/>
        </w:trPr>
        <w:tc>
          <w:tcPr>
            <w:tcW w:w="6771" w:type="dxa"/>
            <w:vMerge w:val="restart"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 xml:space="preserve">   </w:t>
            </w:r>
          </w:p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 xml:space="preserve">Наименование налога (сбора)                      </w:t>
            </w:r>
          </w:p>
        </w:tc>
        <w:tc>
          <w:tcPr>
            <w:tcW w:w="3544" w:type="dxa"/>
            <w:vMerge w:val="restart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  <w:r w:rsidRPr="00731DE9">
              <w:rPr>
                <w:sz w:val="28"/>
                <w:szCs w:val="28"/>
              </w:rPr>
              <w:t xml:space="preserve"> отчислений</w:t>
            </w:r>
          </w:p>
        </w:tc>
      </w:tr>
      <w:tr w:rsidR="007201EF" w:rsidRPr="00731DE9" w:rsidTr="00DA67AA">
        <w:trPr>
          <w:trHeight w:val="322"/>
          <w:tblHeader/>
        </w:trPr>
        <w:tc>
          <w:tcPr>
            <w:tcW w:w="6771" w:type="dxa"/>
            <w:vMerge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</w:p>
        </w:tc>
      </w:tr>
      <w:tr w:rsidR="007201EF" w:rsidRPr="00731DE9" w:rsidTr="00DA67AA">
        <w:trPr>
          <w:trHeight w:val="720"/>
          <w:tblHeader/>
        </w:trPr>
        <w:tc>
          <w:tcPr>
            <w:tcW w:w="6771" w:type="dxa"/>
            <w:vMerge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C03A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сельского </w:t>
            </w:r>
            <w:r w:rsidRPr="00731D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CF3E67" w:rsidRDefault="007201EF" w:rsidP="00DA67AA">
            <w:pPr>
              <w:rPr>
                <w:b/>
                <w:spacing w:val="-4"/>
                <w:sz w:val="28"/>
                <w:szCs w:val="28"/>
              </w:rPr>
            </w:pPr>
            <w:r w:rsidRPr="002215F7">
              <w:rPr>
                <w:b/>
                <w:spacing w:val="-4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jc w:val="both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C129EA" w:rsidRDefault="007201EF" w:rsidP="00DA67AA">
            <w:pPr>
              <w:rPr>
                <w:b/>
                <w:sz w:val="28"/>
                <w:szCs w:val="28"/>
              </w:rPr>
            </w:pPr>
            <w:r w:rsidRPr="00C129EA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2215F7" w:rsidRDefault="007201EF" w:rsidP="00DA67AA">
            <w:pPr>
              <w:rPr>
                <w:b/>
                <w:sz w:val="28"/>
                <w:szCs w:val="28"/>
              </w:rPr>
            </w:pPr>
            <w:r w:rsidRPr="002215F7">
              <w:rPr>
                <w:b/>
                <w:sz w:val="28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jc w:val="both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jc w:val="both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731DE9" w:rsidRDefault="007201EF" w:rsidP="00DA67AA">
            <w:pPr>
              <w:jc w:val="both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rPr>
                <w:b/>
                <w:sz w:val="28"/>
                <w:szCs w:val="28"/>
              </w:rPr>
            </w:pPr>
            <w:r w:rsidRPr="008E35F1">
              <w:rPr>
                <w:b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center"/>
          </w:tcPr>
          <w:p w:rsidR="007201EF" w:rsidRPr="00731DE9" w:rsidRDefault="007201EF" w:rsidP="00DA67AA">
            <w:pPr>
              <w:jc w:val="both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</w:tcPr>
          <w:p w:rsidR="007201EF" w:rsidRPr="00140A61" w:rsidRDefault="007201EF" w:rsidP="00DA67A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ШТРАФОВ, САНКЦИЙ, ВОЗМЕЩЕНИЙ УЩЕРБА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 w:rsidRPr="00731DE9"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8E35F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rPr>
                <w:sz w:val="28"/>
              </w:rPr>
            </w:pPr>
            <w:r w:rsidRPr="00436D30">
              <w:rPr>
                <w:sz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436D30">
              <w:rPr>
                <w:sz w:val="28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7201EF" w:rsidRPr="00731DE9" w:rsidTr="00DA67AA">
        <w:trPr>
          <w:trHeight w:val="1976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rPr>
                <w:sz w:val="28"/>
              </w:rPr>
            </w:pPr>
            <w:r w:rsidRPr="00436D30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rPr>
                <w:b/>
                <w:sz w:val="28"/>
                <w:szCs w:val="28"/>
              </w:rPr>
            </w:pPr>
            <w:r w:rsidRPr="008E35F1">
              <w:rPr>
                <w:b/>
                <w:sz w:val="28"/>
                <w:szCs w:val="28"/>
              </w:rPr>
              <w:t xml:space="preserve">ДОХОДЫ ОТ ПРОЧИХ НЕНАЛОГОВЫХ </w:t>
            </w:r>
            <w:r w:rsidRPr="008E35F1">
              <w:rPr>
                <w:b/>
                <w:sz w:val="28"/>
                <w:szCs w:val="28"/>
              </w:rPr>
              <w:br/>
              <w:t>ДОХОДОВ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rPr>
                <w:spacing w:val="-6"/>
                <w:sz w:val="28"/>
                <w:szCs w:val="28"/>
              </w:rPr>
            </w:pPr>
            <w:r w:rsidRPr="00875184">
              <w:rPr>
                <w:spacing w:val="-6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01EF" w:rsidRPr="00731DE9" w:rsidTr="00DA67AA">
        <w:trPr>
          <w:trHeight w:val="157"/>
        </w:trPr>
        <w:tc>
          <w:tcPr>
            <w:tcW w:w="6771" w:type="dxa"/>
            <w:vAlign w:val="bottom"/>
          </w:tcPr>
          <w:p w:rsidR="007201EF" w:rsidRPr="008E35F1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544" w:type="dxa"/>
            <w:vAlign w:val="center"/>
          </w:tcPr>
          <w:p w:rsidR="007201EF" w:rsidRPr="00731DE9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201EF" w:rsidRDefault="007201EF" w:rsidP="007201EF">
      <w:pPr>
        <w:jc w:val="right"/>
        <w:rPr>
          <w:rFonts w:eastAsia="Calibri"/>
          <w:b/>
          <w:sz w:val="28"/>
          <w:szCs w:val="28"/>
        </w:rPr>
      </w:pPr>
    </w:p>
    <w:p w:rsidR="007201EF" w:rsidRDefault="007201EF" w:rsidP="007201EF">
      <w:pPr>
        <w:jc w:val="center"/>
        <w:rPr>
          <w:rFonts w:eastAsia="Calibri"/>
          <w:b/>
          <w:sz w:val="28"/>
          <w:szCs w:val="28"/>
        </w:rPr>
      </w:pPr>
    </w:p>
    <w:p w:rsidR="007201EF" w:rsidRDefault="007201EF" w:rsidP="007201EF">
      <w:pPr>
        <w:jc w:val="center"/>
        <w:rPr>
          <w:rFonts w:eastAsia="Calibri"/>
          <w:b/>
          <w:sz w:val="28"/>
          <w:szCs w:val="28"/>
        </w:rPr>
      </w:pPr>
    </w:p>
    <w:p w:rsidR="007201EF" w:rsidRDefault="007201EF" w:rsidP="007201EF">
      <w:pPr>
        <w:jc w:val="center"/>
        <w:rPr>
          <w:rFonts w:eastAsia="Calibri"/>
          <w:b/>
          <w:sz w:val="28"/>
          <w:szCs w:val="28"/>
        </w:rPr>
      </w:pPr>
    </w:p>
    <w:p w:rsidR="007201EF" w:rsidRDefault="007201EF" w:rsidP="007201EF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57"/>
      </w:tblGrid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pageBreakBefore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lastRenderedPageBreak/>
              <w:t xml:space="preserve">Приложение №4  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  к решению Совета народных депутатов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района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“О  бюджете </w:t>
            </w: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района на 2020 год и на  плановый период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>2021 и 2022 годов</w:t>
            </w:r>
          </w:p>
        </w:tc>
      </w:tr>
    </w:tbl>
    <w:p w:rsidR="007201EF" w:rsidRDefault="007201EF" w:rsidP="007201EF">
      <w:pPr>
        <w:jc w:val="center"/>
        <w:rPr>
          <w:rFonts w:eastAsia="Calibri"/>
          <w:b/>
          <w:sz w:val="28"/>
          <w:szCs w:val="28"/>
        </w:rPr>
      </w:pPr>
    </w:p>
    <w:p w:rsidR="007201EF" w:rsidRPr="007A0598" w:rsidRDefault="007201EF" w:rsidP="007201EF">
      <w:pPr>
        <w:jc w:val="center"/>
        <w:outlineLvl w:val="2"/>
        <w:rPr>
          <w:rFonts w:eastAsia="Calibri"/>
          <w:b/>
          <w:bCs/>
          <w:sz w:val="28"/>
          <w:szCs w:val="28"/>
        </w:rPr>
      </w:pPr>
      <w:r w:rsidRPr="007A0598">
        <w:rPr>
          <w:rFonts w:eastAsia="Calibri"/>
          <w:b/>
          <w:sz w:val="28"/>
          <w:szCs w:val="28"/>
        </w:rPr>
        <w:t xml:space="preserve">Перечень главных администраторов доходов </w:t>
      </w:r>
      <w:r w:rsidRPr="007A0598">
        <w:rPr>
          <w:rFonts w:eastAsia="Calibri"/>
          <w:b/>
          <w:sz w:val="28"/>
          <w:szCs w:val="28"/>
        </w:rPr>
        <w:br/>
        <w:t xml:space="preserve">федерального бюджета – </w:t>
      </w:r>
      <w:r w:rsidRPr="007A0598">
        <w:rPr>
          <w:rFonts w:eastAsia="Calibri"/>
          <w:b/>
          <w:bCs/>
          <w:sz w:val="28"/>
          <w:szCs w:val="28"/>
        </w:rPr>
        <w:t xml:space="preserve">органов государственной </w:t>
      </w:r>
      <w:r w:rsidRPr="007A0598">
        <w:rPr>
          <w:rFonts w:eastAsia="Calibri"/>
          <w:b/>
          <w:bCs/>
          <w:sz w:val="28"/>
          <w:szCs w:val="28"/>
        </w:rPr>
        <w:br/>
        <w:t>власти Воронежской области</w:t>
      </w:r>
    </w:p>
    <w:p w:rsidR="007201EF" w:rsidRPr="00D457EA" w:rsidRDefault="007201EF" w:rsidP="007201EF">
      <w:pPr>
        <w:rPr>
          <w:sz w:val="28"/>
          <w:szCs w:val="28"/>
        </w:rPr>
      </w:pPr>
    </w:p>
    <w:tbl>
      <w:tblPr>
        <w:tblW w:w="963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51"/>
        <w:gridCol w:w="2943"/>
        <w:gridCol w:w="5245"/>
      </w:tblGrid>
      <w:tr w:rsidR="007201EF" w:rsidRPr="00990E17" w:rsidTr="00DA67AA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Pr="00990E17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 w:rsidRPr="00990E17">
              <w:rPr>
                <w:b/>
                <w:bCs/>
                <w:sz w:val="28"/>
                <w:szCs w:val="28"/>
              </w:rPr>
              <w:t>Код бюджетной</w:t>
            </w:r>
          </w:p>
          <w:p w:rsidR="007201EF" w:rsidRPr="00990E17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 w:rsidRPr="00990E17">
              <w:rPr>
                <w:b/>
                <w:bCs/>
                <w:sz w:val="28"/>
                <w:szCs w:val="28"/>
              </w:rPr>
              <w:t xml:space="preserve">классификации Российской </w:t>
            </w:r>
            <w:r w:rsidRPr="00990E17">
              <w:rPr>
                <w:b/>
                <w:bCs/>
                <w:sz w:val="28"/>
                <w:szCs w:val="28"/>
              </w:rPr>
              <w:br/>
              <w:t>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1EF" w:rsidRPr="00990E17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 w:rsidRPr="00990E17">
              <w:rPr>
                <w:b/>
                <w:bCs/>
                <w:sz w:val="28"/>
                <w:szCs w:val="28"/>
              </w:rPr>
              <w:t xml:space="preserve">Наименование главного </w:t>
            </w:r>
            <w:r w:rsidRPr="00990E17">
              <w:rPr>
                <w:b/>
                <w:bCs/>
                <w:sz w:val="28"/>
                <w:szCs w:val="28"/>
              </w:rPr>
              <w:br/>
              <w:t>администратора доходов</w:t>
            </w:r>
          </w:p>
        </w:tc>
      </w:tr>
      <w:tr w:rsidR="007201EF" w:rsidRPr="00990E17" w:rsidTr="00DA67AA">
        <w:trPr>
          <w:trHeight w:val="20"/>
          <w:tblHeader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Pr="00990E17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990E17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990E17">
              <w:rPr>
                <w:b/>
                <w:bCs/>
                <w:sz w:val="28"/>
                <w:szCs w:val="28"/>
              </w:rPr>
              <w:t>ного адми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990E17">
              <w:rPr>
                <w:b/>
                <w:bCs/>
                <w:sz w:val="28"/>
                <w:szCs w:val="28"/>
              </w:rPr>
              <w:t>нист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990E17">
              <w:rPr>
                <w:b/>
                <w:bCs/>
                <w:sz w:val="28"/>
                <w:szCs w:val="28"/>
              </w:rPr>
              <w:t>ратора дохо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990E17">
              <w:rPr>
                <w:b/>
                <w:bCs/>
                <w:sz w:val="28"/>
                <w:szCs w:val="28"/>
              </w:rPr>
              <w:t>дов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 w:rsidRPr="00990E17">
              <w:rPr>
                <w:b/>
                <w:bCs/>
                <w:sz w:val="28"/>
                <w:szCs w:val="28"/>
              </w:rPr>
              <w:t xml:space="preserve">доходов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990E17">
              <w:rPr>
                <w:b/>
                <w:bCs/>
                <w:sz w:val="28"/>
                <w:szCs w:val="28"/>
              </w:rPr>
              <w:t xml:space="preserve">федерального </w:t>
            </w:r>
          </w:p>
          <w:p w:rsidR="007201EF" w:rsidRPr="00990E17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 w:rsidRPr="00990E17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Pr="00990E17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201EF" w:rsidRPr="003E67F2" w:rsidRDefault="007201EF" w:rsidP="007201EF">
      <w:pPr>
        <w:rPr>
          <w:b/>
          <w:sz w:val="2"/>
          <w:szCs w:val="2"/>
        </w:rPr>
      </w:pPr>
    </w:p>
    <w:tbl>
      <w:tblPr>
        <w:tblW w:w="9616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268"/>
        <w:gridCol w:w="5249"/>
      </w:tblGrid>
      <w:tr w:rsidR="007201EF" w:rsidRPr="003E67F2" w:rsidTr="00DA67AA">
        <w:trPr>
          <w:trHeight w:val="301"/>
          <w:tblHeader/>
        </w:trPr>
        <w:tc>
          <w:tcPr>
            <w:tcW w:w="1099" w:type="dxa"/>
            <w:shd w:val="clear" w:color="auto" w:fill="auto"/>
            <w:vAlign w:val="center"/>
          </w:tcPr>
          <w:p w:rsidR="007201EF" w:rsidRPr="003E67F2" w:rsidRDefault="007201EF" w:rsidP="00DA67AA">
            <w:pPr>
              <w:jc w:val="center"/>
              <w:rPr>
                <w:b/>
                <w:sz w:val="28"/>
                <w:szCs w:val="28"/>
              </w:rPr>
            </w:pPr>
            <w:r w:rsidRPr="003E67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7201EF" w:rsidRPr="003E67F2" w:rsidRDefault="007201EF" w:rsidP="00DA67AA">
            <w:pPr>
              <w:jc w:val="center"/>
              <w:rPr>
                <w:b/>
                <w:sz w:val="28"/>
                <w:szCs w:val="28"/>
              </w:rPr>
            </w:pPr>
            <w:r w:rsidRPr="003E67F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201EF" w:rsidRPr="003E67F2" w:rsidRDefault="007201EF" w:rsidP="00DA67AA">
            <w:pPr>
              <w:jc w:val="center"/>
              <w:rPr>
                <w:b/>
                <w:sz w:val="28"/>
                <w:szCs w:val="28"/>
              </w:rPr>
            </w:pPr>
            <w:r w:rsidRPr="003E67F2">
              <w:rPr>
                <w:b/>
                <w:sz w:val="28"/>
                <w:szCs w:val="28"/>
              </w:rPr>
              <w:t>3</w:t>
            </w:r>
          </w:p>
        </w:tc>
      </w:tr>
      <w:tr w:rsidR="007201EF" w:rsidRPr="00A474EF" w:rsidTr="00DA67AA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b/>
                <w:sz w:val="28"/>
                <w:szCs w:val="28"/>
              </w:rPr>
            </w:pPr>
            <w:r w:rsidRPr="00A474EF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Pr="004F5F41" w:rsidRDefault="007201EF" w:rsidP="00DA67AA">
            <w:pPr>
              <w:rPr>
                <w:b/>
                <w:color w:val="000000"/>
                <w:sz w:val="28"/>
                <w:szCs w:val="28"/>
              </w:rPr>
            </w:pPr>
            <w:r w:rsidRPr="004F5F41">
              <w:rPr>
                <w:b/>
                <w:color w:val="000000"/>
                <w:sz w:val="28"/>
                <w:szCs w:val="28"/>
              </w:rPr>
              <w:t>Федеральная налоговая служба</w:t>
            </w:r>
          </w:p>
        </w:tc>
      </w:tr>
      <w:tr w:rsidR="007201EF" w:rsidRPr="00A474EF" w:rsidTr="00DA67AA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sz w:val="28"/>
                <w:szCs w:val="28"/>
              </w:rPr>
            </w:pPr>
            <w:r w:rsidRPr="00A474EF">
              <w:rPr>
                <w:sz w:val="28"/>
                <w:szCs w:val="28"/>
              </w:rPr>
              <w:t>182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sz w:val="28"/>
                <w:szCs w:val="28"/>
              </w:rPr>
            </w:pPr>
            <w:r w:rsidRPr="00A474EF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Pr="0035795C" w:rsidRDefault="007201EF" w:rsidP="00DA67AA">
            <w:pPr>
              <w:rPr>
                <w:color w:val="000000"/>
                <w:sz w:val="28"/>
                <w:szCs w:val="28"/>
              </w:rPr>
            </w:pPr>
            <w:r w:rsidRPr="0035795C">
              <w:rPr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</w:tr>
      <w:tr w:rsidR="007201EF" w:rsidRPr="00A474EF" w:rsidTr="00DA67AA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sz w:val="28"/>
                <w:szCs w:val="28"/>
              </w:rPr>
            </w:pPr>
            <w:r w:rsidRPr="00A474EF">
              <w:rPr>
                <w:sz w:val="28"/>
                <w:szCs w:val="28"/>
              </w:rPr>
              <w:t>182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sz w:val="28"/>
                <w:szCs w:val="28"/>
              </w:rPr>
            </w:pPr>
            <w:r w:rsidRPr="00856F06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Pr="0035795C" w:rsidRDefault="007201EF" w:rsidP="00DA67AA">
            <w:pPr>
              <w:rPr>
                <w:color w:val="000000"/>
                <w:sz w:val="28"/>
                <w:szCs w:val="28"/>
              </w:rPr>
            </w:pPr>
            <w:r w:rsidRPr="0035795C">
              <w:rPr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</w:tr>
      <w:tr w:rsidR="007201EF" w:rsidRPr="00A474EF" w:rsidTr="00DA67AA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5D41BD" w:rsidRDefault="007201EF" w:rsidP="00DA67AA">
            <w:pPr>
              <w:jc w:val="center"/>
              <w:rPr>
                <w:sz w:val="28"/>
                <w:szCs w:val="28"/>
              </w:rPr>
            </w:pPr>
            <w:r w:rsidRPr="005D41BD">
              <w:rPr>
                <w:sz w:val="28"/>
                <w:szCs w:val="28"/>
              </w:rPr>
              <w:t>1 06 01030 10 0000 110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Pr="005D41BD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7201EF" w:rsidRPr="00A474EF" w:rsidTr="00DA67AA">
        <w:trPr>
          <w:trHeight w:val="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A474EF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EF" w:rsidRPr="005D41BD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</w:tbl>
    <w:p w:rsidR="007201EF" w:rsidRDefault="007201EF" w:rsidP="007201EF">
      <w:pPr>
        <w:pStyle w:val="ae"/>
        <w:ind w:left="0"/>
        <w:rPr>
          <w:i/>
          <w:sz w:val="24"/>
          <w:szCs w:val="24"/>
        </w:rPr>
      </w:pPr>
    </w:p>
    <w:p w:rsidR="007201EF" w:rsidRPr="00D84D06" w:rsidRDefault="007201EF" w:rsidP="007201EF">
      <w:pPr>
        <w:pStyle w:val="ConsPlusNormal"/>
        <w:ind w:firstLine="540"/>
        <w:jc w:val="both"/>
        <w:rPr>
          <w:b/>
        </w:rPr>
      </w:pPr>
      <w:r w:rsidRPr="00D84D06">
        <w:rPr>
          <w:b/>
        </w:rPr>
        <w:t>*  В части дохо</w:t>
      </w:r>
      <w:r>
        <w:rPr>
          <w:b/>
        </w:rPr>
        <w:t xml:space="preserve">дов, зачисляемых в местный </w:t>
      </w:r>
      <w:r w:rsidRPr="00D84D06">
        <w:rPr>
          <w:b/>
        </w:rPr>
        <w:t xml:space="preserve"> бюджет в пределах компетенции главных администраторов доходов муниципального бюджета по всем статьям, подстатьям соответствующей статьи, подвидам доходов бюджета.</w:t>
      </w:r>
    </w:p>
    <w:p w:rsidR="007201EF" w:rsidRPr="00D84D06" w:rsidRDefault="007201EF" w:rsidP="007201EF">
      <w:pPr>
        <w:rPr>
          <w:sz w:val="28"/>
          <w:szCs w:val="28"/>
        </w:rPr>
      </w:pPr>
    </w:p>
    <w:p w:rsidR="007201EF" w:rsidRDefault="007201EF" w:rsidP="007201EF">
      <w:pPr>
        <w:rPr>
          <w:sz w:val="28"/>
          <w:szCs w:val="28"/>
        </w:rPr>
      </w:pPr>
    </w:p>
    <w:p w:rsidR="007201EF" w:rsidRDefault="007201EF" w:rsidP="007201EF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1"/>
      </w:tblGrid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pageBreakBefore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lastRenderedPageBreak/>
              <w:t xml:space="preserve">Приложение №5  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  к решению Совета народных депутатов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района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“О  бюджете </w:t>
            </w: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района на 2020 год и на  плановый период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>2021 и 2022 годов</w:t>
            </w:r>
          </w:p>
        </w:tc>
      </w:tr>
    </w:tbl>
    <w:p w:rsidR="007201EF" w:rsidRDefault="007201EF" w:rsidP="007201EF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01EF" w:rsidRPr="00E74A6D" w:rsidRDefault="007201EF" w:rsidP="007201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ПЕРЕЧЕНЬ</w:t>
      </w:r>
    </w:p>
    <w:p w:rsidR="007201EF" w:rsidRPr="00E74A6D" w:rsidRDefault="007201EF" w:rsidP="007201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74A6D">
        <w:rPr>
          <w:rFonts w:ascii="Times New Roman" w:hAnsi="Times New Roman" w:cs="Times New Roman"/>
          <w:sz w:val="28"/>
          <w:szCs w:val="28"/>
        </w:rPr>
        <w:t xml:space="preserve"> БЮДЖЕТА– ОРГАНОВ ГОСУДАРСТВЕННОЙ ВЛАСТИ ВОРОНЕЖСКОЙ ОБЛАСТИ</w:t>
      </w:r>
    </w:p>
    <w:p w:rsidR="007201EF" w:rsidRPr="00E74A6D" w:rsidRDefault="007201EF" w:rsidP="007201E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3061"/>
        <w:gridCol w:w="4841"/>
      </w:tblGrid>
      <w:tr w:rsidR="007201EF" w:rsidRPr="00140A61" w:rsidTr="00DA67AA">
        <w:trPr>
          <w:trHeight w:val="20"/>
          <w:tblHeader/>
        </w:trPr>
        <w:tc>
          <w:tcPr>
            <w:tcW w:w="2403" w:type="pct"/>
            <w:gridSpan w:val="2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597" w:type="pct"/>
            <w:vMerge w:val="restar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муниципального бюджета</w:t>
            </w:r>
          </w:p>
        </w:tc>
      </w:tr>
      <w:tr w:rsidR="007201EF" w:rsidRPr="00140A61" w:rsidTr="00DA67AA">
        <w:trPr>
          <w:trHeight w:val="20"/>
          <w:tblHeader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 админис</w:t>
            </w: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тратора доходов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муниципального бюджета</w:t>
            </w:r>
          </w:p>
        </w:tc>
        <w:tc>
          <w:tcPr>
            <w:tcW w:w="2597" w:type="pct"/>
            <w:vMerge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center"/>
              <w:rPr>
                <w:sz w:val="28"/>
                <w:szCs w:val="28"/>
              </w:rPr>
            </w:pPr>
          </w:p>
        </w:tc>
      </w:tr>
      <w:tr w:rsidR="007201EF" w:rsidRPr="00140A61" w:rsidTr="00DA67AA">
        <w:trPr>
          <w:trHeight w:val="20"/>
          <w:tblHeader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806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2 02 29999 10 0000 150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строительной политики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820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2 02 20077 10 0000 150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820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2 02 29999 10 0000 150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аграрной политики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825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2 02 29999 10 0000 150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</w:tcPr>
          <w:p w:rsidR="007201EF" w:rsidRPr="00140A61" w:rsidRDefault="007201EF" w:rsidP="00DA67AA">
            <w:pPr>
              <w:jc w:val="both"/>
              <w:rPr>
                <w:bCs/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827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2 02 29999 10 0000 150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827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2 02 45160 10 0000 150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</w:t>
            </w:r>
            <w:r w:rsidRPr="00140A61">
              <w:rPr>
                <w:sz w:val="28"/>
                <w:szCs w:val="28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827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2 02 49999 10 0000 150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дорожной деятельности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2 02 20041 10 0000 150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2 02 20216 10 0000 150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2 02 49999 10 0000 150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и энергетики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2 02 49999 10 0000 150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</w:tcPr>
          <w:p w:rsidR="007201EF" w:rsidRPr="00140A61" w:rsidRDefault="007201EF" w:rsidP="00DA67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социальной защиты </w:t>
            </w:r>
            <w:r w:rsidRPr="00140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851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140A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2 02 49999 10 0000 150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труда и занятости населения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858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140A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2 02 49999 10 0000 150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140A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2 02 25467 10 0000 150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140A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2 02 25519 10 0000 150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140A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sz w:val="28"/>
                <w:szCs w:val="28"/>
              </w:rPr>
              <w:t>Департамент по развитию муниципальных образований Воронежской области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868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140A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2 02 29999 10 0000 150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201EF" w:rsidRPr="00140A61" w:rsidTr="00DA67AA">
        <w:trPr>
          <w:trHeight w:val="20"/>
        </w:trPr>
        <w:tc>
          <w:tcPr>
            <w:tcW w:w="706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868</w:t>
            </w:r>
          </w:p>
        </w:tc>
        <w:tc>
          <w:tcPr>
            <w:tcW w:w="16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140A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61">
              <w:rPr>
                <w:rFonts w:ascii="Times New Roman" w:hAnsi="Times New Roman" w:cs="Times New Roman"/>
                <w:b/>
                <w:sz w:val="28"/>
                <w:szCs w:val="28"/>
              </w:rPr>
              <w:t>2 02 49999 10 0000 150</w:t>
            </w:r>
          </w:p>
        </w:tc>
        <w:tc>
          <w:tcPr>
            <w:tcW w:w="2597" w:type="pct"/>
            <w:tcMar>
              <w:top w:w="57" w:type="dxa"/>
              <w:bottom w:w="57" w:type="dxa"/>
            </w:tcMar>
            <w:vAlign w:val="bottom"/>
          </w:tcPr>
          <w:p w:rsidR="007201EF" w:rsidRPr="00140A61" w:rsidRDefault="007201EF" w:rsidP="00DA67AA">
            <w:pPr>
              <w:jc w:val="both"/>
              <w:rPr>
                <w:sz w:val="28"/>
                <w:szCs w:val="28"/>
              </w:rPr>
            </w:pPr>
            <w:r w:rsidRPr="00140A6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7201EF" w:rsidRPr="00140A61" w:rsidRDefault="007201EF" w:rsidP="007201EF">
      <w:pPr>
        <w:rPr>
          <w:sz w:val="28"/>
          <w:szCs w:val="28"/>
        </w:rPr>
      </w:pPr>
    </w:p>
    <w:p w:rsidR="007201EF" w:rsidRDefault="007201EF" w:rsidP="007201EF">
      <w:pPr>
        <w:rPr>
          <w:sz w:val="28"/>
          <w:szCs w:val="28"/>
        </w:rPr>
      </w:pPr>
    </w:p>
    <w:p w:rsidR="007201EF" w:rsidRDefault="007201EF" w:rsidP="007201EF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1"/>
      </w:tblGrid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pageBreakBefore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lastRenderedPageBreak/>
              <w:t xml:space="preserve">Приложение №6  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  к решению Совета народных депутатов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района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“О  бюджете </w:t>
            </w: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района на 2020 год и на  плановый период </w:t>
            </w:r>
          </w:p>
        </w:tc>
      </w:tr>
      <w:tr w:rsidR="007201EF" w:rsidRPr="006C0EFB" w:rsidTr="00DA67AA">
        <w:trPr>
          <w:jc w:val="right"/>
        </w:trPr>
        <w:tc>
          <w:tcPr>
            <w:tcW w:w="4961" w:type="dxa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>2021 и 2022 годов</w:t>
            </w:r>
          </w:p>
        </w:tc>
      </w:tr>
    </w:tbl>
    <w:p w:rsidR="007201EF" w:rsidRDefault="007201EF" w:rsidP="007201EF">
      <w:pPr>
        <w:jc w:val="center"/>
        <w:outlineLvl w:val="1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1"/>
        <w:rPr>
          <w:b/>
          <w:bCs/>
          <w:sz w:val="28"/>
          <w:szCs w:val="28"/>
        </w:rPr>
      </w:pPr>
      <w:r w:rsidRPr="00373890">
        <w:rPr>
          <w:b/>
          <w:bCs/>
          <w:sz w:val="28"/>
          <w:szCs w:val="28"/>
        </w:rPr>
        <w:t xml:space="preserve">Перечень главных администраторов доходов бюджета Верхнехавского муниципального района – органов местного самоуправления  </w:t>
      </w:r>
      <w:r>
        <w:rPr>
          <w:b/>
          <w:bCs/>
          <w:sz w:val="28"/>
          <w:szCs w:val="28"/>
        </w:rPr>
        <w:t xml:space="preserve">Александровского сельского поселения </w:t>
      </w:r>
      <w:r w:rsidRPr="00373890">
        <w:rPr>
          <w:b/>
          <w:bCs/>
          <w:sz w:val="28"/>
          <w:szCs w:val="28"/>
        </w:rPr>
        <w:t>Верхнехавского муниципального района</w:t>
      </w:r>
    </w:p>
    <w:p w:rsidR="007201EF" w:rsidRPr="00401238" w:rsidRDefault="007201EF" w:rsidP="007201EF">
      <w:pPr>
        <w:jc w:val="right"/>
        <w:rPr>
          <w:sz w:val="28"/>
          <w:szCs w:val="28"/>
        </w:rPr>
      </w:pPr>
      <w:r w:rsidRPr="00401238">
        <w:rPr>
          <w:bCs/>
          <w:sz w:val="28"/>
          <w:szCs w:val="28"/>
        </w:rPr>
        <w:t>(тыс.руб.)</w:t>
      </w:r>
    </w:p>
    <w:tbl>
      <w:tblPr>
        <w:tblW w:w="1015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3431"/>
        <w:gridCol w:w="5276"/>
      </w:tblGrid>
      <w:tr w:rsidR="007201EF" w:rsidRPr="00373890" w:rsidTr="00DA67AA">
        <w:trPr>
          <w:trHeight w:val="210"/>
          <w:tblHeader/>
        </w:trPr>
        <w:tc>
          <w:tcPr>
            <w:tcW w:w="4881" w:type="dxa"/>
            <w:gridSpan w:val="2"/>
            <w:shd w:val="clear" w:color="auto" w:fill="auto"/>
            <w:vAlign w:val="bottom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76" w:type="dxa"/>
            <w:vMerge w:val="restart"/>
            <w:shd w:val="clear" w:color="auto" w:fill="auto"/>
            <w:vAlign w:val="bottom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 xml:space="preserve">Наименование главного администратора доходов бюджета </w:t>
            </w:r>
            <w:r>
              <w:rPr>
                <w:sz w:val="28"/>
                <w:szCs w:val="28"/>
              </w:rPr>
              <w:t>местного бюджета</w:t>
            </w:r>
          </w:p>
        </w:tc>
      </w:tr>
      <w:tr w:rsidR="007201EF" w:rsidRPr="00373890" w:rsidTr="00DA67AA">
        <w:trPr>
          <w:trHeight w:val="630"/>
          <w:tblHeader/>
        </w:trPr>
        <w:tc>
          <w:tcPr>
            <w:tcW w:w="1450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главного админист-     ратора доходов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276" w:type="dxa"/>
            <w:vMerge/>
            <w:shd w:val="clear" w:color="auto" w:fill="auto"/>
            <w:vAlign w:val="bottom"/>
          </w:tcPr>
          <w:p w:rsidR="007201EF" w:rsidRPr="00373890" w:rsidRDefault="007201EF" w:rsidP="00DA67AA">
            <w:pPr>
              <w:rPr>
                <w:sz w:val="28"/>
                <w:szCs w:val="28"/>
              </w:rPr>
            </w:pPr>
          </w:p>
        </w:tc>
      </w:tr>
      <w:tr w:rsidR="007201EF" w:rsidRPr="00373890" w:rsidTr="00DA67AA">
        <w:trPr>
          <w:trHeight w:val="210"/>
          <w:tblHeader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2</w:t>
            </w:r>
          </w:p>
        </w:tc>
        <w:tc>
          <w:tcPr>
            <w:tcW w:w="5276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3</w:t>
            </w:r>
          </w:p>
        </w:tc>
      </w:tr>
      <w:tr w:rsidR="007201EF" w:rsidRPr="00373890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7201EF" w:rsidRPr="00373890" w:rsidRDefault="007201EF" w:rsidP="00DA67AA">
            <w:pPr>
              <w:rPr>
                <w:b/>
                <w:bCs/>
                <w:sz w:val="28"/>
                <w:szCs w:val="28"/>
              </w:rPr>
            </w:pPr>
            <w:r w:rsidRPr="0037389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373890" w:rsidRDefault="007201EF" w:rsidP="00DA67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Александровского сельского поселения </w:t>
            </w:r>
            <w:r w:rsidRPr="00373890">
              <w:rPr>
                <w:b/>
                <w:bCs/>
                <w:sz w:val="28"/>
                <w:szCs w:val="28"/>
              </w:rPr>
              <w:t>Верхнехавского муниципального района</w:t>
            </w:r>
          </w:p>
        </w:tc>
      </w:tr>
      <w:tr w:rsidR="007201EF" w:rsidRPr="00373890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Pr="004657B0" w:rsidRDefault="007201EF" w:rsidP="00DA67AA">
            <w:pPr>
              <w:jc w:val="center"/>
              <w:rPr>
                <w:bCs/>
                <w:sz w:val="28"/>
                <w:szCs w:val="28"/>
              </w:rPr>
            </w:pPr>
            <w:r w:rsidRPr="004657B0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vAlign w:val="bottom"/>
          </w:tcPr>
          <w:p w:rsidR="007201EF" w:rsidRPr="00012BFD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012BFD" w:rsidRDefault="007201EF" w:rsidP="00DA67AA">
            <w:pPr>
              <w:jc w:val="both"/>
              <w:rPr>
                <w:bCs/>
                <w:sz w:val="28"/>
                <w:szCs w:val="28"/>
              </w:rPr>
            </w:pPr>
            <w:r w:rsidRPr="00012BFD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102F1B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1 11 02033 10 0000 120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102F1B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102F1B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102F1B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1 14 02050 10 0000 410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1 14 02050 10 0000 440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01EF" w:rsidRPr="00AA1766" w:rsidTr="00DA67AA">
        <w:trPr>
          <w:trHeight w:val="21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</w:t>
            </w:r>
            <w:r>
              <w:rPr>
                <w:sz w:val="28"/>
                <w:szCs w:val="28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373890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7C1FB4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7C1FB4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7C1FB4" w:rsidRDefault="007201EF" w:rsidP="00DA67AA">
            <w:pPr>
              <w:rPr>
                <w:color w:val="000000"/>
                <w:sz w:val="28"/>
                <w:szCs w:val="28"/>
              </w:rPr>
            </w:pPr>
            <w:r w:rsidRPr="007C1FB4">
              <w:rPr>
                <w:color w:val="000000"/>
                <w:sz w:val="28"/>
                <w:szCs w:val="28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</w:pPr>
            <w:r w:rsidRPr="00C17A0D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7C1FB4" w:rsidRDefault="007201EF" w:rsidP="00DA67AA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7C1FB4">
              <w:rPr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7C1FB4" w:rsidRDefault="007201EF" w:rsidP="00DA67AA">
            <w:pPr>
              <w:jc w:val="center"/>
              <w:rPr>
                <w:color w:val="000000"/>
                <w:sz w:val="28"/>
                <w:szCs w:val="28"/>
              </w:rPr>
            </w:pPr>
            <w:r w:rsidRPr="007C1FB4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Pr="0003402E" w:rsidRDefault="007201EF" w:rsidP="00DA67AA">
            <w:pPr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 xml:space="preserve">Невыясненные поступления, зачисляемые в 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03402E">
              <w:rPr>
                <w:sz w:val="28"/>
                <w:szCs w:val="28"/>
              </w:rPr>
              <w:t xml:space="preserve">поселений  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1 17 05050 10 0000 180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Pr="0003402E" w:rsidRDefault="007201EF" w:rsidP="00DA67AA">
            <w:pPr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 xml:space="preserve">Прочие неналоговые доходы 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03402E">
              <w:rPr>
                <w:sz w:val="28"/>
                <w:szCs w:val="28"/>
              </w:rPr>
              <w:t xml:space="preserve">поселений 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15001 10 0000 150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Pr="0003402E" w:rsidRDefault="007201EF" w:rsidP="00DA67AA">
            <w:pPr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03402E">
              <w:rPr>
                <w:sz w:val="28"/>
                <w:szCs w:val="28"/>
              </w:rPr>
              <w:t xml:space="preserve">  поселений на выравнивание бюджетной обеспеченности 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03402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Pr="0003402E" w:rsidRDefault="007201EF" w:rsidP="00DA67AA">
            <w:pPr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03402E"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03402E">
              <w:rPr>
                <w:sz w:val="28"/>
                <w:szCs w:val="28"/>
              </w:rPr>
              <w:t xml:space="preserve"> поселений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 w:rsidRPr="0003402E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29999 10 0000 150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Pr="0003402E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 бюджетам сельских </w:t>
            </w:r>
            <w:r w:rsidRPr="0003402E">
              <w:rPr>
                <w:sz w:val="28"/>
                <w:szCs w:val="28"/>
              </w:rPr>
              <w:t>поселений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03402E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Pr="0003402E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2 02 45160 10 0000 150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FB3A67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FB3A67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rPr>
                <w:sz w:val="28"/>
                <w:szCs w:val="28"/>
              </w:rPr>
            </w:pPr>
          </w:p>
          <w:p w:rsidR="007201EF" w:rsidRPr="00FB3A67" w:rsidRDefault="007201EF" w:rsidP="00DA67AA">
            <w:pPr>
              <w:jc w:val="center"/>
              <w:rPr>
                <w:sz w:val="28"/>
                <w:szCs w:val="28"/>
              </w:rPr>
            </w:pPr>
            <w:r w:rsidRPr="00FB3A67"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FB3A67" w:rsidRDefault="007201EF" w:rsidP="00DA67AA">
            <w:pPr>
              <w:jc w:val="center"/>
              <w:rPr>
                <w:sz w:val="28"/>
                <w:szCs w:val="28"/>
              </w:rPr>
            </w:pPr>
            <w:r w:rsidRPr="00FB3A67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7</w:t>
            </w:r>
            <w:r w:rsidRPr="00FB3A6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FB3A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30</w:t>
            </w:r>
            <w:r w:rsidRPr="00FB3A67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Pr="00FB3A67" w:rsidRDefault="007201EF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FB3A67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Default="007201EF" w:rsidP="00DA67AA">
            <w:pPr>
              <w:jc w:val="center"/>
              <w:rPr>
                <w:sz w:val="28"/>
                <w:szCs w:val="28"/>
              </w:rPr>
            </w:pPr>
          </w:p>
          <w:p w:rsidR="007201EF" w:rsidRPr="00FB3A67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2 08 05000 10 0000 150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7201EF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>
              <w:rPr>
                <w:sz w:val="28"/>
                <w:szCs w:val="28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01EF" w:rsidRPr="00AA1766" w:rsidTr="00DA67AA">
        <w:trPr>
          <w:trHeight w:val="420"/>
        </w:trPr>
        <w:tc>
          <w:tcPr>
            <w:tcW w:w="1450" w:type="dxa"/>
            <w:shd w:val="clear" w:color="auto" w:fill="auto"/>
            <w:noWrap/>
            <w:vAlign w:val="bottom"/>
          </w:tcPr>
          <w:p w:rsidR="007201EF" w:rsidRPr="00C17A0D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3431" w:type="dxa"/>
            <w:shd w:val="clear" w:color="auto" w:fill="auto"/>
            <w:noWrap/>
            <w:vAlign w:val="bottom"/>
          </w:tcPr>
          <w:p w:rsidR="007201EF" w:rsidRPr="005A5C5C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276" w:type="dxa"/>
            <w:shd w:val="clear" w:color="auto" w:fill="auto"/>
            <w:vAlign w:val="bottom"/>
          </w:tcPr>
          <w:p w:rsidR="007201EF" w:rsidRPr="005A5C5C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57"/>
      </w:tblGrid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pageBreakBefore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lastRenderedPageBreak/>
              <w:t xml:space="preserve">Приложение №7  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  к решению Совета народных депутатов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района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“О  бюджете </w:t>
            </w:r>
            <w:r>
              <w:rPr>
                <w:sz w:val="24"/>
                <w:szCs w:val="24"/>
              </w:rPr>
              <w:t>Александровского</w:t>
            </w:r>
            <w:r w:rsidRPr="006C0EFB">
              <w:rPr>
                <w:sz w:val="24"/>
                <w:szCs w:val="24"/>
              </w:rPr>
              <w:t xml:space="preserve">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Верхнехавского муниципального 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 xml:space="preserve">района на 2020 год и на  плановый период </w:t>
            </w:r>
          </w:p>
        </w:tc>
      </w:tr>
      <w:tr w:rsidR="007201EF" w:rsidRPr="006C0EFB" w:rsidTr="00DA67AA">
        <w:trPr>
          <w:jc w:val="right"/>
        </w:trPr>
        <w:tc>
          <w:tcPr>
            <w:tcW w:w="0" w:type="auto"/>
            <w:vAlign w:val="center"/>
          </w:tcPr>
          <w:p w:rsidR="007201EF" w:rsidRPr="006C0EFB" w:rsidRDefault="007201EF" w:rsidP="00DA67AA">
            <w:pPr>
              <w:pStyle w:val="af6"/>
              <w:outlineLvl w:val="0"/>
              <w:rPr>
                <w:sz w:val="24"/>
                <w:szCs w:val="24"/>
              </w:rPr>
            </w:pPr>
            <w:r w:rsidRPr="006C0EFB">
              <w:rPr>
                <w:sz w:val="24"/>
                <w:szCs w:val="24"/>
              </w:rPr>
              <w:t>2021 и 2022 годов</w:t>
            </w:r>
          </w:p>
        </w:tc>
      </w:tr>
    </w:tbl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  <w:r w:rsidRPr="00373890">
        <w:rPr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>
        <w:rPr>
          <w:b/>
          <w:bCs/>
          <w:sz w:val="28"/>
          <w:szCs w:val="28"/>
        </w:rPr>
        <w:t>Александровского</w:t>
      </w:r>
      <w:r w:rsidRPr="001B053F">
        <w:rPr>
          <w:b/>
          <w:bCs/>
          <w:sz w:val="28"/>
          <w:szCs w:val="28"/>
        </w:rPr>
        <w:t xml:space="preserve"> сельского поселения</w:t>
      </w:r>
      <w:r w:rsidRPr="00585BEA">
        <w:rPr>
          <w:sz w:val="24"/>
          <w:szCs w:val="24"/>
        </w:rPr>
        <w:t xml:space="preserve"> </w:t>
      </w:r>
      <w:r w:rsidRPr="00373890">
        <w:rPr>
          <w:b/>
          <w:bCs/>
          <w:sz w:val="28"/>
          <w:szCs w:val="28"/>
        </w:rPr>
        <w:t>Верхнехавского муниципального района</w:t>
      </w:r>
      <w:r>
        <w:rPr>
          <w:b/>
          <w:bCs/>
          <w:sz w:val="28"/>
          <w:szCs w:val="28"/>
        </w:rPr>
        <w:t xml:space="preserve"> </w:t>
      </w:r>
    </w:p>
    <w:p w:rsidR="007201EF" w:rsidRDefault="007201EF" w:rsidP="007201EF">
      <w:pPr>
        <w:jc w:val="center"/>
        <w:outlineLvl w:val="0"/>
        <w:rPr>
          <w:b/>
          <w:bCs/>
          <w:sz w:val="28"/>
          <w:szCs w:val="28"/>
        </w:rPr>
      </w:pPr>
      <w:r w:rsidRPr="008550DD">
        <w:rPr>
          <w:b/>
          <w:bCs/>
          <w:sz w:val="28"/>
          <w:szCs w:val="28"/>
        </w:rPr>
        <w:t>на 2020 год и на  плановый период 2021  и 2022 годов</w:t>
      </w:r>
    </w:p>
    <w:p w:rsidR="007201EF" w:rsidRPr="00373890" w:rsidRDefault="007201EF" w:rsidP="007201EF">
      <w:pPr>
        <w:jc w:val="center"/>
        <w:outlineLvl w:val="0"/>
        <w:rPr>
          <w:sz w:val="28"/>
          <w:szCs w:val="28"/>
        </w:rPr>
      </w:pPr>
    </w:p>
    <w:tbl>
      <w:tblPr>
        <w:tblW w:w="104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45"/>
        <w:gridCol w:w="6120"/>
      </w:tblGrid>
      <w:tr w:rsidR="007201EF" w:rsidRPr="00373890" w:rsidTr="00DA67AA">
        <w:trPr>
          <w:trHeight w:val="420"/>
        </w:trPr>
        <w:tc>
          <w:tcPr>
            <w:tcW w:w="1080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Код главы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Наименование</w:t>
            </w:r>
          </w:p>
        </w:tc>
      </w:tr>
      <w:tr w:rsidR="007201EF" w:rsidRPr="00373890" w:rsidTr="00DA67AA">
        <w:trPr>
          <w:trHeight w:val="210"/>
        </w:trPr>
        <w:tc>
          <w:tcPr>
            <w:tcW w:w="1080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 w:rsidRPr="00373890">
              <w:rPr>
                <w:sz w:val="28"/>
                <w:szCs w:val="28"/>
              </w:rPr>
              <w:t>3</w:t>
            </w:r>
          </w:p>
        </w:tc>
      </w:tr>
      <w:tr w:rsidR="007201EF" w:rsidRPr="00373890" w:rsidTr="00DA67AA">
        <w:trPr>
          <w:trHeight w:val="210"/>
        </w:trPr>
        <w:tc>
          <w:tcPr>
            <w:tcW w:w="10445" w:type="dxa"/>
            <w:gridSpan w:val="3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Александровского сельского поселения </w:t>
            </w:r>
            <w:r w:rsidRPr="00373890">
              <w:rPr>
                <w:b/>
                <w:bCs/>
                <w:sz w:val="28"/>
                <w:szCs w:val="28"/>
              </w:rPr>
              <w:t>Верхнехавского муниципального района</w:t>
            </w:r>
          </w:p>
        </w:tc>
      </w:tr>
      <w:tr w:rsidR="007201EF" w:rsidRPr="00373890" w:rsidTr="00DA67AA">
        <w:trPr>
          <w:trHeight w:val="210"/>
        </w:trPr>
        <w:tc>
          <w:tcPr>
            <w:tcW w:w="1080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373890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6120" w:type="dxa"/>
            <w:shd w:val="clear" w:color="auto" w:fill="auto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201EF" w:rsidRPr="00373890" w:rsidTr="00DA67AA">
        <w:trPr>
          <w:trHeight w:val="210"/>
        </w:trPr>
        <w:tc>
          <w:tcPr>
            <w:tcW w:w="1080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7201EF" w:rsidRPr="00373890" w:rsidRDefault="007201EF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373890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6120" w:type="dxa"/>
            <w:shd w:val="clear" w:color="auto" w:fill="auto"/>
          </w:tcPr>
          <w:p w:rsidR="007201EF" w:rsidRPr="00373890" w:rsidRDefault="007201EF" w:rsidP="00DA6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201EF" w:rsidRPr="00B206A7" w:rsidRDefault="007201EF" w:rsidP="007201EF">
      <w:pPr>
        <w:rPr>
          <w:sz w:val="28"/>
          <w:szCs w:val="28"/>
        </w:rPr>
      </w:pPr>
    </w:p>
    <w:p w:rsidR="007201EF" w:rsidRDefault="007201EF"/>
    <w:p w:rsidR="007201EF" w:rsidRDefault="007201EF"/>
    <w:p w:rsidR="007201EF" w:rsidRDefault="007201EF"/>
    <w:p w:rsidR="007201EF" w:rsidRDefault="007201EF"/>
    <w:p w:rsidR="007201EF" w:rsidRDefault="007201EF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>
      <w:pPr>
        <w:sectPr w:rsidR="00140A61" w:rsidSect="00224BC5">
          <w:pgSz w:w="11909" w:h="16838"/>
          <w:pgMar w:top="899" w:right="749" w:bottom="539" w:left="1260" w:header="0" w:footer="3" w:gutter="0"/>
          <w:cols w:space="720"/>
        </w:sectPr>
      </w:pPr>
    </w:p>
    <w:p w:rsidR="00140A61" w:rsidRPr="00DC4D42" w:rsidRDefault="00140A61" w:rsidP="00140A61">
      <w:pPr>
        <w:pStyle w:val="af6"/>
        <w:pageBreakBefore/>
        <w:jc w:val="right"/>
        <w:outlineLvl w:val="0"/>
        <w:rPr>
          <w:sz w:val="26"/>
          <w:szCs w:val="26"/>
        </w:rPr>
      </w:pPr>
      <w:r w:rsidRPr="00DC4D4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  <w:r w:rsidRPr="00DC4D42">
        <w:rPr>
          <w:sz w:val="26"/>
          <w:szCs w:val="26"/>
        </w:rPr>
        <w:t xml:space="preserve">    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  к решению Совета народных депутатов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 поселения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Верхнехавского муниципального района 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  “О  бюджете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</w:t>
      </w:r>
    </w:p>
    <w:p w:rsidR="00140A61" w:rsidRDefault="00140A61" w:rsidP="00140A61">
      <w:pPr>
        <w:pStyle w:val="af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C4D42">
        <w:rPr>
          <w:sz w:val="26"/>
          <w:szCs w:val="26"/>
        </w:rPr>
        <w:t>поселения на 20</w:t>
      </w:r>
      <w:r>
        <w:rPr>
          <w:sz w:val="26"/>
          <w:szCs w:val="26"/>
        </w:rPr>
        <w:t>20</w:t>
      </w:r>
      <w:r w:rsidRPr="00DC4D42">
        <w:rPr>
          <w:sz w:val="26"/>
          <w:szCs w:val="26"/>
        </w:rPr>
        <w:t xml:space="preserve"> год и на плановый                                                                                                                      </w:t>
      </w:r>
    </w:p>
    <w:p w:rsidR="00140A61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>период 20</w:t>
      </w:r>
      <w:r>
        <w:rPr>
          <w:sz w:val="26"/>
          <w:szCs w:val="26"/>
        </w:rPr>
        <w:t>21</w:t>
      </w:r>
      <w:r w:rsidRPr="00DC4D4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DC4D42">
        <w:rPr>
          <w:sz w:val="26"/>
          <w:szCs w:val="26"/>
        </w:rPr>
        <w:t xml:space="preserve"> годов»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</w:p>
    <w:p w:rsidR="00140A61" w:rsidRPr="008A503A" w:rsidRDefault="00140A61" w:rsidP="00140A61">
      <w:pPr>
        <w:jc w:val="center"/>
        <w:rPr>
          <w:b/>
          <w:sz w:val="28"/>
          <w:szCs w:val="28"/>
        </w:rPr>
      </w:pPr>
      <w:r w:rsidRPr="008A503A">
        <w:rPr>
          <w:b/>
          <w:sz w:val="28"/>
          <w:szCs w:val="28"/>
        </w:rPr>
        <w:t>Ведомственная структура  расходов</w:t>
      </w:r>
    </w:p>
    <w:p w:rsidR="00140A61" w:rsidRPr="008A503A" w:rsidRDefault="00140A61" w:rsidP="00140A61">
      <w:pPr>
        <w:shd w:val="clear" w:color="auto" w:fill="FFFFFF"/>
        <w:jc w:val="center"/>
        <w:rPr>
          <w:b/>
          <w:color w:val="000000"/>
          <w:spacing w:val="8"/>
          <w:sz w:val="28"/>
          <w:szCs w:val="28"/>
        </w:rPr>
      </w:pPr>
      <w:r w:rsidRPr="008A503A">
        <w:rPr>
          <w:b/>
          <w:sz w:val="28"/>
          <w:szCs w:val="28"/>
        </w:rPr>
        <w:t xml:space="preserve">бюджета  </w:t>
      </w:r>
      <w:r>
        <w:rPr>
          <w:b/>
          <w:sz w:val="28"/>
          <w:szCs w:val="28"/>
        </w:rPr>
        <w:t>Александровского</w:t>
      </w:r>
      <w:r w:rsidRPr="008A503A">
        <w:rPr>
          <w:b/>
          <w:sz w:val="28"/>
          <w:szCs w:val="28"/>
        </w:rPr>
        <w:t xml:space="preserve"> сельского поселения  на 20</w:t>
      </w:r>
      <w:r>
        <w:rPr>
          <w:b/>
          <w:sz w:val="28"/>
          <w:szCs w:val="28"/>
        </w:rPr>
        <w:t>20</w:t>
      </w:r>
      <w:r w:rsidRPr="008A503A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21-2022</w:t>
      </w:r>
      <w:r w:rsidRPr="008A503A">
        <w:rPr>
          <w:b/>
          <w:sz w:val="28"/>
          <w:szCs w:val="28"/>
        </w:rPr>
        <w:t xml:space="preserve"> годов</w:t>
      </w:r>
    </w:p>
    <w:p w:rsidR="00140A61" w:rsidRPr="00FA13F2" w:rsidRDefault="00140A61" w:rsidP="00140A61">
      <w:pPr>
        <w:shd w:val="clear" w:color="auto" w:fill="FFFFFF"/>
        <w:jc w:val="center"/>
        <w:rPr>
          <w:b/>
          <w:color w:val="000000"/>
          <w:spacing w:val="8"/>
          <w:sz w:val="28"/>
          <w:szCs w:val="28"/>
        </w:rPr>
      </w:pPr>
    </w:p>
    <w:tbl>
      <w:tblPr>
        <w:tblW w:w="1530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393"/>
        <w:gridCol w:w="1133"/>
        <w:gridCol w:w="708"/>
        <w:gridCol w:w="851"/>
        <w:gridCol w:w="2125"/>
        <w:gridCol w:w="992"/>
        <w:gridCol w:w="1701"/>
        <w:gridCol w:w="1650"/>
        <w:gridCol w:w="1756"/>
      </w:tblGrid>
      <w:tr w:rsidR="00140A61" w:rsidRPr="00536196" w:rsidTr="00DA67AA">
        <w:trPr>
          <w:trHeight w:val="21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тыс.рублей</w:t>
            </w:r>
          </w:p>
        </w:tc>
      </w:tr>
      <w:tr w:rsidR="00140A61" w:rsidRPr="00536196" w:rsidTr="00DA67AA">
        <w:trPr>
          <w:trHeight w:val="19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140A61" w:rsidRPr="00536196" w:rsidTr="00DA67AA">
        <w:trPr>
          <w:trHeight w:val="2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ind w:left="-62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3 184,3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2 697,5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2 824,5</w:t>
            </w:r>
          </w:p>
        </w:tc>
      </w:tr>
      <w:tr w:rsidR="00140A61" w:rsidRPr="00536196" w:rsidTr="00DA67AA">
        <w:trPr>
          <w:trHeight w:val="21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 Александровского сельского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ind w:left="-62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3 184,3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2 697,5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2 824,5</w:t>
            </w:r>
          </w:p>
        </w:tc>
      </w:tr>
      <w:tr w:rsidR="00140A61" w:rsidRPr="00536196" w:rsidTr="00DA67AA">
        <w:trPr>
          <w:trHeight w:val="22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ind w:right="-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1 444,2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1 013,9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1 031,7</w:t>
            </w:r>
          </w:p>
        </w:tc>
      </w:tr>
      <w:tr w:rsidR="00140A61" w:rsidRPr="00536196" w:rsidTr="00DA67AA">
        <w:trPr>
          <w:trHeight w:val="25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Воронежской области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«Экономическое развитие и </w:t>
            </w:r>
          </w:p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bCs/>
                <w:color w:val="000000"/>
                <w:sz w:val="28"/>
                <w:szCs w:val="28"/>
              </w:rPr>
              <w:t>инновационная экономика»</w:t>
            </w:r>
            <w:r w:rsidRPr="004E72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7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>«Совершенствование муниципального управления»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Основное мероприятие «Обеспечение деятельности главы администрации </w:t>
            </w:r>
            <w:r>
              <w:rPr>
                <w:b/>
                <w:sz w:val="28"/>
                <w:szCs w:val="28"/>
              </w:rPr>
              <w:t xml:space="preserve">Александровского сельского </w:t>
            </w:r>
            <w:r>
              <w:rPr>
                <w:b/>
                <w:sz w:val="28"/>
                <w:szCs w:val="28"/>
              </w:rPr>
              <w:lastRenderedPageBreak/>
              <w:t>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 Воронежской области»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542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7804CA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 xml:space="preserve">главы администрации Александровского сельского поселения Верхнехавского муниципального района </w:t>
            </w:r>
            <w:r w:rsidRPr="007804CA">
              <w:rPr>
                <w:sz w:val="28"/>
                <w:szCs w:val="28"/>
              </w:rPr>
              <w:t xml:space="preserve"> Воронежской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78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04CA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7804CA">
              <w:rPr>
                <w:sz w:val="28"/>
                <w:szCs w:val="28"/>
              </w:rPr>
              <w:t>органами, казенными учреждениями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6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Основное мероприятие «Обеспечение деятельности </w:t>
            </w:r>
            <w:r>
              <w:rPr>
                <w:b/>
                <w:sz w:val="28"/>
                <w:szCs w:val="28"/>
              </w:rPr>
              <w:t>органов местного самоуправления</w:t>
            </w:r>
            <w:r w:rsidRPr="004E723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20FF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20FF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320FF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320FF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440,5</w:t>
            </w:r>
          </w:p>
        </w:tc>
      </w:tr>
      <w:tr w:rsidR="00140A61" w:rsidRPr="00536196" w:rsidTr="00DA67AA">
        <w:trPr>
          <w:trHeight w:val="36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>(Расходы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лнения функций муниципальными</w:t>
            </w:r>
            <w:r w:rsidRPr="007804CA">
              <w:rPr>
                <w:color w:val="000000"/>
                <w:sz w:val="28"/>
                <w:szCs w:val="28"/>
              </w:rPr>
              <w:t xml:space="preserve">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140A61" w:rsidRPr="00536196" w:rsidTr="00DA67AA">
        <w:trPr>
          <w:trHeight w:val="165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40A61" w:rsidRPr="00536196" w:rsidTr="00DA67AA">
        <w:trPr>
          <w:trHeight w:val="124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7804CA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lastRenderedPageBreak/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140A61" w:rsidRPr="00536196" w:rsidTr="00DA67AA">
        <w:trPr>
          <w:trHeight w:val="28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26A9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3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26A9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34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Воронежской области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«Экономическое развитие и </w:t>
            </w: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bCs/>
                <w:color w:val="000000"/>
                <w:sz w:val="28"/>
                <w:szCs w:val="28"/>
              </w:rPr>
              <w:t>инновационная экономика»</w:t>
            </w:r>
            <w:r w:rsidRPr="004E72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26A9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27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>«Совершенствование муниципального управления»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25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26A9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27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r>
              <w:rPr>
                <w:sz w:val="28"/>
                <w:szCs w:val="28"/>
              </w:rPr>
              <w:t xml:space="preserve"> </w:t>
            </w:r>
            <w:r w:rsidRPr="007804CA">
              <w:rPr>
                <w:color w:val="000000"/>
                <w:sz w:val="28"/>
                <w:szCs w:val="28"/>
              </w:rPr>
              <w:t>(Расходы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лнения функций муниципальными</w:t>
            </w:r>
            <w:r w:rsidRPr="007804CA">
              <w:rPr>
                <w:color w:val="000000"/>
                <w:sz w:val="28"/>
                <w:szCs w:val="28"/>
              </w:rPr>
              <w:t xml:space="preserve">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15 1 03 51180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40A61" w:rsidRPr="00536196" w:rsidTr="00DA67AA">
        <w:trPr>
          <w:trHeight w:val="36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 xml:space="preserve">Расходы на осуществление первичного воинского учета на </w:t>
            </w:r>
            <w:r w:rsidRPr="009B7F0B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  <w:r>
              <w:rPr>
                <w:sz w:val="28"/>
                <w:szCs w:val="28"/>
              </w:rPr>
              <w:t xml:space="preserve">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15 1 03 51180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140A61" w:rsidRPr="00536196" w:rsidTr="00DA67AA">
        <w:trPr>
          <w:trHeight w:val="2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4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B01E0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2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</w:t>
            </w:r>
            <w:r w:rsidRPr="00B01E08">
              <w:rPr>
                <w:b/>
                <w:sz w:val="28"/>
                <w:szCs w:val="28"/>
              </w:rPr>
              <w:t xml:space="preserve"> сельского поселения Верхнехавского муниципального района Воронежской области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B01E0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Развитие транспортной системы</w:t>
            </w:r>
            <w:r w:rsidRPr="00B01E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01E0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B01E0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6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3640AF"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sz w:val="28"/>
                <w:szCs w:val="28"/>
              </w:rPr>
              <w:t>Развитие дорожного хозяйства Александровского сельского поселения Верхнехавского муниципального района Воронежской области</w:t>
            </w:r>
            <w:r w:rsidRPr="003640A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01E0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B01E0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6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3F60" w:rsidRDefault="00140A61" w:rsidP="00DA67AA">
            <w:pPr>
              <w:rPr>
                <w:b/>
                <w:bCs/>
                <w:sz w:val="28"/>
                <w:szCs w:val="28"/>
              </w:rPr>
            </w:pPr>
            <w:r w:rsidRPr="00A13F60">
              <w:rPr>
                <w:b/>
                <w:bCs/>
                <w:sz w:val="28"/>
                <w:szCs w:val="2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01E0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B01E0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>24 1 01 00000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6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3F60" w:rsidRDefault="00140A61" w:rsidP="00DA67AA">
            <w:pPr>
              <w:rPr>
                <w:sz w:val="28"/>
                <w:szCs w:val="28"/>
              </w:rPr>
            </w:pPr>
            <w:r w:rsidRPr="00A13F60">
              <w:rPr>
                <w:sz w:val="28"/>
                <w:szCs w:val="28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Воронежской области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B01E08" w:rsidRDefault="00140A61" w:rsidP="00DA67AA">
            <w:pPr>
              <w:jc w:val="center"/>
              <w:rPr>
                <w:sz w:val="28"/>
                <w:szCs w:val="28"/>
              </w:rPr>
            </w:pPr>
            <w:r w:rsidRPr="00B01E08"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01E08" w:rsidRDefault="00140A61" w:rsidP="00DA67AA">
            <w:pPr>
              <w:jc w:val="center"/>
              <w:rPr>
                <w:sz w:val="28"/>
                <w:szCs w:val="28"/>
              </w:rPr>
            </w:pPr>
            <w:r w:rsidRPr="00B01E08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01E0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64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2111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</w:tr>
      <w:tr w:rsidR="00140A61" w:rsidRPr="00536196" w:rsidTr="00DA67AA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</w:tr>
      <w:tr w:rsidR="00140A61" w:rsidRPr="00536196" w:rsidTr="00DA67AA">
        <w:trPr>
          <w:trHeight w:val="3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84162" w:rsidRDefault="00140A61" w:rsidP="00DA67AA">
            <w:pPr>
              <w:rPr>
                <w:b/>
                <w:sz w:val="28"/>
                <w:szCs w:val="28"/>
              </w:rPr>
            </w:pPr>
            <w:r w:rsidRPr="00E84162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E84162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 «Обеспечение доступным и комфортным жильем и коммунальными услугами населения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E84162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84162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291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 xml:space="preserve">Подпрограмма </w:t>
            </w:r>
            <w:r w:rsidRPr="000F457E">
              <w:rPr>
                <w:b/>
                <w:bCs/>
                <w:sz w:val="28"/>
                <w:szCs w:val="28"/>
              </w:rPr>
              <w:t xml:space="preserve">«Создание условий для обеспечения доступным и комфортным жильем и коммунальными услугами населения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>Основное мероприятие «Благоустройство тер</w:t>
            </w:r>
            <w:r>
              <w:rPr>
                <w:b/>
                <w:sz w:val="28"/>
                <w:szCs w:val="28"/>
              </w:rPr>
              <w:t>ритории</w:t>
            </w:r>
            <w:r w:rsidRPr="000F45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159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</w:t>
            </w:r>
            <w:r w:rsidRPr="007804CA">
              <w:rPr>
                <w:sz w:val="28"/>
                <w:szCs w:val="28"/>
              </w:rPr>
              <w:t xml:space="preserve"> благоустройств</w:t>
            </w:r>
            <w:r>
              <w:rPr>
                <w:sz w:val="28"/>
                <w:szCs w:val="28"/>
              </w:rPr>
              <w:t>о</w:t>
            </w:r>
            <w:r w:rsidRPr="007804CA">
              <w:rPr>
                <w:sz w:val="28"/>
                <w:szCs w:val="28"/>
              </w:rPr>
              <w:t xml:space="preserve"> </w:t>
            </w:r>
          </w:p>
          <w:p w:rsidR="00140A61" w:rsidRDefault="00140A61" w:rsidP="00DA67AA">
            <w:pPr>
              <w:rPr>
                <w:sz w:val="28"/>
                <w:szCs w:val="28"/>
              </w:rPr>
            </w:pPr>
            <w:r w:rsidRPr="007804CA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Александровского сельского поселения (</w:t>
            </w:r>
            <w:r w:rsidRPr="007804CA">
              <w:rPr>
                <w:sz w:val="28"/>
                <w:szCs w:val="28"/>
              </w:rPr>
              <w:t xml:space="preserve">Закупка  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rPr>
                <w:sz w:val="28"/>
                <w:szCs w:val="28"/>
              </w:rPr>
            </w:pPr>
          </w:p>
          <w:p w:rsidR="00140A61" w:rsidRDefault="00140A61" w:rsidP="00DA67AA">
            <w:pPr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32111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724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B724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B621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0F457E">
              <w:rPr>
                <w:b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/>
                <w:bCs/>
                <w:color w:val="000000"/>
                <w:sz w:val="28"/>
                <w:szCs w:val="28"/>
              </w:rPr>
              <w:t>ая программа Александровского сельского поселения</w:t>
            </w:r>
            <w:r w:rsidRPr="000F457E">
              <w:rPr>
                <w:b/>
                <w:bCs/>
                <w:color w:val="000000"/>
                <w:sz w:val="28"/>
                <w:szCs w:val="28"/>
              </w:rPr>
              <w:t xml:space="preserve"> Верхнехавского муниципального района  Воронежской области «Энергоэффективность и развитие энергетики»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 xml:space="preserve">Подпрограмма </w:t>
            </w:r>
            <w:r w:rsidRPr="000F457E">
              <w:rPr>
                <w:b/>
                <w:bCs/>
                <w:sz w:val="28"/>
                <w:szCs w:val="28"/>
              </w:rPr>
              <w:t xml:space="preserve">«Повышение энергетической эффективности экономики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sz w:val="28"/>
                <w:szCs w:val="28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186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sz w:val="28"/>
                <w:szCs w:val="28"/>
              </w:rPr>
            </w:pPr>
            <w:r w:rsidRPr="00294728">
              <w:rPr>
                <w:sz w:val="28"/>
                <w:szCs w:val="28"/>
              </w:rPr>
              <w:lastRenderedPageBreak/>
              <w:t xml:space="preserve">Расходы бюджета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на уличное освещение (Закупка </w:t>
            </w:r>
            <w:r w:rsidRPr="007804CA">
              <w:rPr>
                <w:sz w:val="28"/>
                <w:szCs w:val="28"/>
              </w:rPr>
              <w:t xml:space="preserve">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30 1 01 78670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186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sz w:val="28"/>
                <w:szCs w:val="28"/>
              </w:rPr>
            </w:pPr>
            <w:r w:rsidRPr="00294728">
              <w:rPr>
                <w:sz w:val="28"/>
                <w:szCs w:val="28"/>
              </w:rPr>
              <w:t xml:space="preserve">Расходы бюджета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на уличное освещение (Закупка </w:t>
            </w:r>
            <w:r w:rsidRPr="007804CA">
              <w:rPr>
                <w:sz w:val="28"/>
                <w:szCs w:val="28"/>
              </w:rPr>
              <w:t xml:space="preserve">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30 1 01 98670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B664B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B664B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40A61" w:rsidRPr="00536196" w:rsidTr="00DA67AA">
        <w:trPr>
          <w:trHeight w:val="32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Культура  и кинематография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536196" w:rsidTr="00DA67AA">
        <w:trPr>
          <w:trHeight w:val="27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536196" w:rsidTr="00DA67AA">
        <w:trPr>
          <w:trHeight w:val="3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bCs/>
                <w:sz w:val="28"/>
                <w:szCs w:val="28"/>
              </w:rPr>
              <w:t>М</w:t>
            </w:r>
            <w:r w:rsidRPr="00294728">
              <w:rPr>
                <w:b/>
                <w:bCs/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>Александровского сельского поселения</w:t>
            </w:r>
            <w:r w:rsidRPr="00294728">
              <w:rPr>
                <w:b/>
                <w:bCs/>
                <w:color w:val="000000"/>
                <w:sz w:val="28"/>
                <w:szCs w:val="28"/>
              </w:rPr>
              <w:t xml:space="preserve"> Верхнехавского муниципального района Воронежской области «Развитие культуры»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536196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rPr>
                <w:b/>
                <w:sz w:val="28"/>
                <w:szCs w:val="28"/>
              </w:rPr>
            </w:pPr>
            <w:r w:rsidRPr="00CC049C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CC049C">
              <w:rPr>
                <w:b/>
                <w:bCs/>
                <w:sz w:val="28"/>
                <w:szCs w:val="28"/>
              </w:rPr>
              <w:t>«Обеспечение реализации муниципальной программы»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536196" w:rsidTr="00DA67AA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rPr>
                <w:b/>
                <w:sz w:val="28"/>
                <w:szCs w:val="28"/>
              </w:rPr>
            </w:pPr>
            <w:r w:rsidRPr="00CC049C">
              <w:rPr>
                <w:b/>
                <w:sz w:val="28"/>
                <w:szCs w:val="28"/>
              </w:rPr>
              <w:t>Основное мероприятие «</w:t>
            </w:r>
            <w:r w:rsidRPr="00CC049C">
              <w:rPr>
                <w:b/>
                <w:color w:val="000000"/>
                <w:sz w:val="28"/>
                <w:szCs w:val="28"/>
              </w:rPr>
              <w:t>Обеспечение деятельности муниципальных учреждений»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519,5</w:t>
            </w:r>
          </w:p>
        </w:tc>
      </w:tr>
      <w:tr w:rsidR="00140A61" w:rsidRPr="00536196" w:rsidTr="00DA67AA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>спечение деятельности 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учреждений</w:t>
            </w:r>
            <w:r w:rsidRPr="0069764D">
              <w:rPr>
                <w:color w:val="000000"/>
                <w:sz w:val="28"/>
                <w:szCs w:val="28"/>
              </w:rPr>
              <w:t xml:space="preserve"> (Расходы на выплаты</w:t>
            </w:r>
            <w:r w:rsidRPr="007804CA">
              <w:rPr>
                <w:color w:val="000000"/>
                <w:sz w:val="28"/>
                <w:szCs w:val="28"/>
              </w:rPr>
              <w:t xml:space="preserve"> персоналу в целях обеспечения </w:t>
            </w:r>
            <w:r w:rsidRPr="007804CA">
              <w:rPr>
                <w:color w:val="000000"/>
                <w:sz w:val="28"/>
                <w:szCs w:val="28"/>
              </w:rPr>
              <w:lastRenderedPageBreak/>
              <w:t>вып</w:t>
            </w:r>
            <w:r>
              <w:rPr>
                <w:color w:val="000000"/>
                <w:sz w:val="28"/>
                <w:szCs w:val="28"/>
              </w:rPr>
              <w:t xml:space="preserve">олнения функций  </w:t>
            </w:r>
            <w:r w:rsidRPr="007804CA">
              <w:rPr>
                <w:color w:val="000000"/>
                <w:sz w:val="28"/>
                <w:szCs w:val="28"/>
              </w:rPr>
              <w:t>муниципальными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</w:tr>
      <w:tr w:rsidR="00140A61" w:rsidRPr="00536196" w:rsidTr="00DA67AA">
        <w:trPr>
          <w:trHeight w:val="3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7804CA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>спечение деятельности 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учреждений</w:t>
            </w:r>
            <w:r w:rsidRPr="0069764D">
              <w:rPr>
                <w:color w:val="000000"/>
                <w:sz w:val="28"/>
                <w:szCs w:val="28"/>
              </w:rPr>
              <w:t xml:space="preserve"> </w:t>
            </w:r>
            <w:r w:rsidRPr="007804CA">
              <w:rPr>
                <w:sz w:val="28"/>
                <w:szCs w:val="28"/>
              </w:rPr>
              <w:t xml:space="preserve">(Закупка  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40A61" w:rsidRPr="00A44F0F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A44F0F" w:rsidRDefault="00140A61" w:rsidP="00DA67AA">
            <w:pPr>
              <w:rPr>
                <w:b/>
                <w:color w:val="000000"/>
                <w:sz w:val="28"/>
                <w:szCs w:val="28"/>
              </w:rPr>
            </w:pPr>
            <w:r w:rsidRPr="00A44F0F">
              <w:rPr>
                <w:b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193,2</w:t>
            </w:r>
          </w:p>
        </w:tc>
      </w:tr>
      <w:tr w:rsidR="00140A61" w:rsidRPr="00A44F0F" w:rsidTr="00DA67AA">
        <w:trPr>
          <w:trHeight w:val="36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D44C23" w:rsidRDefault="00140A61" w:rsidP="00DA67AA">
            <w:pPr>
              <w:rPr>
                <w:sz w:val="28"/>
                <w:szCs w:val="28"/>
              </w:rPr>
            </w:pPr>
            <w:r w:rsidRPr="00CC049C">
              <w:rPr>
                <w:b/>
                <w:sz w:val="28"/>
                <w:szCs w:val="28"/>
              </w:rPr>
              <w:t>Основное мероприятие «</w:t>
            </w:r>
            <w:r w:rsidRPr="00CC049C">
              <w:rPr>
                <w:b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color w:val="000000"/>
                <w:sz w:val="28"/>
                <w:szCs w:val="28"/>
              </w:rPr>
              <w:t>подведомственных учреждений культуры- сельских библиотек</w:t>
            </w:r>
            <w:r w:rsidRPr="00CC049C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6A4C9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6A4C9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6A4C9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6A4C93">
              <w:rPr>
                <w:b/>
                <w:sz w:val="28"/>
                <w:szCs w:val="28"/>
              </w:rPr>
              <w:t>11 1 02 00000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193,2</w:t>
            </w:r>
          </w:p>
        </w:tc>
      </w:tr>
      <w:tr w:rsidR="00140A61" w:rsidRPr="00A44F0F" w:rsidTr="00DA67AA">
        <w:trPr>
          <w:trHeight w:val="252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D44C23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обеспечение деятельности подведомственных учреждений культуры- сельских библиотек </w:t>
            </w:r>
            <w:r w:rsidRPr="0069764D">
              <w:rPr>
                <w:color w:val="000000"/>
                <w:sz w:val="28"/>
                <w:szCs w:val="28"/>
              </w:rPr>
              <w:t>(Расходы на выплаты</w:t>
            </w:r>
            <w:r w:rsidRPr="007804CA">
              <w:rPr>
                <w:color w:val="000000"/>
                <w:sz w:val="28"/>
                <w:szCs w:val="28"/>
              </w:rPr>
              <w:t xml:space="preserve"> персоналу в целях обеспечения вып</w:t>
            </w:r>
            <w:r>
              <w:rPr>
                <w:color w:val="000000"/>
                <w:sz w:val="28"/>
                <w:szCs w:val="28"/>
              </w:rPr>
              <w:t xml:space="preserve">олнения функций  </w:t>
            </w:r>
            <w:r w:rsidRPr="007804CA">
              <w:rPr>
                <w:color w:val="000000"/>
                <w:sz w:val="28"/>
                <w:szCs w:val="28"/>
              </w:rPr>
              <w:t>муниципальными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11 1 0</w:t>
            </w:r>
            <w:r>
              <w:rPr>
                <w:sz w:val="28"/>
                <w:szCs w:val="28"/>
              </w:rPr>
              <w:t>2</w:t>
            </w:r>
            <w:r w:rsidRPr="006A4C93">
              <w:rPr>
                <w:sz w:val="28"/>
                <w:szCs w:val="28"/>
              </w:rPr>
              <w:t xml:space="preserve"> 90600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140A61" w:rsidRPr="00A44F0F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A44F0F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C47F8" w:rsidRDefault="00140A61" w:rsidP="00DA67AA">
            <w:pPr>
              <w:rPr>
                <w:b/>
                <w:sz w:val="28"/>
                <w:szCs w:val="28"/>
              </w:rPr>
            </w:pPr>
            <w:r w:rsidRPr="002C47F8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C47F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C47F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C47F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2C47F8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A44F0F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rPr>
                <w:b/>
                <w:sz w:val="28"/>
                <w:szCs w:val="28"/>
              </w:rPr>
            </w:pPr>
            <w:r w:rsidRPr="00850080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 xml:space="preserve">Александровского сельского поселения Верхнехавского </w:t>
            </w:r>
            <w:r w:rsidRPr="00850080">
              <w:rPr>
                <w:b/>
                <w:sz w:val="28"/>
                <w:szCs w:val="28"/>
              </w:rPr>
              <w:t>муниципального района Воронежской области «Социальная поддержка граждан»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A44F0F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rPr>
                <w:b/>
                <w:sz w:val="28"/>
                <w:szCs w:val="28"/>
              </w:rPr>
            </w:pPr>
            <w:r w:rsidRPr="00850080">
              <w:rPr>
                <w:b/>
                <w:sz w:val="28"/>
                <w:szCs w:val="28"/>
              </w:rPr>
              <w:t xml:space="preserve">Подпрограмма «Развитие мер социальной поддержки </w:t>
            </w:r>
            <w:r w:rsidRPr="00850080">
              <w:rPr>
                <w:b/>
                <w:sz w:val="28"/>
                <w:szCs w:val="28"/>
              </w:rPr>
              <w:lastRenderedPageBreak/>
              <w:t>отдельных категорий граждан»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A44F0F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B4746E" w:rsidRDefault="00140A61" w:rsidP="00DA67AA">
            <w:pPr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03 1 01 00000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A44F0F" w:rsidTr="00DA67AA">
        <w:trPr>
          <w:trHeight w:val="33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2055C" w:rsidRDefault="00140A61" w:rsidP="00DA67AA">
            <w:pPr>
              <w:rPr>
                <w:sz w:val="28"/>
                <w:szCs w:val="28"/>
              </w:rPr>
            </w:pPr>
            <w:r w:rsidRPr="00C2055C">
              <w:rPr>
                <w:sz w:val="28"/>
                <w:szCs w:val="28"/>
              </w:rPr>
              <w:t xml:space="preserve">Доплаты к пенсиям </w:t>
            </w:r>
            <w:r>
              <w:rPr>
                <w:sz w:val="28"/>
                <w:szCs w:val="28"/>
              </w:rPr>
              <w:t>муниципальных</w:t>
            </w:r>
            <w:r w:rsidRPr="00C2055C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</w:t>
            </w:r>
            <w:r w:rsidRPr="00C2055C">
              <w:rPr>
                <w:sz w:val="28"/>
                <w:szCs w:val="28"/>
              </w:rPr>
              <w:t>Воронежской области  (Социальное обеспечение и иные выплаты населению)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2055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2055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2055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C2055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03 1 01 90490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</w:tbl>
    <w:p w:rsidR="00140A61" w:rsidRDefault="00140A61" w:rsidP="00140A61">
      <w:pPr>
        <w:rPr>
          <w:b/>
        </w:rPr>
      </w:pPr>
    </w:p>
    <w:p w:rsidR="00140A61" w:rsidRDefault="00140A61" w:rsidP="00140A61">
      <w:pPr>
        <w:rPr>
          <w:b/>
        </w:rPr>
      </w:pPr>
    </w:p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Pr="00DC4D42" w:rsidRDefault="00140A61" w:rsidP="00140A61">
      <w:pPr>
        <w:pStyle w:val="af6"/>
        <w:pageBreakBefore/>
        <w:jc w:val="right"/>
        <w:outlineLvl w:val="0"/>
        <w:rPr>
          <w:sz w:val="26"/>
          <w:szCs w:val="26"/>
        </w:rPr>
      </w:pPr>
      <w:r w:rsidRPr="00DC4D4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9</w:t>
      </w:r>
      <w:r w:rsidRPr="00DC4D42">
        <w:rPr>
          <w:sz w:val="26"/>
          <w:szCs w:val="26"/>
        </w:rPr>
        <w:t xml:space="preserve">   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  к решению Совета народных депутатов</w:t>
      </w:r>
    </w:p>
    <w:p w:rsidR="00140A61" w:rsidRPr="00DC4D42" w:rsidRDefault="00140A61" w:rsidP="00140A61">
      <w:pPr>
        <w:pStyle w:val="af6"/>
        <w:ind w:left="-360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 поселения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Верхнехавского муниципального района 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  “О  бюджете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</w:t>
      </w:r>
    </w:p>
    <w:p w:rsidR="00140A61" w:rsidRDefault="00140A61" w:rsidP="00140A61">
      <w:pPr>
        <w:pStyle w:val="af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C4D42">
        <w:rPr>
          <w:sz w:val="26"/>
          <w:szCs w:val="26"/>
        </w:rPr>
        <w:t>поселения на 20</w:t>
      </w:r>
      <w:r>
        <w:rPr>
          <w:sz w:val="26"/>
          <w:szCs w:val="26"/>
        </w:rPr>
        <w:t>20</w:t>
      </w:r>
      <w:r w:rsidRPr="00DC4D42">
        <w:rPr>
          <w:sz w:val="26"/>
          <w:szCs w:val="26"/>
        </w:rPr>
        <w:t xml:space="preserve"> год и на плановый                                                                                                                      </w:t>
      </w:r>
    </w:p>
    <w:p w:rsidR="00140A61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>период 20</w:t>
      </w:r>
      <w:r>
        <w:rPr>
          <w:sz w:val="26"/>
          <w:szCs w:val="26"/>
        </w:rPr>
        <w:t>21</w:t>
      </w:r>
      <w:r w:rsidRPr="00DC4D4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DC4D42">
        <w:rPr>
          <w:sz w:val="26"/>
          <w:szCs w:val="26"/>
        </w:rPr>
        <w:t xml:space="preserve"> годов»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</w:p>
    <w:p w:rsidR="00140A61" w:rsidRPr="005549A6" w:rsidRDefault="00140A61" w:rsidP="00140A61">
      <w:pPr>
        <w:ind w:right="-730"/>
        <w:jc w:val="center"/>
        <w:rPr>
          <w:b/>
          <w:sz w:val="28"/>
          <w:szCs w:val="28"/>
        </w:rPr>
      </w:pPr>
      <w:r w:rsidRPr="005549A6">
        <w:rPr>
          <w:b/>
          <w:sz w:val="28"/>
          <w:szCs w:val="28"/>
        </w:rPr>
        <w:t xml:space="preserve">Распределение  ассигнований из  бюджета поселения по разделам и подразделам,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5549A6">
        <w:rPr>
          <w:b/>
          <w:sz w:val="28"/>
          <w:szCs w:val="28"/>
        </w:rPr>
        <w:t>целе</w:t>
      </w:r>
      <w:r>
        <w:rPr>
          <w:b/>
          <w:sz w:val="28"/>
          <w:szCs w:val="28"/>
        </w:rPr>
        <w:t xml:space="preserve">вым статьям и видам расходов  </w:t>
      </w:r>
      <w:r w:rsidRPr="005549A6">
        <w:rPr>
          <w:b/>
          <w:sz w:val="28"/>
          <w:szCs w:val="28"/>
        </w:rPr>
        <w:t>классификации  расходов бюджетов Российской Федерации</w:t>
      </w:r>
    </w:p>
    <w:p w:rsidR="00140A61" w:rsidRPr="005549A6" w:rsidRDefault="00140A61" w:rsidP="00140A61">
      <w:pPr>
        <w:shd w:val="clear" w:color="auto" w:fill="FFFFFF"/>
        <w:jc w:val="center"/>
        <w:rPr>
          <w:b/>
          <w:color w:val="000000"/>
          <w:spacing w:val="8"/>
          <w:sz w:val="28"/>
          <w:szCs w:val="28"/>
        </w:rPr>
      </w:pPr>
      <w:r w:rsidRPr="005549A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5549A6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5549A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9A6">
        <w:rPr>
          <w:b/>
          <w:sz w:val="28"/>
          <w:szCs w:val="28"/>
        </w:rPr>
        <w:t xml:space="preserve"> годов</w:t>
      </w:r>
    </w:p>
    <w:p w:rsidR="00140A61" w:rsidRPr="00FA13F2" w:rsidRDefault="00140A61" w:rsidP="00140A61">
      <w:pPr>
        <w:shd w:val="clear" w:color="auto" w:fill="FFFFFF"/>
        <w:ind w:left="-540"/>
        <w:jc w:val="center"/>
        <w:rPr>
          <w:b/>
          <w:color w:val="000000"/>
          <w:spacing w:val="8"/>
          <w:sz w:val="28"/>
          <w:szCs w:val="28"/>
        </w:rPr>
      </w:pPr>
    </w:p>
    <w:tbl>
      <w:tblPr>
        <w:tblW w:w="1473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850"/>
        <w:gridCol w:w="1843"/>
        <w:gridCol w:w="866"/>
        <w:gridCol w:w="1800"/>
        <w:gridCol w:w="1800"/>
        <w:gridCol w:w="1620"/>
      </w:tblGrid>
      <w:tr w:rsidR="00140A61" w:rsidRPr="00536196" w:rsidTr="00DA67AA">
        <w:trPr>
          <w:trHeight w:val="21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тыс.рублей</w:t>
            </w:r>
          </w:p>
        </w:tc>
      </w:tr>
      <w:tr w:rsidR="00140A61" w:rsidRPr="00536196" w:rsidTr="00DA67AA">
        <w:trPr>
          <w:trHeight w:val="19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140A61" w:rsidRPr="00536196" w:rsidTr="00DA67AA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ind w:left="-62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3 184,3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2 697,5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2 824,5</w:t>
            </w:r>
          </w:p>
        </w:tc>
      </w:tr>
      <w:tr w:rsidR="00140A61" w:rsidRPr="00536196" w:rsidTr="00DA67AA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ind w:left="-62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1 444,2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1 031,7</w:t>
            </w:r>
          </w:p>
        </w:tc>
      </w:tr>
      <w:tr w:rsidR="00140A61" w:rsidRPr="00536196" w:rsidTr="00DA67AA">
        <w:trPr>
          <w:trHeight w:val="2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ind w:right="-1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549A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5549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1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Воронежской области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«Экономическое развитие и </w:t>
            </w:r>
          </w:p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bCs/>
                <w:color w:val="000000"/>
                <w:sz w:val="28"/>
                <w:szCs w:val="28"/>
              </w:rPr>
              <w:t>инновационная экономика»</w:t>
            </w:r>
            <w:r w:rsidRPr="004E72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6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>«Совершенствование муниципального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Основное мероприятие «Обеспечение деятельности главы администрации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</w:t>
            </w:r>
            <w:r w:rsidRPr="004E723D">
              <w:rPr>
                <w:b/>
                <w:sz w:val="28"/>
                <w:szCs w:val="28"/>
              </w:rPr>
              <w:lastRenderedPageBreak/>
              <w:t>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15 1 01 00000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25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7804CA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 xml:space="preserve">главы администрации Александровского сельского поселения Верхнехавского муниципального района </w:t>
            </w:r>
            <w:r w:rsidRPr="007804CA">
              <w:rPr>
                <w:sz w:val="28"/>
                <w:szCs w:val="28"/>
              </w:rPr>
              <w:t xml:space="preserve"> Воронежской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78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04CA">
              <w:rPr>
                <w:sz w:val="28"/>
                <w:szCs w:val="28"/>
              </w:rPr>
              <w:t xml:space="preserve">(Расходы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7804CA">
              <w:rPr>
                <w:sz w:val="28"/>
                <w:szCs w:val="28"/>
              </w:rPr>
              <w:t>органами, казенными учреждениями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20FFD" w:rsidRDefault="00140A61" w:rsidP="00DA67AA">
            <w:pPr>
              <w:rPr>
                <w:b/>
                <w:sz w:val="28"/>
                <w:szCs w:val="28"/>
              </w:rPr>
            </w:pPr>
            <w:r w:rsidRPr="00320FFD">
              <w:rPr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20FF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320FF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20FF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320FF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440,5</w:t>
            </w:r>
          </w:p>
        </w:tc>
      </w:tr>
      <w:tr w:rsidR="00140A61" w:rsidRPr="00536196" w:rsidTr="00DA67A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Воронежской области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«Экономическое развитие и </w:t>
            </w:r>
          </w:p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bCs/>
                <w:color w:val="000000"/>
                <w:sz w:val="28"/>
                <w:szCs w:val="28"/>
              </w:rPr>
              <w:t>инновационная экономика»</w:t>
            </w:r>
            <w:r w:rsidRPr="004E72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440,5</w:t>
            </w:r>
          </w:p>
        </w:tc>
      </w:tr>
      <w:tr w:rsidR="00140A61" w:rsidRPr="00536196" w:rsidTr="00DA67A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>«Совершенствование муниципального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440,5</w:t>
            </w:r>
          </w:p>
        </w:tc>
      </w:tr>
      <w:tr w:rsidR="00140A61" w:rsidRPr="00536196" w:rsidTr="00DA67AA">
        <w:trPr>
          <w:trHeight w:val="9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Основное мероприятие «Обеспечение деятельности </w:t>
            </w:r>
            <w:r>
              <w:rPr>
                <w:b/>
                <w:sz w:val="28"/>
                <w:szCs w:val="28"/>
              </w:rPr>
              <w:t>органов местного самоуправления</w:t>
            </w:r>
            <w:r w:rsidRPr="004E723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20FF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320FF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320FF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15 1 02 00000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440,5</w:t>
            </w:r>
          </w:p>
        </w:tc>
      </w:tr>
      <w:tr w:rsidR="00140A61" w:rsidRPr="00536196" w:rsidTr="00DA67A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>(Расходы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лнения функций муниципальными</w:t>
            </w:r>
            <w:r w:rsidRPr="007804CA">
              <w:rPr>
                <w:color w:val="000000"/>
                <w:sz w:val="28"/>
                <w:szCs w:val="28"/>
              </w:rPr>
              <w:t xml:space="preserve"> органами, казенными </w:t>
            </w:r>
            <w:r w:rsidRPr="007804CA">
              <w:rPr>
                <w:color w:val="000000"/>
                <w:sz w:val="28"/>
                <w:szCs w:val="28"/>
              </w:rPr>
              <w:lastRenderedPageBreak/>
              <w:t>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15 1 02 92010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140A61" w:rsidRPr="00536196" w:rsidTr="00DA67AA">
        <w:trPr>
          <w:trHeight w:val="1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26A95" w:rsidRDefault="00140A61" w:rsidP="00DA67AA">
            <w:pPr>
              <w:rPr>
                <w:sz w:val="28"/>
                <w:szCs w:val="28"/>
              </w:rPr>
            </w:pPr>
            <w:r w:rsidRPr="00826A95">
              <w:rPr>
                <w:sz w:val="28"/>
                <w:szCs w:val="28"/>
              </w:rPr>
              <w:t>15 1 02 92010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40A61" w:rsidRPr="00536196" w:rsidTr="00DA67AA">
        <w:trPr>
          <w:trHeight w:val="8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7804CA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140A61" w:rsidRPr="00536196" w:rsidTr="00DA67AA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Воронежской области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«Экономическое развитие и </w:t>
            </w: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bCs/>
                <w:color w:val="000000"/>
                <w:sz w:val="28"/>
                <w:szCs w:val="28"/>
              </w:rPr>
              <w:t>инновационная экономика»</w:t>
            </w:r>
            <w:r w:rsidRPr="004E72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6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>«Совершенствование муниципального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15 1 03 00000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r>
              <w:rPr>
                <w:sz w:val="28"/>
                <w:szCs w:val="28"/>
              </w:rPr>
              <w:t xml:space="preserve"> </w:t>
            </w:r>
            <w:r w:rsidRPr="007804CA">
              <w:rPr>
                <w:color w:val="000000"/>
                <w:sz w:val="28"/>
                <w:szCs w:val="28"/>
              </w:rPr>
              <w:t>(Расходы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лнения функций муниципальными</w:t>
            </w:r>
            <w:r w:rsidRPr="007804CA">
              <w:rPr>
                <w:color w:val="000000"/>
                <w:sz w:val="28"/>
                <w:szCs w:val="28"/>
              </w:rPr>
              <w:t xml:space="preserve">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15 1 03 51180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40A61" w:rsidRPr="00536196" w:rsidTr="00DA67A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</w:t>
            </w:r>
            <w:r w:rsidRPr="009B7F0B">
              <w:rPr>
                <w:sz w:val="28"/>
                <w:szCs w:val="28"/>
              </w:rPr>
              <w:lastRenderedPageBreak/>
              <w:t>отсутствуют военные комиссариаты</w:t>
            </w:r>
            <w:r>
              <w:rPr>
                <w:sz w:val="28"/>
                <w:szCs w:val="28"/>
              </w:rPr>
              <w:t xml:space="preserve">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15 1 03 51180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140A61" w:rsidRPr="00536196" w:rsidTr="00DA67AA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F070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F070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</w:t>
            </w:r>
            <w:r w:rsidRPr="00B01E08">
              <w:rPr>
                <w:b/>
                <w:sz w:val="28"/>
                <w:szCs w:val="28"/>
              </w:rPr>
              <w:t xml:space="preserve"> сельского поселения Верхнехавского муниципального района Воронежской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E0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Развитие транспортной системы</w:t>
            </w:r>
            <w:r w:rsidRPr="00B01E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F070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F070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EF070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F0709"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3640AF"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sz w:val="28"/>
                <w:szCs w:val="28"/>
              </w:rPr>
              <w:t>Развитие дорожного хозяйства Александровского сельского поселения Верхнехавского муниципального района Воронежской области</w:t>
            </w:r>
            <w:r w:rsidRPr="003640A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F070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F070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EF070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F0709">
              <w:rPr>
                <w:b/>
                <w:sz w:val="28"/>
                <w:szCs w:val="28"/>
              </w:rPr>
              <w:t>24 1 00 00000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3F60" w:rsidRDefault="00140A61" w:rsidP="00DA67AA">
            <w:pPr>
              <w:rPr>
                <w:b/>
                <w:bCs/>
                <w:sz w:val="28"/>
                <w:szCs w:val="28"/>
              </w:rPr>
            </w:pPr>
            <w:r w:rsidRPr="00A13F60">
              <w:rPr>
                <w:b/>
                <w:bCs/>
                <w:sz w:val="28"/>
                <w:szCs w:val="2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F070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F0709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EF070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EF0709">
              <w:rPr>
                <w:b/>
                <w:sz w:val="28"/>
                <w:szCs w:val="28"/>
              </w:rPr>
              <w:t>24 1 01 00000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3F60" w:rsidRDefault="00140A61" w:rsidP="00DA67AA">
            <w:pPr>
              <w:rPr>
                <w:sz w:val="28"/>
                <w:szCs w:val="28"/>
              </w:rPr>
            </w:pPr>
            <w:r w:rsidRPr="00A13F60">
              <w:rPr>
                <w:sz w:val="28"/>
                <w:szCs w:val="28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Воронежской области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F0709" w:rsidRDefault="00140A61" w:rsidP="00DA67AA">
            <w:pPr>
              <w:jc w:val="center"/>
              <w:rPr>
                <w:sz w:val="28"/>
                <w:szCs w:val="28"/>
              </w:rPr>
            </w:pPr>
            <w:r w:rsidRPr="00EF07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24 1 01 91290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01E0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</w:tr>
      <w:tr w:rsidR="00140A61" w:rsidRPr="00536196" w:rsidTr="00DA67A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102,1</w:t>
            </w:r>
          </w:p>
        </w:tc>
      </w:tr>
      <w:tr w:rsidR="00140A61" w:rsidRPr="00536196" w:rsidTr="00DA67AA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E84162" w:rsidRDefault="00140A61" w:rsidP="00DA67AA">
            <w:pPr>
              <w:rPr>
                <w:b/>
                <w:sz w:val="28"/>
                <w:szCs w:val="28"/>
              </w:rPr>
            </w:pPr>
            <w:r w:rsidRPr="00E84162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E84162">
              <w:rPr>
                <w:b/>
                <w:bCs/>
                <w:sz w:val="28"/>
                <w:szCs w:val="28"/>
              </w:rPr>
              <w:t xml:space="preserve"> Верхнехавского </w:t>
            </w:r>
            <w:r w:rsidRPr="00E84162">
              <w:rPr>
                <w:b/>
                <w:bCs/>
                <w:sz w:val="28"/>
                <w:szCs w:val="28"/>
              </w:rPr>
              <w:lastRenderedPageBreak/>
              <w:t xml:space="preserve">муниципального района Воронежской области «Обеспечение доступным и комфортным жильем и коммунальными услугами населения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E84162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E84162" w:rsidRDefault="00140A61" w:rsidP="00DA67AA">
            <w:pPr>
              <w:rPr>
                <w:b/>
                <w:sz w:val="28"/>
                <w:szCs w:val="28"/>
              </w:rPr>
            </w:pPr>
            <w:r w:rsidRPr="00E84162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84162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21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 xml:space="preserve">Подпрограмма </w:t>
            </w:r>
            <w:r w:rsidRPr="000F457E">
              <w:rPr>
                <w:b/>
                <w:bCs/>
                <w:sz w:val="28"/>
                <w:szCs w:val="28"/>
              </w:rPr>
              <w:t xml:space="preserve">«Создание условий для обеспечения доступным и комфортным жильем и коммунальными услугами населения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>Основное мероприятие «Благоустройство тер</w:t>
            </w:r>
            <w:r>
              <w:rPr>
                <w:b/>
                <w:sz w:val="28"/>
                <w:szCs w:val="28"/>
              </w:rPr>
              <w:t>ритории</w:t>
            </w:r>
            <w:r w:rsidRPr="000F45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767BE9">
              <w:rPr>
                <w:b/>
                <w:sz w:val="28"/>
                <w:szCs w:val="28"/>
              </w:rPr>
              <w:t>05 1 01 00000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67BE9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11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</w:t>
            </w:r>
            <w:r w:rsidRPr="007804CA">
              <w:rPr>
                <w:sz w:val="28"/>
                <w:szCs w:val="28"/>
              </w:rPr>
              <w:t xml:space="preserve"> благоустройств</w:t>
            </w:r>
            <w:r>
              <w:rPr>
                <w:sz w:val="28"/>
                <w:szCs w:val="28"/>
              </w:rPr>
              <w:t>о</w:t>
            </w:r>
            <w:r w:rsidRPr="007804CA">
              <w:rPr>
                <w:sz w:val="28"/>
                <w:szCs w:val="28"/>
              </w:rPr>
              <w:t xml:space="preserve"> </w:t>
            </w:r>
          </w:p>
          <w:p w:rsidR="00140A61" w:rsidRDefault="00140A61" w:rsidP="00DA67AA">
            <w:pPr>
              <w:rPr>
                <w:sz w:val="28"/>
                <w:szCs w:val="28"/>
              </w:rPr>
            </w:pPr>
            <w:r w:rsidRPr="007804CA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Александровского сельского поселения </w:t>
            </w:r>
            <w:r w:rsidRPr="007804CA">
              <w:rPr>
                <w:sz w:val="28"/>
                <w:szCs w:val="28"/>
              </w:rPr>
              <w:t xml:space="preserve">(Закупка  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32111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05 1 01 91250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724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B724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B621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0F457E">
              <w:rPr>
                <w:b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/>
                <w:bCs/>
                <w:color w:val="000000"/>
                <w:sz w:val="28"/>
                <w:szCs w:val="28"/>
              </w:rPr>
              <w:t>ая программа Александровского сельского поселения</w:t>
            </w:r>
            <w:r w:rsidRPr="000F457E">
              <w:rPr>
                <w:b/>
                <w:bCs/>
                <w:color w:val="000000"/>
                <w:sz w:val="28"/>
                <w:szCs w:val="28"/>
              </w:rPr>
              <w:t xml:space="preserve"> Верхнехавского муниципального района  Воронежской области «Энергоэффективность и развитие энергетики»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 xml:space="preserve">Подпрограмма </w:t>
            </w:r>
            <w:r w:rsidRPr="000F457E">
              <w:rPr>
                <w:b/>
                <w:bCs/>
                <w:sz w:val="28"/>
                <w:szCs w:val="28"/>
              </w:rPr>
              <w:t xml:space="preserve">«Повышение энергетической эффективности </w:t>
            </w:r>
            <w:r w:rsidRPr="000F457E">
              <w:rPr>
                <w:b/>
                <w:bCs/>
                <w:sz w:val="28"/>
                <w:szCs w:val="28"/>
              </w:rPr>
              <w:lastRenderedPageBreak/>
              <w:t xml:space="preserve">экономики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sz w:val="28"/>
                <w:szCs w:val="28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0F457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30 1 01 00000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1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sz w:val="28"/>
                <w:szCs w:val="28"/>
              </w:rPr>
            </w:pPr>
            <w:r w:rsidRPr="00294728">
              <w:rPr>
                <w:sz w:val="28"/>
                <w:szCs w:val="28"/>
              </w:rPr>
              <w:t xml:space="preserve">Расходы бюджета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на уличное освещение (Закупка </w:t>
            </w:r>
            <w:r w:rsidRPr="007804CA">
              <w:rPr>
                <w:sz w:val="28"/>
                <w:szCs w:val="28"/>
              </w:rPr>
              <w:t xml:space="preserve">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30 1 01 78670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15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sz w:val="28"/>
                <w:szCs w:val="28"/>
              </w:rPr>
            </w:pPr>
            <w:r w:rsidRPr="00294728">
              <w:rPr>
                <w:sz w:val="28"/>
                <w:szCs w:val="28"/>
              </w:rPr>
              <w:t xml:space="preserve">Расходы бюджета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на уличное освещение (Закупка </w:t>
            </w:r>
            <w:r w:rsidRPr="007804CA">
              <w:rPr>
                <w:sz w:val="28"/>
                <w:szCs w:val="28"/>
              </w:rPr>
              <w:t xml:space="preserve">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29472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30 1 01 98670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B664B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B664B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40A61" w:rsidRPr="00E43DC1" w:rsidTr="00DA67AA">
        <w:trPr>
          <w:trHeight w:val="3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536196">
              <w:rPr>
                <w:b/>
                <w:sz w:val="28"/>
                <w:szCs w:val="28"/>
              </w:rPr>
              <w:t>Культура 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E43DC1" w:rsidTr="00DA67AA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E43DC1" w:rsidTr="00DA67AA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bCs/>
                <w:sz w:val="28"/>
                <w:szCs w:val="28"/>
              </w:rPr>
              <w:t>М</w:t>
            </w:r>
            <w:r w:rsidRPr="00294728">
              <w:rPr>
                <w:b/>
                <w:bCs/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>Александровского сельского поселения</w:t>
            </w:r>
            <w:r w:rsidRPr="00294728">
              <w:rPr>
                <w:b/>
                <w:bCs/>
                <w:color w:val="000000"/>
                <w:sz w:val="28"/>
                <w:szCs w:val="28"/>
              </w:rPr>
              <w:t xml:space="preserve"> Верхнехавского муниципального района Воронежской области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29472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E43DC1" w:rsidTr="00DA67AA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rPr>
                <w:b/>
                <w:sz w:val="28"/>
                <w:szCs w:val="28"/>
              </w:rPr>
            </w:pPr>
            <w:r w:rsidRPr="00CC049C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CC049C">
              <w:rPr>
                <w:b/>
                <w:bCs/>
                <w:sz w:val="28"/>
                <w:szCs w:val="28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E43DC1" w:rsidTr="00DA67A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rPr>
                <w:b/>
                <w:sz w:val="28"/>
                <w:szCs w:val="28"/>
              </w:rPr>
            </w:pPr>
            <w:r w:rsidRPr="00CC049C">
              <w:rPr>
                <w:b/>
                <w:sz w:val="28"/>
                <w:szCs w:val="28"/>
              </w:rPr>
              <w:t>Основное мероприятие «</w:t>
            </w:r>
            <w:r w:rsidRPr="00CC049C">
              <w:rPr>
                <w:b/>
                <w:color w:val="000000"/>
                <w:sz w:val="28"/>
                <w:szCs w:val="28"/>
              </w:rPr>
              <w:t xml:space="preserve">Обеспечение деятельности муниципальных </w:t>
            </w:r>
            <w:r w:rsidRPr="00CC049C">
              <w:rPr>
                <w:b/>
                <w:color w:val="000000"/>
                <w:sz w:val="28"/>
                <w:szCs w:val="28"/>
              </w:rPr>
              <w:lastRenderedPageBreak/>
              <w:t>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CC049C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CC049C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11 1 01 00000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519,5</w:t>
            </w:r>
          </w:p>
        </w:tc>
      </w:tr>
      <w:tr w:rsidR="00140A61" w:rsidRPr="00536196" w:rsidTr="00DA67A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>спечение деятельности 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учреждений</w:t>
            </w:r>
            <w:r w:rsidRPr="0069764D">
              <w:rPr>
                <w:color w:val="000000"/>
                <w:sz w:val="28"/>
                <w:szCs w:val="28"/>
              </w:rPr>
              <w:t xml:space="preserve"> (Расходы на выплаты</w:t>
            </w:r>
            <w:r w:rsidRPr="007804CA">
              <w:rPr>
                <w:color w:val="000000"/>
                <w:sz w:val="28"/>
                <w:szCs w:val="28"/>
              </w:rPr>
              <w:t xml:space="preserve"> персоналу в целях обеспечения вып</w:t>
            </w:r>
            <w:r>
              <w:rPr>
                <w:color w:val="000000"/>
                <w:sz w:val="28"/>
                <w:szCs w:val="28"/>
              </w:rPr>
              <w:t xml:space="preserve">олнения функций  </w:t>
            </w:r>
            <w:r w:rsidRPr="007804CA">
              <w:rPr>
                <w:color w:val="000000"/>
                <w:sz w:val="28"/>
                <w:szCs w:val="28"/>
              </w:rPr>
              <w:t>муниципальными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11 1 01 90590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</w:tr>
      <w:tr w:rsidR="00140A61" w:rsidRPr="00536196" w:rsidTr="00DA67A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7804CA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>спечение деятельности 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учреждений</w:t>
            </w:r>
            <w:r w:rsidRPr="0069764D">
              <w:rPr>
                <w:color w:val="000000"/>
                <w:sz w:val="28"/>
                <w:szCs w:val="28"/>
              </w:rPr>
              <w:t xml:space="preserve"> </w:t>
            </w:r>
            <w:r w:rsidRPr="007804CA">
              <w:rPr>
                <w:sz w:val="28"/>
                <w:szCs w:val="28"/>
              </w:rPr>
              <w:t xml:space="preserve">(Закупка  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B1715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11 1 01 90590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A44F0F" w:rsidRDefault="00140A61" w:rsidP="00DA67AA">
            <w:pPr>
              <w:rPr>
                <w:b/>
                <w:color w:val="000000"/>
                <w:sz w:val="28"/>
                <w:szCs w:val="28"/>
              </w:rPr>
            </w:pPr>
            <w:r w:rsidRPr="00A44F0F">
              <w:rPr>
                <w:b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193,2</w:t>
            </w:r>
          </w:p>
        </w:tc>
      </w:tr>
      <w:tr w:rsidR="00140A61" w:rsidRPr="00536196" w:rsidTr="00DA67AA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D44C23" w:rsidRDefault="00140A61" w:rsidP="00DA67AA">
            <w:pPr>
              <w:rPr>
                <w:sz w:val="28"/>
                <w:szCs w:val="28"/>
              </w:rPr>
            </w:pPr>
            <w:r w:rsidRPr="00CC049C">
              <w:rPr>
                <w:b/>
                <w:sz w:val="28"/>
                <w:szCs w:val="28"/>
              </w:rPr>
              <w:t>Основное мероприятие «</w:t>
            </w:r>
            <w:r w:rsidRPr="00CC049C">
              <w:rPr>
                <w:b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color w:val="000000"/>
                <w:sz w:val="28"/>
                <w:szCs w:val="28"/>
              </w:rPr>
              <w:t>подведомственных учреждений культуры- сельских библиотек</w:t>
            </w:r>
            <w:r w:rsidRPr="00CC049C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6A4C9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6A4C9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6A4C93">
              <w:rPr>
                <w:b/>
                <w:sz w:val="28"/>
                <w:szCs w:val="28"/>
              </w:rPr>
              <w:t>11 1 02 00000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193,2</w:t>
            </w:r>
          </w:p>
        </w:tc>
      </w:tr>
      <w:tr w:rsidR="00140A61" w:rsidRPr="00536196" w:rsidTr="00DA67AA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D44C23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обеспечение деятельности подведомственных учреждений культуры- сельских библиотек </w:t>
            </w:r>
            <w:r w:rsidRPr="0069764D">
              <w:rPr>
                <w:color w:val="000000"/>
                <w:sz w:val="28"/>
                <w:szCs w:val="28"/>
              </w:rPr>
              <w:t>(Расходы на выплаты</w:t>
            </w:r>
            <w:r w:rsidRPr="007804CA">
              <w:rPr>
                <w:color w:val="000000"/>
                <w:sz w:val="28"/>
                <w:szCs w:val="28"/>
              </w:rPr>
              <w:t xml:space="preserve"> персоналу в целях обеспечения вып</w:t>
            </w:r>
            <w:r>
              <w:rPr>
                <w:color w:val="000000"/>
                <w:sz w:val="28"/>
                <w:szCs w:val="28"/>
              </w:rPr>
              <w:t xml:space="preserve">олнения функций  </w:t>
            </w:r>
            <w:r w:rsidRPr="007804CA">
              <w:rPr>
                <w:color w:val="000000"/>
                <w:sz w:val="28"/>
                <w:szCs w:val="28"/>
              </w:rPr>
              <w:t>муниципальными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11 1 0</w:t>
            </w:r>
            <w:r>
              <w:rPr>
                <w:sz w:val="28"/>
                <w:szCs w:val="28"/>
              </w:rPr>
              <w:t>2</w:t>
            </w:r>
            <w:r w:rsidRPr="006A4C93">
              <w:rPr>
                <w:sz w:val="28"/>
                <w:szCs w:val="28"/>
              </w:rPr>
              <w:t xml:space="preserve"> 90600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 w:rsidRPr="006A4C93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140A61" w:rsidRPr="00536196" w:rsidTr="00DA67AA">
        <w:trPr>
          <w:trHeight w:val="1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C47F8" w:rsidRDefault="00140A61" w:rsidP="00DA67AA">
            <w:pPr>
              <w:rPr>
                <w:b/>
                <w:sz w:val="28"/>
                <w:szCs w:val="28"/>
              </w:rPr>
            </w:pPr>
            <w:r w:rsidRPr="002C47F8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C47F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2C47F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2C47F8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rPr>
                <w:b/>
                <w:sz w:val="28"/>
                <w:szCs w:val="28"/>
              </w:rPr>
            </w:pPr>
            <w:r w:rsidRPr="00850080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 xml:space="preserve">Александровского сельского поселения Верхнехавского </w:t>
            </w:r>
            <w:r w:rsidRPr="00850080">
              <w:rPr>
                <w:b/>
                <w:sz w:val="28"/>
                <w:szCs w:val="28"/>
              </w:rPr>
              <w:t>муниципального района Воронежской области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rPr>
                <w:b/>
                <w:sz w:val="28"/>
                <w:szCs w:val="28"/>
              </w:rPr>
            </w:pPr>
            <w:r w:rsidRPr="00850080">
              <w:rPr>
                <w:b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03 1 00 00000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B4746E" w:rsidRDefault="00140A61" w:rsidP="00DA67AA">
            <w:pPr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lastRenderedPageBreak/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03 1 01 00000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2055C" w:rsidRDefault="00140A61" w:rsidP="00DA67AA">
            <w:pPr>
              <w:rPr>
                <w:sz w:val="28"/>
                <w:szCs w:val="28"/>
              </w:rPr>
            </w:pPr>
            <w:r w:rsidRPr="00C2055C">
              <w:rPr>
                <w:sz w:val="28"/>
                <w:szCs w:val="28"/>
              </w:rPr>
              <w:t xml:space="preserve">Доплаты к пенсиям </w:t>
            </w:r>
            <w:r>
              <w:rPr>
                <w:sz w:val="28"/>
                <w:szCs w:val="28"/>
              </w:rPr>
              <w:t>муниципальных</w:t>
            </w:r>
            <w:r w:rsidRPr="00C2055C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</w:t>
            </w:r>
            <w:r w:rsidRPr="00C2055C">
              <w:rPr>
                <w:sz w:val="28"/>
                <w:szCs w:val="28"/>
              </w:rPr>
              <w:t>Воронежской области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2055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C2055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A61" w:rsidRPr="00C2055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03 1 01 90490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</w:tbl>
    <w:p w:rsidR="00140A61" w:rsidRDefault="00140A61" w:rsidP="00140A61">
      <w:pPr>
        <w:ind w:left="-540"/>
      </w:pPr>
    </w:p>
    <w:p w:rsidR="00140A61" w:rsidRPr="00FB10CC" w:rsidRDefault="00140A61" w:rsidP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Default="00140A61"/>
    <w:p w:rsidR="00140A61" w:rsidRPr="00DC4D42" w:rsidRDefault="00140A61" w:rsidP="00140A61">
      <w:pPr>
        <w:pStyle w:val="af6"/>
        <w:pageBreakBefore/>
        <w:jc w:val="right"/>
        <w:outlineLvl w:val="0"/>
        <w:rPr>
          <w:sz w:val="26"/>
          <w:szCs w:val="26"/>
        </w:rPr>
      </w:pPr>
      <w:r w:rsidRPr="00DC4D4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10</w:t>
      </w:r>
      <w:r w:rsidRPr="00DC4D42">
        <w:rPr>
          <w:sz w:val="26"/>
          <w:szCs w:val="26"/>
        </w:rPr>
        <w:t xml:space="preserve">    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  к решению Совета народных депутатов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 поселения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Верхнехавского муниципального района </w:t>
      </w:r>
    </w:p>
    <w:p w:rsidR="00140A61" w:rsidRPr="00DC4D42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“О </w:t>
      </w:r>
      <w:r w:rsidRPr="00DC4D42">
        <w:rPr>
          <w:sz w:val="26"/>
          <w:szCs w:val="26"/>
        </w:rPr>
        <w:t xml:space="preserve">бюджете </w:t>
      </w:r>
      <w:r>
        <w:rPr>
          <w:sz w:val="26"/>
          <w:szCs w:val="26"/>
        </w:rPr>
        <w:t>Александровского</w:t>
      </w:r>
      <w:r w:rsidRPr="00DC4D42">
        <w:rPr>
          <w:sz w:val="26"/>
          <w:szCs w:val="26"/>
        </w:rPr>
        <w:t xml:space="preserve"> сельского</w:t>
      </w:r>
    </w:p>
    <w:p w:rsidR="00140A61" w:rsidRDefault="00140A61" w:rsidP="00140A61">
      <w:pPr>
        <w:pStyle w:val="af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C4D42">
        <w:rPr>
          <w:sz w:val="26"/>
          <w:szCs w:val="26"/>
        </w:rPr>
        <w:t>поселения на 20</w:t>
      </w:r>
      <w:r>
        <w:rPr>
          <w:sz w:val="26"/>
          <w:szCs w:val="26"/>
        </w:rPr>
        <w:t>20</w:t>
      </w:r>
      <w:r w:rsidRPr="00DC4D42">
        <w:rPr>
          <w:sz w:val="26"/>
          <w:szCs w:val="26"/>
        </w:rPr>
        <w:t xml:space="preserve"> год и на плановый                                                                                                                      </w:t>
      </w:r>
    </w:p>
    <w:p w:rsidR="00140A61" w:rsidRDefault="00140A61" w:rsidP="00140A61">
      <w:pPr>
        <w:pStyle w:val="af6"/>
        <w:jc w:val="right"/>
        <w:rPr>
          <w:sz w:val="26"/>
          <w:szCs w:val="26"/>
        </w:rPr>
      </w:pPr>
      <w:r w:rsidRPr="00DC4D42">
        <w:rPr>
          <w:sz w:val="26"/>
          <w:szCs w:val="26"/>
        </w:rPr>
        <w:t>период 20</w:t>
      </w:r>
      <w:r>
        <w:rPr>
          <w:sz w:val="26"/>
          <w:szCs w:val="26"/>
        </w:rPr>
        <w:t>21</w:t>
      </w:r>
      <w:r w:rsidRPr="00DC4D4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DC4D42">
        <w:rPr>
          <w:sz w:val="26"/>
          <w:szCs w:val="26"/>
        </w:rPr>
        <w:t xml:space="preserve"> годов»</w:t>
      </w:r>
    </w:p>
    <w:p w:rsidR="00140A61" w:rsidRDefault="00140A61" w:rsidP="00140A61">
      <w:pPr>
        <w:pStyle w:val="af6"/>
        <w:jc w:val="right"/>
        <w:rPr>
          <w:sz w:val="26"/>
          <w:szCs w:val="26"/>
        </w:rPr>
      </w:pPr>
    </w:p>
    <w:p w:rsidR="00140A61" w:rsidRPr="005C0BA0" w:rsidRDefault="00140A61" w:rsidP="00140A61">
      <w:pPr>
        <w:jc w:val="center"/>
        <w:rPr>
          <w:b/>
          <w:color w:val="000000"/>
          <w:sz w:val="28"/>
          <w:szCs w:val="28"/>
        </w:rPr>
      </w:pPr>
      <w:r w:rsidRPr="00762561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color w:val="000000"/>
          <w:sz w:val="28"/>
          <w:szCs w:val="28"/>
        </w:rPr>
        <w:t xml:space="preserve">                                                        Александровского сельского поселения</w:t>
      </w:r>
      <w:r w:rsidRPr="00762561">
        <w:rPr>
          <w:b/>
          <w:color w:val="000000"/>
          <w:sz w:val="28"/>
          <w:szCs w:val="28"/>
        </w:rPr>
        <w:t xml:space="preserve"> Верхнехавского муниципального района Воронежской области, </w:t>
      </w: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Pr="00762561">
        <w:rPr>
          <w:b/>
          <w:color w:val="000000"/>
          <w:sz w:val="28"/>
          <w:szCs w:val="28"/>
        </w:rPr>
        <w:t>группам видов расходов, разделам, подр</w:t>
      </w:r>
      <w:r>
        <w:rPr>
          <w:b/>
          <w:color w:val="000000"/>
          <w:sz w:val="28"/>
          <w:szCs w:val="28"/>
        </w:rPr>
        <w:t xml:space="preserve">азделам классификации расходов </w:t>
      </w:r>
      <w:r w:rsidRPr="00762561">
        <w:rPr>
          <w:b/>
          <w:color w:val="000000"/>
          <w:sz w:val="28"/>
          <w:szCs w:val="28"/>
        </w:rPr>
        <w:t xml:space="preserve">бюджета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Александровского сельского поселения</w:t>
      </w:r>
      <w:r w:rsidRPr="00762561">
        <w:rPr>
          <w:b/>
          <w:color w:val="000000"/>
          <w:sz w:val="28"/>
          <w:szCs w:val="28"/>
        </w:rPr>
        <w:t xml:space="preserve"> Верхнехавского  муниципального района на 20</w:t>
      </w:r>
      <w:r>
        <w:rPr>
          <w:b/>
          <w:color w:val="000000"/>
          <w:sz w:val="28"/>
          <w:szCs w:val="28"/>
        </w:rPr>
        <w:t>20</w:t>
      </w:r>
      <w:r w:rsidRPr="00762561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8A503A">
        <w:rPr>
          <w:b/>
          <w:sz w:val="28"/>
          <w:szCs w:val="28"/>
        </w:rPr>
        <w:t xml:space="preserve"> и на плановый период 20</w:t>
      </w:r>
      <w:r>
        <w:rPr>
          <w:b/>
          <w:sz w:val="28"/>
          <w:szCs w:val="28"/>
        </w:rPr>
        <w:t xml:space="preserve">21 и </w:t>
      </w:r>
      <w:r w:rsidRPr="008A503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8A503A">
        <w:rPr>
          <w:b/>
          <w:sz w:val="28"/>
          <w:szCs w:val="28"/>
        </w:rPr>
        <w:t xml:space="preserve"> годов</w:t>
      </w:r>
    </w:p>
    <w:p w:rsidR="00140A61" w:rsidRPr="00FA13F2" w:rsidRDefault="00140A61" w:rsidP="00140A61">
      <w:pPr>
        <w:shd w:val="clear" w:color="auto" w:fill="FFFFFF"/>
        <w:jc w:val="center"/>
        <w:rPr>
          <w:b/>
          <w:color w:val="000000"/>
          <w:spacing w:val="8"/>
          <w:sz w:val="28"/>
          <w:szCs w:val="28"/>
        </w:rPr>
      </w:pPr>
    </w:p>
    <w:tbl>
      <w:tblPr>
        <w:tblW w:w="1559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4540"/>
        <w:gridCol w:w="2125"/>
        <w:gridCol w:w="851"/>
        <w:gridCol w:w="709"/>
        <w:gridCol w:w="850"/>
        <w:gridCol w:w="1842"/>
        <w:gridCol w:w="1983"/>
        <w:gridCol w:w="1700"/>
      </w:tblGrid>
      <w:tr w:rsidR="00140A61" w:rsidRPr="00536196" w:rsidTr="00DA67AA">
        <w:trPr>
          <w:trHeight w:val="2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8A503A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тыс.рублей</w:t>
            </w:r>
          </w:p>
        </w:tc>
      </w:tr>
      <w:tr w:rsidR="00140A61" w:rsidRPr="00536196" w:rsidTr="00DA67AA">
        <w:trPr>
          <w:trHeight w:val="19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1" w:rsidRPr="008A503A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140A61" w:rsidRPr="00536196" w:rsidTr="00DA67AA">
        <w:trPr>
          <w:trHeight w:val="2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ind w:left="-62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3 184,3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2 697,5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2 824,5</w:t>
            </w:r>
          </w:p>
        </w:tc>
      </w:tr>
      <w:tr w:rsidR="00140A61" w:rsidRPr="00536196" w:rsidTr="00DA67AA">
        <w:trPr>
          <w:trHeight w:val="2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rPr>
                <w:b/>
                <w:sz w:val="28"/>
                <w:szCs w:val="28"/>
              </w:rPr>
            </w:pPr>
            <w:r w:rsidRPr="00850080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 xml:space="preserve">Александровского сельского поселения Верхнехавского </w:t>
            </w:r>
            <w:r w:rsidRPr="00850080">
              <w:rPr>
                <w:b/>
                <w:sz w:val="28"/>
                <w:szCs w:val="28"/>
              </w:rPr>
              <w:t>муниципального района Воронежской области «Социальная поддержка граждан»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ind w:left="-629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2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50080" w:rsidRDefault="00140A61" w:rsidP="00DA67AA">
            <w:pPr>
              <w:rPr>
                <w:b/>
                <w:sz w:val="28"/>
                <w:szCs w:val="28"/>
              </w:rPr>
            </w:pPr>
            <w:r w:rsidRPr="00850080">
              <w:rPr>
                <w:b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ind w:right="-1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100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B4746E" w:rsidRDefault="00140A61" w:rsidP="00DA67AA">
            <w:pPr>
              <w:rPr>
                <w:b/>
                <w:sz w:val="28"/>
                <w:szCs w:val="28"/>
              </w:rPr>
            </w:pPr>
            <w:r w:rsidRPr="00B4746E">
              <w:rPr>
                <w:b/>
                <w:sz w:val="28"/>
                <w:szCs w:val="28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  <w:p w:rsidR="00140A61" w:rsidRPr="00B4746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Default="00140A61" w:rsidP="00DA67AA">
            <w:pPr>
              <w:rPr>
                <w:b/>
                <w:sz w:val="28"/>
                <w:szCs w:val="28"/>
              </w:rPr>
            </w:pPr>
          </w:p>
          <w:p w:rsidR="00140A61" w:rsidRPr="00536196" w:rsidRDefault="00140A61" w:rsidP="00DA67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2055C" w:rsidRDefault="00140A61" w:rsidP="00DA67AA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2055C" w:rsidRDefault="00140A61" w:rsidP="00DA67AA">
            <w:pPr>
              <w:rPr>
                <w:sz w:val="28"/>
                <w:szCs w:val="28"/>
              </w:rPr>
            </w:pPr>
            <w:r w:rsidRPr="00C2055C">
              <w:rPr>
                <w:sz w:val="28"/>
                <w:szCs w:val="28"/>
              </w:rPr>
              <w:t xml:space="preserve">Доплаты к пенсиям </w:t>
            </w:r>
            <w:r>
              <w:rPr>
                <w:sz w:val="28"/>
                <w:szCs w:val="28"/>
              </w:rPr>
              <w:lastRenderedPageBreak/>
              <w:t>муниципальных</w:t>
            </w:r>
            <w:r w:rsidRPr="00C2055C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Воронежской области </w:t>
            </w:r>
            <w:r w:rsidRPr="00C2055C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C0BA0" w:rsidRDefault="00140A61" w:rsidP="00DA67AA">
            <w:pPr>
              <w:jc w:val="center"/>
              <w:rPr>
                <w:sz w:val="28"/>
                <w:szCs w:val="28"/>
              </w:rPr>
            </w:pPr>
            <w:r w:rsidRPr="005C0BA0">
              <w:rPr>
                <w:sz w:val="28"/>
                <w:szCs w:val="28"/>
              </w:rPr>
              <w:lastRenderedPageBreak/>
              <w:t>03 1 01 90490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C0BA0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40A61" w:rsidRPr="005C0BA0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140A61" w:rsidRPr="005C0BA0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D2E72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84162" w:rsidRDefault="00140A61" w:rsidP="00DA67AA">
            <w:pPr>
              <w:rPr>
                <w:b/>
                <w:sz w:val="28"/>
                <w:szCs w:val="28"/>
              </w:rPr>
            </w:pPr>
            <w:r w:rsidRPr="00E84162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E84162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 «Обеспечение доступным и комфортным жильем и коммунальными услугами населения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E84162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 xml:space="preserve">Подпрограмма </w:t>
            </w:r>
            <w:r w:rsidRPr="000F457E">
              <w:rPr>
                <w:b/>
                <w:bCs/>
                <w:sz w:val="28"/>
                <w:szCs w:val="28"/>
              </w:rPr>
              <w:t xml:space="preserve">«Создание условий для обеспечения доступным и комфортным жильем и коммунальными услугами населения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>Основное мероприятие «Благоустройство тер</w:t>
            </w:r>
            <w:r>
              <w:rPr>
                <w:b/>
                <w:sz w:val="28"/>
                <w:szCs w:val="28"/>
              </w:rPr>
              <w:t>ритории</w:t>
            </w:r>
            <w:r w:rsidRPr="000F45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235B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</w:t>
            </w:r>
            <w:r w:rsidRPr="007804CA">
              <w:rPr>
                <w:sz w:val="28"/>
                <w:szCs w:val="28"/>
              </w:rPr>
              <w:t xml:space="preserve"> благоустройств</w:t>
            </w:r>
            <w:r>
              <w:rPr>
                <w:sz w:val="28"/>
                <w:szCs w:val="28"/>
              </w:rPr>
              <w:t>о</w:t>
            </w:r>
            <w:r w:rsidRPr="007804CA">
              <w:rPr>
                <w:sz w:val="28"/>
                <w:szCs w:val="28"/>
              </w:rPr>
              <w:t xml:space="preserve"> </w:t>
            </w:r>
          </w:p>
          <w:p w:rsidR="00140A61" w:rsidRPr="00E84162" w:rsidRDefault="00140A61" w:rsidP="00DA67AA">
            <w:pPr>
              <w:rPr>
                <w:b/>
                <w:bCs/>
                <w:sz w:val="28"/>
                <w:szCs w:val="28"/>
              </w:rPr>
            </w:pPr>
            <w:r w:rsidRPr="007804CA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Александровского сельского поселения (Закупка </w:t>
            </w:r>
            <w:r w:rsidRPr="007804CA">
              <w:rPr>
                <w:sz w:val="28"/>
                <w:szCs w:val="28"/>
              </w:rPr>
              <w:t xml:space="preserve">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 w:rsidRPr="003D168C">
              <w:rPr>
                <w:sz w:val="28"/>
                <w:szCs w:val="28"/>
              </w:rPr>
              <w:t>05 1 01 91250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3D168C" w:rsidRDefault="00140A61" w:rsidP="00D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724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B724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B621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bCs/>
                <w:sz w:val="28"/>
                <w:szCs w:val="28"/>
              </w:rPr>
              <w:t>М</w:t>
            </w:r>
            <w:r w:rsidRPr="00294728">
              <w:rPr>
                <w:b/>
                <w:bCs/>
                <w:color w:val="000000"/>
                <w:sz w:val="28"/>
                <w:szCs w:val="28"/>
              </w:rPr>
              <w:t xml:space="preserve">униципальная 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>Александровского сельского поселения</w:t>
            </w:r>
            <w:r w:rsidRPr="00294728">
              <w:rPr>
                <w:b/>
                <w:bCs/>
                <w:color w:val="000000"/>
                <w:sz w:val="28"/>
                <w:szCs w:val="28"/>
              </w:rPr>
              <w:t xml:space="preserve"> Верхнехавского муниципального района Воронежской области «Развитие культуры»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rPr>
                <w:b/>
                <w:sz w:val="28"/>
                <w:szCs w:val="28"/>
              </w:rPr>
            </w:pPr>
            <w:r w:rsidRPr="00CC049C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CC049C">
              <w:rPr>
                <w:b/>
                <w:bCs/>
                <w:sz w:val="28"/>
                <w:szCs w:val="28"/>
              </w:rPr>
              <w:t>«Обеспечение реализации муниципальной программы»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712,7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CC049C" w:rsidRDefault="00140A61" w:rsidP="00DA67AA">
            <w:pPr>
              <w:rPr>
                <w:b/>
                <w:sz w:val="28"/>
                <w:szCs w:val="28"/>
              </w:rPr>
            </w:pPr>
            <w:r w:rsidRPr="00CC049C">
              <w:rPr>
                <w:b/>
                <w:sz w:val="28"/>
                <w:szCs w:val="28"/>
              </w:rPr>
              <w:t>Основное мероприятие «</w:t>
            </w:r>
            <w:r w:rsidRPr="00CC049C">
              <w:rPr>
                <w:b/>
                <w:color w:val="000000"/>
                <w:sz w:val="28"/>
                <w:szCs w:val="28"/>
              </w:rPr>
              <w:t>Обеспечение деятельности муниципальных учреждений»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3DC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519,5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>спечение деятельности 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учреждений</w:t>
            </w:r>
            <w:r w:rsidRPr="0069764D">
              <w:rPr>
                <w:color w:val="000000"/>
                <w:sz w:val="28"/>
                <w:szCs w:val="28"/>
              </w:rPr>
              <w:t xml:space="preserve"> (Расходы на выплаты</w:t>
            </w:r>
            <w:r w:rsidRPr="007804CA">
              <w:rPr>
                <w:color w:val="000000"/>
                <w:sz w:val="28"/>
                <w:szCs w:val="28"/>
              </w:rPr>
              <w:t xml:space="preserve"> персоналу в целях обеспечения вып</w:t>
            </w:r>
            <w:r>
              <w:rPr>
                <w:color w:val="000000"/>
                <w:sz w:val="28"/>
                <w:szCs w:val="28"/>
              </w:rPr>
              <w:t xml:space="preserve">олнения функций  </w:t>
            </w:r>
            <w:r w:rsidRPr="007804CA">
              <w:rPr>
                <w:color w:val="000000"/>
                <w:sz w:val="28"/>
                <w:szCs w:val="28"/>
              </w:rPr>
              <w:t>муниципальными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 w:rsidRPr="003D168C">
              <w:rPr>
                <w:sz w:val="28"/>
                <w:szCs w:val="28"/>
              </w:rPr>
              <w:t>11 1 01 90590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7804CA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>спечение деятельности 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учреждений</w:t>
            </w:r>
            <w:r w:rsidRPr="0069764D">
              <w:rPr>
                <w:color w:val="000000"/>
                <w:sz w:val="28"/>
                <w:szCs w:val="28"/>
              </w:rPr>
              <w:t xml:space="preserve"> </w:t>
            </w:r>
            <w:r w:rsidRPr="007804CA">
              <w:rPr>
                <w:sz w:val="28"/>
                <w:szCs w:val="28"/>
              </w:rPr>
              <w:t xml:space="preserve">(Закупка  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 w:rsidRPr="003D168C">
              <w:rPr>
                <w:sz w:val="28"/>
                <w:szCs w:val="28"/>
              </w:rPr>
              <w:t>11 1 01 90590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3D168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11.1.2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D44C23" w:rsidRDefault="00140A61" w:rsidP="00DA67AA">
            <w:pPr>
              <w:rPr>
                <w:sz w:val="28"/>
                <w:szCs w:val="28"/>
              </w:rPr>
            </w:pPr>
            <w:r w:rsidRPr="00CC049C">
              <w:rPr>
                <w:b/>
                <w:sz w:val="28"/>
                <w:szCs w:val="28"/>
              </w:rPr>
              <w:t>Основное мероприятие «</w:t>
            </w:r>
            <w:r w:rsidRPr="00CC049C">
              <w:rPr>
                <w:b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color w:val="000000"/>
                <w:sz w:val="28"/>
                <w:szCs w:val="28"/>
              </w:rPr>
              <w:t xml:space="preserve">подведомственных учреждений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культуры- сельских библиотек</w:t>
            </w:r>
            <w:r w:rsidRPr="00CC049C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44F0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193,2</w:t>
            </w:r>
          </w:p>
        </w:tc>
      </w:tr>
      <w:tr w:rsidR="00140A61" w:rsidRPr="00536196" w:rsidTr="00DA67A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D44C23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 xml:space="preserve">на обеспечение деятельности подведомственных учреждений культуры- сельских библиотек </w:t>
            </w:r>
            <w:r w:rsidRPr="0069764D">
              <w:rPr>
                <w:color w:val="000000"/>
                <w:sz w:val="28"/>
                <w:szCs w:val="28"/>
              </w:rPr>
              <w:t>(Расходы на выплаты</w:t>
            </w:r>
            <w:r w:rsidRPr="007804CA">
              <w:rPr>
                <w:color w:val="000000"/>
                <w:sz w:val="28"/>
                <w:szCs w:val="28"/>
              </w:rPr>
              <w:t xml:space="preserve"> персоналу в целях обеспечения вып</w:t>
            </w:r>
            <w:r>
              <w:rPr>
                <w:color w:val="000000"/>
                <w:sz w:val="28"/>
                <w:szCs w:val="28"/>
              </w:rPr>
              <w:t xml:space="preserve">олнения функций  </w:t>
            </w:r>
            <w:r w:rsidRPr="007804CA">
              <w:rPr>
                <w:color w:val="000000"/>
                <w:sz w:val="28"/>
                <w:szCs w:val="28"/>
              </w:rPr>
              <w:t>муниципальными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 w:rsidRPr="007840DA">
              <w:rPr>
                <w:sz w:val="28"/>
                <w:szCs w:val="28"/>
              </w:rPr>
              <w:t>11 1 02 90600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rPr>
                <w:sz w:val="28"/>
                <w:szCs w:val="28"/>
              </w:rPr>
            </w:pPr>
          </w:p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6A4C93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Воронежской области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«Экономическое развитие и </w:t>
            </w:r>
          </w:p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bCs/>
                <w:color w:val="000000"/>
                <w:sz w:val="28"/>
                <w:szCs w:val="28"/>
              </w:rPr>
              <w:t>инновационная экономика»</w:t>
            </w:r>
            <w:r w:rsidRPr="004E723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9652E4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A126A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A126A5">
              <w:rPr>
                <w:b/>
                <w:sz w:val="28"/>
                <w:szCs w:val="28"/>
              </w:rPr>
              <w:t>1 525,0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26A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1 095,2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26A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1 115,7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 w:rsidRPr="004E723D">
              <w:rPr>
                <w:b/>
                <w:bCs/>
                <w:color w:val="000000"/>
                <w:sz w:val="28"/>
                <w:szCs w:val="28"/>
              </w:rPr>
              <w:t>«Совершенствование муниципального управления»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1 525,0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C529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1 095,2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C5295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1 115,7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Основное мероприятие «Обеспечение деятельности главы администрации </w:t>
            </w:r>
            <w:r>
              <w:rPr>
                <w:b/>
                <w:sz w:val="28"/>
                <w:szCs w:val="28"/>
              </w:rPr>
              <w:t>Александровского сельского поселения</w:t>
            </w:r>
            <w:r w:rsidRPr="004E723D">
              <w:rPr>
                <w:b/>
                <w:sz w:val="28"/>
                <w:szCs w:val="28"/>
              </w:rPr>
              <w:t xml:space="preserve"> Верхнехавского муниципального района  Воронежской области»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7670D" w:rsidRDefault="00140A61" w:rsidP="00DA67AA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44C23" w:rsidRDefault="00140A61" w:rsidP="00DA67AA">
            <w:pPr>
              <w:rPr>
                <w:sz w:val="28"/>
                <w:szCs w:val="28"/>
              </w:rPr>
            </w:pPr>
            <w:r w:rsidRPr="007804CA">
              <w:rPr>
                <w:sz w:val="28"/>
                <w:szCs w:val="28"/>
              </w:rPr>
              <w:t xml:space="preserve">Расходы на обеспечение деятельности </w:t>
            </w:r>
            <w:r>
              <w:rPr>
                <w:sz w:val="28"/>
                <w:szCs w:val="28"/>
              </w:rPr>
              <w:t xml:space="preserve">главы администрации Александровского сельского поселения Верхнехавского муниципального района </w:t>
            </w:r>
            <w:r w:rsidRPr="007804CA">
              <w:rPr>
                <w:sz w:val="28"/>
                <w:szCs w:val="28"/>
              </w:rPr>
              <w:t xml:space="preserve"> Воронежской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E78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04CA">
              <w:rPr>
                <w:sz w:val="28"/>
                <w:szCs w:val="28"/>
              </w:rPr>
              <w:t xml:space="preserve">(Расходы на </w:t>
            </w:r>
            <w:r w:rsidRPr="007804CA">
              <w:rPr>
                <w:sz w:val="28"/>
                <w:szCs w:val="28"/>
              </w:rPr>
              <w:lastRenderedPageBreak/>
              <w:t xml:space="preserve">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7804CA">
              <w:rPr>
                <w:sz w:val="28"/>
                <w:szCs w:val="28"/>
              </w:rPr>
              <w:t>органами, казенными учреждениями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15 1 01 92020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591,2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15.1.2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Default="00140A61" w:rsidP="00DA67AA">
            <w:pPr>
              <w:rPr>
                <w:sz w:val="28"/>
                <w:szCs w:val="28"/>
              </w:rPr>
            </w:pPr>
            <w:r w:rsidRPr="004E723D">
              <w:rPr>
                <w:b/>
                <w:sz w:val="28"/>
                <w:szCs w:val="28"/>
              </w:rPr>
              <w:t xml:space="preserve">Основное мероприятие «Обеспечение деятельности </w:t>
            </w:r>
            <w:r>
              <w:rPr>
                <w:b/>
                <w:sz w:val="28"/>
                <w:szCs w:val="28"/>
              </w:rPr>
              <w:t>органов местного самоуправления</w:t>
            </w:r>
            <w:r w:rsidRPr="004E723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9652E4">
              <w:rPr>
                <w:b/>
                <w:sz w:val="28"/>
                <w:szCs w:val="28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FE0CA8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440,5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>(Расходы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лнения функций муниципальными</w:t>
            </w:r>
            <w:r w:rsidRPr="007804CA">
              <w:rPr>
                <w:color w:val="000000"/>
                <w:sz w:val="28"/>
                <w:szCs w:val="28"/>
              </w:rPr>
              <w:t xml:space="preserve">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301C09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7804CA" w:rsidRDefault="00140A61" w:rsidP="00DA67AA">
            <w:pPr>
              <w:rPr>
                <w:color w:val="000000"/>
                <w:sz w:val="28"/>
                <w:szCs w:val="28"/>
              </w:rPr>
            </w:pPr>
            <w:r w:rsidRPr="007804CA">
              <w:rPr>
                <w:color w:val="000000"/>
                <w:sz w:val="28"/>
                <w:szCs w:val="28"/>
              </w:rPr>
              <w:t>Расходы на обе</w:t>
            </w:r>
            <w:r>
              <w:rPr>
                <w:color w:val="000000"/>
                <w:sz w:val="28"/>
                <w:szCs w:val="28"/>
              </w:rPr>
              <w:t xml:space="preserve">спечение </w:t>
            </w:r>
            <w:r w:rsidRPr="007804CA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804CA">
              <w:rPr>
                <w:color w:val="000000"/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15.1.3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9652E4">
              <w:rPr>
                <w:b/>
                <w:sz w:val="28"/>
                <w:szCs w:val="28"/>
              </w:rPr>
              <w:t>15 1 03 00000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9652E4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130E59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rPr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9B7F0B">
              <w:rPr>
                <w:sz w:val="28"/>
                <w:szCs w:val="28"/>
              </w:rPr>
              <w:lastRenderedPageBreak/>
              <w:t>военные комиссариаты</w:t>
            </w:r>
            <w:r>
              <w:rPr>
                <w:sz w:val="28"/>
                <w:szCs w:val="28"/>
              </w:rPr>
              <w:t xml:space="preserve"> </w:t>
            </w:r>
            <w:r w:rsidRPr="007804CA">
              <w:rPr>
                <w:color w:val="000000"/>
                <w:sz w:val="28"/>
                <w:szCs w:val="28"/>
              </w:rPr>
              <w:t>(Расходы на выплаты персоналу в целях обеспечения выпо</w:t>
            </w:r>
            <w:r>
              <w:rPr>
                <w:color w:val="000000"/>
                <w:sz w:val="28"/>
                <w:szCs w:val="28"/>
              </w:rPr>
              <w:t>лнения функций муниципальными</w:t>
            </w:r>
            <w:r w:rsidRPr="007804CA">
              <w:rPr>
                <w:color w:val="000000"/>
                <w:sz w:val="28"/>
                <w:szCs w:val="28"/>
              </w:rPr>
              <w:t xml:space="preserve"> органами, казенными учреждениями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15 1 03 51180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B7F0B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9B7F0B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r>
              <w:rPr>
                <w:sz w:val="28"/>
                <w:szCs w:val="28"/>
              </w:rPr>
              <w:t xml:space="preserve">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CB7AE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rPr>
                <w:b/>
                <w:sz w:val="28"/>
                <w:szCs w:val="28"/>
              </w:rPr>
            </w:pPr>
            <w:r w:rsidRPr="00B01E08">
              <w:rPr>
                <w:b/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Александровского</w:t>
            </w:r>
            <w:r w:rsidRPr="00B01E08">
              <w:rPr>
                <w:b/>
                <w:sz w:val="28"/>
                <w:szCs w:val="28"/>
              </w:rPr>
              <w:t xml:space="preserve"> сельского поселения Верхнехавского муниципального района Воронежской области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B01E0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Развитие транспортной системы</w:t>
            </w:r>
            <w:r w:rsidRPr="00B01E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rPr>
                <w:b/>
                <w:sz w:val="28"/>
                <w:szCs w:val="28"/>
              </w:rPr>
            </w:pPr>
            <w:r w:rsidRPr="003640AF"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sz w:val="28"/>
                <w:szCs w:val="28"/>
              </w:rPr>
              <w:t>Развитие дорожного хозяйства Александровского сельского поселения Верхнехавского муниципального района Воронежской области</w:t>
            </w:r>
            <w:r w:rsidRPr="003640A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3F60" w:rsidRDefault="00140A61" w:rsidP="00DA67AA">
            <w:pPr>
              <w:rPr>
                <w:b/>
                <w:bCs/>
                <w:sz w:val="28"/>
                <w:szCs w:val="28"/>
              </w:rPr>
            </w:pPr>
            <w:r w:rsidRPr="00A13F60">
              <w:rPr>
                <w:b/>
                <w:bCs/>
                <w:sz w:val="28"/>
                <w:szCs w:val="2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13F60" w:rsidRDefault="00140A61" w:rsidP="00DA67AA">
            <w:pPr>
              <w:rPr>
                <w:sz w:val="28"/>
                <w:szCs w:val="28"/>
              </w:rPr>
            </w:pPr>
            <w:r w:rsidRPr="00A13F60">
              <w:rPr>
                <w:sz w:val="28"/>
                <w:szCs w:val="28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 Воронежской области </w:t>
            </w:r>
            <w:r w:rsidRPr="007804CA">
              <w:rPr>
                <w:color w:val="000000"/>
                <w:sz w:val="28"/>
                <w:szCs w:val="28"/>
              </w:rPr>
              <w:t xml:space="preserve">(Закупка  товаров, работ и услуг для </w:t>
            </w:r>
            <w:r>
              <w:rPr>
                <w:color w:val="000000"/>
                <w:sz w:val="28"/>
                <w:szCs w:val="28"/>
              </w:rPr>
              <w:t>муниципальных</w:t>
            </w:r>
            <w:r w:rsidRPr="007804CA">
              <w:rPr>
                <w:color w:val="000000"/>
                <w:sz w:val="28"/>
                <w:szCs w:val="28"/>
              </w:rPr>
              <w:t xml:space="preserve"> нужд)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8D1B0E" w:rsidRDefault="00140A61" w:rsidP="00DA67AA">
            <w:pPr>
              <w:jc w:val="center"/>
              <w:rPr>
                <w:sz w:val="28"/>
                <w:szCs w:val="28"/>
              </w:rPr>
            </w:pPr>
            <w:r w:rsidRPr="008D1B0E">
              <w:rPr>
                <w:sz w:val="28"/>
                <w:szCs w:val="28"/>
              </w:rPr>
              <w:lastRenderedPageBreak/>
              <w:t>24 1 01 91290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D1B0E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8D1B0E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Pr="008D1B0E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B01E08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9336BC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834,0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4E723D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0F457E">
              <w:rPr>
                <w:b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/>
                <w:bCs/>
                <w:color w:val="000000"/>
                <w:sz w:val="28"/>
                <w:szCs w:val="28"/>
              </w:rPr>
              <w:t>ая программа Александровского сельского поселения</w:t>
            </w:r>
            <w:r w:rsidRPr="000F457E">
              <w:rPr>
                <w:b/>
                <w:bCs/>
                <w:color w:val="000000"/>
                <w:sz w:val="28"/>
                <w:szCs w:val="28"/>
              </w:rPr>
              <w:t xml:space="preserve"> Верхнехавского муниципального района  Воронежской области «Энергоэффективность и развитие энергетики»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D01B4F">
              <w:rPr>
                <w:b/>
                <w:sz w:val="28"/>
                <w:szCs w:val="28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0F457E" w:rsidRDefault="00140A61" w:rsidP="00DA67AA">
            <w:pPr>
              <w:rPr>
                <w:b/>
                <w:sz w:val="28"/>
                <w:szCs w:val="28"/>
              </w:rPr>
            </w:pPr>
            <w:r w:rsidRPr="000F457E">
              <w:rPr>
                <w:b/>
                <w:sz w:val="28"/>
                <w:szCs w:val="28"/>
              </w:rPr>
              <w:t xml:space="preserve">Подпрограмма </w:t>
            </w:r>
            <w:r w:rsidRPr="000F457E">
              <w:rPr>
                <w:b/>
                <w:bCs/>
                <w:sz w:val="28"/>
                <w:szCs w:val="28"/>
              </w:rPr>
              <w:t xml:space="preserve">«Повышение энергетической эффективности экономики </w:t>
            </w:r>
            <w:r>
              <w:rPr>
                <w:b/>
                <w:bCs/>
                <w:sz w:val="28"/>
                <w:szCs w:val="28"/>
              </w:rPr>
              <w:t>Александровского сельского поселения</w:t>
            </w:r>
            <w:r w:rsidRPr="000F457E">
              <w:rPr>
                <w:b/>
                <w:bCs/>
                <w:sz w:val="28"/>
                <w:szCs w:val="28"/>
              </w:rPr>
              <w:t xml:space="preserve"> Верхнехавского муниципального района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D01B4F">
              <w:rPr>
                <w:b/>
                <w:sz w:val="28"/>
                <w:szCs w:val="28"/>
              </w:rPr>
              <w:t>30 1 00 00000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b/>
                <w:sz w:val="28"/>
                <w:szCs w:val="28"/>
              </w:rPr>
            </w:pPr>
            <w:r w:rsidRPr="00294728">
              <w:rPr>
                <w:b/>
                <w:sz w:val="28"/>
                <w:szCs w:val="28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D01B4F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 w:rsidRPr="00D01B4F">
              <w:rPr>
                <w:b/>
                <w:sz w:val="28"/>
                <w:szCs w:val="28"/>
              </w:rPr>
              <w:t>30 1 01 00000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E4140E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sz w:val="28"/>
                <w:szCs w:val="28"/>
              </w:rPr>
            </w:pPr>
            <w:r w:rsidRPr="00294728">
              <w:rPr>
                <w:sz w:val="28"/>
                <w:szCs w:val="28"/>
              </w:rPr>
              <w:t xml:space="preserve">Расходы бюджета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на уличное освещение (Закупка </w:t>
            </w:r>
            <w:r w:rsidRPr="007804CA">
              <w:rPr>
                <w:sz w:val="28"/>
                <w:szCs w:val="28"/>
              </w:rPr>
              <w:t xml:space="preserve">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30 1 01 78670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140A61" w:rsidRPr="00536196" w:rsidTr="00DA67AA">
        <w:trPr>
          <w:trHeight w:val="18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Default="00140A61" w:rsidP="00DA67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61" w:rsidRPr="00294728" w:rsidRDefault="00140A61" w:rsidP="00DA67AA">
            <w:pPr>
              <w:rPr>
                <w:sz w:val="28"/>
                <w:szCs w:val="28"/>
              </w:rPr>
            </w:pPr>
            <w:r w:rsidRPr="00294728">
              <w:rPr>
                <w:sz w:val="28"/>
                <w:szCs w:val="28"/>
              </w:rPr>
              <w:t xml:space="preserve">Расходы бюджета </w:t>
            </w:r>
            <w:r>
              <w:rPr>
                <w:sz w:val="28"/>
                <w:szCs w:val="28"/>
              </w:rPr>
              <w:t xml:space="preserve">Александровского сельского поселения Верхнехавского муниципального района на уличное освещение (Закупка </w:t>
            </w:r>
            <w:r w:rsidRPr="007804CA">
              <w:rPr>
                <w:sz w:val="28"/>
                <w:szCs w:val="28"/>
              </w:rPr>
              <w:t xml:space="preserve">товаров, работ и услуг </w:t>
            </w:r>
            <w:r>
              <w:rPr>
                <w:sz w:val="28"/>
                <w:szCs w:val="28"/>
              </w:rPr>
              <w:t>для муниципальных</w:t>
            </w:r>
            <w:r w:rsidRPr="007804CA">
              <w:rPr>
                <w:sz w:val="28"/>
                <w:szCs w:val="28"/>
              </w:rPr>
              <w:t xml:space="preserve"> нужд)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7840DA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30 1 01 98670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</w:p>
          <w:p w:rsidR="00140A61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1" w:rsidRPr="00536196" w:rsidRDefault="00140A61" w:rsidP="00DA6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B664B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61" w:rsidRPr="00AB664B" w:rsidRDefault="00140A61" w:rsidP="00DA6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40A61" w:rsidRDefault="00140A61" w:rsidP="00140A61">
      <w:pPr>
        <w:rPr>
          <w:b/>
        </w:rPr>
      </w:pPr>
    </w:p>
    <w:p w:rsidR="00140A61" w:rsidRDefault="00140A61"/>
    <w:p w:rsidR="00140A61" w:rsidRDefault="00140A61"/>
    <w:p w:rsidR="00140A61" w:rsidRDefault="00140A61"/>
    <w:p w:rsidR="00140A61" w:rsidRDefault="00140A61"/>
    <w:bookmarkEnd w:id="0"/>
    <w:p w:rsidR="00140A61" w:rsidRDefault="00140A61"/>
    <w:sectPr w:rsidR="00140A61" w:rsidSect="008A503A">
      <w:pgSz w:w="16834" w:h="11909" w:orient="landscape"/>
      <w:pgMar w:top="426" w:right="709" w:bottom="488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06" w:rsidRDefault="00492706">
      <w:r>
        <w:separator/>
      </w:r>
    </w:p>
  </w:endnote>
  <w:endnote w:type="continuationSeparator" w:id="0">
    <w:p w:rsidR="00492706" w:rsidRDefault="0049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93" w:rsidRDefault="00A6166E" w:rsidP="00A44F3E">
    <w:pPr>
      <w:pStyle w:val="a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32</w:t>
    </w:r>
    <w:r>
      <w:rPr>
        <w:rStyle w:val="aff5"/>
      </w:rPr>
      <w:fldChar w:fldCharType="end"/>
    </w:r>
  </w:p>
  <w:p w:rsidR="00774C93" w:rsidRDefault="00492706" w:rsidP="00D37B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93" w:rsidRDefault="00492706" w:rsidP="00D37B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06" w:rsidRDefault="00492706">
      <w:r>
        <w:separator/>
      </w:r>
    </w:p>
  </w:footnote>
  <w:footnote w:type="continuationSeparator" w:id="0">
    <w:p w:rsidR="00492706" w:rsidRDefault="0049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93" w:rsidRDefault="00A6166E" w:rsidP="000D3924">
    <w:pPr>
      <w:pStyle w:val="a6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32</w:t>
    </w:r>
    <w:r>
      <w:rPr>
        <w:rStyle w:val="aff5"/>
      </w:rPr>
      <w:fldChar w:fldCharType="end"/>
    </w:r>
  </w:p>
  <w:p w:rsidR="00774C93" w:rsidRDefault="004927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DEE"/>
    <w:multiLevelType w:val="hybridMultilevel"/>
    <w:tmpl w:val="03AE9620"/>
    <w:lvl w:ilvl="0" w:tplc="EFA8A6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3"/>
    <w:rsid w:val="000F50FA"/>
    <w:rsid w:val="00140A61"/>
    <w:rsid w:val="00224BC5"/>
    <w:rsid w:val="00463442"/>
    <w:rsid w:val="00492706"/>
    <w:rsid w:val="00595693"/>
    <w:rsid w:val="006C606C"/>
    <w:rsid w:val="007201EF"/>
    <w:rsid w:val="008D32EE"/>
    <w:rsid w:val="009421D7"/>
    <w:rsid w:val="00A52719"/>
    <w:rsid w:val="00A6166E"/>
    <w:rsid w:val="00C7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3913"/>
  <w15:chartTrackingRefBased/>
  <w15:docId w15:val="{C49B9CE6-7B85-483D-8A37-60BCB100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693"/>
    <w:pPr>
      <w:keepNext/>
      <w:widowControl/>
      <w:autoSpaceDE/>
      <w:autoSpaceDN/>
      <w:adjustRightInd/>
      <w:jc w:val="center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95693"/>
    <w:pPr>
      <w:keepNext/>
      <w:widowControl/>
      <w:tabs>
        <w:tab w:val="left" w:pos="4678"/>
        <w:tab w:val="right" w:pos="9072"/>
      </w:tabs>
      <w:autoSpaceDE/>
      <w:autoSpaceDN/>
      <w:adjustRightInd/>
      <w:spacing w:before="560"/>
      <w:ind w:firstLine="709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95693"/>
    <w:pPr>
      <w:keepNext/>
      <w:widowControl/>
      <w:autoSpaceDE/>
      <w:autoSpaceDN/>
      <w:adjustRightInd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595693"/>
    <w:pPr>
      <w:keepNext/>
      <w:widowControl/>
      <w:autoSpaceDE/>
      <w:autoSpaceDN/>
      <w:adjustRightInd/>
      <w:ind w:firstLine="709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693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956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56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5956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semiHidden/>
    <w:unhideWhenUsed/>
    <w:rsid w:val="005956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69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956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5956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nhideWhenUsed/>
    <w:rsid w:val="00595693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595693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95693"/>
    <w:pPr>
      <w:widowControl/>
      <w:tabs>
        <w:tab w:val="center" w:pos="4677"/>
        <w:tab w:val="right" w:pos="9355"/>
      </w:tabs>
      <w:autoSpaceDE/>
      <w:autoSpaceDN/>
      <w:adjustRightInd/>
    </w:pPr>
    <w:rPr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95693"/>
    <w:rPr>
      <w:rFonts w:ascii="Times New Roman" w:eastAsia="Times New Roman" w:hAnsi="Times New Roman" w:cs="Times New Roman"/>
      <w:lang w:eastAsia="ru-RU"/>
    </w:rPr>
  </w:style>
  <w:style w:type="paragraph" w:styleId="aa">
    <w:name w:val="Title"/>
    <w:basedOn w:val="a"/>
    <w:link w:val="ab"/>
    <w:qFormat/>
    <w:rsid w:val="0059569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b">
    <w:name w:val="Заголовок Знак"/>
    <w:basedOn w:val="a0"/>
    <w:link w:val="aa"/>
    <w:rsid w:val="005956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9569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595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59569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59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595693"/>
    <w:pPr>
      <w:widowControl/>
      <w:autoSpaceDE/>
      <w:autoSpaceDN/>
      <w:adjustRightInd/>
      <w:spacing w:before="120" w:after="120"/>
      <w:jc w:val="center"/>
      <w:outlineLvl w:val="1"/>
    </w:pPr>
    <w:rPr>
      <w:rFonts w:ascii="Arial" w:hAnsi="Arial" w:cs="Arial"/>
      <w:sz w:val="28"/>
      <w:szCs w:val="24"/>
    </w:rPr>
  </w:style>
  <w:style w:type="character" w:customStyle="1" w:styleId="af1">
    <w:name w:val="Подзаголовок Знак"/>
    <w:basedOn w:val="a0"/>
    <w:link w:val="af0"/>
    <w:rsid w:val="00595693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56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9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595693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59569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595693"/>
    <w:pPr>
      <w:widowControl/>
      <w:autoSpaceDE/>
      <w:autoSpaceDN/>
      <w:adjustRightInd/>
      <w:ind w:firstLine="709"/>
      <w:jc w:val="both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595693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f6">
    <w:name w:val="No Spacing"/>
    <w:qFormat/>
    <w:rsid w:val="00595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5956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59569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3Приложение Знак"/>
    <w:link w:val="30"/>
    <w:locked/>
    <w:rsid w:val="00595693"/>
    <w:rPr>
      <w:rFonts w:ascii="Arial" w:eastAsia="Calibri" w:hAnsi="Arial" w:cs="Arial"/>
      <w:sz w:val="26"/>
      <w:szCs w:val="28"/>
    </w:rPr>
  </w:style>
  <w:style w:type="paragraph" w:customStyle="1" w:styleId="30">
    <w:name w:val="3Приложение"/>
    <w:basedOn w:val="a"/>
    <w:link w:val="3"/>
    <w:rsid w:val="00595693"/>
    <w:pPr>
      <w:widowControl/>
      <w:autoSpaceDE/>
      <w:autoSpaceDN/>
      <w:adjustRightInd/>
      <w:ind w:left="5103"/>
      <w:jc w:val="both"/>
    </w:pPr>
    <w:rPr>
      <w:rFonts w:ascii="Arial" w:eastAsia="Calibri" w:hAnsi="Arial" w:cs="Arial"/>
      <w:sz w:val="26"/>
      <w:szCs w:val="28"/>
      <w:lang w:eastAsia="en-US"/>
    </w:rPr>
  </w:style>
  <w:style w:type="paragraph" w:customStyle="1" w:styleId="af9">
    <w:name w:val="Знак Знак Знак Знак"/>
    <w:basedOn w:val="a"/>
    <w:rsid w:val="0059569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a">
    <w:name w:val="Основной текст_"/>
    <w:link w:val="23"/>
    <w:locked/>
    <w:rsid w:val="00595693"/>
    <w:rPr>
      <w:spacing w:val="4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a"/>
    <w:rsid w:val="00595693"/>
    <w:pPr>
      <w:shd w:val="clear" w:color="auto" w:fill="FFFFFF"/>
      <w:autoSpaceDE/>
      <w:autoSpaceDN/>
      <w:adjustRightInd/>
      <w:spacing w:line="302" w:lineRule="exact"/>
      <w:ind w:hanging="900"/>
    </w:pPr>
    <w:rPr>
      <w:rFonts w:asciiTheme="minorHAnsi" w:eastAsiaTheme="minorHAnsi" w:hAnsiTheme="minorHAnsi" w:cstheme="minorBidi"/>
      <w:spacing w:val="4"/>
      <w:sz w:val="23"/>
      <w:szCs w:val="23"/>
      <w:lang w:eastAsia="en-US"/>
    </w:rPr>
  </w:style>
  <w:style w:type="character" w:customStyle="1" w:styleId="afb">
    <w:name w:val="Колонтитул_"/>
    <w:link w:val="afc"/>
    <w:locked/>
    <w:rsid w:val="00595693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595693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595693"/>
    <w:rPr>
      <w:spacing w:val="6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95693"/>
    <w:pPr>
      <w:shd w:val="clear" w:color="auto" w:fill="FFFFFF"/>
      <w:autoSpaceDE/>
      <w:autoSpaceDN/>
      <w:adjustRightInd/>
      <w:spacing w:line="45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595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95693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12">
    <w:name w:val="Без интервала1"/>
    <w:rsid w:val="00595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1Орган_ПР Знак"/>
    <w:link w:val="14"/>
    <w:locked/>
    <w:rsid w:val="00595693"/>
    <w:rPr>
      <w:rFonts w:ascii="Arial" w:hAnsi="Arial" w:cs="Arial"/>
      <w:b/>
      <w:caps/>
      <w:sz w:val="28"/>
      <w:szCs w:val="28"/>
      <w:lang w:val="x-none" w:eastAsia="ar-SA"/>
    </w:rPr>
  </w:style>
  <w:style w:type="paragraph" w:customStyle="1" w:styleId="14">
    <w:name w:val="1Орган_ПР"/>
    <w:basedOn w:val="a"/>
    <w:link w:val="13"/>
    <w:rsid w:val="00595693"/>
    <w:pPr>
      <w:widowControl/>
      <w:autoSpaceDE/>
      <w:autoSpaceDN/>
      <w:adjustRightInd/>
      <w:snapToGrid w:val="0"/>
      <w:jc w:val="center"/>
    </w:pPr>
    <w:rPr>
      <w:rFonts w:ascii="Arial" w:eastAsiaTheme="minorHAnsi" w:hAnsi="Arial" w:cs="Arial"/>
      <w:b/>
      <w:caps/>
      <w:sz w:val="28"/>
      <w:szCs w:val="28"/>
      <w:lang w:val="x-none" w:eastAsia="ar-SA"/>
    </w:rPr>
  </w:style>
  <w:style w:type="character" w:customStyle="1" w:styleId="26">
    <w:name w:val="2Название Знак"/>
    <w:link w:val="27"/>
    <w:locked/>
    <w:rsid w:val="00595693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7">
    <w:name w:val="2Название"/>
    <w:basedOn w:val="a"/>
    <w:link w:val="26"/>
    <w:rsid w:val="00595693"/>
    <w:pPr>
      <w:widowControl/>
      <w:autoSpaceDE/>
      <w:autoSpaceDN/>
      <w:adjustRightInd/>
      <w:ind w:right="4536"/>
      <w:jc w:val="both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customStyle="1" w:styleId="Standard">
    <w:name w:val="Standard"/>
    <w:rsid w:val="0059569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12">
    <w:name w:val="Основной текШf1т с отступом 2"/>
    <w:basedOn w:val="a"/>
    <w:rsid w:val="00595693"/>
    <w:pPr>
      <w:autoSpaceDE/>
      <w:autoSpaceDN/>
      <w:adjustRightInd/>
      <w:snapToGrid w:val="0"/>
      <w:ind w:firstLine="720"/>
      <w:jc w:val="both"/>
    </w:pPr>
    <w:rPr>
      <w:sz w:val="24"/>
    </w:rPr>
  </w:style>
  <w:style w:type="paragraph" w:customStyle="1" w:styleId="afd">
    <w:name w:val="обычныйЖир"/>
    <w:basedOn w:val="a"/>
    <w:rsid w:val="00595693"/>
    <w:pPr>
      <w:widowControl/>
      <w:autoSpaceDE/>
      <w:autoSpaceDN/>
      <w:adjustRightInd/>
      <w:ind w:firstLine="709"/>
      <w:jc w:val="both"/>
    </w:pPr>
    <w:rPr>
      <w:b/>
      <w:sz w:val="28"/>
      <w:szCs w:val="28"/>
    </w:rPr>
  </w:style>
  <w:style w:type="paragraph" w:customStyle="1" w:styleId="afe">
    <w:name w:val="ПредГлава"/>
    <w:basedOn w:val="afd"/>
    <w:next w:val="afd"/>
    <w:rsid w:val="0059569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">
    <w:name w:val="Вопрос"/>
    <w:basedOn w:val="a"/>
    <w:rsid w:val="00595693"/>
    <w:pPr>
      <w:widowControl/>
      <w:autoSpaceDE/>
      <w:autoSpaceDN/>
      <w:adjustRightInd/>
      <w:spacing w:after="240"/>
      <w:ind w:left="567" w:hanging="567"/>
      <w:jc w:val="both"/>
    </w:pPr>
    <w:rPr>
      <w:b/>
      <w:sz w:val="32"/>
    </w:rPr>
  </w:style>
  <w:style w:type="paragraph" w:customStyle="1" w:styleId="15">
    <w:name w:val="Статья1"/>
    <w:basedOn w:val="afd"/>
    <w:next w:val="a"/>
    <w:rsid w:val="00595693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110">
    <w:name w:val="Статья11"/>
    <w:basedOn w:val="15"/>
    <w:next w:val="a"/>
    <w:rsid w:val="00595693"/>
    <w:pPr>
      <w:ind w:left="2013" w:hanging="1304"/>
    </w:pPr>
  </w:style>
  <w:style w:type="paragraph" w:customStyle="1" w:styleId="ConsPlusTitle">
    <w:name w:val="ConsPlusTitle"/>
    <w:rsid w:val="00595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595693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customStyle="1" w:styleId="aff1">
    <w:name w:val="ЗАК_ПОСТ_РЕШ"/>
    <w:basedOn w:val="af0"/>
    <w:next w:val="afd"/>
    <w:rsid w:val="00595693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customStyle="1" w:styleId="aff2">
    <w:name w:val="Приложение"/>
    <w:basedOn w:val="a"/>
    <w:rsid w:val="00595693"/>
    <w:pPr>
      <w:widowControl/>
      <w:autoSpaceDE/>
      <w:autoSpaceDN/>
      <w:adjustRightInd/>
      <w:ind w:left="4536"/>
      <w:jc w:val="right"/>
    </w:pPr>
    <w:rPr>
      <w:i/>
      <w:noProof/>
      <w:sz w:val="24"/>
    </w:rPr>
  </w:style>
  <w:style w:type="paragraph" w:customStyle="1" w:styleId="b">
    <w:name w:val="Обычнbй"/>
    <w:rsid w:val="005956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Заголовок №2_"/>
    <w:link w:val="29"/>
    <w:locked/>
    <w:rsid w:val="00595693"/>
    <w:rPr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595693"/>
    <w:pPr>
      <w:widowControl/>
      <w:shd w:val="clear" w:color="auto" w:fill="FFFFFF"/>
      <w:autoSpaceDE/>
      <w:autoSpaceDN/>
      <w:adjustRightInd/>
      <w:spacing w:before="60" w:line="331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6">
    <w:name w:val="Заголовок №1_"/>
    <w:link w:val="17"/>
    <w:locked/>
    <w:rsid w:val="00595693"/>
    <w:rPr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rsid w:val="00595693"/>
    <w:pPr>
      <w:widowControl/>
      <w:shd w:val="clear" w:color="auto" w:fill="FFFFFF"/>
      <w:autoSpaceDE/>
      <w:autoSpaceDN/>
      <w:adjustRightInd/>
      <w:spacing w:after="60" w:line="374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18">
    <w:name w:val="Основной текст1"/>
    <w:basedOn w:val="a"/>
    <w:rsid w:val="00595693"/>
    <w:pPr>
      <w:widowControl/>
      <w:shd w:val="clear" w:color="auto" w:fill="FFFFFF"/>
      <w:autoSpaceDE/>
      <w:autoSpaceDN/>
      <w:adjustRightInd/>
      <w:spacing w:before="60" w:after="360" w:line="240" w:lineRule="atLeas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aff3">
    <w:name w:val="Основной текст + Полужирный"/>
    <w:aliases w:val="Интервал 0 pt"/>
    <w:rsid w:val="0059569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x-none" w:bidi="ar-SA"/>
    </w:rPr>
  </w:style>
  <w:style w:type="character" w:customStyle="1" w:styleId="19">
    <w:name w:val="Подзаголовок Знак1"/>
    <w:basedOn w:val="a0"/>
    <w:uiPriority w:val="11"/>
    <w:rsid w:val="00595693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1a">
    <w:name w:val="Схема документа Знак1"/>
    <w:basedOn w:val="a0"/>
    <w:uiPriority w:val="99"/>
    <w:semiHidden/>
    <w:rsid w:val="00595693"/>
    <w:rPr>
      <w:rFonts w:ascii="Segoe UI" w:hAnsi="Segoe UI" w:cs="Segoe UI" w:hint="default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595693"/>
    <w:rPr>
      <w:rFonts w:ascii="Segoe UI" w:hAnsi="Segoe UI" w:cs="Segoe UI" w:hint="default"/>
      <w:sz w:val="18"/>
      <w:szCs w:val="18"/>
    </w:rPr>
  </w:style>
  <w:style w:type="character" w:customStyle="1" w:styleId="4pt">
    <w:name w:val="Основной текст + Интервал 4 pt"/>
    <w:rsid w:val="00595693"/>
    <w:rPr>
      <w:spacing w:val="90"/>
      <w:sz w:val="26"/>
      <w:szCs w:val="26"/>
      <w:shd w:val="clear" w:color="auto" w:fill="FFFFFF"/>
      <w:lang w:bidi="ar-SA"/>
    </w:rPr>
  </w:style>
  <w:style w:type="character" w:customStyle="1" w:styleId="2-1pt">
    <w:name w:val="Заголовок №2 + Интервал -1 pt"/>
    <w:rsid w:val="00595693"/>
    <w:rPr>
      <w:spacing w:val="-20"/>
      <w:sz w:val="26"/>
      <w:szCs w:val="26"/>
      <w:shd w:val="clear" w:color="auto" w:fill="FFFFFF"/>
      <w:lang w:bidi="ar-SA"/>
    </w:rPr>
  </w:style>
  <w:style w:type="table" w:styleId="aff4">
    <w:name w:val="Table Grid"/>
    <w:basedOn w:val="a1"/>
    <w:rsid w:val="0059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0"/>
    <w:rsid w:val="007201EF"/>
  </w:style>
  <w:style w:type="character" w:customStyle="1" w:styleId="ConsPlusNormal0">
    <w:name w:val="ConsPlusNormal Знак"/>
    <w:basedOn w:val="a0"/>
    <w:link w:val="ConsPlusNormal"/>
    <w:rsid w:val="007201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E555F0EA8694B525360908A48DDD13EF2F362B36361D667F5321326519C3B17A828481348C31EA12F80Ap1j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E555F0EA8694B525360908A48DDD13EF2F362B36361D667F5321326519C3B17A828481348C31EA12F80Ap1j6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2018-11-27T07:28:00Z</cp:lastPrinted>
  <dcterms:created xsi:type="dcterms:W3CDTF">2018-11-27T07:20:00Z</dcterms:created>
  <dcterms:modified xsi:type="dcterms:W3CDTF">2019-12-02T08:44:00Z</dcterms:modified>
</cp:coreProperties>
</file>