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C" w:rsidRPr="001657BC" w:rsidRDefault="001657BC" w:rsidP="001657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7B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pt;height:57.6pt" o:ole="" filled="t">
            <v:fill opacity="0" color2="black"/>
            <v:imagedata r:id="rId7" o:title=""/>
          </v:shape>
          <o:OLEObject Type="Embed" ProgID="Microsoft" ShapeID="_x0000_i1025" DrawAspect="Content" ObjectID="_1718105042" r:id="rId8"/>
        </w:object>
      </w:r>
    </w:p>
    <w:p w:rsidR="001657BC" w:rsidRPr="001657BC" w:rsidRDefault="001657BC" w:rsidP="001657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7BC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Преполовенка</w:t>
      </w:r>
    </w:p>
    <w:p w:rsidR="001657BC" w:rsidRPr="001657BC" w:rsidRDefault="001657BC" w:rsidP="001657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7BC"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 w:rsidR="001657BC" w:rsidRPr="001657BC" w:rsidRDefault="001657BC" w:rsidP="001657BC">
      <w:pPr>
        <w:pStyle w:val="21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1657BC">
        <w:rPr>
          <w:rFonts w:cs="Times New Roman"/>
          <w:b/>
          <w:sz w:val="26"/>
          <w:szCs w:val="26"/>
        </w:rPr>
        <w:t>четвертого созыва</w:t>
      </w:r>
    </w:p>
    <w:p w:rsidR="001657BC" w:rsidRPr="001657BC" w:rsidRDefault="001657BC" w:rsidP="0016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7BC" w:rsidRPr="001657BC" w:rsidRDefault="001657BC" w:rsidP="0016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57BC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1657BC" w:rsidRDefault="001657BC" w:rsidP="001657BC">
      <w:pPr>
        <w:spacing w:after="0"/>
        <w:jc w:val="center"/>
        <w:rPr>
          <w:b/>
          <w:bCs/>
          <w:sz w:val="26"/>
          <w:szCs w:val="26"/>
        </w:rPr>
      </w:pPr>
    </w:p>
    <w:p w:rsidR="001657BC" w:rsidRDefault="00C71D52" w:rsidP="001657BC">
      <w:pPr>
        <w:pStyle w:val="a5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«30» июня 2022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77/33</w:t>
      </w:r>
    </w:p>
    <w:p w:rsidR="00217E89" w:rsidRPr="00217E89" w:rsidRDefault="00217E89" w:rsidP="00643F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FA9" w:rsidRPr="00217E89" w:rsidRDefault="00643FA9" w:rsidP="00643FA9">
      <w:pPr>
        <w:jc w:val="center"/>
        <w:rPr>
          <w:rFonts w:ascii="Times New Roman" w:hAnsi="Times New Roman"/>
          <w:b/>
          <w:sz w:val="26"/>
          <w:szCs w:val="26"/>
        </w:rPr>
      </w:pPr>
      <w:r w:rsidRPr="00217E8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r w:rsidR="00217E89" w:rsidRPr="00217E89"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Pr="00217E8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области, утвержденные решением Собрания представителей сельского поселения </w:t>
      </w:r>
      <w:r w:rsidR="00217E89" w:rsidRPr="00217E89">
        <w:rPr>
          <w:rFonts w:ascii="Times New Roman" w:hAnsi="Times New Roman" w:cs="Times New Roman"/>
          <w:b/>
          <w:sz w:val="26"/>
          <w:szCs w:val="26"/>
        </w:rPr>
        <w:t>Преполовенка</w:t>
      </w:r>
      <w:r w:rsidRPr="00217E8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 от</w:t>
      </w:r>
      <w:r w:rsidR="00217E89" w:rsidRPr="00217E89">
        <w:rPr>
          <w:rFonts w:ascii="Times New Roman" w:hAnsi="Times New Roman"/>
          <w:b/>
          <w:sz w:val="26"/>
          <w:szCs w:val="26"/>
        </w:rPr>
        <w:t>19.12.2013 № 86/43</w:t>
      </w:r>
    </w:p>
    <w:p w:rsidR="00643FA9" w:rsidRPr="00217E89" w:rsidRDefault="00643FA9" w:rsidP="00D4353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</w:t>
      </w:r>
      <w:r w:rsidR="00217E89" w:rsidRPr="00217E89">
        <w:rPr>
          <w:rFonts w:ascii="Times New Roman" w:hAnsi="Times New Roman"/>
          <w:sz w:val="26"/>
          <w:szCs w:val="26"/>
        </w:rPr>
        <w:t xml:space="preserve"> от </w:t>
      </w:r>
      <w:r w:rsidR="00C71D52">
        <w:rPr>
          <w:rFonts w:ascii="Times New Roman" w:hAnsi="Times New Roman"/>
          <w:sz w:val="26"/>
          <w:szCs w:val="26"/>
        </w:rPr>
        <w:t>30.05.</w:t>
      </w:r>
      <w:r w:rsidRPr="00217E89">
        <w:rPr>
          <w:rFonts w:ascii="Times New Roman" w:hAnsi="Times New Roman"/>
          <w:sz w:val="26"/>
          <w:szCs w:val="26"/>
        </w:rPr>
        <w:t xml:space="preserve">2022г., Собрание представителей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</w:t>
      </w:r>
    </w:p>
    <w:p w:rsidR="00643FA9" w:rsidRPr="00217E89" w:rsidRDefault="00643FA9" w:rsidP="00D435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E89">
        <w:rPr>
          <w:rFonts w:ascii="Times New Roman" w:hAnsi="Times New Roman"/>
          <w:b/>
          <w:sz w:val="26"/>
          <w:szCs w:val="26"/>
        </w:rPr>
        <w:t>Р Е Ш И Л О :</w:t>
      </w:r>
    </w:p>
    <w:p w:rsidR="00D4353C" w:rsidRPr="00217E89" w:rsidRDefault="00D4353C" w:rsidP="00D435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2D94" w:rsidRPr="00217E89" w:rsidRDefault="00643FA9" w:rsidP="00D4353C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Внести следующие изменений в Правила землепользования и застройки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области, утвержденные решением Собрания представителей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</w:t>
      </w:r>
      <w:r w:rsidR="00217E89" w:rsidRPr="00217E89">
        <w:rPr>
          <w:rFonts w:ascii="Times New Roman" w:hAnsi="Times New Roman"/>
          <w:sz w:val="26"/>
          <w:szCs w:val="26"/>
        </w:rPr>
        <w:t>рской области от 19.12.2013 № 86/43</w:t>
      </w:r>
      <w:r w:rsidRPr="00217E89">
        <w:rPr>
          <w:rFonts w:ascii="Times New Roman" w:hAnsi="Times New Roman"/>
          <w:sz w:val="26"/>
          <w:szCs w:val="26"/>
        </w:rPr>
        <w:t>:</w:t>
      </w:r>
    </w:p>
    <w:p w:rsidR="00972D94" w:rsidRPr="00217E89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1.1. </w:t>
      </w:r>
      <w:r w:rsidR="00DA32DB" w:rsidRPr="00217E89">
        <w:rPr>
          <w:rFonts w:ascii="Times New Roman" w:hAnsi="Times New Roman"/>
          <w:sz w:val="26"/>
          <w:szCs w:val="26"/>
        </w:rPr>
        <w:t xml:space="preserve">изложить в новой редакции карту </w:t>
      </w:r>
      <w:r w:rsidR="00643FA9" w:rsidRPr="00217E89">
        <w:rPr>
          <w:rFonts w:ascii="Times New Roman" w:hAnsi="Times New Roman"/>
          <w:sz w:val="26"/>
          <w:szCs w:val="26"/>
        </w:rPr>
        <w:t xml:space="preserve">градостроительного зонирования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="00643FA9"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области(1:5000) согласно приложению 1 к настоящему решению;</w:t>
      </w:r>
    </w:p>
    <w:p w:rsidR="00972D94" w:rsidRPr="00217E89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lastRenderedPageBreak/>
        <w:t>1.2. и</w:t>
      </w:r>
      <w:r w:rsidR="00643FA9" w:rsidRPr="00217E89">
        <w:rPr>
          <w:rFonts w:ascii="Times New Roman" w:hAnsi="Times New Roman"/>
          <w:sz w:val="26"/>
          <w:szCs w:val="26"/>
        </w:rPr>
        <w:t xml:space="preserve">зложить в новой редакции карту градостроительного зонирования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="00643FA9"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</w:t>
      </w:r>
      <w:r w:rsidRPr="00217E89">
        <w:rPr>
          <w:rFonts w:ascii="Times New Roman" w:hAnsi="Times New Roman"/>
          <w:sz w:val="26"/>
          <w:szCs w:val="26"/>
        </w:rPr>
        <w:t xml:space="preserve"> (1:25000) согласно приложению 2 к настоящему решению;</w:t>
      </w:r>
    </w:p>
    <w:p w:rsidR="00972D94" w:rsidRPr="00217E89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1.3. признать утратившей силу карту градостроительного зонирования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 (1:</w:t>
      </w:r>
      <w:r w:rsidR="00DA32DB" w:rsidRPr="00217E89">
        <w:rPr>
          <w:rFonts w:ascii="Times New Roman" w:hAnsi="Times New Roman"/>
          <w:sz w:val="26"/>
          <w:szCs w:val="26"/>
        </w:rPr>
        <w:t>5000</w:t>
      </w:r>
      <w:r w:rsidRPr="00217E89">
        <w:rPr>
          <w:rFonts w:ascii="Times New Roman" w:hAnsi="Times New Roman"/>
          <w:sz w:val="26"/>
          <w:szCs w:val="26"/>
        </w:rPr>
        <w:t xml:space="preserve">); </w:t>
      </w:r>
    </w:p>
    <w:p w:rsidR="00DA32DB" w:rsidRPr="00217E89" w:rsidRDefault="00DA32DB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1.4. признать утратившей силу карту градостроительного зонирования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 (1:25000);</w:t>
      </w:r>
    </w:p>
    <w:p w:rsidR="00972D94" w:rsidRPr="00217E89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1.4. изложить в новой редакции «Градостроительные регламенты» согласно приложению 3 к настоящему решению;</w:t>
      </w:r>
    </w:p>
    <w:p w:rsidR="00972D94" w:rsidRPr="00217E89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 согласно приложению 4 к настоящему решению;</w:t>
      </w:r>
    </w:p>
    <w:p w:rsidR="00972D94" w:rsidRPr="00217E89" w:rsidRDefault="00972D94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17E89">
        <w:rPr>
          <w:rFonts w:ascii="Times New Roman" w:hAnsi="Times New Roman"/>
          <w:sz w:val="26"/>
          <w:szCs w:val="26"/>
        </w:rPr>
        <w:t xml:space="preserve">2. Опубликовать настоящее решение в газете «Вестник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» и на официальном сайте Администрации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</w:t>
      </w:r>
      <w:r w:rsidR="00217E8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217E89" w:rsidRPr="00217E89">
          <w:rPr>
            <w:rStyle w:val="a4"/>
            <w:rFonts w:ascii="Times New Roman" w:hAnsi="Times New Roman"/>
            <w:sz w:val="26"/>
            <w:szCs w:val="26"/>
          </w:rPr>
          <w:t>http://pre</w:t>
        </w:r>
        <w:r w:rsidR="00217E89" w:rsidRPr="00217E89">
          <w:rPr>
            <w:rStyle w:val="a4"/>
            <w:rFonts w:ascii="Times New Roman" w:hAnsi="Times New Roman"/>
            <w:sz w:val="26"/>
            <w:szCs w:val="26"/>
            <w:lang w:val="en-US"/>
          </w:rPr>
          <w:t>pol</w:t>
        </w:r>
        <w:r w:rsidR="00217E89" w:rsidRPr="00217E89">
          <w:rPr>
            <w:rStyle w:val="a4"/>
            <w:rFonts w:ascii="Times New Roman" w:hAnsi="Times New Roman"/>
            <w:sz w:val="26"/>
            <w:szCs w:val="26"/>
          </w:rPr>
          <w:t>o</w:t>
        </w:r>
        <w:r w:rsidR="00217E89" w:rsidRPr="00217E89">
          <w:rPr>
            <w:rStyle w:val="a4"/>
            <w:rFonts w:ascii="Times New Roman" w:hAnsi="Times New Roman"/>
            <w:sz w:val="26"/>
            <w:szCs w:val="26"/>
            <w:lang w:val="en-US"/>
          </w:rPr>
          <w:t>ven</w:t>
        </w:r>
        <w:r w:rsidR="00217E89" w:rsidRPr="00217E89">
          <w:rPr>
            <w:rStyle w:val="a4"/>
            <w:rFonts w:ascii="Times New Roman" w:hAnsi="Times New Roman"/>
            <w:sz w:val="26"/>
            <w:szCs w:val="26"/>
          </w:rPr>
          <w:t>k</w:t>
        </w:r>
        <w:r w:rsidR="00217E89" w:rsidRPr="00217E89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r w:rsidR="00217E89" w:rsidRPr="00217E89">
          <w:rPr>
            <w:rStyle w:val="a4"/>
            <w:rFonts w:ascii="Times New Roman" w:hAnsi="Times New Roman"/>
            <w:sz w:val="26"/>
            <w:szCs w:val="26"/>
          </w:rPr>
          <w:t>.ru/</w:t>
        </w:r>
      </w:hyperlink>
      <w:r w:rsidR="00D4353C" w:rsidRPr="00217E89">
        <w:rPr>
          <w:rFonts w:ascii="Times New Roman" w:hAnsi="Times New Roman"/>
          <w:sz w:val="26"/>
          <w:szCs w:val="26"/>
        </w:rPr>
        <w:t>.</w:t>
      </w:r>
    </w:p>
    <w:p w:rsidR="00D4353C" w:rsidRPr="00217E89" w:rsidRDefault="00D4353C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3. Разместить настоящее решение и изменения в Правилах землепользования и застройкисельского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  <w:r w:rsidRPr="00217E89">
        <w:rPr>
          <w:rFonts w:ascii="Times New Roman" w:hAnsi="Times New Roman"/>
          <w:sz w:val="26"/>
          <w:szCs w:val="26"/>
        </w:rPr>
        <w:t xml:space="preserve"> муниципального района Безенчукский Самарской области во ФГИС ТП.</w:t>
      </w:r>
    </w:p>
    <w:p w:rsidR="00D4353C" w:rsidRPr="00217E89" w:rsidRDefault="00D4353C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4353C" w:rsidRPr="00217E89" w:rsidRDefault="00D4353C" w:rsidP="00D4353C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D4353C" w:rsidRPr="00217E89" w:rsidRDefault="00D4353C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D4353C" w:rsidRPr="00217E89" w:rsidRDefault="00D4353C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</w:p>
    <w:p w:rsidR="00D4353C" w:rsidRPr="00217E89" w:rsidRDefault="00D4353C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Муниципального района Безенчукский</w:t>
      </w:r>
      <w:r w:rsidRPr="00217E89">
        <w:rPr>
          <w:rFonts w:ascii="Times New Roman" w:hAnsi="Times New Roman"/>
          <w:sz w:val="26"/>
          <w:szCs w:val="26"/>
        </w:rPr>
        <w:tab/>
      </w:r>
    </w:p>
    <w:p w:rsidR="00D4353C" w:rsidRPr="00217E89" w:rsidRDefault="00217E89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Самарской области</w:t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="00AC47C3">
        <w:rPr>
          <w:rFonts w:ascii="Times New Roman" w:hAnsi="Times New Roman"/>
          <w:sz w:val="26"/>
          <w:szCs w:val="26"/>
        </w:rPr>
        <w:t xml:space="preserve"> </w:t>
      </w:r>
      <w:r w:rsidRPr="00217E89">
        <w:rPr>
          <w:rFonts w:ascii="Times New Roman" w:hAnsi="Times New Roman"/>
          <w:sz w:val="26"/>
          <w:szCs w:val="26"/>
        </w:rPr>
        <w:t xml:space="preserve"> М.М.Баннова</w:t>
      </w:r>
      <w:r w:rsidR="00D4353C" w:rsidRPr="00217E89">
        <w:rPr>
          <w:rFonts w:ascii="Times New Roman" w:hAnsi="Times New Roman"/>
          <w:sz w:val="26"/>
          <w:szCs w:val="26"/>
        </w:rPr>
        <w:tab/>
      </w:r>
    </w:p>
    <w:p w:rsidR="00D4353C" w:rsidRPr="00217E89" w:rsidRDefault="00D4353C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D4353C" w:rsidRPr="00217E89" w:rsidRDefault="00D4353C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217E89" w:rsidRPr="00217E89">
        <w:rPr>
          <w:rFonts w:ascii="Times New Roman" w:hAnsi="Times New Roman"/>
          <w:sz w:val="26"/>
          <w:szCs w:val="26"/>
        </w:rPr>
        <w:t>Преполовенка</w:t>
      </w:r>
    </w:p>
    <w:p w:rsidR="00D4353C" w:rsidRPr="00217E89" w:rsidRDefault="00D4353C" w:rsidP="00D4353C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>Муниципального района Безенчукский</w:t>
      </w:r>
      <w:r w:rsidRPr="00217E89">
        <w:rPr>
          <w:rFonts w:ascii="Times New Roman" w:hAnsi="Times New Roman"/>
          <w:sz w:val="26"/>
          <w:szCs w:val="26"/>
        </w:rPr>
        <w:tab/>
      </w:r>
    </w:p>
    <w:p w:rsidR="00643FA9" w:rsidRPr="00217E89" w:rsidRDefault="00D4353C" w:rsidP="00B736DC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E89">
        <w:rPr>
          <w:rFonts w:ascii="Times New Roman" w:hAnsi="Times New Roman"/>
          <w:sz w:val="26"/>
          <w:szCs w:val="26"/>
        </w:rPr>
        <w:t xml:space="preserve">Самарской области </w:t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Pr="00217E89">
        <w:rPr>
          <w:rFonts w:ascii="Times New Roman" w:hAnsi="Times New Roman"/>
          <w:sz w:val="26"/>
          <w:szCs w:val="26"/>
        </w:rPr>
        <w:tab/>
      </w:r>
      <w:r w:rsidR="00217E89" w:rsidRPr="00217E89">
        <w:rPr>
          <w:rFonts w:ascii="Times New Roman" w:hAnsi="Times New Roman"/>
          <w:sz w:val="26"/>
          <w:szCs w:val="26"/>
        </w:rPr>
        <w:t>В.Б.Васильев</w:t>
      </w:r>
      <w:r w:rsidRPr="00217E89">
        <w:rPr>
          <w:rFonts w:ascii="Times New Roman" w:hAnsi="Times New Roman"/>
          <w:sz w:val="26"/>
          <w:szCs w:val="26"/>
        </w:rPr>
        <w:tab/>
      </w:r>
    </w:p>
    <w:sectPr w:rsidR="00643FA9" w:rsidRPr="00217E89" w:rsidSect="00D4353C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D9" w:rsidRDefault="000B15D9" w:rsidP="00C71D52">
      <w:pPr>
        <w:spacing w:after="0" w:line="240" w:lineRule="auto"/>
      </w:pPr>
      <w:r>
        <w:separator/>
      </w:r>
    </w:p>
  </w:endnote>
  <w:endnote w:type="continuationSeparator" w:id="1">
    <w:p w:rsidR="000B15D9" w:rsidRDefault="000B15D9" w:rsidP="00C7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D9" w:rsidRDefault="000B15D9" w:rsidP="00C71D52">
      <w:pPr>
        <w:spacing w:after="0" w:line="240" w:lineRule="auto"/>
      </w:pPr>
      <w:r>
        <w:separator/>
      </w:r>
    </w:p>
  </w:footnote>
  <w:footnote w:type="continuationSeparator" w:id="1">
    <w:p w:rsidR="000B15D9" w:rsidRDefault="000B15D9" w:rsidP="00C7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9"/>
    <w:multiLevelType w:val="hybridMultilevel"/>
    <w:tmpl w:val="6ECE78AE"/>
    <w:lvl w:ilvl="0" w:tplc="540C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47A78"/>
    <w:multiLevelType w:val="multilevel"/>
    <w:tmpl w:val="25105F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FA9"/>
    <w:rsid w:val="000B15D9"/>
    <w:rsid w:val="00136E4B"/>
    <w:rsid w:val="001657BC"/>
    <w:rsid w:val="00217E89"/>
    <w:rsid w:val="00254114"/>
    <w:rsid w:val="00300DD8"/>
    <w:rsid w:val="00605865"/>
    <w:rsid w:val="00643FA9"/>
    <w:rsid w:val="008B3EA2"/>
    <w:rsid w:val="008E2C34"/>
    <w:rsid w:val="009705D7"/>
    <w:rsid w:val="00972D94"/>
    <w:rsid w:val="00AC47C3"/>
    <w:rsid w:val="00B736DC"/>
    <w:rsid w:val="00C56BAD"/>
    <w:rsid w:val="00C71D52"/>
    <w:rsid w:val="00D4353C"/>
    <w:rsid w:val="00DA0882"/>
    <w:rsid w:val="00DA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53C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657B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1"/>
    <w:qFormat/>
    <w:rsid w:val="001657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1D52"/>
  </w:style>
  <w:style w:type="paragraph" w:styleId="a8">
    <w:name w:val="footer"/>
    <w:basedOn w:val="a"/>
    <w:link w:val="a9"/>
    <w:uiPriority w:val="99"/>
    <w:semiHidden/>
    <w:unhideWhenUsed/>
    <w:rsid w:val="00C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polov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Преполовенка</cp:lastModifiedBy>
  <cp:revision>13</cp:revision>
  <cp:lastPrinted>2022-06-30T10:28:00Z</cp:lastPrinted>
  <dcterms:created xsi:type="dcterms:W3CDTF">2022-03-24T05:15:00Z</dcterms:created>
  <dcterms:modified xsi:type="dcterms:W3CDTF">2022-06-30T10:38:00Z</dcterms:modified>
</cp:coreProperties>
</file>