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F" w:rsidRPr="00D03396" w:rsidRDefault="00797F7F" w:rsidP="00797F7F">
      <w:pPr>
        <w:tabs>
          <w:tab w:val="left" w:pos="708"/>
          <w:tab w:val="left" w:pos="4080"/>
        </w:tabs>
        <w:rPr>
          <w:sz w:val="32"/>
          <w:szCs w:val="32"/>
        </w:rPr>
      </w:pPr>
      <w:r>
        <w:tab/>
      </w:r>
      <w: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7F" w:rsidRPr="00797F7F" w:rsidRDefault="00391B9C" w:rsidP="00391B9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97F7F" w:rsidRPr="00797F7F">
        <w:rPr>
          <w:b/>
          <w:sz w:val="28"/>
          <w:szCs w:val="28"/>
        </w:rPr>
        <w:t>Собрание представителей</w:t>
      </w:r>
      <w:r>
        <w:rPr>
          <w:b/>
          <w:sz w:val="28"/>
          <w:szCs w:val="28"/>
        </w:rPr>
        <w:t xml:space="preserve">             ПРОЕКТ</w:t>
      </w:r>
    </w:p>
    <w:p w:rsidR="00797F7F" w:rsidRPr="00797F7F" w:rsidRDefault="00797F7F" w:rsidP="00797F7F">
      <w:pPr>
        <w:pStyle w:val="a5"/>
        <w:jc w:val="center"/>
        <w:rPr>
          <w:b/>
          <w:sz w:val="28"/>
          <w:szCs w:val="28"/>
        </w:rPr>
      </w:pPr>
      <w:r w:rsidRPr="00797F7F">
        <w:rPr>
          <w:b/>
          <w:sz w:val="28"/>
          <w:szCs w:val="28"/>
        </w:rPr>
        <w:t>сельского поселения</w:t>
      </w:r>
    </w:p>
    <w:p w:rsidR="00797F7F" w:rsidRPr="00797F7F" w:rsidRDefault="00797F7F" w:rsidP="00797F7F">
      <w:pPr>
        <w:pStyle w:val="a5"/>
        <w:jc w:val="center"/>
        <w:rPr>
          <w:b/>
          <w:sz w:val="28"/>
          <w:szCs w:val="28"/>
        </w:rPr>
      </w:pPr>
      <w:r w:rsidRPr="00797F7F">
        <w:rPr>
          <w:b/>
          <w:sz w:val="28"/>
          <w:szCs w:val="28"/>
        </w:rPr>
        <w:t>НОВОСПАССКИЙ</w:t>
      </w:r>
    </w:p>
    <w:p w:rsidR="00797F7F" w:rsidRPr="00797F7F" w:rsidRDefault="00797F7F" w:rsidP="00797F7F">
      <w:pPr>
        <w:pStyle w:val="a5"/>
        <w:jc w:val="center"/>
        <w:rPr>
          <w:b/>
          <w:sz w:val="28"/>
          <w:szCs w:val="28"/>
        </w:rPr>
      </w:pPr>
      <w:r w:rsidRPr="00797F7F">
        <w:rPr>
          <w:b/>
          <w:sz w:val="28"/>
          <w:szCs w:val="28"/>
        </w:rPr>
        <w:t xml:space="preserve">муниципального района </w:t>
      </w:r>
      <w:proofErr w:type="gramStart"/>
      <w:r w:rsidRPr="00797F7F">
        <w:rPr>
          <w:b/>
          <w:sz w:val="28"/>
          <w:szCs w:val="28"/>
        </w:rPr>
        <w:t>Приволжский</w:t>
      </w:r>
      <w:proofErr w:type="gramEnd"/>
    </w:p>
    <w:p w:rsidR="00797F7F" w:rsidRPr="00797F7F" w:rsidRDefault="00797F7F" w:rsidP="00797F7F">
      <w:pPr>
        <w:pStyle w:val="a5"/>
        <w:jc w:val="center"/>
        <w:rPr>
          <w:b/>
          <w:sz w:val="28"/>
          <w:szCs w:val="28"/>
        </w:rPr>
      </w:pPr>
      <w:r w:rsidRPr="00797F7F">
        <w:rPr>
          <w:b/>
          <w:sz w:val="28"/>
          <w:szCs w:val="28"/>
        </w:rPr>
        <w:t>Самарской области</w:t>
      </w:r>
    </w:p>
    <w:p w:rsidR="00797F7F" w:rsidRPr="00797F7F" w:rsidRDefault="00797F7F" w:rsidP="00797F7F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(четвертого созыва)</w:t>
      </w:r>
    </w:p>
    <w:p w:rsidR="00797F7F" w:rsidRDefault="00797F7F" w:rsidP="00797F7F">
      <w:pPr>
        <w:pStyle w:val="a5"/>
        <w:rPr>
          <w:b/>
          <w:sz w:val="28"/>
          <w:szCs w:val="28"/>
        </w:rPr>
      </w:pPr>
    </w:p>
    <w:p w:rsidR="00797F7F" w:rsidRPr="00797F7F" w:rsidRDefault="00797F7F" w:rsidP="00797F7F">
      <w:pPr>
        <w:pStyle w:val="a5"/>
        <w:jc w:val="center"/>
        <w:rPr>
          <w:b/>
          <w:sz w:val="32"/>
          <w:szCs w:val="32"/>
        </w:rPr>
      </w:pPr>
      <w:r w:rsidRPr="00797F7F">
        <w:rPr>
          <w:b/>
          <w:sz w:val="32"/>
          <w:szCs w:val="32"/>
        </w:rPr>
        <w:t>РЕШЕНИЕ</w:t>
      </w:r>
    </w:p>
    <w:p w:rsidR="00797F7F" w:rsidRDefault="00797F7F" w:rsidP="00797F7F">
      <w:pPr>
        <w:tabs>
          <w:tab w:val="left" w:pos="3810"/>
        </w:tabs>
        <w:rPr>
          <w:b/>
          <w:sz w:val="28"/>
          <w:szCs w:val="28"/>
        </w:rPr>
      </w:pPr>
    </w:p>
    <w:p w:rsidR="00391B9C" w:rsidRPr="00444AB4" w:rsidRDefault="00391B9C" w:rsidP="00797F7F">
      <w:pPr>
        <w:tabs>
          <w:tab w:val="left" w:pos="5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</w:t>
      </w:r>
      <w:r w:rsidR="00797F7F" w:rsidRPr="00444AB4">
        <w:rPr>
          <w:b/>
          <w:sz w:val="24"/>
          <w:szCs w:val="24"/>
        </w:rPr>
        <w:t xml:space="preserve"> 2021 г.</w:t>
      </w:r>
      <w:r w:rsidR="00797F7F" w:rsidRPr="00444AB4">
        <w:rPr>
          <w:b/>
          <w:sz w:val="24"/>
          <w:szCs w:val="24"/>
        </w:rPr>
        <w:tab/>
        <w:t xml:space="preserve">     </w:t>
      </w:r>
      <w:r w:rsidR="00444AB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№ ____</w:t>
      </w:r>
    </w:p>
    <w:p w:rsidR="00797F7F" w:rsidRPr="00444AB4" w:rsidRDefault="00797F7F" w:rsidP="00797F7F">
      <w:pPr>
        <w:tabs>
          <w:tab w:val="left" w:pos="3810"/>
        </w:tabs>
        <w:rPr>
          <w:b/>
          <w:sz w:val="24"/>
          <w:szCs w:val="24"/>
        </w:rPr>
      </w:pPr>
      <w:r w:rsidRPr="00444AB4">
        <w:rPr>
          <w:b/>
          <w:sz w:val="24"/>
          <w:szCs w:val="24"/>
        </w:rPr>
        <w:t>«О внесении изменений и дополнений в программу «Комплексное развитие транспортной инфраструктуры сельского поселения Новоспасский муниципального района Приволжский Самарской области на 2017-2030 годы», утвержденную решением Собрания представителей от 26.09.2017 г. № 50/74».</w:t>
      </w:r>
    </w:p>
    <w:p w:rsidR="00444AB4" w:rsidRDefault="00444AB4" w:rsidP="00444AB4">
      <w:pPr>
        <w:pStyle w:val="a5"/>
        <w:rPr>
          <w:rFonts w:ascii="Times New Roman" w:hAnsi="Times New Roman"/>
          <w:sz w:val="24"/>
          <w:szCs w:val="24"/>
        </w:rPr>
      </w:pPr>
      <w:r w:rsidRPr="00AB3C5D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B3C5D">
        <w:rPr>
          <w:rFonts w:ascii="Times New Roman" w:hAnsi="Times New Roman"/>
          <w:sz w:val="24"/>
          <w:szCs w:val="24"/>
        </w:rPr>
        <w:t>Градостроительным кодексом Российской Федерации,</w:t>
      </w:r>
      <w:r w:rsidRPr="00444AB4">
        <w:rPr>
          <w:rFonts w:ascii="Times New Roman" w:hAnsi="Times New Roman"/>
          <w:sz w:val="24"/>
          <w:szCs w:val="24"/>
        </w:rPr>
        <w:t xml:space="preserve"> </w:t>
      </w:r>
      <w:r w:rsidRPr="00AB3C5D">
        <w:rPr>
          <w:rFonts w:ascii="Times New Roman" w:hAnsi="Times New Roman"/>
          <w:sz w:val="24"/>
          <w:szCs w:val="24"/>
        </w:rPr>
        <w:t>Федеральным законом от 6.10.2003 г. № 131-ФЗ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C5D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C5D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>, Постановлениями</w:t>
      </w:r>
      <w:r w:rsidRPr="00AB3C5D">
        <w:rPr>
          <w:rFonts w:ascii="Times New Roman" w:hAnsi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14.06.2013 № 502, от 25.12.2015 № 1440, от 01.10.2015 № 1050,</w:t>
      </w:r>
      <w:r w:rsidRPr="00AB3C5D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 сельского поселения Новоспасский муниципального района Приволжский Самарской области Собрание представителей сельского поселения Новоспасский муниципального района Приволжский Самарской области</w:t>
      </w:r>
    </w:p>
    <w:p w:rsidR="00444AB4" w:rsidRDefault="00444AB4" w:rsidP="00444A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44AB4" w:rsidRDefault="00444AB4" w:rsidP="00444A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О:</w:t>
      </w:r>
    </w:p>
    <w:p w:rsidR="00242E6E" w:rsidRDefault="00444AB4" w:rsidP="00242E6E">
      <w:pPr>
        <w:pStyle w:val="a5"/>
      </w:pPr>
      <w:r>
        <w:t>1.Внести изменения и дополнения в  программу  «Комплексное развитие</w:t>
      </w:r>
      <w:r w:rsidRPr="00444AB4">
        <w:t xml:space="preserve"> транспортной инфраструктуры сельского поселения Новоспасский муниципального района Приволжский Самарской области на 2017-2030 годы»</w:t>
      </w:r>
      <w:r>
        <w:t>, утвержденной</w:t>
      </w:r>
      <w:r w:rsidRPr="00444AB4">
        <w:t xml:space="preserve"> решением Собрания представителей от 26.09.2017 г. № 50/74»</w:t>
      </w:r>
      <w:r>
        <w:t>:</w:t>
      </w:r>
    </w:p>
    <w:p w:rsidR="00242E6E" w:rsidRDefault="00444AB4" w:rsidP="00242E6E">
      <w:pPr>
        <w:pStyle w:val="a5"/>
      </w:pPr>
      <w:r>
        <w:t>1.1.</w:t>
      </w:r>
      <w:r w:rsidR="00242E6E" w:rsidRPr="00242E6E">
        <w:rPr>
          <w:b/>
        </w:rPr>
        <w:t xml:space="preserve"> Пункт</w:t>
      </w:r>
      <w:r w:rsidR="00242E6E">
        <w:t xml:space="preserve"> </w:t>
      </w:r>
      <w:r w:rsidR="00242E6E">
        <w:rPr>
          <w:b/>
          <w:bCs/>
          <w:sz w:val="24"/>
          <w:szCs w:val="24"/>
        </w:rPr>
        <w:t>2.13 Оценка финансирования транспортной инфраструктуры второй абзац изложить в следующей редакции:</w:t>
      </w:r>
    </w:p>
    <w:p w:rsidR="00242E6E" w:rsidRDefault="00242E6E" w:rsidP="00242E6E">
      <w:pPr>
        <w:pStyle w:val="a5"/>
      </w:pPr>
      <w:r>
        <w:t>Общий объем финансирования, необходимый для реализации мероприятий Про</w:t>
      </w:r>
      <w:r>
        <w:softHyphen/>
        <w:t>граммы на весь расчетный срок, составляет  тыс. руб., в том числе по годам:</w:t>
      </w:r>
    </w:p>
    <w:p w:rsidR="00242E6E" w:rsidRPr="00242E6E" w:rsidRDefault="00242E6E" w:rsidP="00242E6E">
      <w:pPr>
        <w:pStyle w:val="a5"/>
      </w:pPr>
      <w:r w:rsidRPr="00242E6E">
        <w:t>2017 год – 40 000, 00 руб. (местный бюджет)</w:t>
      </w:r>
    </w:p>
    <w:p w:rsidR="00242E6E" w:rsidRPr="00242E6E" w:rsidRDefault="00242E6E" w:rsidP="00242E6E">
      <w:pPr>
        <w:pStyle w:val="a5"/>
      </w:pPr>
      <w:r w:rsidRPr="00242E6E">
        <w:t>2018 год – 50 000,00 руб. (местный бюджет)</w:t>
      </w:r>
    </w:p>
    <w:p w:rsidR="00242E6E" w:rsidRPr="00242E6E" w:rsidRDefault="00242E6E" w:rsidP="00242E6E">
      <w:pPr>
        <w:pStyle w:val="a5"/>
      </w:pPr>
      <w:r w:rsidRPr="00242E6E">
        <w:t>2019 год – 60 000,00 руб. (местный бюджет)</w:t>
      </w:r>
    </w:p>
    <w:p w:rsidR="00242E6E" w:rsidRPr="00242E6E" w:rsidRDefault="00242E6E" w:rsidP="00242E6E">
      <w:pPr>
        <w:pStyle w:val="a5"/>
      </w:pPr>
      <w:r w:rsidRPr="00242E6E">
        <w:t>2020 год –  3 900 048,76  руб. (областной бюджет)</w:t>
      </w:r>
    </w:p>
    <w:p w:rsidR="00242E6E" w:rsidRPr="00242E6E" w:rsidRDefault="00242E6E" w:rsidP="00242E6E">
      <w:pPr>
        <w:pStyle w:val="a5"/>
      </w:pPr>
      <w:r w:rsidRPr="00242E6E">
        <w:t xml:space="preserve">                    116 479,34     руб. (местный бюджет)</w:t>
      </w:r>
    </w:p>
    <w:p w:rsidR="00242E6E" w:rsidRPr="00242E6E" w:rsidRDefault="00242E6E" w:rsidP="00242E6E">
      <w:pPr>
        <w:pStyle w:val="a5"/>
      </w:pPr>
      <w:r w:rsidRPr="00242E6E">
        <w:t>2021 год –   150 000,00 руб. (местный бюджет)</w:t>
      </w:r>
    </w:p>
    <w:p w:rsidR="00242E6E" w:rsidRDefault="006D4E9A" w:rsidP="00242E6E">
      <w:pPr>
        <w:pStyle w:val="a5"/>
      </w:pPr>
      <w:r>
        <w:t>2022 год – 300 000,00 руб. (местный бюджет)</w:t>
      </w:r>
    </w:p>
    <w:p w:rsidR="006D4E9A" w:rsidRDefault="006D4E9A" w:rsidP="00242E6E">
      <w:pPr>
        <w:pStyle w:val="a5"/>
      </w:pPr>
      <w:r>
        <w:t>2023 год -  350 000,00 руб.</w:t>
      </w:r>
      <w:r w:rsidRPr="006D4E9A">
        <w:t xml:space="preserve"> </w:t>
      </w:r>
      <w:r>
        <w:t>(местный бюджет)</w:t>
      </w:r>
    </w:p>
    <w:p w:rsidR="006D4E9A" w:rsidRDefault="006D4E9A" w:rsidP="00242E6E">
      <w:pPr>
        <w:pStyle w:val="a5"/>
      </w:pPr>
      <w:r>
        <w:t>2024 год – 350 000,00 руб.</w:t>
      </w:r>
      <w:r w:rsidRPr="006D4E9A">
        <w:t xml:space="preserve"> </w:t>
      </w:r>
      <w:r>
        <w:t>(местный бюджет)</w:t>
      </w:r>
    </w:p>
    <w:p w:rsidR="006D4E9A" w:rsidRDefault="006D4E9A" w:rsidP="00242E6E">
      <w:pPr>
        <w:pStyle w:val="a5"/>
      </w:pPr>
      <w:r>
        <w:t>2025 год – 350 000,00 руб.</w:t>
      </w:r>
      <w:r w:rsidRPr="006D4E9A">
        <w:t xml:space="preserve"> </w:t>
      </w:r>
      <w:r>
        <w:t>(местный бюджет)</w:t>
      </w:r>
    </w:p>
    <w:p w:rsidR="006D4E9A" w:rsidRDefault="006D4E9A" w:rsidP="00242E6E">
      <w:pPr>
        <w:pStyle w:val="a5"/>
      </w:pPr>
      <w:r>
        <w:t>2026 – 2030 г.г. – 1 400 000,00 руб. (местный бюджет)</w:t>
      </w:r>
    </w:p>
    <w:p w:rsidR="00987AE0" w:rsidRDefault="00987AE0" w:rsidP="00242E6E">
      <w:pPr>
        <w:pStyle w:val="a5"/>
      </w:pPr>
    </w:p>
    <w:p w:rsidR="00987AE0" w:rsidRDefault="00987AE0" w:rsidP="00987AE0">
      <w:pPr>
        <w:shd w:val="clear" w:color="auto" w:fill="FFFFFF"/>
        <w:rPr>
          <w:b/>
          <w:sz w:val="24"/>
          <w:szCs w:val="24"/>
        </w:rPr>
      </w:pPr>
      <w:r>
        <w:lastRenderedPageBreak/>
        <w:t xml:space="preserve">1.2. </w:t>
      </w:r>
      <w:r w:rsidRPr="00987AE0">
        <w:rPr>
          <w:b/>
          <w:sz w:val="24"/>
          <w:szCs w:val="24"/>
        </w:rPr>
        <w:t>Пункт</w:t>
      </w:r>
      <w:r>
        <w:rPr>
          <w:b/>
          <w:sz w:val="24"/>
          <w:szCs w:val="24"/>
        </w:rPr>
        <w:t xml:space="preserve"> 5.2. Программы </w:t>
      </w:r>
      <w:r>
        <w:rPr>
          <w:b/>
          <w:bCs/>
          <w:sz w:val="24"/>
          <w:szCs w:val="24"/>
        </w:rPr>
        <w:t>Мероприятия по развитию транспорта общего пользования, созданию</w:t>
      </w:r>
      <w:r>
        <w:t xml:space="preserve"> </w:t>
      </w:r>
      <w:r>
        <w:rPr>
          <w:b/>
          <w:bCs/>
          <w:sz w:val="24"/>
          <w:szCs w:val="24"/>
        </w:rPr>
        <w:t xml:space="preserve">транспортно-пересадочных узлов </w:t>
      </w:r>
      <w:r>
        <w:rPr>
          <w:b/>
          <w:sz w:val="24"/>
          <w:szCs w:val="24"/>
        </w:rPr>
        <w:t xml:space="preserve">дополнить: 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9"/>
        <w:gridCol w:w="1887"/>
        <w:gridCol w:w="1754"/>
        <w:gridCol w:w="3096"/>
      </w:tblGrid>
      <w:tr w:rsidR="00987AE0" w:rsidTr="00F7288D">
        <w:tc>
          <w:tcPr>
            <w:tcW w:w="2756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Характеристики (</w:t>
            </w:r>
            <w:proofErr w:type="spellStart"/>
            <w:r w:rsidRPr="00987AE0">
              <w:rPr>
                <w:rFonts w:eastAsia="Times New Roman"/>
                <w:b/>
                <w:sz w:val="24"/>
                <w:szCs w:val="24"/>
              </w:rPr>
              <w:t>машино-мест</w:t>
            </w:r>
            <w:proofErr w:type="spellEnd"/>
            <w:r w:rsidRPr="00987AE0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Финансирование</w:t>
            </w:r>
          </w:p>
          <w:p w:rsidR="00987AE0" w:rsidRPr="00987AE0" w:rsidRDefault="00987AE0" w:rsidP="00987AE0">
            <w:pPr>
              <w:jc w:val="center"/>
              <w:rPr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987AE0" w:rsidTr="00F7288D">
        <w:trPr>
          <w:trHeight w:val="297"/>
        </w:trPr>
        <w:tc>
          <w:tcPr>
            <w:tcW w:w="2756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Pr="00987AE0" w:rsidRDefault="00987AE0" w:rsidP="00987AE0">
            <w:pPr>
              <w:jc w:val="center"/>
              <w:rPr>
                <w:b/>
                <w:sz w:val="24"/>
                <w:szCs w:val="24"/>
              </w:rPr>
            </w:pPr>
            <w:r w:rsidRPr="00987AE0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987AE0" w:rsidRPr="00987AE0" w:rsidRDefault="00987AE0" w:rsidP="00987AE0">
      <w:pPr>
        <w:shd w:val="clear" w:color="auto" w:fill="FFFFFF"/>
        <w:ind w:left="653"/>
      </w:pPr>
    </w:p>
    <w:p w:rsidR="00987AE0" w:rsidRPr="00987AE0" w:rsidRDefault="00987AE0" w:rsidP="00987AE0">
      <w:pPr>
        <w:pStyle w:val="a5"/>
        <w:rPr>
          <w:b/>
          <w:sz w:val="24"/>
          <w:szCs w:val="24"/>
        </w:rPr>
      </w:pPr>
      <w:r w:rsidRPr="00987AE0">
        <w:rPr>
          <w:sz w:val="24"/>
          <w:szCs w:val="24"/>
        </w:rPr>
        <w:t>1.3.</w:t>
      </w:r>
      <w:r w:rsidRPr="00987A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Пункт </w:t>
      </w:r>
      <w:r w:rsidRPr="00987AE0">
        <w:rPr>
          <w:b/>
          <w:sz w:val="24"/>
          <w:szCs w:val="24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  <w:r>
        <w:rPr>
          <w:b/>
          <w:sz w:val="24"/>
          <w:szCs w:val="24"/>
        </w:rPr>
        <w:t xml:space="preserve"> дополнить: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9"/>
        <w:gridCol w:w="1887"/>
        <w:gridCol w:w="1754"/>
        <w:gridCol w:w="3096"/>
      </w:tblGrid>
      <w:tr w:rsidR="00987AE0" w:rsidTr="00F7288D">
        <w:tc>
          <w:tcPr>
            <w:tcW w:w="2756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987AE0" w:rsidRDefault="00987AE0" w:rsidP="00F7288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987AE0" w:rsidTr="00F7288D">
        <w:trPr>
          <w:trHeight w:val="297"/>
        </w:trPr>
        <w:tc>
          <w:tcPr>
            <w:tcW w:w="2756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7AE0" w:rsidRPr="00987AE0" w:rsidRDefault="00987AE0" w:rsidP="00242E6E">
      <w:pPr>
        <w:pStyle w:val="a5"/>
        <w:rPr>
          <w:sz w:val="24"/>
          <w:szCs w:val="24"/>
        </w:rPr>
      </w:pPr>
    </w:p>
    <w:p w:rsidR="00545354" w:rsidRDefault="00987AE0" w:rsidP="00545354">
      <w:pPr>
        <w:pStyle w:val="a5"/>
      </w:pPr>
      <w:r>
        <w:rPr>
          <w:bCs/>
          <w:spacing w:val="-1"/>
          <w:sz w:val="24"/>
          <w:szCs w:val="24"/>
        </w:rPr>
        <w:t xml:space="preserve">1.4. </w:t>
      </w:r>
      <w:r w:rsidRPr="00987AE0">
        <w:rPr>
          <w:b/>
          <w:bCs/>
          <w:spacing w:val="-1"/>
          <w:sz w:val="24"/>
          <w:szCs w:val="24"/>
        </w:rPr>
        <w:t xml:space="preserve">Пункт </w:t>
      </w:r>
      <w:r>
        <w:rPr>
          <w:b/>
          <w:bCs/>
          <w:spacing w:val="-1"/>
          <w:sz w:val="24"/>
          <w:szCs w:val="24"/>
        </w:rPr>
        <w:t>5.4</w:t>
      </w:r>
      <w:r>
        <w:rPr>
          <w:b/>
          <w:bCs/>
          <w:sz w:val="24"/>
          <w:szCs w:val="24"/>
        </w:rPr>
        <w:t>.Мероприятия по развитию пешеходного и велосипедного передвижения дополнить: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9"/>
        <w:gridCol w:w="1887"/>
        <w:gridCol w:w="1754"/>
        <w:gridCol w:w="3096"/>
      </w:tblGrid>
      <w:tr w:rsidR="00987AE0" w:rsidTr="00F7288D">
        <w:tc>
          <w:tcPr>
            <w:tcW w:w="2756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987AE0" w:rsidRDefault="00987AE0" w:rsidP="00F7288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987AE0" w:rsidTr="00F7288D">
        <w:trPr>
          <w:trHeight w:val="395"/>
        </w:trPr>
        <w:tc>
          <w:tcPr>
            <w:tcW w:w="2756" w:type="dxa"/>
            <w:shd w:val="clear" w:color="auto" w:fill="auto"/>
            <w:vAlign w:val="center"/>
          </w:tcPr>
          <w:p w:rsidR="00987AE0" w:rsidRPr="00E66BE9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AE0" w:rsidRDefault="00987AE0" w:rsidP="00F7288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7AE0" w:rsidRPr="00987AE0" w:rsidRDefault="00987AE0" w:rsidP="00545354">
      <w:pPr>
        <w:pStyle w:val="a5"/>
        <w:rPr>
          <w:b/>
          <w:sz w:val="24"/>
          <w:szCs w:val="24"/>
        </w:rPr>
      </w:pPr>
    </w:p>
    <w:p w:rsidR="00545354" w:rsidRPr="00545354" w:rsidRDefault="00987AE0" w:rsidP="00545354">
      <w:pPr>
        <w:pStyle w:val="a5"/>
        <w:rPr>
          <w:b/>
        </w:rPr>
      </w:pPr>
      <w:r>
        <w:t>1.5</w:t>
      </w:r>
      <w:r w:rsidR="00BE0F48">
        <w:t>.</w:t>
      </w:r>
      <w:r w:rsidR="00545354" w:rsidRPr="00545354">
        <w:t xml:space="preserve"> </w:t>
      </w:r>
      <w:r w:rsidR="00545354" w:rsidRPr="00545354">
        <w:rPr>
          <w:b/>
        </w:rPr>
        <w:t>Пункт 5.6 Мероприятия по развитию сети дорог поселения</w:t>
      </w:r>
    </w:p>
    <w:p w:rsidR="00545354" w:rsidRDefault="00545354" w:rsidP="00545354">
      <w:pPr>
        <w:pStyle w:val="a5"/>
      </w:pPr>
      <w:r>
        <w:t xml:space="preserve">Таблица 7 – Перечень программных мероприятий по развитию </w:t>
      </w:r>
      <w:proofErr w:type="gramStart"/>
      <w:r>
        <w:t>сети дорог Программы комплексного развития систем транспортной инфраструктуры</w:t>
      </w:r>
      <w:proofErr w:type="gramEnd"/>
      <w:r>
        <w:t xml:space="preserve"> на территории</w:t>
      </w:r>
    </w:p>
    <w:p w:rsidR="00545354" w:rsidRPr="00545354" w:rsidRDefault="00545354" w:rsidP="00545354">
      <w:pPr>
        <w:pStyle w:val="a5"/>
        <w:rPr>
          <w:b/>
        </w:rPr>
      </w:pPr>
      <w:r>
        <w:rPr>
          <w:spacing w:val="-2"/>
        </w:rPr>
        <w:t xml:space="preserve">сельского поселения Новоспасский  на 2017 – 2030 годы </w:t>
      </w:r>
      <w:r>
        <w:rPr>
          <w:b/>
          <w:spacing w:val="-2"/>
        </w:rPr>
        <w:t>изложить:</w:t>
      </w:r>
    </w:p>
    <w:p w:rsidR="00545354" w:rsidRDefault="00545354" w:rsidP="00545354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61"/>
        <w:gridCol w:w="960"/>
        <w:gridCol w:w="1296"/>
        <w:gridCol w:w="1949"/>
      </w:tblGrid>
      <w:tr w:rsidR="00545354" w:rsidRPr="00B62CCF" w:rsidTr="00F7288D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firstLine="38"/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1090"/>
              <w:rPr>
                <w:rFonts w:eastAsiaTheme="minorEastAsia"/>
              </w:rPr>
            </w:pPr>
            <w:r>
              <w:t>Наименование 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left="91" w:right="86" w:firstLine="10"/>
              <w:rPr>
                <w:rFonts w:eastAsiaTheme="minorEastAsia"/>
              </w:rPr>
            </w:pPr>
            <w:r>
              <w:rPr>
                <w:spacing w:val="-3"/>
              </w:rPr>
              <w:t xml:space="preserve">Сроки </w:t>
            </w:r>
            <w:r>
              <w:rPr>
                <w:spacing w:val="-1"/>
              </w:rPr>
              <w:t>реали</w:t>
            </w:r>
            <w:r>
              <w:rPr>
                <w:spacing w:val="-1"/>
              </w:rPr>
              <w:softHyphen/>
            </w:r>
            <w:r>
              <w:t>зации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2"/>
              </w:rPr>
              <w:t>Объем финан</w:t>
            </w:r>
            <w:r>
              <w:rPr>
                <w:spacing w:val="-2"/>
              </w:rPr>
              <w:softHyphen/>
            </w:r>
            <w:r>
              <w:t>сирования, тыс. руб.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Ответственный за</w:t>
            </w:r>
          </w:p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 xml:space="preserve">реализацию </w:t>
            </w:r>
            <w:proofErr w:type="spellStart"/>
            <w:r>
              <w:rPr>
                <w:spacing w:val="-1"/>
              </w:rPr>
              <w:t>мероприя</w:t>
            </w:r>
            <w:proofErr w:type="spellEnd"/>
          </w:p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proofErr w:type="spellStart"/>
            <w:r>
              <w:t>тия</w:t>
            </w:r>
            <w:proofErr w:type="spellEnd"/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1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01"/>
              <w:rPr>
                <w:rFonts w:eastAsiaTheme="minorEastAsia"/>
              </w:rPr>
            </w:pPr>
            <w:proofErr w:type="gramStart"/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Потапова, Декабристов, Пушкина п. Новоспасский – 500 кв. м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1 536,9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2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1"/>
              </w:rPr>
              <w:t>Ямочный ремонт внутриквартальной  автомобиль</w:t>
            </w:r>
            <w:r>
              <w:rPr>
                <w:spacing w:val="-1"/>
              </w:rPr>
              <w:softHyphen/>
              <w:t>ной дороги местного значения по ул. Ленина п. Новоспасский – 1000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1 500,0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3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01"/>
              <w:rPr>
                <w:rFonts w:eastAsiaTheme="minorEastAsia"/>
              </w:rPr>
            </w:pPr>
            <w:r>
              <w:rPr>
                <w:rFonts w:eastAsiaTheme="minorEastAsia"/>
              </w:rPr>
              <w:t>Ямочный ремонт автомобильной дороги местного значения  ул. 60 лет Октября п. Степняки – 200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500,0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4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 xml:space="preserve">ной дороги местного значения ул. подъездная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 Бестужевка – 760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5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26" w:lineRule="exact"/>
              <w:ind w:right="10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Покрытие щебнем грунтовой автомобильной дороги местного значения ул. Школьная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>. Бестужевка –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250,0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26" w:lineRule="exact"/>
              <w:ind w:right="10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Покрытие щебнем грунтовой автомобильной дороги местного значения ул. Победы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>. Бестужевка –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250,0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7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8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Покрытие щебнем грунтовой автомобильной дороги местного значения ул. </w:t>
            </w:r>
            <w:proofErr w:type="gramStart"/>
            <w:r>
              <w:rPr>
                <w:rFonts w:eastAsiaTheme="minorEastAsia"/>
              </w:rPr>
              <w:t>Большая</w:t>
            </w:r>
            <w:proofErr w:type="gramEnd"/>
            <w:r>
              <w:rPr>
                <w:rFonts w:eastAsiaTheme="minorEastAsia"/>
              </w:rPr>
              <w:t xml:space="preserve"> с. </w:t>
            </w:r>
            <w:proofErr w:type="spellStart"/>
            <w:r>
              <w:rPr>
                <w:rFonts w:eastAsiaTheme="minorEastAsia"/>
              </w:rPr>
              <w:t>Кашпир</w:t>
            </w:r>
            <w:proofErr w:type="spellEnd"/>
            <w:r>
              <w:rPr>
                <w:rFonts w:eastAsiaTheme="minorEastAsia"/>
              </w:rPr>
              <w:t xml:space="preserve"> – 1000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1002,00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8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15"/>
              <w:rPr>
                <w:rFonts w:eastAsiaTheme="minorEastAsia"/>
              </w:rPr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Мира п. Новоспасский –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1500,0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9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35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Асфальтирование автомобильной дороги местного значения ул. Победы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>. Бестужевка – 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1501,0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10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35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Асфальтирование автомобильной дороги местного значения ул. Школьная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>. Бестужевка – 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1501,0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B62CCF">
              <w:rPr>
                <w:rFonts w:eastAsiaTheme="minorEastAsia"/>
              </w:rPr>
              <w:t>11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Ленина п. Новоспасский – 800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1500,00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843A60" w:rsidP="00F7288D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545354" w:rsidRPr="00B62CCF">
              <w:rPr>
                <w:rFonts w:eastAsiaTheme="minorEastAsia"/>
              </w:rPr>
              <w:t>12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Мира п. Новоспасский – 400 кв. 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ind w:right="125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B62CCF" w:rsidRDefault="00545354" w:rsidP="00F7288D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545354" w:rsidRPr="00B62CCF" w:rsidTr="00F7288D">
        <w:trPr>
          <w:trHeight w:hRule="exact" w:val="10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60"/>
              <w:contextualSpacing/>
              <w:jc w:val="both"/>
            </w:pPr>
            <w:r w:rsidRPr="00F60027">
              <w:rPr>
                <w:rStyle w:val="21"/>
              </w:rPr>
              <w:t>1</w:t>
            </w:r>
            <w:r w:rsidR="00843A60" w:rsidRPr="00F60027">
              <w:rPr>
                <w:rStyle w:val="21"/>
              </w:rPr>
              <w:t>3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proofErr w:type="gramStart"/>
            <w:r w:rsidRPr="00F60027">
              <w:rPr>
                <w:bCs/>
              </w:rPr>
              <w:t xml:space="preserve">Ремонт асфальтобетонного покрытия подъездной дороги к с. Бестужевка муниципального района Приволжский Самарской области </w:t>
            </w:r>
            <w:r w:rsidRPr="00F60027">
              <w:rPr>
                <w:rStyle w:val="21"/>
              </w:rPr>
              <w:t xml:space="preserve"> - 630 м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40"/>
              <w:contextualSpacing/>
            </w:pPr>
            <w:r w:rsidRPr="00F60027">
              <w:rPr>
                <w:rStyle w:val="21"/>
              </w:rPr>
              <w:t>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1 544 797,92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Местный и областной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rPr>
                <w:rStyle w:val="21"/>
              </w:rPr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rPr>
                <w:rStyle w:val="21"/>
              </w:rPr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rPr>
                <w:rStyle w:val="21"/>
              </w:rPr>
              <w:t>поселения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rPr>
                <w:rStyle w:val="21"/>
              </w:rPr>
              <w:t>Новоспасский</w:t>
            </w:r>
          </w:p>
        </w:tc>
      </w:tr>
      <w:tr w:rsidR="00545354" w:rsidRPr="00B62CCF" w:rsidTr="00F7288D">
        <w:trPr>
          <w:trHeight w:hRule="exact" w:val="1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1</w:t>
            </w:r>
            <w:r w:rsidR="00843A60" w:rsidRPr="00F60027">
              <w:rPr>
                <w:rStyle w:val="21"/>
              </w:rPr>
              <w:t>4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Ремонт асфальтобетонного покрытия </w:t>
            </w:r>
            <w:proofErr w:type="spellStart"/>
            <w:r w:rsidRPr="00F60027">
              <w:rPr>
                <w:bCs/>
              </w:rPr>
              <w:t>внутридворовых</w:t>
            </w:r>
            <w:proofErr w:type="spellEnd"/>
            <w:r w:rsidRPr="00F60027">
              <w:rPr>
                <w:bCs/>
              </w:rPr>
              <w:t xml:space="preserve"> проездов </w:t>
            </w:r>
            <w:proofErr w:type="gramStart"/>
            <w:r w:rsidRPr="00F60027">
              <w:rPr>
                <w:bCs/>
              </w:rPr>
              <w:t>по пер</w:t>
            </w:r>
            <w:proofErr w:type="gramEnd"/>
            <w:r w:rsidRPr="00F60027">
              <w:rPr>
                <w:bCs/>
              </w:rPr>
              <w:t>. Чапаева, ул. Ленина, пр. Потапова в п. Новоспасский муниципального района Приволжский Самарской области – 1230 кв.м.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1 016 574,06</w:t>
            </w:r>
            <w:r w:rsidRPr="00F60027">
              <w:t xml:space="preserve"> Местный и областной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поселения</w:t>
            </w:r>
          </w:p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t>Новоспасский</w:t>
            </w:r>
          </w:p>
        </w:tc>
      </w:tr>
      <w:tr w:rsidR="00545354" w:rsidRPr="00B62CCF" w:rsidTr="00F7288D">
        <w:trPr>
          <w:trHeight w:hRule="exact" w:val="1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1</w:t>
            </w:r>
            <w:r w:rsidR="00843A60" w:rsidRPr="00F60027">
              <w:rPr>
                <w:rStyle w:val="21"/>
              </w:rPr>
              <w:t>5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Ремонт асфальтобетонного покрытия дороги к кладбищу в п. Новоспасский </w:t>
            </w:r>
            <w:r w:rsidRPr="00F60027">
              <w:rPr>
                <w:bCs/>
              </w:rPr>
              <w:br/>
              <w:t>муниципального района Приволжский Самарской области – 310 м</w:t>
            </w:r>
          </w:p>
          <w:p w:rsidR="00545354" w:rsidRPr="00F60027" w:rsidRDefault="00545354" w:rsidP="00F7288D">
            <w:pPr>
              <w:contextualSpacing/>
              <w:rPr>
                <w:bCs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1 455 160,91</w:t>
            </w:r>
            <w:r w:rsidRPr="00F60027">
              <w:t xml:space="preserve"> Местный и областной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поселения</w:t>
            </w:r>
          </w:p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t>Новоспасский</w:t>
            </w:r>
          </w:p>
        </w:tc>
      </w:tr>
      <w:tr w:rsidR="00545354" w:rsidRPr="00B62CCF" w:rsidTr="00F7288D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6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</w:t>
            </w:r>
            <w:r w:rsidR="00843A60" w:rsidRPr="00F60027">
              <w:rPr>
                <w:rStyle w:val="21"/>
              </w:rPr>
              <w:t>6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  <w:sz w:val="24"/>
                <w:szCs w:val="24"/>
              </w:rPr>
            </w:pPr>
            <w:r w:rsidRPr="00F60027">
              <w:rPr>
                <w:bCs/>
                <w:sz w:val="24"/>
                <w:szCs w:val="24"/>
              </w:rPr>
              <w:t xml:space="preserve"> Ремонт дороги  к кладбищу в п. Новоспасский муниципального района Приволжский Самарской области – 415м.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2 074 976,40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sz w:val="24"/>
                <w:szCs w:val="24"/>
              </w:rPr>
            </w:pPr>
            <w:r w:rsidRPr="00F60027">
              <w:rPr>
                <w:sz w:val="24"/>
                <w:szCs w:val="24"/>
              </w:rPr>
              <w:t>Администрация</w:t>
            </w:r>
          </w:p>
          <w:p w:rsidR="00545354" w:rsidRPr="00F60027" w:rsidRDefault="00545354" w:rsidP="00F7288D">
            <w:pPr>
              <w:contextualSpacing/>
              <w:rPr>
                <w:sz w:val="24"/>
                <w:szCs w:val="24"/>
              </w:rPr>
            </w:pPr>
            <w:r w:rsidRPr="00F60027">
              <w:rPr>
                <w:sz w:val="24"/>
                <w:szCs w:val="24"/>
              </w:rPr>
              <w:t>сельского</w:t>
            </w:r>
          </w:p>
          <w:p w:rsidR="00545354" w:rsidRPr="00F60027" w:rsidRDefault="00545354" w:rsidP="00F7288D">
            <w:pPr>
              <w:contextualSpacing/>
              <w:rPr>
                <w:sz w:val="24"/>
                <w:szCs w:val="24"/>
              </w:rPr>
            </w:pPr>
            <w:r w:rsidRPr="00F60027">
              <w:rPr>
                <w:sz w:val="24"/>
                <w:szCs w:val="24"/>
              </w:rPr>
              <w:t>поселения</w:t>
            </w:r>
          </w:p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sz w:val="24"/>
                <w:szCs w:val="24"/>
              </w:rPr>
              <w:t>Новоспасский</w:t>
            </w:r>
          </w:p>
        </w:tc>
      </w:tr>
      <w:tr w:rsidR="00843A60" w:rsidRPr="00B62CCF" w:rsidTr="00F7288D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6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17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pStyle w:val="a5"/>
            </w:pPr>
            <w:r w:rsidRPr="00F60027">
              <w:t xml:space="preserve"> Ремонт </w:t>
            </w:r>
            <w:proofErr w:type="spellStart"/>
            <w:r w:rsidRPr="00F60027">
              <w:t>внутридворового</w:t>
            </w:r>
            <w:proofErr w:type="spellEnd"/>
            <w:r w:rsidRPr="00F60027">
              <w:t xml:space="preserve">  проезда по ул. Мира д.2,4,6, ул. Ленина д.7 в пос. Новоспасский муниципального района Приволжский Самарской области – 1шт.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pStyle w:val="a5"/>
              <w:rPr>
                <w:rStyle w:val="21"/>
              </w:rPr>
            </w:pPr>
            <w:r w:rsidRPr="00F60027">
              <w:rPr>
                <w:rStyle w:val="21"/>
              </w:rPr>
              <w:t xml:space="preserve">   2021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pStyle w:val="a5"/>
              <w:rPr>
                <w:rStyle w:val="21"/>
              </w:rPr>
            </w:pPr>
            <w:r w:rsidRPr="00F60027">
              <w:rPr>
                <w:rStyle w:val="21"/>
              </w:rPr>
              <w:t>1 052 181,60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pStyle w:val="a5"/>
            </w:pPr>
            <w:r w:rsidRPr="00F60027">
              <w:t>Администрация</w:t>
            </w:r>
          </w:p>
          <w:p w:rsidR="00843A60" w:rsidRPr="00F60027" w:rsidRDefault="00843A60" w:rsidP="00F7288D">
            <w:pPr>
              <w:pStyle w:val="a5"/>
            </w:pPr>
            <w:r w:rsidRPr="00F60027">
              <w:t>сельского</w:t>
            </w:r>
          </w:p>
          <w:p w:rsidR="00843A60" w:rsidRPr="00F60027" w:rsidRDefault="00843A60" w:rsidP="00F7288D">
            <w:pPr>
              <w:pStyle w:val="a5"/>
            </w:pPr>
            <w:r w:rsidRPr="00F60027">
              <w:t>поселения</w:t>
            </w:r>
          </w:p>
          <w:p w:rsidR="00843A60" w:rsidRPr="00F60027" w:rsidRDefault="00843A60" w:rsidP="00F7288D">
            <w:pPr>
              <w:pStyle w:val="a5"/>
              <w:rPr>
                <w:rStyle w:val="21"/>
              </w:rPr>
            </w:pPr>
            <w:r w:rsidRPr="00F60027">
              <w:t>Новоспасский</w:t>
            </w:r>
          </w:p>
        </w:tc>
      </w:tr>
      <w:tr w:rsidR="00545354" w:rsidRPr="00B62CCF" w:rsidTr="00F7288D">
        <w:trPr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18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Реконструкция автомобильной дороги местного значения </w:t>
            </w:r>
            <w:proofErr w:type="gramStart"/>
            <w:r w:rsidRPr="00F60027">
              <w:rPr>
                <w:bCs/>
              </w:rPr>
              <w:t>с</w:t>
            </w:r>
            <w:proofErr w:type="gramEnd"/>
            <w:r w:rsidRPr="00F60027">
              <w:rPr>
                <w:bCs/>
              </w:rPr>
              <w:t>. Бестужевка, в существующей застройке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843A60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поселения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Новоспасский</w:t>
            </w:r>
          </w:p>
        </w:tc>
      </w:tr>
      <w:tr w:rsidR="00545354" w:rsidRPr="00B62CCF" w:rsidTr="00F7288D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19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Реконструкция автомобильной дороги местного значения с. </w:t>
            </w:r>
            <w:proofErr w:type="spellStart"/>
            <w:r w:rsidRPr="00F60027">
              <w:rPr>
                <w:bCs/>
              </w:rPr>
              <w:t>Кашпир</w:t>
            </w:r>
            <w:proofErr w:type="spellEnd"/>
            <w:r w:rsidRPr="00F60027">
              <w:rPr>
                <w:bCs/>
              </w:rPr>
              <w:t>, в существующей застройке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843A60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поселения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Новоспасский</w:t>
            </w:r>
          </w:p>
        </w:tc>
      </w:tr>
      <w:tr w:rsidR="00545354" w:rsidRPr="00B62CCF" w:rsidTr="00F7288D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20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>Реконструкция автомобильной дороги местного значения п. Степняки, в существующей застройке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</w:t>
            </w:r>
            <w:r w:rsidR="00843A60" w:rsidRPr="00F60027">
              <w:rPr>
                <w:rStyle w:val="21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354" w:rsidRPr="00F60027" w:rsidRDefault="00545354" w:rsidP="00F7288D">
            <w:pPr>
              <w:contextualSpacing/>
            </w:pPr>
            <w:r w:rsidRPr="00F60027">
              <w:t>Администрация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сельского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поселения</w:t>
            </w:r>
          </w:p>
          <w:p w:rsidR="00545354" w:rsidRPr="00F60027" w:rsidRDefault="00545354" w:rsidP="00F7288D">
            <w:pPr>
              <w:contextualSpacing/>
            </w:pPr>
            <w:r w:rsidRPr="00F60027">
              <w:t>Новоспасский</w:t>
            </w:r>
          </w:p>
        </w:tc>
      </w:tr>
      <w:tr w:rsidR="00843A60" w:rsidRPr="00B62CCF" w:rsidTr="00F7288D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lastRenderedPageBreak/>
              <w:t>21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Строительство автомобильной дороги местного значения </w:t>
            </w:r>
            <w:proofErr w:type="gramStart"/>
            <w:r w:rsidRPr="00F60027">
              <w:rPr>
                <w:bCs/>
              </w:rPr>
              <w:t>с</w:t>
            </w:r>
            <w:proofErr w:type="gramEnd"/>
            <w:r w:rsidRPr="00F60027">
              <w:rPr>
                <w:bCs/>
              </w:rPr>
              <w:t>. Бестужевка на площадке №1, № 2, №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</w:pPr>
            <w:r w:rsidRPr="00F60027">
              <w:t>Администрация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сельского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поселения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Новоспасский</w:t>
            </w:r>
          </w:p>
        </w:tc>
      </w:tr>
      <w:tr w:rsidR="00843A60" w:rsidRPr="00B62CCF" w:rsidTr="00F7288D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22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 xml:space="preserve">Строительство автомобильной дороги местного значения с. </w:t>
            </w:r>
            <w:proofErr w:type="spellStart"/>
            <w:r w:rsidRPr="00F60027">
              <w:rPr>
                <w:bCs/>
              </w:rPr>
              <w:t>Кашпир</w:t>
            </w:r>
            <w:proofErr w:type="spellEnd"/>
            <w:r w:rsidRPr="00F60027">
              <w:rPr>
                <w:bCs/>
              </w:rPr>
              <w:t xml:space="preserve"> на площадке №1, № 2, №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2026-2030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</w:pPr>
            <w:r w:rsidRPr="00F60027">
              <w:t>Администрация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сельского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поселения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Новоспасский</w:t>
            </w:r>
          </w:p>
        </w:tc>
      </w:tr>
      <w:tr w:rsidR="00843A60" w:rsidRPr="00B62CCF" w:rsidTr="00F7288D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23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>Строительство автомобильной дороги местного значения п. Новоспасский на площадке №1, № 2, №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41323B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2028</w:t>
            </w:r>
            <w:r w:rsidR="00843A60" w:rsidRPr="00F60027">
              <w:rPr>
                <w:rStyle w:val="21"/>
              </w:rPr>
              <w:t>-2030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</w:pPr>
            <w:r w:rsidRPr="00F60027">
              <w:t>Администрация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сельского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поселения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Новоспасский</w:t>
            </w:r>
          </w:p>
        </w:tc>
      </w:tr>
      <w:tr w:rsidR="00843A60" w:rsidRPr="00B62CCF" w:rsidTr="00F7288D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ind w:left="160"/>
              <w:contextualSpacing/>
              <w:jc w:val="both"/>
              <w:rPr>
                <w:rStyle w:val="21"/>
              </w:rPr>
            </w:pPr>
            <w:r w:rsidRPr="00F60027">
              <w:rPr>
                <w:rStyle w:val="21"/>
              </w:rPr>
              <w:t>24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bCs/>
              </w:rPr>
            </w:pPr>
            <w:r w:rsidRPr="00F60027">
              <w:rPr>
                <w:bCs/>
              </w:rPr>
              <w:t>Строительство автомобильной дороги местного значения п. Степняки в восточной части населенного пункта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41323B" w:rsidP="00F7288D">
            <w:pPr>
              <w:ind w:left="140"/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2029</w:t>
            </w:r>
            <w:r w:rsidR="00843A60" w:rsidRPr="00F60027">
              <w:rPr>
                <w:rStyle w:val="21"/>
              </w:rPr>
              <w:t>-2030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  <w:rPr>
                <w:rStyle w:val="21"/>
              </w:rPr>
            </w:pPr>
            <w:r w:rsidRPr="00F60027">
              <w:rPr>
                <w:rStyle w:val="21"/>
              </w:rPr>
              <w:t>100 000,00 руб. местный бюджет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60" w:rsidRPr="00F60027" w:rsidRDefault="00843A60" w:rsidP="00F7288D">
            <w:pPr>
              <w:contextualSpacing/>
            </w:pPr>
            <w:r w:rsidRPr="00F60027">
              <w:t>Администрация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сельского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поселения</w:t>
            </w:r>
          </w:p>
          <w:p w:rsidR="00843A60" w:rsidRPr="00F60027" w:rsidRDefault="00843A60" w:rsidP="00F7288D">
            <w:pPr>
              <w:contextualSpacing/>
            </w:pPr>
            <w:r w:rsidRPr="00F60027">
              <w:t>Новоспасский</w:t>
            </w:r>
          </w:p>
        </w:tc>
      </w:tr>
    </w:tbl>
    <w:p w:rsidR="00BE0F48" w:rsidRDefault="00BE0F48" w:rsidP="00242E6E">
      <w:pPr>
        <w:pStyle w:val="a5"/>
      </w:pPr>
    </w:p>
    <w:p w:rsidR="00444AB4" w:rsidRDefault="009800AA" w:rsidP="00242E6E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b/>
          <w:sz w:val="24"/>
          <w:szCs w:val="24"/>
        </w:rPr>
        <w:t>Раздел 7 изложить в следующей редакции:</w:t>
      </w:r>
    </w:p>
    <w:p w:rsidR="009800AA" w:rsidRPr="009800AA" w:rsidRDefault="009800AA" w:rsidP="00980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9800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7.  </w:t>
      </w:r>
      <w:r w:rsidRPr="009800AA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9800AA" w:rsidRDefault="009800AA" w:rsidP="009800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4034"/>
        <w:gridCol w:w="1246"/>
        <w:gridCol w:w="1543"/>
        <w:gridCol w:w="1340"/>
        <w:gridCol w:w="1301"/>
      </w:tblGrid>
      <w:tr w:rsidR="009800AA" w:rsidRPr="003643D1" w:rsidTr="00F7288D">
        <w:tc>
          <w:tcPr>
            <w:tcW w:w="4034" w:type="dxa"/>
            <w:vMerge w:val="restart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30" w:type="dxa"/>
            <w:gridSpan w:val="4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9800AA" w:rsidRPr="003643D1" w:rsidTr="00F7288D">
        <w:tc>
          <w:tcPr>
            <w:tcW w:w="4034" w:type="dxa"/>
            <w:vMerge/>
            <w:shd w:val="clear" w:color="auto" w:fill="FFFFFF"/>
            <w:vAlign w:val="center"/>
          </w:tcPr>
          <w:p w:rsidR="009800AA" w:rsidRPr="00237C8B" w:rsidRDefault="009800AA" w:rsidP="00F7288D"/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237C8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37C8B">
              <w:rPr>
                <w:rFonts w:ascii="Times New Roman" w:hAnsi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7C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Новоспасский</w:t>
            </w:r>
            <w:r w:rsidRPr="00237C8B">
              <w:rPr>
                <w:rFonts w:ascii="Times New Roman" w:hAnsi="Times New Roman"/>
                <w:sz w:val="24"/>
                <w:szCs w:val="24"/>
              </w:rPr>
              <w:t>, в. т</w:t>
            </w:r>
            <w:proofErr w:type="gramStart"/>
            <w:r w:rsidRPr="00237C8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A91A7C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A91A7C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A91A7C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A91A7C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</w:t>
            </w:r>
            <w:r w:rsidRPr="00237C8B">
              <w:rPr>
                <w:rFonts w:ascii="Times New Roman" w:hAnsi="Times New Roman"/>
                <w:sz w:val="24"/>
                <w:szCs w:val="24"/>
              </w:rPr>
              <w:lastRenderedPageBreak/>
              <w:t>перегруженности дорог и (или) их участков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обустройству автомобильной стоянки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RPr="003643D1" w:rsidTr="00F7288D">
        <w:tc>
          <w:tcPr>
            <w:tcW w:w="4034" w:type="dxa"/>
            <w:shd w:val="clear" w:color="auto" w:fill="FFFFFF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0AA" w:rsidTr="00F7288D">
        <w:trPr>
          <w:trHeight w:val="697"/>
        </w:trPr>
        <w:tc>
          <w:tcPr>
            <w:tcW w:w="4034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9800AA" w:rsidRPr="00237C8B" w:rsidRDefault="00A91A7C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1 400,00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9800AA" w:rsidRPr="00237C8B" w:rsidRDefault="009800AA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A91A7C" w:rsidRDefault="00A91A7C" w:rsidP="00242E6E">
      <w:pPr>
        <w:pStyle w:val="a5"/>
        <w:rPr>
          <w:b/>
          <w:sz w:val="24"/>
          <w:szCs w:val="24"/>
        </w:rPr>
      </w:pPr>
    </w:p>
    <w:p w:rsidR="00A91A7C" w:rsidRP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Pr="00A91A7C" w:rsidRDefault="00A91A7C" w:rsidP="00A91A7C">
      <w:pPr>
        <w:rPr>
          <w:b/>
          <w:sz w:val="24"/>
          <w:szCs w:val="24"/>
        </w:rPr>
      </w:pPr>
      <w:r>
        <w:t xml:space="preserve">1.7. </w:t>
      </w:r>
      <w:r>
        <w:rPr>
          <w:b/>
          <w:sz w:val="24"/>
          <w:szCs w:val="24"/>
        </w:rPr>
        <w:t>Раздел 8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ДОПОЛНИТЬ:</w:t>
      </w:r>
    </w:p>
    <w:p w:rsidR="009800AA" w:rsidRDefault="009800AA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/>
    <w:p w:rsidR="00A91A7C" w:rsidRDefault="00A91A7C" w:rsidP="00A91A7C">
      <w:pPr>
        <w:sectPr w:rsidR="00A91A7C" w:rsidSect="00F9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/>
      </w:tblPr>
      <w:tblGrid>
        <w:gridCol w:w="3611"/>
        <w:gridCol w:w="3543"/>
        <w:gridCol w:w="1224"/>
        <w:gridCol w:w="983"/>
        <w:gridCol w:w="8"/>
        <w:gridCol w:w="1115"/>
        <w:gridCol w:w="1263"/>
        <w:gridCol w:w="1123"/>
        <w:gridCol w:w="1262"/>
        <w:gridCol w:w="1404"/>
      </w:tblGrid>
      <w:tr w:rsidR="00A91A7C" w:rsidRPr="00106843" w:rsidTr="00F7288D">
        <w:tc>
          <w:tcPr>
            <w:tcW w:w="3611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lastRenderedPageBreak/>
              <w:t>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21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7-2030</w:t>
            </w:r>
          </w:p>
        </w:tc>
      </w:tr>
      <w:tr w:rsidR="00A91A7C" w:rsidRPr="00106843" w:rsidTr="00F7288D">
        <w:tc>
          <w:tcPr>
            <w:tcW w:w="3611" w:type="dxa"/>
            <w:vMerge w:val="restart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а) мероприятия по развитию транспорта общего пользования, созданию транспортн</w:t>
            </w:r>
            <w:proofErr w:type="gramStart"/>
            <w:r w:rsidRPr="00AC4109">
              <w:rPr>
                <w:lang w:eastAsia="ru-RU"/>
              </w:rPr>
              <w:t>о-</w:t>
            </w:r>
            <w:proofErr w:type="gramEnd"/>
            <w:r w:rsidRPr="00AC4109">
              <w:rPr>
                <w:lang w:eastAsia="ru-RU"/>
              </w:rPr>
              <w:t xml:space="preserve"> пересадочных узлов</w:t>
            </w:r>
          </w:p>
        </w:tc>
        <w:tc>
          <w:tcPr>
            <w:tcW w:w="3543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транспортно-пересадочных узлов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B4314F" w:rsidRPr="00106843" w:rsidTr="007D6764">
        <w:tc>
          <w:tcPr>
            <w:tcW w:w="3611" w:type="dxa"/>
            <w:vMerge/>
            <w:shd w:val="clear" w:color="auto" w:fill="FFFFFF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рейсов автомобильного транспорта в год, ед.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1 728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1 728</w:t>
            </w:r>
          </w:p>
        </w:tc>
        <w:tc>
          <w:tcPr>
            <w:tcW w:w="1115" w:type="dxa"/>
            <w:shd w:val="clear" w:color="auto" w:fill="FFFFFF"/>
          </w:tcPr>
          <w:p w:rsidR="00B4314F" w:rsidRDefault="00B4314F">
            <w:r w:rsidRPr="00CB129A">
              <w:rPr>
                <w:color w:val="000000"/>
                <w:lang w:eastAsia="ru-RU"/>
              </w:rPr>
              <w:t>1 728</w:t>
            </w:r>
          </w:p>
        </w:tc>
        <w:tc>
          <w:tcPr>
            <w:tcW w:w="1263" w:type="dxa"/>
            <w:shd w:val="clear" w:color="auto" w:fill="FFFFFF"/>
          </w:tcPr>
          <w:p w:rsidR="00B4314F" w:rsidRDefault="00B4314F">
            <w:r w:rsidRPr="00CB129A">
              <w:rPr>
                <w:color w:val="000000"/>
                <w:lang w:eastAsia="ru-RU"/>
              </w:rPr>
              <w:t>1 728</w:t>
            </w:r>
          </w:p>
        </w:tc>
        <w:tc>
          <w:tcPr>
            <w:tcW w:w="1123" w:type="dxa"/>
            <w:shd w:val="clear" w:color="auto" w:fill="FFFFFF"/>
          </w:tcPr>
          <w:p w:rsidR="00B4314F" w:rsidRDefault="00B4314F">
            <w:r w:rsidRPr="00CB129A">
              <w:rPr>
                <w:color w:val="000000"/>
                <w:lang w:eastAsia="ru-RU"/>
              </w:rPr>
              <w:t>1 728</w:t>
            </w:r>
          </w:p>
        </w:tc>
        <w:tc>
          <w:tcPr>
            <w:tcW w:w="1262" w:type="dxa"/>
            <w:shd w:val="clear" w:color="auto" w:fill="FFFFFF"/>
          </w:tcPr>
          <w:p w:rsidR="00B4314F" w:rsidRDefault="00B4314F">
            <w:r w:rsidRPr="00CB129A">
              <w:rPr>
                <w:color w:val="000000"/>
                <w:lang w:eastAsia="ru-RU"/>
              </w:rPr>
              <w:t>1 728</w:t>
            </w:r>
          </w:p>
        </w:tc>
        <w:tc>
          <w:tcPr>
            <w:tcW w:w="1404" w:type="dxa"/>
            <w:shd w:val="clear" w:color="auto" w:fill="FFFFFF"/>
          </w:tcPr>
          <w:p w:rsidR="00B4314F" w:rsidRDefault="00B4314F">
            <w:r w:rsidRPr="00CB129A">
              <w:rPr>
                <w:color w:val="000000"/>
                <w:lang w:eastAsia="ru-RU"/>
              </w:rPr>
              <w:t>1 728</w:t>
            </w:r>
          </w:p>
        </w:tc>
      </w:tr>
      <w:tr w:rsidR="00A91A7C" w:rsidRPr="00106843" w:rsidTr="00F7288D">
        <w:tc>
          <w:tcPr>
            <w:tcW w:w="3611" w:type="dxa"/>
            <w:vMerge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остановочных площадок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91A7C" w:rsidRPr="00106843" w:rsidTr="00F7288D">
        <w:trPr>
          <w:trHeight w:val="856"/>
        </w:trPr>
        <w:tc>
          <w:tcPr>
            <w:tcW w:w="3611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Парковочное пространство, мест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91A7C" w:rsidRPr="00106843" w:rsidTr="00F7288D">
        <w:tc>
          <w:tcPr>
            <w:tcW w:w="3611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мест стоянок большегрузного транспорта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B4314F" w:rsidRPr="00106843" w:rsidTr="00AF186C">
        <w:tc>
          <w:tcPr>
            <w:tcW w:w="3611" w:type="dxa"/>
            <w:shd w:val="clear" w:color="auto" w:fill="FFFFFF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г) мероприятия по развитию сети дорог поселения</w:t>
            </w:r>
          </w:p>
        </w:tc>
        <w:tc>
          <w:tcPr>
            <w:tcW w:w="3543" w:type="dxa"/>
            <w:shd w:val="clear" w:color="auto" w:fill="FFFFFF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 xml:space="preserve">Развитие улично-дорожной сети, </w:t>
            </w:r>
            <w:proofErr w:type="gramStart"/>
            <w:r w:rsidRPr="00AC4109">
              <w:rPr>
                <w:lang w:eastAsia="ru-RU"/>
              </w:rPr>
              <w:t>км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28,41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28,41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4314F" w:rsidRDefault="00B4314F">
            <w:r>
              <w:t>28,1</w:t>
            </w:r>
          </w:p>
        </w:tc>
        <w:tc>
          <w:tcPr>
            <w:tcW w:w="1263" w:type="dxa"/>
            <w:shd w:val="clear" w:color="auto" w:fill="auto"/>
          </w:tcPr>
          <w:p w:rsidR="00B4314F" w:rsidRDefault="00B4314F">
            <w:r w:rsidRPr="009C28B3">
              <w:rPr>
                <w:color w:val="000000"/>
                <w:lang w:eastAsia="ru-RU"/>
              </w:rPr>
              <w:t>28,41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314F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34,00</w:t>
            </w:r>
          </w:p>
        </w:tc>
      </w:tr>
      <w:tr w:rsidR="00A91A7C" w:rsidRPr="00106843" w:rsidTr="00F7288D">
        <w:tc>
          <w:tcPr>
            <w:tcW w:w="3611" w:type="dxa"/>
            <w:vMerge w:val="restart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proofErr w:type="spellStart"/>
            <w:r w:rsidRPr="00AC4109">
              <w:rPr>
                <w:lang w:eastAsia="ru-RU"/>
              </w:rPr>
              <w:t>д</w:t>
            </w:r>
            <w:proofErr w:type="spellEnd"/>
            <w:r w:rsidRPr="00AC4109">
              <w:rPr>
                <w:lang w:eastAsia="ru-RU"/>
              </w:rPr>
              <w:t>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543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зарегистрированных ДТП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A91A7C" w:rsidRPr="00106843" w:rsidTr="00F7288D">
        <w:tc>
          <w:tcPr>
            <w:tcW w:w="3611" w:type="dxa"/>
            <w:vMerge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светофорных объектов на УДС, шт.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A91A7C" w:rsidRPr="00106843" w:rsidTr="00F7288D">
        <w:tc>
          <w:tcPr>
            <w:tcW w:w="3611" w:type="dxa"/>
            <w:vMerge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нанесенной дорожной разметки, м</w:t>
            </w:r>
            <w:proofErr w:type="gramStart"/>
            <w:r w:rsidRPr="00AC4109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A91A7C" w:rsidRPr="00106843" w:rsidTr="00F7288D">
        <w:tc>
          <w:tcPr>
            <w:tcW w:w="3611" w:type="dxa"/>
            <w:vMerge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 xml:space="preserve">Количество установленных дорожных знаков, </w:t>
            </w:r>
            <w:proofErr w:type="spellStart"/>
            <w:proofErr w:type="gramStart"/>
            <w:r w:rsidRPr="00AC4109">
              <w:rPr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A91A7C">
              <w:rPr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A91A7C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A91A7C" w:rsidRPr="00AC4109" w:rsidRDefault="00B4314F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91A7C" w:rsidRPr="00AC4109" w:rsidRDefault="00A91A7C" w:rsidP="00F728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</w:tr>
    </w:tbl>
    <w:p w:rsidR="00A91A7C" w:rsidRDefault="00A91A7C" w:rsidP="00A91A7C">
      <w:pPr>
        <w:pStyle w:val="1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</w:p>
    <w:p w:rsidR="002C25D5" w:rsidRPr="00EB7F03" w:rsidRDefault="00A91A7C" w:rsidP="00EB7F03">
      <w:pPr>
        <w:pStyle w:val="a5"/>
        <w:rPr>
          <w:b/>
        </w:rPr>
      </w:pPr>
      <w:r w:rsidRPr="00EB7F03">
        <w:rPr>
          <w:rFonts w:eastAsia="Calibri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</w:t>
      </w:r>
      <w:r w:rsidRPr="00EB7F03">
        <w:rPr>
          <w:rFonts w:eastAsia="Calibri"/>
        </w:rPr>
        <w:lastRenderedPageBreak/>
        <w:t xml:space="preserve">целях финансирования мероприятий муниципальной программы. </w:t>
      </w:r>
      <w:r w:rsidRPr="00EB7F03">
        <w:rPr>
          <w:rFonts w:eastAsia="Times New Roman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2C25D5" w:rsidRDefault="002C25D5" w:rsidP="002C25D5">
      <w:pPr>
        <w:rPr>
          <w:sz w:val="28"/>
          <w:szCs w:val="28"/>
        </w:rPr>
      </w:pPr>
    </w:p>
    <w:p w:rsidR="002C25D5" w:rsidRPr="002C25D5" w:rsidRDefault="002C25D5" w:rsidP="002C25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1.8. </w:t>
      </w:r>
      <w:r>
        <w:rPr>
          <w:b/>
          <w:sz w:val="24"/>
          <w:szCs w:val="24"/>
        </w:rPr>
        <w:t>Пункт 3.3. Программы ДОПОЛНИТЬ:</w:t>
      </w:r>
    </w:p>
    <w:p w:rsidR="002C25D5" w:rsidRPr="002C25D5" w:rsidRDefault="002C25D5" w:rsidP="002C25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25D5">
        <w:rPr>
          <w:rFonts w:ascii="Times New Roman" w:hAnsi="Times New Roman"/>
          <w:b/>
          <w:sz w:val="24"/>
          <w:szCs w:val="24"/>
        </w:rPr>
        <w:t xml:space="preserve">Прогнозные значения развития транспортной инфраструктуры до </w:t>
      </w:r>
      <w:r>
        <w:rPr>
          <w:rFonts w:ascii="Times New Roman" w:hAnsi="Times New Roman"/>
          <w:b/>
          <w:sz w:val="24"/>
          <w:szCs w:val="24"/>
        </w:rPr>
        <w:t>2030</w:t>
      </w:r>
      <w:r w:rsidRPr="002C25D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3794"/>
        <w:gridCol w:w="992"/>
        <w:gridCol w:w="851"/>
        <w:gridCol w:w="708"/>
        <w:gridCol w:w="851"/>
        <w:gridCol w:w="850"/>
        <w:gridCol w:w="709"/>
        <w:gridCol w:w="992"/>
        <w:gridCol w:w="5387"/>
      </w:tblGrid>
      <w:tr w:rsidR="002C25D5" w:rsidTr="002C25D5">
        <w:trPr>
          <w:cantSplit/>
          <w:trHeight w:val="1134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2C25D5" w:rsidRDefault="002C25D5" w:rsidP="00F7288D">
            <w:pPr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207-2005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C25D5" w:rsidTr="002C25D5">
        <w:trPr>
          <w:trHeight w:val="397"/>
        </w:trPr>
        <w:tc>
          <w:tcPr>
            <w:tcW w:w="15134" w:type="dxa"/>
            <w:gridSpan w:val="9"/>
            <w:shd w:val="clear" w:color="auto" w:fill="FFFFFF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Pr="008578DB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в связи с увеличением населения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Новоспасский ул. Мира, п. Степняки ул. Школьная,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Кашпир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Школьная, с. Бестужевка ул.</w:t>
            </w:r>
            <w:r w:rsidR="00EB7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Победы, ул. Елизарова</w:t>
            </w:r>
            <w:proofErr w:type="gramEnd"/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Новоспасский, ул. Мира, ул. Ленина</w:t>
            </w:r>
          </w:p>
          <w:p w:rsidR="002C25D5" w:rsidRDefault="002C25D5" w:rsidP="00F7288D">
            <w:pPr>
              <w:spacing w:after="0"/>
              <w:jc w:val="center"/>
            </w:pP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D5" w:rsidTr="002C0FF4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2C25D5" w:rsidRDefault="002C25D5">
            <w:r w:rsidRPr="005C4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:rsidR="002C25D5" w:rsidRDefault="002C25D5">
            <w:r w:rsidRPr="005C4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2C25D5" w:rsidRDefault="002C25D5">
            <w:r w:rsidRPr="005C4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2C25D5" w:rsidRDefault="002C25D5">
            <w:r w:rsidRPr="005C4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2C25D5" w:rsidRDefault="002C25D5">
            <w:r w:rsidRPr="005C4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строительство при увеличении населения 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C25D5" w:rsidTr="002C25D5">
        <w:trPr>
          <w:trHeight w:val="68"/>
        </w:trPr>
        <w:tc>
          <w:tcPr>
            <w:tcW w:w="15134" w:type="dxa"/>
            <w:gridSpan w:val="9"/>
            <w:shd w:val="clear" w:color="auto" w:fill="FFFFFF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аэропортов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C25D5" w:rsidTr="002C25D5">
        <w:trPr>
          <w:trHeight w:val="68"/>
        </w:trPr>
        <w:tc>
          <w:tcPr>
            <w:tcW w:w="15134" w:type="dxa"/>
            <w:gridSpan w:val="9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C25D5" w:rsidTr="002C25D5">
        <w:trPr>
          <w:trHeight w:val="144"/>
        </w:trPr>
        <w:tc>
          <w:tcPr>
            <w:tcW w:w="15134" w:type="dxa"/>
            <w:gridSpan w:val="9"/>
            <w:shd w:val="clear" w:color="auto" w:fill="FFFFFF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2C25D5" w:rsidTr="002C25D5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C25D5" w:rsidRDefault="002C25D5" w:rsidP="00F728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2C25D5" w:rsidRDefault="002C25D5" w:rsidP="002C25D5">
      <w:pPr>
        <w:rPr>
          <w:sz w:val="28"/>
          <w:szCs w:val="28"/>
        </w:rPr>
      </w:pPr>
    </w:p>
    <w:p w:rsidR="00EB7F03" w:rsidRDefault="00EB7F03" w:rsidP="002C25D5">
      <w:pPr>
        <w:rPr>
          <w:sz w:val="28"/>
          <w:szCs w:val="28"/>
        </w:rPr>
      </w:pPr>
    </w:p>
    <w:p w:rsidR="00EB7F03" w:rsidRDefault="00EB7F03" w:rsidP="00EB7F03">
      <w:pPr>
        <w:pStyle w:val="a5"/>
        <w:tabs>
          <w:tab w:val="left" w:pos="9900"/>
        </w:tabs>
        <w:rPr>
          <w:b/>
          <w:sz w:val="28"/>
          <w:szCs w:val="28"/>
        </w:rPr>
      </w:pPr>
      <w:r w:rsidRPr="00EB7F03">
        <w:rPr>
          <w:b/>
          <w:sz w:val="28"/>
          <w:szCs w:val="28"/>
        </w:rPr>
        <w:t>Председатель Собрания представителей</w:t>
      </w:r>
      <w:r>
        <w:rPr>
          <w:b/>
          <w:sz w:val="28"/>
          <w:szCs w:val="28"/>
        </w:rPr>
        <w:tab/>
        <w:t xml:space="preserve">  Н.В.Илларионова</w:t>
      </w:r>
    </w:p>
    <w:p w:rsidR="00EB7F03" w:rsidRDefault="00EB7F03" w:rsidP="00EB7F0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Новоспасский</w:t>
      </w:r>
    </w:p>
    <w:p w:rsidR="00EB7F03" w:rsidRDefault="00EB7F03" w:rsidP="00EB7F0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EB7F03" w:rsidRPr="00EB7F03" w:rsidRDefault="00EB7F03" w:rsidP="00EB7F0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B7F03" w:rsidRPr="00EB7F03" w:rsidRDefault="00EB7F03" w:rsidP="00EB7F03">
      <w:pPr>
        <w:pStyle w:val="a5"/>
        <w:rPr>
          <w:b/>
          <w:sz w:val="28"/>
          <w:szCs w:val="28"/>
        </w:rPr>
      </w:pPr>
    </w:p>
    <w:p w:rsidR="00EB7F03" w:rsidRDefault="00EB7F03" w:rsidP="00EB7F03">
      <w:pPr>
        <w:rPr>
          <w:b/>
          <w:sz w:val="28"/>
          <w:szCs w:val="28"/>
        </w:rPr>
      </w:pPr>
    </w:p>
    <w:p w:rsidR="00EB7F03" w:rsidRPr="00EB7F03" w:rsidRDefault="00EB7F03" w:rsidP="00EB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Новоспасский                                                                     </w:t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EB7F03" w:rsidRDefault="00EB7F03" w:rsidP="00EB7F03">
      <w:pPr>
        <w:rPr>
          <w:sz w:val="28"/>
          <w:szCs w:val="28"/>
        </w:rPr>
      </w:pPr>
    </w:p>
    <w:p w:rsidR="00A91A7C" w:rsidRPr="00EB7F03" w:rsidRDefault="00A91A7C" w:rsidP="00EB7F03">
      <w:pPr>
        <w:rPr>
          <w:sz w:val="28"/>
          <w:szCs w:val="28"/>
        </w:rPr>
        <w:sectPr w:rsidR="00A91A7C" w:rsidRPr="00EB7F03" w:rsidSect="00240128">
          <w:footerReference w:type="default" r:id="rId7"/>
          <w:pgSz w:w="16838" w:h="11906" w:orient="landscape"/>
          <w:pgMar w:top="1701" w:right="851" w:bottom="851" w:left="851" w:header="720" w:footer="709" w:gutter="0"/>
          <w:cols w:space="720"/>
          <w:docGrid w:linePitch="360" w:charSpace="-2049"/>
        </w:sectPr>
      </w:pPr>
    </w:p>
    <w:p w:rsidR="00A91A7C" w:rsidRPr="00A91A7C" w:rsidRDefault="00A91A7C" w:rsidP="00A91A7C"/>
    <w:sectPr w:rsidR="00A91A7C" w:rsidRPr="00A91A7C" w:rsidSect="00A91A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7B" w:rsidRDefault="00C3427B" w:rsidP="005E0449">
      <w:pPr>
        <w:spacing w:after="0"/>
      </w:pPr>
      <w:r>
        <w:separator/>
      </w:r>
    </w:p>
  </w:endnote>
  <w:endnote w:type="continuationSeparator" w:id="0">
    <w:p w:rsidR="00C3427B" w:rsidRDefault="00C3427B" w:rsidP="005E04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7C" w:rsidRDefault="005E0449">
    <w:pPr>
      <w:pStyle w:val="a8"/>
      <w:jc w:val="right"/>
    </w:pPr>
    <w:fldSimple w:instr=" PAGE   \* MERGEFORMAT ">
      <w:r w:rsidR="00391B9C">
        <w:rPr>
          <w:noProof/>
        </w:rPr>
        <w:t>6</w:t>
      </w:r>
    </w:fldSimple>
  </w:p>
  <w:p w:rsidR="00A91A7C" w:rsidRDefault="00A91A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7B" w:rsidRDefault="00C3427B" w:rsidP="005E0449">
      <w:pPr>
        <w:spacing w:after="0"/>
      </w:pPr>
      <w:r>
        <w:separator/>
      </w:r>
    </w:p>
  </w:footnote>
  <w:footnote w:type="continuationSeparator" w:id="0">
    <w:p w:rsidR="00C3427B" w:rsidRDefault="00C3427B" w:rsidP="005E04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7F"/>
    <w:rsid w:val="001F1ED2"/>
    <w:rsid w:val="00242E6E"/>
    <w:rsid w:val="002C25D5"/>
    <w:rsid w:val="00391B9C"/>
    <w:rsid w:val="0041323B"/>
    <w:rsid w:val="00444AB4"/>
    <w:rsid w:val="004E7B73"/>
    <w:rsid w:val="0050730F"/>
    <w:rsid w:val="00545354"/>
    <w:rsid w:val="005E0449"/>
    <w:rsid w:val="006D4E9A"/>
    <w:rsid w:val="00770B23"/>
    <w:rsid w:val="00797F7F"/>
    <w:rsid w:val="00843A60"/>
    <w:rsid w:val="009129D2"/>
    <w:rsid w:val="009800AA"/>
    <w:rsid w:val="00987AE0"/>
    <w:rsid w:val="00A91A7C"/>
    <w:rsid w:val="00B4314F"/>
    <w:rsid w:val="00BA6D4E"/>
    <w:rsid w:val="00BE0F48"/>
    <w:rsid w:val="00C3427B"/>
    <w:rsid w:val="00EB7F03"/>
    <w:rsid w:val="00F60027"/>
    <w:rsid w:val="00F9027D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F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7F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797F7F"/>
    <w:pPr>
      <w:spacing w:after="0"/>
    </w:pPr>
  </w:style>
  <w:style w:type="character" w:customStyle="1" w:styleId="21">
    <w:name w:val="Основной текст (2)"/>
    <w:basedOn w:val="a0"/>
    <w:rsid w:val="0054535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Обычный (веб) Знак"/>
    <w:aliases w:val="Обычный (Web) Знак,Обычный (Web)1 Знак"/>
    <w:link w:val="a7"/>
    <w:uiPriority w:val="99"/>
    <w:rsid w:val="00A91A7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91A7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91A7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A91A7C"/>
    <w:rPr>
      <w:rFonts w:ascii="Calibri" w:eastAsia="SimSun" w:hAnsi="Calibri" w:cs="Times New Roman"/>
      <w:lang w:eastAsia="ar-SA"/>
    </w:rPr>
  </w:style>
  <w:style w:type="paragraph" w:styleId="a7">
    <w:name w:val="Normal (Web)"/>
    <w:aliases w:val="Обычный (Web),Обычный (Web)1"/>
    <w:basedOn w:val="a"/>
    <w:link w:val="a6"/>
    <w:uiPriority w:val="99"/>
    <w:unhideWhenUsed/>
    <w:rsid w:val="00A91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1631</Words>
  <Characters>10688</Characters>
  <Application>Microsoft Office Word</Application>
  <DocSecurity>0</DocSecurity>
  <Lines>763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2021-10-29T09:14:00Z</cp:lastPrinted>
  <dcterms:created xsi:type="dcterms:W3CDTF">2021-10-29T05:50:00Z</dcterms:created>
  <dcterms:modified xsi:type="dcterms:W3CDTF">2021-10-29T09:16:00Z</dcterms:modified>
</cp:coreProperties>
</file>