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9F" w:rsidRPr="0093199F" w:rsidRDefault="0093199F" w:rsidP="006F6439">
      <w:pPr>
        <w:widowControl/>
        <w:numPr>
          <w:ilvl w:val="0"/>
          <w:numId w:val="4"/>
        </w:numPr>
        <w:autoSpaceDE/>
        <w:autoSpaceDN/>
        <w:adjustRightInd/>
        <w:rPr>
          <w:rFonts w:ascii="Times New Roman" w:hAnsi="Times New Roman" w:cs="Times New Roman"/>
          <w:b/>
          <w:sz w:val="24"/>
          <w:szCs w:val="24"/>
        </w:rPr>
      </w:pPr>
      <w:r w:rsidRPr="0093199F">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Pr="0093199F">
        <w:rPr>
          <w:rFonts w:ascii="Times New Roman" w:hAnsi="Times New Roman" w:cs="Times New Roman"/>
          <w:b/>
          <w:noProof/>
          <w:sz w:val="24"/>
          <w:szCs w:val="24"/>
        </w:rPr>
        <w:t xml:space="preserve"> </w:t>
      </w:r>
      <w:r w:rsidR="006F6439">
        <w:rPr>
          <w:rFonts w:ascii="Times New Roman" w:hAnsi="Times New Roman" w:cs="Times New Roman"/>
          <w:b/>
          <w:noProof/>
          <w:sz w:val="24"/>
          <w:szCs w:val="24"/>
        </w:rPr>
        <w:t xml:space="preserve">                      </w:t>
      </w:r>
      <w:r w:rsidRPr="0093199F">
        <w:rPr>
          <w:rFonts w:ascii="Times New Roman" w:hAnsi="Times New Roman" w:cs="Times New Roman"/>
          <w:b/>
          <w:noProof/>
          <w:sz w:val="24"/>
          <w:szCs w:val="24"/>
        </w:rPr>
        <w:t xml:space="preserve">   </w:t>
      </w:r>
      <w:r w:rsidRPr="0093199F">
        <w:rPr>
          <w:rFonts w:ascii="Times New Roman" w:hAnsi="Times New Roman" w:cs="Times New Roman"/>
          <w:noProof/>
          <w:sz w:val="24"/>
          <w:szCs w:val="24"/>
        </w:rPr>
        <w:drawing>
          <wp:inline distT="0" distB="0" distL="0" distR="0">
            <wp:extent cx="419100" cy="523875"/>
            <wp:effectExtent l="19050" t="0" r="0" b="0"/>
            <wp:docPr id="4"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8" cstate="print"/>
                    <a:srcRect/>
                    <a:stretch>
                      <a:fillRect/>
                    </a:stretch>
                  </pic:blipFill>
                  <pic:spPr bwMode="auto">
                    <a:xfrm>
                      <a:off x="0" y="0"/>
                      <a:ext cx="419100" cy="523875"/>
                    </a:xfrm>
                    <a:prstGeom prst="rect">
                      <a:avLst/>
                    </a:prstGeom>
                    <a:noFill/>
                    <a:ln w="9525">
                      <a:noFill/>
                      <a:miter lim="800000"/>
                      <a:headEnd/>
                      <a:tailEnd/>
                    </a:ln>
                  </pic:spPr>
                </pic:pic>
              </a:graphicData>
            </a:graphic>
          </wp:inline>
        </w:drawing>
      </w:r>
      <w:r w:rsidRPr="0093199F">
        <w:rPr>
          <w:rFonts w:ascii="Times New Roman" w:hAnsi="Times New Roman" w:cs="Times New Roman"/>
          <w:b/>
          <w:noProof/>
          <w:sz w:val="24"/>
          <w:szCs w:val="24"/>
        </w:rPr>
        <w:t xml:space="preserve">                 </w:t>
      </w:r>
      <w:r w:rsidR="006F6439">
        <w:rPr>
          <w:rFonts w:ascii="Times New Roman" w:hAnsi="Times New Roman" w:cs="Times New Roman"/>
          <w:b/>
          <w:noProof/>
          <w:sz w:val="24"/>
          <w:szCs w:val="24"/>
        </w:rPr>
        <w:t xml:space="preserve">      </w:t>
      </w:r>
      <w:r w:rsidR="009D4398">
        <w:rPr>
          <w:rFonts w:ascii="Times New Roman" w:hAnsi="Times New Roman" w:cs="Times New Roman"/>
          <w:b/>
          <w:noProof/>
          <w:sz w:val="24"/>
          <w:szCs w:val="24"/>
        </w:rPr>
        <w:t xml:space="preserve">   </w:t>
      </w:r>
      <w:r w:rsidR="000C3EC5">
        <w:rPr>
          <w:rFonts w:ascii="Times New Roman" w:hAnsi="Times New Roman" w:cs="Times New Roman"/>
          <w:b/>
          <w:noProof/>
          <w:sz w:val="24"/>
          <w:szCs w:val="24"/>
        </w:rPr>
        <w:t xml:space="preserve">                                     </w:t>
      </w:r>
      <w:r w:rsidR="009D4398">
        <w:rPr>
          <w:rFonts w:ascii="Times New Roman" w:hAnsi="Times New Roman" w:cs="Times New Roman"/>
          <w:b/>
          <w:noProof/>
          <w:sz w:val="24"/>
          <w:szCs w:val="24"/>
        </w:rPr>
        <w:t xml:space="preserve"> </w:t>
      </w:r>
    </w:p>
    <w:p w:rsidR="0093199F" w:rsidRPr="0093199F" w:rsidRDefault="0093199F" w:rsidP="0093199F">
      <w:pPr>
        <w:widowControl/>
        <w:numPr>
          <w:ilvl w:val="0"/>
          <w:numId w:val="4"/>
        </w:numPr>
        <w:autoSpaceDE/>
        <w:autoSpaceDN/>
        <w:adjustRightInd/>
        <w:jc w:val="center"/>
        <w:rPr>
          <w:rFonts w:ascii="Times New Roman" w:hAnsi="Times New Roman" w:cs="Times New Roman"/>
          <w:b/>
          <w:sz w:val="24"/>
          <w:szCs w:val="24"/>
        </w:rPr>
      </w:pPr>
      <w:r w:rsidRPr="0093199F">
        <w:rPr>
          <w:rFonts w:ascii="Times New Roman" w:hAnsi="Times New Roman" w:cs="Times New Roman"/>
          <w:b/>
          <w:sz w:val="24"/>
          <w:szCs w:val="24"/>
        </w:rPr>
        <w:t>РОССИЙСКАЯ ФЕДЕРАЦИЯ</w:t>
      </w:r>
    </w:p>
    <w:p w:rsidR="0093199F" w:rsidRPr="0093199F" w:rsidRDefault="0093199F" w:rsidP="0093199F">
      <w:pPr>
        <w:widowControl/>
        <w:numPr>
          <w:ilvl w:val="0"/>
          <w:numId w:val="4"/>
        </w:numPr>
        <w:autoSpaceDE/>
        <w:autoSpaceDN/>
        <w:adjustRightInd/>
        <w:jc w:val="center"/>
        <w:rPr>
          <w:rFonts w:ascii="Times New Roman" w:hAnsi="Times New Roman" w:cs="Times New Roman"/>
          <w:b/>
          <w:sz w:val="24"/>
          <w:szCs w:val="24"/>
        </w:rPr>
      </w:pPr>
      <w:r w:rsidRPr="0093199F">
        <w:rPr>
          <w:rFonts w:ascii="Times New Roman" w:hAnsi="Times New Roman" w:cs="Times New Roman"/>
          <w:b/>
          <w:sz w:val="24"/>
          <w:szCs w:val="24"/>
        </w:rPr>
        <w:t>Калужская область</w:t>
      </w:r>
    </w:p>
    <w:p w:rsidR="0093199F" w:rsidRPr="0093199F" w:rsidRDefault="0093199F" w:rsidP="0093199F">
      <w:pPr>
        <w:widowControl/>
        <w:numPr>
          <w:ilvl w:val="0"/>
          <w:numId w:val="4"/>
        </w:numPr>
        <w:autoSpaceDE/>
        <w:autoSpaceDN/>
        <w:adjustRightInd/>
        <w:jc w:val="center"/>
        <w:rPr>
          <w:rFonts w:ascii="Times New Roman" w:hAnsi="Times New Roman" w:cs="Times New Roman"/>
          <w:b/>
          <w:sz w:val="24"/>
          <w:szCs w:val="24"/>
        </w:rPr>
      </w:pPr>
      <w:r w:rsidRPr="0093199F">
        <w:rPr>
          <w:rFonts w:ascii="Times New Roman" w:hAnsi="Times New Roman" w:cs="Times New Roman"/>
          <w:b/>
          <w:sz w:val="24"/>
          <w:szCs w:val="24"/>
        </w:rPr>
        <w:t>Думиничский район</w:t>
      </w:r>
    </w:p>
    <w:p w:rsidR="0093199F" w:rsidRPr="0093199F" w:rsidRDefault="0093199F" w:rsidP="0093199F">
      <w:pPr>
        <w:widowControl/>
        <w:numPr>
          <w:ilvl w:val="0"/>
          <w:numId w:val="4"/>
        </w:numPr>
        <w:autoSpaceDE/>
        <w:autoSpaceDN/>
        <w:adjustRightInd/>
        <w:jc w:val="center"/>
        <w:rPr>
          <w:rFonts w:ascii="Times New Roman" w:hAnsi="Times New Roman" w:cs="Times New Roman"/>
          <w:b/>
          <w:sz w:val="24"/>
          <w:szCs w:val="24"/>
        </w:rPr>
      </w:pPr>
    </w:p>
    <w:p w:rsidR="0093199F" w:rsidRPr="0093199F" w:rsidRDefault="0093199F" w:rsidP="0093199F">
      <w:pPr>
        <w:widowControl/>
        <w:numPr>
          <w:ilvl w:val="0"/>
          <w:numId w:val="4"/>
        </w:numPr>
        <w:autoSpaceDE/>
        <w:autoSpaceDN/>
        <w:adjustRightInd/>
        <w:jc w:val="center"/>
        <w:rPr>
          <w:rFonts w:ascii="Times New Roman" w:hAnsi="Times New Roman" w:cs="Times New Roman"/>
          <w:b/>
          <w:sz w:val="24"/>
          <w:szCs w:val="24"/>
        </w:rPr>
      </w:pPr>
      <w:r w:rsidRPr="0093199F">
        <w:rPr>
          <w:rFonts w:ascii="Times New Roman" w:hAnsi="Times New Roman" w:cs="Times New Roman"/>
          <w:b/>
          <w:sz w:val="24"/>
          <w:szCs w:val="24"/>
        </w:rPr>
        <w:t>Администрация сельского поселения</w:t>
      </w:r>
    </w:p>
    <w:p w:rsidR="0093199F" w:rsidRPr="0093199F" w:rsidRDefault="0093199F" w:rsidP="0093199F">
      <w:pPr>
        <w:widowControl/>
        <w:numPr>
          <w:ilvl w:val="0"/>
          <w:numId w:val="4"/>
        </w:numPr>
        <w:autoSpaceDE/>
        <w:autoSpaceDN/>
        <w:adjustRightInd/>
        <w:jc w:val="center"/>
        <w:rPr>
          <w:rFonts w:ascii="Times New Roman" w:hAnsi="Times New Roman" w:cs="Times New Roman"/>
          <w:b/>
          <w:sz w:val="24"/>
          <w:szCs w:val="24"/>
        </w:rPr>
      </w:pPr>
      <w:r w:rsidRPr="0093199F">
        <w:rPr>
          <w:rFonts w:ascii="Times New Roman" w:hAnsi="Times New Roman" w:cs="Times New Roman"/>
          <w:b/>
          <w:sz w:val="24"/>
          <w:szCs w:val="24"/>
        </w:rPr>
        <w:t>«</w:t>
      </w:r>
      <w:r>
        <w:rPr>
          <w:rFonts w:ascii="Times New Roman" w:hAnsi="Times New Roman" w:cs="Times New Roman"/>
          <w:b/>
          <w:sz w:val="24"/>
          <w:szCs w:val="24"/>
        </w:rPr>
        <w:t>ДЕРЕВНЯ ВЕРХНЕЕ ГУЛЬЦОВО</w:t>
      </w:r>
      <w:r w:rsidRPr="0093199F">
        <w:rPr>
          <w:rFonts w:ascii="Times New Roman" w:hAnsi="Times New Roman" w:cs="Times New Roman"/>
          <w:b/>
          <w:sz w:val="24"/>
          <w:szCs w:val="24"/>
        </w:rPr>
        <w:t>»</w:t>
      </w:r>
    </w:p>
    <w:p w:rsidR="0093199F" w:rsidRPr="0093199F" w:rsidRDefault="0093199F" w:rsidP="0093199F">
      <w:pPr>
        <w:widowControl/>
        <w:numPr>
          <w:ilvl w:val="0"/>
          <w:numId w:val="4"/>
        </w:numPr>
        <w:autoSpaceDE/>
        <w:autoSpaceDN/>
        <w:adjustRightInd/>
        <w:jc w:val="center"/>
        <w:rPr>
          <w:rFonts w:ascii="Times New Roman" w:hAnsi="Times New Roman" w:cs="Times New Roman"/>
          <w:b/>
          <w:sz w:val="24"/>
          <w:szCs w:val="24"/>
        </w:rPr>
      </w:pPr>
    </w:p>
    <w:p w:rsidR="0093199F" w:rsidRPr="0093199F" w:rsidRDefault="0093199F" w:rsidP="0093199F">
      <w:pPr>
        <w:widowControl/>
        <w:numPr>
          <w:ilvl w:val="0"/>
          <w:numId w:val="4"/>
        </w:numPr>
        <w:suppressAutoHyphens/>
        <w:autoSpaceDE/>
        <w:autoSpaceDN/>
        <w:adjustRightInd/>
        <w:jc w:val="center"/>
        <w:rPr>
          <w:rFonts w:ascii="Times New Roman" w:hAnsi="Times New Roman" w:cs="Times New Roman"/>
          <w:b/>
          <w:bCs/>
          <w:sz w:val="24"/>
          <w:szCs w:val="24"/>
        </w:rPr>
      </w:pPr>
      <w:r w:rsidRPr="0093199F">
        <w:rPr>
          <w:rFonts w:ascii="Times New Roman" w:hAnsi="Times New Roman" w:cs="Times New Roman"/>
          <w:b/>
          <w:bCs/>
          <w:sz w:val="24"/>
          <w:szCs w:val="24"/>
        </w:rPr>
        <w:t>ПОСТАНОВЛЕНИЕ</w:t>
      </w:r>
    </w:p>
    <w:p w:rsidR="0093199F" w:rsidRPr="0093199F" w:rsidRDefault="0093199F" w:rsidP="0093199F">
      <w:pPr>
        <w:jc w:val="center"/>
        <w:rPr>
          <w:rFonts w:ascii="Times New Roman" w:hAnsi="Times New Roman" w:cs="Times New Roman"/>
          <w:sz w:val="24"/>
          <w:szCs w:val="24"/>
        </w:rPr>
      </w:pPr>
    </w:p>
    <w:p w:rsidR="0093199F" w:rsidRPr="0093199F" w:rsidRDefault="0093199F" w:rsidP="0093199F">
      <w:pPr>
        <w:jc w:val="center"/>
        <w:rPr>
          <w:rFonts w:ascii="Times New Roman" w:hAnsi="Times New Roman" w:cs="Times New Roman"/>
          <w:sz w:val="24"/>
          <w:szCs w:val="24"/>
        </w:rPr>
      </w:pPr>
      <w:r>
        <w:rPr>
          <w:rFonts w:ascii="Times New Roman" w:hAnsi="Times New Roman" w:cs="Times New Roman"/>
          <w:sz w:val="24"/>
          <w:szCs w:val="24"/>
        </w:rPr>
        <w:t>д.Верхнее Гульцово</w:t>
      </w:r>
    </w:p>
    <w:p w:rsidR="0093199F" w:rsidRPr="0093199F" w:rsidRDefault="0093199F" w:rsidP="0093199F">
      <w:pPr>
        <w:pStyle w:val="a3"/>
      </w:pPr>
      <w:r w:rsidRPr="0093199F">
        <w:t xml:space="preserve">  «</w:t>
      </w:r>
      <w:r w:rsidR="00822934">
        <w:t>14</w:t>
      </w:r>
      <w:r w:rsidRPr="0093199F">
        <w:t>»</w:t>
      </w:r>
      <w:r w:rsidR="00CB11CD">
        <w:t xml:space="preserve"> </w:t>
      </w:r>
      <w:r w:rsidR="000C3EC5">
        <w:t>февраля</w:t>
      </w:r>
      <w:r w:rsidR="00CB11CD">
        <w:t xml:space="preserve"> </w:t>
      </w:r>
      <w:r w:rsidRPr="0093199F">
        <w:t>202</w:t>
      </w:r>
      <w:r w:rsidR="000C3EC5">
        <w:t>4</w:t>
      </w:r>
      <w:r w:rsidRPr="0093199F">
        <w:t xml:space="preserve">  г.   </w:t>
      </w:r>
      <w:r w:rsidRPr="0093199F">
        <w:tab/>
      </w:r>
      <w:r w:rsidRPr="0093199F">
        <w:tab/>
      </w:r>
      <w:r w:rsidRPr="0093199F">
        <w:tab/>
        <w:t xml:space="preserve">                                                              </w:t>
      </w:r>
      <w:r w:rsidR="006F6439">
        <w:t xml:space="preserve">                              </w:t>
      </w:r>
      <w:r w:rsidRPr="0093199F">
        <w:t xml:space="preserve">     №</w:t>
      </w:r>
      <w:r w:rsidR="00822934">
        <w:t>7</w:t>
      </w:r>
    </w:p>
    <w:p w:rsidR="0093199F" w:rsidRPr="0093199F" w:rsidRDefault="0093199F" w:rsidP="0093199F">
      <w:pPr>
        <w:rPr>
          <w:rFonts w:ascii="Times New Roman" w:hAnsi="Times New Roman" w:cs="Times New Roman"/>
          <w:sz w:val="24"/>
          <w:szCs w:val="24"/>
        </w:rPr>
      </w:pPr>
    </w:p>
    <w:p w:rsidR="00E276B0" w:rsidRPr="009E195C" w:rsidRDefault="0093199F" w:rsidP="00E276B0">
      <w:pPr>
        <w:ind w:right="-115"/>
        <w:jc w:val="center"/>
        <w:rPr>
          <w:rFonts w:ascii="Times New Roman" w:hAnsi="Times New Roman" w:cs="Times New Roman"/>
          <w:b/>
          <w:color w:val="1E1E1E"/>
          <w:sz w:val="24"/>
          <w:szCs w:val="24"/>
        </w:rPr>
      </w:pPr>
      <w:r w:rsidRPr="0093199F">
        <w:rPr>
          <w:rFonts w:ascii="Times New Roman" w:hAnsi="Times New Roman" w:cs="Times New Roman"/>
          <w:b/>
          <w:sz w:val="24"/>
          <w:szCs w:val="24"/>
        </w:rPr>
        <w:t xml:space="preserve">  </w:t>
      </w:r>
      <w:r w:rsidR="00E276B0" w:rsidRPr="009E195C">
        <w:rPr>
          <w:rFonts w:ascii="Times New Roman" w:hAnsi="Times New Roman" w:cs="Times New Roman"/>
          <w:b/>
          <w:color w:val="1E1E1E"/>
          <w:sz w:val="24"/>
          <w:szCs w:val="24"/>
        </w:rPr>
        <w:t>О внесении изменений в муниципальную программу</w:t>
      </w:r>
    </w:p>
    <w:p w:rsidR="00E276B0" w:rsidRDefault="00E276B0" w:rsidP="00E276B0">
      <w:pPr>
        <w:tabs>
          <w:tab w:val="left" w:pos="8076"/>
        </w:tabs>
        <w:jc w:val="center"/>
        <w:rPr>
          <w:rFonts w:ascii="Times New Roman" w:hAnsi="Times New Roman" w:cs="Times New Roman"/>
          <w:b/>
          <w:sz w:val="24"/>
          <w:szCs w:val="24"/>
        </w:rPr>
      </w:pPr>
      <w:r w:rsidRPr="009E195C">
        <w:rPr>
          <w:rFonts w:ascii="Times New Roman" w:hAnsi="Times New Roman" w:cs="Times New Roman"/>
          <w:b/>
          <w:sz w:val="24"/>
          <w:szCs w:val="24"/>
        </w:rPr>
        <w:t xml:space="preserve">«Благоустройство территории  </w:t>
      </w:r>
      <w:r>
        <w:rPr>
          <w:rFonts w:ascii="Times New Roman" w:hAnsi="Times New Roman" w:cs="Times New Roman"/>
          <w:b/>
          <w:sz w:val="24"/>
          <w:szCs w:val="24"/>
        </w:rPr>
        <w:t>СП</w:t>
      </w:r>
      <w:r w:rsidRPr="009E195C">
        <w:rPr>
          <w:rFonts w:ascii="Times New Roman" w:hAnsi="Times New Roman" w:cs="Times New Roman"/>
          <w:b/>
          <w:sz w:val="24"/>
          <w:szCs w:val="24"/>
        </w:rPr>
        <w:t xml:space="preserve"> «</w:t>
      </w:r>
      <w:r>
        <w:rPr>
          <w:rFonts w:ascii="Times New Roman" w:hAnsi="Times New Roman" w:cs="Times New Roman"/>
          <w:b/>
          <w:sz w:val="24"/>
          <w:szCs w:val="24"/>
        </w:rPr>
        <w:t>Деревня Верхнее Гульцово</w:t>
      </w:r>
      <w:r w:rsidRPr="009E195C">
        <w:rPr>
          <w:rFonts w:ascii="Times New Roman" w:hAnsi="Times New Roman" w:cs="Times New Roman"/>
          <w:b/>
          <w:sz w:val="24"/>
          <w:szCs w:val="24"/>
        </w:rPr>
        <w:t>», утвержденную постановлением администрации №</w:t>
      </w:r>
      <w:r>
        <w:rPr>
          <w:rFonts w:ascii="Times New Roman" w:hAnsi="Times New Roman" w:cs="Times New Roman"/>
          <w:b/>
          <w:sz w:val="24"/>
          <w:szCs w:val="24"/>
        </w:rPr>
        <w:t>65</w:t>
      </w:r>
      <w:r w:rsidRPr="009E195C">
        <w:rPr>
          <w:rFonts w:ascii="Times New Roman" w:hAnsi="Times New Roman" w:cs="Times New Roman"/>
          <w:b/>
          <w:sz w:val="24"/>
          <w:szCs w:val="24"/>
        </w:rPr>
        <w:t xml:space="preserve"> от  </w:t>
      </w:r>
      <w:r>
        <w:rPr>
          <w:rFonts w:ascii="Times New Roman" w:hAnsi="Times New Roman" w:cs="Times New Roman"/>
          <w:b/>
          <w:sz w:val="24"/>
          <w:szCs w:val="24"/>
        </w:rPr>
        <w:t>22</w:t>
      </w:r>
      <w:r w:rsidRPr="009E195C">
        <w:rPr>
          <w:rFonts w:ascii="Times New Roman" w:hAnsi="Times New Roman" w:cs="Times New Roman"/>
          <w:b/>
          <w:sz w:val="24"/>
          <w:szCs w:val="24"/>
        </w:rPr>
        <w:t>.1</w:t>
      </w:r>
      <w:r>
        <w:rPr>
          <w:rFonts w:ascii="Times New Roman" w:hAnsi="Times New Roman" w:cs="Times New Roman"/>
          <w:b/>
          <w:sz w:val="24"/>
          <w:szCs w:val="24"/>
        </w:rPr>
        <w:t>2. 2022</w:t>
      </w:r>
      <w:r w:rsidRPr="009E195C">
        <w:rPr>
          <w:rFonts w:ascii="Times New Roman" w:hAnsi="Times New Roman" w:cs="Times New Roman"/>
          <w:b/>
          <w:sz w:val="24"/>
          <w:szCs w:val="24"/>
        </w:rPr>
        <w:t xml:space="preserve"> г</w:t>
      </w:r>
      <w:r>
        <w:rPr>
          <w:rFonts w:ascii="Times New Roman" w:hAnsi="Times New Roman" w:cs="Times New Roman"/>
          <w:b/>
          <w:sz w:val="24"/>
          <w:szCs w:val="24"/>
        </w:rPr>
        <w:t>.</w:t>
      </w:r>
    </w:p>
    <w:p w:rsidR="0093199F" w:rsidRPr="0093199F" w:rsidRDefault="0093199F" w:rsidP="00E276B0">
      <w:pPr>
        <w:rPr>
          <w:rFonts w:ascii="Times New Roman" w:hAnsi="Times New Roman" w:cs="Times New Roman"/>
          <w:b/>
          <w:bCs/>
          <w:sz w:val="24"/>
          <w:szCs w:val="24"/>
        </w:rPr>
      </w:pPr>
    </w:p>
    <w:p w:rsidR="00800633" w:rsidRPr="00507B83" w:rsidRDefault="00800633" w:rsidP="00800633">
      <w:pPr>
        <w:pStyle w:val="af1"/>
        <w:tabs>
          <w:tab w:val="left" w:pos="851"/>
          <w:tab w:val="left" w:pos="993"/>
        </w:tabs>
        <w:autoSpaceDE w:val="0"/>
        <w:autoSpaceDN w:val="0"/>
        <w:adjustRightInd w:val="0"/>
        <w:spacing w:after="0" w:line="240" w:lineRule="auto"/>
        <w:ind w:left="540"/>
        <w:jc w:val="both"/>
        <w:rPr>
          <w:rFonts w:ascii="Times New Roman" w:eastAsia="Times New Roman" w:hAnsi="Times New Roman"/>
          <w:sz w:val="24"/>
          <w:szCs w:val="24"/>
          <w:lang w:eastAsia="ru-RU"/>
        </w:rPr>
      </w:pPr>
      <w:r w:rsidRPr="00507B83">
        <w:rPr>
          <w:rFonts w:ascii="Times New Roman" w:eastAsia="Times New Roman" w:hAnsi="Times New Roman"/>
          <w:sz w:val="24"/>
          <w:szCs w:val="24"/>
          <w:lang w:eastAsia="ru-RU"/>
        </w:rPr>
        <w:t>Руководствуясь Федеральным законом от 06.10.2003 г. №131-ФЗ «Об общих принципах организации местного самоуправления Российской Федерации»</w:t>
      </w:r>
    </w:p>
    <w:p w:rsidR="00800633" w:rsidRPr="00507B83" w:rsidRDefault="00800633" w:rsidP="00800633">
      <w:pPr>
        <w:pStyle w:val="af1"/>
        <w:tabs>
          <w:tab w:val="left" w:pos="851"/>
          <w:tab w:val="left" w:pos="993"/>
        </w:tabs>
        <w:autoSpaceDE w:val="0"/>
        <w:autoSpaceDN w:val="0"/>
        <w:adjustRightInd w:val="0"/>
        <w:spacing w:after="0" w:line="240" w:lineRule="auto"/>
        <w:ind w:left="540"/>
        <w:jc w:val="both"/>
        <w:rPr>
          <w:rFonts w:ascii="Times New Roman" w:eastAsia="Times New Roman" w:hAnsi="Times New Roman"/>
          <w:sz w:val="24"/>
          <w:szCs w:val="24"/>
          <w:lang w:eastAsia="ru-RU"/>
        </w:rPr>
      </w:pPr>
      <w:r w:rsidRPr="00507B83">
        <w:rPr>
          <w:rFonts w:ascii="Times New Roman" w:eastAsia="Times New Roman" w:hAnsi="Times New Roman"/>
          <w:sz w:val="24"/>
          <w:szCs w:val="24"/>
          <w:lang w:eastAsia="ru-RU"/>
        </w:rPr>
        <w:t>Решением Районного Собрания представителей МР «Думиничский район» от 20.12.2019 № 71 «О передаче сельским поселениям, входящим в состав МР «Думиничский район», отдельных полномочий по решению вопросов местного значения»,  Решением сельской Думы сельского поселения «Деревня Верхнее Гульцово» от 04.02.2020 №3 «О принятии осуществлении части полномочий по решению вопроса местного значения МР «Думиничский район» органами местного самоуправления сельского поселения «Деревня Верхнее Гульцово», соглашением от  05.02.2020г. «О передаче сельскому поселению «Деревня Верхнее Гульцово» осуществления  полномочий по решению вопросов местного значения в градостроительной деятельности в части подготовки документации для утверждения генеральных планов поселения, правил землепользования и застройки, утверждение подготовительной на основе генеральных планов поселения документации по планировке территории, в том числе разработка землеустроительной документации по описанию границ населенных пунктов и территориальных зон правил землепользования и застройки», соглашением от 13.01.2015</w:t>
      </w:r>
      <w:r>
        <w:rPr>
          <w:rFonts w:ascii="Times New Roman" w:eastAsia="Times New Roman" w:hAnsi="Times New Roman"/>
          <w:sz w:val="24"/>
          <w:szCs w:val="24"/>
          <w:lang w:eastAsia="ru-RU"/>
        </w:rPr>
        <w:t xml:space="preserve"> </w:t>
      </w:r>
      <w:r w:rsidRPr="00507B83">
        <w:rPr>
          <w:rFonts w:ascii="Times New Roman" w:eastAsia="Times New Roman" w:hAnsi="Times New Roman"/>
          <w:sz w:val="24"/>
          <w:szCs w:val="24"/>
          <w:lang w:eastAsia="ru-RU"/>
        </w:rPr>
        <w:t>г</w:t>
      </w:r>
      <w:r>
        <w:rPr>
          <w:rFonts w:ascii="Times New Roman" w:eastAsia="Times New Roman" w:hAnsi="Times New Roman"/>
          <w:sz w:val="24"/>
          <w:szCs w:val="24"/>
          <w:lang w:eastAsia="ru-RU"/>
        </w:rPr>
        <w:t>.</w:t>
      </w:r>
      <w:r w:rsidRPr="00507B83">
        <w:rPr>
          <w:rFonts w:ascii="Times New Roman" w:eastAsia="Times New Roman" w:hAnsi="Times New Roman"/>
          <w:sz w:val="24"/>
          <w:szCs w:val="24"/>
          <w:lang w:eastAsia="ru-RU"/>
        </w:rPr>
        <w:t xml:space="preserve"> «О передаче части полномочий по решению вопросов местного значения между муниципальным районом «Думиничский район» и сельским поселением «Деревня Верхнее Гульцово,  руководствуясь Уставом СП «Деревня Верхнее Гульцово», администрация сельского поселения «</w:t>
      </w:r>
      <w:r>
        <w:rPr>
          <w:rFonts w:ascii="Times New Roman" w:eastAsia="Times New Roman" w:hAnsi="Times New Roman"/>
          <w:sz w:val="24"/>
          <w:szCs w:val="24"/>
          <w:lang w:eastAsia="ru-RU"/>
        </w:rPr>
        <w:t xml:space="preserve"> Деревня Верхнее Г</w:t>
      </w:r>
      <w:r w:rsidRPr="00507B83">
        <w:rPr>
          <w:rFonts w:ascii="Times New Roman" w:eastAsia="Times New Roman" w:hAnsi="Times New Roman"/>
          <w:sz w:val="24"/>
          <w:szCs w:val="24"/>
          <w:lang w:eastAsia="ru-RU"/>
        </w:rPr>
        <w:t>ульцово»</w:t>
      </w:r>
    </w:p>
    <w:p w:rsidR="00800633" w:rsidRPr="00507B83" w:rsidRDefault="00800633" w:rsidP="00800633">
      <w:pPr>
        <w:ind w:firstLine="540"/>
        <w:jc w:val="both"/>
        <w:rPr>
          <w:rFonts w:ascii="Times New Roman" w:hAnsi="Times New Roman"/>
          <w:sz w:val="24"/>
          <w:szCs w:val="24"/>
        </w:rPr>
      </w:pPr>
    </w:p>
    <w:p w:rsidR="00800633" w:rsidRPr="00507B83" w:rsidRDefault="00800633" w:rsidP="00800633">
      <w:pPr>
        <w:ind w:firstLine="540"/>
        <w:jc w:val="both"/>
        <w:rPr>
          <w:rFonts w:ascii="Times New Roman" w:hAnsi="Times New Roman"/>
          <w:sz w:val="24"/>
          <w:szCs w:val="24"/>
        </w:rPr>
      </w:pPr>
      <w:r>
        <w:rPr>
          <w:rFonts w:ascii="Times New Roman" w:hAnsi="Times New Roman"/>
          <w:b/>
          <w:sz w:val="24"/>
          <w:szCs w:val="24"/>
        </w:rPr>
        <w:t>ПОСТАНО</w:t>
      </w:r>
      <w:r w:rsidRPr="00507B83">
        <w:rPr>
          <w:rFonts w:ascii="Times New Roman" w:hAnsi="Times New Roman"/>
          <w:b/>
          <w:sz w:val="24"/>
          <w:szCs w:val="24"/>
        </w:rPr>
        <w:t>ВЛЯЕТ</w:t>
      </w:r>
      <w:r w:rsidRPr="00507B83">
        <w:rPr>
          <w:rFonts w:ascii="Times New Roman" w:hAnsi="Times New Roman"/>
          <w:sz w:val="24"/>
          <w:szCs w:val="24"/>
        </w:rPr>
        <w:t>:</w:t>
      </w:r>
    </w:p>
    <w:p w:rsidR="00800633" w:rsidRPr="00507B83" w:rsidRDefault="00800633" w:rsidP="00800633">
      <w:pPr>
        <w:ind w:firstLine="540"/>
        <w:jc w:val="both"/>
        <w:rPr>
          <w:rFonts w:ascii="Times New Roman" w:hAnsi="Times New Roman"/>
          <w:sz w:val="24"/>
          <w:szCs w:val="24"/>
        </w:rPr>
      </w:pPr>
    </w:p>
    <w:p w:rsidR="00800633" w:rsidRDefault="00800633" w:rsidP="00800633">
      <w:pPr>
        <w:widowControl/>
        <w:numPr>
          <w:ilvl w:val="0"/>
          <w:numId w:val="5"/>
        </w:numPr>
        <w:tabs>
          <w:tab w:val="left" w:pos="851"/>
          <w:tab w:val="left" w:pos="993"/>
        </w:tabs>
        <w:ind w:left="0" w:firstLine="540"/>
        <w:contextualSpacing/>
        <w:jc w:val="both"/>
        <w:rPr>
          <w:rFonts w:ascii="Times New Roman" w:hAnsi="Times New Roman"/>
          <w:sz w:val="24"/>
          <w:szCs w:val="24"/>
        </w:rPr>
      </w:pPr>
      <w:r w:rsidRPr="00507B83">
        <w:rPr>
          <w:rFonts w:ascii="Times New Roman" w:hAnsi="Times New Roman"/>
          <w:sz w:val="24"/>
          <w:szCs w:val="24"/>
        </w:rPr>
        <w:t>В</w:t>
      </w:r>
      <w:r w:rsidR="009D4398">
        <w:rPr>
          <w:rFonts w:ascii="Times New Roman" w:hAnsi="Times New Roman"/>
          <w:sz w:val="24"/>
          <w:szCs w:val="24"/>
        </w:rPr>
        <w:t>нести изменения в муниципальную программу</w:t>
      </w:r>
      <w:r w:rsidRPr="00507B83">
        <w:rPr>
          <w:rFonts w:ascii="Times New Roman" w:hAnsi="Times New Roman"/>
          <w:sz w:val="24"/>
          <w:szCs w:val="24"/>
        </w:rPr>
        <w:t xml:space="preserve"> </w:t>
      </w:r>
      <w:r w:rsidR="009D4398" w:rsidRPr="00507B83">
        <w:rPr>
          <w:rFonts w:ascii="Times New Roman" w:hAnsi="Times New Roman"/>
          <w:sz w:val="24"/>
          <w:szCs w:val="24"/>
        </w:rPr>
        <w:t>«Благоустройство  территории СП «Деревня Верхнее Гульцово»</w:t>
      </w:r>
      <w:r w:rsidR="009D4398">
        <w:rPr>
          <w:rFonts w:ascii="Times New Roman" w:hAnsi="Times New Roman"/>
          <w:sz w:val="24"/>
          <w:szCs w:val="24"/>
        </w:rPr>
        <w:t xml:space="preserve">, утвержденную </w:t>
      </w:r>
      <w:r w:rsidRPr="00507B83">
        <w:rPr>
          <w:rFonts w:ascii="Times New Roman" w:hAnsi="Times New Roman"/>
          <w:sz w:val="24"/>
          <w:szCs w:val="24"/>
        </w:rPr>
        <w:t>постановление</w:t>
      </w:r>
      <w:r w:rsidR="009D4398">
        <w:rPr>
          <w:rFonts w:ascii="Times New Roman" w:hAnsi="Times New Roman"/>
          <w:sz w:val="24"/>
          <w:szCs w:val="24"/>
        </w:rPr>
        <w:t>м</w:t>
      </w:r>
      <w:r w:rsidRPr="00507B83">
        <w:rPr>
          <w:rFonts w:ascii="Times New Roman" w:hAnsi="Times New Roman"/>
          <w:sz w:val="24"/>
          <w:szCs w:val="24"/>
        </w:rPr>
        <w:t xml:space="preserve"> администрации сельского поселения «Деревня Верхнее Гульцово» от 22.12.2022 №65 </w:t>
      </w:r>
      <w:r>
        <w:rPr>
          <w:rFonts w:ascii="Times New Roman" w:hAnsi="Times New Roman"/>
          <w:sz w:val="24"/>
          <w:szCs w:val="24"/>
        </w:rPr>
        <w:t>(в ред. пост. №19 от 02.03.2023 г., №45 от 13.09.2023 г.</w:t>
      </w:r>
      <w:r w:rsidR="000C3EC5">
        <w:rPr>
          <w:rFonts w:ascii="Times New Roman" w:hAnsi="Times New Roman"/>
          <w:sz w:val="24"/>
          <w:szCs w:val="24"/>
        </w:rPr>
        <w:t>,</w:t>
      </w:r>
      <w:r w:rsidR="009D4398">
        <w:rPr>
          <w:rFonts w:ascii="Times New Roman" w:hAnsi="Times New Roman"/>
          <w:sz w:val="24"/>
          <w:szCs w:val="24"/>
        </w:rPr>
        <w:t xml:space="preserve"> №59 от 21.11.2023 г.</w:t>
      </w:r>
      <w:r w:rsidR="000C3EC5">
        <w:rPr>
          <w:rFonts w:ascii="Times New Roman" w:hAnsi="Times New Roman"/>
          <w:sz w:val="24"/>
          <w:szCs w:val="24"/>
        </w:rPr>
        <w:t>, №68 от 22.12.2023 г.</w:t>
      </w:r>
      <w:r>
        <w:rPr>
          <w:rFonts w:ascii="Times New Roman" w:hAnsi="Times New Roman"/>
          <w:sz w:val="24"/>
          <w:szCs w:val="24"/>
        </w:rPr>
        <w:t>)</w:t>
      </w:r>
      <w:r w:rsidRPr="00507B83">
        <w:rPr>
          <w:rFonts w:ascii="Times New Roman" w:hAnsi="Times New Roman"/>
          <w:sz w:val="24"/>
          <w:szCs w:val="24"/>
        </w:rPr>
        <w:t xml:space="preserve"> (далее – Постановление), </w:t>
      </w:r>
      <w:r w:rsidR="009D4398">
        <w:rPr>
          <w:rFonts w:ascii="Times New Roman" w:hAnsi="Times New Roman"/>
          <w:sz w:val="24"/>
          <w:szCs w:val="24"/>
        </w:rPr>
        <w:t>согласно приложениям (прилагаются)</w:t>
      </w:r>
      <w:r w:rsidR="000C3EC5">
        <w:rPr>
          <w:rFonts w:ascii="Times New Roman" w:hAnsi="Times New Roman"/>
          <w:sz w:val="24"/>
          <w:szCs w:val="24"/>
        </w:rPr>
        <w:t>.</w:t>
      </w:r>
    </w:p>
    <w:p w:rsidR="000C3EC5" w:rsidRDefault="000C3EC5" w:rsidP="000C3EC5">
      <w:pPr>
        <w:widowControl/>
        <w:tabs>
          <w:tab w:val="left" w:pos="851"/>
          <w:tab w:val="left" w:pos="993"/>
        </w:tabs>
        <w:ind w:left="540"/>
        <w:contextualSpacing/>
        <w:jc w:val="both"/>
        <w:rPr>
          <w:rFonts w:ascii="Times New Roman" w:hAnsi="Times New Roman"/>
          <w:sz w:val="24"/>
          <w:szCs w:val="24"/>
        </w:rPr>
      </w:pPr>
      <w:r>
        <w:rPr>
          <w:rFonts w:ascii="Times New Roman" w:hAnsi="Times New Roman"/>
          <w:sz w:val="24"/>
          <w:szCs w:val="24"/>
        </w:rPr>
        <w:t>1.1. Внести изменения в п.6 таблицы Паспорта программы «Объемы финансирования муниципальной программы за счет всех источников финансирования»:</w:t>
      </w:r>
    </w:p>
    <w:p w:rsidR="000C3EC5" w:rsidRDefault="000C3EC5" w:rsidP="000C3EC5">
      <w:pPr>
        <w:widowControl/>
        <w:tabs>
          <w:tab w:val="left" w:pos="851"/>
          <w:tab w:val="left" w:pos="993"/>
        </w:tabs>
        <w:ind w:left="540"/>
        <w:contextualSpacing/>
        <w:jc w:val="both"/>
        <w:rPr>
          <w:rFonts w:ascii="Times New Roman" w:hAnsi="Times New Roman"/>
          <w:sz w:val="24"/>
          <w:szCs w:val="24"/>
        </w:rPr>
      </w:pPr>
      <w:r>
        <w:rPr>
          <w:rFonts w:ascii="Times New Roman" w:hAnsi="Times New Roman"/>
          <w:sz w:val="24"/>
          <w:szCs w:val="24"/>
        </w:rPr>
        <w:t>- по строке «Общий объем финансирования Программы составляет» число «4093926,0» заменить на число «4393926,0»;</w:t>
      </w:r>
    </w:p>
    <w:p w:rsidR="000C3EC5" w:rsidRDefault="000C3EC5" w:rsidP="000C3EC5">
      <w:pPr>
        <w:widowControl/>
        <w:tabs>
          <w:tab w:val="left" w:pos="851"/>
          <w:tab w:val="left" w:pos="993"/>
        </w:tabs>
        <w:ind w:left="540"/>
        <w:contextualSpacing/>
        <w:jc w:val="both"/>
        <w:rPr>
          <w:rFonts w:ascii="Times New Roman" w:hAnsi="Times New Roman"/>
          <w:sz w:val="24"/>
          <w:szCs w:val="24"/>
        </w:rPr>
      </w:pPr>
      <w:r>
        <w:rPr>
          <w:rFonts w:ascii="Times New Roman" w:hAnsi="Times New Roman"/>
          <w:sz w:val="24"/>
          <w:szCs w:val="24"/>
        </w:rPr>
        <w:t>- по строке «2024 г.» число 1155212,0» заменить на число «1455212,0».</w:t>
      </w:r>
    </w:p>
    <w:p w:rsidR="004461FC" w:rsidRDefault="004461FC" w:rsidP="000C3EC5">
      <w:pPr>
        <w:widowControl/>
        <w:tabs>
          <w:tab w:val="left" w:pos="851"/>
          <w:tab w:val="left" w:pos="993"/>
        </w:tabs>
        <w:ind w:left="540"/>
        <w:contextualSpacing/>
        <w:jc w:val="both"/>
        <w:rPr>
          <w:rFonts w:ascii="Times New Roman" w:hAnsi="Times New Roman"/>
          <w:sz w:val="24"/>
          <w:szCs w:val="24"/>
        </w:rPr>
      </w:pPr>
    </w:p>
    <w:p w:rsidR="000C3EC5" w:rsidRDefault="000C3EC5" w:rsidP="000C3EC5">
      <w:pPr>
        <w:widowControl/>
        <w:tabs>
          <w:tab w:val="left" w:pos="851"/>
          <w:tab w:val="left" w:pos="993"/>
        </w:tabs>
        <w:ind w:left="540"/>
        <w:contextualSpacing/>
        <w:jc w:val="both"/>
        <w:rPr>
          <w:rFonts w:ascii="Times New Roman" w:hAnsi="Times New Roman"/>
          <w:sz w:val="24"/>
          <w:szCs w:val="24"/>
        </w:rPr>
      </w:pPr>
      <w:r>
        <w:rPr>
          <w:rFonts w:ascii="Times New Roman" w:hAnsi="Times New Roman"/>
          <w:sz w:val="24"/>
          <w:szCs w:val="24"/>
        </w:rPr>
        <w:t>1.2. Внести изменения в таблицу 5.1. «Общий объем ресурсов, необходимых для реализации муниципальной программы»</w:t>
      </w:r>
    </w:p>
    <w:p w:rsidR="000C3EC5" w:rsidRDefault="000C3EC5" w:rsidP="000C3EC5">
      <w:pPr>
        <w:widowControl/>
        <w:tabs>
          <w:tab w:val="left" w:pos="851"/>
          <w:tab w:val="left" w:pos="993"/>
        </w:tabs>
        <w:ind w:left="540"/>
        <w:contextualSpacing/>
        <w:jc w:val="both"/>
        <w:rPr>
          <w:rFonts w:ascii="Times New Roman" w:hAnsi="Times New Roman"/>
          <w:sz w:val="24"/>
          <w:szCs w:val="24"/>
        </w:rPr>
      </w:pPr>
      <w:r>
        <w:rPr>
          <w:rFonts w:ascii="Times New Roman" w:hAnsi="Times New Roman"/>
          <w:sz w:val="24"/>
          <w:szCs w:val="24"/>
        </w:rPr>
        <w:t>по строке «Всего»:</w:t>
      </w:r>
    </w:p>
    <w:p w:rsidR="000C3EC5" w:rsidRDefault="000C3EC5" w:rsidP="000C3EC5">
      <w:pPr>
        <w:widowControl/>
        <w:tabs>
          <w:tab w:val="left" w:pos="851"/>
          <w:tab w:val="left" w:pos="993"/>
        </w:tabs>
        <w:ind w:left="540"/>
        <w:contextualSpacing/>
        <w:jc w:val="both"/>
        <w:rPr>
          <w:rFonts w:ascii="Times New Roman" w:hAnsi="Times New Roman"/>
          <w:sz w:val="24"/>
          <w:szCs w:val="24"/>
        </w:rPr>
      </w:pPr>
      <w:r>
        <w:rPr>
          <w:rFonts w:ascii="Times New Roman" w:hAnsi="Times New Roman"/>
          <w:sz w:val="24"/>
          <w:szCs w:val="24"/>
        </w:rPr>
        <w:t>- в графе «Всего» число «4093926,0» заменить на число «4393926,0»</w:t>
      </w:r>
    </w:p>
    <w:p w:rsidR="000C3EC5" w:rsidRDefault="000C3EC5" w:rsidP="000C3EC5">
      <w:pPr>
        <w:widowControl/>
        <w:tabs>
          <w:tab w:val="left" w:pos="851"/>
          <w:tab w:val="left" w:pos="993"/>
        </w:tabs>
        <w:ind w:left="540"/>
        <w:contextualSpacing/>
        <w:jc w:val="both"/>
        <w:rPr>
          <w:rFonts w:ascii="Times New Roman" w:hAnsi="Times New Roman"/>
          <w:sz w:val="24"/>
          <w:szCs w:val="24"/>
        </w:rPr>
      </w:pPr>
      <w:r>
        <w:rPr>
          <w:rFonts w:ascii="Times New Roman" w:hAnsi="Times New Roman"/>
          <w:sz w:val="24"/>
          <w:szCs w:val="24"/>
        </w:rPr>
        <w:t>- в графе «2024» число «1155212,0» заменить на число «1455212,0»;</w:t>
      </w:r>
    </w:p>
    <w:p w:rsidR="000C3EC5" w:rsidRDefault="00131785" w:rsidP="000C3EC5">
      <w:pPr>
        <w:widowControl/>
        <w:tabs>
          <w:tab w:val="left" w:pos="851"/>
          <w:tab w:val="left" w:pos="993"/>
        </w:tabs>
        <w:ind w:left="540"/>
        <w:contextualSpacing/>
        <w:jc w:val="both"/>
        <w:rPr>
          <w:rFonts w:ascii="Times New Roman" w:hAnsi="Times New Roman"/>
          <w:sz w:val="24"/>
          <w:szCs w:val="24"/>
        </w:rPr>
      </w:pPr>
      <w:r>
        <w:rPr>
          <w:rFonts w:ascii="Times New Roman" w:hAnsi="Times New Roman"/>
          <w:sz w:val="24"/>
          <w:szCs w:val="24"/>
        </w:rPr>
        <w:t>по строке «Средства местного бюджета»:</w:t>
      </w:r>
    </w:p>
    <w:p w:rsidR="00131785" w:rsidRDefault="00131785" w:rsidP="000C3EC5">
      <w:pPr>
        <w:widowControl/>
        <w:tabs>
          <w:tab w:val="left" w:pos="851"/>
          <w:tab w:val="left" w:pos="993"/>
        </w:tabs>
        <w:ind w:left="540"/>
        <w:contextualSpacing/>
        <w:jc w:val="both"/>
        <w:rPr>
          <w:rFonts w:ascii="Times New Roman" w:hAnsi="Times New Roman"/>
          <w:sz w:val="24"/>
          <w:szCs w:val="24"/>
        </w:rPr>
      </w:pPr>
      <w:r>
        <w:rPr>
          <w:rFonts w:ascii="Times New Roman" w:hAnsi="Times New Roman"/>
          <w:sz w:val="24"/>
          <w:szCs w:val="24"/>
        </w:rPr>
        <w:t>- в графе «Всего» число «3457201,0» заменить на число «3757201,0»</w:t>
      </w:r>
    </w:p>
    <w:p w:rsidR="00131785" w:rsidRDefault="00131785" w:rsidP="000C3EC5">
      <w:pPr>
        <w:widowControl/>
        <w:tabs>
          <w:tab w:val="left" w:pos="851"/>
          <w:tab w:val="left" w:pos="993"/>
        </w:tabs>
        <w:ind w:left="540"/>
        <w:contextualSpacing/>
        <w:jc w:val="both"/>
        <w:rPr>
          <w:rFonts w:ascii="Times New Roman" w:hAnsi="Times New Roman"/>
          <w:sz w:val="24"/>
          <w:szCs w:val="24"/>
        </w:rPr>
      </w:pPr>
      <w:r>
        <w:rPr>
          <w:rFonts w:ascii="Times New Roman" w:hAnsi="Times New Roman"/>
          <w:sz w:val="24"/>
          <w:szCs w:val="24"/>
        </w:rPr>
        <w:lastRenderedPageBreak/>
        <w:t>- в графе «2024» число «991339,0» заменить на число «1291339,0»;</w:t>
      </w:r>
    </w:p>
    <w:p w:rsidR="004461FC" w:rsidRDefault="004461FC" w:rsidP="000C3EC5">
      <w:pPr>
        <w:widowControl/>
        <w:tabs>
          <w:tab w:val="left" w:pos="851"/>
          <w:tab w:val="left" w:pos="993"/>
        </w:tabs>
        <w:ind w:left="540"/>
        <w:contextualSpacing/>
        <w:jc w:val="both"/>
        <w:rPr>
          <w:rFonts w:ascii="Times New Roman" w:hAnsi="Times New Roman"/>
          <w:sz w:val="24"/>
          <w:szCs w:val="24"/>
        </w:rPr>
      </w:pPr>
    </w:p>
    <w:p w:rsidR="00131785" w:rsidRDefault="00131785" w:rsidP="000C3EC5">
      <w:pPr>
        <w:widowControl/>
        <w:tabs>
          <w:tab w:val="left" w:pos="851"/>
          <w:tab w:val="left" w:pos="993"/>
        </w:tabs>
        <w:ind w:left="540"/>
        <w:contextualSpacing/>
        <w:jc w:val="both"/>
        <w:rPr>
          <w:rFonts w:ascii="Times New Roman" w:hAnsi="Times New Roman"/>
          <w:sz w:val="24"/>
          <w:szCs w:val="24"/>
        </w:rPr>
      </w:pPr>
      <w:r>
        <w:rPr>
          <w:rFonts w:ascii="Times New Roman" w:hAnsi="Times New Roman"/>
          <w:sz w:val="24"/>
          <w:szCs w:val="24"/>
        </w:rPr>
        <w:t>1.3. Внести изменения в таблицу 5.2. «Обоснование объема финансовых ресурсов, необходимых для реализации муниципальной программы»:</w:t>
      </w:r>
    </w:p>
    <w:p w:rsidR="00131785" w:rsidRDefault="004461FC" w:rsidP="000C3EC5">
      <w:pPr>
        <w:widowControl/>
        <w:tabs>
          <w:tab w:val="left" w:pos="851"/>
          <w:tab w:val="left" w:pos="993"/>
        </w:tabs>
        <w:ind w:left="540"/>
        <w:contextualSpacing/>
        <w:jc w:val="both"/>
        <w:rPr>
          <w:rFonts w:ascii="Times New Roman" w:hAnsi="Times New Roman"/>
          <w:sz w:val="24"/>
          <w:szCs w:val="24"/>
        </w:rPr>
      </w:pPr>
      <w:r>
        <w:rPr>
          <w:rFonts w:ascii="Times New Roman" w:hAnsi="Times New Roman"/>
          <w:sz w:val="24"/>
          <w:szCs w:val="24"/>
        </w:rPr>
        <w:t>п</w:t>
      </w:r>
      <w:r w:rsidR="00131785">
        <w:rPr>
          <w:rFonts w:ascii="Times New Roman" w:hAnsi="Times New Roman"/>
          <w:sz w:val="24"/>
          <w:szCs w:val="24"/>
        </w:rPr>
        <w:t>о строке «Объем финансовых ресурсов, итого» в графе «2024» число «1155212,0» заменить на число «1455212,0»;</w:t>
      </w:r>
    </w:p>
    <w:p w:rsidR="00131785" w:rsidRDefault="004461FC" w:rsidP="000C3EC5">
      <w:pPr>
        <w:widowControl/>
        <w:tabs>
          <w:tab w:val="left" w:pos="851"/>
          <w:tab w:val="left" w:pos="993"/>
        </w:tabs>
        <w:ind w:left="540"/>
        <w:contextualSpacing/>
        <w:jc w:val="both"/>
        <w:rPr>
          <w:rFonts w:ascii="Times New Roman" w:hAnsi="Times New Roman"/>
          <w:sz w:val="24"/>
          <w:szCs w:val="24"/>
        </w:rPr>
      </w:pPr>
      <w:r>
        <w:rPr>
          <w:rFonts w:ascii="Times New Roman" w:hAnsi="Times New Roman"/>
          <w:sz w:val="24"/>
          <w:szCs w:val="24"/>
        </w:rPr>
        <w:t>в</w:t>
      </w:r>
      <w:r w:rsidR="00131785">
        <w:rPr>
          <w:rFonts w:ascii="Times New Roman" w:hAnsi="Times New Roman"/>
          <w:sz w:val="24"/>
          <w:szCs w:val="24"/>
        </w:rPr>
        <w:t xml:space="preserve"> разделе 1. Уличное освещение</w:t>
      </w:r>
      <w:r>
        <w:rPr>
          <w:rFonts w:ascii="Times New Roman" w:hAnsi="Times New Roman"/>
          <w:sz w:val="24"/>
          <w:szCs w:val="24"/>
        </w:rPr>
        <w:t>:</w:t>
      </w:r>
      <w:r w:rsidR="00131785">
        <w:rPr>
          <w:rFonts w:ascii="Times New Roman" w:hAnsi="Times New Roman"/>
          <w:sz w:val="24"/>
          <w:szCs w:val="24"/>
        </w:rPr>
        <w:t xml:space="preserve"> </w:t>
      </w:r>
    </w:p>
    <w:p w:rsidR="00131785" w:rsidRDefault="00131785" w:rsidP="000C3EC5">
      <w:pPr>
        <w:widowControl/>
        <w:tabs>
          <w:tab w:val="left" w:pos="851"/>
          <w:tab w:val="left" w:pos="993"/>
        </w:tabs>
        <w:ind w:left="540"/>
        <w:contextualSpacing/>
        <w:jc w:val="both"/>
        <w:rPr>
          <w:rFonts w:ascii="Times New Roman" w:hAnsi="Times New Roman"/>
          <w:sz w:val="24"/>
          <w:szCs w:val="24"/>
        </w:rPr>
      </w:pPr>
      <w:r>
        <w:rPr>
          <w:rFonts w:ascii="Times New Roman" w:hAnsi="Times New Roman"/>
          <w:sz w:val="24"/>
          <w:szCs w:val="24"/>
        </w:rPr>
        <w:t>по строке «Уличное освещение» в графе «2024» число «350000,0» заменить на число «550000,0»</w:t>
      </w:r>
    </w:p>
    <w:p w:rsidR="00131785" w:rsidRDefault="00131785" w:rsidP="00131785">
      <w:pPr>
        <w:widowControl/>
        <w:tabs>
          <w:tab w:val="left" w:pos="851"/>
          <w:tab w:val="left" w:pos="993"/>
        </w:tabs>
        <w:ind w:left="540"/>
        <w:contextualSpacing/>
        <w:jc w:val="both"/>
        <w:rPr>
          <w:rFonts w:ascii="Times New Roman" w:hAnsi="Times New Roman"/>
          <w:sz w:val="24"/>
          <w:szCs w:val="24"/>
        </w:rPr>
      </w:pPr>
      <w:r>
        <w:rPr>
          <w:rFonts w:ascii="Times New Roman" w:hAnsi="Times New Roman"/>
          <w:sz w:val="24"/>
          <w:szCs w:val="24"/>
        </w:rPr>
        <w:t>по строке «Средства местного бюджета» в графе «2024» число «350000,0» заменить на число «550000,0»;</w:t>
      </w:r>
    </w:p>
    <w:p w:rsidR="00131785" w:rsidRDefault="004461FC" w:rsidP="00131785">
      <w:pPr>
        <w:widowControl/>
        <w:tabs>
          <w:tab w:val="left" w:pos="851"/>
          <w:tab w:val="left" w:pos="993"/>
        </w:tabs>
        <w:ind w:left="540"/>
        <w:contextualSpacing/>
        <w:jc w:val="both"/>
        <w:rPr>
          <w:rFonts w:ascii="Times New Roman" w:hAnsi="Times New Roman"/>
          <w:sz w:val="24"/>
          <w:szCs w:val="24"/>
        </w:rPr>
      </w:pPr>
      <w:r>
        <w:rPr>
          <w:rFonts w:ascii="Times New Roman" w:hAnsi="Times New Roman"/>
          <w:sz w:val="24"/>
          <w:szCs w:val="24"/>
        </w:rPr>
        <w:t>в</w:t>
      </w:r>
      <w:r w:rsidR="00131785">
        <w:rPr>
          <w:rFonts w:ascii="Times New Roman" w:hAnsi="Times New Roman"/>
          <w:sz w:val="24"/>
          <w:szCs w:val="24"/>
        </w:rPr>
        <w:t xml:space="preserve"> разделе 4. Работы по благоустройству</w:t>
      </w:r>
      <w:r>
        <w:rPr>
          <w:rFonts w:ascii="Times New Roman" w:hAnsi="Times New Roman"/>
          <w:sz w:val="24"/>
          <w:szCs w:val="24"/>
        </w:rPr>
        <w:t>:</w:t>
      </w:r>
    </w:p>
    <w:p w:rsidR="00131785" w:rsidRDefault="004461FC" w:rsidP="00131785">
      <w:pPr>
        <w:widowControl/>
        <w:tabs>
          <w:tab w:val="left" w:pos="851"/>
          <w:tab w:val="left" w:pos="993"/>
        </w:tabs>
        <w:ind w:left="540"/>
        <w:contextualSpacing/>
        <w:jc w:val="both"/>
        <w:rPr>
          <w:rFonts w:ascii="Times New Roman" w:hAnsi="Times New Roman"/>
          <w:sz w:val="24"/>
          <w:szCs w:val="24"/>
        </w:rPr>
      </w:pPr>
      <w:r>
        <w:rPr>
          <w:rFonts w:ascii="Times New Roman" w:hAnsi="Times New Roman"/>
          <w:sz w:val="24"/>
          <w:szCs w:val="24"/>
        </w:rPr>
        <w:t>п</w:t>
      </w:r>
      <w:r w:rsidR="00131785">
        <w:rPr>
          <w:rFonts w:ascii="Times New Roman" w:hAnsi="Times New Roman"/>
          <w:sz w:val="24"/>
          <w:szCs w:val="24"/>
        </w:rPr>
        <w:t xml:space="preserve">о строке «Работы по благоустройству» </w:t>
      </w:r>
      <w:r>
        <w:rPr>
          <w:rFonts w:ascii="Times New Roman" w:hAnsi="Times New Roman"/>
          <w:sz w:val="24"/>
          <w:szCs w:val="24"/>
        </w:rPr>
        <w:t xml:space="preserve">в графе «2024» </w:t>
      </w:r>
      <w:r w:rsidR="00131785">
        <w:rPr>
          <w:rFonts w:ascii="Times New Roman" w:hAnsi="Times New Roman"/>
          <w:sz w:val="24"/>
          <w:szCs w:val="24"/>
        </w:rPr>
        <w:t>число «579336,0» заменить на число «679336,0»</w:t>
      </w:r>
    </w:p>
    <w:p w:rsidR="00131785" w:rsidRDefault="004461FC" w:rsidP="000C3EC5">
      <w:pPr>
        <w:widowControl/>
        <w:tabs>
          <w:tab w:val="left" w:pos="851"/>
          <w:tab w:val="left" w:pos="993"/>
        </w:tabs>
        <w:ind w:left="540"/>
        <w:contextualSpacing/>
        <w:jc w:val="both"/>
        <w:rPr>
          <w:rFonts w:ascii="Times New Roman" w:hAnsi="Times New Roman"/>
          <w:sz w:val="24"/>
          <w:szCs w:val="24"/>
        </w:rPr>
      </w:pPr>
      <w:r>
        <w:rPr>
          <w:rFonts w:ascii="Times New Roman" w:hAnsi="Times New Roman"/>
          <w:sz w:val="24"/>
          <w:szCs w:val="24"/>
        </w:rPr>
        <w:t>по строке «Средства местного бюджета» в графе «2024» число «579336,0» заменить на число «679336,0»</w:t>
      </w:r>
    </w:p>
    <w:p w:rsidR="00131785" w:rsidRDefault="00131785" w:rsidP="000C3EC5">
      <w:pPr>
        <w:widowControl/>
        <w:tabs>
          <w:tab w:val="left" w:pos="851"/>
          <w:tab w:val="left" w:pos="993"/>
        </w:tabs>
        <w:ind w:left="540"/>
        <w:contextualSpacing/>
        <w:jc w:val="both"/>
        <w:rPr>
          <w:rFonts w:ascii="Times New Roman" w:hAnsi="Times New Roman"/>
          <w:sz w:val="24"/>
          <w:szCs w:val="24"/>
        </w:rPr>
      </w:pPr>
    </w:p>
    <w:p w:rsidR="00800633" w:rsidRDefault="00800633" w:rsidP="00800633">
      <w:pPr>
        <w:widowControl/>
        <w:numPr>
          <w:ilvl w:val="0"/>
          <w:numId w:val="5"/>
        </w:numPr>
        <w:tabs>
          <w:tab w:val="left" w:pos="851"/>
        </w:tabs>
        <w:autoSpaceDE/>
        <w:autoSpaceDN/>
        <w:adjustRightInd/>
        <w:ind w:left="0" w:firstLine="540"/>
        <w:jc w:val="both"/>
        <w:rPr>
          <w:rFonts w:ascii="Times New Roman" w:hAnsi="Times New Roman"/>
          <w:sz w:val="24"/>
          <w:szCs w:val="24"/>
        </w:rPr>
      </w:pPr>
      <w:r w:rsidRPr="00507B83">
        <w:rPr>
          <w:rFonts w:ascii="Times New Roman" w:hAnsi="Times New Roman"/>
          <w:sz w:val="24"/>
          <w:szCs w:val="24"/>
        </w:rPr>
        <w:t>Контроль за выполнением настоящего Постановления оставляю за собой.</w:t>
      </w:r>
    </w:p>
    <w:p w:rsidR="004461FC" w:rsidRPr="00507B83" w:rsidRDefault="004461FC" w:rsidP="004461FC">
      <w:pPr>
        <w:widowControl/>
        <w:tabs>
          <w:tab w:val="left" w:pos="851"/>
        </w:tabs>
        <w:autoSpaceDE/>
        <w:autoSpaceDN/>
        <w:adjustRightInd/>
        <w:ind w:left="540"/>
        <w:jc w:val="both"/>
        <w:rPr>
          <w:rFonts w:ascii="Times New Roman" w:hAnsi="Times New Roman"/>
          <w:sz w:val="24"/>
          <w:szCs w:val="24"/>
        </w:rPr>
      </w:pPr>
    </w:p>
    <w:p w:rsidR="00800633" w:rsidRPr="00507B83" w:rsidRDefault="00800633" w:rsidP="00800633">
      <w:pPr>
        <w:widowControl/>
        <w:numPr>
          <w:ilvl w:val="0"/>
          <w:numId w:val="5"/>
        </w:numPr>
        <w:tabs>
          <w:tab w:val="left" w:pos="851"/>
        </w:tabs>
        <w:autoSpaceDE/>
        <w:autoSpaceDN/>
        <w:adjustRightInd/>
        <w:ind w:left="0" w:firstLine="540"/>
        <w:jc w:val="both"/>
        <w:rPr>
          <w:rFonts w:ascii="Times New Roman" w:hAnsi="Times New Roman"/>
          <w:sz w:val="24"/>
          <w:szCs w:val="24"/>
        </w:rPr>
      </w:pPr>
      <w:r w:rsidRPr="00507B83">
        <w:rPr>
          <w:rFonts w:ascii="Times New Roman" w:hAnsi="Times New Roman"/>
          <w:sz w:val="24"/>
          <w:szCs w:val="24"/>
        </w:rPr>
        <w:t xml:space="preserve">Настоящее постановление  вступает в силу с момента подписания и подлежит размещению на </w:t>
      </w:r>
      <w:r w:rsidR="004461FC">
        <w:rPr>
          <w:rFonts w:ascii="Times New Roman" w:hAnsi="Times New Roman"/>
          <w:sz w:val="24"/>
          <w:szCs w:val="24"/>
        </w:rPr>
        <w:t xml:space="preserve">  </w:t>
      </w:r>
      <w:r w:rsidRPr="00507B83">
        <w:rPr>
          <w:rFonts w:ascii="Times New Roman" w:hAnsi="Times New Roman"/>
          <w:sz w:val="24"/>
          <w:szCs w:val="24"/>
        </w:rPr>
        <w:t xml:space="preserve">официальном сайте органов местного самоуправления сельского поселения «Деревня Верхнее Гульцово» </w:t>
      </w:r>
      <w:r w:rsidRPr="00507B83">
        <w:rPr>
          <w:rFonts w:ascii="Times New Roman" w:hAnsi="Times New Roman"/>
          <w:sz w:val="24"/>
          <w:szCs w:val="24"/>
          <w:lang w:val="en-US"/>
        </w:rPr>
        <w:t>http</w:t>
      </w:r>
      <w:r w:rsidRPr="00507B83">
        <w:rPr>
          <w:rFonts w:ascii="Times New Roman" w:hAnsi="Times New Roman"/>
          <w:sz w:val="24"/>
          <w:szCs w:val="24"/>
        </w:rPr>
        <w:t>://</w:t>
      </w:r>
      <w:r w:rsidRPr="00507B83">
        <w:rPr>
          <w:rFonts w:ascii="Times New Roman" w:hAnsi="Times New Roman"/>
          <w:sz w:val="24"/>
          <w:szCs w:val="24"/>
          <w:lang w:val="en-US"/>
        </w:rPr>
        <w:t>vgultsovo</w:t>
      </w:r>
      <w:r w:rsidRPr="00507B83">
        <w:rPr>
          <w:rFonts w:ascii="Times New Roman" w:hAnsi="Times New Roman"/>
          <w:sz w:val="24"/>
          <w:szCs w:val="24"/>
        </w:rPr>
        <w:t>.</w:t>
      </w:r>
      <w:r w:rsidRPr="00507B83">
        <w:rPr>
          <w:rFonts w:ascii="Times New Roman" w:hAnsi="Times New Roman"/>
          <w:sz w:val="24"/>
          <w:szCs w:val="24"/>
          <w:lang w:val="en-US"/>
        </w:rPr>
        <w:t>ru</w:t>
      </w:r>
      <w:r w:rsidRPr="00507B83">
        <w:rPr>
          <w:rFonts w:ascii="Times New Roman" w:hAnsi="Times New Roman"/>
          <w:sz w:val="24"/>
          <w:szCs w:val="24"/>
        </w:rPr>
        <w:t>/.</w:t>
      </w:r>
    </w:p>
    <w:p w:rsidR="00800633" w:rsidRPr="00507B83" w:rsidRDefault="00800633" w:rsidP="00800633">
      <w:pPr>
        <w:shd w:val="clear" w:color="auto" w:fill="FFFFFF"/>
        <w:jc w:val="center"/>
        <w:rPr>
          <w:rFonts w:ascii="Times New Roman" w:hAnsi="Times New Roman"/>
          <w:sz w:val="24"/>
          <w:szCs w:val="24"/>
        </w:rPr>
      </w:pPr>
    </w:p>
    <w:p w:rsidR="00800633" w:rsidRPr="00507B83" w:rsidRDefault="00800633" w:rsidP="00800633">
      <w:pPr>
        <w:rPr>
          <w:rFonts w:ascii="Times New Roman" w:hAnsi="Times New Roman"/>
          <w:sz w:val="24"/>
          <w:szCs w:val="24"/>
        </w:rPr>
      </w:pPr>
    </w:p>
    <w:p w:rsidR="00E276B0" w:rsidRPr="00823655" w:rsidRDefault="00E276B0" w:rsidP="00E276B0">
      <w:pPr>
        <w:tabs>
          <w:tab w:val="left" w:pos="2220"/>
        </w:tabs>
        <w:rPr>
          <w:rFonts w:ascii="Times New Roman" w:hAnsi="Times New Roman" w:cs="Times New Roman"/>
          <w:sz w:val="24"/>
          <w:szCs w:val="24"/>
        </w:rPr>
      </w:pPr>
    </w:p>
    <w:p w:rsidR="0093199F" w:rsidRPr="0061635F" w:rsidRDefault="0093199F" w:rsidP="0093199F">
      <w:pPr>
        <w:pStyle w:val="ConsPlusNormal0"/>
        <w:rPr>
          <w:rFonts w:ascii="Times New Roman" w:hAnsi="Times New Roman" w:cs="Times New Roman"/>
          <w:sz w:val="24"/>
          <w:szCs w:val="24"/>
        </w:rPr>
      </w:pPr>
      <w:r w:rsidRPr="0061635F">
        <w:rPr>
          <w:rFonts w:ascii="Times New Roman" w:hAnsi="Times New Roman" w:cs="Times New Roman"/>
          <w:sz w:val="24"/>
          <w:szCs w:val="24"/>
        </w:rPr>
        <w:t xml:space="preserve"> Глава администрации</w:t>
      </w:r>
      <w:r>
        <w:rPr>
          <w:rFonts w:ascii="Times New Roman" w:hAnsi="Times New Roman" w:cs="Times New Roman"/>
          <w:sz w:val="24"/>
          <w:szCs w:val="24"/>
        </w:rPr>
        <w:t xml:space="preserve">                                                                             Л.И.Чорная</w:t>
      </w:r>
    </w:p>
    <w:p w:rsidR="00800633" w:rsidRDefault="00800633" w:rsidP="0027084E">
      <w:pPr>
        <w:pStyle w:val="ConsPlusNonformat"/>
        <w:jc w:val="right"/>
        <w:rPr>
          <w:rFonts w:ascii="Times New Roman" w:hAnsi="Times New Roman" w:cs="Times New Roman"/>
          <w:sz w:val="24"/>
          <w:szCs w:val="24"/>
        </w:rPr>
      </w:pPr>
    </w:p>
    <w:p w:rsidR="00800633" w:rsidRDefault="00800633" w:rsidP="0027084E">
      <w:pPr>
        <w:pStyle w:val="ConsPlusNonformat"/>
        <w:jc w:val="right"/>
        <w:rPr>
          <w:rFonts w:ascii="Times New Roman" w:hAnsi="Times New Roman" w:cs="Times New Roman"/>
          <w:sz w:val="24"/>
          <w:szCs w:val="24"/>
        </w:rPr>
      </w:pPr>
    </w:p>
    <w:p w:rsidR="00800633" w:rsidRDefault="00800633" w:rsidP="0027084E">
      <w:pPr>
        <w:pStyle w:val="ConsPlusNonformat"/>
        <w:jc w:val="right"/>
        <w:rPr>
          <w:rFonts w:ascii="Times New Roman" w:hAnsi="Times New Roman" w:cs="Times New Roman"/>
          <w:sz w:val="24"/>
          <w:szCs w:val="24"/>
        </w:rPr>
      </w:pPr>
    </w:p>
    <w:p w:rsidR="00800633" w:rsidRDefault="00800633" w:rsidP="0027084E">
      <w:pPr>
        <w:pStyle w:val="ConsPlusNonformat"/>
        <w:jc w:val="right"/>
        <w:rPr>
          <w:rFonts w:ascii="Times New Roman" w:hAnsi="Times New Roman" w:cs="Times New Roman"/>
          <w:sz w:val="24"/>
          <w:szCs w:val="24"/>
        </w:rPr>
      </w:pPr>
    </w:p>
    <w:p w:rsidR="00B87157" w:rsidRDefault="00B87157"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822934" w:rsidRDefault="00822934" w:rsidP="0027084E">
      <w:pPr>
        <w:pStyle w:val="ConsPlusNonformat"/>
        <w:jc w:val="right"/>
        <w:rPr>
          <w:rFonts w:ascii="Times New Roman" w:hAnsi="Times New Roman" w:cs="Times New Roman"/>
          <w:sz w:val="24"/>
          <w:szCs w:val="24"/>
        </w:rPr>
      </w:pPr>
    </w:p>
    <w:p w:rsidR="0027084E" w:rsidRDefault="0027084E" w:rsidP="0027084E">
      <w:pPr>
        <w:pStyle w:val="ConsPlusNonformat"/>
        <w:jc w:val="right"/>
        <w:rPr>
          <w:rFonts w:ascii="Times New Roman" w:hAnsi="Times New Roman" w:cs="Times New Roman"/>
          <w:sz w:val="24"/>
          <w:szCs w:val="24"/>
        </w:rPr>
      </w:pPr>
      <w:r w:rsidRPr="0027084E">
        <w:rPr>
          <w:rFonts w:ascii="Times New Roman" w:hAnsi="Times New Roman" w:cs="Times New Roman"/>
          <w:sz w:val="24"/>
          <w:szCs w:val="24"/>
        </w:rPr>
        <w:lastRenderedPageBreak/>
        <w:t>Приложение к постановлению</w:t>
      </w:r>
      <w:r>
        <w:rPr>
          <w:rFonts w:ascii="Times New Roman" w:hAnsi="Times New Roman" w:cs="Times New Roman"/>
          <w:sz w:val="24"/>
          <w:szCs w:val="24"/>
        </w:rPr>
        <w:t xml:space="preserve"> </w:t>
      </w:r>
    </w:p>
    <w:p w:rsidR="0027084E" w:rsidRDefault="009166F0" w:rsidP="0027084E">
      <w:pPr>
        <w:pStyle w:val="ConsPlusNonformat"/>
        <w:jc w:val="right"/>
        <w:rPr>
          <w:rFonts w:ascii="Times New Roman" w:hAnsi="Times New Roman" w:cs="Times New Roman"/>
          <w:sz w:val="24"/>
          <w:szCs w:val="24"/>
        </w:rPr>
      </w:pPr>
      <w:r>
        <w:rPr>
          <w:rFonts w:ascii="Times New Roman" w:hAnsi="Times New Roman" w:cs="Times New Roman"/>
          <w:sz w:val="24"/>
          <w:szCs w:val="24"/>
        </w:rPr>
        <w:t>от «</w:t>
      </w:r>
      <w:r w:rsidR="00822934">
        <w:rPr>
          <w:rFonts w:ascii="Times New Roman" w:hAnsi="Times New Roman" w:cs="Times New Roman"/>
          <w:sz w:val="24"/>
          <w:szCs w:val="24"/>
        </w:rPr>
        <w:t>14</w:t>
      </w:r>
      <w:r>
        <w:rPr>
          <w:rFonts w:ascii="Times New Roman" w:hAnsi="Times New Roman" w:cs="Times New Roman"/>
          <w:sz w:val="24"/>
          <w:szCs w:val="24"/>
        </w:rPr>
        <w:t>»</w:t>
      </w:r>
      <w:r w:rsidR="00CB11CD">
        <w:rPr>
          <w:rFonts w:ascii="Times New Roman" w:hAnsi="Times New Roman" w:cs="Times New Roman"/>
          <w:sz w:val="24"/>
          <w:szCs w:val="24"/>
        </w:rPr>
        <w:t xml:space="preserve"> </w:t>
      </w:r>
      <w:r w:rsidR="004461FC">
        <w:rPr>
          <w:rFonts w:ascii="Times New Roman" w:hAnsi="Times New Roman" w:cs="Times New Roman"/>
          <w:sz w:val="24"/>
          <w:szCs w:val="24"/>
        </w:rPr>
        <w:t>февраля</w:t>
      </w:r>
      <w:r w:rsidR="00CB11CD">
        <w:rPr>
          <w:rFonts w:ascii="Times New Roman" w:hAnsi="Times New Roman" w:cs="Times New Roman"/>
          <w:sz w:val="24"/>
          <w:szCs w:val="24"/>
        </w:rPr>
        <w:t xml:space="preserve"> </w:t>
      </w:r>
      <w:r w:rsidR="0027084E">
        <w:rPr>
          <w:rFonts w:ascii="Times New Roman" w:hAnsi="Times New Roman" w:cs="Times New Roman"/>
          <w:sz w:val="24"/>
          <w:szCs w:val="24"/>
        </w:rPr>
        <w:t>202</w:t>
      </w:r>
      <w:r w:rsidR="004461FC">
        <w:rPr>
          <w:rFonts w:ascii="Times New Roman" w:hAnsi="Times New Roman" w:cs="Times New Roman"/>
          <w:sz w:val="24"/>
          <w:szCs w:val="24"/>
        </w:rPr>
        <w:t>4</w:t>
      </w:r>
      <w:r w:rsidR="0027084E">
        <w:rPr>
          <w:rFonts w:ascii="Times New Roman" w:hAnsi="Times New Roman" w:cs="Times New Roman"/>
          <w:sz w:val="24"/>
          <w:szCs w:val="24"/>
        </w:rPr>
        <w:t xml:space="preserve"> г. №</w:t>
      </w:r>
      <w:r w:rsidR="00822934">
        <w:rPr>
          <w:rFonts w:ascii="Times New Roman" w:hAnsi="Times New Roman" w:cs="Times New Roman"/>
          <w:sz w:val="24"/>
          <w:szCs w:val="24"/>
        </w:rPr>
        <w:t>7</w:t>
      </w:r>
    </w:p>
    <w:p w:rsidR="0027084E" w:rsidRPr="0027084E" w:rsidRDefault="0027084E" w:rsidP="0027084E">
      <w:pPr>
        <w:pStyle w:val="ConsPlusNonformat"/>
        <w:jc w:val="right"/>
        <w:rPr>
          <w:rFonts w:ascii="Times New Roman" w:hAnsi="Times New Roman" w:cs="Times New Roman"/>
          <w:sz w:val="24"/>
          <w:szCs w:val="24"/>
        </w:rPr>
      </w:pPr>
    </w:p>
    <w:p w:rsidR="002E7198" w:rsidRDefault="002E7198" w:rsidP="002E719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Программа сельского поселения «Деревня Верхнее Гульцово» </w:t>
      </w:r>
    </w:p>
    <w:p w:rsidR="002E7198" w:rsidRDefault="002E7198" w:rsidP="002E719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«Благоустройство территории СП «Деревня Верхнее Гульцово»</w:t>
      </w:r>
    </w:p>
    <w:p w:rsidR="002E7198" w:rsidRDefault="002E7198" w:rsidP="002E7198">
      <w:pPr>
        <w:pStyle w:val="ConsPlusNonformat"/>
        <w:jc w:val="center"/>
        <w:rPr>
          <w:rFonts w:ascii="Times New Roman" w:hAnsi="Times New Roman" w:cs="Times New Roman"/>
          <w:sz w:val="24"/>
          <w:szCs w:val="24"/>
        </w:rPr>
      </w:pPr>
      <w:r>
        <w:rPr>
          <w:rFonts w:ascii="Times New Roman" w:hAnsi="Times New Roman" w:cs="Times New Roman"/>
          <w:b/>
          <w:sz w:val="24"/>
          <w:szCs w:val="24"/>
        </w:rPr>
        <w:t xml:space="preserve"> </w:t>
      </w:r>
    </w:p>
    <w:p w:rsidR="002E7198" w:rsidRDefault="002E7198" w:rsidP="002E7198">
      <w:pPr>
        <w:pStyle w:val="ConsPlusNormal0"/>
        <w:jc w:val="both"/>
        <w:rPr>
          <w:rFonts w:ascii="Times New Roman" w:hAnsi="Times New Roman" w:cs="Times New Roman"/>
          <w:sz w:val="24"/>
          <w:szCs w:val="24"/>
        </w:rPr>
      </w:pPr>
    </w:p>
    <w:p w:rsidR="002E7198" w:rsidRPr="002C3C95" w:rsidRDefault="002E7198" w:rsidP="002E7198">
      <w:pPr>
        <w:pStyle w:val="ConsPlusNonformat"/>
        <w:jc w:val="center"/>
        <w:rPr>
          <w:rFonts w:ascii="Times New Roman" w:hAnsi="Times New Roman" w:cs="Times New Roman"/>
          <w:b/>
          <w:sz w:val="24"/>
          <w:szCs w:val="24"/>
        </w:rPr>
      </w:pPr>
      <w:r w:rsidRPr="002C3C95">
        <w:rPr>
          <w:rFonts w:ascii="Times New Roman" w:hAnsi="Times New Roman" w:cs="Times New Roman"/>
          <w:b/>
          <w:sz w:val="24"/>
          <w:szCs w:val="24"/>
        </w:rPr>
        <w:t>ПАСПОРТ</w:t>
      </w:r>
    </w:p>
    <w:p w:rsidR="002E7198" w:rsidRDefault="002E7198" w:rsidP="002E7198">
      <w:pPr>
        <w:pStyle w:val="ConsPlusNonformat"/>
        <w:jc w:val="center"/>
        <w:rPr>
          <w:rFonts w:ascii="Times New Roman" w:hAnsi="Times New Roman" w:cs="Times New Roman"/>
          <w:b/>
          <w:sz w:val="24"/>
          <w:szCs w:val="24"/>
        </w:rPr>
      </w:pPr>
      <w:r w:rsidRPr="002C3C95">
        <w:rPr>
          <w:rFonts w:ascii="Times New Roman" w:hAnsi="Times New Roman" w:cs="Times New Roman"/>
          <w:b/>
          <w:sz w:val="24"/>
          <w:szCs w:val="24"/>
        </w:rPr>
        <w:t>муниципальной Программы сельского поселения «</w:t>
      </w:r>
      <w:r>
        <w:rPr>
          <w:rFonts w:ascii="Times New Roman" w:hAnsi="Times New Roman" w:cs="Times New Roman"/>
          <w:b/>
          <w:sz w:val="24"/>
          <w:szCs w:val="24"/>
        </w:rPr>
        <w:t>Деревня Верхнее Гульцово</w:t>
      </w:r>
      <w:r w:rsidRPr="002C3C95">
        <w:rPr>
          <w:rFonts w:ascii="Times New Roman" w:hAnsi="Times New Roman" w:cs="Times New Roman"/>
          <w:b/>
          <w:sz w:val="24"/>
          <w:szCs w:val="24"/>
        </w:rPr>
        <w:t xml:space="preserve">» </w:t>
      </w:r>
    </w:p>
    <w:p w:rsidR="002E7198" w:rsidRPr="002C3C95" w:rsidRDefault="002E7198" w:rsidP="002E7198">
      <w:pPr>
        <w:pStyle w:val="ConsPlusNonformat"/>
        <w:jc w:val="center"/>
        <w:rPr>
          <w:rFonts w:ascii="Times New Roman" w:hAnsi="Times New Roman" w:cs="Times New Roman"/>
          <w:b/>
          <w:sz w:val="24"/>
          <w:szCs w:val="24"/>
        </w:rPr>
      </w:pPr>
      <w:r w:rsidRPr="002C3C95">
        <w:rPr>
          <w:rFonts w:ascii="Times New Roman" w:hAnsi="Times New Roman" w:cs="Times New Roman"/>
          <w:b/>
          <w:sz w:val="24"/>
          <w:szCs w:val="24"/>
        </w:rPr>
        <w:t xml:space="preserve">«Благоустройство территории </w:t>
      </w:r>
      <w:r>
        <w:rPr>
          <w:rFonts w:ascii="Times New Roman" w:hAnsi="Times New Roman" w:cs="Times New Roman"/>
          <w:b/>
          <w:sz w:val="24"/>
          <w:szCs w:val="24"/>
        </w:rPr>
        <w:t>СП</w:t>
      </w:r>
      <w:r w:rsidRPr="002C3C95">
        <w:rPr>
          <w:rFonts w:ascii="Times New Roman" w:hAnsi="Times New Roman" w:cs="Times New Roman"/>
          <w:b/>
          <w:sz w:val="24"/>
          <w:szCs w:val="24"/>
        </w:rPr>
        <w:t xml:space="preserve"> «</w:t>
      </w:r>
      <w:r>
        <w:rPr>
          <w:rFonts w:ascii="Times New Roman" w:hAnsi="Times New Roman" w:cs="Times New Roman"/>
          <w:b/>
          <w:sz w:val="24"/>
          <w:szCs w:val="24"/>
        </w:rPr>
        <w:t>Деревня Верхнее Гульцово</w:t>
      </w:r>
      <w:r w:rsidRPr="002C3C95">
        <w:rPr>
          <w:rFonts w:ascii="Times New Roman" w:hAnsi="Times New Roman" w:cs="Times New Roman"/>
          <w:b/>
          <w:sz w:val="24"/>
          <w:szCs w:val="24"/>
        </w:rPr>
        <w:t xml:space="preserve">»  </w:t>
      </w:r>
    </w:p>
    <w:p w:rsidR="002E7198" w:rsidRPr="002C3C95" w:rsidRDefault="002E7198" w:rsidP="002E7198">
      <w:pPr>
        <w:pStyle w:val="ConsPlusNonformat"/>
        <w:jc w:val="center"/>
        <w:rPr>
          <w:rFonts w:ascii="Times New Roman" w:hAnsi="Times New Roman" w:cs="Times New Roman"/>
          <w:b/>
          <w:sz w:val="24"/>
          <w:szCs w:val="24"/>
        </w:rPr>
      </w:pPr>
      <w:r w:rsidRPr="002C3C95">
        <w:rPr>
          <w:rFonts w:ascii="Times New Roman" w:hAnsi="Times New Roman" w:cs="Times New Roman"/>
          <w:b/>
          <w:sz w:val="24"/>
          <w:szCs w:val="24"/>
        </w:rPr>
        <w:t>( далее - Программа)</w:t>
      </w:r>
    </w:p>
    <w:tbl>
      <w:tblPr>
        <w:tblW w:w="14310" w:type="dxa"/>
        <w:tblInd w:w="75" w:type="dxa"/>
        <w:tblLayout w:type="fixed"/>
        <w:tblCellMar>
          <w:left w:w="75" w:type="dxa"/>
          <w:right w:w="75" w:type="dxa"/>
        </w:tblCellMar>
        <w:tblLook w:val="04A0"/>
      </w:tblPr>
      <w:tblGrid>
        <w:gridCol w:w="2552"/>
        <w:gridCol w:w="11758"/>
      </w:tblGrid>
      <w:tr w:rsidR="002E7198" w:rsidTr="00E93F54">
        <w:trPr>
          <w:trHeight w:val="400"/>
        </w:trPr>
        <w:tc>
          <w:tcPr>
            <w:tcW w:w="2552" w:type="dxa"/>
            <w:tcBorders>
              <w:top w:val="single" w:sz="4" w:space="0" w:color="auto"/>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Ответственный исполнитель        </w:t>
            </w:r>
            <w:r>
              <w:rPr>
                <w:rFonts w:ascii="Times New Roman" w:hAnsi="Times New Roman" w:cs="Times New Roman"/>
                <w:sz w:val="24"/>
                <w:szCs w:val="24"/>
              </w:rPr>
              <w:br/>
              <w:t xml:space="preserve">муниципальной Программы           </w:t>
            </w:r>
          </w:p>
        </w:tc>
        <w:tc>
          <w:tcPr>
            <w:tcW w:w="11758" w:type="dxa"/>
            <w:tcBorders>
              <w:top w:val="single" w:sz="4" w:space="0" w:color="auto"/>
              <w:left w:val="single" w:sz="4" w:space="0" w:color="auto"/>
              <w:bottom w:val="single" w:sz="4" w:space="0" w:color="auto"/>
              <w:right w:val="nil"/>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«Деревня Верхнее Гульцово»</w:t>
            </w:r>
          </w:p>
        </w:tc>
      </w:tr>
      <w:tr w:rsidR="002E7198" w:rsidTr="00E93F54">
        <w:tc>
          <w:tcPr>
            <w:tcW w:w="2552" w:type="dxa"/>
            <w:tcBorders>
              <w:top w:val="nil"/>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Цель муниципальной Программы   </w:t>
            </w:r>
          </w:p>
        </w:tc>
        <w:tc>
          <w:tcPr>
            <w:tcW w:w="11758" w:type="dxa"/>
            <w:tcBorders>
              <w:top w:val="nil"/>
              <w:left w:val="single" w:sz="4" w:space="0" w:color="auto"/>
              <w:bottom w:val="single" w:sz="4" w:space="0" w:color="auto"/>
              <w:right w:val="single" w:sz="4" w:space="0" w:color="auto"/>
            </w:tcBorders>
            <w:hideMark/>
          </w:tcPr>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совершенствование системы комплексного благоустройства </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муниципального образования сельского поселения </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повышение уровня  внешнего благоустройства и санитарного </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содержания населённых пунктов сельского поселения.</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совершенствование эстетического вида сельского поселения.</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активизация работ по благоустройству территории поселения в границах </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населённых пунктов, строительству  и реконструкции систем наружного </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освещения улиц населённых пунктов;</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развитие и поддержка инициатив жителей населённых пунктов по</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благоустройству санитарной очистке придомовых территорий;</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повышение общего уровня благоустройства поселения.</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создание комфортных условий проживания и отдыха населения.</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повышение качества предоставляемых коммунальных услуг.</w:t>
            </w:r>
          </w:p>
        </w:tc>
      </w:tr>
      <w:tr w:rsidR="002E7198" w:rsidTr="00E93F54">
        <w:tc>
          <w:tcPr>
            <w:tcW w:w="2552" w:type="dxa"/>
            <w:tcBorders>
              <w:top w:val="nil"/>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Задачи муниципальной Программы </w:t>
            </w:r>
          </w:p>
        </w:tc>
        <w:tc>
          <w:tcPr>
            <w:tcW w:w="11758" w:type="dxa"/>
            <w:tcBorders>
              <w:top w:val="nil"/>
              <w:left w:val="single" w:sz="4" w:space="0" w:color="auto"/>
              <w:bottom w:val="single" w:sz="4" w:space="0" w:color="auto"/>
              <w:right w:val="single" w:sz="4" w:space="0" w:color="auto"/>
            </w:tcBorders>
          </w:tcPr>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организация взаимодействия между предприятиями, организациями и</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учреждениями при решении вопросов благоустройства территории </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поселения;</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привлечение жителей к участию в решении проблем благоустройства;</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реконструкция уличного освещения, установка светильников в населённых</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пунктах;</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оздоровление санитарной обстановки в поселении, ликвидации свалок </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бытового мусора на территории сельского поселения;</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вовлечение жителей поселения  в систему экологического образования </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через развитие навыков рационального природопользования, внедрения</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передовых методов обращения с отходами.</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-совершенствование системы обслуживания населения путем повышения</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качества предоставляемых коммунальных услуг.</w:t>
            </w:r>
          </w:p>
          <w:p w:rsidR="002E7198" w:rsidRDefault="002E7198" w:rsidP="00E93F54">
            <w:pPr>
              <w:spacing w:line="276" w:lineRule="auto"/>
              <w:ind w:right="-62"/>
              <w:contextualSpacing/>
              <w:rPr>
                <w:rFonts w:ascii="Times New Roman" w:hAnsi="Times New Roman" w:cs="Times New Roman"/>
                <w:sz w:val="24"/>
                <w:szCs w:val="24"/>
                <w:lang w:eastAsia="en-US"/>
              </w:rPr>
            </w:pPr>
          </w:p>
        </w:tc>
      </w:tr>
      <w:tr w:rsidR="002E7198" w:rsidTr="00E93F54">
        <w:trPr>
          <w:trHeight w:val="70"/>
        </w:trPr>
        <w:tc>
          <w:tcPr>
            <w:tcW w:w="2552" w:type="dxa"/>
            <w:tcBorders>
              <w:top w:val="nil"/>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Индикаторы муниципальной       </w:t>
            </w:r>
            <w:r>
              <w:rPr>
                <w:rFonts w:ascii="Times New Roman" w:hAnsi="Times New Roman" w:cs="Times New Roman"/>
                <w:sz w:val="24"/>
                <w:szCs w:val="24"/>
              </w:rPr>
              <w:br/>
              <w:t xml:space="preserve">Программы                           </w:t>
            </w:r>
          </w:p>
        </w:tc>
        <w:tc>
          <w:tcPr>
            <w:tcW w:w="11758" w:type="dxa"/>
            <w:tcBorders>
              <w:top w:val="nil"/>
              <w:left w:val="single" w:sz="4" w:space="0" w:color="auto"/>
              <w:bottom w:val="single" w:sz="4" w:space="0" w:color="auto"/>
              <w:right w:val="single" w:sz="4" w:space="0" w:color="auto"/>
            </w:tcBorders>
            <w:hideMark/>
          </w:tcPr>
          <w:p w:rsidR="002E7198" w:rsidRDefault="002E7198" w:rsidP="00E93F54">
            <w:pPr>
              <w:pStyle w:val="ConsPlusCell"/>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Организация и содержание уличного освещения</w:t>
            </w:r>
          </w:p>
          <w:p w:rsidR="002E7198" w:rsidRDefault="002E7198" w:rsidP="00E93F54">
            <w:pPr>
              <w:pStyle w:val="ConsPlusCell"/>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Организация и содержание объектов озеленения</w:t>
            </w:r>
          </w:p>
          <w:p w:rsidR="002E7198" w:rsidRDefault="002E7198" w:rsidP="00E93F54">
            <w:pPr>
              <w:pStyle w:val="ConsPlusCell"/>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Организация и содержание мест захоронения</w:t>
            </w:r>
          </w:p>
          <w:p w:rsidR="002E7198" w:rsidRDefault="002E7198" w:rsidP="00E93F54">
            <w:pPr>
              <w:pStyle w:val="ConsPlusCell"/>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Площадь земельных участков сельскохозяйственного назначения, поставлен-</w:t>
            </w:r>
          </w:p>
          <w:p w:rsidR="002E7198" w:rsidRDefault="002E7198" w:rsidP="00E93F54">
            <w:pPr>
              <w:pStyle w:val="ConsPlusCell"/>
              <w:spacing w:line="276" w:lineRule="auto"/>
              <w:ind w:left="720"/>
              <w:rPr>
                <w:rFonts w:ascii="Times New Roman" w:hAnsi="Times New Roman" w:cs="Times New Roman"/>
                <w:sz w:val="24"/>
                <w:szCs w:val="24"/>
              </w:rPr>
            </w:pPr>
            <w:r>
              <w:rPr>
                <w:rFonts w:ascii="Times New Roman" w:hAnsi="Times New Roman" w:cs="Times New Roman"/>
                <w:sz w:val="24"/>
                <w:szCs w:val="24"/>
              </w:rPr>
              <w:t>ных на государственный кадастровый учет по результатам кадастровых</w:t>
            </w:r>
          </w:p>
          <w:p w:rsidR="002E7198" w:rsidRDefault="002E7198" w:rsidP="00E93F54">
            <w:pPr>
              <w:pStyle w:val="ConsPlusCell"/>
              <w:spacing w:line="276" w:lineRule="auto"/>
              <w:ind w:left="720"/>
              <w:rPr>
                <w:rFonts w:ascii="Times New Roman" w:hAnsi="Times New Roman" w:cs="Times New Roman"/>
                <w:sz w:val="24"/>
                <w:szCs w:val="24"/>
              </w:rPr>
            </w:pPr>
            <w:r>
              <w:rPr>
                <w:rFonts w:ascii="Times New Roman" w:hAnsi="Times New Roman" w:cs="Times New Roman"/>
                <w:sz w:val="24"/>
                <w:szCs w:val="24"/>
              </w:rPr>
              <w:t>работ, га</w:t>
            </w:r>
          </w:p>
        </w:tc>
      </w:tr>
      <w:tr w:rsidR="002E7198" w:rsidTr="00E93F54">
        <w:trPr>
          <w:trHeight w:val="400"/>
        </w:trPr>
        <w:tc>
          <w:tcPr>
            <w:tcW w:w="2552" w:type="dxa"/>
            <w:tcBorders>
              <w:top w:val="single" w:sz="4" w:space="0" w:color="auto"/>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Сроки и этапы реализации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lastRenderedPageBreak/>
              <w:t xml:space="preserve">Программы           </w:t>
            </w:r>
          </w:p>
        </w:tc>
        <w:tc>
          <w:tcPr>
            <w:tcW w:w="11758" w:type="dxa"/>
            <w:tcBorders>
              <w:top w:val="single" w:sz="4" w:space="0" w:color="auto"/>
              <w:left w:val="single" w:sz="4" w:space="0" w:color="auto"/>
              <w:bottom w:val="single" w:sz="4" w:space="0" w:color="auto"/>
              <w:right w:val="single" w:sz="4" w:space="0" w:color="auto"/>
            </w:tcBorders>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Реализация Прогр</w:t>
            </w:r>
            <w:r w:rsidR="00D4524A">
              <w:rPr>
                <w:rFonts w:ascii="Times New Roman" w:hAnsi="Times New Roman" w:cs="Times New Roman"/>
                <w:sz w:val="24"/>
                <w:szCs w:val="24"/>
              </w:rPr>
              <w:t>аммы  рассчитана на период с 2023</w:t>
            </w:r>
            <w:r>
              <w:rPr>
                <w:rFonts w:ascii="Times New Roman" w:hAnsi="Times New Roman" w:cs="Times New Roman"/>
                <w:sz w:val="24"/>
                <w:szCs w:val="24"/>
              </w:rPr>
              <w:t xml:space="preserve"> г.  по 202</w:t>
            </w:r>
            <w:r w:rsidR="009D4398">
              <w:rPr>
                <w:rFonts w:ascii="Times New Roman" w:hAnsi="Times New Roman" w:cs="Times New Roman"/>
                <w:sz w:val="24"/>
                <w:szCs w:val="24"/>
              </w:rPr>
              <w:t>6</w:t>
            </w:r>
            <w:r>
              <w:rPr>
                <w:rFonts w:ascii="Times New Roman" w:hAnsi="Times New Roman" w:cs="Times New Roman"/>
                <w:sz w:val="24"/>
                <w:szCs w:val="24"/>
              </w:rPr>
              <w:t xml:space="preserve"> г.</w:t>
            </w:r>
          </w:p>
          <w:p w:rsidR="002E7198" w:rsidRDefault="002E7198" w:rsidP="00E93F54">
            <w:pPr>
              <w:pStyle w:val="ConsPlusCell"/>
              <w:spacing w:line="276" w:lineRule="auto"/>
              <w:rPr>
                <w:rFonts w:ascii="Times New Roman" w:hAnsi="Times New Roman" w:cs="Times New Roman"/>
                <w:sz w:val="24"/>
                <w:szCs w:val="24"/>
              </w:rPr>
            </w:pPr>
          </w:p>
          <w:p w:rsidR="002E7198" w:rsidRDefault="002E7198" w:rsidP="00E93F54">
            <w:pPr>
              <w:pStyle w:val="ConsPlusCell"/>
              <w:spacing w:line="276" w:lineRule="auto"/>
              <w:rPr>
                <w:rFonts w:ascii="Times New Roman" w:hAnsi="Times New Roman" w:cs="Times New Roman"/>
                <w:sz w:val="24"/>
                <w:szCs w:val="24"/>
              </w:rPr>
            </w:pPr>
          </w:p>
        </w:tc>
      </w:tr>
      <w:tr w:rsidR="002E7198" w:rsidTr="00E93F54">
        <w:trPr>
          <w:trHeight w:val="800"/>
        </w:trPr>
        <w:tc>
          <w:tcPr>
            <w:tcW w:w="2552" w:type="dxa"/>
            <w:tcBorders>
              <w:top w:val="nil"/>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6. Объемы финансирования            </w:t>
            </w:r>
            <w:r>
              <w:rPr>
                <w:rFonts w:ascii="Times New Roman" w:hAnsi="Times New Roman" w:cs="Times New Roman"/>
                <w:sz w:val="24"/>
                <w:szCs w:val="24"/>
              </w:rPr>
              <w:br/>
              <w:t xml:space="preserve">муниципальной Программы за счет   </w:t>
            </w:r>
            <w:r>
              <w:rPr>
                <w:rFonts w:ascii="Times New Roman" w:hAnsi="Times New Roman" w:cs="Times New Roman"/>
                <w:sz w:val="24"/>
                <w:szCs w:val="24"/>
              </w:rPr>
              <w:br/>
              <w:t xml:space="preserve">всех источников финансирования      </w:t>
            </w:r>
          </w:p>
        </w:tc>
        <w:tc>
          <w:tcPr>
            <w:tcW w:w="11758" w:type="dxa"/>
            <w:tcBorders>
              <w:top w:val="nil"/>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Программы составляет: </w:t>
            </w:r>
            <w:r w:rsidR="004461FC">
              <w:rPr>
                <w:rFonts w:ascii="Times New Roman" w:hAnsi="Times New Roman" w:cs="Times New Roman"/>
                <w:sz w:val="24"/>
                <w:szCs w:val="24"/>
              </w:rPr>
              <w:t>43</w:t>
            </w:r>
            <w:r w:rsidR="009D4398">
              <w:rPr>
                <w:rFonts w:ascii="Times New Roman" w:hAnsi="Times New Roman" w:cs="Times New Roman"/>
                <w:sz w:val="24"/>
                <w:szCs w:val="24"/>
              </w:rPr>
              <w:t>93926</w:t>
            </w:r>
            <w:r w:rsidR="0020017F">
              <w:rPr>
                <w:rFonts w:ascii="Times New Roman" w:hAnsi="Times New Roman" w:cs="Times New Roman"/>
                <w:sz w:val="24"/>
                <w:szCs w:val="24"/>
              </w:rPr>
              <w:t>,0</w:t>
            </w:r>
            <w:r>
              <w:rPr>
                <w:rFonts w:ascii="Times New Roman" w:hAnsi="Times New Roman" w:cs="Times New Roman"/>
                <w:sz w:val="24"/>
                <w:szCs w:val="24"/>
              </w:rPr>
              <w:t xml:space="preserve"> руб.</w:t>
            </w:r>
          </w:p>
          <w:p w:rsidR="002E7198" w:rsidRDefault="00D4524A"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2023</w:t>
            </w:r>
            <w:r w:rsidR="002E7198">
              <w:rPr>
                <w:rFonts w:ascii="Times New Roman" w:hAnsi="Times New Roman" w:cs="Times New Roman"/>
                <w:sz w:val="24"/>
                <w:szCs w:val="24"/>
              </w:rPr>
              <w:t xml:space="preserve"> г.-  </w:t>
            </w:r>
            <w:r w:rsidR="00800633">
              <w:rPr>
                <w:rFonts w:ascii="Calibri" w:hAnsi="Calibri" w:cs="Calibri"/>
                <w:sz w:val="24"/>
                <w:szCs w:val="24"/>
              </w:rPr>
              <w:t>1103555</w:t>
            </w:r>
            <w:r w:rsidR="002350A2">
              <w:rPr>
                <w:rFonts w:ascii="Calibri" w:hAnsi="Calibri" w:cs="Calibri"/>
                <w:sz w:val="24"/>
                <w:szCs w:val="24"/>
              </w:rPr>
              <w:t>,0</w:t>
            </w:r>
            <w:r w:rsidR="002E7198">
              <w:rPr>
                <w:rFonts w:ascii="Calibri" w:hAnsi="Calibri" w:cs="Calibri"/>
                <w:sz w:val="22"/>
                <w:szCs w:val="22"/>
              </w:rPr>
              <w:t xml:space="preserve"> </w:t>
            </w:r>
            <w:r w:rsidR="002E7198">
              <w:rPr>
                <w:rFonts w:ascii="Times New Roman" w:hAnsi="Times New Roman" w:cs="Times New Roman"/>
                <w:sz w:val="24"/>
                <w:szCs w:val="24"/>
              </w:rPr>
              <w:t>руб;</w:t>
            </w:r>
          </w:p>
          <w:p w:rsidR="002E7198" w:rsidRDefault="00D4524A" w:rsidP="00E93F54">
            <w:pPr>
              <w:pStyle w:val="ConsPlusCell"/>
              <w:tabs>
                <w:tab w:val="left" w:pos="2610"/>
              </w:tabs>
              <w:spacing w:line="276" w:lineRule="auto"/>
              <w:rPr>
                <w:rFonts w:ascii="Times New Roman" w:hAnsi="Times New Roman" w:cs="Times New Roman"/>
                <w:sz w:val="24"/>
                <w:szCs w:val="24"/>
              </w:rPr>
            </w:pPr>
            <w:r>
              <w:rPr>
                <w:rFonts w:ascii="Times New Roman" w:hAnsi="Times New Roman" w:cs="Times New Roman"/>
                <w:sz w:val="24"/>
                <w:szCs w:val="24"/>
              </w:rPr>
              <w:t>2024</w:t>
            </w:r>
            <w:r w:rsidR="002E7198">
              <w:rPr>
                <w:rFonts w:ascii="Times New Roman" w:hAnsi="Times New Roman" w:cs="Times New Roman"/>
                <w:sz w:val="24"/>
                <w:szCs w:val="24"/>
              </w:rPr>
              <w:t xml:space="preserve"> г.-  </w:t>
            </w:r>
            <w:r w:rsidR="004461FC">
              <w:rPr>
                <w:rFonts w:ascii="Calibri" w:hAnsi="Calibri" w:cs="Calibri"/>
                <w:sz w:val="24"/>
                <w:szCs w:val="24"/>
              </w:rPr>
              <w:t>14</w:t>
            </w:r>
            <w:r w:rsidR="009D4398">
              <w:rPr>
                <w:rFonts w:ascii="Calibri" w:hAnsi="Calibri" w:cs="Calibri"/>
                <w:sz w:val="24"/>
                <w:szCs w:val="24"/>
              </w:rPr>
              <w:t>55212</w:t>
            </w:r>
            <w:r w:rsidR="002350A2">
              <w:rPr>
                <w:rFonts w:ascii="Calibri" w:hAnsi="Calibri" w:cs="Calibri"/>
                <w:sz w:val="24"/>
                <w:szCs w:val="24"/>
              </w:rPr>
              <w:t>,0</w:t>
            </w:r>
            <w:r w:rsidR="002E7198">
              <w:rPr>
                <w:rFonts w:ascii="Calibri" w:hAnsi="Calibri" w:cs="Calibri"/>
                <w:sz w:val="24"/>
                <w:szCs w:val="24"/>
              </w:rPr>
              <w:t xml:space="preserve"> </w:t>
            </w:r>
            <w:r w:rsidR="002E7198">
              <w:rPr>
                <w:rFonts w:ascii="Times New Roman" w:hAnsi="Times New Roman" w:cs="Times New Roman"/>
                <w:sz w:val="24"/>
                <w:szCs w:val="24"/>
              </w:rPr>
              <w:t>руб</w:t>
            </w:r>
            <w:r>
              <w:rPr>
                <w:rFonts w:ascii="Times New Roman" w:hAnsi="Times New Roman" w:cs="Times New Roman"/>
                <w:sz w:val="24"/>
                <w:szCs w:val="24"/>
              </w:rPr>
              <w:t>;</w:t>
            </w:r>
          </w:p>
          <w:p w:rsidR="002E7198" w:rsidRDefault="00D4524A"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2025</w:t>
            </w:r>
            <w:r w:rsidR="002E7198">
              <w:rPr>
                <w:rFonts w:ascii="Times New Roman" w:hAnsi="Times New Roman" w:cs="Times New Roman"/>
                <w:sz w:val="24"/>
                <w:szCs w:val="24"/>
              </w:rPr>
              <w:t xml:space="preserve"> г</w:t>
            </w:r>
            <w:r w:rsidR="002E7198" w:rsidRPr="008C018C">
              <w:rPr>
                <w:rFonts w:ascii="Times New Roman" w:hAnsi="Times New Roman" w:cs="Times New Roman"/>
                <w:sz w:val="24"/>
                <w:szCs w:val="24"/>
              </w:rPr>
              <w:t xml:space="preserve">.-  </w:t>
            </w:r>
            <w:r w:rsidR="009D4398">
              <w:rPr>
                <w:rFonts w:ascii="Times New Roman" w:hAnsi="Times New Roman" w:cs="Times New Roman"/>
                <w:sz w:val="24"/>
                <w:szCs w:val="24"/>
              </w:rPr>
              <w:t>1009904</w:t>
            </w:r>
            <w:r w:rsidR="002350A2">
              <w:rPr>
                <w:rFonts w:ascii="Times New Roman" w:hAnsi="Times New Roman" w:cs="Times New Roman"/>
                <w:sz w:val="24"/>
                <w:szCs w:val="24"/>
              </w:rPr>
              <w:t>,0</w:t>
            </w:r>
            <w:r w:rsidR="002E7198">
              <w:rPr>
                <w:rFonts w:ascii="Times New Roman" w:hAnsi="Times New Roman" w:cs="Times New Roman"/>
              </w:rPr>
              <w:t xml:space="preserve"> </w:t>
            </w:r>
            <w:r w:rsidR="002E7198">
              <w:rPr>
                <w:rFonts w:ascii="Times New Roman" w:hAnsi="Times New Roman" w:cs="Times New Roman"/>
                <w:sz w:val="24"/>
                <w:szCs w:val="24"/>
              </w:rPr>
              <w:t>руб;</w:t>
            </w:r>
          </w:p>
          <w:p w:rsidR="009D4398" w:rsidRDefault="009D4398" w:rsidP="00E93F54">
            <w:pPr>
              <w:pStyle w:val="ConsPlusCell"/>
              <w:spacing w:line="276" w:lineRule="auto"/>
              <w:rPr>
                <w:rFonts w:ascii="Calibri" w:hAnsi="Calibri" w:cs="Calibri"/>
                <w:sz w:val="18"/>
                <w:szCs w:val="18"/>
              </w:rPr>
            </w:pPr>
            <w:r>
              <w:rPr>
                <w:rFonts w:ascii="Times New Roman" w:hAnsi="Times New Roman" w:cs="Times New Roman"/>
                <w:sz w:val="24"/>
                <w:szCs w:val="24"/>
              </w:rPr>
              <w:t>2026 г. – 825255,0 руб.</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Источником финансирования Программы является местный бюджет.</w:t>
            </w:r>
          </w:p>
        </w:tc>
      </w:tr>
      <w:tr w:rsidR="002E7198" w:rsidTr="00E93F54">
        <w:trPr>
          <w:trHeight w:val="400"/>
        </w:trPr>
        <w:tc>
          <w:tcPr>
            <w:tcW w:w="2552" w:type="dxa"/>
            <w:tcBorders>
              <w:top w:val="nil"/>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7. Ожидаемые результаты реализации  </w:t>
            </w:r>
            <w:r>
              <w:rPr>
                <w:rFonts w:ascii="Times New Roman" w:hAnsi="Times New Roman" w:cs="Times New Roman"/>
                <w:sz w:val="24"/>
                <w:szCs w:val="24"/>
              </w:rPr>
              <w:br/>
              <w:t xml:space="preserve">муниципальной Программы           </w:t>
            </w:r>
          </w:p>
        </w:tc>
        <w:tc>
          <w:tcPr>
            <w:tcW w:w="11758" w:type="dxa"/>
            <w:tcBorders>
              <w:top w:val="nil"/>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единое управление комплексным благоустройством сельского поселения;</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определение перспективы улучшения благоустройства сельского </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поселения «Деревня Верхнее Гульцово»;</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создание условий для работы и отдыха жителей поселения;</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привитие жителям сельского поселения любви и уважения к своему </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населённому пункту, к соблюдению чистоты и порядка  на территории </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сельского поселения;</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улучшение экологической обстановки и создание среды, комфортной для</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проживания жителей поселения;</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совершенствование эстетического состояния территории;</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увеличение площади благоустроенных зелёных насаждений в поселении;</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создание зелёных зон для отдыха населения;</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увеличение количества высаженных деревьев.</w:t>
            </w:r>
          </w:p>
        </w:tc>
      </w:tr>
    </w:tbl>
    <w:p w:rsidR="002E7198" w:rsidRDefault="002E7198" w:rsidP="002E7198">
      <w:pPr>
        <w:rPr>
          <w:rFonts w:ascii="Times New Roman" w:hAnsi="Times New Roman" w:cs="Times New Roman"/>
          <w:b/>
          <w:sz w:val="24"/>
          <w:szCs w:val="24"/>
        </w:rPr>
      </w:pPr>
    </w:p>
    <w:p w:rsidR="002E7198" w:rsidRDefault="002E7198" w:rsidP="002E7198">
      <w:pPr>
        <w:jc w:val="center"/>
        <w:rPr>
          <w:rFonts w:ascii="Times New Roman" w:hAnsi="Times New Roman" w:cs="Times New Roman"/>
          <w:b/>
          <w:sz w:val="24"/>
          <w:szCs w:val="24"/>
        </w:rPr>
      </w:pPr>
      <w:r>
        <w:rPr>
          <w:rFonts w:ascii="Times New Roman" w:hAnsi="Times New Roman" w:cs="Times New Roman"/>
          <w:b/>
          <w:sz w:val="24"/>
          <w:szCs w:val="24"/>
        </w:rPr>
        <w:t>1. Общая характеристика сферы реализации муниципальной программы</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Решение задач благоустройства населенных пунктов необходимо проводить программно-целевым методом. Программа разработана на основании Федерального закона от 06.10.2003 г. №131-ФЗ «Об общих принципах организации местного самоуправления в Российской Федерации» и конкретизирует целевые критерии развития благоустройства сельского поселения «</w:t>
      </w:r>
      <w:r w:rsidR="00A53BC4">
        <w:rPr>
          <w:rFonts w:ascii="Times New Roman" w:hAnsi="Times New Roman" w:cs="Times New Roman"/>
          <w:sz w:val="24"/>
          <w:szCs w:val="24"/>
        </w:rPr>
        <w:t>Деревня Верхнее Гульцово» на 2023</w:t>
      </w:r>
      <w:r>
        <w:rPr>
          <w:rFonts w:ascii="Times New Roman" w:hAnsi="Times New Roman" w:cs="Times New Roman"/>
          <w:sz w:val="24"/>
          <w:szCs w:val="24"/>
        </w:rPr>
        <w:t>-202</w:t>
      </w:r>
      <w:r w:rsidR="009D4398">
        <w:rPr>
          <w:rFonts w:ascii="Times New Roman" w:hAnsi="Times New Roman" w:cs="Times New Roman"/>
          <w:sz w:val="24"/>
          <w:szCs w:val="24"/>
        </w:rPr>
        <w:t>6</w:t>
      </w:r>
      <w:r>
        <w:rPr>
          <w:rFonts w:ascii="Times New Roman" w:hAnsi="Times New Roman" w:cs="Times New Roman"/>
          <w:sz w:val="24"/>
          <w:szCs w:val="24"/>
        </w:rPr>
        <w:t xml:space="preserve"> годы.</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Повышение уровня качества проживания граждан является необходимым условием для стабилизации и подъема экономики поселения.</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Финансово-экономические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2E7198" w:rsidRDefault="002E7198" w:rsidP="002E7198">
      <w:pPr>
        <w:jc w:val="center"/>
        <w:rPr>
          <w:rFonts w:ascii="Times New Roman" w:hAnsi="Times New Roman" w:cs="Times New Roman"/>
          <w:b/>
          <w:sz w:val="24"/>
          <w:szCs w:val="24"/>
        </w:rPr>
      </w:pPr>
      <w:r>
        <w:rPr>
          <w:rFonts w:ascii="Times New Roman" w:hAnsi="Times New Roman" w:cs="Times New Roman"/>
          <w:b/>
          <w:sz w:val="24"/>
          <w:szCs w:val="24"/>
        </w:rPr>
        <w:t>1.1. Основные проблемы в сфере реализации муниципальной программы</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Отрицательные тенденции в динамике изменения уровня благоустройства территории обусловлены снижением уровня общей культуры населения, выражающемся в отсутствии бережливого отношения к объектам муниципальной собственности.</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Программа полностью соответствует приоритетам социально-экономического развития поселения «Деревня Верхнее Гульцово» на среднесрочную перспективу. Реализация Программы направлена  на:</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 создание условий для улучшения качества жизни населения;</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 осуществление мероприятий по обеспечению безопасности жизнедеятельности и сохранения окружающей среды.</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нарекания вызывают благоустройство и санитарное содержание придомовых территорий.</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Анализ показывает, что проблема заключается в низком уровне культуры поведения жителей населенных пунктов, в небрежном отношении к окружающим элементам благоустройства.</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Решение данной проблемы является организация и ежегодное проведение конкурса «Лучшее домовладение», «Лучший цветник», «Лучшая территория подведомственных учреждений», «Лучшая территория многоквартирных домов».</w:t>
      </w:r>
    </w:p>
    <w:p w:rsidR="002E7198" w:rsidRDefault="002E7198" w:rsidP="002E7198">
      <w:pPr>
        <w:jc w:val="center"/>
        <w:rPr>
          <w:rFonts w:ascii="Times New Roman" w:hAnsi="Times New Roman" w:cs="Times New Roman"/>
          <w:b/>
          <w:sz w:val="24"/>
          <w:szCs w:val="24"/>
        </w:rPr>
      </w:pPr>
      <w:r>
        <w:rPr>
          <w:rFonts w:ascii="Times New Roman" w:hAnsi="Times New Roman" w:cs="Times New Roman"/>
          <w:b/>
          <w:sz w:val="24"/>
          <w:szCs w:val="24"/>
        </w:rPr>
        <w:t>1.2. Прогноз развития сферы реализации муниципальной программы</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lastRenderedPageBreak/>
        <w:tab/>
        <w:t>Прогноз развития сферы благоустройства в сельском поселении «Деревня Верхнее Гульцово» сформирован в соответствии со стратегическими документами социально-экономического развития Российской Федерации, Калужской области, Думиничского района и сельского поселения «Деревня Верхнее Гульцово», в которых определены пути и способы реализации программы благоустройства.</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В ближайшем прогнозируемом периоде до 202</w:t>
      </w:r>
      <w:r w:rsidR="009D4398">
        <w:rPr>
          <w:rFonts w:ascii="Times New Roman" w:hAnsi="Times New Roman" w:cs="Times New Roman"/>
          <w:sz w:val="24"/>
          <w:szCs w:val="24"/>
        </w:rPr>
        <w:t>7</w:t>
      </w:r>
      <w:r>
        <w:rPr>
          <w:rFonts w:ascii="Times New Roman" w:hAnsi="Times New Roman" w:cs="Times New Roman"/>
          <w:sz w:val="24"/>
          <w:szCs w:val="24"/>
        </w:rPr>
        <w:t xml:space="preserve"> года будет сформирован системный подход в работе по благоустройству с учетом интересов и потребностей различных групп населения; будут создаваться условия для выполнения мероприятий по благоустройству.</w:t>
      </w:r>
    </w:p>
    <w:p w:rsidR="002E7198" w:rsidRDefault="002E7198" w:rsidP="002E7198">
      <w:pPr>
        <w:jc w:val="center"/>
        <w:rPr>
          <w:rFonts w:ascii="Times New Roman" w:hAnsi="Times New Roman" w:cs="Times New Roman"/>
          <w:b/>
          <w:sz w:val="24"/>
          <w:szCs w:val="24"/>
        </w:rPr>
      </w:pPr>
      <w:r>
        <w:rPr>
          <w:rFonts w:ascii="Times New Roman" w:hAnsi="Times New Roman" w:cs="Times New Roman"/>
          <w:b/>
          <w:sz w:val="24"/>
          <w:szCs w:val="24"/>
        </w:rPr>
        <w:t>2. Приоритеты политики сельского поселения в сфере реализации муниципальной Программы, цели, задачи и индикаторы достижения целей и задач, основные ожидаемые конечные результаты муниципальной программы, сроки и этапы реализации</w:t>
      </w:r>
    </w:p>
    <w:p w:rsidR="002E7198" w:rsidRDefault="002E7198" w:rsidP="002E7198">
      <w:pPr>
        <w:jc w:val="center"/>
        <w:rPr>
          <w:rFonts w:ascii="Times New Roman" w:hAnsi="Times New Roman" w:cs="Times New Roman"/>
          <w:b/>
          <w:sz w:val="24"/>
          <w:szCs w:val="24"/>
        </w:rPr>
      </w:pPr>
      <w:r>
        <w:rPr>
          <w:rFonts w:ascii="Times New Roman" w:hAnsi="Times New Roman" w:cs="Times New Roman"/>
          <w:b/>
          <w:sz w:val="24"/>
          <w:szCs w:val="24"/>
        </w:rPr>
        <w:t>2.1. Приоритеты политики в сфере реализации муниципальной Программы</w:t>
      </w:r>
    </w:p>
    <w:p w:rsidR="002E7198" w:rsidRPr="00BC26B4" w:rsidRDefault="002E7198" w:rsidP="002E7198">
      <w:pPr>
        <w:jc w:val="center"/>
        <w:rPr>
          <w:rFonts w:ascii="Times New Roman" w:hAnsi="Times New Roman" w:cs="Times New Roman"/>
          <w:b/>
          <w:sz w:val="24"/>
          <w:szCs w:val="24"/>
        </w:rPr>
      </w:pP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Федеральный закон от 06.10.2003 г. №131-ФЗ «Об общих принципах организации местного самоуправления в Российской Федерации; закон Калужской области от 28.02.2011 г. №122-ОЗ «Об административных правонарушениях в Калужской области»; закон Калужской области «О благоустройстве территорий городских и сельских поселений Калужской области» №89 от 17.06.2010 г.; Устав сельского поселения «Деревня Верхнее Гульцово»;</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 озеленение территории поселения;</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 обустройство спортивных и детских площадок;</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 реконструкция уличного освещения.</w:t>
      </w:r>
    </w:p>
    <w:p w:rsidR="002E7198" w:rsidRDefault="002E7198" w:rsidP="002E7198">
      <w:pPr>
        <w:jc w:val="center"/>
        <w:rPr>
          <w:rFonts w:ascii="Times New Roman" w:hAnsi="Times New Roman" w:cs="Times New Roman"/>
          <w:b/>
          <w:sz w:val="24"/>
          <w:szCs w:val="24"/>
        </w:rPr>
      </w:pPr>
      <w:r>
        <w:rPr>
          <w:rFonts w:ascii="Times New Roman" w:hAnsi="Times New Roman" w:cs="Times New Roman"/>
          <w:b/>
          <w:sz w:val="24"/>
          <w:szCs w:val="24"/>
        </w:rPr>
        <w:t>2.2. Цели, задачи и индикаторы достижения целей и решения задач муниципальной Программы</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«Деревня Верхнее Гульцово», повышению комфортности граждан, озеленению территории поселения, улучшению экологической обстановки на территории сельского поселения, созданию комфортной среды проживания на территории сельского поселения «Деревня Верхнее Гульцово»</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Для достижения целей необходимо решить следующие задачи:</w:t>
      </w:r>
    </w:p>
    <w:p w:rsidR="002E7198" w:rsidRDefault="002E7198" w:rsidP="002E7198">
      <w:pPr>
        <w:rPr>
          <w:rFonts w:ascii="Times New Roman" w:hAnsi="Times New Roman" w:cs="Times New Roman"/>
          <w:sz w:val="24"/>
          <w:szCs w:val="24"/>
        </w:rPr>
      </w:pPr>
      <w:r w:rsidRPr="00AA7A1F">
        <w:rPr>
          <w:rFonts w:ascii="Times New Roman" w:hAnsi="Times New Roman" w:cs="Times New Roman"/>
          <w:b/>
          <w:sz w:val="24"/>
          <w:szCs w:val="24"/>
        </w:rPr>
        <w:t>Организация благоустройства и озеленения территории поселения</w:t>
      </w:r>
      <w:r>
        <w:rPr>
          <w:rFonts w:ascii="Times New Roman" w:hAnsi="Times New Roman" w:cs="Times New Roman"/>
          <w:sz w:val="24"/>
          <w:szCs w:val="24"/>
        </w:rPr>
        <w:t xml:space="preserve"> – для решения этой задачи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задачи, должны быть согласованы между собой.</w:t>
      </w:r>
    </w:p>
    <w:p w:rsidR="002E7198" w:rsidRDefault="002E7198" w:rsidP="002E7198">
      <w:pPr>
        <w:rPr>
          <w:rFonts w:ascii="Times New Roman" w:hAnsi="Times New Roman" w:cs="Times New Roman"/>
          <w:sz w:val="24"/>
          <w:szCs w:val="24"/>
        </w:rPr>
      </w:pPr>
      <w:r w:rsidRPr="00AA7A1F">
        <w:rPr>
          <w:rFonts w:ascii="Times New Roman" w:hAnsi="Times New Roman" w:cs="Times New Roman"/>
          <w:b/>
          <w:sz w:val="24"/>
          <w:szCs w:val="24"/>
        </w:rPr>
        <w:t>Наружное освещение</w:t>
      </w:r>
      <w:r>
        <w:rPr>
          <w:rFonts w:ascii="Times New Roman" w:hAnsi="Times New Roman" w:cs="Times New Roman"/>
          <w:sz w:val="24"/>
          <w:szCs w:val="24"/>
        </w:rPr>
        <w:t xml:space="preserve"> – сетью наружного освещения недостаточно оснащена вся территория поселения. Таким образом, задача заключается в восстановлении имеющегося освещения, его реконструкции.</w:t>
      </w:r>
    </w:p>
    <w:p w:rsidR="002E7198" w:rsidRDefault="002E7198" w:rsidP="002E7198">
      <w:pPr>
        <w:rPr>
          <w:rFonts w:ascii="Times New Roman" w:hAnsi="Times New Roman" w:cs="Times New Roman"/>
          <w:sz w:val="24"/>
          <w:szCs w:val="24"/>
        </w:rPr>
      </w:pPr>
      <w:r w:rsidRPr="00AA7A1F">
        <w:rPr>
          <w:rFonts w:ascii="Times New Roman" w:hAnsi="Times New Roman" w:cs="Times New Roman"/>
          <w:b/>
          <w:sz w:val="24"/>
          <w:szCs w:val="24"/>
        </w:rPr>
        <w:t>Содержание мест захоронения</w:t>
      </w:r>
      <w:r>
        <w:rPr>
          <w:rFonts w:ascii="Times New Roman" w:hAnsi="Times New Roman" w:cs="Times New Roman"/>
          <w:b/>
          <w:sz w:val="24"/>
          <w:szCs w:val="24"/>
        </w:rPr>
        <w:t xml:space="preserve"> – </w:t>
      </w:r>
      <w:r w:rsidRPr="00AA7A1F">
        <w:rPr>
          <w:rFonts w:ascii="Times New Roman" w:hAnsi="Times New Roman" w:cs="Times New Roman"/>
          <w:sz w:val="24"/>
          <w:szCs w:val="24"/>
        </w:rPr>
        <w:t>мероприятия по ремонту</w:t>
      </w:r>
      <w:r>
        <w:rPr>
          <w:rFonts w:ascii="Times New Roman" w:hAnsi="Times New Roman" w:cs="Times New Roman"/>
          <w:sz w:val="24"/>
          <w:szCs w:val="24"/>
        </w:rPr>
        <w:t xml:space="preserve"> памятников погибшим воинам во время ВОВ, мероприятия по благоустройству сельских кладбищ.</w:t>
      </w:r>
    </w:p>
    <w:p w:rsidR="002E7198" w:rsidRDefault="002E7198" w:rsidP="002E7198">
      <w:pPr>
        <w:rPr>
          <w:rFonts w:ascii="Times New Roman" w:hAnsi="Times New Roman" w:cs="Times New Roman"/>
          <w:sz w:val="24"/>
          <w:szCs w:val="24"/>
        </w:rPr>
      </w:pPr>
      <w:r w:rsidRPr="00AA7A1F">
        <w:rPr>
          <w:rFonts w:ascii="Times New Roman" w:hAnsi="Times New Roman" w:cs="Times New Roman"/>
          <w:b/>
          <w:sz w:val="24"/>
          <w:szCs w:val="24"/>
        </w:rPr>
        <w:t>Благоустройство населенных пунктов</w:t>
      </w:r>
      <w:r>
        <w:rPr>
          <w:rFonts w:ascii="Times New Roman" w:hAnsi="Times New Roman" w:cs="Times New Roman"/>
          <w:sz w:val="24"/>
          <w:szCs w:val="24"/>
        </w:rPr>
        <w:t xml:space="preserve"> – необходимо обустроить спортивные и детские площадки, установить дополнительно контейнерные площадки.</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В течени</w:t>
      </w:r>
      <w:r w:rsidR="00094C96">
        <w:rPr>
          <w:rFonts w:ascii="Times New Roman" w:hAnsi="Times New Roman" w:cs="Times New Roman"/>
          <w:sz w:val="24"/>
          <w:szCs w:val="24"/>
        </w:rPr>
        <w:t>е</w:t>
      </w:r>
      <w:r w:rsidR="00A53BC4">
        <w:rPr>
          <w:rFonts w:ascii="Times New Roman" w:hAnsi="Times New Roman" w:cs="Times New Roman"/>
          <w:sz w:val="24"/>
          <w:szCs w:val="24"/>
        </w:rPr>
        <w:t xml:space="preserve"> 2023</w:t>
      </w:r>
      <w:r>
        <w:rPr>
          <w:rFonts w:ascii="Times New Roman" w:hAnsi="Times New Roman" w:cs="Times New Roman"/>
          <w:sz w:val="24"/>
          <w:szCs w:val="24"/>
        </w:rPr>
        <w:t>-202</w:t>
      </w:r>
      <w:r w:rsidR="009D4398">
        <w:rPr>
          <w:rFonts w:ascii="Times New Roman" w:hAnsi="Times New Roman" w:cs="Times New Roman"/>
          <w:sz w:val="24"/>
          <w:szCs w:val="24"/>
        </w:rPr>
        <w:t>6</w:t>
      </w:r>
      <w:r>
        <w:rPr>
          <w:rFonts w:ascii="Times New Roman" w:hAnsi="Times New Roman" w:cs="Times New Roman"/>
          <w:sz w:val="24"/>
          <w:szCs w:val="24"/>
        </w:rPr>
        <w:t xml:space="preserve"> годов необходимо организовать и провести смотры-конкурсы, направленные на благоустройство сельского поселения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 проведение конкурсов «Лучшее домовладение», «Лучший цветник», «Лучшая территория многоквартирных домов». 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придомовых территорий.</w:t>
      </w:r>
    </w:p>
    <w:p w:rsidR="002E7198" w:rsidRPr="00AA7A1F" w:rsidRDefault="002E7198" w:rsidP="002E7198">
      <w:pPr>
        <w:rPr>
          <w:rFonts w:ascii="Times New Roman" w:hAnsi="Times New Roman" w:cs="Times New Roman"/>
          <w:sz w:val="24"/>
          <w:szCs w:val="24"/>
        </w:rPr>
      </w:pPr>
    </w:p>
    <w:p w:rsidR="002E7198" w:rsidRDefault="002E7198" w:rsidP="002E7198">
      <w:pPr>
        <w:jc w:val="center"/>
        <w:rPr>
          <w:rFonts w:ascii="Times New Roman" w:hAnsi="Times New Roman" w:cs="Times New Roman"/>
          <w:b/>
          <w:sz w:val="24"/>
          <w:szCs w:val="24"/>
        </w:rPr>
      </w:pPr>
    </w:p>
    <w:p w:rsidR="002E7198" w:rsidRDefault="002E7198" w:rsidP="002E7198">
      <w:pPr>
        <w:pStyle w:val="ConsPlusNormal0"/>
        <w:jc w:val="center"/>
        <w:rPr>
          <w:rFonts w:ascii="Times New Roman" w:hAnsi="Times New Roman" w:cs="Times New Roman"/>
          <w:b/>
          <w:bCs/>
        </w:rPr>
      </w:pPr>
      <w:r>
        <w:rPr>
          <w:rFonts w:ascii="Times New Roman" w:hAnsi="Times New Roman" w:cs="Times New Roman"/>
          <w:b/>
          <w:bCs/>
        </w:rPr>
        <w:t>СВЕДЕНИЯ</w:t>
      </w:r>
    </w:p>
    <w:p w:rsidR="002E7198" w:rsidRDefault="002E7198" w:rsidP="002E7198">
      <w:pPr>
        <w:pStyle w:val="ConsPlusNormal0"/>
        <w:jc w:val="center"/>
        <w:rPr>
          <w:rFonts w:ascii="Times New Roman" w:hAnsi="Times New Roman" w:cs="Times New Roman"/>
          <w:b/>
          <w:bCs/>
        </w:rPr>
      </w:pPr>
      <w:r>
        <w:rPr>
          <w:rFonts w:ascii="Times New Roman" w:hAnsi="Times New Roman" w:cs="Times New Roman"/>
          <w:b/>
          <w:bCs/>
        </w:rPr>
        <w:t xml:space="preserve">ОБ ИНДИКАТОРАХ МУНИЦИПАЛЬНОЙ ПРОГРАММЫ </w:t>
      </w:r>
    </w:p>
    <w:p w:rsidR="002E7198" w:rsidRDefault="002E7198" w:rsidP="002E7198">
      <w:pPr>
        <w:pStyle w:val="ConsPlusNormal0"/>
        <w:jc w:val="center"/>
        <w:rPr>
          <w:rFonts w:ascii="Times New Roman" w:hAnsi="Times New Roman" w:cs="Times New Roman"/>
        </w:rPr>
      </w:pPr>
    </w:p>
    <w:p w:rsidR="002E7198" w:rsidRDefault="002E7198" w:rsidP="002E7198">
      <w:pPr>
        <w:jc w:val="both"/>
      </w:pPr>
    </w:p>
    <w:tbl>
      <w:tblPr>
        <w:tblW w:w="12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2753"/>
        <w:gridCol w:w="998"/>
        <w:gridCol w:w="274"/>
        <w:gridCol w:w="236"/>
        <w:gridCol w:w="624"/>
        <w:gridCol w:w="137"/>
        <w:gridCol w:w="231"/>
        <w:gridCol w:w="482"/>
        <w:gridCol w:w="227"/>
        <w:gridCol w:w="482"/>
        <w:gridCol w:w="709"/>
        <w:gridCol w:w="850"/>
        <w:gridCol w:w="709"/>
        <w:gridCol w:w="709"/>
        <w:gridCol w:w="709"/>
        <w:gridCol w:w="1383"/>
      </w:tblGrid>
      <w:tr w:rsidR="00AB3E8E" w:rsidRPr="000F2900" w:rsidTr="00AB3E8E">
        <w:tc>
          <w:tcPr>
            <w:tcW w:w="608" w:type="dxa"/>
            <w:vMerge w:val="restart"/>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 п/п</w:t>
            </w:r>
          </w:p>
        </w:tc>
        <w:tc>
          <w:tcPr>
            <w:tcW w:w="2755" w:type="dxa"/>
            <w:vMerge w:val="restart"/>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Наименование показателя</w:t>
            </w:r>
          </w:p>
        </w:tc>
        <w:tc>
          <w:tcPr>
            <w:tcW w:w="998" w:type="dxa"/>
            <w:vMerge w:val="restart"/>
            <w:tcBorders>
              <w:top w:val="single" w:sz="4" w:space="0" w:color="auto"/>
              <w:left w:val="single" w:sz="4" w:space="0" w:color="auto"/>
              <w:right w:val="nil"/>
            </w:tcBorders>
            <w:hideMark/>
          </w:tcPr>
          <w:p w:rsidR="00AB3E8E" w:rsidRPr="000F2900" w:rsidRDefault="00AB3E8E" w:rsidP="00E93F54">
            <w:pPr>
              <w:spacing w:line="276" w:lineRule="auto"/>
              <w:jc w:val="center"/>
              <w:rPr>
                <w:rFonts w:ascii="Times New Roman" w:hAnsi="Times New Roman" w:cs="Times New Roman"/>
                <w:lang w:eastAsia="en-US"/>
              </w:rPr>
            </w:pPr>
          </w:p>
        </w:tc>
        <w:tc>
          <w:tcPr>
            <w:tcW w:w="274" w:type="dxa"/>
            <w:tcBorders>
              <w:top w:val="single" w:sz="4" w:space="0" w:color="auto"/>
              <w:left w:val="single" w:sz="4" w:space="0" w:color="auto"/>
              <w:bottom w:val="single" w:sz="4" w:space="0" w:color="auto"/>
              <w:right w:val="nil"/>
            </w:tcBorders>
          </w:tcPr>
          <w:p w:rsidR="00AB3E8E" w:rsidRPr="000F2900" w:rsidRDefault="00AB3E8E" w:rsidP="00E93F54">
            <w:pPr>
              <w:spacing w:line="276" w:lineRule="auto"/>
              <w:ind w:left="72"/>
              <w:jc w:val="center"/>
              <w:rPr>
                <w:rFonts w:ascii="Times New Roman" w:hAnsi="Times New Roman" w:cs="Times New Roman"/>
                <w:lang w:eastAsia="en-US"/>
              </w:rPr>
            </w:pPr>
            <w:r w:rsidRPr="000F2900">
              <w:rPr>
                <w:rFonts w:ascii="Times New Roman" w:hAnsi="Times New Roman" w:cs="Times New Roman"/>
                <w:lang w:eastAsia="en-US"/>
              </w:rPr>
              <w:t>.</w:t>
            </w:r>
          </w:p>
        </w:tc>
        <w:tc>
          <w:tcPr>
            <w:tcW w:w="997" w:type="dxa"/>
            <w:gridSpan w:val="3"/>
            <w:tcBorders>
              <w:top w:val="single" w:sz="4" w:space="0" w:color="auto"/>
              <w:left w:val="nil"/>
              <w:bottom w:val="nil"/>
              <w:right w:val="nil"/>
            </w:tcBorders>
          </w:tcPr>
          <w:p w:rsidR="00AB3E8E" w:rsidRPr="000F2900" w:rsidRDefault="00AB3E8E" w:rsidP="00E93F54">
            <w:pPr>
              <w:spacing w:line="276" w:lineRule="auto"/>
              <w:ind w:left="1152"/>
              <w:rPr>
                <w:rFonts w:ascii="Times New Roman" w:hAnsi="Times New Roman" w:cs="Times New Roman"/>
                <w:lang w:eastAsia="en-US"/>
              </w:rPr>
            </w:pPr>
          </w:p>
        </w:tc>
        <w:tc>
          <w:tcPr>
            <w:tcW w:w="709" w:type="dxa"/>
            <w:gridSpan w:val="2"/>
            <w:tcBorders>
              <w:top w:val="single" w:sz="4" w:space="0" w:color="auto"/>
              <w:left w:val="nil"/>
              <w:bottom w:val="nil"/>
              <w:right w:val="nil"/>
            </w:tcBorders>
          </w:tcPr>
          <w:p w:rsidR="00AB3E8E" w:rsidRPr="000F2900" w:rsidRDefault="00AB3E8E" w:rsidP="00E93F54">
            <w:pPr>
              <w:spacing w:line="276" w:lineRule="auto"/>
              <w:ind w:left="1152"/>
              <w:rPr>
                <w:rFonts w:ascii="Times New Roman" w:hAnsi="Times New Roman" w:cs="Times New Roman"/>
                <w:lang w:eastAsia="en-US"/>
              </w:rPr>
            </w:pPr>
          </w:p>
        </w:tc>
        <w:tc>
          <w:tcPr>
            <w:tcW w:w="5779" w:type="dxa"/>
            <w:gridSpan w:val="8"/>
            <w:tcBorders>
              <w:top w:val="single" w:sz="4" w:space="0" w:color="auto"/>
              <w:left w:val="nil"/>
              <w:bottom w:val="nil"/>
              <w:right w:val="nil"/>
            </w:tcBorders>
            <w:hideMark/>
          </w:tcPr>
          <w:p w:rsidR="00AB3E8E" w:rsidRPr="000F2900" w:rsidRDefault="00AB3E8E" w:rsidP="00E93F54">
            <w:pPr>
              <w:spacing w:line="276" w:lineRule="auto"/>
              <w:ind w:left="1152"/>
              <w:rPr>
                <w:rFonts w:ascii="Times New Roman" w:hAnsi="Times New Roman" w:cs="Times New Roman"/>
                <w:lang w:eastAsia="en-US"/>
              </w:rPr>
            </w:pPr>
            <w:r w:rsidRPr="000F2900">
              <w:rPr>
                <w:rFonts w:ascii="Times New Roman" w:hAnsi="Times New Roman" w:cs="Times New Roman"/>
                <w:lang w:eastAsia="en-US"/>
              </w:rPr>
              <w:t>Значение по годам</w:t>
            </w:r>
          </w:p>
        </w:tc>
      </w:tr>
      <w:tr w:rsidR="00AB3E8E" w:rsidRPr="000F2900" w:rsidTr="00AB3E8E">
        <w:tc>
          <w:tcPr>
            <w:tcW w:w="608" w:type="dxa"/>
            <w:vMerge/>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rPr>
                <w:rFonts w:ascii="Times New Roman" w:hAnsi="Times New Roman" w:cs="Times New Roman"/>
                <w:lang w:eastAsia="en-US"/>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rPr>
                <w:rFonts w:ascii="Times New Roman" w:hAnsi="Times New Roman" w:cs="Times New Roman"/>
                <w:lang w:eastAsia="en-US"/>
              </w:rPr>
            </w:pPr>
          </w:p>
        </w:tc>
        <w:tc>
          <w:tcPr>
            <w:tcW w:w="998" w:type="dxa"/>
            <w:vMerge/>
            <w:tcBorders>
              <w:left w:val="single" w:sz="4" w:space="0" w:color="auto"/>
              <w:right w:val="nil"/>
            </w:tcBorders>
            <w:vAlign w:val="center"/>
            <w:hideMark/>
          </w:tcPr>
          <w:p w:rsidR="00AB3E8E" w:rsidRPr="000F2900" w:rsidRDefault="00AB3E8E" w:rsidP="00E93F54">
            <w:pPr>
              <w:rPr>
                <w:rFonts w:ascii="Times New Roman" w:hAnsi="Times New Roman" w:cs="Times New Roman"/>
                <w:lang w:eastAsia="en-US"/>
              </w:rPr>
            </w:pPr>
          </w:p>
        </w:tc>
        <w:tc>
          <w:tcPr>
            <w:tcW w:w="274" w:type="dxa"/>
            <w:tcBorders>
              <w:top w:val="single" w:sz="4" w:space="0" w:color="auto"/>
              <w:left w:val="single" w:sz="4" w:space="0" w:color="auto"/>
              <w:bottom w:val="single" w:sz="4" w:space="0" w:color="auto"/>
              <w:right w:val="nil"/>
            </w:tcBorders>
            <w:vAlign w:val="center"/>
          </w:tcPr>
          <w:p w:rsidR="00AB3E8E" w:rsidRPr="000F2900" w:rsidRDefault="00AB3E8E" w:rsidP="00E93F54">
            <w:pPr>
              <w:rPr>
                <w:rFonts w:ascii="Times New Roman" w:hAnsi="Times New Roman" w:cs="Times New Roman"/>
                <w:lang w:eastAsia="en-US"/>
              </w:rPr>
            </w:pPr>
          </w:p>
        </w:tc>
        <w:tc>
          <w:tcPr>
            <w:tcW w:w="236" w:type="dxa"/>
            <w:tcBorders>
              <w:top w:val="single" w:sz="4" w:space="0" w:color="auto"/>
              <w:left w:val="nil"/>
              <w:bottom w:val="single" w:sz="4" w:space="0" w:color="auto"/>
              <w:right w:val="nil"/>
            </w:tcBorders>
          </w:tcPr>
          <w:p w:rsidR="00AB3E8E" w:rsidRPr="000F2900" w:rsidRDefault="00AB3E8E" w:rsidP="00E93F54">
            <w:pPr>
              <w:spacing w:line="276" w:lineRule="auto"/>
              <w:jc w:val="center"/>
              <w:rPr>
                <w:rFonts w:ascii="Times New Roman" w:hAnsi="Times New Roman" w:cs="Times New Roman"/>
                <w:lang w:eastAsia="en-US"/>
              </w:rPr>
            </w:pPr>
          </w:p>
        </w:tc>
        <w:tc>
          <w:tcPr>
            <w:tcW w:w="992" w:type="dxa"/>
            <w:gridSpan w:val="3"/>
            <w:tcBorders>
              <w:top w:val="single" w:sz="4" w:space="0" w:color="auto"/>
              <w:left w:val="nil"/>
              <w:bottom w:val="single" w:sz="4" w:space="0" w:color="auto"/>
              <w:right w:val="nil"/>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gridSpan w:val="2"/>
            <w:tcBorders>
              <w:top w:val="single" w:sz="4" w:space="0" w:color="auto"/>
              <w:left w:val="nil"/>
              <w:bottom w:val="single" w:sz="4" w:space="0" w:color="auto"/>
              <w:right w:val="nil"/>
            </w:tcBorders>
          </w:tcPr>
          <w:p w:rsidR="00AB3E8E" w:rsidRPr="000F2900" w:rsidRDefault="00AB3E8E" w:rsidP="00E93F54">
            <w:pPr>
              <w:spacing w:line="276" w:lineRule="auto"/>
              <w:jc w:val="center"/>
              <w:rPr>
                <w:rFonts w:ascii="Times New Roman" w:hAnsi="Times New Roman" w:cs="Times New Roman"/>
                <w:lang w:eastAsia="en-US"/>
              </w:rPr>
            </w:pPr>
          </w:p>
        </w:tc>
        <w:tc>
          <w:tcPr>
            <w:tcW w:w="5548" w:type="dxa"/>
            <w:gridSpan w:val="7"/>
            <w:tcBorders>
              <w:top w:val="single" w:sz="4" w:space="0" w:color="auto"/>
              <w:left w:val="nil"/>
              <w:bottom w:val="single" w:sz="4" w:space="0" w:color="auto"/>
              <w:right w:val="nil"/>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реализации программы</w:t>
            </w:r>
          </w:p>
        </w:tc>
      </w:tr>
      <w:tr w:rsidR="00AB3E8E" w:rsidTr="00AB3E8E">
        <w:trPr>
          <w:gridAfter w:val="1"/>
          <w:wAfter w:w="1380" w:type="dxa"/>
        </w:trPr>
        <w:tc>
          <w:tcPr>
            <w:tcW w:w="608" w:type="dxa"/>
            <w:vMerge/>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rPr>
                <w:rFonts w:ascii="Times New Roman" w:hAnsi="Times New Roman" w:cs="Times New Roman"/>
                <w:lang w:eastAsia="en-US"/>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rPr>
                <w:rFonts w:ascii="Times New Roman" w:hAnsi="Times New Roman" w:cs="Times New Roman"/>
                <w:lang w:eastAsia="en-US"/>
              </w:rPr>
            </w:pPr>
          </w:p>
        </w:tc>
        <w:tc>
          <w:tcPr>
            <w:tcW w:w="998" w:type="dxa"/>
            <w:vMerge/>
            <w:tcBorders>
              <w:left w:val="single" w:sz="4" w:space="0" w:color="auto"/>
              <w:bottom w:val="single" w:sz="4" w:space="0" w:color="auto"/>
              <w:right w:val="nil"/>
            </w:tcBorders>
            <w:vAlign w:val="center"/>
            <w:hideMark/>
          </w:tcPr>
          <w:p w:rsidR="00AB3E8E" w:rsidRPr="000F2900" w:rsidRDefault="00AB3E8E" w:rsidP="00E93F54">
            <w:pPr>
              <w:rPr>
                <w:rFonts w:ascii="Times New Roman" w:hAnsi="Times New Roman" w:cs="Times New Roman"/>
                <w:lang w:eastAsia="en-US"/>
              </w:rPr>
            </w:pPr>
          </w:p>
        </w:tc>
        <w:tc>
          <w:tcPr>
            <w:tcW w:w="274" w:type="dxa"/>
            <w:tcBorders>
              <w:top w:val="single" w:sz="4" w:space="0" w:color="auto"/>
              <w:left w:val="single" w:sz="4" w:space="0" w:color="auto"/>
              <w:bottom w:val="single" w:sz="4" w:space="0" w:color="auto"/>
              <w:right w:val="nil"/>
            </w:tcBorders>
            <w:vAlign w:val="center"/>
          </w:tcPr>
          <w:p w:rsidR="00AB3E8E" w:rsidRPr="000F2900" w:rsidRDefault="00AB3E8E" w:rsidP="00E93F54">
            <w:pPr>
              <w:rPr>
                <w:rFonts w:ascii="Times New Roman" w:hAnsi="Times New Roman" w:cs="Times New Roman"/>
                <w:lang w:eastAsia="en-US"/>
              </w:rPr>
            </w:pPr>
          </w:p>
        </w:tc>
        <w:tc>
          <w:tcPr>
            <w:tcW w:w="236" w:type="dxa"/>
            <w:tcBorders>
              <w:top w:val="single" w:sz="4" w:space="0" w:color="auto"/>
              <w:left w:val="nil"/>
              <w:bottom w:val="single" w:sz="4" w:space="0" w:color="auto"/>
              <w:right w:val="nil"/>
            </w:tcBorders>
            <w:vAlign w:val="center"/>
            <w:hideMark/>
          </w:tcPr>
          <w:p w:rsidR="00AB3E8E" w:rsidRPr="000F2900" w:rsidRDefault="00AB3E8E" w:rsidP="00E93F54">
            <w:pPr>
              <w:rPr>
                <w:rFonts w:ascii="Times New Roman" w:hAnsi="Times New Roman" w:cs="Times New Roman"/>
                <w:lang w:eastAsia="en-US"/>
              </w:rPr>
            </w:pPr>
          </w:p>
        </w:tc>
        <w:tc>
          <w:tcPr>
            <w:tcW w:w="624" w:type="dxa"/>
            <w:tcBorders>
              <w:top w:val="single" w:sz="4" w:space="0" w:color="auto"/>
              <w:left w:val="nil"/>
              <w:bottom w:val="single" w:sz="4" w:space="0" w:color="auto"/>
              <w:right w:val="single" w:sz="4" w:space="0" w:color="auto"/>
            </w:tcBorders>
            <w:hideMark/>
          </w:tcPr>
          <w:p w:rsidR="00AB3E8E" w:rsidRPr="000F2900" w:rsidRDefault="00D4524A" w:rsidP="00D4524A">
            <w:pPr>
              <w:spacing w:line="276" w:lineRule="auto"/>
              <w:jc w:val="center"/>
              <w:rPr>
                <w:rFonts w:ascii="Times New Roman" w:hAnsi="Times New Roman" w:cs="Times New Roman"/>
                <w:lang w:eastAsia="en-US"/>
              </w:rPr>
            </w:pPr>
            <w:r>
              <w:rPr>
                <w:rFonts w:ascii="Times New Roman" w:hAnsi="Times New Roman" w:cs="Times New Roman"/>
                <w:lang w:eastAsia="en-US"/>
              </w:rPr>
              <w:t>2023</w:t>
            </w:r>
          </w:p>
        </w:tc>
        <w:tc>
          <w:tcPr>
            <w:tcW w:w="850"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D4524A" w:rsidP="00D4524A">
            <w:pPr>
              <w:spacing w:line="276" w:lineRule="auto"/>
              <w:jc w:val="center"/>
              <w:rPr>
                <w:rFonts w:ascii="Times New Roman" w:hAnsi="Times New Roman" w:cs="Times New Roman"/>
                <w:lang w:eastAsia="en-US"/>
              </w:rPr>
            </w:pPr>
            <w:r>
              <w:rPr>
                <w:rFonts w:ascii="Times New Roman" w:hAnsi="Times New Roman" w:cs="Times New Roman"/>
                <w:lang w:eastAsia="en-US"/>
              </w:rPr>
              <w:t>2024</w:t>
            </w:r>
          </w:p>
        </w:tc>
        <w:tc>
          <w:tcPr>
            <w:tcW w:w="709" w:type="dxa"/>
            <w:gridSpan w:val="2"/>
            <w:tcBorders>
              <w:top w:val="single" w:sz="4" w:space="0" w:color="auto"/>
              <w:left w:val="single" w:sz="4" w:space="0" w:color="auto"/>
              <w:bottom w:val="single" w:sz="4" w:space="0" w:color="auto"/>
              <w:right w:val="single" w:sz="4" w:space="0" w:color="auto"/>
            </w:tcBorders>
            <w:hideMark/>
          </w:tcPr>
          <w:p w:rsidR="00AB3E8E" w:rsidRPr="000F2900" w:rsidRDefault="00D4524A" w:rsidP="00D4524A">
            <w:pPr>
              <w:spacing w:line="276" w:lineRule="auto"/>
              <w:jc w:val="center"/>
              <w:rPr>
                <w:rFonts w:ascii="Times New Roman" w:hAnsi="Times New Roman" w:cs="Times New Roman"/>
                <w:lang w:eastAsia="en-US"/>
              </w:rPr>
            </w:pPr>
            <w:r>
              <w:rPr>
                <w:rFonts w:ascii="Times New Roman" w:hAnsi="Times New Roman" w:cs="Times New Roman"/>
                <w:lang w:eastAsia="en-US"/>
              </w:rPr>
              <w:t>2025</w:t>
            </w:r>
          </w:p>
        </w:tc>
        <w:tc>
          <w:tcPr>
            <w:tcW w:w="709" w:type="dxa"/>
            <w:tcBorders>
              <w:top w:val="single" w:sz="4" w:space="0" w:color="auto"/>
              <w:left w:val="single" w:sz="4" w:space="0" w:color="auto"/>
              <w:bottom w:val="single" w:sz="4" w:space="0" w:color="auto"/>
              <w:right w:val="single" w:sz="4" w:space="0" w:color="auto"/>
            </w:tcBorders>
            <w:hideMark/>
          </w:tcPr>
          <w:p w:rsidR="00AB3E8E" w:rsidRPr="000F2900" w:rsidRDefault="009D4398"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2026</w:t>
            </w:r>
          </w:p>
        </w:tc>
        <w:tc>
          <w:tcPr>
            <w:tcW w:w="850"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Default="00AB3E8E" w:rsidP="00E93F54">
            <w:pPr>
              <w:spacing w:line="276" w:lineRule="auto"/>
              <w:jc w:val="center"/>
              <w:rPr>
                <w:rFonts w:ascii="Times New Roman" w:hAnsi="Times New Roman" w:cs="Times New Roman"/>
                <w:lang w:eastAsia="en-US"/>
              </w:rPr>
            </w:pPr>
          </w:p>
        </w:tc>
      </w:tr>
      <w:tr w:rsidR="00AB3E8E" w:rsidTr="00AB3E8E">
        <w:trPr>
          <w:gridAfter w:val="1"/>
          <w:wAfter w:w="1380" w:type="dxa"/>
        </w:trPr>
        <w:tc>
          <w:tcPr>
            <w:tcW w:w="60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1</w:t>
            </w:r>
          </w:p>
        </w:tc>
        <w:tc>
          <w:tcPr>
            <w:tcW w:w="2755"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rPr>
                <w:rFonts w:ascii="Times New Roman" w:hAnsi="Times New Roman" w:cs="Times New Roman"/>
                <w:lang w:eastAsia="en-US"/>
              </w:rPr>
            </w:pPr>
            <w:r w:rsidRPr="000F2900">
              <w:rPr>
                <w:rFonts w:ascii="Times New Roman" w:hAnsi="Times New Roman" w:cs="Times New Roman"/>
                <w:lang w:eastAsia="en-US"/>
              </w:rPr>
              <w:t>Организация и содержание  уличного освещения</w:t>
            </w:r>
          </w:p>
        </w:tc>
        <w:tc>
          <w:tcPr>
            <w:tcW w:w="99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ед.шт.</w:t>
            </w:r>
          </w:p>
        </w:tc>
        <w:tc>
          <w:tcPr>
            <w:tcW w:w="1134"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25</w:t>
            </w:r>
          </w:p>
        </w:tc>
        <w:tc>
          <w:tcPr>
            <w:tcW w:w="850"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25</w:t>
            </w:r>
          </w:p>
        </w:tc>
        <w:tc>
          <w:tcPr>
            <w:tcW w:w="709" w:type="dxa"/>
            <w:gridSpan w:val="2"/>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25</w:t>
            </w:r>
          </w:p>
        </w:tc>
        <w:tc>
          <w:tcPr>
            <w:tcW w:w="709" w:type="dxa"/>
            <w:tcBorders>
              <w:top w:val="single" w:sz="4" w:space="0" w:color="auto"/>
              <w:left w:val="single" w:sz="4" w:space="0" w:color="auto"/>
              <w:bottom w:val="single" w:sz="4" w:space="0" w:color="auto"/>
              <w:right w:val="single" w:sz="4" w:space="0" w:color="auto"/>
            </w:tcBorders>
            <w:hideMark/>
          </w:tcPr>
          <w:p w:rsidR="00AB3E8E" w:rsidRPr="000F2900" w:rsidRDefault="009D4398"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25</w:t>
            </w:r>
          </w:p>
        </w:tc>
        <w:tc>
          <w:tcPr>
            <w:tcW w:w="850"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Default="00AB3E8E" w:rsidP="00E93F54">
            <w:pPr>
              <w:spacing w:line="276" w:lineRule="auto"/>
              <w:jc w:val="center"/>
              <w:rPr>
                <w:rFonts w:ascii="Times New Roman" w:hAnsi="Times New Roman" w:cs="Times New Roman"/>
                <w:lang w:eastAsia="en-US"/>
              </w:rPr>
            </w:pPr>
          </w:p>
        </w:tc>
      </w:tr>
      <w:tr w:rsidR="00AB3E8E" w:rsidTr="00AB3E8E">
        <w:trPr>
          <w:gridAfter w:val="1"/>
          <w:wAfter w:w="1380" w:type="dxa"/>
        </w:trPr>
        <w:tc>
          <w:tcPr>
            <w:tcW w:w="60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w:t>
            </w:r>
          </w:p>
        </w:tc>
        <w:tc>
          <w:tcPr>
            <w:tcW w:w="2755"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rPr>
                <w:rFonts w:ascii="Times New Roman" w:hAnsi="Times New Roman" w:cs="Times New Roman"/>
                <w:lang w:eastAsia="en-US"/>
              </w:rPr>
            </w:pPr>
            <w:r w:rsidRPr="000F2900">
              <w:rPr>
                <w:rFonts w:ascii="Times New Roman" w:hAnsi="Times New Roman" w:cs="Times New Roman"/>
                <w:lang w:eastAsia="en-US"/>
              </w:rPr>
              <w:t>Организация и содержание объектов озеленения</w:t>
            </w:r>
          </w:p>
        </w:tc>
        <w:tc>
          <w:tcPr>
            <w:tcW w:w="99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е</w:t>
            </w:r>
            <w:r w:rsidRPr="000F2900">
              <w:rPr>
                <w:rFonts w:ascii="Times New Roman" w:hAnsi="Times New Roman" w:cs="Times New Roman"/>
                <w:lang w:eastAsia="en-US"/>
              </w:rPr>
              <w:t>д.шт.</w:t>
            </w:r>
          </w:p>
        </w:tc>
        <w:tc>
          <w:tcPr>
            <w:tcW w:w="1134"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w:t>
            </w:r>
          </w:p>
        </w:tc>
        <w:tc>
          <w:tcPr>
            <w:tcW w:w="850"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AB3E8E" w:rsidRPr="000F2900" w:rsidRDefault="009D4398"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Default="00AB3E8E" w:rsidP="00E93F54">
            <w:pPr>
              <w:spacing w:line="276" w:lineRule="auto"/>
              <w:jc w:val="center"/>
              <w:rPr>
                <w:rFonts w:ascii="Times New Roman" w:hAnsi="Times New Roman" w:cs="Times New Roman"/>
                <w:lang w:eastAsia="en-US"/>
              </w:rPr>
            </w:pPr>
          </w:p>
        </w:tc>
      </w:tr>
      <w:tr w:rsidR="00AB3E8E" w:rsidTr="00AB3E8E">
        <w:trPr>
          <w:gridAfter w:val="1"/>
          <w:wAfter w:w="1380" w:type="dxa"/>
          <w:trHeight w:val="648"/>
        </w:trPr>
        <w:tc>
          <w:tcPr>
            <w:tcW w:w="60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lastRenderedPageBreak/>
              <w:t>3</w:t>
            </w:r>
          </w:p>
        </w:tc>
        <w:tc>
          <w:tcPr>
            <w:tcW w:w="2755"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rPr>
                <w:rFonts w:ascii="Times New Roman" w:hAnsi="Times New Roman" w:cs="Times New Roman"/>
                <w:lang w:eastAsia="en-US"/>
              </w:rPr>
            </w:pPr>
            <w:r w:rsidRPr="000F2900">
              <w:rPr>
                <w:rFonts w:ascii="Times New Roman" w:hAnsi="Times New Roman" w:cs="Times New Roman"/>
                <w:lang w:eastAsia="en-US"/>
              </w:rPr>
              <w:t>Организация и содержание мест захоронения</w:t>
            </w:r>
          </w:p>
        </w:tc>
        <w:tc>
          <w:tcPr>
            <w:tcW w:w="99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ед.шт.</w:t>
            </w:r>
          </w:p>
        </w:tc>
        <w:tc>
          <w:tcPr>
            <w:tcW w:w="1134"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w:t>
            </w:r>
          </w:p>
        </w:tc>
        <w:tc>
          <w:tcPr>
            <w:tcW w:w="850"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AB3E8E" w:rsidRPr="000F2900" w:rsidRDefault="009D4398"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850"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Default="00AB3E8E" w:rsidP="00E93F54">
            <w:pPr>
              <w:spacing w:line="276" w:lineRule="auto"/>
              <w:jc w:val="center"/>
              <w:rPr>
                <w:rFonts w:ascii="Times New Roman" w:hAnsi="Times New Roman" w:cs="Times New Roman"/>
                <w:lang w:eastAsia="en-US"/>
              </w:rPr>
            </w:pPr>
          </w:p>
        </w:tc>
      </w:tr>
      <w:tr w:rsidR="00AB3E8E" w:rsidTr="00AB3E8E">
        <w:trPr>
          <w:gridAfter w:val="1"/>
          <w:wAfter w:w="1380" w:type="dxa"/>
          <w:trHeight w:val="648"/>
        </w:trPr>
        <w:tc>
          <w:tcPr>
            <w:tcW w:w="60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2755" w:type="dxa"/>
            <w:tcBorders>
              <w:top w:val="single" w:sz="4" w:space="0" w:color="auto"/>
              <w:left w:val="single" w:sz="4" w:space="0" w:color="auto"/>
              <w:bottom w:val="single" w:sz="4" w:space="0" w:color="auto"/>
              <w:right w:val="single" w:sz="4" w:space="0" w:color="auto"/>
            </w:tcBorders>
            <w:hideMark/>
          </w:tcPr>
          <w:p w:rsidR="00AB3E8E" w:rsidRDefault="00AB3E8E" w:rsidP="00E93F54">
            <w:pPr>
              <w:spacing w:line="276" w:lineRule="auto"/>
              <w:jc w:val="both"/>
              <w:rPr>
                <w:rFonts w:ascii="Times New Roman" w:hAnsi="Times New Roman" w:cs="Times New Roman"/>
                <w:lang w:eastAsia="en-US"/>
              </w:rPr>
            </w:pPr>
            <w:r>
              <w:rPr>
                <w:rFonts w:ascii="Times New Roman" w:hAnsi="Times New Roman" w:cs="Times New Roman"/>
                <w:lang w:eastAsia="en-US"/>
              </w:rPr>
              <w:t>Площадь земельных участков сельскохозяйствен-ного назначения, поставлен-</w:t>
            </w:r>
          </w:p>
          <w:p w:rsidR="00AB3E8E" w:rsidRDefault="00AB3E8E" w:rsidP="00E93F54">
            <w:pPr>
              <w:spacing w:line="276" w:lineRule="auto"/>
              <w:jc w:val="both"/>
              <w:rPr>
                <w:rFonts w:ascii="Times New Roman" w:hAnsi="Times New Roman" w:cs="Times New Roman"/>
                <w:lang w:eastAsia="en-US"/>
              </w:rPr>
            </w:pPr>
            <w:r>
              <w:rPr>
                <w:rFonts w:ascii="Times New Roman" w:hAnsi="Times New Roman" w:cs="Times New Roman"/>
                <w:lang w:eastAsia="en-US"/>
              </w:rPr>
              <w:t>ных на государственный кадастровый учет по резуль-</w:t>
            </w:r>
          </w:p>
          <w:p w:rsidR="00AB3E8E" w:rsidRPr="000F2900" w:rsidRDefault="00AB3E8E" w:rsidP="00E93F54">
            <w:pPr>
              <w:spacing w:line="276" w:lineRule="auto"/>
              <w:jc w:val="both"/>
              <w:rPr>
                <w:rFonts w:ascii="Times New Roman" w:hAnsi="Times New Roman" w:cs="Times New Roman"/>
                <w:lang w:eastAsia="en-US"/>
              </w:rPr>
            </w:pPr>
            <w:r>
              <w:rPr>
                <w:rFonts w:ascii="Times New Roman" w:hAnsi="Times New Roman" w:cs="Times New Roman"/>
                <w:lang w:eastAsia="en-US"/>
              </w:rPr>
              <w:t>татам кадастровых работ</w:t>
            </w:r>
          </w:p>
        </w:tc>
        <w:tc>
          <w:tcPr>
            <w:tcW w:w="99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rPr>
                <w:rFonts w:ascii="Times New Roman" w:hAnsi="Times New Roman" w:cs="Times New Roman"/>
                <w:lang w:eastAsia="en-US"/>
              </w:rPr>
            </w:pPr>
            <w:r>
              <w:rPr>
                <w:rFonts w:ascii="Times New Roman" w:hAnsi="Times New Roman" w:cs="Times New Roman"/>
                <w:lang w:eastAsia="en-US"/>
              </w:rPr>
              <w:t>ед. га</w:t>
            </w:r>
          </w:p>
        </w:tc>
        <w:tc>
          <w:tcPr>
            <w:tcW w:w="1134"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r>
    </w:tbl>
    <w:p w:rsidR="002E7198" w:rsidRDefault="002E7198" w:rsidP="002E7198">
      <w:pPr>
        <w:jc w:val="center"/>
        <w:rPr>
          <w:rFonts w:ascii="Times New Roman" w:hAnsi="Times New Roman" w:cs="Times New Roman"/>
          <w:b/>
          <w:sz w:val="24"/>
          <w:szCs w:val="24"/>
        </w:rPr>
      </w:pPr>
    </w:p>
    <w:p w:rsidR="002E7198" w:rsidRDefault="002E7198" w:rsidP="002E7198">
      <w:pPr>
        <w:pStyle w:val="ConsPlusNormal0"/>
        <w:jc w:val="center"/>
        <w:rPr>
          <w:rFonts w:ascii="Times New Roman" w:hAnsi="Times New Roman" w:cs="Times New Roman"/>
          <w:b/>
          <w:sz w:val="24"/>
          <w:szCs w:val="24"/>
        </w:rPr>
      </w:pPr>
      <w:r>
        <w:rPr>
          <w:rFonts w:ascii="Times New Roman" w:hAnsi="Times New Roman" w:cs="Times New Roman"/>
          <w:b/>
          <w:sz w:val="24"/>
          <w:szCs w:val="24"/>
        </w:rPr>
        <w:t>2.3. Конечные результаты реализации муниципальной программы</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ab/>
        <w:t>Реализация Программы позволит:</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1. совершенствовать системы комплексного благоустройства сельского поселения, эстетического вида поселения, создание гармоничной архитектурно-ландшафтной среды.</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2. повышение уровня внешнего благоустройства и санитарного содержания населенных пунктов сельского поселения.</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3. реконструкцию систем наружного освещения улиц населенных пунктов.</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4. организацию взаимодействия между предприятиями, организациями и учреждениями при решении вопросов благоустройства территории поселения.</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5. привлечение жителей к участию в решении проблем благоустройства.</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6. оздоровление санитарной экологической обстановки в поселении и на свободных территориях, ликвидации свалок бытового мусора.</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7. создание условий для работы и отдыха жителей поселения.</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8. создание зеленых зон для отдыха населения.</w:t>
      </w:r>
    </w:p>
    <w:p w:rsidR="002E7198" w:rsidRDefault="002E7198" w:rsidP="002E7198">
      <w:pPr>
        <w:pStyle w:val="ConsPlusNormal0"/>
        <w:jc w:val="center"/>
        <w:rPr>
          <w:rFonts w:ascii="Times New Roman" w:hAnsi="Times New Roman" w:cs="Times New Roman"/>
          <w:b/>
          <w:sz w:val="24"/>
          <w:szCs w:val="24"/>
        </w:rPr>
      </w:pPr>
      <w:r>
        <w:rPr>
          <w:rFonts w:ascii="Times New Roman" w:hAnsi="Times New Roman" w:cs="Times New Roman"/>
          <w:b/>
          <w:sz w:val="24"/>
          <w:szCs w:val="24"/>
        </w:rPr>
        <w:t>2.4. Сроки и этапы реализации муниципальной Программы</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ab/>
        <w:t>Реализация Прог</w:t>
      </w:r>
      <w:r w:rsidR="00D4524A">
        <w:rPr>
          <w:rFonts w:ascii="Times New Roman" w:hAnsi="Times New Roman" w:cs="Times New Roman"/>
          <w:sz w:val="24"/>
          <w:szCs w:val="24"/>
        </w:rPr>
        <w:t>раммы рассчитана на период с 2023</w:t>
      </w:r>
      <w:r>
        <w:rPr>
          <w:rFonts w:ascii="Times New Roman" w:hAnsi="Times New Roman" w:cs="Times New Roman"/>
          <w:sz w:val="24"/>
          <w:szCs w:val="24"/>
        </w:rPr>
        <w:t xml:space="preserve"> по 202</w:t>
      </w:r>
      <w:r w:rsidR="009D4398">
        <w:rPr>
          <w:rFonts w:ascii="Times New Roman" w:hAnsi="Times New Roman" w:cs="Times New Roman"/>
          <w:sz w:val="24"/>
          <w:szCs w:val="24"/>
        </w:rPr>
        <w:t>6</w:t>
      </w:r>
      <w:r>
        <w:rPr>
          <w:rFonts w:ascii="Times New Roman" w:hAnsi="Times New Roman" w:cs="Times New Roman"/>
          <w:sz w:val="24"/>
          <w:szCs w:val="24"/>
        </w:rPr>
        <w:t xml:space="preserve"> гг.</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ab/>
        <w:t xml:space="preserve">Реализация Программы предусматривается в </w:t>
      </w:r>
      <w:r w:rsidR="009D4398">
        <w:rPr>
          <w:rFonts w:ascii="Times New Roman" w:hAnsi="Times New Roman" w:cs="Times New Roman"/>
          <w:sz w:val="24"/>
          <w:szCs w:val="24"/>
        </w:rPr>
        <w:t>четыре</w:t>
      </w:r>
      <w:r w:rsidR="00D4524A">
        <w:rPr>
          <w:rFonts w:ascii="Times New Roman" w:hAnsi="Times New Roman" w:cs="Times New Roman"/>
          <w:sz w:val="24"/>
          <w:szCs w:val="24"/>
        </w:rPr>
        <w:t xml:space="preserve"> этапа</w:t>
      </w:r>
      <w:r>
        <w:rPr>
          <w:rFonts w:ascii="Times New Roman" w:hAnsi="Times New Roman" w:cs="Times New Roman"/>
          <w:sz w:val="24"/>
          <w:szCs w:val="24"/>
        </w:rPr>
        <w:t>:</w:t>
      </w:r>
    </w:p>
    <w:p w:rsidR="002E7198" w:rsidRDefault="00D4524A" w:rsidP="002E7198">
      <w:pPr>
        <w:pStyle w:val="ConsPlusNormal0"/>
        <w:rPr>
          <w:rFonts w:ascii="Times New Roman" w:hAnsi="Times New Roman" w:cs="Times New Roman"/>
          <w:sz w:val="24"/>
          <w:szCs w:val="24"/>
        </w:rPr>
      </w:pPr>
      <w:r>
        <w:rPr>
          <w:rFonts w:ascii="Times New Roman" w:hAnsi="Times New Roman" w:cs="Times New Roman"/>
          <w:sz w:val="24"/>
          <w:szCs w:val="24"/>
        </w:rPr>
        <w:t>1 этап – 2023</w:t>
      </w:r>
      <w:r w:rsidR="002E7198">
        <w:rPr>
          <w:rFonts w:ascii="Times New Roman" w:hAnsi="Times New Roman" w:cs="Times New Roman"/>
          <w:sz w:val="24"/>
          <w:szCs w:val="24"/>
        </w:rPr>
        <w:t xml:space="preserve"> год</w:t>
      </w:r>
    </w:p>
    <w:p w:rsidR="002E7198" w:rsidRDefault="00D4524A" w:rsidP="002E7198">
      <w:pPr>
        <w:pStyle w:val="ConsPlusNormal0"/>
        <w:rPr>
          <w:rFonts w:ascii="Times New Roman" w:hAnsi="Times New Roman" w:cs="Times New Roman"/>
          <w:sz w:val="24"/>
          <w:szCs w:val="24"/>
        </w:rPr>
      </w:pPr>
      <w:r>
        <w:rPr>
          <w:rFonts w:ascii="Times New Roman" w:hAnsi="Times New Roman" w:cs="Times New Roman"/>
          <w:sz w:val="24"/>
          <w:szCs w:val="24"/>
        </w:rPr>
        <w:t>2 этап – 2024</w:t>
      </w:r>
      <w:r w:rsidR="002E7198">
        <w:rPr>
          <w:rFonts w:ascii="Times New Roman" w:hAnsi="Times New Roman" w:cs="Times New Roman"/>
          <w:sz w:val="24"/>
          <w:szCs w:val="24"/>
        </w:rPr>
        <w:t xml:space="preserve"> год</w:t>
      </w:r>
    </w:p>
    <w:p w:rsidR="002E7198" w:rsidRDefault="00D4524A" w:rsidP="002E7198">
      <w:pPr>
        <w:pStyle w:val="ConsPlusNormal0"/>
        <w:rPr>
          <w:rFonts w:ascii="Times New Roman" w:hAnsi="Times New Roman" w:cs="Times New Roman"/>
          <w:sz w:val="24"/>
          <w:szCs w:val="24"/>
        </w:rPr>
      </w:pPr>
      <w:r>
        <w:rPr>
          <w:rFonts w:ascii="Times New Roman" w:hAnsi="Times New Roman" w:cs="Times New Roman"/>
          <w:sz w:val="24"/>
          <w:szCs w:val="24"/>
        </w:rPr>
        <w:t>3 этап – 2025</w:t>
      </w:r>
      <w:r w:rsidR="002E7198">
        <w:rPr>
          <w:rFonts w:ascii="Times New Roman" w:hAnsi="Times New Roman" w:cs="Times New Roman"/>
          <w:sz w:val="24"/>
          <w:szCs w:val="24"/>
        </w:rPr>
        <w:t xml:space="preserve"> год</w:t>
      </w:r>
    </w:p>
    <w:p w:rsidR="009D4398" w:rsidRDefault="009D4398" w:rsidP="002E7198">
      <w:pPr>
        <w:pStyle w:val="ConsPlusNormal0"/>
        <w:rPr>
          <w:rFonts w:ascii="Times New Roman" w:hAnsi="Times New Roman" w:cs="Times New Roman"/>
          <w:sz w:val="24"/>
          <w:szCs w:val="24"/>
        </w:rPr>
      </w:pPr>
      <w:r>
        <w:rPr>
          <w:rFonts w:ascii="Times New Roman" w:hAnsi="Times New Roman" w:cs="Times New Roman"/>
          <w:sz w:val="24"/>
          <w:szCs w:val="24"/>
        </w:rPr>
        <w:t>4 этап – 2026 год</w:t>
      </w:r>
    </w:p>
    <w:p w:rsidR="002E7198" w:rsidRDefault="002E7198" w:rsidP="002E7198">
      <w:pPr>
        <w:pStyle w:val="ConsPlusNormal0"/>
        <w:jc w:val="center"/>
        <w:rPr>
          <w:rFonts w:ascii="Times New Roman" w:hAnsi="Times New Roman" w:cs="Times New Roman"/>
          <w:b/>
          <w:sz w:val="24"/>
          <w:szCs w:val="24"/>
        </w:rPr>
      </w:pPr>
      <w:r>
        <w:rPr>
          <w:rFonts w:ascii="Times New Roman" w:hAnsi="Times New Roman" w:cs="Times New Roman"/>
          <w:b/>
          <w:sz w:val="24"/>
          <w:szCs w:val="24"/>
        </w:rPr>
        <w:t>3. Обобщенная характеристика основных мероприятий Программы</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 текущий ремонт и содержание сетей уличного освещения</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 содержание зеленых насаждений</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 содержание кладбищ</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 содержание памятника</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 сбор и вывоз мусора с несанкционированных свалок и объектов благоустройства поселения</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 содержание и ремонт дорог общего пользования, относящихся к собственности поселения</w:t>
      </w:r>
    </w:p>
    <w:p w:rsidR="002E7198" w:rsidRDefault="002E7198" w:rsidP="002E7198">
      <w:pPr>
        <w:pStyle w:val="ConsPlusNormal0"/>
        <w:jc w:val="center"/>
        <w:rPr>
          <w:rFonts w:ascii="Times New Roman" w:hAnsi="Times New Roman" w:cs="Times New Roman"/>
          <w:b/>
          <w:sz w:val="24"/>
          <w:szCs w:val="24"/>
        </w:rPr>
      </w:pPr>
      <w:r>
        <w:rPr>
          <w:rFonts w:ascii="Times New Roman" w:hAnsi="Times New Roman" w:cs="Times New Roman"/>
          <w:b/>
          <w:sz w:val="24"/>
          <w:szCs w:val="24"/>
        </w:rPr>
        <w:t xml:space="preserve">4. Сведения </w:t>
      </w:r>
    </w:p>
    <w:p w:rsidR="002E7198" w:rsidRDefault="002E7198" w:rsidP="002E7198">
      <w:pPr>
        <w:pStyle w:val="ConsPlusNormal0"/>
        <w:jc w:val="center"/>
        <w:rPr>
          <w:rFonts w:ascii="Times New Roman" w:hAnsi="Times New Roman" w:cs="Times New Roman"/>
          <w:b/>
          <w:sz w:val="24"/>
          <w:szCs w:val="24"/>
        </w:rPr>
      </w:pPr>
      <w:r>
        <w:rPr>
          <w:rFonts w:ascii="Times New Roman" w:hAnsi="Times New Roman" w:cs="Times New Roman"/>
          <w:b/>
          <w:sz w:val="24"/>
          <w:szCs w:val="24"/>
        </w:rPr>
        <w:t>об основных мерах правового регулирования в сфере реализации муниципальной программы</w:t>
      </w:r>
    </w:p>
    <w:tbl>
      <w:tblPr>
        <w:tblStyle w:val="af0"/>
        <w:tblW w:w="0" w:type="auto"/>
        <w:tblLook w:val="04A0"/>
      </w:tblPr>
      <w:tblGrid>
        <w:gridCol w:w="532"/>
        <w:gridCol w:w="3025"/>
        <w:gridCol w:w="1526"/>
        <w:gridCol w:w="2083"/>
        <w:gridCol w:w="1337"/>
        <w:gridCol w:w="2485"/>
      </w:tblGrid>
      <w:tr w:rsidR="002E7198" w:rsidTr="00E93F54">
        <w:tc>
          <w:tcPr>
            <w:tcW w:w="534"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 п/п</w:t>
            </w:r>
          </w:p>
        </w:tc>
        <w:tc>
          <w:tcPr>
            <w:tcW w:w="312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Вид и характеристика НПА</w:t>
            </w:r>
          </w:p>
        </w:tc>
        <w:tc>
          <w:tcPr>
            <w:tcW w:w="1549"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Основные положения НПА</w:t>
            </w:r>
          </w:p>
        </w:tc>
        <w:tc>
          <w:tcPr>
            <w:tcW w:w="2113"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Ответственный исполнитель</w:t>
            </w:r>
          </w:p>
        </w:tc>
        <w:tc>
          <w:tcPr>
            <w:tcW w:w="114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Ожидаемые сроки</w:t>
            </w:r>
          </w:p>
        </w:tc>
        <w:tc>
          <w:tcPr>
            <w:tcW w:w="2516"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Наименование индикатора муниципальной программы, на который влияет правовое регулирование</w:t>
            </w:r>
          </w:p>
        </w:tc>
      </w:tr>
      <w:tr w:rsidR="002E7198" w:rsidTr="00E93F54">
        <w:tc>
          <w:tcPr>
            <w:tcW w:w="534"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1.</w:t>
            </w:r>
          </w:p>
        </w:tc>
        <w:tc>
          <w:tcPr>
            <w:tcW w:w="312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Решение СД СП «Деревня Верхнее Гульцово» №2 от 11.01.2019 г. «Об утверждении Правил благоустройства территории сельского поселения «Деревня Верхнее Гульцово»</w:t>
            </w:r>
          </w:p>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действующий</w:t>
            </w:r>
          </w:p>
        </w:tc>
        <w:tc>
          <w:tcPr>
            <w:tcW w:w="1549" w:type="dxa"/>
          </w:tcPr>
          <w:p w:rsidR="002E7198" w:rsidRPr="0008290C" w:rsidRDefault="002E7198" w:rsidP="00E93F54">
            <w:pPr>
              <w:pStyle w:val="ConsPlusNormal0"/>
              <w:jc w:val="center"/>
              <w:rPr>
                <w:rFonts w:ascii="Times New Roman" w:hAnsi="Times New Roman" w:cs="Times New Roman"/>
                <w:sz w:val="22"/>
                <w:szCs w:val="22"/>
              </w:rPr>
            </w:pPr>
          </w:p>
        </w:tc>
        <w:tc>
          <w:tcPr>
            <w:tcW w:w="2113" w:type="dxa"/>
          </w:tcPr>
          <w:p w:rsidR="002E7198" w:rsidRPr="0008290C" w:rsidRDefault="002E7198" w:rsidP="00E93F54">
            <w:pPr>
              <w:pStyle w:val="ConsPlusNormal0"/>
              <w:jc w:val="center"/>
              <w:rPr>
                <w:rFonts w:ascii="Times New Roman" w:hAnsi="Times New Roman" w:cs="Times New Roman"/>
                <w:sz w:val="22"/>
                <w:szCs w:val="22"/>
              </w:rPr>
            </w:pPr>
          </w:p>
        </w:tc>
        <w:tc>
          <w:tcPr>
            <w:tcW w:w="1148" w:type="dxa"/>
          </w:tcPr>
          <w:p w:rsidR="002E7198" w:rsidRPr="0008290C" w:rsidRDefault="002E7198" w:rsidP="00E93F54">
            <w:pPr>
              <w:pStyle w:val="ConsPlusNormal0"/>
              <w:jc w:val="center"/>
              <w:rPr>
                <w:rFonts w:ascii="Times New Roman" w:hAnsi="Times New Roman" w:cs="Times New Roman"/>
                <w:sz w:val="22"/>
                <w:szCs w:val="22"/>
              </w:rPr>
            </w:pPr>
          </w:p>
        </w:tc>
        <w:tc>
          <w:tcPr>
            <w:tcW w:w="2516" w:type="dxa"/>
          </w:tcPr>
          <w:p w:rsidR="002E7198" w:rsidRPr="0008290C" w:rsidRDefault="002E7198" w:rsidP="00E93F54">
            <w:pPr>
              <w:pStyle w:val="ConsPlusNormal0"/>
              <w:jc w:val="center"/>
              <w:rPr>
                <w:rFonts w:ascii="Times New Roman" w:hAnsi="Times New Roman" w:cs="Times New Roman"/>
                <w:sz w:val="22"/>
                <w:szCs w:val="22"/>
              </w:rPr>
            </w:pPr>
          </w:p>
        </w:tc>
      </w:tr>
      <w:tr w:rsidR="002E7198" w:rsidTr="00E93F54">
        <w:tc>
          <w:tcPr>
            <w:tcW w:w="534"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2.</w:t>
            </w:r>
          </w:p>
        </w:tc>
        <w:tc>
          <w:tcPr>
            <w:tcW w:w="312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 xml:space="preserve">Решение СД СП «Деревня Верхнее Гульцово» №12 от 10.04.2018 г. «О внесении изменений в Решение СД №2 от 13.01.2015 г. «О принятии сельским поселением </w:t>
            </w:r>
            <w:r w:rsidRPr="0008290C">
              <w:rPr>
                <w:rFonts w:ascii="Times New Roman" w:hAnsi="Times New Roman" w:cs="Times New Roman"/>
                <w:sz w:val="22"/>
                <w:szCs w:val="22"/>
              </w:rPr>
              <w:lastRenderedPageBreak/>
              <w:t>отдельных полномочий по решению вопросов местного значения администрации МР «Думиничский район» действующий</w:t>
            </w:r>
          </w:p>
        </w:tc>
        <w:tc>
          <w:tcPr>
            <w:tcW w:w="1549" w:type="dxa"/>
          </w:tcPr>
          <w:p w:rsidR="002E7198" w:rsidRPr="0008290C" w:rsidRDefault="002E7198" w:rsidP="00E93F54">
            <w:pPr>
              <w:pStyle w:val="ConsPlusNormal0"/>
              <w:jc w:val="center"/>
              <w:rPr>
                <w:rFonts w:ascii="Times New Roman" w:hAnsi="Times New Roman" w:cs="Times New Roman"/>
                <w:sz w:val="22"/>
                <w:szCs w:val="22"/>
              </w:rPr>
            </w:pPr>
          </w:p>
        </w:tc>
        <w:tc>
          <w:tcPr>
            <w:tcW w:w="2113"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Администрация сельского поселения «Деревня Верхнее Гульцово»</w:t>
            </w:r>
          </w:p>
        </w:tc>
        <w:tc>
          <w:tcPr>
            <w:tcW w:w="1148" w:type="dxa"/>
          </w:tcPr>
          <w:p w:rsidR="002E7198" w:rsidRPr="0008290C" w:rsidRDefault="002E7198" w:rsidP="00E93F54">
            <w:pPr>
              <w:pStyle w:val="ConsPlusNormal0"/>
              <w:jc w:val="center"/>
              <w:rPr>
                <w:rFonts w:ascii="Times New Roman" w:hAnsi="Times New Roman" w:cs="Times New Roman"/>
                <w:sz w:val="22"/>
                <w:szCs w:val="22"/>
              </w:rPr>
            </w:pPr>
          </w:p>
        </w:tc>
        <w:tc>
          <w:tcPr>
            <w:tcW w:w="2516"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Организация по сбору и транспортированию ТКО</w:t>
            </w:r>
          </w:p>
        </w:tc>
      </w:tr>
      <w:tr w:rsidR="002E7198" w:rsidTr="00E93F54">
        <w:tc>
          <w:tcPr>
            <w:tcW w:w="534"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lastRenderedPageBreak/>
              <w:t xml:space="preserve">3. </w:t>
            </w:r>
          </w:p>
        </w:tc>
        <w:tc>
          <w:tcPr>
            <w:tcW w:w="312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Решение СД СП «Деревня Верхнее Гульцово» №8 от 01.04.2019 г. «О внесении изменения в Решение СД №30 от 20.12.2017 г. «О принятии осуществления части полномочий по решению вопроса местного значения МР «Думиничский район»</w:t>
            </w:r>
          </w:p>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действующий</w:t>
            </w:r>
          </w:p>
        </w:tc>
        <w:tc>
          <w:tcPr>
            <w:tcW w:w="1549" w:type="dxa"/>
          </w:tcPr>
          <w:p w:rsidR="002E7198" w:rsidRPr="0008290C" w:rsidRDefault="002E7198" w:rsidP="00E93F54">
            <w:pPr>
              <w:pStyle w:val="ConsPlusNormal0"/>
              <w:jc w:val="center"/>
              <w:rPr>
                <w:rFonts w:ascii="Times New Roman" w:hAnsi="Times New Roman" w:cs="Times New Roman"/>
                <w:sz w:val="22"/>
                <w:szCs w:val="22"/>
              </w:rPr>
            </w:pPr>
          </w:p>
        </w:tc>
        <w:tc>
          <w:tcPr>
            <w:tcW w:w="2113"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Администрация сельского поселения «Деревня Верхнее Гульцово</w:t>
            </w:r>
          </w:p>
        </w:tc>
        <w:tc>
          <w:tcPr>
            <w:tcW w:w="1148" w:type="dxa"/>
          </w:tcPr>
          <w:p w:rsidR="002E7198" w:rsidRPr="0008290C" w:rsidRDefault="002E7198" w:rsidP="00E93F54">
            <w:pPr>
              <w:pStyle w:val="ConsPlusNormal0"/>
              <w:jc w:val="center"/>
              <w:rPr>
                <w:rFonts w:ascii="Times New Roman" w:hAnsi="Times New Roman" w:cs="Times New Roman"/>
                <w:sz w:val="22"/>
                <w:szCs w:val="22"/>
              </w:rPr>
            </w:pPr>
          </w:p>
        </w:tc>
        <w:tc>
          <w:tcPr>
            <w:tcW w:w="2516"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Организация и содержание мест захоронения</w:t>
            </w:r>
          </w:p>
        </w:tc>
      </w:tr>
      <w:tr w:rsidR="002E7198" w:rsidTr="00E93F54">
        <w:tc>
          <w:tcPr>
            <w:tcW w:w="534"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4.</w:t>
            </w:r>
          </w:p>
        </w:tc>
        <w:tc>
          <w:tcPr>
            <w:tcW w:w="312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Решение СД СП «Деревня Верхнее Гульцово» №10 от 03.06.2019 г. «О внесении изменения в Решение СД №2 от 13.01.2015 г. «О принятии осуществления части полномочий по решению вопроса местного значения МР «Думиничский район»</w:t>
            </w:r>
          </w:p>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действующий</w:t>
            </w:r>
          </w:p>
        </w:tc>
        <w:tc>
          <w:tcPr>
            <w:tcW w:w="1549" w:type="dxa"/>
          </w:tcPr>
          <w:p w:rsidR="002E7198" w:rsidRPr="0008290C" w:rsidRDefault="002E7198" w:rsidP="00E93F54">
            <w:pPr>
              <w:pStyle w:val="ConsPlusNormal0"/>
              <w:jc w:val="center"/>
              <w:rPr>
                <w:rFonts w:ascii="Times New Roman" w:hAnsi="Times New Roman" w:cs="Times New Roman"/>
                <w:sz w:val="22"/>
                <w:szCs w:val="22"/>
              </w:rPr>
            </w:pPr>
          </w:p>
        </w:tc>
        <w:tc>
          <w:tcPr>
            <w:tcW w:w="2113"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Администрация сельского поселения «Деревня Верхнее Гульцово</w:t>
            </w:r>
          </w:p>
        </w:tc>
        <w:tc>
          <w:tcPr>
            <w:tcW w:w="1148" w:type="dxa"/>
          </w:tcPr>
          <w:p w:rsidR="002E7198" w:rsidRPr="0008290C" w:rsidRDefault="002E7198" w:rsidP="00E93F54">
            <w:pPr>
              <w:pStyle w:val="ConsPlusNormal0"/>
              <w:jc w:val="center"/>
              <w:rPr>
                <w:rFonts w:ascii="Times New Roman" w:hAnsi="Times New Roman" w:cs="Times New Roman"/>
                <w:sz w:val="22"/>
                <w:szCs w:val="22"/>
              </w:rPr>
            </w:pPr>
          </w:p>
        </w:tc>
        <w:tc>
          <w:tcPr>
            <w:tcW w:w="2516"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Организация по сбору и транспортированию ТКО</w:t>
            </w:r>
          </w:p>
        </w:tc>
      </w:tr>
      <w:tr w:rsidR="002E7198" w:rsidTr="00E93F54">
        <w:tc>
          <w:tcPr>
            <w:tcW w:w="534"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5.</w:t>
            </w:r>
          </w:p>
        </w:tc>
        <w:tc>
          <w:tcPr>
            <w:tcW w:w="312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Решение СД СП «Деревня Верхнее Гульцово» №30а от 20.12.2017 г. «О принятии осуществления части полномочий по решению вопроса местного значения МР «Думиничский район»</w:t>
            </w:r>
          </w:p>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действующий</w:t>
            </w:r>
          </w:p>
        </w:tc>
        <w:tc>
          <w:tcPr>
            <w:tcW w:w="1549" w:type="dxa"/>
          </w:tcPr>
          <w:p w:rsidR="002E7198" w:rsidRPr="0008290C" w:rsidRDefault="002E7198" w:rsidP="00E93F54">
            <w:pPr>
              <w:pStyle w:val="ConsPlusNormal0"/>
              <w:jc w:val="center"/>
              <w:rPr>
                <w:rFonts w:ascii="Times New Roman" w:hAnsi="Times New Roman" w:cs="Times New Roman"/>
                <w:sz w:val="22"/>
                <w:szCs w:val="22"/>
              </w:rPr>
            </w:pPr>
          </w:p>
        </w:tc>
        <w:tc>
          <w:tcPr>
            <w:tcW w:w="2113"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Администрация сельского поселения «Деревня Верхнее Гульцово</w:t>
            </w:r>
          </w:p>
        </w:tc>
        <w:tc>
          <w:tcPr>
            <w:tcW w:w="1148" w:type="dxa"/>
          </w:tcPr>
          <w:p w:rsidR="002E7198" w:rsidRPr="0008290C" w:rsidRDefault="002E7198" w:rsidP="00E93F54">
            <w:pPr>
              <w:pStyle w:val="ConsPlusNormal0"/>
              <w:jc w:val="center"/>
              <w:rPr>
                <w:rFonts w:ascii="Times New Roman" w:hAnsi="Times New Roman" w:cs="Times New Roman"/>
                <w:sz w:val="22"/>
                <w:szCs w:val="22"/>
              </w:rPr>
            </w:pPr>
          </w:p>
        </w:tc>
        <w:tc>
          <w:tcPr>
            <w:tcW w:w="2516"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Организация и содержание мест захоронения</w:t>
            </w:r>
          </w:p>
        </w:tc>
      </w:tr>
      <w:tr w:rsidR="002E7198" w:rsidTr="00E93F54">
        <w:tc>
          <w:tcPr>
            <w:tcW w:w="534"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6.</w:t>
            </w:r>
          </w:p>
        </w:tc>
        <w:tc>
          <w:tcPr>
            <w:tcW w:w="312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Решение СД СП «Деревня Верхнее Гульцово» №2 от 13.01.2015 г. «О принятии осуществления части полномочий по решению вопроса местного значения МР «Думиничский район»</w:t>
            </w:r>
          </w:p>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действующий</w:t>
            </w:r>
          </w:p>
        </w:tc>
        <w:tc>
          <w:tcPr>
            <w:tcW w:w="1549" w:type="dxa"/>
          </w:tcPr>
          <w:p w:rsidR="002E7198" w:rsidRPr="0008290C" w:rsidRDefault="002E7198" w:rsidP="00E93F54">
            <w:pPr>
              <w:pStyle w:val="ConsPlusNormal0"/>
              <w:jc w:val="center"/>
              <w:rPr>
                <w:rFonts w:ascii="Times New Roman" w:hAnsi="Times New Roman" w:cs="Times New Roman"/>
                <w:sz w:val="22"/>
                <w:szCs w:val="22"/>
              </w:rPr>
            </w:pPr>
          </w:p>
        </w:tc>
        <w:tc>
          <w:tcPr>
            <w:tcW w:w="2113"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Администрация сельского поселения «Деревня Верхнее Гульцово</w:t>
            </w:r>
          </w:p>
        </w:tc>
        <w:tc>
          <w:tcPr>
            <w:tcW w:w="1148" w:type="dxa"/>
          </w:tcPr>
          <w:p w:rsidR="002E7198" w:rsidRPr="0008290C" w:rsidRDefault="002E7198" w:rsidP="00E93F54">
            <w:pPr>
              <w:pStyle w:val="ConsPlusNormal0"/>
              <w:jc w:val="center"/>
              <w:rPr>
                <w:rFonts w:ascii="Times New Roman" w:hAnsi="Times New Roman" w:cs="Times New Roman"/>
                <w:sz w:val="22"/>
                <w:szCs w:val="22"/>
              </w:rPr>
            </w:pPr>
          </w:p>
        </w:tc>
        <w:tc>
          <w:tcPr>
            <w:tcW w:w="2516"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Организация по сбору и транспортированию ТКО</w:t>
            </w:r>
          </w:p>
        </w:tc>
      </w:tr>
    </w:tbl>
    <w:p w:rsidR="002E7198" w:rsidRPr="00602F49" w:rsidRDefault="002E7198" w:rsidP="002E7198">
      <w:pPr>
        <w:pStyle w:val="ConsPlusNormal0"/>
        <w:jc w:val="center"/>
        <w:rPr>
          <w:rFonts w:ascii="Times New Roman" w:hAnsi="Times New Roman" w:cs="Times New Roman"/>
          <w:b/>
          <w:sz w:val="24"/>
          <w:szCs w:val="24"/>
        </w:rPr>
      </w:pPr>
    </w:p>
    <w:p w:rsidR="002E7198" w:rsidRDefault="002E7198" w:rsidP="002E7198">
      <w:pPr>
        <w:pStyle w:val="ConsPlusCell"/>
        <w:jc w:val="center"/>
        <w:rPr>
          <w:rFonts w:ascii="Times New Roman" w:hAnsi="Times New Roman" w:cs="Times New Roman"/>
          <w:b/>
          <w:sz w:val="24"/>
          <w:szCs w:val="24"/>
        </w:rPr>
      </w:pPr>
      <w:r>
        <w:rPr>
          <w:rFonts w:ascii="Times New Roman" w:hAnsi="Times New Roman" w:cs="Times New Roman"/>
          <w:b/>
          <w:sz w:val="24"/>
          <w:szCs w:val="24"/>
        </w:rPr>
        <w:t>5. Обоснование объёма финансовых ресурсов, необходимых для реализации муниципальной программы</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xml:space="preserve">             Программа финансируется  за счет средств местного бюджета. </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xml:space="preserve">             Размеры бюджетного финансирования Программы рассчитываются исходя из средств определенных в установленном порядке для выполнения целевых  назначений:</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мероприятия по удалению сухостойных деревьев;</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содержание и ремонт памятников погибшим воинам в годы ВОВ;</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скашивание пустырей;</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ликвидация  несанкционированных свалок;</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содержание, ремонт и замена фонарей уличного освещения;</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потребление электрической энергии для наружного освещения;</w:t>
      </w:r>
    </w:p>
    <w:p w:rsidR="002E7198" w:rsidRDefault="002E7198" w:rsidP="002E7198">
      <w:pPr>
        <w:jc w:val="both"/>
        <w:rPr>
          <w:rFonts w:ascii="Times New Roman" w:hAnsi="Times New Roman" w:cs="Times New Roman"/>
          <w:sz w:val="24"/>
          <w:szCs w:val="24"/>
        </w:rPr>
      </w:pPr>
    </w:p>
    <w:p w:rsidR="002E7198" w:rsidRDefault="002E7198" w:rsidP="002E7198">
      <w:pPr>
        <w:rPr>
          <w:rFonts w:ascii="Times New Roman" w:hAnsi="Times New Roman" w:cs="Times New Roman"/>
          <w:b/>
        </w:rPr>
      </w:pPr>
      <w:r w:rsidRPr="000F2900">
        <w:rPr>
          <w:rFonts w:ascii="Times New Roman" w:hAnsi="Times New Roman" w:cs="Times New Roman"/>
          <w:b/>
        </w:rPr>
        <w:t xml:space="preserve">      </w:t>
      </w:r>
    </w:p>
    <w:p w:rsidR="002E7198" w:rsidRDefault="002E7198" w:rsidP="002E7198">
      <w:pPr>
        <w:rPr>
          <w:rFonts w:ascii="Times New Roman" w:hAnsi="Times New Roman" w:cs="Times New Roman"/>
          <w:b/>
        </w:rPr>
      </w:pPr>
    </w:p>
    <w:p w:rsidR="002E7198" w:rsidRDefault="002E7198" w:rsidP="002E7198">
      <w:pPr>
        <w:rPr>
          <w:rFonts w:ascii="Times New Roman" w:hAnsi="Times New Roman" w:cs="Times New Roman"/>
          <w:b/>
        </w:rPr>
      </w:pPr>
    </w:p>
    <w:p w:rsidR="002E7198" w:rsidRPr="000F2900" w:rsidRDefault="002E7198" w:rsidP="002E7198">
      <w:pPr>
        <w:rPr>
          <w:rFonts w:ascii="Times New Roman" w:hAnsi="Times New Roman" w:cs="Times New Roman"/>
          <w:b/>
        </w:rPr>
      </w:pPr>
      <w:r w:rsidRPr="000F2900">
        <w:rPr>
          <w:rFonts w:ascii="Times New Roman" w:hAnsi="Times New Roman" w:cs="Times New Roman"/>
          <w:b/>
        </w:rPr>
        <w:t xml:space="preserve">  5.1. Общий объем финансовых ресурсов, необходимых для реализации муниципальной программы</w:t>
      </w:r>
    </w:p>
    <w:p w:rsidR="002E7198" w:rsidRPr="000F2900" w:rsidRDefault="002E7198" w:rsidP="002E7198">
      <w:pPr>
        <w:rPr>
          <w:rFonts w:ascii="Times New Roman" w:hAnsi="Times New Roman" w:cs="Times New Roman"/>
        </w:rPr>
      </w:pPr>
      <w:r w:rsidRPr="000F2900">
        <w:rPr>
          <w:rFonts w:ascii="Times New Roman" w:hAnsi="Times New Roman" w:cs="Times New Roman"/>
        </w:rPr>
        <w:t xml:space="preserve">                                                                                                 ( руб.)</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0"/>
        <w:gridCol w:w="1198"/>
        <w:gridCol w:w="1031"/>
        <w:gridCol w:w="1134"/>
        <w:gridCol w:w="1276"/>
        <w:gridCol w:w="992"/>
        <w:gridCol w:w="709"/>
        <w:gridCol w:w="992"/>
      </w:tblGrid>
      <w:tr w:rsidR="00D4524A" w:rsidRPr="000F2900" w:rsidTr="00D4524A">
        <w:trPr>
          <w:trHeight w:val="2130"/>
        </w:trPr>
        <w:tc>
          <w:tcPr>
            <w:tcW w:w="1990" w:type="dxa"/>
            <w:vMerge w:val="restart"/>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spacing w:line="276" w:lineRule="auto"/>
              <w:jc w:val="center"/>
              <w:rPr>
                <w:rFonts w:ascii="Times New Roman" w:hAnsi="Times New Roman" w:cs="Times New Roman"/>
                <w:sz w:val="22"/>
                <w:szCs w:val="22"/>
                <w:lang w:eastAsia="en-US"/>
              </w:rPr>
            </w:pPr>
            <w:r w:rsidRPr="000F2900">
              <w:rPr>
                <w:rFonts w:ascii="Times New Roman" w:hAnsi="Times New Roman" w:cs="Times New Roman"/>
                <w:sz w:val="22"/>
                <w:szCs w:val="22"/>
                <w:lang w:eastAsia="en-US"/>
              </w:rPr>
              <w:lastRenderedPageBreak/>
              <w:t>Наименование показателя</w:t>
            </w:r>
          </w:p>
        </w:tc>
        <w:tc>
          <w:tcPr>
            <w:tcW w:w="1198" w:type="dxa"/>
            <w:vMerge w:val="restart"/>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spacing w:line="276" w:lineRule="auto"/>
              <w:jc w:val="center"/>
              <w:rPr>
                <w:rFonts w:ascii="Times New Roman" w:hAnsi="Times New Roman" w:cs="Times New Roman"/>
                <w:sz w:val="22"/>
                <w:szCs w:val="22"/>
                <w:lang w:eastAsia="en-US"/>
              </w:rPr>
            </w:pPr>
            <w:r w:rsidRPr="000F2900">
              <w:rPr>
                <w:rFonts w:ascii="Times New Roman" w:hAnsi="Times New Roman" w:cs="Times New Roman"/>
                <w:sz w:val="22"/>
                <w:szCs w:val="22"/>
                <w:lang w:eastAsia="en-US"/>
              </w:rPr>
              <w:t>Всего</w:t>
            </w:r>
          </w:p>
        </w:tc>
        <w:tc>
          <w:tcPr>
            <w:tcW w:w="6134" w:type="dxa"/>
            <w:gridSpan w:val="6"/>
            <w:vMerge w:val="restart"/>
            <w:tcBorders>
              <w:top w:val="single" w:sz="4" w:space="0" w:color="auto"/>
              <w:left w:val="single" w:sz="4" w:space="0" w:color="auto"/>
              <w:right w:val="single" w:sz="4" w:space="0" w:color="auto"/>
            </w:tcBorders>
            <w:vAlign w:val="center"/>
            <w:hideMark/>
          </w:tcPr>
          <w:p w:rsidR="00D4524A" w:rsidRPr="000F2900" w:rsidRDefault="00D4524A" w:rsidP="00E93F54">
            <w:pPr>
              <w:spacing w:line="276" w:lineRule="auto"/>
              <w:rPr>
                <w:rFonts w:ascii="Times New Roman" w:hAnsi="Times New Roman" w:cs="Times New Roman"/>
                <w:sz w:val="22"/>
                <w:szCs w:val="22"/>
                <w:lang w:eastAsia="en-US"/>
              </w:rPr>
            </w:pPr>
            <w:r w:rsidRPr="000F2900">
              <w:rPr>
                <w:rFonts w:ascii="Times New Roman" w:hAnsi="Times New Roman" w:cs="Times New Roman"/>
                <w:sz w:val="22"/>
                <w:szCs w:val="22"/>
                <w:lang w:eastAsia="en-US"/>
              </w:rPr>
              <w:t>В том числе по годам</w:t>
            </w:r>
          </w:p>
        </w:tc>
      </w:tr>
      <w:tr w:rsidR="00D4524A" w:rsidRPr="000F2900" w:rsidTr="00D4524A">
        <w:trPr>
          <w:trHeight w:val="291"/>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spacing w:line="276" w:lineRule="auto"/>
              <w:jc w:val="center"/>
              <w:rPr>
                <w:rFonts w:ascii="Times New Roman" w:hAnsi="Times New Roman" w:cs="Times New Roman"/>
                <w:sz w:val="22"/>
                <w:szCs w:val="22"/>
                <w:lang w:eastAsia="en-US"/>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spacing w:line="276" w:lineRule="auto"/>
              <w:jc w:val="center"/>
              <w:rPr>
                <w:rFonts w:ascii="Times New Roman" w:hAnsi="Times New Roman" w:cs="Times New Roman"/>
                <w:sz w:val="22"/>
                <w:szCs w:val="22"/>
                <w:lang w:eastAsia="en-US"/>
              </w:rPr>
            </w:pPr>
          </w:p>
        </w:tc>
        <w:tc>
          <w:tcPr>
            <w:tcW w:w="6134" w:type="dxa"/>
            <w:gridSpan w:val="6"/>
            <w:vMerge/>
            <w:tcBorders>
              <w:left w:val="single" w:sz="4" w:space="0" w:color="auto"/>
              <w:bottom w:val="single" w:sz="4" w:space="0" w:color="auto"/>
              <w:right w:val="single" w:sz="4" w:space="0" w:color="auto"/>
            </w:tcBorders>
            <w:vAlign w:val="center"/>
            <w:hideMark/>
          </w:tcPr>
          <w:p w:rsidR="00D4524A" w:rsidRPr="000F2900" w:rsidRDefault="00D4524A" w:rsidP="00E93F54">
            <w:pPr>
              <w:spacing w:line="276" w:lineRule="auto"/>
              <w:rPr>
                <w:rFonts w:ascii="Times New Roman" w:hAnsi="Times New Roman" w:cs="Times New Roman"/>
                <w:sz w:val="22"/>
                <w:szCs w:val="22"/>
                <w:lang w:eastAsia="en-US"/>
              </w:rPr>
            </w:pPr>
          </w:p>
        </w:tc>
      </w:tr>
      <w:tr w:rsidR="00D4524A" w:rsidRPr="000F2900" w:rsidTr="009D4398">
        <w:tc>
          <w:tcPr>
            <w:tcW w:w="1990" w:type="dxa"/>
            <w:vMerge/>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widowControl/>
              <w:autoSpaceDE/>
              <w:autoSpaceDN/>
              <w:adjustRightInd/>
              <w:rPr>
                <w:rFonts w:ascii="Times New Roman" w:hAnsi="Times New Roman" w:cs="Times New Roman"/>
                <w:sz w:val="22"/>
                <w:szCs w:val="22"/>
                <w:lang w:eastAsia="en-US"/>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widowControl/>
              <w:autoSpaceDE/>
              <w:autoSpaceDN/>
              <w:adjustRightInd/>
              <w:rPr>
                <w:rFonts w:ascii="Times New Roman" w:hAnsi="Times New Roman" w:cs="Times New Roman"/>
                <w:sz w:val="22"/>
                <w:szCs w:val="22"/>
                <w:lang w:eastAsia="en-US"/>
              </w:rPr>
            </w:pPr>
          </w:p>
        </w:tc>
        <w:tc>
          <w:tcPr>
            <w:tcW w:w="1031" w:type="dxa"/>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D4524A">
            <w:pPr>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D4524A">
            <w:pPr>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2024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D4524A">
            <w:pPr>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2025</w:t>
            </w:r>
          </w:p>
        </w:tc>
        <w:tc>
          <w:tcPr>
            <w:tcW w:w="992" w:type="dxa"/>
            <w:tcBorders>
              <w:top w:val="single" w:sz="4" w:space="0" w:color="auto"/>
              <w:left w:val="single" w:sz="4" w:space="0" w:color="auto"/>
              <w:bottom w:val="single" w:sz="4" w:space="0" w:color="auto"/>
              <w:right w:val="single" w:sz="4" w:space="0" w:color="auto"/>
            </w:tcBorders>
            <w:vAlign w:val="center"/>
            <w:hideMark/>
          </w:tcPr>
          <w:p w:rsidR="00D4524A" w:rsidRPr="000F2900" w:rsidRDefault="009D4398" w:rsidP="00E93F54">
            <w:pPr>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2026</w:t>
            </w:r>
          </w:p>
        </w:tc>
        <w:tc>
          <w:tcPr>
            <w:tcW w:w="709" w:type="dxa"/>
            <w:tcBorders>
              <w:top w:val="single" w:sz="4" w:space="0" w:color="auto"/>
              <w:left w:val="single" w:sz="4" w:space="0" w:color="auto"/>
              <w:bottom w:val="single" w:sz="4" w:space="0" w:color="auto"/>
              <w:right w:val="single" w:sz="4" w:space="0" w:color="auto"/>
            </w:tcBorders>
          </w:tcPr>
          <w:p w:rsidR="00D4524A" w:rsidRPr="000F2900" w:rsidRDefault="00D4524A" w:rsidP="00E93F54">
            <w:pPr>
              <w:spacing w:line="276" w:lineRule="auto"/>
              <w:jc w:val="center"/>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4524A" w:rsidRPr="000F2900" w:rsidRDefault="00D4524A" w:rsidP="00E93F54">
            <w:pPr>
              <w:spacing w:line="276" w:lineRule="auto"/>
              <w:jc w:val="center"/>
              <w:rPr>
                <w:rFonts w:ascii="Times New Roman" w:hAnsi="Times New Roman" w:cs="Times New Roman"/>
                <w:b/>
                <w:sz w:val="22"/>
                <w:szCs w:val="22"/>
                <w:lang w:eastAsia="en-US"/>
              </w:rPr>
            </w:pPr>
          </w:p>
        </w:tc>
      </w:tr>
      <w:tr w:rsidR="00D4524A" w:rsidRPr="000F2900" w:rsidTr="009D4398">
        <w:tc>
          <w:tcPr>
            <w:tcW w:w="1990" w:type="dxa"/>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spacing w:line="276" w:lineRule="auto"/>
              <w:jc w:val="center"/>
              <w:rPr>
                <w:rFonts w:ascii="Times New Roman" w:hAnsi="Times New Roman" w:cs="Times New Roman"/>
                <w:b/>
                <w:sz w:val="22"/>
                <w:szCs w:val="22"/>
                <w:lang w:eastAsia="en-US"/>
              </w:rPr>
            </w:pPr>
            <w:r w:rsidRPr="000F2900">
              <w:rPr>
                <w:rFonts w:ascii="Times New Roman" w:hAnsi="Times New Roman" w:cs="Times New Roman"/>
                <w:b/>
                <w:sz w:val="22"/>
                <w:szCs w:val="22"/>
                <w:lang w:eastAsia="en-US"/>
              </w:rPr>
              <w:t>ВСЕГО</w:t>
            </w:r>
          </w:p>
        </w:tc>
        <w:tc>
          <w:tcPr>
            <w:tcW w:w="1198"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4461FC" w:rsidP="00226750">
            <w:pPr>
              <w:spacing w:line="276" w:lineRule="auto"/>
              <w:rPr>
                <w:rFonts w:ascii="Times New Roman" w:hAnsi="Times New Roman" w:cs="Times New Roman"/>
                <w:lang w:eastAsia="en-US"/>
              </w:rPr>
            </w:pPr>
            <w:r>
              <w:rPr>
                <w:rFonts w:ascii="Times New Roman" w:hAnsi="Times New Roman" w:cs="Times New Roman"/>
              </w:rPr>
              <w:t>43</w:t>
            </w:r>
            <w:r w:rsidR="009D4398">
              <w:rPr>
                <w:rFonts w:ascii="Times New Roman" w:hAnsi="Times New Roman" w:cs="Times New Roman"/>
              </w:rPr>
              <w:t>93926</w:t>
            </w:r>
            <w:r w:rsidR="002350A2">
              <w:rPr>
                <w:rFonts w:ascii="Times New Roman" w:hAnsi="Times New Roman" w:cs="Times New Roman"/>
              </w:rPr>
              <w:t>,0</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BC0870" w:rsidP="00E93F54">
            <w:pPr>
              <w:spacing w:line="276" w:lineRule="auto"/>
              <w:jc w:val="center"/>
              <w:rPr>
                <w:rFonts w:ascii="Times New Roman" w:hAnsi="Times New Roman" w:cs="Times New Roman"/>
                <w:lang w:eastAsia="en-US"/>
              </w:rPr>
            </w:pPr>
            <w:r>
              <w:rPr>
                <w:rFonts w:ascii="Times New Roman" w:hAnsi="Times New Roman" w:cs="Times New Roman"/>
              </w:rPr>
              <w:t>1103555</w:t>
            </w:r>
            <w:r w:rsidR="009D4398">
              <w:rPr>
                <w:rFonts w:ascii="Times New Roman" w:hAnsi="Times New Roman" w:cs="Times New Roman"/>
              </w:rPr>
              <w:t>,</w:t>
            </w:r>
            <w:r w:rsidR="002350A2">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4461FC" w:rsidP="009D4398">
            <w:pPr>
              <w:spacing w:line="276" w:lineRule="auto"/>
              <w:jc w:val="center"/>
              <w:rPr>
                <w:rFonts w:ascii="Times New Roman" w:hAnsi="Times New Roman" w:cs="Times New Roman"/>
                <w:lang w:eastAsia="en-US"/>
              </w:rPr>
            </w:pPr>
            <w:r>
              <w:rPr>
                <w:rFonts w:ascii="Times New Roman" w:hAnsi="Times New Roman" w:cs="Times New Roman"/>
              </w:rPr>
              <w:t>14</w:t>
            </w:r>
            <w:r w:rsidR="009D4398">
              <w:rPr>
                <w:rFonts w:ascii="Times New Roman" w:hAnsi="Times New Roman" w:cs="Times New Roman"/>
              </w:rPr>
              <w:t>55212</w:t>
            </w:r>
            <w:r w:rsidR="002350A2">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9D4398" w:rsidP="00E93F54">
            <w:pPr>
              <w:spacing w:line="276" w:lineRule="auto"/>
              <w:jc w:val="center"/>
              <w:rPr>
                <w:rFonts w:ascii="Times New Roman" w:hAnsi="Times New Roman" w:cs="Times New Roman"/>
                <w:lang w:eastAsia="en-US"/>
              </w:rPr>
            </w:pPr>
            <w:r>
              <w:rPr>
                <w:rFonts w:ascii="Times New Roman" w:hAnsi="Times New Roman" w:cs="Times New Roman"/>
              </w:rPr>
              <w:t>1009904</w:t>
            </w:r>
            <w:r w:rsidR="002350A2">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9D4398"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825255,0</w:t>
            </w:r>
          </w:p>
        </w:tc>
        <w:tc>
          <w:tcPr>
            <w:tcW w:w="709" w:type="dxa"/>
            <w:tcBorders>
              <w:top w:val="single" w:sz="4" w:space="0" w:color="auto"/>
              <w:left w:val="single" w:sz="4" w:space="0" w:color="auto"/>
              <w:bottom w:val="single" w:sz="4" w:space="0" w:color="auto"/>
              <w:right w:val="single" w:sz="4" w:space="0" w:color="auto"/>
            </w:tcBorders>
          </w:tcPr>
          <w:p w:rsidR="00D4524A" w:rsidRPr="00DA2C4F" w:rsidRDefault="00D4524A" w:rsidP="00E93F54">
            <w:pPr>
              <w:widowControl/>
              <w:autoSpaceDE/>
              <w:autoSpaceDN/>
              <w:adjustRightInd/>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D4524A" w:rsidRPr="00DA2C4F" w:rsidRDefault="00D4524A" w:rsidP="00E93F54">
            <w:pPr>
              <w:widowControl/>
              <w:autoSpaceDE/>
              <w:autoSpaceDN/>
              <w:adjustRightInd/>
              <w:rPr>
                <w:rFonts w:ascii="Times New Roman" w:hAnsi="Times New Roman" w:cs="Times New Roman"/>
                <w:b/>
                <w:lang w:eastAsia="en-US"/>
              </w:rPr>
            </w:pPr>
          </w:p>
        </w:tc>
      </w:tr>
      <w:tr w:rsidR="00D4524A" w:rsidRPr="000F2900" w:rsidTr="009D4398">
        <w:tc>
          <w:tcPr>
            <w:tcW w:w="1990" w:type="dxa"/>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spacing w:line="276" w:lineRule="auto"/>
              <w:jc w:val="center"/>
              <w:rPr>
                <w:rFonts w:ascii="Times New Roman" w:hAnsi="Times New Roman" w:cs="Times New Roman"/>
                <w:sz w:val="22"/>
                <w:szCs w:val="22"/>
                <w:lang w:eastAsia="en-US"/>
              </w:rPr>
            </w:pPr>
            <w:r w:rsidRPr="000F2900">
              <w:rPr>
                <w:rFonts w:ascii="Times New Roman" w:hAnsi="Times New Roman" w:cs="Times New Roman"/>
                <w:sz w:val="22"/>
                <w:szCs w:val="22"/>
                <w:lang w:eastAsia="en-US"/>
              </w:rPr>
              <w:t>в том числе:</w:t>
            </w:r>
          </w:p>
        </w:tc>
        <w:tc>
          <w:tcPr>
            <w:tcW w:w="1198"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spacing w:line="276" w:lineRule="auto"/>
              <w:jc w:val="center"/>
              <w:rPr>
                <w:rFonts w:ascii="Times New Roman" w:hAnsi="Times New Roman" w:cs="Times New Roman"/>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spacing w:line="276" w:lineRule="auto"/>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spacing w:line="276" w:lineRule="auto"/>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D4524A" w:rsidRPr="00DA2C4F" w:rsidRDefault="00D4524A" w:rsidP="00E93F54">
            <w:pPr>
              <w:widowControl/>
              <w:autoSpaceDE/>
              <w:autoSpaceDN/>
              <w:adjustRightInd/>
              <w:rPr>
                <w:rFonts w:ascii="Times New Roman" w:hAnsi="Times New Roman" w:cs="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D4524A" w:rsidRPr="00DA2C4F" w:rsidRDefault="00D4524A" w:rsidP="00E93F54">
            <w:pPr>
              <w:widowControl/>
              <w:autoSpaceDE/>
              <w:autoSpaceDN/>
              <w:adjustRightInd/>
              <w:rPr>
                <w:rFonts w:ascii="Times New Roman" w:hAnsi="Times New Roman" w:cs="Times New Roman"/>
                <w:b/>
                <w:lang w:eastAsia="en-US"/>
              </w:rPr>
            </w:pPr>
          </w:p>
        </w:tc>
      </w:tr>
      <w:tr w:rsidR="00D4524A" w:rsidRPr="000F2900" w:rsidTr="009D4398">
        <w:tc>
          <w:tcPr>
            <w:tcW w:w="1990" w:type="dxa"/>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spacing w:line="276" w:lineRule="auto"/>
              <w:jc w:val="center"/>
              <w:rPr>
                <w:rFonts w:ascii="Times New Roman" w:hAnsi="Times New Roman" w:cs="Times New Roman"/>
                <w:b/>
                <w:sz w:val="22"/>
                <w:szCs w:val="22"/>
                <w:lang w:eastAsia="en-US"/>
              </w:rPr>
            </w:pPr>
            <w:r w:rsidRPr="000F2900">
              <w:rPr>
                <w:rFonts w:ascii="Times New Roman" w:hAnsi="Times New Roman" w:cs="Times New Roman"/>
                <w:b/>
                <w:sz w:val="22"/>
                <w:szCs w:val="22"/>
                <w:lang w:eastAsia="en-US"/>
              </w:rPr>
              <w:t>по источникам финансирования:</w:t>
            </w:r>
          </w:p>
        </w:tc>
        <w:tc>
          <w:tcPr>
            <w:tcW w:w="1198"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spacing w:line="276" w:lineRule="auto"/>
              <w:jc w:val="center"/>
              <w:rPr>
                <w:rFonts w:ascii="Times New Roman" w:hAnsi="Times New Roman" w:cs="Times New Roman"/>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spacing w:line="276" w:lineRule="auto"/>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spacing w:line="276" w:lineRule="auto"/>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D4524A" w:rsidRPr="00DA2C4F" w:rsidRDefault="00D4524A" w:rsidP="00E93F54">
            <w:pPr>
              <w:widowControl/>
              <w:autoSpaceDE/>
              <w:autoSpaceDN/>
              <w:adjustRightInd/>
              <w:rPr>
                <w:rFonts w:ascii="Times New Roman" w:hAnsi="Times New Roman" w:cs="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D4524A" w:rsidRPr="00DA2C4F" w:rsidRDefault="00D4524A" w:rsidP="00E93F54">
            <w:pPr>
              <w:widowControl/>
              <w:autoSpaceDE/>
              <w:autoSpaceDN/>
              <w:adjustRightInd/>
              <w:rPr>
                <w:rFonts w:ascii="Times New Roman" w:hAnsi="Times New Roman" w:cs="Times New Roman"/>
                <w:b/>
                <w:lang w:eastAsia="en-US"/>
              </w:rPr>
            </w:pPr>
          </w:p>
        </w:tc>
      </w:tr>
      <w:tr w:rsidR="00D4524A" w:rsidRPr="000F2900" w:rsidTr="009D4398">
        <w:tc>
          <w:tcPr>
            <w:tcW w:w="1990" w:type="dxa"/>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spacing w:line="276" w:lineRule="auto"/>
              <w:jc w:val="center"/>
              <w:rPr>
                <w:rFonts w:ascii="Times New Roman" w:hAnsi="Times New Roman" w:cs="Times New Roman"/>
                <w:sz w:val="22"/>
                <w:szCs w:val="22"/>
                <w:lang w:eastAsia="en-US"/>
              </w:rPr>
            </w:pPr>
            <w:r w:rsidRPr="000F2900">
              <w:rPr>
                <w:rFonts w:ascii="Times New Roman" w:hAnsi="Times New Roman" w:cs="Times New Roman"/>
                <w:sz w:val="22"/>
                <w:szCs w:val="22"/>
                <w:lang w:eastAsia="en-US"/>
              </w:rPr>
              <w:t>средства  местного бюджета</w:t>
            </w:r>
          </w:p>
        </w:tc>
        <w:tc>
          <w:tcPr>
            <w:tcW w:w="1198"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4461FC" w:rsidP="0095188E">
            <w:pPr>
              <w:spacing w:line="276" w:lineRule="auto"/>
              <w:rPr>
                <w:rFonts w:ascii="Times New Roman" w:hAnsi="Times New Roman" w:cs="Times New Roman"/>
                <w:lang w:eastAsia="en-US"/>
              </w:rPr>
            </w:pPr>
            <w:r>
              <w:rPr>
                <w:rFonts w:ascii="Times New Roman" w:hAnsi="Times New Roman" w:cs="Times New Roman"/>
                <w:lang w:eastAsia="en-US"/>
              </w:rPr>
              <w:t>37</w:t>
            </w:r>
            <w:r w:rsidR="0095188E">
              <w:rPr>
                <w:rFonts w:ascii="Times New Roman" w:hAnsi="Times New Roman" w:cs="Times New Roman"/>
                <w:lang w:eastAsia="en-US"/>
              </w:rPr>
              <w:t>57201</w:t>
            </w:r>
            <w:r w:rsidR="002350A2">
              <w:rPr>
                <w:rFonts w:ascii="Times New Roman" w:hAnsi="Times New Roman" w:cs="Times New Roman"/>
                <w:lang w:eastAsia="en-US"/>
              </w:rPr>
              <w:t>,0</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95188E" w:rsidP="00226750">
            <w:pPr>
              <w:spacing w:line="276" w:lineRule="auto"/>
              <w:jc w:val="center"/>
              <w:rPr>
                <w:rFonts w:ascii="Times New Roman" w:hAnsi="Times New Roman" w:cs="Times New Roman"/>
                <w:lang w:eastAsia="en-US"/>
              </w:rPr>
            </w:pPr>
            <w:r>
              <w:rPr>
                <w:rFonts w:ascii="Times New Roman" w:hAnsi="Times New Roman" w:cs="Times New Roman"/>
                <w:lang w:eastAsia="en-US"/>
              </w:rPr>
              <w:t>948</w:t>
            </w:r>
            <w:r w:rsidR="00BC0870">
              <w:rPr>
                <w:rFonts w:ascii="Times New Roman" w:hAnsi="Times New Roman" w:cs="Times New Roman"/>
                <w:lang w:eastAsia="en-US"/>
              </w:rPr>
              <w:t>455</w:t>
            </w:r>
            <w:r w:rsidR="002350A2">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4461FC" w:rsidP="00226750">
            <w:pPr>
              <w:spacing w:line="276" w:lineRule="auto"/>
              <w:jc w:val="center"/>
              <w:rPr>
                <w:rFonts w:ascii="Times New Roman" w:hAnsi="Times New Roman" w:cs="Times New Roman"/>
                <w:lang w:eastAsia="en-US"/>
              </w:rPr>
            </w:pPr>
            <w:r>
              <w:rPr>
                <w:rFonts w:ascii="Times New Roman" w:hAnsi="Times New Roman" w:cs="Times New Roman"/>
                <w:lang w:eastAsia="en-US"/>
              </w:rPr>
              <w:t>1291339</w:t>
            </w:r>
            <w:r w:rsidR="002350A2">
              <w:rPr>
                <w:rFonts w:ascii="Times New Roman" w:hAnsi="Times New Roman" w:cs="Times New Roman"/>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226750" w:rsidP="00226750">
            <w:pPr>
              <w:spacing w:line="276" w:lineRule="auto"/>
              <w:jc w:val="center"/>
              <w:rPr>
                <w:rFonts w:ascii="Times New Roman" w:hAnsi="Times New Roman" w:cs="Times New Roman"/>
                <w:lang w:eastAsia="en-US"/>
              </w:rPr>
            </w:pPr>
            <w:r>
              <w:rPr>
                <w:rFonts w:ascii="Times New Roman" w:hAnsi="Times New Roman" w:cs="Times New Roman"/>
                <w:lang w:eastAsia="en-US"/>
              </w:rPr>
              <w:t>851028</w:t>
            </w:r>
            <w:r w:rsidR="002350A2">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226750"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666379</w:t>
            </w:r>
          </w:p>
        </w:tc>
        <w:tc>
          <w:tcPr>
            <w:tcW w:w="709" w:type="dxa"/>
            <w:tcBorders>
              <w:top w:val="single" w:sz="4" w:space="0" w:color="auto"/>
              <w:left w:val="single" w:sz="4" w:space="0" w:color="auto"/>
              <w:bottom w:val="single" w:sz="4" w:space="0" w:color="auto"/>
              <w:right w:val="single" w:sz="4" w:space="0" w:color="auto"/>
            </w:tcBorders>
          </w:tcPr>
          <w:p w:rsidR="00D4524A" w:rsidRPr="00DA2C4F" w:rsidRDefault="00D4524A" w:rsidP="00E93F54">
            <w:pPr>
              <w:widowControl/>
              <w:autoSpaceDE/>
              <w:autoSpaceDN/>
              <w:adjustRightInd/>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D4524A" w:rsidRPr="009166F0" w:rsidRDefault="00D4524A" w:rsidP="00E93F54">
            <w:pPr>
              <w:widowControl/>
              <w:autoSpaceDE/>
              <w:autoSpaceDN/>
              <w:adjustRightInd/>
              <w:rPr>
                <w:rFonts w:ascii="Times New Roman" w:hAnsi="Times New Roman" w:cs="Times New Roman"/>
                <w:lang w:eastAsia="en-US"/>
              </w:rPr>
            </w:pPr>
          </w:p>
        </w:tc>
      </w:tr>
      <w:tr w:rsidR="00D4524A" w:rsidRPr="000F2900" w:rsidTr="009D4398">
        <w:tc>
          <w:tcPr>
            <w:tcW w:w="1990" w:type="dxa"/>
            <w:tcBorders>
              <w:top w:val="single" w:sz="4" w:space="0" w:color="auto"/>
              <w:left w:val="single" w:sz="4" w:space="0" w:color="auto"/>
              <w:bottom w:val="single" w:sz="4" w:space="0" w:color="auto"/>
              <w:right w:val="single" w:sz="4" w:space="0" w:color="auto"/>
            </w:tcBorders>
            <w:vAlign w:val="center"/>
            <w:hideMark/>
          </w:tcPr>
          <w:p w:rsidR="00D4524A" w:rsidRDefault="00D4524A" w:rsidP="00E93F54">
            <w:pPr>
              <w:widowControl/>
              <w:autoSpaceDE/>
              <w:autoSpaceDN/>
              <w:adjustRightInd/>
              <w:spacing w:line="276" w:lineRule="auto"/>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средства федерального бюджета</w:t>
            </w:r>
          </w:p>
        </w:tc>
        <w:tc>
          <w:tcPr>
            <w:tcW w:w="1198" w:type="dxa"/>
            <w:tcBorders>
              <w:top w:val="single" w:sz="4" w:space="0" w:color="auto"/>
              <w:left w:val="single" w:sz="4" w:space="0" w:color="auto"/>
              <w:bottom w:val="single" w:sz="4" w:space="0" w:color="auto"/>
              <w:right w:val="single" w:sz="4" w:space="0" w:color="auto"/>
            </w:tcBorders>
            <w:vAlign w:val="center"/>
            <w:hideMark/>
          </w:tcPr>
          <w:p w:rsidR="00D4524A" w:rsidRDefault="00D4524A" w:rsidP="00E93F54">
            <w:pPr>
              <w:widowControl/>
              <w:autoSpaceDE/>
              <w:autoSpaceDN/>
              <w:adjustRightInd/>
              <w:spacing w:line="276" w:lineRule="auto"/>
              <w:rPr>
                <w:rFonts w:ascii="Times New Roman" w:eastAsiaTheme="minorHAnsi" w:hAnsi="Times New Roman" w:cs="Times New Roman"/>
                <w:lang w:eastAsia="en-US"/>
              </w:rPr>
            </w:pPr>
          </w:p>
        </w:tc>
        <w:tc>
          <w:tcPr>
            <w:tcW w:w="1031"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D4524A" w:rsidP="00E93F54">
            <w:pPr>
              <w:widowControl/>
              <w:autoSpaceDE/>
              <w:autoSpaceDN/>
              <w:adjustRightInd/>
              <w:spacing w:line="276" w:lineRule="auto"/>
              <w:rPr>
                <w:rFonts w:ascii="Times New Roman" w:eastAsiaTheme="minorHAnsi"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widowControl/>
              <w:autoSpaceDE/>
              <w:autoSpaceDN/>
              <w:adjustRightInd/>
              <w:spacing w:line="276" w:lineRule="auto"/>
              <w:rPr>
                <w:rFonts w:ascii="Times New Roman" w:eastAsiaTheme="minorHAns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D4524A" w:rsidP="00E93F54">
            <w:pPr>
              <w:widowControl/>
              <w:autoSpaceDE/>
              <w:autoSpaceDN/>
              <w:adjustRightInd/>
              <w:spacing w:line="276" w:lineRule="auto"/>
              <w:rPr>
                <w:rFonts w:ascii="Times New Roman" w:eastAsiaTheme="minorHAns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4524A" w:rsidRDefault="00D4524A" w:rsidP="00E93F54">
            <w:pPr>
              <w:widowControl/>
              <w:autoSpaceDE/>
              <w:autoSpaceDN/>
              <w:adjustRightInd/>
              <w:spacing w:line="276" w:lineRule="auto"/>
              <w:rPr>
                <w:rFonts w:ascii="Times New Roman" w:eastAsiaTheme="minorHAns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D4524A" w:rsidRPr="002C1334" w:rsidRDefault="00D4524A" w:rsidP="00E93F54">
            <w:pPr>
              <w:widowControl/>
              <w:autoSpaceDE/>
              <w:autoSpaceDN/>
              <w:adjustRightInd/>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D4524A" w:rsidRPr="00DA2C4F" w:rsidRDefault="00D4524A" w:rsidP="00E93F54">
            <w:pPr>
              <w:widowControl/>
              <w:autoSpaceDE/>
              <w:autoSpaceDN/>
              <w:adjustRightInd/>
              <w:rPr>
                <w:rFonts w:ascii="Times New Roman" w:hAnsi="Times New Roman" w:cs="Times New Roman"/>
                <w:lang w:eastAsia="en-US"/>
              </w:rPr>
            </w:pPr>
          </w:p>
        </w:tc>
      </w:tr>
      <w:tr w:rsidR="00D4524A" w:rsidRPr="000F2900" w:rsidTr="009D4398">
        <w:tc>
          <w:tcPr>
            <w:tcW w:w="1990" w:type="dxa"/>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widowControl/>
              <w:autoSpaceDE/>
              <w:autoSpaceDN/>
              <w:adjustRightInd/>
              <w:spacing w:line="276" w:lineRule="auto"/>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средства областного бюджета</w:t>
            </w:r>
          </w:p>
        </w:tc>
        <w:tc>
          <w:tcPr>
            <w:tcW w:w="1198"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D4524A" w:rsidP="00E93F54">
            <w:pPr>
              <w:widowControl/>
              <w:autoSpaceDE/>
              <w:autoSpaceDN/>
              <w:adjustRightInd/>
              <w:spacing w:line="276" w:lineRule="auto"/>
              <w:rPr>
                <w:rFonts w:ascii="Times New Roman" w:eastAsiaTheme="minorHAnsi" w:hAnsi="Times New Roman" w:cs="Times New Roman"/>
                <w:lang w:eastAsia="en-US"/>
              </w:rPr>
            </w:pPr>
          </w:p>
        </w:tc>
        <w:tc>
          <w:tcPr>
            <w:tcW w:w="1031"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D4524A" w:rsidP="00E93F54">
            <w:pPr>
              <w:widowControl/>
              <w:autoSpaceDE/>
              <w:autoSpaceDN/>
              <w:adjustRightInd/>
              <w:spacing w:line="276" w:lineRule="auto"/>
              <w:rPr>
                <w:rFonts w:ascii="Times New Roman" w:eastAsiaTheme="minorHAnsi"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widowControl/>
              <w:autoSpaceDE/>
              <w:autoSpaceDN/>
              <w:adjustRightInd/>
              <w:spacing w:line="276" w:lineRule="auto"/>
              <w:rPr>
                <w:rFonts w:ascii="Times New Roman" w:eastAsiaTheme="minorHAns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D4524A" w:rsidP="00E93F54">
            <w:pPr>
              <w:widowControl/>
              <w:autoSpaceDE/>
              <w:autoSpaceDN/>
              <w:adjustRightInd/>
              <w:spacing w:line="276" w:lineRule="auto"/>
              <w:rPr>
                <w:rFonts w:ascii="Times New Roman" w:eastAsiaTheme="minorHAns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D4524A" w:rsidP="00E93F54">
            <w:pPr>
              <w:widowControl/>
              <w:autoSpaceDE/>
              <w:autoSpaceDN/>
              <w:adjustRightInd/>
              <w:spacing w:line="276" w:lineRule="auto"/>
              <w:rPr>
                <w:rFonts w:ascii="Times New Roman" w:eastAsiaTheme="minorHAns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D4524A" w:rsidRPr="00FA3912" w:rsidRDefault="00D4524A" w:rsidP="00E93F54">
            <w:pPr>
              <w:widowControl/>
              <w:autoSpaceDE/>
              <w:autoSpaceDN/>
              <w:adjustRightInd/>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D4524A" w:rsidRPr="00DA2C4F" w:rsidRDefault="00D4524A" w:rsidP="00E93F54">
            <w:pPr>
              <w:widowControl/>
              <w:autoSpaceDE/>
              <w:autoSpaceDN/>
              <w:adjustRightInd/>
              <w:rPr>
                <w:rFonts w:ascii="Times New Roman" w:hAnsi="Times New Roman" w:cs="Times New Roman"/>
                <w:lang w:eastAsia="en-US"/>
              </w:rPr>
            </w:pPr>
          </w:p>
        </w:tc>
      </w:tr>
      <w:tr w:rsidR="00D4524A" w:rsidRPr="000F2900" w:rsidTr="009D4398">
        <w:tc>
          <w:tcPr>
            <w:tcW w:w="1990" w:type="dxa"/>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widowControl/>
              <w:autoSpaceDE/>
              <w:autoSpaceDN/>
              <w:adjustRightInd/>
              <w:spacing w:line="276" w:lineRule="auto"/>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Средства бюджета МР «Думиничский район»</w:t>
            </w:r>
          </w:p>
        </w:tc>
        <w:tc>
          <w:tcPr>
            <w:tcW w:w="1198"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95188E" w:rsidP="0095188E">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636725,0</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95188E" w:rsidP="0095188E">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155</w:t>
            </w:r>
            <w:r w:rsidR="00134C97">
              <w:rPr>
                <w:rFonts w:ascii="Times New Roman" w:eastAsiaTheme="minorHAnsi" w:hAnsi="Times New Roman" w:cs="Times New Roman"/>
                <w:lang w:eastAsia="en-US"/>
              </w:rPr>
              <w:t>1</w:t>
            </w:r>
            <w:r>
              <w:rPr>
                <w:rFonts w:ascii="Times New Roman" w:eastAsiaTheme="minorHAnsi"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4524A" w:rsidRPr="00DA2C4F" w:rsidRDefault="00226750" w:rsidP="00E93F54">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163873,0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226750" w:rsidP="00E93F54">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158876,0</w:t>
            </w:r>
          </w:p>
        </w:tc>
        <w:tc>
          <w:tcPr>
            <w:tcW w:w="992"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226750" w:rsidP="00E93F54">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158876</w:t>
            </w:r>
            <w:r w:rsidR="00D14FB6">
              <w:rPr>
                <w:rFonts w:ascii="Times New Roman" w:eastAsiaTheme="minorHAns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tcPr>
          <w:p w:rsidR="00D4524A" w:rsidRPr="002C1334" w:rsidRDefault="00D4524A" w:rsidP="00E93F54">
            <w:pPr>
              <w:widowControl/>
              <w:autoSpaceDE/>
              <w:autoSpaceDN/>
              <w:adjustRightInd/>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D4524A" w:rsidRPr="002C1334" w:rsidRDefault="00D4524A" w:rsidP="00E93F54">
            <w:pPr>
              <w:widowControl/>
              <w:autoSpaceDE/>
              <w:autoSpaceDN/>
              <w:adjustRightInd/>
              <w:rPr>
                <w:rFonts w:ascii="Times New Roman" w:hAnsi="Times New Roman" w:cs="Times New Roman"/>
                <w:lang w:eastAsia="en-US"/>
              </w:rPr>
            </w:pPr>
          </w:p>
        </w:tc>
      </w:tr>
    </w:tbl>
    <w:p w:rsidR="002E7198" w:rsidRPr="000F2900" w:rsidRDefault="002E7198" w:rsidP="002E7198">
      <w:pPr>
        <w:rPr>
          <w:rFonts w:ascii="Times New Roman" w:hAnsi="Times New Roman" w:cs="Times New Roman"/>
          <w:b/>
        </w:rPr>
      </w:pPr>
    </w:p>
    <w:p w:rsidR="002E7198" w:rsidRDefault="002E7198" w:rsidP="002E7198">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 xml:space="preserve">5.2. Обоснование объема финансовых ресурсов, необходимых для реализации </w:t>
      </w:r>
    </w:p>
    <w:p w:rsidR="002E7198" w:rsidRDefault="002E7198" w:rsidP="002E7198">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муниципальной программы </w:t>
      </w:r>
    </w:p>
    <w:p w:rsidR="002E7198" w:rsidRDefault="002E7198" w:rsidP="002E7198">
      <w:pPr>
        <w:pStyle w:val="ConsPlusNormal0"/>
        <w:jc w:val="center"/>
        <w:rPr>
          <w:rFonts w:ascii="Times New Roman" w:hAnsi="Times New Roman" w:cs="Times New Roman"/>
          <w:sz w:val="22"/>
          <w:szCs w:val="22"/>
        </w:rPr>
      </w:pPr>
      <w:r>
        <w:rPr>
          <w:rFonts w:ascii="Times New Roman" w:hAnsi="Times New Roman" w:cs="Times New Roman"/>
          <w:sz w:val="22"/>
          <w:szCs w:val="22"/>
        </w:rPr>
        <w:t>( руб.)</w:t>
      </w:r>
    </w:p>
    <w:tbl>
      <w:tblPr>
        <w:tblW w:w="21697" w:type="dxa"/>
        <w:tblInd w:w="75" w:type="dxa"/>
        <w:tblLayout w:type="fixed"/>
        <w:tblCellMar>
          <w:left w:w="75" w:type="dxa"/>
          <w:right w:w="75" w:type="dxa"/>
        </w:tblCellMar>
        <w:tblLook w:val="04A0"/>
      </w:tblPr>
      <w:tblGrid>
        <w:gridCol w:w="447"/>
        <w:gridCol w:w="2672"/>
        <w:gridCol w:w="1134"/>
        <w:gridCol w:w="1134"/>
        <w:gridCol w:w="1276"/>
        <w:gridCol w:w="1275"/>
        <w:gridCol w:w="993"/>
        <w:gridCol w:w="1230"/>
        <w:gridCol w:w="45"/>
        <w:gridCol w:w="125"/>
        <w:gridCol w:w="3422"/>
        <w:gridCol w:w="140"/>
        <w:gridCol w:w="3832"/>
        <w:gridCol w:w="140"/>
        <w:gridCol w:w="3832"/>
      </w:tblGrid>
      <w:tr w:rsidR="006233C6" w:rsidTr="001B0613">
        <w:tc>
          <w:tcPr>
            <w:tcW w:w="447" w:type="dxa"/>
            <w:vMerge w:val="restart"/>
            <w:tcBorders>
              <w:top w:val="single" w:sz="4" w:space="0" w:color="auto"/>
              <w:left w:val="single" w:sz="4" w:space="0" w:color="auto"/>
              <w:bottom w:val="single" w:sz="4" w:space="0" w:color="auto"/>
              <w:right w:val="single" w:sz="4" w:space="0" w:color="auto"/>
            </w:tcBorders>
            <w:vAlign w:val="center"/>
            <w:hideMark/>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2672" w:type="dxa"/>
            <w:vMerge w:val="restart"/>
            <w:tcBorders>
              <w:top w:val="single" w:sz="4" w:space="0" w:color="auto"/>
              <w:left w:val="single" w:sz="4" w:space="0" w:color="auto"/>
              <w:bottom w:val="single" w:sz="4" w:space="0" w:color="auto"/>
              <w:right w:val="single" w:sz="4" w:space="0" w:color="auto"/>
            </w:tcBorders>
            <w:vAlign w:val="center"/>
            <w:hideMark/>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Наименование показателей </w:t>
            </w:r>
            <w:r>
              <w:rPr>
                <w:rFonts w:ascii="Times New Roman" w:hAnsi="Times New Roman" w:cs="Times New Roman"/>
                <w:sz w:val="22"/>
                <w:szCs w:val="22"/>
              </w:rPr>
              <w:br/>
            </w:r>
          </w:p>
        </w:tc>
        <w:tc>
          <w:tcPr>
            <w:tcW w:w="10634" w:type="dxa"/>
            <w:gridSpan w:val="9"/>
            <w:tcBorders>
              <w:top w:val="single" w:sz="4" w:space="0" w:color="auto"/>
              <w:left w:val="single" w:sz="4" w:space="0" w:color="auto"/>
              <w:bottom w:val="single" w:sz="4" w:space="0" w:color="auto"/>
              <w:right w:val="single" w:sz="4" w:space="0" w:color="auto"/>
            </w:tcBorders>
            <w:vAlign w:val="center"/>
            <w:hideMark/>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Значения по годам реализации</w:t>
            </w:r>
          </w:p>
          <w:p w:rsidR="006233C6" w:rsidRDefault="006233C6" w:rsidP="00E93F54">
            <w:pPr>
              <w:widowControl/>
              <w:autoSpaceDE/>
              <w:adjustRightInd/>
              <w:spacing w:after="200" w:line="276" w:lineRule="auto"/>
              <w:rPr>
                <w:rFonts w:ascii="Times New Roman" w:eastAsia="Calibri" w:hAnsi="Times New Roman" w:cs="Times New Roman"/>
                <w:sz w:val="22"/>
                <w:szCs w:val="22"/>
                <w:lang w:eastAsia="en-US"/>
              </w:rPr>
            </w:pPr>
            <w:r>
              <w:rPr>
                <w:rFonts w:ascii="Times New Roman" w:hAnsi="Times New Roman" w:cs="Times New Roman"/>
                <w:sz w:val="22"/>
                <w:szCs w:val="22"/>
              </w:rPr>
              <w:t>программы</w:t>
            </w:r>
          </w:p>
        </w:tc>
        <w:tc>
          <w:tcPr>
            <w:tcW w:w="3972" w:type="dxa"/>
            <w:gridSpan w:val="2"/>
            <w:tcBorders>
              <w:top w:val="nil"/>
              <w:left w:val="single" w:sz="4" w:space="0" w:color="auto"/>
              <w:bottom w:val="nil"/>
              <w:right w:val="single" w:sz="4" w:space="0" w:color="auto"/>
            </w:tcBorders>
          </w:tcPr>
          <w:p w:rsidR="006233C6" w:rsidRDefault="006233C6" w:rsidP="00E93F54">
            <w:pPr>
              <w:widowControl/>
              <w:autoSpaceDE/>
              <w:adjustRightInd/>
              <w:spacing w:after="200" w:line="276" w:lineRule="auto"/>
              <w:rPr>
                <w:rFonts w:ascii="Times New Roman" w:eastAsia="Calibri" w:hAnsi="Times New Roman" w:cs="Times New Roman"/>
                <w:sz w:val="22"/>
                <w:szCs w:val="22"/>
                <w:lang w:eastAsia="en-US"/>
              </w:rPr>
            </w:pPr>
          </w:p>
        </w:tc>
        <w:tc>
          <w:tcPr>
            <w:tcW w:w="3972" w:type="dxa"/>
            <w:gridSpan w:val="2"/>
            <w:vMerge w:val="restart"/>
            <w:tcBorders>
              <w:top w:val="nil"/>
              <w:left w:val="single" w:sz="4" w:space="0" w:color="auto"/>
              <w:bottom w:val="nil"/>
              <w:right w:val="nil"/>
            </w:tcBorders>
            <w:vAlign w:val="center"/>
          </w:tcPr>
          <w:p w:rsidR="006233C6" w:rsidRDefault="006233C6" w:rsidP="00E93F54">
            <w:pPr>
              <w:widowControl/>
              <w:autoSpaceDE/>
              <w:adjustRightInd/>
              <w:spacing w:after="200" w:line="276" w:lineRule="auto"/>
              <w:rPr>
                <w:rFonts w:ascii="Times New Roman" w:eastAsia="Calibri" w:hAnsi="Times New Roman" w:cs="Times New Roman"/>
                <w:sz w:val="22"/>
                <w:szCs w:val="22"/>
                <w:lang w:eastAsia="en-US"/>
              </w:rPr>
            </w:pPr>
          </w:p>
          <w:p w:rsidR="006233C6" w:rsidRDefault="006233C6" w:rsidP="00E93F54">
            <w:pPr>
              <w:widowControl/>
              <w:autoSpaceDE/>
              <w:adjustRightInd/>
              <w:spacing w:after="200" w:line="276" w:lineRule="auto"/>
              <w:rPr>
                <w:rFonts w:ascii="Times New Roman" w:eastAsia="Calibri" w:hAnsi="Times New Roman" w:cs="Times New Roman"/>
                <w:sz w:val="22"/>
                <w:szCs w:val="22"/>
                <w:lang w:eastAsia="en-US"/>
              </w:rPr>
            </w:pPr>
          </w:p>
          <w:p w:rsidR="006233C6" w:rsidRDefault="006233C6" w:rsidP="00E93F54">
            <w:pPr>
              <w:pStyle w:val="ConsPlusCell"/>
              <w:spacing w:line="276" w:lineRule="auto"/>
              <w:rPr>
                <w:rFonts w:ascii="Times New Roman" w:hAnsi="Times New Roman" w:cs="Times New Roman"/>
                <w:sz w:val="22"/>
                <w:szCs w:val="22"/>
              </w:rPr>
            </w:pPr>
          </w:p>
        </w:tc>
      </w:tr>
      <w:tr w:rsidR="00DF0947" w:rsidTr="000C3EC5">
        <w:tc>
          <w:tcPr>
            <w:tcW w:w="447" w:type="dxa"/>
            <w:vMerge/>
            <w:tcBorders>
              <w:top w:val="single" w:sz="4" w:space="0" w:color="auto"/>
              <w:left w:val="single" w:sz="4" w:space="0" w:color="auto"/>
              <w:bottom w:val="single" w:sz="4" w:space="0" w:color="auto"/>
              <w:right w:val="single" w:sz="4" w:space="0" w:color="auto"/>
            </w:tcBorders>
            <w:vAlign w:val="center"/>
            <w:hideMark/>
          </w:tcPr>
          <w:p w:rsidR="00DF0947" w:rsidRDefault="00DF0947" w:rsidP="00E93F54">
            <w:pPr>
              <w:widowControl/>
              <w:autoSpaceDE/>
              <w:autoSpaceDN/>
              <w:adjustRightInd/>
              <w:rPr>
                <w:rFonts w:ascii="Times New Roman" w:eastAsia="Calibri" w:hAnsi="Times New Roman" w:cs="Times New Roman"/>
                <w:sz w:val="22"/>
                <w:szCs w:val="22"/>
                <w:lang w:eastAsia="en-US"/>
              </w:rPr>
            </w:pPr>
          </w:p>
        </w:tc>
        <w:tc>
          <w:tcPr>
            <w:tcW w:w="2672" w:type="dxa"/>
            <w:vMerge/>
            <w:tcBorders>
              <w:top w:val="single" w:sz="4" w:space="0" w:color="auto"/>
              <w:left w:val="single" w:sz="4" w:space="0" w:color="auto"/>
              <w:bottom w:val="single" w:sz="4" w:space="0" w:color="auto"/>
              <w:right w:val="single" w:sz="4" w:space="0" w:color="auto"/>
            </w:tcBorders>
            <w:vAlign w:val="center"/>
            <w:hideMark/>
          </w:tcPr>
          <w:p w:rsidR="00DF0947" w:rsidRDefault="00DF0947" w:rsidP="00E93F54">
            <w:pPr>
              <w:widowControl/>
              <w:autoSpaceDE/>
              <w:autoSpaceDN/>
              <w:adjustRightInd/>
              <w:rPr>
                <w:rFonts w:ascii="Times New Roman" w:eastAsia="Calibri" w:hAnsi="Times New Roman" w:cs="Times New Roman"/>
                <w:sz w:val="22"/>
                <w:szCs w:val="22"/>
                <w:lang w:eastAsia="en-US"/>
              </w:rPr>
            </w:pPr>
          </w:p>
        </w:tc>
        <w:tc>
          <w:tcPr>
            <w:tcW w:w="1134" w:type="dxa"/>
            <w:tcBorders>
              <w:top w:val="nil"/>
              <w:left w:val="single" w:sz="4" w:space="0" w:color="auto"/>
              <w:bottom w:val="single" w:sz="4" w:space="0" w:color="auto"/>
              <w:right w:val="single" w:sz="4" w:space="0" w:color="auto"/>
            </w:tcBorders>
            <w:vAlign w:val="center"/>
            <w:hideMark/>
          </w:tcPr>
          <w:p w:rsidR="00DF0947" w:rsidRDefault="00DF0947" w:rsidP="00D4524A">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2023</w:t>
            </w:r>
          </w:p>
        </w:tc>
        <w:tc>
          <w:tcPr>
            <w:tcW w:w="1134" w:type="dxa"/>
            <w:tcBorders>
              <w:top w:val="nil"/>
              <w:left w:val="single" w:sz="4" w:space="0" w:color="auto"/>
              <w:bottom w:val="single" w:sz="4" w:space="0" w:color="auto"/>
              <w:right w:val="single" w:sz="4" w:space="0" w:color="auto"/>
            </w:tcBorders>
            <w:vAlign w:val="center"/>
            <w:hideMark/>
          </w:tcPr>
          <w:p w:rsidR="00DF0947" w:rsidRDefault="00DF0947" w:rsidP="00D4524A">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2024</w:t>
            </w:r>
          </w:p>
        </w:tc>
        <w:tc>
          <w:tcPr>
            <w:tcW w:w="1276" w:type="dxa"/>
            <w:tcBorders>
              <w:top w:val="nil"/>
              <w:left w:val="single" w:sz="4" w:space="0" w:color="auto"/>
              <w:bottom w:val="single" w:sz="4" w:space="0" w:color="auto"/>
              <w:right w:val="single" w:sz="4" w:space="0" w:color="auto"/>
            </w:tcBorders>
            <w:vAlign w:val="center"/>
            <w:hideMark/>
          </w:tcPr>
          <w:p w:rsidR="00DF0947" w:rsidRDefault="00DF0947" w:rsidP="00D4524A">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2025</w:t>
            </w:r>
          </w:p>
        </w:tc>
        <w:tc>
          <w:tcPr>
            <w:tcW w:w="1275" w:type="dxa"/>
            <w:tcBorders>
              <w:top w:val="nil"/>
              <w:left w:val="single" w:sz="4" w:space="0" w:color="auto"/>
              <w:bottom w:val="single" w:sz="4" w:space="0" w:color="auto"/>
              <w:right w:val="single" w:sz="4" w:space="0" w:color="auto"/>
            </w:tcBorders>
            <w:vAlign w:val="center"/>
            <w:hideMark/>
          </w:tcPr>
          <w:p w:rsidR="00DF0947" w:rsidRDefault="00DF0947" w:rsidP="00E93F54">
            <w:pPr>
              <w:widowControl/>
              <w:autoSpaceDE/>
              <w:autoSpaceDN/>
              <w:adjustRightInd/>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2026</w:t>
            </w:r>
          </w:p>
        </w:tc>
        <w:tc>
          <w:tcPr>
            <w:tcW w:w="993" w:type="dxa"/>
            <w:tcBorders>
              <w:top w:val="single" w:sz="4" w:space="0" w:color="auto"/>
              <w:left w:val="single" w:sz="4" w:space="0" w:color="auto"/>
              <w:bottom w:val="single" w:sz="4" w:space="0" w:color="auto"/>
              <w:right w:val="single" w:sz="4" w:space="0" w:color="auto"/>
            </w:tcBorders>
          </w:tcPr>
          <w:p w:rsidR="00DF0947" w:rsidRDefault="00DF0947" w:rsidP="00E93F54">
            <w:pPr>
              <w:widowControl/>
              <w:autoSpaceDE/>
              <w:autoSpaceDN/>
              <w:adjustRightInd/>
              <w:rPr>
                <w:rFonts w:ascii="Times New Roman" w:eastAsia="Calibri" w:hAnsi="Times New Roman" w:cs="Times New Roman"/>
                <w:sz w:val="22"/>
                <w:szCs w:val="22"/>
                <w:lang w:eastAsia="en-US"/>
              </w:rPr>
            </w:pPr>
          </w:p>
        </w:tc>
        <w:tc>
          <w:tcPr>
            <w:tcW w:w="1275" w:type="dxa"/>
            <w:gridSpan w:val="2"/>
            <w:tcBorders>
              <w:top w:val="nil"/>
              <w:left w:val="single" w:sz="4" w:space="0" w:color="auto"/>
              <w:bottom w:val="single" w:sz="4" w:space="0" w:color="auto"/>
              <w:right w:val="single" w:sz="4" w:space="0" w:color="auto"/>
            </w:tcBorders>
          </w:tcPr>
          <w:p w:rsidR="00DF0947" w:rsidRDefault="00DF0947" w:rsidP="00E93F54">
            <w:pPr>
              <w:widowControl/>
              <w:autoSpaceDE/>
              <w:autoSpaceDN/>
              <w:adjustRightInd/>
              <w:rPr>
                <w:rFonts w:ascii="Times New Roman" w:eastAsia="Calibri" w:hAnsi="Times New Roman" w:cs="Times New Roman"/>
                <w:sz w:val="22"/>
                <w:szCs w:val="22"/>
                <w:lang w:eastAsia="en-US"/>
              </w:rPr>
            </w:pPr>
          </w:p>
        </w:tc>
        <w:tc>
          <w:tcPr>
            <w:tcW w:w="3547" w:type="dxa"/>
            <w:gridSpan w:val="2"/>
            <w:tcBorders>
              <w:top w:val="nil"/>
              <w:left w:val="single" w:sz="4" w:space="0" w:color="auto"/>
              <w:bottom w:val="single" w:sz="4" w:space="0" w:color="auto"/>
              <w:right w:val="single" w:sz="4" w:space="0" w:color="auto"/>
            </w:tcBorders>
          </w:tcPr>
          <w:p w:rsidR="00DF0947" w:rsidRDefault="00DF0947" w:rsidP="006233C6">
            <w:pPr>
              <w:widowControl/>
              <w:autoSpaceDE/>
              <w:autoSpaceDN/>
              <w:adjustRightInd/>
              <w:rPr>
                <w:rFonts w:ascii="Times New Roman" w:eastAsia="Calibri" w:hAnsi="Times New Roman" w:cs="Times New Roman"/>
                <w:sz w:val="22"/>
                <w:szCs w:val="22"/>
                <w:lang w:eastAsia="en-US"/>
              </w:rPr>
            </w:pPr>
          </w:p>
        </w:tc>
        <w:tc>
          <w:tcPr>
            <w:tcW w:w="3972" w:type="dxa"/>
            <w:gridSpan w:val="2"/>
            <w:tcBorders>
              <w:top w:val="nil"/>
              <w:left w:val="single" w:sz="4" w:space="0" w:color="auto"/>
              <w:bottom w:val="nil"/>
              <w:right w:val="single" w:sz="4" w:space="0" w:color="auto"/>
            </w:tcBorders>
          </w:tcPr>
          <w:p w:rsidR="00DF0947" w:rsidRDefault="00DF0947" w:rsidP="00E93F54">
            <w:pPr>
              <w:widowControl/>
              <w:autoSpaceDE/>
              <w:autoSpaceDN/>
              <w:adjustRightInd/>
              <w:rPr>
                <w:rFonts w:ascii="Times New Roman" w:eastAsia="Calibri" w:hAnsi="Times New Roman" w:cs="Times New Roman"/>
                <w:sz w:val="22"/>
                <w:szCs w:val="22"/>
                <w:lang w:eastAsia="en-US"/>
              </w:rPr>
            </w:pPr>
          </w:p>
        </w:tc>
        <w:tc>
          <w:tcPr>
            <w:tcW w:w="3972" w:type="dxa"/>
            <w:gridSpan w:val="2"/>
            <w:vMerge/>
            <w:tcBorders>
              <w:top w:val="nil"/>
              <w:left w:val="single" w:sz="4" w:space="0" w:color="auto"/>
              <w:bottom w:val="nil"/>
              <w:right w:val="nil"/>
            </w:tcBorders>
            <w:vAlign w:val="center"/>
            <w:hideMark/>
          </w:tcPr>
          <w:p w:rsidR="00DF0947" w:rsidRDefault="00DF0947" w:rsidP="00E93F54">
            <w:pPr>
              <w:widowControl/>
              <w:autoSpaceDE/>
              <w:autoSpaceDN/>
              <w:adjustRightInd/>
              <w:rPr>
                <w:rFonts w:ascii="Times New Roman" w:eastAsia="Calibri" w:hAnsi="Times New Roman" w:cs="Times New Roman"/>
                <w:sz w:val="22"/>
                <w:szCs w:val="22"/>
                <w:lang w:eastAsia="en-US"/>
              </w:rPr>
            </w:pPr>
          </w:p>
        </w:tc>
      </w:tr>
      <w:tr w:rsidR="006233C6" w:rsidTr="000C3A8D">
        <w:tc>
          <w:tcPr>
            <w:tcW w:w="8931" w:type="dxa"/>
            <w:gridSpan w:val="7"/>
            <w:tcBorders>
              <w:top w:val="nil"/>
              <w:left w:val="single" w:sz="4" w:space="0" w:color="auto"/>
              <w:bottom w:val="single" w:sz="4" w:space="0" w:color="auto"/>
              <w:right w:val="single" w:sz="4" w:space="0" w:color="auto"/>
            </w:tcBorders>
          </w:tcPr>
          <w:p w:rsidR="006233C6" w:rsidRDefault="006233C6" w:rsidP="00E93F54">
            <w:pPr>
              <w:pStyle w:val="ConsPlusNonformat"/>
              <w:spacing w:line="276" w:lineRule="auto"/>
              <w:jc w:val="center"/>
              <w:rPr>
                <w:rFonts w:ascii="Times New Roman" w:hAnsi="Times New Roman" w:cs="Times New Roman"/>
                <w:b/>
                <w:sz w:val="24"/>
                <w:szCs w:val="24"/>
              </w:rPr>
            </w:pPr>
            <w:r>
              <w:rPr>
                <w:rFonts w:ascii="Times New Roman" w:hAnsi="Times New Roman" w:cs="Times New Roman"/>
                <w:b/>
                <w:sz w:val="24"/>
                <w:szCs w:val="24"/>
              </w:rPr>
              <w:t>«Благоустройство территории СП «Деревня Верхнее Гульцово»</w:t>
            </w:r>
          </w:p>
          <w:p w:rsidR="006233C6" w:rsidRDefault="00A53BC4" w:rsidP="00A53BC4">
            <w:pPr>
              <w:pStyle w:val="ConsPlusNonformat"/>
              <w:spacing w:line="276" w:lineRule="auto"/>
              <w:jc w:val="center"/>
              <w:rPr>
                <w:rFonts w:ascii="Times New Roman" w:hAnsi="Times New Roman" w:cs="Times New Roman"/>
                <w:sz w:val="22"/>
                <w:szCs w:val="22"/>
              </w:rPr>
            </w:pPr>
            <w:r>
              <w:rPr>
                <w:rFonts w:ascii="Times New Roman" w:hAnsi="Times New Roman" w:cs="Times New Roman"/>
                <w:b/>
                <w:sz w:val="24"/>
                <w:szCs w:val="24"/>
              </w:rPr>
              <w:t xml:space="preserve"> на 2023</w:t>
            </w:r>
            <w:r w:rsidR="006233C6">
              <w:rPr>
                <w:rFonts w:ascii="Times New Roman" w:hAnsi="Times New Roman" w:cs="Times New Roman"/>
                <w:b/>
                <w:sz w:val="24"/>
                <w:szCs w:val="24"/>
              </w:rPr>
              <w:t>-202</w:t>
            </w:r>
            <w:r>
              <w:rPr>
                <w:rFonts w:ascii="Times New Roman" w:hAnsi="Times New Roman" w:cs="Times New Roman"/>
                <w:b/>
                <w:sz w:val="24"/>
                <w:szCs w:val="24"/>
              </w:rPr>
              <w:t>5</w:t>
            </w:r>
            <w:r w:rsidR="006233C6">
              <w:rPr>
                <w:rFonts w:ascii="Times New Roman" w:hAnsi="Times New Roman" w:cs="Times New Roman"/>
                <w:b/>
                <w:sz w:val="24"/>
                <w:szCs w:val="24"/>
              </w:rPr>
              <w:t xml:space="preserve"> годы»</w:t>
            </w:r>
          </w:p>
        </w:tc>
        <w:tc>
          <w:tcPr>
            <w:tcW w:w="1275" w:type="dxa"/>
            <w:gridSpan w:val="2"/>
            <w:tcBorders>
              <w:top w:val="nil"/>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547" w:type="dxa"/>
            <w:gridSpan w:val="2"/>
            <w:tcBorders>
              <w:top w:val="nil"/>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tcBorders>
              <w:top w:val="nil"/>
              <w:left w:val="single" w:sz="4" w:space="0" w:color="auto"/>
              <w:bottom w:val="nil"/>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vMerge/>
            <w:tcBorders>
              <w:top w:val="nil"/>
              <w:left w:val="single" w:sz="4" w:space="0" w:color="auto"/>
              <w:bottom w:val="nil"/>
              <w:right w:val="nil"/>
            </w:tcBorders>
            <w:vAlign w:val="center"/>
            <w:hideMark/>
          </w:tcPr>
          <w:p w:rsidR="006233C6" w:rsidRDefault="006233C6" w:rsidP="00E93F54">
            <w:pPr>
              <w:widowControl/>
              <w:autoSpaceDE/>
              <w:autoSpaceDN/>
              <w:adjustRightInd/>
              <w:rPr>
                <w:rFonts w:ascii="Times New Roman" w:eastAsia="Calibri" w:hAnsi="Times New Roman" w:cs="Times New Roman"/>
                <w:sz w:val="22"/>
                <w:szCs w:val="22"/>
                <w:lang w:eastAsia="en-US"/>
              </w:rPr>
            </w:pPr>
          </w:p>
        </w:tc>
      </w:tr>
      <w:tr w:rsidR="00DF0947" w:rsidTr="000C3EC5">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Pr="002350A2" w:rsidRDefault="00DF0947" w:rsidP="00E93F54">
            <w:pPr>
              <w:pStyle w:val="ConsPlusCell"/>
              <w:tabs>
                <w:tab w:val="left" w:pos="4142"/>
              </w:tabs>
              <w:spacing w:line="276" w:lineRule="auto"/>
              <w:rPr>
                <w:rFonts w:ascii="Times New Roman" w:hAnsi="Times New Roman" w:cs="Times New Roman"/>
                <w:b/>
                <w:sz w:val="22"/>
                <w:szCs w:val="22"/>
              </w:rPr>
            </w:pPr>
            <w:r w:rsidRPr="002350A2">
              <w:rPr>
                <w:rFonts w:ascii="Times New Roman" w:hAnsi="Times New Roman" w:cs="Times New Roman"/>
                <w:b/>
                <w:sz w:val="22"/>
                <w:szCs w:val="22"/>
              </w:rPr>
              <w:t xml:space="preserve">Объем финансовых        </w:t>
            </w:r>
            <w:r w:rsidRPr="002350A2">
              <w:rPr>
                <w:rFonts w:ascii="Times New Roman" w:hAnsi="Times New Roman" w:cs="Times New Roman"/>
                <w:b/>
                <w:sz w:val="22"/>
                <w:szCs w:val="22"/>
              </w:rPr>
              <w:br/>
              <w:t>ресурсов, итого</w:t>
            </w:r>
          </w:p>
        </w:tc>
        <w:tc>
          <w:tcPr>
            <w:tcW w:w="1134" w:type="dxa"/>
            <w:tcBorders>
              <w:top w:val="nil"/>
              <w:left w:val="single" w:sz="4" w:space="0" w:color="auto"/>
              <w:bottom w:val="single" w:sz="4" w:space="0" w:color="auto"/>
              <w:right w:val="single" w:sz="4" w:space="0" w:color="auto"/>
            </w:tcBorders>
          </w:tcPr>
          <w:p w:rsidR="00DF0947" w:rsidRPr="002350A2" w:rsidRDefault="00DF0947" w:rsidP="00DF0947">
            <w:pPr>
              <w:pStyle w:val="ConsPlusCell"/>
              <w:spacing w:line="276" w:lineRule="auto"/>
              <w:jc w:val="center"/>
              <w:rPr>
                <w:rFonts w:ascii="Times New Roman" w:hAnsi="Times New Roman" w:cs="Times New Roman"/>
                <w:b/>
                <w:sz w:val="22"/>
                <w:szCs w:val="22"/>
              </w:rPr>
            </w:pPr>
            <w:r>
              <w:rPr>
                <w:rFonts w:ascii="Times New Roman" w:hAnsi="Times New Roman" w:cs="Times New Roman"/>
                <w:b/>
                <w:sz w:val="22"/>
                <w:szCs w:val="22"/>
              </w:rPr>
              <w:t>1103555</w:t>
            </w:r>
            <w:r w:rsidRPr="002350A2">
              <w:rPr>
                <w:rFonts w:ascii="Times New Roman" w:hAnsi="Times New Roman" w:cs="Times New Roman"/>
                <w:b/>
                <w:sz w:val="22"/>
                <w:szCs w:val="22"/>
              </w:rPr>
              <w:t>,0</w:t>
            </w:r>
          </w:p>
        </w:tc>
        <w:tc>
          <w:tcPr>
            <w:tcW w:w="1134" w:type="dxa"/>
            <w:tcBorders>
              <w:top w:val="nil"/>
              <w:left w:val="single" w:sz="4" w:space="0" w:color="auto"/>
              <w:bottom w:val="single" w:sz="4" w:space="0" w:color="auto"/>
              <w:right w:val="single" w:sz="4" w:space="0" w:color="auto"/>
            </w:tcBorders>
          </w:tcPr>
          <w:p w:rsidR="00DF0947" w:rsidRPr="002350A2" w:rsidRDefault="004461FC" w:rsidP="00DF0947">
            <w:pPr>
              <w:pStyle w:val="ConsPlusCell"/>
              <w:spacing w:line="276" w:lineRule="auto"/>
              <w:jc w:val="center"/>
              <w:rPr>
                <w:rFonts w:ascii="Times New Roman" w:hAnsi="Times New Roman" w:cs="Times New Roman"/>
                <w:b/>
                <w:sz w:val="22"/>
                <w:szCs w:val="22"/>
              </w:rPr>
            </w:pPr>
            <w:r>
              <w:rPr>
                <w:rFonts w:ascii="Times New Roman" w:hAnsi="Times New Roman" w:cs="Times New Roman"/>
                <w:b/>
                <w:sz w:val="22"/>
                <w:szCs w:val="22"/>
              </w:rPr>
              <w:t>14</w:t>
            </w:r>
            <w:r w:rsidR="00DF0947">
              <w:rPr>
                <w:rFonts w:ascii="Times New Roman" w:hAnsi="Times New Roman" w:cs="Times New Roman"/>
                <w:b/>
                <w:sz w:val="22"/>
                <w:szCs w:val="22"/>
              </w:rPr>
              <w:t>55212</w:t>
            </w:r>
            <w:r w:rsidR="00DF0947" w:rsidRPr="002350A2">
              <w:rPr>
                <w:rFonts w:ascii="Times New Roman" w:hAnsi="Times New Roman" w:cs="Times New Roman"/>
                <w:b/>
                <w:sz w:val="22"/>
                <w:szCs w:val="22"/>
              </w:rPr>
              <w:t>,0</w:t>
            </w:r>
          </w:p>
        </w:tc>
        <w:tc>
          <w:tcPr>
            <w:tcW w:w="1276" w:type="dxa"/>
            <w:tcBorders>
              <w:top w:val="nil"/>
              <w:left w:val="single" w:sz="4" w:space="0" w:color="auto"/>
              <w:bottom w:val="single" w:sz="4" w:space="0" w:color="auto"/>
              <w:right w:val="single" w:sz="4" w:space="0" w:color="auto"/>
            </w:tcBorders>
          </w:tcPr>
          <w:p w:rsidR="00DF0947" w:rsidRPr="002350A2" w:rsidRDefault="00DF0947" w:rsidP="00DF0947">
            <w:pPr>
              <w:pStyle w:val="ConsPlusCell"/>
              <w:spacing w:line="276" w:lineRule="auto"/>
              <w:jc w:val="center"/>
              <w:rPr>
                <w:rFonts w:ascii="Times New Roman" w:hAnsi="Times New Roman" w:cs="Times New Roman"/>
                <w:b/>
                <w:sz w:val="22"/>
                <w:szCs w:val="22"/>
              </w:rPr>
            </w:pPr>
            <w:r>
              <w:rPr>
                <w:rFonts w:ascii="Times New Roman" w:hAnsi="Times New Roman" w:cs="Times New Roman"/>
                <w:b/>
                <w:sz w:val="22"/>
                <w:szCs w:val="22"/>
              </w:rPr>
              <w:t>1009904</w:t>
            </w:r>
            <w:r w:rsidRPr="002350A2">
              <w:rPr>
                <w:rFonts w:ascii="Times New Roman" w:hAnsi="Times New Roman" w:cs="Times New Roman"/>
                <w:b/>
                <w:sz w:val="22"/>
                <w:szCs w:val="22"/>
              </w:rPr>
              <w:t>,0</w:t>
            </w:r>
          </w:p>
        </w:tc>
        <w:tc>
          <w:tcPr>
            <w:tcW w:w="1275" w:type="dxa"/>
            <w:tcBorders>
              <w:top w:val="nil"/>
              <w:left w:val="single" w:sz="4" w:space="0" w:color="auto"/>
              <w:bottom w:val="single" w:sz="4" w:space="0" w:color="auto"/>
              <w:right w:val="single" w:sz="4" w:space="0" w:color="auto"/>
            </w:tcBorders>
          </w:tcPr>
          <w:p w:rsidR="00DF0947" w:rsidRPr="00DF0947" w:rsidRDefault="00DF0947" w:rsidP="00E93F54">
            <w:pPr>
              <w:widowControl/>
              <w:autoSpaceDE/>
              <w:autoSpaceDN/>
              <w:adjustRightInd/>
              <w:rPr>
                <w:rFonts w:ascii="Times New Roman" w:eastAsia="Calibri" w:hAnsi="Times New Roman" w:cs="Times New Roman"/>
                <w:b/>
                <w:sz w:val="22"/>
                <w:szCs w:val="22"/>
                <w:lang w:eastAsia="en-US"/>
              </w:rPr>
            </w:pPr>
            <w:r w:rsidRPr="00DF0947">
              <w:rPr>
                <w:rFonts w:ascii="Times New Roman" w:eastAsia="Calibri" w:hAnsi="Times New Roman" w:cs="Times New Roman"/>
                <w:b/>
                <w:sz w:val="22"/>
                <w:szCs w:val="22"/>
                <w:lang w:eastAsia="en-US"/>
              </w:rPr>
              <w:t>825255,0</w:t>
            </w:r>
          </w:p>
        </w:tc>
        <w:tc>
          <w:tcPr>
            <w:tcW w:w="993" w:type="dxa"/>
            <w:tcBorders>
              <w:top w:val="single" w:sz="4" w:space="0" w:color="auto"/>
              <w:left w:val="single" w:sz="4" w:space="0" w:color="auto"/>
              <w:bottom w:val="single" w:sz="4" w:space="0" w:color="auto"/>
              <w:right w:val="single" w:sz="4" w:space="0" w:color="auto"/>
            </w:tcBorders>
          </w:tcPr>
          <w:p w:rsidR="00DF0947" w:rsidRDefault="00DF0947" w:rsidP="00E93F54">
            <w:pPr>
              <w:widowControl/>
              <w:autoSpaceDE/>
              <w:autoSpaceDN/>
              <w:adjustRightInd/>
              <w:rPr>
                <w:rFonts w:ascii="Times New Roman" w:eastAsia="Calibri" w:hAnsi="Times New Roman" w:cs="Times New Roman"/>
                <w:sz w:val="22"/>
                <w:szCs w:val="22"/>
                <w:lang w:eastAsia="en-US"/>
              </w:rPr>
            </w:pPr>
          </w:p>
        </w:tc>
        <w:tc>
          <w:tcPr>
            <w:tcW w:w="1275" w:type="dxa"/>
            <w:gridSpan w:val="2"/>
            <w:tcBorders>
              <w:top w:val="nil"/>
              <w:left w:val="single" w:sz="4" w:space="0" w:color="auto"/>
              <w:bottom w:val="single" w:sz="4" w:space="0" w:color="auto"/>
              <w:right w:val="single" w:sz="4" w:space="0" w:color="auto"/>
            </w:tcBorders>
          </w:tcPr>
          <w:p w:rsidR="00DF0947" w:rsidRDefault="00DF0947" w:rsidP="00E93F54">
            <w:pPr>
              <w:widowControl/>
              <w:autoSpaceDE/>
              <w:autoSpaceDN/>
              <w:adjustRightInd/>
              <w:rPr>
                <w:rFonts w:ascii="Times New Roman" w:eastAsia="Calibri" w:hAnsi="Times New Roman" w:cs="Times New Roman"/>
                <w:sz w:val="22"/>
                <w:szCs w:val="22"/>
                <w:lang w:eastAsia="en-US"/>
              </w:rPr>
            </w:pPr>
          </w:p>
        </w:tc>
        <w:tc>
          <w:tcPr>
            <w:tcW w:w="3547" w:type="dxa"/>
            <w:gridSpan w:val="2"/>
            <w:tcBorders>
              <w:top w:val="nil"/>
              <w:left w:val="single" w:sz="4" w:space="0" w:color="auto"/>
              <w:bottom w:val="single" w:sz="4" w:space="0" w:color="auto"/>
              <w:right w:val="single" w:sz="4" w:space="0" w:color="auto"/>
            </w:tcBorders>
          </w:tcPr>
          <w:p w:rsidR="00DF0947" w:rsidRDefault="00DF0947" w:rsidP="00E93F54">
            <w:pPr>
              <w:widowControl/>
              <w:autoSpaceDE/>
              <w:autoSpaceDN/>
              <w:adjustRightInd/>
              <w:rPr>
                <w:rFonts w:ascii="Times New Roman" w:eastAsia="Calibri" w:hAnsi="Times New Roman" w:cs="Times New Roman"/>
                <w:sz w:val="22"/>
                <w:szCs w:val="22"/>
                <w:lang w:eastAsia="en-US"/>
              </w:rPr>
            </w:pPr>
          </w:p>
        </w:tc>
        <w:tc>
          <w:tcPr>
            <w:tcW w:w="3972" w:type="dxa"/>
            <w:gridSpan w:val="2"/>
            <w:tcBorders>
              <w:top w:val="nil"/>
              <w:left w:val="single" w:sz="4" w:space="0" w:color="auto"/>
              <w:bottom w:val="nil"/>
              <w:right w:val="single" w:sz="4" w:space="0" w:color="auto"/>
            </w:tcBorders>
          </w:tcPr>
          <w:p w:rsidR="00DF0947" w:rsidRDefault="00DF0947" w:rsidP="00E93F54">
            <w:pPr>
              <w:widowControl/>
              <w:autoSpaceDE/>
              <w:autoSpaceDN/>
              <w:adjustRightInd/>
              <w:rPr>
                <w:rFonts w:ascii="Times New Roman" w:eastAsia="Calibri" w:hAnsi="Times New Roman" w:cs="Times New Roman"/>
                <w:sz w:val="22"/>
                <w:szCs w:val="22"/>
                <w:lang w:eastAsia="en-US"/>
              </w:rPr>
            </w:pPr>
          </w:p>
        </w:tc>
        <w:tc>
          <w:tcPr>
            <w:tcW w:w="3972" w:type="dxa"/>
            <w:gridSpan w:val="2"/>
            <w:vMerge/>
            <w:tcBorders>
              <w:top w:val="nil"/>
              <w:left w:val="single" w:sz="4" w:space="0" w:color="auto"/>
              <w:bottom w:val="nil"/>
              <w:right w:val="nil"/>
            </w:tcBorders>
            <w:vAlign w:val="center"/>
            <w:hideMark/>
          </w:tcPr>
          <w:p w:rsidR="00DF0947" w:rsidRDefault="00DF0947" w:rsidP="00E93F54">
            <w:pPr>
              <w:widowControl/>
              <w:autoSpaceDE/>
              <w:autoSpaceDN/>
              <w:adjustRightInd/>
              <w:rPr>
                <w:rFonts w:ascii="Times New Roman" w:eastAsia="Calibri" w:hAnsi="Times New Roman" w:cs="Times New Roman"/>
                <w:sz w:val="22"/>
                <w:szCs w:val="22"/>
                <w:lang w:eastAsia="en-US"/>
              </w:rPr>
            </w:pPr>
          </w:p>
        </w:tc>
      </w:tr>
      <w:tr w:rsidR="00DF0947" w:rsidTr="000C3EC5">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Pr="006E1025" w:rsidRDefault="00DF0947" w:rsidP="00E93F54">
            <w:pPr>
              <w:pStyle w:val="ConsPlusCell"/>
              <w:spacing w:line="276" w:lineRule="auto"/>
              <w:rPr>
                <w:rFonts w:ascii="Times New Roman" w:hAnsi="Times New Roman" w:cs="Times New Roman"/>
                <w:b/>
                <w:sz w:val="22"/>
                <w:szCs w:val="22"/>
              </w:rPr>
            </w:pPr>
            <w:r w:rsidRPr="006E1025">
              <w:rPr>
                <w:rFonts w:ascii="Times New Roman" w:hAnsi="Times New Roman" w:cs="Times New Roman"/>
                <w:b/>
                <w:sz w:val="22"/>
                <w:szCs w:val="22"/>
              </w:rPr>
              <w:t>1.Уличное  освещение</w:t>
            </w:r>
          </w:p>
        </w:tc>
        <w:tc>
          <w:tcPr>
            <w:tcW w:w="1134" w:type="dxa"/>
            <w:tcBorders>
              <w:top w:val="nil"/>
              <w:left w:val="single" w:sz="4" w:space="0" w:color="auto"/>
              <w:bottom w:val="single" w:sz="4" w:space="0" w:color="auto"/>
              <w:right w:val="single" w:sz="4" w:space="0" w:color="auto"/>
            </w:tcBorders>
            <w:hideMark/>
          </w:tcPr>
          <w:p w:rsidR="00DF0947" w:rsidRPr="00EA2198" w:rsidRDefault="00DF0947" w:rsidP="00DF0947">
            <w:pPr>
              <w:pStyle w:val="ConsPlusCell"/>
              <w:spacing w:line="276" w:lineRule="auto"/>
              <w:jc w:val="center"/>
              <w:rPr>
                <w:rFonts w:ascii="Times New Roman" w:hAnsi="Times New Roman" w:cs="Times New Roman"/>
                <w:b/>
              </w:rPr>
            </w:pPr>
            <w:r>
              <w:rPr>
                <w:rFonts w:ascii="Times New Roman" w:hAnsi="Times New Roman" w:cs="Times New Roman"/>
                <w:b/>
              </w:rPr>
              <w:t>514000,0</w:t>
            </w:r>
          </w:p>
        </w:tc>
        <w:tc>
          <w:tcPr>
            <w:tcW w:w="1134" w:type="dxa"/>
            <w:tcBorders>
              <w:top w:val="nil"/>
              <w:left w:val="single" w:sz="4" w:space="0" w:color="auto"/>
              <w:bottom w:val="single" w:sz="4" w:space="0" w:color="auto"/>
              <w:right w:val="single" w:sz="4" w:space="0" w:color="auto"/>
            </w:tcBorders>
            <w:hideMark/>
          </w:tcPr>
          <w:p w:rsidR="00DF0947" w:rsidRPr="00EA2198" w:rsidRDefault="004461FC" w:rsidP="00DF0947">
            <w:pPr>
              <w:pStyle w:val="ConsPlusCell"/>
              <w:spacing w:line="276" w:lineRule="auto"/>
              <w:jc w:val="center"/>
              <w:rPr>
                <w:rFonts w:ascii="Times New Roman" w:hAnsi="Times New Roman" w:cs="Times New Roman"/>
                <w:b/>
              </w:rPr>
            </w:pPr>
            <w:r>
              <w:rPr>
                <w:rFonts w:ascii="Times New Roman" w:hAnsi="Times New Roman" w:cs="Times New Roman"/>
                <w:b/>
              </w:rPr>
              <w:t>5</w:t>
            </w:r>
            <w:r w:rsidR="00DF0947">
              <w:rPr>
                <w:rFonts w:ascii="Times New Roman" w:hAnsi="Times New Roman" w:cs="Times New Roman"/>
                <w:b/>
              </w:rPr>
              <w:t>50000,0</w:t>
            </w:r>
          </w:p>
        </w:tc>
        <w:tc>
          <w:tcPr>
            <w:tcW w:w="1276" w:type="dxa"/>
            <w:tcBorders>
              <w:top w:val="nil"/>
              <w:left w:val="single" w:sz="4" w:space="0" w:color="auto"/>
              <w:bottom w:val="single" w:sz="4" w:space="0" w:color="auto"/>
              <w:right w:val="single" w:sz="4" w:space="0" w:color="auto"/>
            </w:tcBorders>
            <w:hideMark/>
          </w:tcPr>
          <w:p w:rsidR="00DF0947" w:rsidRPr="00EA2198" w:rsidRDefault="00DF0947" w:rsidP="00DF0947">
            <w:pPr>
              <w:pStyle w:val="ConsPlusCell"/>
              <w:spacing w:line="276" w:lineRule="auto"/>
              <w:rPr>
                <w:rFonts w:ascii="Times New Roman" w:hAnsi="Times New Roman" w:cs="Times New Roman"/>
                <w:b/>
              </w:rPr>
            </w:pPr>
            <w:r>
              <w:rPr>
                <w:rFonts w:ascii="Times New Roman" w:hAnsi="Times New Roman" w:cs="Times New Roman"/>
                <w:b/>
              </w:rPr>
              <w:t>360000,0</w:t>
            </w:r>
          </w:p>
        </w:tc>
        <w:tc>
          <w:tcPr>
            <w:tcW w:w="1275" w:type="dxa"/>
            <w:tcBorders>
              <w:top w:val="nil"/>
              <w:left w:val="single" w:sz="4" w:space="0" w:color="auto"/>
              <w:bottom w:val="single" w:sz="4" w:space="0" w:color="auto"/>
              <w:right w:val="single" w:sz="4" w:space="0" w:color="auto"/>
            </w:tcBorders>
            <w:hideMark/>
          </w:tcPr>
          <w:p w:rsidR="00DF0947" w:rsidRPr="00EA2198" w:rsidRDefault="00DF0947" w:rsidP="00E93F54">
            <w:pPr>
              <w:pStyle w:val="ConsPlusCell"/>
              <w:spacing w:line="276" w:lineRule="auto"/>
              <w:jc w:val="center"/>
              <w:rPr>
                <w:rFonts w:ascii="Times New Roman" w:hAnsi="Times New Roman" w:cs="Times New Roman"/>
                <w:b/>
              </w:rPr>
            </w:pPr>
            <w:r>
              <w:rPr>
                <w:rFonts w:ascii="Times New Roman" w:hAnsi="Times New Roman" w:cs="Times New Roman"/>
                <w:b/>
              </w:rPr>
              <w:t>350000,0</w:t>
            </w:r>
          </w:p>
        </w:tc>
        <w:tc>
          <w:tcPr>
            <w:tcW w:w="993" w:type="dxa"/>
            <w:tcBorders>
              <w:top w:val="nil"/>
              <w:left w:val="single" w:sz="4" w:space="0" w:color="auto"/>
              <w:bottom w:val="single" w:sz="4" w:space="0" w:color="auto"/>
              <w:right w:val="single" w:sz="4" w:space="0" w:color="auto"/>
            </w:tcBorders>
          </w:tcPr>
          <w:p w:rsidR="00DF0947" w:rsidRPr="00EA2198" w:rsidRDefault="00DF0947" w:rsidP="00E93F54">
            <w:pPr>
              <w:pStyle w:val="ConsPlusCell"/>
              <w:spacing w:line="276" w:lineRule="auto"/>
              <w:jc w:val="center"/>
              <w:rPr>
                <w:rFonts w:ascii="Times New Roman" w:hAnsi="Times New Roman" w:cs="Times New Roman"/>
                <w:b/>
              </w:rPr>
            </w:pPr>
          </w:p>
        </w:tc>
        <w:tc>
          <w:tcPr>
            <w:tcW w:w="1275" w:type="dxa"/>
            <w:gridSpan w:val="2"/>
            <w:tcBorders>
              <w:top w:val="nil"/>
              <w:left w:val="single" w:sz="4" w:space="0" w:color="auto"/>
              <w:bottom w:val="single" w:sz="4" w:space="0" w:color="auto"/>
              <w:right w:val="single" w:sz="4" w:space="0" w:color="auto"/>
            </w:tcBorders>
          </w:tcPr>
          <w:p w:rsidR="00DF0947" w:rsidRPr="00B541C2" w:rsidRDefault="00DF0947" w:rsidP="00E93F54">
            <w:pPr>
              <w:widowControl/>
              <w:autoSpaceDE/>
              <w:autoSpaceDN/>
              <w:adjustRightInd/>
              <w:rPr>
                <w:rFonts w:ascii="Times New Roman" w:eastAsia="Calibri" w:hAnsi="Times New Roman" w:cs="Times New Roman"/>
                <w:b/>
                <w:lang w:eastAsia="en-US"/>
              </w:rPr>
            </w:pPr>
          </w:p>
        </w:tc>
        <w:tc>
          <w:tcPr>
            <w:tcW w:w="3547" w:type="dxa"/>
            <w:gridSpan w:val="2"/>
            <w:tcBorders>
              <w:top w:val="nil"/>
              <w:left w:val="single" w:sz="4" w:space="0" w:color="auto"/>
              <w:bottom w:val="single" w:sz="4" w:space="0" w:color="auto"/>
              <w:right w:val="single" w:sz="4" w:space="0" w:color="auto"/>
            </w:tcBorders>
          </w:tcPr>
          <w:p w:rsidR="00DF0947" w:rsidRPr="00B541C2" w:rsidRDefault="00DF0947" w:rsidP="006233C6">
            <w:pPr>
              <w:widowControl/>
              <w:autoSpaceDE/>
              <w:autoSpaceDN/>
              <w:adjustRightInd/>
              <w:rPr>
                <w:rFonts w:ascii="Times New Roman" w:eastAsia="Calibri" w:hAnsi="Times New Roman" w:cs="Times New Roman"/>
                <w:b/>
                <w:lang w:eastAsia="en-US"/>
              </w:rPr>
            </w:pPr>
          </w:p>
        </w:tc>
        <w:tc>
          <w:tcPr>
            <w:tcW w:w="3972" w:type="dxa"/>
            <w:gridSpan w:val="2"/>
            <w:tcBorders>
              <w:top w:val="nil"/>
              <w:left w:val="single" w:sz="4" w:space="0" w:color="auto"/>
              <w:bottom w:val="nil"/>
              <w:right w:val="single" w:sz="4" w:space="0" w:color="auto"/>
            </w:tcBorders>
          </w:tcPr>
          <w:p w:rsidR="00DF0947" w:rsidRDefault="00DF0947" w:rsidP="00E93F54">
            <w:pPr>
              <w:widowControl/>
              <w:autoSpaceDE/>
              <w:autoSpaceDN/>
              <w:adjustRightInd/>
              <w:rPr>
                <w:rFonts w:ascii="Times New Roman" w:eastAsia="Calibri" w:hAnsi="Times New Roman" w:cs="Times New Roman"/>
                <w:sz w:val="22"/>
                <w:szCs w:val="22"/>
                <w:lang w:eastAsia="en-US"/>
              </w:rPr>
            </w:pPr>
          </w:p>
        </w:tc>
        <w:tc>
          <w:tcPr>
            <w:tcW w:w="3972" w:type="dxa"/>
            <w:gridSpan w:val="2"/>
            <w:vMerge/>
            <w:tcBorders>
              <w:top w:val="nil"/>
              <w:left w:val="single" w:sz="4" w:space="0" w:color="auto"/>
              <w:bottom w:val="nil"/>
              <w:right w:val="nil"/>
            </w:tcBorders>
            <w:vAlign w:val="center"/>
            <w:hideMark/>
          </w:tcPr>
          <w:p w:rsidR="00DF0947" w:rsidRDefault="00DF0947" w:rsidP="00E93F54">
            <w:pPr>
              <w:widowControl/>
              <w:autoSpaceDE/>
              <w:autoSpaceDN/>
              <w:adjustRightInd/>
              <w:rPr>
                <w:rFonts w:ascii="Times New Roman" w:eastAsia="Calibri" w:hAnsi="Times New Roman" w:cs="Times New Roman"/>
                <w:sz w:val="22"/>
                <w:szCs w:val="22"/>
                <w:lang w:eastAsia="en-US"/>
              </w:rPr>
            </w:pPr>
          </w:p>
        </w:tc>
      </w:tr>
      <w:tr w:rsidR="00DF0947" w:rsidTr="000C3EC5">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Pr="00B173FB" w:rsidRDefault="00DF0947" w:rsidP="00E93F54">
            <w:pPr>
              <w:pStyle w:val="ConsPlusCell"/>
              <w:spacing w:line="276" w:lineRule="auto"/>
              <w:rPr>
                <w:rFonts w:ascii="Times New Roman" w:hAnsi="Times New Roman" w:cs="Times New Roman"/>
                <w:sz w:val="22"/>
                <w:szCs w:val="22"/>
              </w:rPr>
            </w:pPr>
            <w:r w:rsidRPr="00B173FB">
              <w:rPr>
                <w:rFonts w:ascii="Times New Roman" w:hAnsi="Times New Roman" w:cs="Times New Roman"/>
                <w:sz w:val="22"/>
                <w:szCs w:val="22"/>
              </w:rPr>
              <w:t>Средства местного бюджета</w:t>
            </w:r>
          </w:p>
        </w:tc>
        <w:tc>
          <w:tcPr>
            <w:tcW w:w="1134" w:type="dxa"/>
            <w:tcBorders>
              <w:top w:val="nil"/>
              <w:left w:val="single" w:sz="4" w:space="0" w:color="auto"/>
              <w:bottom w:val="single" w:sz="4" w:space="0" w:color="auto"/>
              <w:right w:val="single" w:sz="4" w:space="0" w:color="auto"/>
            </w:tcBorders>
            <w:hideMark/>
          </w:tcPr>
          <w:p w:rsidR="00DF0947" w:rsidRPr="00DA2C4F" w:rsidRDefault="00DF0947" w:rsidP="00DF0947">
            <w:pPr>
              <w:pStyle w:val="ConsPlusCell"/>
              <w:spacing w:line="276" w:lineRule="auto"/>
              <w:jc w:val="center"/>
              <w:rPr>
                <w:rFonts w:ascii="Times New Roman" w:hAnsi="Times New Roman" w:cs="Times New Roman"/>
              </w:rPr>
            </w:pPr>
            <w:r>
              <w:rPr>
                <w:rFonts w:ascii="Times New Roman" w:hAnsi="Times New Roman" w:cs="Times New Roman"/>
              </w:rPr>
              <w:t>514000,0</w:t>
            </w:r>
          </w:p>
        </w:tc>
        <w:tc>
          <w:tcPr>
            <w:tcW w:w="1134" w:type="dxa"/>
            <w:tcBorders>
              <w:top w:val="nil"/>
              <w:left w:val="single" w:sz="4" w:space="0" w:color="auto"/>
              <w:bottom w:val="single" w:sz="4" w:space="0" w:color="auto"/>
              <w:right w:val="single" w:sz="4" w:space="0" w:color="auto"/>
            </w:tcBorders>
            <w:hideMark/>
          </w:tcPr>
          <w:p w:rsidR="00DF0947" w:rsidRPr="00DA2C4F" w:rsidRDefault="004461FC" w:rsidP="00DF0947">
            <w:pPr>
              <w:pStyle w:val="ConsPlusCell"/>
              <w:spacing w:line="276" w:lineRule="auto"/>
              <w:jc w:val="center"/>
              <w:rPr>
                <w:rFonts w:ascii="Times New Roman" w:hAnsi="Times New Roman" w:cs="Times New Roman"/>
              </w:rPr>
            </w:pPr>
            <w:r>
              <w:rPr>
                <w:rFonts w:ascii="Times New Roman" w:hAnsi="Times New Roman" w:cs="Times New Roman"/>
              </w:rPr>
              <w:t>5</w:t>
            </w:r>
            <w:r w:rsidR="00DF0947">
              <w:rPr>
                <w:rFonts w:ascii="Times New Roman" w:hAnsi="Times New Roman" w:cs="Times New Roman"/>
              </w:rPr>
              <w:t>50000,0</w:t>
            </w:r>
          </w:p>
        </w:tc>
        <w:tc>
          <w:tcPr>
            <w:tcW w:w="1276" w:type="dxa"/>
            <w:tcBorders>
              <w:top w:val="nil"/>
              <w:left w:val="single" w:sz="4" w:space="0" w:color="auto"/>
              <w:bottom w:val="single" w:sz="4" w:space="0" w:color="auto"/>
              <w:right w:val="single" w:sz="4" w:space="0" w:color="auto"/>
            </w:tcBorders>
            <w:hideMark/>
          </w:tcPr>
          <w:p w:rsidR="00DF0947" w:rsidRPr="00DA2C4F" w:rsidRDefault="00DF0947" w:rsidP="00DF0947">
            <w:pPr>
              <w:pStyle w:val="ConsPlusCell"/>
              <w:spacing w:line="276" w:lineRule="auto"/>
              <w:rPr>
                <w:rFonts w:ascii="Times New Roman" w:hAnsi="Times New Roman" w:cs="Times New Roman"/>
              </w:rPr>
            </w:pPr>
            <w:r>
              <w:rPr>
                <w:rFonts w:ascii="Times New Roman" w:hAnsi="Times New Roman" w:cs="Times New Roman"/>
              </w:rPr>
              <w:t>360000,0</w:t>
            </w:r>
          </w:p>
        </w:tc>
        <w:tc>
          <w:tcPr>
            <w:tcW w:w="1275" w:type="dxa"/>
            <w:tcBorders>
              <w:top w:val="nil"/>
              <w:left w:val="single" w:sz="4" w:space="0" w:color="auto"/>
              <w:bottom w:val="single" w:sz="4" w:space="0" w:color="auto"/>
              <w:right w:val="single" w:sz="4" w:space="0" w:color="auto"/>
            </w:tcBorders>
            <w:hideMark/>
          </w:tcPr>
          <w:p w:rsidR="00DF0947" w:rsidRPr="00DA2C4F" w:rsidRDefault="00DF0947" w:rsidP="00E93F54">
            <w:pPr>
              <w:pStyle w:val="ConsPlusCell"/>
              <w:spacing w:line="276" w:lineRule="auto"/>
              <w:jc w:val="center"/>
              <w:rPr>
                <w:rFonts w:ascii="Times New Roman" w:hAnsi="Times New Roman" w:cs="Times New Roman"/>
              </w:rPr>
            </w:pPr>
            <w:r>
              <w:rPr>
                <w:rFonts w:ascii="Times New Roman" w:hAnsi="Times New Roman" w:cs="Times New Roman"/>
              </w:rPr>
              <w:t>350000,0</w:t>
            </w:r>
          </w:p>
        </w:tc>
        <w:tc>
          <w:tcPr>
            <w:tcW w:w="993" w:type="dxa"/>
            <w:tcBorders>
              <w:top w:val="nil"/>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DF0947" w:rsidRPr="00B541C2" w:rsidRDefault="00DF0947" w:rsidP="00E93F54">
            <w:pPr>
              <w:widowControl/>
              <w:autoSpaceDE/>
              <w:autoSpaceDN/>
              <w:adjustRightInd/>
              <w:rPr>
                <w:rFonts w:ascii="Times New Roman" w:eastAsia="Calibri" w:hAnsi="Times New Roman" w:cs="Times New Roman"/>
                <w:lang w:eastAsia="en-US"/>
              </w:rPr>
            </w:pPr>
          </w:p>
        </w:tc>
        <w:tc>
          <w:tcPr>
            <w:tcW w:w="3547" w:type="dxa"/>
            <w:gridSpan w:val="2"/>
            <w:tcBorders>
              <w:top w:val="single" w:sz="4" w:space="0" w:color="auto"/>
              <w:left w:val="single" w:sz="4" w:space="0" w:color="auto"/>
              <w:bottom w:val="single" w:sz="4" w:space="0" w:color="auto"/>
              <w:right w:val="single" w:sz="4" w:space="0" w:color="auto"/>
            </w:tcBorders>
          </w:tcPr>
          <w:p w:rsidR="00DF0947" w:rsidRPr="00B541C2" w:rsidRDefault="00DF0947" w:rsidP="006233C6">
            <w:pPr>
              <w:widowControl/>
              <w:autoSpaceDE/>
              <w:autoSpaceDN/>
              <w:adjustRightInd/>
              <w:rPr>
                <w:rFonts w:ascii="Times New Roman" w:eastAsia="Calibri" w:hAnsi="Times New Roman" w:cs="Times New Roman"/>
                <w:lang w:eastAsia="en-US"/>
              </w:rPr>
            </w:pPr>
          </w:p>
        </w:tc>
        <w:tc>
          <w:tcPr>
            <w:tcW w:w="3972" w:type="dxa"/>
            <w:gridSpan w:val="2"/>
            <w:tcBorders>
              <w:top w:val="nil"/>
              <w:left w:val="single" w:sz="4" w:space="0" w:color="auto"/>
              <w:bottom w:val="nil"/>
              <w:right w:val="single" w:sz="4" w:space="0" w:color="auto"/>
            </w:tcBorders>
          </w:tcPr>
          <w:p w:rsidR="00DF0947" w:rsidRDefault="00DF0947" w:rsidP="00E93F54">
            <w:pPr>
              <w:widowControl/>
              <w:autoSpaceDE/>
              <w:autoSpaceDN/>
              <w:adjustRightInd/>
              <w:rPr>
                <w:rFonts w:ascii="Times New Roman" w:eastAsia="Calibri" w:hAnsi="Times New Roman" w:cs="Times New Roman"/>
                <w:sz w:val="22"/>
                <w:szCs w:val="22"/>
                <w:lang w:eastAsia="en-US"/>
              </w:rPr>
            </w:pPr>
          </w:p>
        </w:tc>
        <w:tc>
          <w:tcPr>
            <w:tcW w:w="3972" w:type="dxa"/>
            <w:gridSpan w:val="2"/>
            <w:tcBorders>
              <w:top w:val="nil"/>
              <w:left w:val="single" w:sz="4" w:space="0" w:color="auto"/>
              <w:bottom w:val="nil"/>
              <w:right w:val="nil"/>
            </w:tcBorders>
            <w:vAlign w:val="center"/>
            <w:hideMark/>
          </w:tcPr>
          <w:p w:rsidR="00DF0947" w:rsidRDefault="00DF0947" w:rsidP="00E93F54">
            <w:pPr>
              <w:widowControl/>
              <w:autoSpaceDE/>
              <w:autoSpaceDN/>
              <w:adjustRightInd/>
              <w:rPr>
                <w:rFonts w:ascii="Times New Roman" w:eastAsia="Calibri" w:hAnsi="Times New Roman" w:cs="Times New Roman"/>
                <w:sz w:val="22"/>
                <w:szCs w:val="22"/>
                <w:lang w:eastAsia="en-US"/>
              </w:rPr>
            </w:pPr>
          </w:p>
        </w:tc>
      </w:tr>
      <w:tr w:rsidR="00DF0947" w:rsidTr="000C3EC5">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Pr="00B173FB" w:rsidRDefault="00DF0947" w:rsidP="00E93F54">
            <w:pPr>
              <w:pStyle w:val="ConsPlusCell"/>
              <w:spacing w:line="276" w:lineRule="auto"/>
              <w:rPr>
                <w:rFonts w:ascii="Times New Roman" w:hAnsi="Times New Roman" w:cs="Times New Roman"/>
                <w:sz w:val="22"/>
                <w:szCs w:val="22"/>
              </w:rPr>
            </w:pPr>
            <w:r w:rsidRPr="00B173FB">
              <w:rPr>
                <w:rFonts w:ascii="Times New Roman" w:hAnsi="Times New Roman" w:cs="Times New Roman"/>
                <w:sz w:val="22"/>
                <w:szCs w:val="22"/>
              </w:rPr>
              <w:t>Средства областного бюджета</w:t>
            </w:r>
          </w:p>
        </w:tc>
        <w:tc>
          <w:tcPr>
            <w:tcW w:w="1134" w:type="dxa"/>
            <w:tcBorders>
              <w:top w:val="nil"/>
              <w:left w:val="single" w:sz="4" w:space="0" w:color="auto"/>
              <w:bottom w:val="single" w:sz="4" w:space="0" w:color="auto"/>
              <w:right w:val="single" w:sz="4" w:space="0" w:color="auto"/>
            </w:tcBorders>
            <w:hideMark/>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hideMark/>
          </w:tcPr>
          <w:p w:rsidR="00DF0947" w:rsidRPr="00DA2C4F" w:rsidRDefault="00DF0947"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hideMark/>
          </w:tcPr>
          <w:p w:rsidR="00DF0947" w:rsidRPr="00DA2C4F" w:rsidRDefault="00DF0947" w:rsidP="00E93F54">
            <w:pPr>
              <w:pStyle w:val="ConsPlusCell"/>
              <w:spacing w:line="276" w:lineRule="auto"/>
              <w:jc w:val="center"/>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hideMark/>
          </w:tcPr>
          <w:p w:rsidR="00DF0947" w:rsidRPr="00DA2C4F" w:rsidRDefault="00DF0947"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1275" w:type="dxa"/>
            <w:gridSpan w:val="2"/>
            <w:tcBorders>
              <w:top w:val="single" w:sz="4" w:space="0" w:color="auto"/>
              <w:left w:val="single" w:sz="4" w:space="0" w:color="auto"/>
              <w:bottom w:val="nil"/>
              <w:right w:val="single" w:sz="4" w:space="0" w:color="auto"/>
            </w:tcBorders>
          </w:tcPr>
          <w:p w:rsidR="00DF0947" w:rsidRDefault="00DF0947" w:rsidP="00E93F54">
            <w:pPr>
              <w:widowControl/>
              <w:autoSpaceDE/>
              <w:autoSpaceDN/>
              <w:adjustRightInd/>
              <w:rPr>
                <w:rFonts w:ascii="Times New Roman" w:eastAsia="Calibri" w:hAnsi="Times New Roman" w:cs="Times New Roman"/>
                <w:sz w:val="22"/>
                <w:szCs w:val="22"/>
                <w:lang w:eastAsia="en-US"/>
              </w:rPr>
            </w:pPr>
          </w:p>
        </w:tc>
        <w:tc>
          <w:tcPr>
            <w:tcW w:w="3547" w:type="dxa"/>
            <w:gridSpan w:val="2"/>
            <w:tcBorders>
              <w:top w:val="single" w:sz="4" w:space="0" w:color="auto"/>
              <w:left w:val="single" w:sz="4" w:space="0" w:color="auto"/>
              <w:bottom w:val="nil"/>
              <w:right w:val="single" w:sz="4" w:space="0" w:color="auto"/>
            </w:tcBorders>
          </w:tcPr>
          <w:p w:rsidR="00DF0947" w:rsidRDefault="00DF0947" w:rsidP="00E93F54">
            <w:pPr>
              <w:widowControl/>
              <w:autoSpaceDE/>
              <w:autoSpaceDN/>
              <w:adjustRightInd/>
              <w:rPr>
                <w:rFonts w:ascii="Times New Roman" w:eastAsia="Calibri" w:hAnsi="Times New Roman" w:cs="Times New Roman"/>
                <w:sz w:val="22"/>
                <w:szCs w:val="22"/>
                <w:lang w:eastAsia="en-US"/>
              </w:rPr>
            </w:pPr>
          </w:p>
        </w:tc>
        <w:tc>
          <w:tcPr>
            <w:tcW w:w="3972" w:type="dxa"/>
            <w:gridSpan w:val="2"/>
            <w:tcBorders>
              <w:top w:val="nil"/>
              <w:left w:val="single" w:sz="4" w:space="0" w:color="auto"/>
              <w:bottom w:val="nil"/>
              <w:right w:val="single" w:sz="4" w:space="0" w:color="auto"/>
            </w:tcBorders>
          </w:tcPr>
          <w:p w:rsidR="00DF0947" w:rsidRDefault="00DF0947" w:rsidP="00E93F54">
            <w:pPr>
              <w:widowControl/>
              <w:autoSpaceDE/>
              <w:autoSpaceDN/>
              <w:adjustRightInd/>
              <w:rPr>
                <w:rFonts w:ascii="Times New Roman" w:eastAsia="Calibri" w:hAnsi="Times New Roman" w:cs="Times New Roman"/>
                <w:sz w:val="22"/>
                <w:szCs w:val="22"/>
                <w:lang w:eastAsia="en-US"/>
              </w:rPr>
            </w:pPr>
          </w:p>
        </w:tc>
        <w:tc>
          <w:tcPr>
            <w:tcW w:w="3972" w:type="dxa"/>
            <w:gridSpan w:val="2"/>
            <w:tcBorders>
              <w:top w:val="nil"/>
              <w:left w:val="single" w:sz="4" w:space="0" w:color="auto"/>
              <w:bottom w:val="nil"/>
              <w:right w:val="nil"/>
            </w:tcBorders>
            <w:vAlign w:val="center"/>
            <w:hideMark/>
          </w:tcPr>
          <w:p w:rsidR="00DF0947" w:rsidRDefault="00DF0947" w:rsidP="00E93F54">
            <w:pPr>
              <w:widowControl/>
              <w:autoSpaceDE/>
              <w:autoSpaceDN/>
              <w:adjustRightInd/>
              <w:rPr>
                <w:rFonts w:ascii="Times New Roman" w:eastAsia="Calibri" w:hAnsi="Times New Roman" w:cs="Times New Roman"/>
                <w:sz w:val="22"/>
                <w:szCs w:val="22"/>
                <w:lang w:eastAsia="en-US"/>
              </w:rPr>
            </w:pPr>
          </w:p>
        </w:tc>
      </w:tr>
      <w:tr w:rsidR="00DF0947" w:rsidTr="000C3EC5">
        <w:trPr>
          <w:gridAfter w:val="2"/>
          <w:wAfter w:w="3972" w:type="dxa"/>
        </w:trPr>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Default="00DF0947" w:rsidP="00E93F54">
            <w:pPr>
              <w:pStyle w:val="2"/>
              <w:spacing w:line="276" w:lineRule="auto"/>
              <w:rPr>
                <w:rFonts w:ascii="Times New Roman" w:hAnsi="Times New Roman" w:cs="Times New Roman"/>
                <w:b/>
                <w:i w:val="0"/>
                <w:sz w:val="22"/>
                <w:szCs w:val="22"/>
                <w:lang w:eastAsia="en-US"/>
              </w:rPr>
            </w:pPr>
            <w:r>
              <w:rPr>
                <w:rFonts w:ascii="Times New Roman" w:hAnsi="Times New Roman" w:cs="Times New Roman"/>
                <w:b/>
                <w:i w:val="0"/>
                <w:sz w:val="22"/>
                <w:szCs w:val="22"/>
                <w:lang w:eastAsia="en-US"/>
              </w:rPr>
              <w:t xml:space="preserve">2.Исполнение полномочий по участию и организации </w:t>
            </w:r>
            <w:r w:rsidRPr="000435B4">
              <w:rPr>
                <w:rFonts w:ascii="Times New Roman" w:hAnsi="Times New Roman" w:cs="Times New Roman"/>
                <w:b/>
                <w:i w:val="0"/>
                <w:sz w:val="22"/>
                <w:szCs w:val="22"/>
                <w:bdr w:val="single" w:sz="4" w:space="0" w:color="auto"/>
                <w:lang w:eastAsia="en-US"/>
              </w:rPr>
              <w:t>деятельности по сбору (в том числе раздельному сбору) и</w:t>
            </w:r>
            <w:r>
              <w:rPr>
                <w:rFonts w:ascii="Times New Roman" w:hAnsi="Times New Roman" w:cs="Times New Roman"/>
                <w:b/>
                <w:i w:val="0"/>
                <w:sz w:val="22"/>
                <w:szCs w:val="22"/>
                <w:lang w:eastAsia="en-US"/>
              </w:rPr>
              <w:t xml:space="preserve"> транспортированию твердых коммунальных отходов</w:t>
            </w:r>
          </w:p>
        </w:tc>
        <w:tc>
          <w:tcPr>
            <w:tcW w:w="1134" w:type="dxa"/>
            <w:tcBorders>
              <w:top w:val="nil"/>
              <w:left w:val="single" w:sz="4" w:space="0" w:color="auto"/>
              <w:bottom w:val="single" w:sz="4" w:space="0" w:color="auto"/>
              <w:right w:val="single" w:sz="4" w:space="0" w:color="auto"/>
            </w:tcBorders>
          </w:tcPr>
          <w:p w:rsidR="00DF0947" w:rsidRPr="00EA2198" w:rsidRDefault="00DF0947" w:rsidP="00E93F54">
            <w:pPr>
              <w:pStyle w:val="2"/>
              <w:spacing w:line="276" w:lineRule="auto"/>
              <w:rPr>
                <w:rFonts w:ascii="Times New Roman" w:hAnsi="Times New Roman" w:cs="Times New Roman"/>
                <w:b/>
                <w:i w:val="0"/>
                <w:lang w:eastAsia="en-US"/>
              </w:rPr>
            </w:pPr>
            <w:r>
              <w:rPr>
                <w:rFonts w:ascii="Times New Roman" w:hAnsi="Times New Roman" w:cs="Times New Roman"/>
                <w:b/>
                <w:i w:val="0"/>
                <w:lang w:eastAsia="en-US"/>
              </w:rPr>
              <w:t>24000,0</w:t>
            </w:r>
          </w:p>
        </w:tc>
        <w:tc>
          <w:tcPr>
            <w:tcW w:w="1134" w:type="dxa"/>
            <w:tcBorders>
              <w:top w:val="nil"/>
              <w:left w:val="single" w:sz="4" w:space="0" w:color="auto"/>
              <w:bottom w:val="single" w:sz="4" w:space="0" w:color="auto"/>
              <w:right w:val="single" w:sz="4" w:space="0" w:color="auto"/>
            </w:tcBorders>
          </w:tcPr>
          <w:p w:rsidR="00DF0947" w:rsidRPr="00EA2198" w:rsidRDefault="00DF0947" w:rsidP="00DF0947">
            <w:pPr>
              <w:pStyle w:val="2"/>
              <w:spacing w:line="276" w:lineRule="auto"/>
              <w:rPr>
                <w:rFonts w:ascii="Times New Roman" w:hAnsi="Times New Roman" w:cs="Times New Roman"/>
                <w:b/>
                <w:i w:val="0"/>
                <w:lang w:eastAsia="en-US"/>
              </w:rPr>
            </w:pPr>
            <w:r>
              <w:rPr>
                <w:rFonts w:ascii="Times New Roman" w:hAnsi="Times New Roman" w:cs="Times New Roman"/>
                <w:b/>
                <w:i w:val="0"/>
                <w:lang w:eastAsia="en-US"/>
              </w:rPr>
              <w:t>50000,0</w:t>
            </w:r>
          </w:p>
        </w:tc>
        <w:tc>
          <w:tcPr>
            <w:tcW w:w="1276" w:type="dxa"/>
            <w:tcBorders>
              <w:top w:val="nil"/>
              <w:left w:val="single" w:sz="4" w:space="0" w:color="auto"/>
              <w:bottom w:val="single" w:sz="4" w:space="0" w:color="auto"/>
              <w:right w:val="single" w:sz="4" w:space="0" w:color="auto"/>
            </w:tcBorders>
          </w:tcPr>
          <w:p w:rsidR="00DF0947" w:rsidRPr="00EA2198" w:rsidRDefault="00DF0947" w:rsidP="00DF0947">
            <w:pPr>
              <w:pStyle w:val="2"/>
              <w:spacing w:line="276" w:lineRule="auto"/>
              <w:rPr>
                <w:rFonts w:ascii="Times New Roman" w:hAnsi="Times New Roman" w:cs="Times New Roman"/>
                <w:b/>
                <w:i w:val="0"/>
                <w:lang w:eastAsia="en-US"/>
              </w:rPr>
            </w:pPr>
            <w:r>
              <w:rPr>
                <w:rFonts w:ascii="Times New Roman" w:hAnsi="Times New Roman" w:cs="Times New Roman"/>
                <w:b/>
                <w:i w:val="0"/>
                <w:lang w:eastAsia="en-US"/>
              </w:rPr>
              <w:t>45000,0</w:t>
            </w:r>
          </w:p>
        </w:tc>
        <w:tc>
          <w:tcPr>
            <w:tcW w:w="1275" w:type="dxa"/>
            <w:tcBorders>
              <w:top w:val="nil"/>
              <w:left w:val="single" w:sz="4" w:space="0" w:color="auto"/>
              <w:bottom w:val="single" w:sz="4" w:space="0" w:color="auto"/>
              <w:right w:val="single" w:sz="4" w:space="0" w:color="auto"/>
            </w:tcBorders>
          </w:tcPr>
          <w:p w:rsidR="00DF0947" w:rsidRPr="00EA2198" w:rsidRDefault="00DF0947" w:rsidP="00E93F54">
            <w:pPr>
              <w:pStyle w:val="2"/>
              <w:spacing w:line="276" w:lineRule="auto"/>
              <w:rPr>
                <w:rFonts w:ascii="Times New Roman" w:hAnsi="Times New Roman" w:cs="Times New Roman"/>
                <w:b/>
                <w:i w:val="0"/>
                <w:lang w:eastAsia="en-US"/>
              </w:rPr>
            </w:pPr>
            <w:r>
              <w:rPr>
                <w:rFonts w:ascii="Times New Roman" w:hAnsi="Times New Roman" w:cs="Times New Roman"/>
                <w:b/>
                <w:i w:val="0"/>
                <w:lang w:eastAsia="en-US"/>
              </w:rPr>
              <w:t>45000,0</w:t>
            </w:r>
          </w:p>
        </w:tc>
        <w:tc>
          <w:tcPr>
            <w:tcW w:w="993" w:type="dxa"/>
            <w:tcBorders>
              <w:top w:val="single" w:sz="4" w:space="0" w:color="auto"/>
              <w:left w:val="single" w:sz="4" w:space="0" w:color="auto"/>
              <w:bottom w:val="single" w:sz="4" w:space="0" w:color="auto"/>
              <w:right w:val="single" w:sz="4" w:space="0" w:color="auto"/>
            </w:tcBorders>
          </w:tcPr>
          <w:p w:rsidR="00DF0947" w:rsidRPr="00EA2198" w:rsidRDefault="00DF0947" w:rsidP="00E93F54">
            <w:pPr>
              <w:pStyle w:val="2"/>
              <w:spacing w:line="276" w:lineRule="auto"/>
              <w:rPr>
                <w:rFonts w:ascii="Times New Roman" w:hAnsi="Times New Roman" w:cs="Times New Roman"/>
                <w:b/>
                <w:i w:val="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DF0947" w:rsidRPr="00EA2198" w:rsidRDefault="00DF0947" w:rsidP="00E93F54">
            <w:pPr>
              <w:pStyle w:val="2"/>
              <w:spacing w:line="276" w:lineRule="auto"/>
              <w:rPr>
                <w:rFonts w:ascii="Times New Roman" w:hAnsi="Times New Roman" w:cs="Times New Roman"/>
                <w:b/>
                <w:i w:val="0"/>
                <w:lang w:eastAsia="en-US"/>
              </w:rPr>
            </w:pPr>
          </w:p>
        </w:tc>
        <w:tc>
          <w:tcPr>
            <w:tcW w:w="3547" w:type="dxa"/>
            <w:gridSpan w:val="2"/>
            <w:tcBorders>
              <w:top w:val="single" w:sz="4" w:space="0" w:color="auto"/>
              <w:left w:val="single" w:sz="4" w:space="0" w:color="auto"/>
              <w:bottom w:val="single" w:sz="4" w:space="0" w:color="auto"/>
              <w:right w:val="single" w:sz="4" w:space="0" w:color="auto"/>
            </w:tcBorders>
          </w:tcPr>
          <w:p w:rsidR="00DF0947" w:rsidRPr="00EA2198" w:rsidRDefault="00DF0947" w:rsidP="006233C6">
            <w:pPr>
              <w:pStyle w:val="2"/>
              <w:spacing w:line="276" w:lineRule="auto"/>
              <w:rPr>
                <w:rFonts w:ascii="Times New Roman" w:hAnsi="Times New Roman" w:cs="Times New Roman"/>
                <w:b/>
                <w:i w:val="0"/>
                <w:lang w:eastAsia="en-US"/>
              </w:rPr>
            </w:pPr>
          </w:p>
        </w:tc>
        <w:tc>
          <w:tcPr>
            <w:tcW w:w="3972" w:type="dxa"/>
            <w:gridSpan w:val="2"/>
            <w:tcBorders>
              <w:top w:val="single" w:sz="4" w:space="0" w:color="auto"/>
              <w:left w:val="single" w:sz="4" w:space="0" w:color="auto"/>
              <w:bottom w:val="single" w:sz="4" w:space="0" w:color="auto"/>
              <w:right w:val="single" w:sz="4" w:space="0" w:color="auto"/>
            </w:tcBorders>
          </w:tcPr>
          <w:p w:rsidR="00DF0947" w:rsidRPr="00EA2198" w:rsidRDefault="00DF0947" w:rsidP="00E93F54">
            <w:pPr>
              <w:pStyle w:val="2"/>
              <w:spacing w:line="276" w:lineRule="auto"/>
              <w:rPr>
                <w:rFonts w:ascii="Times New Roman" w:hAnsi="Times New Roman" w:cs="Times New Roman"/>
                <w:b/>
                <w:i w:val="0"/>
                <w:lang w:eastAsia="en-US"/>
              </w:rPr>
            </w:pPr>
          </w:p>
        </w:tc>
      </w:tr>
      <w:tr w:rsidR="00DF0947" w:rsidTr="000C3EC5">
        <w:trPr>
          <w:gridAfter w:val="2"/>
          <w:wAfter w:w="3972" w:type="dxa"/>
        </w:trPr>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Pr="001D7033" w:rsidRDefault="00DF0947" w:rsidP="00E93F54">
            <w:pPr>
              <w:pStyle w:val="ConsPlusCell"/>
              <w:spacing w:line="276" w:lineRule="auto"/>
              <w:rPr>
                <w:rFonts w:ascii="Times New Roman" w:hAnsi="Times New Roman" w:cs="Times New Roman"/>
                <w:b/>
                <w:sz w:val="22"/>
                <w:szCs w:val="22"/>
              </w:rPr>
            </w:pPr>
            <w:r w:rsidRPr="001D7033">
              <w:rPr>
                <w:rFonts w:ascii="Times New Roman" w:hAnsi="Times New Roman" w:cs="Times New Roman"/>
                <w:b/>
                <w:sz w:val="22"/>
                <w:szCs w:val="22"/>
              </w:rPr>
              <w:t>3. Взнос на кап.ремонт</w:t>
            </w:r>
          </w:p>
        </w:tc>
        <w:tc>
          <w:tcPr>
            <w:tcW w:w="1134" w:type="dxa"/>
            <w:tcBorders>
              <w:top w:val="nil"/>
              <w:left w:val="single" w:sz="4" w:space="0" w:color="auto"/>
              <w:bottom w:val="single" w:sz="4" w:space="0" w:color="auto"/>
              <w:right w:val="single" w:sz="4" w:space="0" w:color="auto"/>
            </w:tcBorders>
          </w:tcPr>
          <w:p w:rsidR="00DF0947" w:rsidRPr="00EA2198" w:rsidRDefault="00DF0947" w:rsidP="00E93F54">
            <w:pPr>
              <w:pStyle w:val="ConsPlusCell"/>
              <w:spacing w:line="276" w:lineRule="auto"/>
              <w:jc w:val="center"/>
              <w:rPr>
                <w:rFonts w:ascii="Times New Roman" w:hAnsi="Times New Roman" w:cs="Times New Roman"/>
                <w:b/>
              </w:rPr>
            </w:pPr>
            <w:r>
              <w:rPr>
                <w:rFonts w:ascii="Times New Roman" w:hAnsi="Times New Roman" w:cs="Times New Roman"/>
                <w:b/>
              </w:rPr>
              <w:t>52000,0</w:t>
            </w:r>
          </w:p>
        </w:tc>
        <w:tc>
          <w:tcPr>
            <w:tcW w:w="1134" w:type="dxa"/>
            <w:tcBorders>
              <w:top w:val="nil"/>
              <w:left w:val="single" w:sz="4" w:space="0" w:color="auto"/>
              <w:bottom w:val="single" w:sz="4" w:space="0" w:color="auto"/>
              <w:right w:val="single" w:sz="4" w:space="0" w:color="auto"/>
            </w:tcBorders>
          </w:tcPr>
          <w:p w:rsidR="00DF0947" w:rsidRPr="00EA2198" w:rsidRDefault="00B06EBA" w:rsidP="00C94C3B">
            <w:pPr>
              <w:pStyle w:val="ConsPlusCell"/>
              <w:spacing w:line="276" w:lineRule="auto"/>
              <w:jc w:val="center"/>
              <w:rPr>
                <w:rFonts w:ascii="Times New Roman" w:hAnsi="Times New Roman" w:cs="Times New Roman"/>
                <w:b/>
              </w:rPr>
            </w:pPr>
            <w:r>
              <w:rPr>
                <w:rFonts w:ascii="Times New Roman" w:hAnsi="Times New Roman" w:cs="Times New Roman"/>
                <w:b/>
              </w:rPr>
              <w:t>62000</w:t>
            </w:r>
            <w:r w:rsidR="00DF0947">
              <w:rPr>
                <w:rFonts w:ascii="Times New Roman" w:hAnsi="Times New Roman" w:cs="Times New Roman"/>
                <w:b/>
              </w:rPr>
              <w:t>,0</w:t>
            </w:r>
          </w:p>
        </w:tc>
        <w:tc>
          <w:tcPr>
            <w:tcW w:w="1276" w:type="dxa"/>
            <w:tcBorders>
              <w:top w:val="nil"/>
              <w:left w:val="single" w:sz="4" w:space="0" w:color="auto"/>
              <w:bottom w:val="single" w:sz="4" w:space="0" w:color="auto"/>
              <w:right w:val="single" w:sz="4" w:space="0" w:color="auto"/>
            </w:tcBorders>
          </w:tcPr>
          <w:p w:rsidR="00DF0947" w:rsidRPr="00EA2198" w:rsidRDefault="00B06EBA" w:rsidP="00E93F54">
            <w:pPr>
              <w:pStyle w:val="ConsPlusCell"/>
              <w:spacing w:line="276" w:lineRule="auto"/>
              <w:jc w:val="center"/>
              <w:rPr>
                <w:rFonts w:ascii="Times New Roman" w:hAnsi="Times New Roman" w:cs="Times New Roman"/>
                <w:b/>
              </w:rPr>
            </w:pPr>
            <w:r>
              <w:rPr>
                <w:rFonts w:ascii="Times New Roman" w:hAnsi="Times New Roman" w:cs="Times New Roman"/>
                <w:b/>
              </w:rPr>
              <w:t>45600</w:t>
            </w:r>
            <w:r w:rsidR="00DF0947">
              <w:rPr>
                <w:rFonts w:ascii="Times New Roman" w:hAnsi="Times New Roman" w:cs="Times New Roman"/>
                <w:b/>
              </w:rPr>
              <w:t>,0</w:t>
            </w:r>
          </w:p>
        </w:tc>
        <w:tc>
          <w:tcPr>
            <w:tcW w:w="1275" w:type="dxa"/>
            <w:tcBorders>
              <w:top w:val="nil"/>
              <w:left w:val="single" w:sz="4" w:space="0" w:color="auto"/>
              <w:bottom w:val="single" w:sz="4" w:space="0" w:color="auto"/>
              <w:right w:val="single" w:sz="4" w:space="0" w:color="auto"/>
            </w:tcBorders>
          </w:tcPr>
          <w:p w:rsidR="00DF0947" w:rsidRPr="00EA2198" w:rsidRDefault="00B06EBA" w:rsidP="000711A4">
            <w:pPr>
              <w:pStyle w:val="ConsPlusCell"/>
              <w:spacing w:line="276" w:lineRule="auto"/>
              <w:jc w:val="center"/>
              <w:rPr>
                <w:rFonts w:ascii="Times New Roman" w:hAnsi="Times New Roman" w:cs="Times New Roman"/>
                <w:b/>
              </w:rPr>
            </w:pPr>
            <w:r>
              <w:rPr>
                <w:rFonts w:ascii="Times New Roman" w:hAnsi="Times New Roman" w:cs="Times New Roman"/>
                <w:b/>
              </w:rPr>
              <w:t>52000</w:t>
            </w:r>
            <w:r w:rsidR="00DF0947">
              <w:rPr>
                <w:rFonts w:ascii="Times New Roman" w:hAnsi="Times New Roman" w:cs="Times New Roman"/>
                <w:b/>
              </w:rPr>
              <w:t>,0</w:t>
            </w:r>
          </w:p>
        </w:tc>
        <w:tc>
          <w:tcPr>
            <w:tcW w:w="993" w:type="dxa"/>
            <w:tcBorders>
              <w:top w:val="nil"/>
              <w:left w:val="single" w:sz="4" w:space="0" w:color="auto"/>
              <w:bottom w:val="single" w:sz="4" w:space="0" w:color="auto"/>
              <w:right w:val="single" w:sz="4" w:space="0" w:color="auto"/>
            </w:tcBorders>
          </w:tcPr>
          <w:p w:rsidR="00DF0947" w:rsidRPr="00EA2198" w:rsidRDefault="00DF0947" w:rsidP="00E93F54">
            <w:pPr>
              <w:pStyle w:val="ConsPlusCell"/>
              <w:spacing w:line="276" w:lineRule="auto"/>
              <w:jc w:val="center"/>
              <w:rPr>
                <w:rFonts w:ascii="Times New Roman" w:hAnsi="Times New Roman" w:cs="Times New Roman"/>
                <w:b/>
              </w:rPr>
            </w:pPr>
          </w:p>
        </w:tc>
        <w:tc>
          <w:tcPr>
            <w:tcW w:w="1275" w:type="dxa"/>
            <w:gridSpan w:val="2"/>
            <w:tcBorders>
              <w:top w:val="nil"/>
              <w:left w:val="single" w:sz="4" w:space="0" w:color="auto"/>
              <w:bottom w:val="single" w:sz="4" w:space="0" w:color="auto"/>
              <w:right w:val="single" w:sz="4" w:space="0" w:color="auto"/>
            </w:tcBorders>
          </w:tcPr>
          <w:p w:rsidR="00DF0947" w:rsidRPr="00EA2198" w:rsidRDefault="00DF0947" w:rsidP="000C7377">
            <w:pPr>
              <w:pStyle w:val="ConsPlusCell"/>
              <w:tabs>
                <w:tab w:val="left" w:pos="405"/>
              </w:tabs>
              <w:spacing w:line="276" w:lineRule="auto"/>
              <w:jc w:val="center"/>
              <w:rPr>
                <w:rFonts w:ascii="Times New Roman" w:hAnsi="Times New Roman" w:cs="Times New Roman"/>
                <w:b/>
              </w:rPr>
            </w:pPr>
          </w:p>
        </w:tc>
        <w:tc>
          <w:tcPr>
            <w:tcW w:w="3547" w:type="dxa"/>
            <w:gridSpan w:val="2"/>
            <w:tcBorders>
              <w:top w:val="nil"/>
              <w:left w:val="single" w:sz="4" w:space="0" w:color="auto"/>
              <w:bottom w:val="single" w:sz="4" w:space="0" w:color="auto"/>
              <w:right w:val="single" w:sz="4" w:space="0" w:color="auto"/>
            </w:tcBorders>
          </w:tcPr>
          <w:p w:rsidR="00DF0947" w:rsidRPr="00EA2198" w:rsidRDefault="00DF0947" w:rsidP="006233C6">
            <w:pPr>
              <w:pStyle w:val="ConsPlusCell"/>
              <w:tabs>
                <w:tab w:val="left" w:pos="405"/>
              </w:tabs>
              <w:spacing w:line="276" w:lineRule="auto"/>
              <w:rPr>
                <w:rFonts w:ascii="Times New Roman" w:hAnsi="Times New Roman" w:cs="Times New Roman"/>
                <w:b/>
              </w:rPr>
            </w:pPr>
          </w:p>
        </w:tc>
        <w:tc>
          <w:tcPr>
            <w:tcW w:w="3972" w:type="dxa"/>
            <w:gridSpan w:val="2"/>
            <w:tcBorders>
              <w:top w:val="nil"/>
              <w:left w:val="single" w:sz="4" w:space="0" w:color="auto"/>
              <w:bottom w:val="single" w:sz="4" w:space="0" w:color="auto"/>
              <w:right w:val="single" w:sz="4" w:space="0" w:color="auto"/>
            </w:tcBorders>
          </w:tcPr>
          <w:p w:rsidR="00DF0947" w:rsidRPr="00EA2198" w:rsidRDefault="00DF0947" w:rsidP="00E93F54">
            <w:pPr>
              <w:pStyle w:val="ConsPlusCell"/>
              <w:spacing w:line="276" w:lineRule="auto"/>
              <w:jc w:val="center"/>
              <w:rPr>
                <w:rFonts w:ascii="Times New Roman" w:hAnsi="Times New Roman" w:cs="Times New Roman"/>
                <w:b/>
              </w:rPr>
            </w:pPr>
          </w:p>
        </w:tc>
      </w:tr>
      <w:tr w:rsidR="00DF0947" w:rsidTr="000C3EC5">
        <w:trPr>
          <w:gridAfter w:val="2"/>
          <w:wAfter w:w="3972" w:type="dxa"/>
        </w:trPr>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Pr="001D7033" w:rsidRDefault="00DF0947" w:rsidP="00E93F54">
            <w:pPr>
              <w:pStyle w:val="ConsPlusCell"/>
              <w:spacing w:line="276" w:lineRule="auto"/>
              <w:rPr>
                <w:rFonts w:ascii="Times New Roman" w:hAnsi="Times New Roman" w:cs="Times New Roman"/>
                <w:b/>
                <w:sz w:val="22"/>
                <w:szCs w:val="22"/>
              </w:rPr>
            </w:pPr>
            <w:r w:rsidRPr="001D7033">
              <w:rPr>
                <w:rFonts w:ascii="Times New Roman" w:hAnsi="Times New Roman" w:cs="Times New Roman"/>
                <w:b/>
                <w:sz w:val="22"/>
                <w:szCs w:val="22"/>
              </w:rPr>
              <w:t xml:space="preserve">4. Работы по </w:t>
            </w:r>
            <w:r w:rsidRPr="001D7033">
              <w:rPr>
                <w:rFonts w:ascii="Times New Roman" w:hAnsi="Times New Roman" w:cs="Times New Roman"/>
                <w:b/>
                <w:sz w:val="22"/>
                <w:szCs w:val="22"/>
              </w:rPr>
              <w:lastRenderedPageBreak/>
              <w:t>благоустройству</w:t>
            </w:r>
          </w:p>
        </w:tc>
        <w:tc>
          <w:tcPr>
            <w:tcW w:w="1134" w:type="dxa"/>
            <w:tcBorders>
              <w:top w:val="nil"/>
              <w:left w:val="single" w:sz="4" w:space="0" w:color="auto"/>
              <w:bottom w:val="single" w:sz="4" w:space="0" w:color="auto"/>
              <w:right w:val="single" w:sz="4" w:space="0" w:color="auto"/>
            </w:tcBorders>
            <w:hideMark/>
          </w:tcPr>
          <w:p w:rsidR="00DF0947" w:rsidRPr="00C94C3B" w:rsidRDefault="00DF0947" w:rsidP="00B06EBA">
            <w:pPr>
              <w:pStyle w:val="ConsPlusCell"/>
              <w:spacing w:line="276" w:lineRule="auto"/>
              <w:jc w:val="center"/>
              <w:rPr>
                <w:rFonts w:ascii="Times New Roman" w:hAnsi="Times New Roman" w:cs="Times New Roman"/>
                <w:b/>
              </w:rPr>
            </w:pPr>
            <w:r>
              <w:rPr>
                <w:rFonts w:ascii="Times New Roman" w:hAnsi="Times New Roman" w:cs="Times New Roman"/>
                <w:b/>
              </w:rPr>
              <w:lastRenderedPageBreak/>
              <w:t>434455,0</w:t>
            </w:r>
          </w:p>
        </w:tc>
        <w:tc>
          <w:tcPr>
            <w:tcW w:w="1134" w:type="dxa"/>
            <w:tcBorders>
              <w:top w:val="nil"/>
              <w:left w:val="single" w:sz="4" w:space="0" w:color="auto"/>
              <w:bottom w:val="single" w:sz="4" w:space="0" w:color="auto"/>
              <w:right w:val="single" w:sz="4" w:space="0" w:color="auto"/>
            </w:tcBorders>
            <w:hideMark/>
          </w:tcPr>
          <w:p w:rsidR="00DF0947" w:rsidRPr="00C94C3B" w:rsidRDefault="004461FC" w:rsidP="00B06EBA">
            <w:pPr>
              <w:pStyle w:val="ConsPlusCell"/>
              <w:spacing w:line="276" w:lineRule="auto"/>
              <w:jc w:val="center"/>
              <w:rPr>
                <w:rFonts w:ascii="Times New Roman" w:hAnsi="Times New Roman" w:cs="Times New Roman"/>
                <w:b/>
              </w:rPr>
            </w:pPr>
            <w:r>
              <w:rPr>
                <w:rFonts w:ascii="Times New Roman" w:hAnsi="Times New Roman" w:cs="Times New Roman"/>
                <w:b/>
              </w:rPr>
              <w:t>6</w:t>
            </w:r>
            <w:r w:rsidR="00B06EBA">
              <w:rPr>
                <w:rFonts w:ascii="Times New Roman" w:hAnsi="Times New Roman" w:cs="Times New Roman"/>
                <w:b/>
              </w:rPr>
              <w:t>79336</w:t>
            </w:r>
            <w:r w:rsidR="00DF0947">
              <w:rPr>
                <w:rFonts w:ascii="Times New Roman" w:hAnsi="Times New Roman" w:cs="Times New Roman"/>
                <w:b/>
              </w:rPr>
              <w:t>,0</w:t>
            </w:r>
          </w:p>
        </w:tc>
        <w:tc>
          <w:tcPr>
            <w:tcW w:w="1276" w:type="dxa"/>
            <w:tcBorders>
              <w:top w:val="nil"/>
              <w:left w:val="single" w:sz="4" w:space="0" w:color="auto"/>
              <w:bottom w:val="single" w:sz="4" w:space="0" w:color="auto"/>
              <w:right w:val="single" w:sz="4" w:space="0" w:color="auto"/>
            </w:tcBorders>
            <w:hideMark/>
          </w:tcPr>
          <w:p w:rsidR="00DF0947" w:rsidRPr="00C94C3B" w:rsidRDefault="00B06EBA" w:rsidP="00B06EBA">
            <w:pPr>
              <w:pStyle w:val="ConsPlusCell"/>
              <w:spacing w:line="276" w:lineRule="auto"/>
              <w:jc w:val="center"/>
              <w:rPr>
                <w:rFonts w:ascii="Times New Roman" w:hAnsi="Times New Roman" w:cs="Times New Roman"/>
                <w:b/>
              </w:rPr>
            </w:pPr>
            <w:r>
              <w:rPr>
                <w:rFonts w:ascii="Times New Roman" w:hAnsi="Times New Roman" w:cs="Times New Roman"/>
                <w:b/>
              </w:rPr>
              <w:t>445428</w:t>
            </w:r>
            <w:r w:rsidR="00DF0947">
              <w:rPr>
                <w:rFonts w:ascii="Times New Roman" w:hAnsi="Times New Roman" w:cs="Times New Roman"/>
                <w:b/>
              </w:rPr>
              <w:t>,</w:t>
            </w:r>
            <w:r>
              <w:rPr>
                <w:rFonts w:ascii="Times New Roman" w:hAnsi="Times New Roman" w:cs="Times New Roman"/>
                <w:b/>
              </w:rPr>
              <w:t>0</w:t>
            </w:r>
          </w:p>
        </w:tc>
        <w:tc>
          <w:tcPr>
            <w:tcW w:w="1275" w:type="dxa"/>
            <w:tcBorders>
              <w:top w:val="nil"/>
              <w:left w:val="single" w:sz="4" w:space="0" w:color="auto"/>
              <w:bottom w:val="single" w:sz="4" w:space="0" w:color="auto"/>
              <w:right w:val="single" w:sz="4" w:space="0" w:color="auto"/>
            </w:tcBorders>
            <w:hideMark/>
          </w:tcPr>
          <w:p w:rsidR="00DF0947" w:rsidRPr="00B06EBA" w:rsidRDefault="00B06EBA" w:rsidP="00E93F54">
            <w:pPr>
              <w:pStyle w:val="ConsPlusCell"/>
              <w:spacing w:line="276" w:lineRule="auto"/>
              <w:jc w:val="center"/>
              <w:rPr>
                <w:rFonts w:ascii="Times New Roman" w:hAnsi="Times New Roman" w:cs="Times New Roman"/>
                <w:b/>
              </w:rPr>
            </w:pPr>
            <w:r w:rsidRPr="00B06EBA">
              <w:rPr>
                <w:rFonts w:ascii="Times New Roman" w:hAnsi="Times New Roman" w:cs="Times New Roman"/>
                <w:b/>
              </w:rPr>
              <w:t>264379,0</w:t>
            </w:r>
          </w:p>
        </w:tc>
        <w:tc>
          <w:tcPr>
            <w:tcW w:w="993" w:type="dxa"/>
            <w:tcBorders>
              <w:top w:val="nil"/>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1275" w:type="dxa"/>
            <w:gridSpan w:val="2"/>
            <w:tcBorders>
              <w:top w:val="nil"/>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547" w:type="dxa"/>
            <w:gridSpan w:val="2"/>
            <w:tcBorders>
              <w:top w:val="nil"/>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r>
      <w:tr w:rsidR="00DF0947" w:rsidTr="000C3EC5">
        <w:trPr>
          <w:gridAfter w:val="2"/>
          <w:wAfter w:w="3972" w:type="dxa"/>
        </w:trPr>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Pr="001D7033" w:rsidRDefault="00DF0947" w:rsidP="00E93F54">
            <w:pPr>
              <w:pStyle w:val="ConsPlusCell"/>
              <w:spacing w:line="276" w:lineRule="auto"/>
              <w:rPr>
                <w:rFonts w:ascii="Times New Roman" w:hAnsi="Times New Roman" w:cs="Times New Roman"/>
                <w:b/>
                <w:sz w:val="22"/>
                <w:szCs w:val="22"/>
              </w:rPr>
            </w:pPr>
            <w:r>
              <w:rPr>
                <w:rFonts w:ascii="Times New Roman" w:hAnsi="Times New Roman" w:cs="Times New Roman"/>
                <w:sz w:val="22"/>
                <w:szCs w:val="22"/>
              </w:rPr>
              <w:t>Объем финансовых ресурсов, всего</w:t>
            </w:r>
          </w:p>
        </w:tc>
        <w:tc>
          <w:tcPr>
            <w:tcW w:w="1134" w:type="dxa"/>
            <w:tcBorders>
              <w:top w:val="nil"/>
              <w:left w:val="single" w:sz="4" w:space="0" w:color="auto"/>
              <w:bottom w:val="single" w:sz="4" w:space="0" w:color="auto"/>
              <w:right w:val="single" w:sz="4" w:space="0" w:color="auto"/>
            </w:tcBorders>
            <w:hideMark/>
          </w:tcPr>
          <w:p w:rsidR="00DF0947" w:rsidRPr="00EA2198" w:rsidRDefault="00DF0947" w:rsidP="00E93F54">
            <w:pPr>
              <w:pStyle w:val="ConsPlusCell"/>
              <w:spacing w:line="276" w:lineRule="auto"/>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hideMark/>
          </w:tcPr>
          <w:p w:rsidR="00DF0947" w:rsidRPr="00EA2198" w:rsidRDefault="00DF0947" w:rsidP="00E93F54">
            <w:pPr>
              <w:pStyle w:val="ConsPlusCell"/>
              <w:spacing w:line="276" w:lineRule="auto"/>
              <w:jc w:val="center"/>
              <w:rPr>
                <w:rFonts w:ascii="Times New Roman" w:hAnsi="Times New Roman" w:cs="Times New Roman"/>
                <w:b/>
              </w:rPr>
            </w:pPr>
          </w:p>
        </w:tc>
        <w:tc>
          <w:tcPr>
            <w:tcW w:w="1276" w:type="dxa"/>
            <w:tcBorders>
              <w:top w:val="nil"/>
              <w:left w:val="single" w:sz="4" w:space="0" w:color="auto"/>
              <w:bottom w:val="single" w:sz="4" w:space="0" w:color="auto"/>
              <w:right w:val="single" w:sz="4" w:space="0" w:color="auto"/>
            </w:tcBorders>
            <w:hideMark/>
          </w:tcPr>
          <w:p w:rsidR="00DF0947" w:rsidRPr="00EA2198" w:rsidRDefault="00DF0947" w:rsidP="00E93F54">
            <w:pPr>
              <w:pStyle w:val="ConsPlusCell"/>
              <w:spacing w:line="276" w:lineRule="auto"/>
              <w:jc w:val="center"/>
              <w:rPr>
                <w:rFonts w:ascii="Times New Roman" w:hAnsi="Times New Roman" w:cs="Times New Roman"/>
                <w:b/>
              </w:rPr>
            </w:pPr>
          </w:p>
        </w:tc>
        <w:tc>
          <w:tcPr>
            <w:tcW w:w="1275" w:type="dxa"/>
            <w:tcBorders>
              <w:top w:val="nil"/>
              <w:left w:val="single" w:sz="4" w:space="0" w:color="auto"/>
              <w:bottom w:val="single" w:sz="4" w:space="0" w:color="auto"/>
              <w:right w:val="single" w:sz="4" w:space="0" w:color="auto"/>
            </w:tcBorders>
            <w:hideMark/>
          </w:tcPr>
          <w:p w:rsidR="00DF0947" w:rsidRPr="00EA2198" w:rsidRDefault="00DF0947" w:rsidP="000711A4">
            <w:pPr>
              <w:pStyle w:val="ConsPlusCell"/>
              <w:spacing w:line="276" w:lineRule="auto"/>
              <w:jc w:val="center"/>
              <w:rPr>
                <w:rFonts w:ascii="Times New Roman" w:hAnsi="Times New Roman" w:cs="Times New Roman"/>
                <w:b/>
              </w:rPr>
            </w:pPr>
          </w:p>
        </w:tc>
        <w:tc>
          <w:tcPr>
            <w:tcW w:w="993" w:type="dxa"/>
            <w:tcBorders>
              <w:top w:val="nil"/>
              <w:left w:val="single" w:sz="4" w:space="0" w:color="auto"/>
              <w:bottom w:val="single" w:sz="4" w:space="0" w:color="auto"/>
              <w:right w:val="single" w:sz="4" w:space="0" w:color="auto"/>
            </w:tcBorders>
          </w:tcPr>
          <w:p w:rsidR="00DF0947" w:rsidRPr="00EA2198" w:rsidRDefault="00DF0947" w:rsidP="00E93F54">
            <w:pPr>
              <w:pStyle w:val="ConsPlusCell"/>
              <w:spacing w:line="276" w:lineRule="auto"/>
              <w:jc w:val="center"/>
              <w:rPr>
                <w:rFonts w:ascii="Times New Roman" w:hAnsi="Times New Roman" w:cs="Times New Roman"/>
                <w:b/>
              </w:rPr>
            </w:pPr>
          </w:p>
        </w:tc>
        <w:tc>
          <w:tcPr>
            <w:tcW w:w="1275" w:type="dxa"/>
            <w:gridSpan w:val="2"/>
            <w:tcBorders>
              <w:top w:val="nil"/>
              <w:left w:val="single" w:sz="4" w:space="0" w:color="auto"/>
              <w:bottom w:val="single" w:sz="4" w:space="0" w:color="auto"/>
              <w:right w:val="single" w:sz="4" w:space="0" w:color="auto"/>
            </w:tcBorders>
          </w:tcPr>
          <w:p w:rsidR="00DF0947" w:rsidRPr="00EA2198" w:rsidRDefault="00DF0947" w:rsidP="00E93F54">
            <w:pPr>
              <w:pStyle w:val="ConsPlusCell"/>
              <w:tabs>
                <w:tab w:val="left" w:pos="615"/>
              </w:tabs>
              <w:spacing w:line="276" w:lineRule="auto"/>
              <w:rPr>
                <w:rFonts w:ascii="Times New Roman" w:hAnsi="Times New Roman" w:cs="Times New Roman"/>
                <w:b/>
              </w:rPr>
            </w:pPr>
          </w:p>
        </w:tc>
        <w:tc>
          <w:tcPr>
            <w:tcW w:w="3547" w:type="dxa"/>
            <w:gridSpan w:val="2"/>
            <w:tcBorders>
              <w:top w:val="nil"/>
              <w:left w:val="single" w:sz="4" w:space="0" w:color="auto"/>
              <w:bottom w:val="single" w:sz="4" w:space="0" w:color="auto"/>
              <w:right w:val="single" w:sz="4" w:space="0" w:color="auto"/>
            </w:tcBorders>
          </w:tcPr>
          <w:p w:rsidR="00DF0947" w:rsidRPr="00EA2198" w:rsidRDefault="00DF0947" w:rsidP="006233C6">
            <w:pPr>
              <w:pStyle w:val="ConsPlusCell"/>
              <w:tabs>
                <w:tab w:val="left" w:pos="615"/>
              </w:tabs>
              <w:spacing w:line="276" w:lineRule="auto"/>
              <w:rPr>
                <w:rFonts w:ascii="Times New Roman" w:hAnsi="Times New Roman" w:cs="Times New Roman"/>
                <w:b/>
              </w:rPr>
            </w:pPr>
          </w:p>
        </w:tc>
        <w:tc>
          <w:tcPr>
            <w:tcW w:w="3972" w:type="dxa"/>
            <w:gridSpan w:val="2"/>
            <w:tcBorders>
              <w:top w:val="nil"/>
              <w:left w:val="single" w:sz="4" w:space="0" w:color="auto"/>
              <w:bottom w:val="single" w:sz="4" w:space="0" w:color="auto"/>
              <w:right w:val="single" w:sz="4" w:space="0" w:color="auto"/>
            </w:tcBorders>
          </w:tcPr>
          <w:p w:rsidR="00DF0947" w:rsidRPr="00EA2198" w:rsidRDefault="00DF0947" w:rsidP="00E93F54">
            <w:pPr>
              <w:pStyle w:val="ConsPlusCell"/>
              <w:spacing w:line="276" w:lineRule="auto"/>
              <w:jc w:val="center"/>
              <w:rPr>
                <w:rFonts w:ascii="Times New Roman" w:hAnsi="Times New Roman" w:cs="Times New Roman"/>
                <w:b/>
              </w:rPr>
            </w:pPr>
          </w:p>
        </w:tc>
      </w:tr>
      <w:tr w:rsidR="00DF0947" w:rsidTr="000C3EC5">
        <w:trPr>
          <w:gridAfter w:val="2"/>
          <w:wAfter w:w="3972" w:type="dxa"/>
        </w:trPr>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Default="00DF0947"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134" w:type="dxa"/>
            <w:tcBorders>
              <w:top w:val="nil"/>
              <w:left w:val="single" w:sz="4" w:space="0" w:color="auto"/>
              <w:bottom w:val="single" w:sz="4" w:space="0" w:color="auto"/>
              <w:right w:val="single" w:sz="4" w:space="0" w:color="auto"/>
            </w:tcBorders>
            <w:hideMark/>
          </w:tcPr>
          <w:p w:rsidR="00DF0947" w:rsidRPr="00B06EBA" w:rsidRDefault="00B06EBA" w:rsidP="00E93F54">
            <w:pPr>
              <w:pStyle w:val="ConsPlusCell"/>
              <w:spacing w:line="276" w:lineRule="auto"/>
              <w:jc w:val="center"/>
              <w:rPr>
                <w:rFonts w:ascii="Times New Roman" w:hAnsi="Times New Roman" w:cs="Times New Roman"/>
              </w:rPr>
            </w:pPr>
            <w:r w:rsidRPr="00B06EBA">
              <w:rPr>
                <w:rFonts w:ascii="Times New Roman" w:hAnsi="Times New Roman" w:cs="Times New Roman"/>
              </w:rPr>
              <w:t>434455,0</w:t>
            </w:r>
          </w:p>
        </w:tc>
        <w:tc>
          <w:tcPr>
            <w:tcW w:w="1134" w:type="dxa"/>
            <w:tcBorders>
              <w:top w:val="nil"/>
              <w:left w:val="single" w:sz="4" w:space="0" w:color="auto"/>
              <w:bottom w:val="single" w:sz="4" w:space="0" w:color="auto"/>
              <w:right w:val="single" w:sz="4" w:space="0" w:color="auto"/>
            </w:tcBorders>
            <w:hideMark/>
          </w:tcPr>
          <w:p w:rsidR="00DF0947" w:rsidRPr="00B06EBA" w:rsidRDefault="004461FC" w:rsidP="00E93F54">
            <w:pPr>
              <w:pStyle w:val="ConsPlusCell"/>
              <w:spacing w:line="276" w:lineRule="auto"/>
              <w:jc w:val="center"/>
              <w:rPr>
                <w:rFonts w:ascii="Times New Roman" w:hAnsi="Times New Roman" w:cs="Times New Roman"/>
              </w:rPr>
            </w:pPr>
            <w:r>
              <w:rPr>
                <w:rFonts w:ascii="Times New Roman" w:hAnsi="Times New Roman" w:cs="Times New Roman"/>
              </w:rPr>
              <w:t>6</w:t>
            </w:r>
            <w:r w:rsidR="00B06EBA" w:rsidRPr="00B06EBA">
              <w:rPr>
                <w:rFonts w:ascii="Times New Roman" w:hAnsi="Times New Roman" w:cs="Times New Roman"/>
              </w:rPr>
              <w:t>79336,0</w:t>
            </w:r>
          </w:p>
        </w:tc>
        <w:tc>
          <w:tcPr>
            <w:tcW w:w="1276" w:type="dxa"/>
            <w:tcBorders>
              <w:top w:val="nil"/>
              <w:left w:val="single" w:sz="4" w:space="0" w:color="auto"/>
              <w:bottom w:val="single" w:sz="4" w:space="0" w:color="auto"/>
              <w:right w:val="single" w:sz="4" w:space="0" w:color="auto"/>
            </w:tcBorders>
            <w:hideMark/>
          </w:tcPr>
          <w:p w:rsidR="00DF0947" w:rsidRPr="00B06EBA" w:rsidRDefault="00B06EBA" w:rsidP="00E93F54">
            <w:pPr>
              <w:pStyle w:val="ConsPlusCell"/>
              <w:spacing w:line="276" w:lineRule="auto"/>
              <w:jc w:val="center"/>
              <w:rPr>
                <w:rFonts w:ascii="Times New Roman" w:hAnsi="Times New Roman" w:cs="Times New Roman"/>
              </w:rPr>
            </w:pPr>
            <w:r w:rsidRPr="00B06EBA">
              <w:rPr>
                <w:rFonts w:ascii="Times New Roman" w:hAnsi="Times New Roman" w:cs="Times New Roman"/>
              </w:rPr>
              <w:t>445428,0</w:t>
            </w:r>
          </w:p>
        </w:tc>
        <w:tc>
          <w:tcPr>
            <w:tcW w:w="1275" w:type="dxa"/>
            <w:tcBorders>
              <w:top w:val="nil"/>
              <w:left w:val="single" w:sz="4" w:space="0" w:color="auto"/>
              <w:bottom w:val="single" w:sz="4" w:space="0" w:color="auto"/>
              <w:right w:val="single" w:sz="4" w:space="0" w:color="auto"/>
            </w:tcBorders>
            <w:hideMark/>
          </w:tcPr>
          <w:p w:rsidR="00DF0947" w:rsidRPr="00B06EBA" w:rsidRDefault="00B06EBA" w:rsidP="003C663C">
            <w:pPr>
              <w:pStyle w:val="ConsPlusCell"/>
              <w:spacing w:line="276" w:lineRule="auto"/>
              <w:jc w:val="center"/>
              <w:rPr>
                <w:rFonts w:ascii="Times New Roman" w:hAnsi="Times New Roman" w:cs="Times New Roman"/>
              </w:rPr>
            </w:pPr>
            <w:r w:rsidRPr="00B06EBA">
              <w:rPr>
                <w:rFonts w:ascii="Times New Roman" w:hAnsi="Times New Roman" w:cs="Times New Roman"/>
              </w:rPr>
              <w:t>264379,0</w:t>
            </w:r>
          </w:p>
        </w:tc>
        <w:tc>
          <w:tcPr>
            <w:tcW w:w="993" w:type="dxa"/>
            <w:tcBorders>
              <w:top w:val="nil"/>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1275" w:type="dxa"/>
            <w:gridSpan w:val="2"/>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rPr>
            </w:pPr>
          </w:p>
        </w:tc>
        <w:tc>
          <w:tcPr>
            <w:tcW w:w="3547" w:type="dxa"/>
            <w:gridSpan w:val="2"/>
            <w:tcBorders>
              <w:top w:val="nil"/>
              <w:left w:val="single" w:sz="4" w:space="0" w:color="auto"/>
              <w:bottom w:val="single" w:sz="4" w:space="0" w:color="auto"/>
              <w:right w:val="single" w:sz="4" w:space="0" w:color="auto"/>
            </w:tcBorders>
          </w:tcPr>
          <w:p w:rsidR="00DF0947" w:rsidRDefault="00DF0947" w:rsidP="00117D3C">
            <w:pPr>
              <w:pStyle w:val="ConsPlusCell"/>
              <w:spacing w:line="276" w:lineRule="auto"/>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rPr>
            </w:pPr>
          </w:p>
        </w:tc>
      </w:tr>
      <w:tr w:rsidR="00DF0947" w:rsidTr="000C3EC5">
        <w:trPr>
          <w:gridAfter w:val="2"/>
          <w:wAfter w:w="3972" w:type="dxa"/>
        </w:trPr>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Default="00DF0947"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бюджета МР «Думиничский район»</w:t>
            </w:r>
          </w:p>
        </w:tc>
        <w:tc>
          <w:tcPr>
            <w:tcW w:w="1134" w:type="dxa"/>
            <w:tcBorders>
              <w:top w:val="nil"/>
              <w:left w:val="single" w:sz="4" w:space="0" w:color="auto"/>
              <w:bottom w:val="single" w:sz="4" w:space="0" w:color="auto"/>
              <w:right w:val="single" w:sz="4" w:space="0" w:color="auto"/>
            </w:tcBorders>
            <w:hideMark/>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hideMark/>
          </w:tcPr>
          <w:p w:rsidR="00DF0947" w:rsidRPr="00DA2C4F" w:rsidRDefault="00DF0947"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hideMark/>
          </w:tcPr>
          <w:p w:rsidR="00DF0947" w:rsidRPr="00DA2C4F" w:rsidRDefault="00DF0947" w:rsidP="00E93F54">
            <w:pPr>
              <w:pStyle w:val="ConsPlusCell"/>
              <w:spacing w:line="276" w:lineRule="auto"/>
              <w:jc w:val="center"/>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hideMark/>
          </w:tcPr>
          <w:p w:rsidR="00DF0947" w:rsidRPr="00DA2C4F" w:rsidRDefault="00DF0947"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1275" w:type="dxa"/>
            <w:gridSpan w:val="2"/>
            <w:tcBorders>
              <w:top w:val="nil"/>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547" w:type="dxa"/>
            <w:gridSpan w:val="2"/>
            <w:tcBorders>
              <w:top w:val="nil"/>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r>
      <w:tr w:rsidR="00DF0947" w:rsidTr="000C3EC5">
        <w:trPr>
          <w:gridAfter w:val="2"/>
          <w:wAfter w:w="3972" w:type="dxa"/>
        </w:trPr>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Pr="001D7033" w:rsidRDefault="00DF0947" w:rsidP="00E93F54">
            <w:pPr>
              <w:pStyle w:val="ConsPlusCell"/>
              <w:spacing w:line="276" w:lineRule="auto"/>
              <w:rPr>
                <w:rFonts w:ascii="Times New Roman" w:hAnsi="Times New Roman" w:cs="Times New Roman"/>
                <w:b/>
                <w:sz w:val="22"/>
                <w:szCs w:val="22"/>
              </w:rPr>
            </w:pPr>
            <w:r w:rsidRPr="001D7033">
              <w:rPr>
                <w:rFonts w:ascii="Times New Roman" w:hAnsi="Times New Roman" w:cs="Times New Roman"/>
                <w:b/>
                <w:sz w:val="22"/>
                <w:szCs w:val="22"/>
              </w:rPr>
              <w:t xml:space="preserve">5. Организация ритуальных услуг </w:t>
            </w:r>
            <w:r>
              <w:rPr>
                <w:rFonts w:ascii="Times New Roman" w:hAnsi="Times New Roman" w:cs="Times New Roman"/>
                <w:b/>
                <w:sz w:val="22"/>
                <w:szCs w:val="22"/>
              </w:rPr>
              <w:t>и содержание мест захоронения</w:t>
            </w:r>
          </w:p>
        </w:tc>
        <w:tc>
          <w:tcPr>
            <w:tcW w:w="1134" w:type="dxa"/>
            <w:tcBorders>
              <w:top w:val="nil"/>
              <w:left w:val="single" w:sz="4" w:space="0" w:color="auto"/>
              <w:bottom w:val="single" w:sz="4" w:space="0" w:color="auto"/>
              <w:right w:val="single" w:sz="4" w:space="0" w:color="auto"/>
            </w:tcBorders>
            <w:hideMark/>
          </w:tcPr>
          <w:p w:rsidR="00DF0947" w:rsidRPr="00712310" w:rsidRDefault="00DF0947" w:rsidP="00B06EBA">
            <w:pPr>
              <w:pStyle w:val="ConsPlusCell"/>
              <w:spacing w:line="276" w:lineRule="auto"/>
              <w:jc w:val="center"/>
              <w:rPr>
                <w:rFonts w:ascii="Times New Roman" w:hAnsi="Times New Roman" w:cs="Times New Roman"/>
                <w:b/>
              </w:rPr>
            </w:pPr>
            <w:r w:rsidRPr="00712310">
              <w:rPr>
                <w:rFonts w:ascii="Times New Roman" w:hAnsi="Times New Roman" w:cs="Times New Roman"/>
                <w:b/>
              </w:rPr>
              <w:t>791</w:t>
            </w:r>
            <w:r>
              <w:rPr>
                <w:rFonts w:ascii="Times New Roman" w:hAnsi="Times New Roman" w:cs="Times New Roman"/>
                <w:b/>
              </w:rPr>
              <w:t>00,0</w:t>
            </w:r>
          </w:p>
        </w:tc>
        <w:tc>
          <w:tcPr>
            <w:tcW w:w="1134" w:type="dxa"/>
            <w:tcBorders>
              <w:top w:val="nil"/>
              <w:left w:val="single" w:sz="4" w:space="0" w:color="auto"/>
              <w:bottom w:val="single" w:sz="4" w:space="0" w:color="auto"/>
              <w:right w:val="single" w:sz="4" w:space="0" w:color="auto"/>
            </w:tcBorders>
            <w:hideMark/>
          </w:tcPr>
          <w:p w:rsidR="00DF0947" w:rsidRPr="00712310" w:rsidRDefault="00B06EBA" w:rsidP="00B06EBA">
            <w:pPr>
              <w:pStyle w:val="ConsPlusCell"/>
              <w:spacing w:line="276" w:lineRule="auto"/>
              <w:jc w:val="center"/>
              <w:rPr>
                <w:rFonts w:ascii="Times New Roman" w:hAnsi="Times New Roman" w:cs="Times New Roman"/>
                <w:b/>
              </w:rPr>
            </w:pPr>
            <w:r>
              <w:rPr>
                <w:rFonts w:ascii="Times New Roman" w:hAnsi="Times New Roman" w:cs="Times New Roman"/>
                <w:b/>
              </w:rPr>
              <w:t>113876</w:t>
            </w:r>
            <w:r w:rsidR="00DF0947">
              <w:rPr>
                <w:rFonts w:ascii="Times New Roman" w:hAnsi="Times New Roman" w:cs="Times New Roman"/>
                <w:b/>
              </w:rPr>
              <w:t>,0</w:t>
            </w:r>
          </w:p>
        </w:tc>
        <w:tc>
          <w:tcPr>
            <w:tcW w:w="1276" w:type="dxa"/>
            <w:tcBorders>
              <w:top w:val="nil"/>
              <w:left w:val="single" w:sz="4" w:space="0" w:color="auto"/>
              <w:bottom w:val="single" w:sz="4" w:space="0" w:color="auto"/>
              <w:right w:val="single" w:sz="4" w:space="0" w:color="auto"/>
            </w:tcBorders>
            <w:hideMark/>
          </w:tcPr>
          <w:p w:rsidR="00DF0947" w:rsidRPr="00712310" w:rsidRDefault="00B06EBA" w:rsidP="00B06EBA">
            <w:pPr>
              <w:pStyle w:val="ConsPlusCell"/>
              <w:spacing w:line="276" w:lineRule="auto"/>
              <w:jc w:val="center"/>
              <w:rPr>
                <w:rFonts w:ascii="Times New Roman" w:hAnsi="Times New Roman" w:cs="Times New Roman"/>
                <w:b/>
              </w:rPr>
            </w:pPr>
            <w:r>
              <w:rPr>
                <w:rFonts w:ascii="Times New Roman" w:hAnsi="Times New Roman" w:cs="Times New Roman"/>
                <w:b/>
              </w:rPr>
              <w:t>113876</w:t>
            </w:r>
            <w:r w:rsidR="00DF0947">
              <w:rPr>
                <w:rFonts w:ascii="Times New Roman" w:hAnsi="Times New Roman" w:cs="Times New Roman"/>
                <w:b/>
              </w:rPr>
              <w:t>,0</w:t>
            </w:r>
          </w:p>
        </w:tc>
        <w:tc>
          <w:tcPr>
            <w:tcW w:w="1275" w:type="dxa"/>
            <w:tcBorders>
              <w:top w:val="nil"/>
              <w:left w:val="single" w:sz="4" w:space="0" w:color="auto"/>
              <w:bottom w:val="single" w:sz="4" w:space="0" w:color="auto"/>
              <w:right w:val="single" w:sz="4" w:space="0" w:color="auto"/>
            </w:tcBorders>
            <w:hideMark/>
          </w:tcPr>
          <w:p w:rsidR="00DF0947" w:rsidRPr="00EA2198" w:rsidRDefault="00B06EBA" w:rsidP="00E93F54">
            <w:pPr>
              <w:pStyle w:val="ConsPlusCell"/>
              <w:spacing w:line="276" w:lineRule="auto"/>
              <w:jc w:val="center"/>
              <w:rPr>
                <w:rFonts w:ascii="Times New Roman" w:hAnsi="Times New Roman" w:cs="Times New Roman"/>
                <w:b/>
              </w:rPr>
            </w:pPr>
            <w:r>
              <w:rPr>
                <w:rFonts w:ascii="Times New Roman" w:hAnsi="Times New Roman" w:cs="Times New Roman"/>
                <w:b/>
              </w:rPr>
              <w:t>113876,0</w:t>
            </w:r>
          </w:p>
        </w:tc>
        <w:tc>
          <w:tcPr>
            <w:tcW w:w="993" w:type="dxa"/>
            <w:tcBorders>
              <w:top w:val="nil"/>
              <w:left w:val="single" w:sz="4" w:space="0" w:color="auto"/>
              <w:bottom w:val="single" w:sz="4" w:space="0" w:color="auto"/>
              <w:right w:val="single" w:sz="4" w:space="0" w:color="auto"/>
            </w:tcBorders>
          </w:tcPr>
          <w:p w:rsidR="00DF0947" w:rsidRPr="00EA2198" w:rsidRDefault="00DF0947" w:rsidP="00E93F54">
            <w:pPr>
              <w:pStyle w:val="ConsPlusCell"/>
              <w:spacing w:line="276" w:lineRule="auto"/>
              <w:jc w:val="center"/>
              <w:rPr>
                <w:rFonts w:ascii="Times New Roman" w:hAnsi="Times New Roman" w:cs="Times New Roman"/>
                <w:b/>
              </w:rPr>
            </w:pPr>
          </w:p>
        </w:tc>
        <w:tc>
          <w:tcPr>
            <w:tcW w:w="1275" w:type="dxa"/>
            <w:gridSpan w:val="2"/>
            <w:tcBorders>
              <w:top w:val="nil"/>
              <w:left w:val="single" w:sz="4" w:space="0" w:color="auto"/>
              <w:bottom w:val="single" w:sz="4" w:space="0" w:color="auto"/>
              <w:right w:val="single" w:sz="4" w:space="0" w:color="auto"/>
            </w:tcBorders>
          </w:tcPr>
          <w:p w:rsidR="00DF0947" w:rsidRPr="00EA2198" w:rsidRDefault="00DF0947" w:rsidP="00E93F54">
            <w:pPr>
              <w:pStyle w:val="ConsPlusCell"/>
              <w:spacing w:line="276" w:lineRule="auto"/>
              <w:jc w:val="center"/>
              <w:rPr>
                <w:rFonts w:ascii="Times New Roman" w:hAnsi="Times New Roman" w:cs="Times New Roman"/>
                <w:b/>
              </w:rPr>
            </w:pPr>
          </w:p>
        </w:tc>
        <w:tc>
          <w:tcPr>
            <w:tcW w:w="3547" w:type="dxa"/>
            <w:gridSpan w:val="2"/>
            <w:tcBorders>
              <w:top w:val="nil"/>
              <w:left w:val="single" w:sz="4" w:space="0" w:color="auto"/>
              <w:bottom w:val="single" w:sz="4" w:space="0" w:color="auto"/>
              <w:right w:val="single" w:sz="4" w:space="0" w:color="auto"/>
            </w:tcBorders>
          </w:tcPr>
          <w:p w:rsidR="00DF0947" w:rsidRPr="00EA2198" w:rsidRDefault="00DF0947" w:rsidP="000C7377">
            <w:pPr>
              <w:pStyle w:val="ConsPlusCell"/>
              <w:tabs>
                <w:tab w:val="left" w:pos="570"/>
              </w:tabs>
              <w:spacing w:line="276" w:lineRule="auto"/>
              <w:jc w:val="both"/>
              <w:rPr>
                <w:rFonts w:ascii="Times New Roman" w:hAnsi="Times New Roman" w:cs="Times New Roman"/>
                <w:b/>
              </w:rPr>
            </w:pPr>
          </w:p>
        </w:tc>
        <w:tc>
          <w:tcPr>
            <w:tcW w:w="3972" w:type="dxa"/>
            <w:gridSpan w:val="2"/>
            <w:tcBorders>
              <w:top w:val="nil"/>
              <w:left w:val="single" w:sz="4" w:space="0" w:color="auto"/>
              <w:bottom w:val="single" w:sz="4" w:space="0" w:color="auto"/>
              <w:right w:val="single" w:sz="4" w:space="0" w:color="auto"/>
            </w:tcBorders>
          </w:tcPr>
          <w:p w:rsidR="00DF0947" w:rsidRPr="00EA2198" w:rsidRDefault="00DF0947" w:rsidP="00E93F54">
            <w:pPr>
              <w:pStyle w:val="ConsPlusCell"/>
              <w:spacing w:line="276" w:lineRule="auto"/>
              <w:jc w:val="center"/>
              <w:rPr>
                <w:rFonts w:ascii="Times New Roman" w:hAnsi="Times New Roman" w:cs="Times New Roman"/>
                <w:b/>
              </w:rPr>
            </w:pPr>
          </w:p>
        </w:tc>
      </w:tr>
      <w:tr w:rsidR="00DF0947" w:rsidTr="000C3EC5">
        <w:trPr>
          <w:gridAfter w:val="2"/>
          <w:wAfter w:w="3972" w:type="dxa"/>
        </w:trPr>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Pr="00E25E25" w:rsidRDefault="00DF0947" w:rsidP="00E93F54">
            <w:pPr>
              <w:pStyle w:val="ConsPlusCell"/>
              <w:spacing w:line="276" w:lineRule="auto"/>
              <w:rPr>
                <w:rFonts w:ascii="Times New Roman" w:hAnsi="Times New Roman" w:cs="Times New Roman"/>
                <w:sz w:val="22"/>
                <w:szCs w:val="22"/>
              </w:rPr>
            </w:pPr>
            <w:r w:rsidRPr="00E25E25">
              <w:rPr>
                <w:rFonts w:ascii="Times New Roman" w:hAnsi="Times New Roman" w:cs="Times New Roman"/>
                <w:sz w:val="22"/>
                <w:szCs w:val="22"/>
              </w:rPr>
              <w:t xml:space="preserve">5.1 </w:t>
            </w:r>
            <w:r>
              <w:rPr>
                <w:rFonts w:ascii="Times New Roman" w:hAnsi="Times New Roman" w:cs="Times New Roman"/>
                <w:sz w:val="22"/>
                <w:szCs w:val="22"/>
              </w:rPr>
              <w:t xml:space="preserve"> Расходы на обустройство и восстановление воинских захоронений</w:t>
            </w:r>
          </w:p>
        </w:tc>
        <w:tc>
          <w:tcPr>
            <w:tcW w:w="1134" w:type="dxa"/>
            <w:tcBorders>
              <w:top w:val="nil"/>
              <w:left w:val="single" w:sz="4" w:space="0" w:color="auto"/>
              <w:bottom w:val="single" w:sz="4" w:space="0" w:color="auto"/>
              <w:right w:val="single" w:sz="4" w:space="0" w:color="auto"/>
            </w:tcBorders>
            <w:hideMark/>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hideMark/>
          </w:tcPr>
          <w:p w:rsidR="00DF0947" w:rsidRPr="00EA2198" w:rsidRDefault="00DF0947" w:rsidP="00E93F54">
            <w:pPr>
              <w:pStyle w:val="ConsPlusCell"/>
              <w:spacing w:line="276" w:lineRule="auto"/>
              <w:jc w:val="center"/>
              <w:rPr>
                <w:rFonts w:ascii="Times New Roman" w:hAnsi="Times New Roman" w:cs="Times New Roman"/>
                <w:b/>
              </w:rPr>
            </w:pPr>
          </w:p>
        </w:tc>
        <w:tc>
          <w:tcPr>
            <w:tcW w:w="1276" w:type="dxa"/>
            <w:tcBorders>
              <w:top w:val="nil"/>
              <w:left w:val="single" w:sz="4" w:space="0" w:color="auto"/>
              <w:bottom w:val="single" w:sz="4" w:space="0" w:color="auto"/>
              <w:right w:val="single" w:sz="4" w:space="0" w:color="auto"/>
            </w:tcBorders>
            <w:hideMark/>
          </w:tcPr>
          <w:p w:rsidR="00DF0947" w:rsidRPr="00EA2198" w:rsidRDefault="00DF0947" w:rsidP="00E93F54">
            <w:pPr>
              <w:pStyle w:val="ConsPlusCell"/>
              <w:spacing w:line="276" w:lineRule="auto"/>
              <w:jc w:val="center"/>
              <w:rPr>
                <w:rFonts w:ascii="Times New Roman" w:hAnsi="Times New Roman" w:cs="Times New Roman"/>
                <w:b/>
              </w:rPr>
            </w:pPr>
          </w:p>
        </w:tc>
        <w:tc>
          <w:tcPr>
            <w:tcW w:w="1275" w:type="dxa"/>
            <w:tcBorders>
              <w:top w:val="nil"/>
              <w:left w:val="single" w:sz="4" w:space="0" w:color="auto"/>
              <w:bottom w:val="single" w:sz="4" w:space="0" w:color="auto"/>
              <w:right w:val="single" w:sz="4" w:space="0" w:color="auto"/>
            </w:tcBorders>
            <w:hideMark/>
          </w:tcPr>
          <w:p w:rsidR="00DF0947" w:rsidRPr="00EA2198" w:rsidRDefault="00DF0947" w:rsidP="00E93F54">
            <w:pPr>
              <w:pStyle w:val="ConsPlusCell"/>
              <w:spacing w:line="276" w:lineRule="auto"/>
              <w:jc w:val="center"/>
              <w:rPr>
                <w:rFonts w:ascii="Times New Roman" w:hAnsi="Times New Roman" w:cs="Times New Roman"/>
                <w:b/>
              </w:rPr>
            </w:pPr>
          </w:p>
        </w:tc>
        <w:tc>
          <w:tcPr>
            <w:tcW w:w="993" w:type="dxa"/>
            <w:tcBorders>
              <w:top w:val="nil"/>
              <w:left w:val="single" w:sz="4" w:space="0" w:color="auto"/>
              <w:bottom w:val="single" w:sz="4" w:space="0" w:color="auto"/>
              <w:right w:val="single" w:sz="4" w:space="0" w:color="auto"/>
            </w:tcBorders>
          </w:tcPr>
          <w:p w:rsidR="00DF0947" w:rsidRPr="00EA2198" w:rsidRDefault="00DF0947" w:rsidP="00E93F54">
            <w:pPr>
              <w:pStyle w:val="ConsPlusCell"/>
              <w:spacing w:line="276" w:lineRule="auto"/>
              <w:jc w:val="center"/>
              <w:rPr>
                <w:rFonts w:ascii="Times New Roman" w:hAnsi="Times New Roman" w:cs="Times New Roman"/>
                <w:b/>
              </w:rPr>
            </w:pPr>
          </w:p>
        </w:tc>
        <w:tc>
          <w:tcPr>
            <w:tcW w:w="1275" w:type="dxa"/>
            <w:gridSpan w:val="2"/>
            <w:tcBorders>
              <w:top w:val="nil"/>
              <w:left w:val="single" w:sz="4" w:space="0" w:color="auto"/>
              <w:bottom w:val="single" w:sz="4" w:space="0" w:color="auto"/>
              <w:right w:val="single" w:sz="4" w:space="0" w:color="auto"/>
            </w:tcBorders>
          </w:tcPr>
          <w:p w:rsidR="00DF0947" w:rsidRPr="00EA2198" w:rsidRDefault="00DF0947" w:rsidP="00E93F54">
            <w:pPr>
              <w:pStyle w:val="ConsPlusCell"/>
              <w:spacing w:line="276" w:lineRule="auto"/>
              <w:jc w:val="center"/>
              <w:rPr>
                <w:rFonts w:ascii="Times New Roman" w:hAnsi="Times New Roman" w:cs="Times New Roman"/>
                <w:b/>
              </w:rPr>
            </w:pPr>
          </w:p>
        </w:tc>
        <w:tc>
          <w:tcPr>
            <w:tcW w:w="3547" w:type="dxa"/>
            <w:gridSpan w:val="2"/>
            <w:tcBorders>
              <w:top w:val="nil"/>
              <w:left w:val="single" w:sz="4" w:space="0" w:color="auto"/>
              <w:bottom w:val="single" w:sz="4" w:space="0" w:color="auto"/>
              <w:right w:val="single" w:sz="4" w:space="0" w:color="auto"/>
            </w:tcBorders>
          </w:tcPr>
          <w:p w:rsidR="00DF0947" w:rsidRPr="00EA2198" w:rsidRDefault="00DF0947" w:rsidP="00E93F54">
            <w:pPr>
              <w:pStyle w:val="ConsPlusCell"/>
              <w:spacing w:line="276" w:lineRule="auto"/>
              <w:jc w:val="center"/>
              <w:rPr>
                <w:rFonts w:ascii="Times New Roman" w:hAnsi="Times New Roman" w:cs="Times New Roman"/>
                <w:b/>
              </w:rPr>
            </w:pPr>
          </w:p>
        </w:tc>
        <w:tc>
          <w:tcPr>
            <w:tcW w:w="3972" w:type="dxa"/>
            <w:gridSpan w:val="2"/>
            <w:tcBorders>
              <w:top w:val="nil"/>
              <w:left w:val="single" w:sz="4" w:space="0" w:color="auto"/>
              <w:bottom w:val="single" w:sz="4" w:space="0" w:color="auto"/>
              <w:right w:val="single" w:sz="4" w:space="0" w:color="auto"/>
            </w:tcBorders>
          </w:tcPr>
          <w:p w:rsidR="00DF0947" w:rsidRPr="00EA2198" w:rsidRDefault="00DF0947" w:rsidP="00E93F54">
            <w:pPr>
              <w:pStyle w:val="ConsPlusCell"/>
              <w:spacing w:line="276" w:lineRule="auto"/>
              <w:jc w:val="center"/>
              <w:rPr>
                <w:rFonts w:ascii="Times New Roman" w:hAnsi="Times New Roman" w:cs="Times New Roman"/>
                <w:b/>
              </w:rPr>
            </w:pPr>
          </w:p>
        </w:tc>
      </w:tr>
      <w:tr w:rsidR="00DF0947" w:rsidTr="000C3EC5">
        <w:trPr>
          <w:gridAfter w:val="2"/>
          <w:wAfter w:w="3972" w:type="dxa"/>
        </w:trPr>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Pr="00E25E25" w:rsidRDefault="00DF0947"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5.2 Организация ритуальных услуг и содержание мест захоронения</w:t>
            </w:r>
          </w:p>
        </w:tc>
        <w:tc>
          <w:tcPr>
            <w:tcW w:w="1134" w:type="dxa"/>
            <w:tcBorders>
              <w:top w:val="nil"/>
              <w:left w:val="single" w:sz="4" w:space="0" w:color="auto"/>
              <w:bottom w:val="single" w:sz="4" w:space="0" w:color="auto"/>
              <w:right w:val="single" w:sz="4" w:space="0" w:color="auto"/>
            </w:tcBorders>
            <w:hideMark/>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hideMark/>
          </w:tcPr>
          <w:p w:rsidR="00DF0947" w:rsidRPr="00EA2198" w:rsidRDefault="00DF0947" w:rsidP="00E93F54">
            <w:pPr>
              <w:pStyle w:val="ConsPlusCell"/>
              <w:spacing w:line="276" w:lineRule="auto"/>
              <w:jc w:val="center"/>
              <w:rPr>
                <w:rFonts w:ascii="Times New Roman" w:hAnsi="Times New Roman" w:cs="Times New Roman"/>
                <w:b/>
              </w:rPr>
            </w:pPr>
          </w:p>
        </w:tc>
        <w:tc>
          <w:tcPr>
            <w:tcW w:w="1276" w:type="dxa"/>
            <w:tcBorders>
              <w:top w:val="nil"/>
              <w:left w:val="single" w:sz="4" w:space="0" w:color="auto"/>
              <w:bottom w:val="single" w:sz="4" w:space="0" w:color="auto"/>
              <w:right w:val="single" w:sz="4" w:space="0" w:color="auto"/>
            </w:tcBorders>
            <w:hideMark/>
          </w:tcPr>
          <w:p w:rsidR="00DF0947" w:rsidRPr="00EA2198" w:rsidRDefault="00DF0947" w:rsidP="00E93F54">
            <w:pPr>
              <w:pStyle w:val="ConsPlusCell"/>
              <w:spacing w:line="276" w:lineRule="auto"/>
              <w:jc w:val="center"/>
              <w:rPr>
                <w:rFonts w:ascii="Times New Roman" w:hAnsi="Times New Roman" w:cs="Times New Roman"/>
                <w:b/>
              </w:rPr>
            </w:pPr>
          </w:p>
        </w:tc>
        <w:tc>
          <w:tcPr>
            <w:tcW w:w="1275" w:type="dxa"/>
            <w:tcBorders>
              <w:top w:val="nil"/>
              <w:left w:val="single" w:sz="4" w:space="0" w:color="auto"/>
              <w:bottom w:val="single" w:sz="4" w:space="0" w:color="auto"/>
              <w:right w:val="single" w:sz="4" w:space="0" w:color="auto"/>
            </w:tcBorders>
            <w:hideMark/>
          </w:tcPr>
          <w:p w:rsidR="00DF0947" w:rsidRPr="00EA2198" w:rsidRDefault="00DF0947" w:rsidP="00E93F54">
            <w:pPr>
              <w:pStyle w:val="ConsPlusCell"/>
              <w:spacing w:line="276" w:lineRule="auto"/>
              <w:jc w:val="center"/>
              <w:rPr>
                <w:rFonts w:ascii="Times New Roman" w:hAnsi="Times New Roman" w:cs="Times New Roman"/>
                <w:b/>
              </w:rPr>
            </w:pPr>
          </w:p>
        </w:tc>
        <w:tc>
          <w:tcPr>
            <w:tcW w:w="993" w:type="dxa"/>
            <w:tcBorders>
              <w:top w:val="nil"/>
              <w:left w:val="single" w:sz="4" w:space="0" w:color="auto"/>
              <w:bottom w:val="single" w:sz="4" w:space="0" w:color="auto"/>
              <w:right w:val="single" w:sz="4" w:space="0" w:color="auto"/>
            </w:tcBorders>
          </w:tcPr>
          <w:p w:rsidR="00DF0947" w:rsidRPr="00EA2198" w:rsidRDefault="00DF0947" w:rsidP="00E93F54">
            <w:pPr>
              <w:pStyle w:val="ConsPlusCell"/>
              <w:spacing w:line="276" w:lineRule="auto"/>
              <w:jc w:val="center"/>
              <w:rPr>
                <w:rFonts w:ascii="Times New Roman" w:hAnsi="Times New Roman" w:cs="Times New Roman"/>
                <w:b/>
              </w:rPr>
            </w:pPr>
          </w:p>
        </w:tc>
        <w:tc>
          <w:tcPr>
            <w:tcW w:w="1275" w:type="dxa"/>
            <w:gridSpan w:val="2"/>
            <w:tcBorders>
              <w:top w:val="nil"/>
              <w:left w:val="single" w:sz="4" w:space="0" w:color="auto"/>
              <w:bottom w:val="single" w:sz="4" w:space="0" w:color="auto"/>
              <w:right w:val="single" w:sz="4" w:space="0" w:color="auto"/>
            </w:tcBorders>
          </w:tcPr>
          <w:p w:rsidR="00DF0947" w:rsidRPr="00EA2198" w:rsidRDefault="00DF0947" w:rsidP="00E93F54">
            <w:pPr>
              <w:pStyle w:val="ConsPlusCell"/>
              <w:spacing w:line="276" w:lineRule="auto"/>
              <w:jc w:val="center"/>
              <w:rPr>
                <w:rFonts w:ascii="Times New Roman" w:hAnsi="Times New Roman" w:cs="Times New Roman"/>
                <w:b/>
              </w:rPr>
            </w:pPr>
          </w:p>
        </w:tc>
        <w:tc>
          <w:tcPr>
            <w:tcW w:w="3547" w:type="dxa"/>
            <w:gridSpan w:val="2"/>
            <w:tcBorders>
              <w:top w:val="nil"/>
              <w:left w:val="single" w:sz="4" w:space="0" w:color="auto"/>
              <w:bottom w:val="single" w:sz="4" w:space="0" w:color="auto"/>
              <w:right w:val="single" w:sz="4" w:space="0" w:color="auto"/>
            </w:tcBorders>
          </w:tcPr>
          <w:p w:rsidR="00DF0947" w:rsidRPr="00EA2198" w:rsidRDefault="00DF0947" w:rsidP="00E93F54">
            <w:pPr>
              <w:pStyle w:val="ConsPlusCell"/>
              <w:spacing w:line="276" w:lineRule="auto"/>
              <w:jc w:val="center"/>
              <w:rPr>
                <w:rFonts w:ascii="Times New Roman" w:hAnsi="Times New Roman" w:cs="Times New Roman"/>
                <w:b/>
              </w:rPr>
            </w:pPr>
          </w:p>
        </w:tc>
        <w:tc>
          <w:tcPr>
            <w:tcW w:w="3972" w:type="dxa"/>
            <w:gridSpan w:val="2"/>
            <w:tcBorders>
              <w:top w:val="nil"/>
              <w:left w:val="single" w:sz="4" w:space="0" w:color="auto"/>
              <w:bottom w:val="single" w:sz="4" w:space="0" w:color="auto"/>
              <w:right w:val="single" w:sz="4" w:space="0" w:color="auto"/>
            </w:tcBorders>
          </w:tcPr>
          <w:p w:rsidR="00DF0947" w:rsidRPr="00EA2198" w:rsidRDefault="00DF0947" w:rsidP="00E93F54">
            <w:pPr>
              <w:pStyle w:val="ConsPlusCell"/>
              <w:spacing w:line="276" w:lineRule="auto"/>
              <w:jc w:val="center"/>
              <w:rPr>
                <w:rFonts w:ascii="Times New Roman" w:hAnsi="Times New Roman" w:cs="Times New Roman"/>
                <w:b/>
              </w:rPr>
            </w:pPr>
          </w:p>
        </w:tc>
      </w:tr>
      <w:tr w:rsidR="00DF0947" w:rsidTr="000C3EC5">
        <w:trPr>
          <w:gridAfter w:val="2"/>
          <w:wAfter w:w="3972" w:type="dxa"/>
        </w:trPr>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Pr="003C663C" w:rsidRDefault="00DF0947" w:rsidP="00E93F54">
            <w:pPr>
              <w:pStyle w:val="ConsPlusCell"/>
              <w:spacing w:line="276" w:lineRule="auto"/>
              <w:rPr>
                <w:rFonts w:ascii="Times New Roman" w:hAnsi="Times New Roman" w:cs="Times New Roman"/>
                <w:b/>
                <w:sz w:val="22"/>
                <w:szCs w:val="22"/>
              </w:rPr>
            </w:pPr>
            <w:r w:rsidRPr="003C663C">
              <w:rPr>
                <w:rFonts w:ascii="Times New Roman" w:hAnsi="Times New Roman" w:cs="Times New Roman"/>
                <w:b/>
                <w:sz w:val="22"/>
                <w:szCs w:val="22"/>
              </w:rPr>
              <w:t>6. Мероприятия в области кадастровых работ</w:t>
            </w:r>
          </w:p>
        </w:tc>
        <w:tc>
          <w:tcPr>
            <w:tcW w:w="1134" w:type="dxa"/>
            <w:tcBorders>
              <w:top w:val="nil"/>
              <w:left w:val="single" w:sz="4" w:space="0" w:color="auto"/>
              <w:bottom w:val="single" w:sz="4" w:space="0" w:color="auto"/>
              <w:right w:val="single" w:sz="4" w:space="0" w:color="auto"/>
            </w:tcBorders>
            <w:hideMark/>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hideMark/>
          </w:tcPr>
          <w:p w:rsidR="00DF0947" w:rsidRPr="00EA2198" w:rsidRDefault="00DF0947" w:rsidP="00E93F54">
            <w:pPr>
              <w:pStyle w:val="ConsPlusCell"/>
              <w:spacing w:line="276" w:lineRule="auto"/>
              <w:jc w:val="center"/>
              <w:rPr>
                <w:rFonts w:ascii="Times New Roman" w:hAnsi="Times New Roman" w:cs="Times New Roman"/>
                <w:b/>
              </w:rPr>
            </w:pPr>
          </w:p>
        </w:tc>
        <w:tc>
          <w:tcPr>
            <w:tcW w:w="1276" w:type="dxa"/>
            <w:tcBorders>
              <w:top w:val="nil"/>
              <w:left w:val="single" w:sz="4" w:space="0" w:color="auto"/>
              <w:bottom w:val="single" w:sz="4" w:space="0" w:color="auto"/>
              <w:right w:val="single" w:sz="4" w:space="0" w:color="auto"/>
            </w:tcBorders>
            <w:hideMark/>
          </w:tcPr>
          <w:p w:rsidR="00DF0947" w:rsidRPr="00EA2198" w:rsidRDefault="00DF0947" w:rsidP="00E93F54">
            <w:pPr>
              <w:pStyle w:val="ConsPlusCell"/>
              <w:spacing w:line="276" w:lineRule="auto"/>
              <w:jc w:val="center"/>
              <w:rPr>
                <w:rFonts w:ascii="Times New Roman" w:hAnsi="Times New Roman" w:cs="Times New Roman"/>
                <w:b/>
              </w:rPr>
            </w:pPr>
          </w:p>
        </w:tc>
        <w:tc>
          <w:tcPr>
            <w:tcW w:w="1275" w:type="dxa"/>
            <w:tcBorders>
              <w:top w:val="nil"/>
              <w:left w:val="single" w:sz="4" w:space="0" w:color="auto"/>
              <w:bottom w:val="single" w:sz="4" w:space="0" w:color="auto"/>
              <w:right w:val="single" w:sz="4" w:space="0" w:color="auto"/>
            </w:tcBorders>
            <w:hideMark/>
          </w:tcPr>
          <w:p w:rsidR="00DF0947" w:rsidRPr="00EA2198" w:rsidRDefault="00DF0947" w:rsidP="00E93F54">
            <w:pPr>
              <w:pStyle w:val="ConsPlusCell"/>
              <w:spacing w:line="276" w:lineRule="auto"/>
              <w:jc w:val="center"/>
              <w:rPr>
                <w:rFonts w:ascii="Times New Roman" w:hAnsi="Times New Roman" w:cs="Times New Roman"/>
                <w:b/>
              </w:rPr>
            </w:pPr>
          </w:p>
        </w:tc>
        <w:tc>
          <w:tcPr>
            <w:tcW w:w="993" w:type="dxa"/>
            <w:tcBorders>
              <w:top w:val="nil"/>
              <w:left w:val="single" w:sz="4" w:space="0" w:color="auto"/>
              <w:bottom w:val="single" w:sz="4" w:space="0" w:color="auto"/>
              <w:right w:val="single" w:sz="4" w:space="0" w:color="auto"/>
            </w:tcBorders>
          </w:tcPr>
          <w:p w:rsidR="00DF0947" w:rsidRPr="00EA2198" w:rsidRDefault="00DF0947" w:rsidP="00E93F54">
            <w:pPr>
              <w:pStyle w:val="ConsPlusCell"/>
              <w:spacing w:line="276" w:lineRule="auto"/>
              <w:jc w:val="center"/>
              <w:rPr>
                <w:rFonts w:ascii="Times New Roman" w:hAnsi="Times New Roman" w:cs="Times New Roman"/>
                <w:b/>
              </w:rPr>
            </w:pPr>
          </w:p>
        </w:tc>
        <w:tc>
          <w:tcPr>
            <w:tcW w:w="1275" w:type="dxa"/>
            <w:gridSpan w:val="2"/>
            <w:tcBorders>
              <w:top w:val="nil"/>
              <w:left w:val="single" w:sz="4" w:space="0" w:color="auto"/>
              <w:bottom w:val="single" w:sz="4" w:space="0" w:color="auto"/>
              <w:right w:val="single" w:sz="4" w:space="0" w:color="auto"/>
            </w:tcBorders>
          </w:tcPr>
          <w:p w:rsidR="00DF0947" w:rsidRPr="00EA2198" w:rsidRDefault="00DF0947" w:rsidP="00E93F54">
            <w:pPr>
              <w:pStyle w:val="ConsPlusCell"/>
              <w:spacing w:line="276" w:lineRule="auto"/>
              <w:jc w:val="center"/>
              <w:rPr>
                <w:rFonts w:ascii="Times New Roman" w:hAnsi="Times New Roman" w:cs="Times New Roman"/>
                <w:b/>
              </w:rPr>
            </w:pPr>
          </w:p>
        </w:tc>
        <w:tc>
          <w:tcPr>
            <w:tcW w:w="3547" w:type="dxa"/>
            <w:gridSpan w:val="2"/>
            <w:tcBorders>
              <w:top w:val="nil"/>
              <w:left w:val="single" w:sz="4" w:space="0" w:color="auto"/>
              <w:bottom w:val="single" w:sz="4" w:space="0" w:color="auto"/>
              <w:right w:val="single" w:sz="4" w:space="0" w:color="auto"/>
            </w:tcBorders>
          </w:tcPr>
          <w:p w:rsidR="00DF0947" w:rsidRPr="00EA2198" w:rsidRDefault="00DF0947" w:rsidP="00117D3C">
            <w:pPr>
              <w:pStyle w:val="ConsPlusCell"/>
              <w:spacing w:line="276" w:lineRule="auto"/>
              <w:rPr>
                <w:rFonts w:ascii="Times New Roman" w:hAnsi="Times New Roman" w:cs="Times New Roman"/>
                <w:b/>
              </w:rPr>
            </w:pPr>
          </w:p>
        </w:tc>
        <w:tc>
          <w:tcPr>
            <w:tcW w:w="3972" w:type="dxa"/>
            <w:gridSpan w:val="2"/>
            <w:tcBorders>
              <w:top w:val="nil"/>
              <w:left w:val="single" w:sz="4" w:space="0" w:color="auto"/>
              <w:bottom w:val="single" w:sz="4" w:space="0" w:color="auto"/>
              <w:right w:val="single" w:sz="4" w:space="0" w:color="auto"/>
            </w:tcBorders>
          </w:tcPr>
          <w:p w:rsidR="00DF0947" w:rsidRPr="00EA2198" w:rsidRDefault="00DF0947" w:rsidP="00E93F54">
            <w:pPr>
              <w:pStyle w:val="ConsPlusCell"/>
              <w:spacing w:line="276" w:lineRule="auto"/>
              <w:jc w:val="center"/>
              <w:rPr>
                <w:rFonts w:ascii="Times New Roman" w:hAnsi="Times New Roman" w:cs="Times New Roman"/>
                <w:b/>
              </w:rPr>
            </w:pPr>
          </w:p>
        </w:tc>
      </w:tr>
      <w:tr w:rsidR="00DF0947" w:rsidTr="000C3EC5">
        <w:trPr>
          <w:gridAfter w:val="2"/>
          <w:wAfter w:w="3972" w:type="dxa"/>
        </w:trPr>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Pr="003C663C" w:rsidRDefault="00DF0947" w:rsidP="00E93F54">
            <w:pPr>
              <w:pStyle w:val="ConsPlusCell"/>
              <w:spacing w:line="276" w:lineRule="auto"/>
              <w:rPr>
                <w:rFonts w:ascii="Times New Roman" w:hAnsi="Times New Roman" w:cs="Times New Roman"/>
                <w:sz w:val="22"/>
                <w:szCs w:val="22"/>
              </w:rPr>
            </w:pPr>
            <w:r w:rsidRPr="003C663C">
              <w:rPr>
                <w:rFonts w:ascii="Times New Roman" w:hAnsi="Times New Roman" w:cs="Times New Roman"/>
                <w:sz w:val="22"/>
                <w:szCs w:val="22"/>
              </w:rPr>
              <w:t>6.1 Реализация мероприятий в области кадастровых работ, за исключением комплексных кадастровых работ</w:t>
            </w:r>
          </w:p>
        </w:tc>
        <w:tc>
          <w:tcPr>
            <w:tcW w:w="1134" w:type="dxa"/>
            <w:tcBorders>
              <w:top w:val="nil"/>
              <w:left w:val="single" w:sz="4" w:space="0" w:color="auto"/>
              <w:bottom w:val="single" w:sz="4" w:space="0" w:color="auto"/>
              <w:right w:val="single" w:sz="4" w:space="0" w:color="auto"/>
            </w:tcBorders>
            <w:hideMark/>
          </w:tcPr>
          <w:p w:rsidR="00DF0947" w:rsidRPr="003C663C" w:rsidRDefault="00DF0947"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hideMark/>
          </w:tcPr>
          <w:p w:rsidR="00DF0947" w:rsidRPr="003C663C" w:rsidRDefault="00DF0947"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hideMark/>
          </w:tcPr>
          <w:p w:rsidR="00DF0947" w:rsidRPr="003C663C" w:rsidRDefault="00DF0947" w:rsidP="00E93F54">
            <w:pPr>
              <w:pStyle w:val="ConsPlusCell"/>
              <w:spacing w:line="276" w:lineRule="auto"/>
              <w:jc w:val="center"/>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hideMark/>
          </w:tcPr>
          <w:p w:rsidR="00DF0947" w:rsidRPr="003C663C" w:rsidRDefault="00DF0947"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DF0947" w:rsidRPr="003C663C" w:rsidRDefault="00DF0947" w:rsidP="00E93F54">
            <w:pPr>
              <w:pStyle w:val="ConsPlusCell"/>
              <w:spacing w:line="276" w:lineRule="auto"/>
              <w:jc w:val="center"/>
              <w:rPr>
                <w:rFonts w:ascii="Times New Roman" w:hAnsi="Times New Roman" w:cs="Times New Roman"/>
              </w:rPr>
            </w:pPr>
          </w:p>
        </w:tc>
        <w:tc>
          <w:tcPr>
            <w:tcW w:w="1275" w:type="dxa"/>
            <w:gridSpan w:val="2"/>
            <w:tcBorders>
              <w:top w:val="nil"/>
              <w:left w:val="single" w:sz="4" w:space="0" w:color="auto"/>
              <w:bottom w:val="single" w:sz="4" w:space="0" w:color="auto"/>
              <w:right w:val="single" w:sz="4" w:space="0" w:color="auto"/>
            </w:tcBorders>
          </w:tcPr>
          <w:p w:rsidR="00DF0947" w:rsidRPr="003C663C" w:rsidRDefault="00DF0947" w:rsidP="00E93F54">
            <w:pPr>
              <w:pStyle w:val="ConsPlusCell"/>
              <w:spacing w:line="276" w:lineRule="auto"/>
              <w:jc w:val="center"/>
              <w:rPr>
                <w:rFonts w:ascii="Times New Roman" w:hAnsi="Times New Roman" w:cs="Times New Roman"/>
              </w:rPr>
            </w:pPr>
          </w:p>
        </w:tc>
        <w:tc>
          <w:tcPr>
            <w:tcW w:w="3547" w:type="dxa"/>
            <w:gridSpan w:val="2"/>
            <w:tcBorders>
              <w:top w:val="nil"/>
              <w:left w:val="single" w:sz="4" w:space="0" w:color="auto"/>
              <w:bottom w:val="single" w:sz="4" w:space="0" w:color="auto"/>
              <w:right w:val="single" w:sz="4" w:space="0" w:color="auto"/>
            </w:tcBorders>
          </w:tcPr>
          <w:p w:rsidR="00DF0947" w:rsidRPr="003C663C" w:rsidRDefault="00DF0947" w:rsidP="00E93F54">
            <w:pPr>
              <w:pStyle w:val="ConsPlusCell"/>
              <w:spacing w:line="276" w:lineRule="auto"/>
              <w:jc w:val="center"/>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DF0947" w:rsidRPr="00EA2198" w:rsidRDefault="00DF0947" w:rsidP="00E93F54">
            <w:pPr>
              <w:pStyle w:val="ConsPlusCell"/>
              <w:spacing w:line="276" w:lineRule="auto"/>
              <w:jc w:val="center"/>
              <w:rPr>
                <w:rFonts w:ascii="Times New Roman" w:hAnsi="Times New Roman" w:cs="Times New Roman"/>
                <w:b/>
              </w:rPr>
            </w:pPr>
          </w:p>
        </w:tc>
      </w:tr>
      <w:tr w:rsidR="00DF0947" w:rsidTr="000C3EC5">
        <w:trPr>
          <w:gridAfter w:val="2"/>
          <w:wAfter w:w="3972" w:type="dxa"/>
        </w:trPr>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Pr="003C663C" w:rsidRDefault="00DF0947" w:rsidP="00E93F54">
            <w:pPr>
              <w:pStyle w:val="ConsPlusCell"/>
              <w:spacing w:line="276" w:lineRule="auto"/>
              <w:rPr>
                <w:rFonts w:ascii="Times New Roman" w:hAnsi="Times New Roman" w:cs="Times New Roman"/>
                <w:sz w:val="22"/>
                <w:szCs w:val="22"/>
              </w:rPr>
            </w:pPr>
            <w:r w:rsidRPr="003C663C">
              <w:rPr>
                <w:rFonts w:ascii="Times New Roman" w:hAnsi="Times New Roman" w:cs="Times New Roman"/>
                <w:sz w:val="22"/>
                <w:szCs w:val="22"/>
              </w:rPr>
              <w:t>6.</w:t>
            </w:r>
            <w:r>
              <w:rPr>
                <w:rFonts w:ascii="Times New Roman" w:hAnsi="Times New Roman" w:cs="Times New Roman"/>
                <w:sz w:val="22"/>
                <w:szCs w:val="22"/>
              </w:rPr>
              <w:t xml:space="preserve">2 </w:t>
            </w:r>
            <w:r w:rsidRPr="003C663C">
              <w:rPr>
                <w:rFonts w:ascii="Times New Roman" w:hAnsi="Times New Roman" w:cs="Times New Roman"/>
                <w:sz w:val="22"/>
                <w:szCs w:val="22"/>
              </w:rPr>
              <w:t xml:space="preserve"> Выполнение работ по внесению изменений в документы территориального планирования и градостроительного зонирования</w:t>
            </w:r>
          </w:p>
        </w:tc>
        <w:tc>
          <w:tcPr>
            <w:tcW w:w="1134" w:type="dxa"/>
            <w:tcBorders>
              <w:top w:val="nil"/>
              <w:left w:val="single" w:sz="4" w:space="0" w:color="auto"/>
              <w:bottom w:val="single" w:sz="4" w:space="0" w:color="auto"/>
              <w:right w:val="single" w:sz="4" w:space="0" w:color="auto"/>
            </w:tcBorders>
            <w:vAlign w:val="center"/>
          </w:tcPr>
          <w:p w:rsidR="00DF0947" w:rsidRPr="003C663C" w:rsidRDefault="00DF0947"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DF0947" w:rsidRPr="003C663C" w:rsidRDefault="00DF0947"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DF0947" w:rsidRPr="003C663C" w:rsidRDefault="00DF0947" w:rsidP="00E93F54">
            <w:pPr>
              <w:pStyle w:val="ConsPlusCell"/>
              <w:spacing w:line="276" w:lineRule="auto"/>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vAlign w:val="center"/>
          </w:tcPr>
          <w:p w:rsidR="00DF0947" w:rsidRPr="003C663C" w:rsidRDefault="00DF0947"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DF0947" w:rsidRPr="003C663C" w:rsidRDefault="00DF0947" w:rsidP="00E93F54">
            <w:pPr>
              <w:pStyle w:val="ConsPlusCell"/>
              <w:spacing w:line="276" w:lineRule="auto"/>
              <w:jc w:val="center"/>
              <w:rPr>
                <w:rFonts w:ascii="Times New Roman" w:hAnsi="Times New Roman" w:cs="Times New Roman"/>
              </w:rPr>
            </w:pPr>
          </w:p>
        </w:tc>
        <w:tc>
          <w:tcPr>
            <w:tcW w:w="1275" w:type="dxa"/>
            <w:gridSpan w:val="2"/>
            <w:tcBorders>
              <w:top w:val="nil"/>
              <w:left w:val="single" w:sz="4" w:space="0" w:color="auto"/>
              <w:bottom w:val="single" w:sz="4" w:space="0" w:color="auto"/>
              <w:right w:val="single" w:sz="4" w:space="0" w:color="auto"/>
            </w:tcBorders>
          </w:tcPr>
          <w:p w:rsidR="00DF0947" w:rsidRPr="003C663C" w:rsidRDefault="00DF0947" w:rsidP="00E93F54">
            <w:pPr>
              <w:rPr>
                <w:lang w:eastAsia="en-US"/>
              </w:rPr>
            </w:pPr>
          </w:p>
        </w:tc>
        <w:tc>
          <w:tcPr>
            <w:tcW w:w="3547" w:type="dxa"/>
            <w:gridSpan w:val="2"/>
            <w:tcBorders>
              <w:top w:val="nil"/>
              <w:left w:val="single" w:sz="4" w:space="0" w:color="auto"/>
              <w:bottom w:val="single" w:sz="4" w:space="0" w:color="auto"/>
              <w:right w:val="single" w:sz="4" w:space="0" w:color="auto"/>
            </w:tcBorders>
          </w:tcPr>
          <w:p w:rsidR="00DF0947" w:rsidRPr="003C663C" w:rsidRDefault="00DF0947" w:rsidP="006233C6">
            <w:pPr>
              <w:rPr>
                <w:lang w:eastAsia="en-US"/>
              </w:rPr>
            </w:pPr>
          </w:p>
        </w:tc>
        <w:tc>
          <w:tcPr>
            <w:tcW w:w="3972" w:type="dxa"/>
            <w:gridSpan w:val="2"/>
            <w:tcBorders>
              <w:top w:val="nil"/>
              <w:left w:val="single" w:sz="4" w:space="0" w:color="auto"/>
              <w:bottom w:val="single" w:sz="4" w:space="0" w:color="auto"/>
              <w:right w:val="single" w:sz="4" w:space="0" w:color="auto"/>
            </w:tcBorders>
          </w:tcPr>
          <w:p w:rsidR="00DF0947" w:rsidRPr="00EA2198" w:rsidRDefault="00DF0947" w:rsidP="001B0613">
            <w:pPr>
              <w:rPr>
                <w:rFonts w:ascii="Times New Roman" w:hAnsi="Times New Roman" w:cs="Times New Roman"/>
                <w:b/>
              </w:rPr>
            </w:pPr>
          </w:p>
        </w:tc>
      </w:tr>
      <w:tr w:rsidR="00DF0947" w:rsidTr="000C3EC5">
        <w:trPr>
          <w:gridAfter w:val="2"/>
          <w:wAfter w:w="3972" w:type="dxa"/>
        </w:trPr>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Pr="001D7033" w:rsidRDefault="00DF0947" w:rsidP="00E93F54">
            <w:pPr>
              <w:pStyle w:val="ConsPlusCell"/>
              <w:spacing w:line="276" w:lineRule="auto"/>
              <w:rPr>
                <w:rFonts w:ascii="Times New Roman" w:hAnsi="Times New Roman" w:cs="Times New Roman"/>
                <w:b/>
                <w:sz w:val="22"/>
                <w:szCs w:val="22"/>
              </w:rPr>
            </w:pPr>
            <w:r>
              <w:rPr>
                <w:rFonts w:ascii="Times New Roman" w:hAnsi="Times New Roman" w:cs="Times New Roman"/>
                <w:sz w:val="22"/>
                <w:szCs w:val="22"/>
              </w:rPr>
              <w:t>Средства местного бюджета</w:t>
            </w:r>
          </w:p>
        </w:tc>
        <w:tc>
          <w:tcPr>
            <w:tcW w:w="1134"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DF0947" w:rsidRDefault="00DF0947" w:rsidP="00E93F54">
            <w:pPr>
              <w:pStyle w:val="ConsPlusCell"/>
              <w:spacing w:line="276" w:lineRule="auto"/>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rPr>
            </w:pPr>
          </w:p>
        </w:tc>
        <w:tc>
          <w:tcPr>
            <w:tcW w:w="1275" w:type="dxa"/>
            <w:gridSpan w:val="2"/>
            <w:tcBorders>
              <w:top w:val="nil"/>
              <w:left w:val="single" w:sz="4" w:space="0" w:color="auto"/>
              <w:bottom w:val="single" w:sz="4" w:space="0" w:color="auto"/>
              <w:right w:val="single" w:sz="4" w:space="0" w:color="auto"/>
            </w:tcBorders>
          </w:tcPr>
          <w:p w:rsidR="00DF0947" w:rsidRDefault="00DF0947" w:rsidP="00E93F54">
            <w:pPr>
              <w:pStyle w:val="ConsPlusCell"/>
              <w:tabs>
                <w:tab w:val="left" w:pos="495"/>
              </w:tabs>
              <w:spacing w:line="276" w:lineRule="auto"/>
              <w:rPr>
                <w:rFonts w:ascii="Times New Roman" w:hAnsi="Times New Roman" w:cs="Times New Roman"/>
              </w:rPr>
            </w:pPr>
          </w:p>
        </w:tc>
        <w:tc>
          <w:tcPr>
            <w:tcW w:w="3547" w:type="dxa"/>
            <w:gridSpan w:val="2"/>
            <w:tcBorders>
              <w:top w:val="nil"/>
              <w:left w:val="single" w:sz="4" w:space="0" w:color="auto"/>
              <w:bottom w:val="single" w:sz="4" w:space="0" w:color="auto"/>
              <w:right w:val="single" w:sz="4" w:space="0" w:color="auto"/>
            </w:tcBorders>
          </w:tcPr>
          <w:p w:rsidR="00DF0947" w:rsidRDefault="00DF0947" w:rsidP="00E93F54">
            <w:pPr>
              <w:pStyle w:val="ConsPlusCell"/>
              <w:tabs>
                <w:tab w:val="left" w:pos="495"/>
              </w:tabs>
              <w:spacing w:line="276" w:lineRule="auto"/>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rPr>
            </w:pPr>
          </w:p>
        </w:tc>
      </w:tr>
      <w:tr w:rsidR="00DF0947" w:rsidTr="000C3EC5">
        <w:trPr>
          <w:gridAfter w:val="2"/>
          <w:wAfter w:w="3972" w:type="dxa"/>
        </w:trPr>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Default="00DF0947"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районного бюджета</w:t>
            </w:r>
          </w:p>
        </w:tc>
        <w:tc>
          <w:tcPr>
            <w:tcW w:w="1134"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DF0947" w:rsidRDefault="00DF0947" w:rsidP="00E93F54">
            <w:pPr>
              <w:pStyle w:val="ConsPlusCell"/>
              <w:spacing w:line="276" w:lineRule="auto"/>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rPr>
            </w:pPr>
          </w:p>
        </w:tc>
        <w:tc>
          <w:tcPr>
            <w:tcW w:w="1275" w:type="dxa"/>
            <w:gridSpan w:val="2"/>
            <w:tcBorders>
              <w:top w:val="nil"/>
              <w:left w:val="single" w:sz="4" w:space="0" w:color="auto"/>
              <w:bottom w:val="single" w:sz="4" w:space="0" w:color="auto"/>
              <w:right w:val="single" w:sz="4" w:space="0" w:color="auto"/>
            </w:tcBorders>
          </w:tcPr>
          <w:p w:rsidR="00DF0947" w:rsidRDefault="00DF0947" w:rsidP="00E93F54">
            <w:pPr>
              <w:pStyle w:val="ConsPlusCell"/>
              <w:tabs>
                <w:tab w:val="left" w:pos="600"/>
              </w:tabs>
              <w:spacing w:line="276" w:lineRule="auto"/>
              <w:rPr>
                <w:rFonts w:ascii="Times New Roman" w:hAnsi="Times New Roman" w:cs="Times New Roman"/>
              </w:rPr>
            </w:pPr>
          </w:p>
        </w:tc>
        <w:tc>
          <w:tcPr>
            <w:tcW w:w="3547" w:type="dxa"/>
            <w:gridSpan w:val="2"/>
            <w:tcBorders>
              <w:top w:val="nil"/>
              <w:left w:val="single" w:sz="4" w:space="0" w:color="auto"/>
              <w:bottom w:val="single" w:sz="4" w:space="0" w:color="auto"/>
              <w:right w:val="single" w:sz="4" w:space="0" w:color="auto"/>
            </w:tcBorders>
          </w:tcPr>
          <w:p w:rsidR="00DF0947" w:rsidRDefault="00DF0947" w:rsidP="006233C6">
            <w:pPr>
              <w:pStyle w:val="ConsPlusCell"/>
              <w:tabs>
                <w:tab w:val="left" w:pos="600"/>
              </w:tabs>
              <w:spacing w:line="276" w:lineRule="auto"/>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rPr>
            </w:pPr>
          </w:p>
        </w:tc>
      </w:tr>
      <w:tr w:rsidR="00DF0947" w:rsidTr="000C3EC5">
        <w:trPr>
          <w:gridAfter w:val="1"/>
          <w:wAfter w:w="3832" w:type="dxa"/>
        </w:trPr>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Default="00DF0947"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областного бюджета</w:t>
            </w:r>
          </w:p>
        </w:tc>
        <w:tc>
          <w:tcPr>
            <w:tcW w:w="1134"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DF0947" w:rsidRDefault="00DF0947" w:rsidP="00E93F54">
            <w:pPr>
              <w:pStyle w:val="ConsPlusCell"/>
              <w:spacing w:line="276" w:lineRule="auto"/>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rPr>
            </w:pPr>
          </w:p>
        </w:tc>
        <w:tc>
          <w:tcPr>
            <w:tcW w:w="1230" w:type="dxa"/>
            <w:tcBorders>
              <w:top w:val="nil"/>
              <w:left w:val="single" w:sz="4" w:space="0" w:color="auto"/>
              <w:bottom w:val="single" w:sz="4" w:space="0" w:color="auto"/>
              <w:right w:val="single" w:sz="4" w:space="0" w:color="auto"/>
            </w:tcBorders>
          </w:tcPr>
          <w:p w:rsidR="00DF0947" w:rsidRDefault="00DF0947" w:rsidP="00E93F54">
            <w:pPr>
              <w:pStyle w:val="ConsPlusCell"/>
              <w:tabs>
                <w:tab w:val="left" w:pos="195"/>
                <w:tab w:val="center" w:pos="1840"/>
              </w:tabs>
              <w:spacing w:line="276" w:lineRule="auto"/>
              <w:rPr>
                <w:rFonts w:ascii="Times New Roman" w:hAnsi="Times New Roman" w:cs="Times New Roman"/>
              </w:rPr>
            </w:pPr>
          </w:p>
        </w:tc>
        <w:tc>
          <w:tcPr>
            <w:tcW w:w="170" w:type="dxa"/>
            <w:gridSpan w:val="2"/>
            <w:tcBorders>
              <w:top w:val="nil"/>
              <w:left w:val="single" w:sz="4" w:space="0" w:color="auto"/>
              <w:bottom w:val="single" w:sz="4" w:space="0" w:color="auto"/>
              <w:right w:val="single" w:sz="4" w:space="0" w:color="auto"/>
            </w:tcBorders>
          </w:tcPr>
          <w:p w:rsidR="00DF0947" w:rsidRDefault="00DF0947" w:rsidP="006233C6">
            <w:pPr>
              <w:pStyle w:val="ConsPlusCell"/>
              <w:tabs>
                <w:tab w:val="left" w:pos="195"/>
                <w:tab w:val="center" w:pos="1840"/>
              </w:tabs>
              <w:spacing w:line="276" w:lineRule="auto"/>
              <w:rPr>
                <w:rFonts w:ascii="Times New Roman" w:hAnsi="Times New Roman" w:cs="Times New Roman"/>
              </w:rPr>
            </w:pPr>
          </w:p>
        </w:tc>
        <w:tc>
          <w:tcPr>
            <w:tcW w:w="3562" w:type="dxa"/>
            <w:gridSpan w:val="2"/>
            <w:tcBorders>
              <w:top w:val="nil"/>
              <w:left w:val="single" w:sz="4" w:space="0" w:color="auto"/>
              <w:bottom w:val="single" w:sz="4" w:space="0" w:color="auto"/>
              <w:right w:val="single" w:sz="4" w:space="0" w:color="auto"/>
            </w:tcBorders>
          </w:tcPr>
          <w:p w:rsidR="00DF0947" w:rsidRDefault="00DF0947" w:rsidP="00117D3C">
            <w:pPr>
              <w:pStyle w:val="ConsPlusCell"/>
              <w:tabs>
                <w:tab w:val="left" w:pos="195"/>
                <w:tab w:val="center" w:pos="1840"/>
              </w:tabs>
              <w:ind w:left="195"/>
              <w:jc w:val="both"/>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rPr>
            </w:pPr>
          </w:p>
        </w:tc>
      </w:tr>
      <w:tr w:rsidR="00DF0947" w:rsidTr="000C3EC5">
        <w:trPr>
          <w:gridAfter w:val="2"/>
          <w:wAfter w:w="3972" w:type="dxa"/>
        </w:trPr>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Default="00DF0947" w:rsidP="003C663C">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 xml:space="preserve">6.3  </w:t>
            </w:r>
            <w:r w:rsidRPr="00BF1476">
              <w:rPr>
                <w:rFonts w:ascii="Times New Roman" w:hAnsi="Times New Roman" w:cs="Times New Roman"/>
                <w:sz w:val="22"/>
                <w:szCs w:val="22"/>
              </w:rPr>
              <w:t xml:space="preserve">Расходы на разработку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(или) разработка землеустроительной документации по </w:t>
            </w:r>
            <w:r w:rsidRPr="00BF1476">
              <w:rPr>
                <w:rFonts w:ascii="Times New Roman" w:hAnsi="Times New Roman" w:cs="Times New Roman"/>
                <w:sz w:val="22"/>
                <w:szCs w:val="22"/>
              </w:rPr>
              <w:lastRenderedPageBreak/>
              <w:t>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w:t>
            </w:r>
          </w:p>
        </w:tc>
        <w:tc>
          <w:tcPr>
            <w:tcW w:w="1134"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DF0947" w:rsidRDefault="00DF0947" w:rsidP="00E93F54">
            <w:pPr>
              <w:pStyle w:val="ConsPlusCell"/>
              <w:spacing w:line="276" w:lineRule="auto"/>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rPr>
            </w:pPr>
          </w:p>
        </w:tc>
        <w:tc>
          <w:tcPr>
            <w:tcW w:w="1230" w:type="dxa"/>
            <w:tcBorders>
              <w:top w:val="nil"/>
              <w:left w:val="single" w:sz="4" w:space="0" w:color="auto"/>
              <w:bottom w:val="single" w:sz="4" w:space="0" w:color="auto"/>
              <w:right w:val="single" w:sz="4" w:space="0" w:color="auto"/>
            </w:tcBorders>
          </w:tcPr>
          <w:p w:rsidR="00DF0947" w:rsidRDefault="00DF0947" w:rsidP="00117D3C">
            <w:pPr>
              <w:pStyle w:val="ConsPlusCell"/>
              <w:tabs>
                <w:tab w:val="left" w:pos="300"/>
              </w:tabs>
              <w:spacing w:line="276" w:lineRule="auto"/>
              <w:rPr>
                <w:rFonts w:ascii="Times New Roman" w:hAnsi="Times New Roman" w:cs="Times New Roman"/>
              </w:rPr>
            </w:pPr>
          </w:p>
        </w:tc>
        <w:tc>
          <w:tcPr>
            <w:tcW w:w="3592" w:type="dxa"/>
            <w:gridSpan w:val="3"/>
            <w:tcBorders>
              <w:top w:val="nil"/>
              <w:left w:val="single" w:sz="4" w:space="0" w:color="auto"/>
              <w:bottom w:val="single" w:sz="4" w:space="0" w:color="auto"/>
              <w:right w:val="single" w:sz="4" w:space="0" w:color="auto"/>
            </w:tcBorders>
          </w:tcPr>
          <w:p w:rsidR="00DF0947" w:rsidRDefault="00DF0947" w:rsidP="006233C6">
            <w:pPr>
              <w:pStyle w:val="ConsPlusCell"/>
              <w:tabs>
                <w:tab w:val="left" w:pos="300"/>
              </w:tabs>
              <w:spacing w:line="276" w:lineRule="auto"/>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rPr>
            </w:pPr>
          </w:p>
        </w:tc>
      </w:tr>
      <w:tr w:rsidR="00DF0947" w:rsidTr="000C3EC5">
        <w:trPr>
          <w:gridAfter w:val="2"/>
          <w:wAfter w:w="3972" w:type="dxa"/>
        </w:trPr>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Default="00DF0947"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134"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DF0947" w:rsidRDefault="00DF0947" w:rsidP="00E93F54">
            <w:pPr>
              <w:pStyle w:val="ConsPlusCell"/>
              <w:spacing w:line="276" w:lineRule="auto"/>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rPr>
            </w:pPr>
          </w:p>
        </w:tc>
        <w:tc>
          <w:tcPr>
            <w:tcW w:w="1230"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rPr>
            </w:pPr>
          </w:p>
        </w:tc>
        <w:tc>
          <w:tcPr>
            <w:tcW w:w="3592" w:type="dxa"/>
            <w:gridSpan w:val="3"/>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rPr>
            </w:pPr>
          </w:p>
        </w:tc>
      </w:tr>
      <w:tr w:rsidR="00DF0947" w:rsidTr="000C3EC5">
        <w:trPr>
          <w:gridAfter w:val="2"/>
          <w:wAfter w:w="3972" w:type="dxa"/>
        </w:trPr>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Default="00DF0947"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районного бюджета</w:t>
            </w:r>
          </w:p>
        </w:tc>
        <w:tc>
          <w:tcPr>
            <w:tcW w:w="1134"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DF0947" w:rsidRDefault="00DF0947" w:rsidP="00E93F54">
            <w:pPr>
              <w:pStyle w:val="ConsPlusCell"/>
              <w:spacing w:line="276" w:lineRule="auto"/>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rPr>
            </w:pPr>
          </w:p>
        </w:tc>
        <w:tc>
          <w:tcPr>
            <w:tcW w:w="1230" w:type="dxa"/>
            <w:tcBorders>
              <w:top w:val="nil"/>
              <w:left w:val="single" w:sz="4" w:space="0" w:color="auto"/>
              <w:bottom w:val="single" w:sz="4" w:space="0" w:color="auto"/>
              <w:right w:val="single" w:sz="4" w:space="0" w:color="auto"/>
            </w:tcBorders>
          </w:tcPr>
          <w:p w:rsidR="00DF0947" w:rsidRDefault="00DF0947" w:rsidP="00E93F54">
            <w:pPr>
              <w:pStyle w:val="ConsPlusCell"/>
              <w:tabs>
                <w:tab w:val="left" w:pos="630"/>
              </w:tabs>
              <w:spacing w:line="276" w:lineRule="auto"/>
              <w:rPr>
                <w:rFonts w:ascii="Times New Roman" w:hAnsi="Times New Roman" w:cs="Times New Roman"/>
              </w:rPr>
            </w:pPr>
          </w:p>
        </w:tc>
        <w:tc>
          <w:tcPr>
            <w:tcW w:w="3592" w:type="dxa"/>
            <w:gridSpan w:val="3"/>
            <w:tcBorders>
              <w:top w:val="nil"/>
              <w:left w:val="single" w:sz="4" w:space="0" w:color="auto"/>
              <w:bottom w:val="single" w:sz="4" w:space="0" w:color="auto"/>
              <w:right w:val="single" w:sz="4" w:space="0" w:color="auto"/>
            </w:tcBorders>
          </w:tcPr>
          <w:p w:rsidR="00DF0947" w:rsidRDefault="00DF0947" w:rsidP="006233C6">
            <w:pPr>
              <w:pStyle w:val="ConsPlusCell"/>
              <w:tabs>
                <w:tab w:val="left" w:pos="630"/>
              </w:tabs>
              <w:spacing w:line="276" w:lineRule="auto"/>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rPr>
            </w:pPr>
          </w:p>
        </w:tc>
      </w:tr>
      <w:tr w:rsidR="00DF0947" w:rsidTr="000C3EC5">
        <w:trPr>
          <w:gridAfter w:val="2"/>
          <w:wAfter w:w="3972" w:type="dxa"/>
        </w:trPr>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Default="00DF0947"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областного бюджета</w:t>
            </w:r>
          </w:p>
        </w:tc>
        <w:tc>
          <w:tcPr>
            <w:tcW w:w="1134"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DF0947" w:rsidRDefault="00DF0947" w:rsidP="00E93F54">
            <w:pPr>
              <w:pStyle w:val="ConsPlusCell"/>
              <w:spacing w:line="276" w:lineRule="auto"/>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rPr>
            </w:pPr>
          </w:p>
        </w:tc>
        <w:tc>
          <w:tcPr>
            <w:tcW w:w="1230" w:type="dxa"/>
            <w:tcBorders>
              <w:top w:val="nil"/>
              <w:left w:val="single" w:sz="4" w:space="0" w:color="auto"/>
              <w:bottom w:val="single" w:sz="4" w:space="0" w:color="auto"/>
              <w:right w:val="single" w:sz="4" w:space="0" w:color="auto"/>
            </w:tcBorders>
          </w:tcPr>
          <w:p w:rsidR="00DF0947" w:rsidRDefault="00DF0947" w:rsidP="00E93F54">
            <w:pPr>
              <w:pStyle w:val="ConsPlusCell"/>
              <w:tabs>
                <w:tab w:val="left" w:pos="345"/>
              </w:tabs>
              <w:spacing w:line="276" w:lineRule="auto"/>
              <w:rPr>
                <w:rFonts w:ascii="Times New Roman" w:hAnsi="Times New Roman" w:cs="Times New Roman"/>
              </w:rPr>
            </w:pPr>
          </w:p>
        </w:tc>
        <w:tc>
          <w:tcPr>
            <w:tcW w:w="3592" w:type="dxa"/>
            <w:gridSpan w:val="3"/>
            <w:tcBorders>
              <w:top w:val="nil"/>
              <w:left w:val="single" w:sz="4" w:space="0" w:color="auto"/>
              <w:bottom w:val="single" w:sz="4" w:space="0" w:color="auto"/>
              <w:right w:val="single" w:sz="4" w:space="0" w:color="auto"/>
            </w:tcBorders>
          </w:tcPr>
          <w:p w:rsidR="00DF0947" w:rsidRDefault="00DF0947" w:rsidP="006233C6">
            <w:pPr>
              <w:pStyle w:val="ConsPlusCell"/>
              <w:tabs>
                <w:tab w:val="left" w:pos="345"/>
              </w:tabs>
              <w:spacing w:line="276" w:lineRule="auto"/>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rPr>
            </w:pPr>
          </w:p>
        </w:tc>
      </w:tr>
      <w:tr w:rsidR="00DF0947" w:rsidTr="000C3EC5">
        <w:trPr>
          <w:gridAfter w:val="2"/>
          <w:wAfter w:w="3972" w:type="dxa"/>
        </w:trPr>
        <w:tc>
          <w:tcPr>
            <w:tcW w:w="447" w:type="dxa"/>
            <w:tcBorders>
              <w:top w:val="nil"/>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DF0947" w:rsidRPr="001D7033" w:rsidRDefault="00DF0947" w:rsidP="00E93F54">
            <w:pPr>
              <w:pStyle w:val="ConsPlusCell"/>
              <w:spacing w:line="276" w:lineRule="auto"/>
              <w:rPr>
                <w:rFonts w:ascii="Times New Roman" w:hAnsi="Times New Roman" w:cs="Times New Roman"/>
                <w:b/>
                <w:sz w:val="22"/>
                <w:szCs w:val="22"/>
              </w:rPr>
            </w:pPr>
            <w:r>
              <w:rPr>
                <w:rFonts w:ascii="Times New Roman" w:hAnsi="Times New Roman" w:cs="Times New Roman"/>
                <w:b/>
                <w:sz w:val="22"/>
                <w:szCs w:val="22"/>
              </w:rPr>
              <w:t>7. Обеспечение комплексного развития сельских территорий</w:t>
            </w:r>
          </w:p>
        </w:tc>
        <w:tc>
          <w:tcPr>
            <w:tcW w:w="1134"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1230" w:type="dxa"/>
            <w:tcBorders>
              <w:top w:val="nil"/>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592" w:type="dxa"/>
            <w:gridSpan w:val="3"/>
            <w:tcBorders>
              <w:top w:val="nil"/>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r>
      <w:tr w:rsidR="00DF0947" w:rsidTr="000C3EC5">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DF0947" w:rsidRPr="003A699C" w:rsidRDefault="00DF0947"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Объем финансовых ресурсов, всего</w:t>
            </w:r>
          </w:p>
        </w:tc>
        <w:tc>
          <w:tcPr>
            <w:tcW w:w="1134"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r>
      <w:tr w:rsidR="00DF0947" w:rsidTr="000C3EC5">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DF0947" w:rsidRDefault="00DF0947"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r>
      <w:tr w:rsidR="00DF0947" w:rsidTr="000C3EC5">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DF0947" w:rsidRDefault="00DF0947"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r>
      <w:tr w:rsidR="00DF0947" w:rsidTr="000C3EC5">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DF0947" w:rsidRDefault="00DF0947"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бюджета МР «Думиничский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r>
      <w:tr w:rsidR="00DF0947" w:rsidTr="000C3EC5">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DF0947" w:rsidRDefault="00DF0947"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r>
      <w:tr w:rsidR="00DF0947" w:rsidTr="000C3EC5">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DF0947" w:rsidRDefault="00DF0947"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r>
      <w:tr w:rsidR="00DF0947" w:rsidTr="000C3EC5">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DF0947" w:rsidRPr="00AA2915" w:rsidRDefault="00DF0947" w:rsidP="00E93F54">
            <w:pPr>
              <w:pStyle w:val="ConsPlusCell"/>
              <w:spacing w:line="276" w:lineRule="auto"/>
              <w:rPr>
                <w:rFonts w:ascii="Times New Roman" w:hAnsi="Times New Roman" w:cs="Times New Roman"/>
                <w:b/>
                <w:sz w:val="22"/>
                <w:szCs w:val="22"/>
              </w:rPr>
            </w:pPr>
            <w:r w:rsidRPr="00AA2915">
              <w:rPr>
                <w:rFonts w:ascii="Times New Roman" w:hAnsi="Times New Roman" w:cs="Times New Roman"/>
                <w:b/>
                <w:sz w:val="22"/>
                <w:szCs w:val="22"/>
              </w:rPr>
              <w:t xml:space="preserve">8. </w:t>
            </w:r>
            <w:r>
              <w:rPr>
                <w:rFonts w:ascii="Times New Roman" w:hAnsi="Times New Roman" w:cs="Times New Roman"/>
                <w:b/>
                <w:sz w:val="22"/>
                <w:szCs w:val="22"/>
              </w:rPr>
              <w:t>Реализация проектов в программе местных инициатив</w:t>
            </w:r>
          </w:p>
        </w:tc>
        <w:tc>
          <w:tcPr>
            <w:tcW w:w="1134"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DF0947" w:rsidRPr="00D52F5F" w:rsidRDefault="00DF0947" w:rsidP="003C663C">
            <w:pPr>
              <w:pStyle w:val="ConsPlusCell"/>
              <w:spacing w:line="276" w:lineRule="auto"/>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rsidR="00DF0947" w:rsidRPr="000C7377" w:rsidRDefault="00DF0947" w:rsidP="00E93F54">
            <w:pPr>
              <w:pStyle w:val="ConsPlusCell"/>
              <w:spacing w:line="276" w:lineRule="auto"/>
              <w:jc w:val="center"/>
              <w:rPr>
                <w:rFonts w:ascii="Times New Roman" w:hAnsi="Times New Roman" w:cs="Times New Roman"/>
                <w:b/>
              </w:rPr>
            </w:pPr>
          </w:p>
        </w:tc>
        <w:tc>
          <w:tcPr>
            <w:tcW w:w="1230" w:type="dxa"/>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r>
      <w:tr w:rsidR="00DF0947" w:rsidTr="000C3EC5">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DF0947" w:rsidRPr="00AA2915" w:rsidRDefault="00DF0947" w:rsidP="00E93F54">
            <w:pPr>
              <w:pStyle w:val="ConsPlusCell"/>
              <w:spacing w:line="276" w:lineRule="auto"/>
              <w:rPr>
                <w:rFonts w:ascii="Times New Roman" w:hAnsi="Times New Roman" w:cs="Times New Roman"/>
                <w:b/>
                <w:sz w:val="22"/>
                <w:szCs w:val="22"/>
              </w:rPr>
            </w:pPr>
            <w:r>
              <w:rPr>
                <w:rFonts w:ascii="Times New Roman" w:hAnsi="Times New Roman" w:cs="Times New Roman"/>
                <w:sz w:val="22"/>
                <w:szCs w:val="22"/>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DF0947" w:rsidRPr="00370DD5" w:rsidRDefault="00DF0947" w:rsidP="000C7377">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r>
      <w:tr w:rsidR="00DF0947" w:rsidTr="000C3EC5">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DF0947" w:rsidRDefault="00DF0947"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бюджета МР «Думиничский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DF0947" w:rsidRDefault="00DF0947" w:rsidP="000C7377">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r>
      <w:tr w:rsidR="00DF0947" w:rsidTr="000C3EC5">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DF0947" w:rsidRDefault="00DF0947"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DF0947" w:rsidRDefault="00DF0947"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r>
      <w:tr w:rsidR="00DF0947" w:rsidTr="000C3EC5">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DF0947" w:rsidRDefault="00DF0947"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DF0947" w:rsidRDefault="00DF0947"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DF0947" w:rsidRPr="00DA2C4F" w:rsidRDefault="00DF0947" w:rsidP="00E93F54">
            <w:pPr>
              <w:pStyle w:val="ConsPlusCell"/>
              <w:spacing w:line="276"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DF0947" w:rsidRDefault="00DF0947"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DF0947" w:rsidRPr="00DA2C4F" w:rsidRDefault="00DF0947" w:rsidP="00E93F54">
            <w:pPr>
              <w:pStyle w:val="ConsPlusCell"/>
              <w:spacing w:line="276" w:lineRule="auto"/>
              <w:jc w:val="center"/>
              <w:rPr>
                <w:rFonts w:ascii="Times New Roman" w:hAnsi="Times New Roman" w:cs="Times New Roman"/>
              </w:rPr>
            </w:pPr>
          </w:p>
        </w:tc>
      </w:tr>
    </w:tbl>
    <w:p w:rsidR="002E7198" w:rsidRDefault="002E7198" w:rsidP="002E7198"/>
    <w:p w:rsidR="002E7198" w:rsidRDefault="002E7198" w:rsidP="002E7198">
      <w:pPr>
        <w:pStyle w:val="ConsPlusNonformat"/>
        <w:tabs>
          <w:tab w:val="left" w:pos="2996"/>
        </w:tabs>
        <w:jc w:val="center"/>
        <w:rPr>
          <w:rFonts w:ascii="Times New Roman" w:hAnsi="Times New Roman" w:cs="Times New Roman"/>
          <w:b/>
          <w:sz w:val="24"/>
          <w:szCs w:val="24"/>
        </w:rPr>
      </w:pPr>
      <w:r w:rsidRPr="0008290C">
        <w:rPr>
          <w:rFonts w:ascii="Times New Roman" w:hAnsi="Times New Roman" w:cs="Times New Roman"/>
          <w:b/>
          <w:sz w:val="24"/>
          <w:szCs w:val="24"/>
        </w:rPr>
        <w:t>6. Механизм реализации Программы</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xml:space="preserve">       Управление реализации Программы осуществляет муниципальный заказчик Программы – администрация сельского поселения. Муниципальный заказчик Программы несет ответственность за реализацию Программы, уточняет сроки реализации мероприятий Программы и объем их финансирования.</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xml:space="preserve">       Муниципальным заказчиком Программы выполняются следующие основные задачи:</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экономический анализ эффективности программных проектов и мероприятий Программы;</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подготовка предложений по составлению плана инвестиционных и текущих расходов на очередной период;</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уточнение возможных объемов финансирования из других источников;</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xml:space="preserve">      Контроль за реализацией Программы осуществляется администрацией сельского поселения.</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xml:space="preserve">      Исполнитель Программы – администрация сельского поселения:</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lastRenderedPageBreak/>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осуществляет обобщение и подготовку информации о ходе реализации мероприятий Программы.</w:t>
      </w:r>
    </w:p>
    <w:p w:rsidR="002E7198" w:rsidRPr="0008290C"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xml:space="preserve">      Контроль за ходом реализации Программы осуществляется в соответствии с Постановлением администрации сельского поселения «Деревня Верхнее Гульцово» от 2</w:t>
      </w:r>
      <w:r w:rsidR="006B4C2E">
        <w:rPr>
          <w:rFonts w:ascii="Times New Roman" w:hAnsi="Times New Roman" w:cs="Times New Roman"/>
          <w:sz w:val="24"/>
          <w:szCs w:val="24"/>
        </w:rPr>
        <w:t>6.09.2022</w:t>
      </w:r>
      <w:r>
        <w:rPr>
          <w:rFonts w:ascii="Times New Roman" w:hAnsi="Times New Roman" w:cs="Times New Roman"/>
          <w:sz w:val="24"/>
          <w:szCs w:val="24"/>
        </w:rPr>
        <w:t xml:space="preserve"> г. №</w:t>
      </w:r>
      <w:r w:rsidR="006B4C2E">
        <w:rPr>
          <w:rFonts w:ascii="Times New Roman" w:hAnsi="Times New Roman" w:cs="Times New Roman"/>
          <w:sz w:val="24"/>
          <w:szCs w:val="24"/>
        </w:rPr>
        <w:t>46</w:t>
      </w:r>
      <w:r>
        <w:rPr>
          <w:rFonts w:ascii="Times New Roman" w:hAnsi="Times New Roman" w:cs="Times New Roman"/>
          <w:sz w:val="24"/>
          <w:szCs w:val="24"/>
        </w:rPr>
        <w:t xml:space="preserve"> «Об основных направлениях бюджетной и налоговой политики СП на 202</w:t>
      </w:r>
      <w:r w:rsidR="006B4C2E">
        <w:rPr>
          <w:rFonts w:ascii="Times New Roman" w:hAnsi="Times New Roman" w:cs="Times New Roman"/>
          <w:sz w:val="24"/>
          <w:szCs w:val="24"/>
        </w:rPr>
        <w:t>3</w:t>
      </w:r>
      <w:r>
        <w:rPr>
          <w:rFonts w:ascii="Times New Roman" w:hAnsi="Times New Roman" w:cs="Times New Roman"/>
          <w:sz w:val="24"/>
          <w:szCs w:val="24"/>
        </w:rPr>
        <w:t xml:space="preserve"> год и на плановый период 202</w:t>
      </w:r>
      <w:r w:rsidR="006B4C2E">
        <w:rPr>
          <w:rFonts w:ascii="Times New Roman" w:hAnsi="Times New Roman" w:cs="Times New Roman"/>
          <w:sz w:val="24"/>
          <w:szCs w:val="24"/>
        </w:rPr>
        <w:t>4 и</w:t>
      </w:r>
      <w:r>
        <w:rPr>
          <w:rFonts w:ascii="Times New Roman" w:hAnsi="Times New Roman" w:cs="Times New Roman"/>
          <w:sz w:val="24"/>
          <w:szCs w:val="24"/>
        </w:rPr>
        <w:t xml:space="preserve"> 202</w:t>
      </w:r>
      <w:r w:rsidR="006B4C2E">
        <w:rPr>
          <w:rFonts w:ascii="Times New Roman" w:hAnsi="Times New Roman" w:cs="Times New Roman"/>
          <w:sz w:val="24"/>
          <w:szCs w:val="24"/>
        </w:rPr>
        <w:t>5</w:t>
      </w:r>
      <w:r>
        <w:rPr>
          <w:rFonts w:ascii="Times New Roman" w:hAnsi="Times New Roman" w:cs="Times New Roman"/>
          <w:sz w:val="24"/>
          <w:szCs w:val="24"/>
        </w:rPr>
        <w:t xml:space="preserve"> годов»</w:t>
      </w:r>
      <w:r w:rsidR="006B4C2E">
        <w:rPr>
          <w:rFonts w:ascii="Times New Roman" w:hAnsi="Times New Roman" w:cs="Times New Roman"/>
          <w:sz w:val="24"/>
          <w:szCs w:val="24"/>
        </w:rPr>
        <w:t xml:space="preserve"> ( в ред. пост. №52 от 01.11.2022 г.)</w:t>
      </w:r>
      <w:r w:rsidR="00B06EBA">
        <w:rPr>
          <w:rFonts w:ascii="Times New Roman" w:hAnsi="Times New Roman" w:cs="Times New Roman"/>
          <w:sz w:val="24"/>
          <w:szCs w:val="24"/>
        </w:rPr>
        <w:t>, с Постановлением администрации сельского поселения «Деревня Верхнее Гульцово» от 03.10.2023 г. №48 «Об основных направлениях бюджетной и налоговой политики СП на 2024 год и на плановый период 2025 и 2026 годов».</w:t>
      </w: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center"/>
        <w:rPr>
          <w:sz w:val="24"/>
          <w:szCs w:val="24"/>
        </w:rPr>
      </w:pPr>
    </w:p>
    <w:p w:rsidR="002E7198" w:rsidRDefault="002E7198" w:rsidP="002E7198">
      <w:pPr>
        <w:pStyle w:val="ConsPlusNonformat"/>
        <w:tabs>
          <w:tab w:val="left" w:pos="2996"/>
        </w:tabs>
        <w:rPr>
          <w:sz w:val="24"/>
          <w:szCs w:val="24"/>
        </w:rPr>
        <w:sectPr w:rsidR="002E7198" w:rsidSect="00F23676">
          <w:pgSz w:w="11906" w:h="16838"/>
          <w:pgMar w:top="340" w:right="567" w:bottom="397" w:left="567" w:header="709" w:footer="709" w:gutter="0"/>
          <w:cols w:space="708"/>
          <w:docGrid w:linePitch="360"/>
        </w:sectPr>
      </w:pPr>
      <w:bookmarkStart w:id="0" w:name="_GoBack"/>
      <w:bookmarkEnd w:id="0"/>
    </w:p>
    <w:p w:rsidR="002E7198" w:rsidRDefault="002E7198" w:rsidP="002E7198">
      <w:pPr>
        <w:pStyle w:val="ConsPlusNonformat"/>
        <w:rPr>
          <w:rFonts w:ascii="Times New Roman" w:hAnsi="Times New Roman" w:cs="Times New Roman"/>
          <w:b/>
          <w:sz w:val="24"/>
          <w:szCs w:val="24"/>
        </w:rPr>
      </w:pPr>
      <w:r>
        <w:rPr>
          <w:rFonts w:ascii="Times New Roman" w:hAnsi="Times New Roman" w:cs="Times New Roman"/>
          <w:b/>
          <w:sz w:val="24"/>
          <w:szCs w:val="24"/>
        </w:rPr>
        <w:lastRenderedPageBreak/>
        <w:t xml:space="preserve">                                                                    7. Перечень мероприятий муниципальной программы</w:t>
      </w:r>
    </w:p>
    <w:p w:rsidR="002E7198" w:rsidRDefault="002E7198" w:rsidP="002E7198">
      <w:pPr>
        <w:pStyle w:val="ConsPlusNonformat"/>
        <w:jc w:val="center"/>
        <w:rPr>
          <w:rFonts w:ascii="Times New Roman" w:hAnsi="Times New Roman" w:cs="Times New Roman"/>
          <w:b/>
          <w:sz w:val="24"/>
          <w:szCs w:val="24"/>
        </w:rPr>
      </w:pPr>
      <w:r>
        <w:rPr>
          <w:rFonts w:ascii="Times New Roman" w:hAnsi="Times New Roman"/>
          <w:b/>
          <w:sz w:val="24"/>
          <w:szCs w:val="24"/>
        </w:rPr>
        <w:t xml:space="preserve">«Благоустройство территории СП «Деревня Верхнее Гульцово» </w:t>
      </w:r>
    </w:p>
    <w:p w:rsidR="002E7198" w:rsidRDefault="002E7198" w:rsidP="002E7198">
      <w:pPr>
        <w:pStyle w:val="ConsPlusNonformat"/>
        <w:jc w:val="center"/>
        <w:rPr>
          <w:rFonts w:ascii="Calibri" w:hAnsi="Calibri"/>
        </w:rPr>
      </w:pPr>
    </w:p>
    <w:tbl>
      <w:tblPr>
        <w:tblpPr w:leftFromText="180" w:rightFromText="180" w:horzAnchor="page" w:tblpX="979" w:tblpY="939"/>
        <w:tblW w:w="15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670"/>
        <w:gridCol w:w="3260"/>
        <w:gridCol w:w="3402"/>
        <w:gridCol w:w="2867"/>
      </w:tblGrid>
      <w:tr w:rsidR="002E7198" w:rsidTr="00E2715E">
        <w:trPr>
          <w:trHeight w:val="264"/>
        </w:trPr>
        <w:tc>
          <w:tcPr>
            <w:tcW w:w="568" w:type="dxa"/>
            <w:vMerge w:val="restart"/>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 п/п</w:t>
            </w:r>
          </w:p>
        </w:tc>
        <w:tc>
          <w:tcPr>
            <w:tcW w:w="5670" w:type="dxa"/>
            <w:vMerge w:val="restart"/>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Наименование мероприятия</w:t>
            </w:r>
          </w:p>
        </w:tc>
        <w:tc>
          <w:tcPr>
            <w:tcW w:w="3260" w:type="dxa"/>
            <w:vMerge w:val="restart"/>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Сроки реализации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Участник программы</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(ответственный за выполнение)</w:t>
            </w:r>
          </w:p>
        </w:tc>
        <w:tc>
          <w:tcPr>
            <w:tcW w:w="2867" w:type="dxa"/>
            <w:vMerge w:val="restart"/>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 xml:space="preserve">Источники </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финансирования</w:t>
            </w:r>
          </w:p>
        </w:tc>
      </w:tr>
      <w:tr w:rsidR="002E7198" w:rsidTr="00E2715E">
        <w:trPr>
          <w:trHeight w:val="2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E7198" w:rsidRDefault="002E7198" w:rsidP="00E2715E">
            <w:pPr>
              <w:rPr>
                <w:lang w:eastAsia="en-U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E7198" w:rsidRDefault="002E7198" w:rsidP="00E2715E">
            <w:pPr>
              <w:rPr>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E7198" w:rsidRDefault="002E7198" w:rsidP="00E2715E">
            <w:pPr>
              <w:rPr>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E7198" w:rsidRDefault="002E7198" w:rsidP="00E2715E">
            <w:pPr>
              <w:rPr>
                <w:lang w:eastAsia="en-US"/>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2E7198" w:rsidRDefault="002E7198" w:rsidP="00E2715E">
            <w:pPr>
              <w:rPr>
                <w:lang w:eastAsia="en-US"/>
              </w:rPr>
            </w:pPr>
          </w:p>
        </w:tc>
      </w:tr>
      <w:tr w:rsidR="002E7198" w:rsidTr="00E2715E">
        <w:tc>
          <w:tcPr>
            <w:tcW w:w="15767" w:type="dxa"/>
            <w:gridSpan w:val="5"/>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b/>
                <w:sz w:val="20"/>
                <w:szCs w:val="20"/>
              </w:rPr>
            </w:pPr>
            <w:r>
              <w:rPr>
                <w:rFonts w:ascii="Times New Roman" w:hAnsi="Times New Roman"/>
                <w:b/>
                <w:sz w:val="20"/>
                <w:szCs w:val="20"/>
              </w:rPr>
              <w:t>1.       Мероприятия по содержанию объектов уличного освещения</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1.1</w:t>
            </w:r>
          </w:p>
        </w:tc>
        <w:tc>
          <w:tcPr>
            <w:tcW w:w="5670" w:type="dxa"/>
            <w:tcBorders>
              <w:top w:val="single" w:sz="4" w:space="0" w:color="auto"/>
              <w:left w:val="single" w:sz="4" w:space="0" w:color="auto"/>
              <w:bottom w:val="single" w:sz="4" w:space="0" w:color="auto"/>
              <w:right w:val="single" w:sz="4" w:space="0" w:color="auto"/>
            </w:tcBorders>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 xml:space="preserve"> Организация и содержание уличного освещения</w:t>
            </w:r>
          </w:p>
          <w:p w:rsidR="002E7198" w:rsidRDefault="002E7198" w:rsidP="00E2715E">
            <w:pPr>
              <w:pStyle w:val="ab"/>
              <w:spacing w:line="276" w:lineRule="auto"/>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tc>
      </w:tr>
      <w:tr w:rsidR="002E7198" w:rsidTr="00E2715E">
        <w:trPr>
          <w:trHeight w:val="270"/>
        </w:trPr>
        <w:tc>
          <w:tcPr>
            <w:tcW w:w="15767" w:type="dxa"/>
            <w:gridSpan w:val="5"/>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b/>
                <w:sz w:val="20"/>
                <w:szCs w:val="20"/>
              </w:rPr>
            </w:pPr>
            <w:r>
              <w:rPr>
                <w:rFonts w:ascii="Times New Roman" w:hAnsi="Times New Roman"/>
                <w:b/>
                <w:sz w:val="20"/>
                <w:szCs w:val="20"/>
              </w:rPr>
              <w:t>2.       Благоустройство</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 xml:space="preserve"> работы по благоустройству</w:t>
            </w: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МР «Думиничский район»</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text" w:horzAnchor="margin" w:tblpY="-38"/>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35"/>
            </w:tblGrid>
            <w:tr w:rsidR="002E7198" w:rsidTr="00E93F54">
              <w:trPr>
                <w:trHeight w:val="287"/>
              </w:trPr>
              <w:tc>
                <w:tcPr>
                  <w:tcW w:w="15735" w:type="dxa"/>
                  <w:tcBorders>
                    <w:top w:val="single" w:sz="4" w:space="0" w:color="auto"/>
                    <w:left w:val="nil"/>
                    <w:bottom w:val="nil"/>
                    <w:right w:val="single" w:sz="4" w:space="0" w:color="auto"/>
                  </w:tcBorders>
                  <w:hideMark/>
                </w:tcPr>
                <w:p w:rsidR="002E7198" w:rsidRDefault="002E7198" w:rsidP="00E2715E">
                  <w:pPr>
                    <w:spacing w:line="276" w:lineRule="auto"/>
                    <w:rPr>
                      <w:rFonts w:ascii="Calibri" w:hAnsi="Calibri"/>
                      <w:sz w:val="22"/>
                      <w:szCs w:val="22"/>
                      <w:lang w:eastAsia="en-US"/>
                    </w:rPr>
                  </w:pPr>
                </w:p>
              </w:tc>
            </w:tr>
          </w:tbl>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 xml:space="preserve">    Кап. Ремонт</w:t>
            </w: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35"/>
            </w:tblGrid>
            <w:tr w:rsidR="002E7198" w:rsidTr="00E93F54">
              <w:trPr>
                <w:trHeight w:val="584"/>
              </w:trPr>
              <w:tc>
                <w:tcPr>
                  <w:tcW w:w="15734" w:type="dxa"/>
                  <w:tcBorders>
                    <w:top w:val="single" w:sz="4" w:space="0" w:color="auto"/>
                    <w:left w:val="nil"/>
                    <w:bottom w:val="nil"/>
                    <w:right w:val="single" w:sz="4" w:space="0" w:color="auto"/>
                  </w:tcBorders>
                  <w:hideMark/>
                </w:tcPr>
                <w:p w:rsidR="002E7198" w:rsidRDefault="002E7198" w:rsidP="00E2715E">
                  <w:pPr>
                    <w:pStyle w:val="ab"/>
                    <w:framePr w:hSpace="180" w:wrap="around" w:hAnchor="page" w:x="979" w:y="939"/>
                    <w:spacing w:line="276" w:lineRule="auto"/>
                    <w:rPr>
                      <w:rFonts w:ascii="Times New Roman" w:hAnsi="Times New Roman"/>
                      <w:sz w:val="20"/>
                      <w:szCs w:val="20"/>
                    </w:rPr>
                  </w:pPr>
                  <w:r>
                    <w:rPr>
                      <w:rFonts w:ascii="Times New Roman" w:hAnsi="Times New Roman"/>
                      <w:sz w:val="20"/>
                      <w:szCs w:val="20"/>
                    </w:rPr>
                    <w:t>администрация СП «Деревня Верхнее</w:t>
                  </w:r>
                </w:p>
                <w:p w:rsidR="00E2715E" w:rsidRDefault="002E7198" w:rsidP="00E2715E">
                  <w:pPr>
                    <w:pStyle w:val="ab"/>
                    <w:framePr w:hSpace="180" w:wrap="around" w:hAnchor="page" w:x="979" w:y="939"/>
                    <w:spacing w:line="276" w:lineRule="auto"/>
                    <w:rPr>
                      <w:rFonts w:ascii="Times New Roman" w:hAnsi="Times New Roman"/>
                      <w:sz w:val="20"/>
                      <w:szCs w:val="20"/>
                    </w:rPr>
                  </w:pPr>
                  <w:r>
                    <w:rPr>
                      <w:rFonts w:ascii="Times New Roman" w:hAnsi="Times New Roman"/>
                      <w:sz w:val="20"/>
                      <w:szCs w:val="20"/>
                    </w:rPr>
                    <w:t>Гульцово</w:t>
                  </w:r>
                </w:p>
              </w:tc>
            </w:tr>
          </w:tbl>
          <w:p w:rsidR="002E7198" w:rsidRDefault="002E7198" w:rsidP="00E2715E">
            <w:pPr>
              <w:spacing w:line="276" w:lineRule="auto"/>
              <w:rPr>
                <w:rFonts w:ascii="Calibri" w:hAnsi="Calibri"/>
                <w:sz w:val="22"/>
                <w:szCs w:val="22"/>
                <w:lang w:eastAsia="en-US"/>
              </w:rPr>
            </w:pP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РАЙОН ТБО</w:t>
            </w: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МР «Думиничский район»</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Организация ритуальных услуг (кладбища)</w:t>
            </w:r>
          </w:p>
          <w:p w:rsidR="002E7198" w:rsidRDefault="002E7198" w:rsidP="00E2715E">
            <w:pPr>
              <w:pStyle w:val="ab"/>
              <w:spacing w:line="276" w:lineRule="auto"/>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МР «Думиничский район»</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tcPr>
          <w:p w:rsidR="002E7198" w:rsidRDefault="00166B16" w:rsidP="00E2715E">
            <w:pPr>
              <w:pStyle w:val="ab"/>
              <w:spacing w:line="276" w:lineRule="auto"/>
              <w:rPr>
                <w:rFonts w:ascii="Times New Roman" w:hAnsi="Times New Roman"/>
                <w:sz w:val="20"/>
                <w:szCs w:val="20"/>
              </w:rPr>
            </w:pPr>
            <w:r>
              <w:rPr>
                <w:rFonts w:ascii="Times New Roman" w:hAnsi="Times New Roman"/>
                <w:sz w:val="20"/>
                <w:szCs w:val="20"/>
              </w:rPr>
              <w:t>Выполнение работ по внесению изменений в документы территориального планирования и градостроительного зонирования</w:t>
            </w: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p w:rsidR="00E2715E" w:rsidRDefault="00E2715E" w:rsidP="00E2715E">
            <w:pPr>
              <w:pStyle w:val="ab"/>
              <w:spacing w:line="276" w:lineRule="auto"/>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областного бюджета</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5.1</w:t>
            </w:r>
          </w:p>
        </w:tc>
        <w:tc>
          <w:tcPr>
            <w:tcW w:w="5670" w:type="dxa"/>
            <w:tcBorders>
              <w:top w:val="single" w:sz="4" w:space="0" w:color="auto"/>
              <w:left w:val="single" w:sz="4" w:space="0" w:color="auto"/>
              <w:bottom w:val="single" w:sz="4" w:space="0" w:color="auto"/>
              <w:right w:val="single" w:sz="4" w:space="0" w:color="auto"/>
            </w:tcBorders>
          </w:tcPr>
          <w:p w:rsidR="002E7198" w:rsidRPr="00BF1476" w:rsidRDefault="002E7198" w:rsidP="00E2715E">
            <w:pPr>
              <w:pStyle w:val="ab"/>
              <w:spacing w:line="276" w:lineRule="auto"/>
              <w:rPr>
                <w:rFonts w:ascii="Times New Roman" w:hAnsi="Times New Roman"/>
                <w:sz w:val="20"/>
                <w:szCs w:val="20"/>
              </w:rPr>
            </w:pPr>
            <w:r w:rsidRPr="00BF1476">
              <w:rPr>
                <w:rFonts w:ascii="Times New Roman" w:hAnsi="Times New Roman"/>
                <w:sz w:val="20"/>
                <w:szCs w:val="20"/>
              </w:rPr>
              <w:t>Расходы на разработку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(или)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w:t>
            </w: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областного бюджета</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МР «Думиничский район»</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Обеспечение комплексного развития сельских территорий</w:t>
            </w: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области</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МР «Думиничский район»</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федерального бюджета</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Реализация проектов в программе местных инициатив</w:t>
            </w: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области</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МР «Думиничский район»</w:t>
            </w:r>
          </w:p>
        </w:tc>
      </w:tr>
    </w:tbl>
    <w:p w:rsidR="002E7198" w:rsidRPr="00DD291C" w:rsidRDefault="002E7198" w:rsidP="009133D0">
      <w:pPr>
        <w:pStyle w:val="ConsPlusNonformat"/>
        <w:tabs>
          <w:tab w:val="left" w:pos="3555"/>
        </w:tabs>
        <w:rPr>
          <w:rFonts w:ascii="Calibri" w:hAnsi="Calibri"/>
        </w:rPr>
      </w:pPr>
    </w:p>
    <w:sectPr w:rsidR="002E7198" w:rsidRPr="00DD291C" w:rsidSect="002E7198">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FD4" w:rsidRDefault="00576FD4" w:rsidP="00DE2CBB">
      <w:r>
        <w:separator/>
      </w:r>
    </w:p>
  </w:endnote>
  <w:endnote w:type="continuationSeparator" w:id="1">
    <w:p w:rsidR="00576FD4" w:rsidRDefault="00576FD4" w:rsidP="00DE2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FD4" w:rsidRDefault="00576FD4" w:rsidP="00DE2CBB">
      <w:r>
        <w:separator/>
      </w:r>
    </w:p>
  </w:footnote>
  <w:footnote w:type="continuationSeparator" w:id="1">
    <w:p w:rsidR="00576FD4" w:rsidRDefault="00576FD4" w:rsidP="00DE2C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41797CE6"/>
    <w:multiLevelType w:val="hybridMultilevel"/>
    <w:tmpl w:val="8A88FF2E"/>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5D4725C0"/>
    <w:multiLevelType w:val="multilevel"/>
    <w:tmpl w:val="EE40A690"/>
    <w:lvl w:ilvl="0">
      <w:start w:val="1"/>
      <w:numFmt w:val="decimal"/>
      <w:lvlText w:val="%1."/>
      <w:lvlJc w:val="left"/>
      <w:pPr>
        <w:ind w:left="1485" w:hanging="945"/>
      </w:pPr>
      <w:rPr>
        <w:rFonts w:ascii="Times New Roman" w:eastAsia="Calibri" w:hAnsi="Times New Roman" w:cs="Times New Roman"/>
      </w:rPr>
    </w:lvl>
    <w:lvl w:ilvl="1">
      <w:start w:val="1"/>
      <w:numFmt w:val="decimal"/>
      <w:isLgl/>
      <w:lvlText w:val="%1.%2."/>
      <w:lvlJc w:val="left"/>
      <w:pPr>
        <w:ind w:left="900" w:hanging="36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6B5913EB"/>
    <w:multiLevelType w:val="hybridMultilevel"/>
    <w:tmpl w:val="5060D5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04AED"/>
    <w:rsid w:val="00002C6B"/>
    <w:rsid w:val="00004016"/>
    <w:rsid w:val="00013B4B"/>
    <w:rsid w:val="00013CC0"/>
    <w:rsid w:val="00017AD1"/>
    <w:rsid w:val="000232D8"/>
    <w:rsid w:val="000435B4"/>
    <w:rsid w:val="00046DE3"/>
    <w:rsid w:val="00057874"/>
    <w:rsid w:val="0006391E"/>
    <w:rsid w:val="00064771"/>
    <w:rsid w:val="0006575B"/>
    <w:rsid w:val="00065FCB"/>
    <w:rsid w:val="0006706E"/>
    <w:rsid w:val="00067F1A"/>
    <w:rsid w:val="000711A4"/>
    <w:rsid w:val="00072EE4"/>
    <w:rsid w:val="00073A90"/>
    <w:rsid w:val="00073CEB"/>
    <w:rsid w:val="00077475"/>
    <w:rsid w:val="00082007"/>
    <w:rsid w:val="0008290C"/>
    <w:rsid w:val="000858B9"/>
    <w:rsid w:val="000860DA"/>
    <w:rsid w:val="00090A54"/>
    <w:rsid w:val="0009344F"/>
    <w:rsid w:val="000938D4"/>
    <w:rsid w:val="00094C96"/>
    <w:rsid w:val="0009613F"/>
    <w:rsid w:val="000A23C9"/>
    <w:rsid w:val="000A59C7"/>
    <w:rsid w:val="000B35D1"/>
    <w:rsid w:val="000C097D"/>
    <w:rsid w:val="000C3A8D"/>
    <w:rsid w:val="000C3EC5"/>
    <w:rsid w:val="000C58A7"/>
    <w:rsid w:val="000C7377"/>
    <w:rsid w:val="000D0F3D"/>
    <w:rsid w:val="000E0A15"/>
    <w:rsid w:val="000F265A"/>
    <w:rsid w:val="000F2900"/>
    <w:rsid w:val="00110196"/>
    <w:rsid w:val="00116FAE"/>
    <w:rsid w:val="00117D3C"/>
    <w:rsid w:val="001228A6"/>
    <w:rsid w:val="00124A4E"/>
    <w:rsid w:val="001265E7"/>
    <w:rsid w:val="001302BA"/>
    <w:rsid w:val="00131785"/>
    <w:rsid w:val="00134A3F"/>
    <w:rsid w:val="00134C97"/>
    <w:rsid w:val="00137A1D"/>
    <w:rsid w:val="00143F34"/>
    <w:rsid w:val="00144663"/>
    <w:rsid w:val="00145E3D"/>
    <w:rsid w:val="00153061"/>
    <w:rsid w:val="00155F4E"/>
    <w:rsid w:val="00156F0E"/>
    <w:rsid w:val="00161DA4"/>
    <w:rsid w:val="001637EE"/>
    <w:rsid w:val="001638E7"/>
    <w:rsid w:val="00166B16"/>
    <w:rsid w:val="00172C06"/>
    <w:rsid w:val="0017474E"/>
    <w:rsid w:val="00177AAB"/>
    <w:rsid w:val="00183214"/>
    <w:rsid w:val="00183E3A"/>
    <w:rsid w:val="0018624A"/>
    <w:rsid w:val="001917E4"/>
    <w:rsid w:val="001930A2"/>
    <w:rsid w:val="001A444F"/>
    <w:rsid w:val="001B0613"/>
    <w:rsid w:val="001D044C"/>
    <w:rsid w:val="001D7033"/>
    <w:rsid w:val="001E1700"/>
    <w:rsid w:val="0020017F"/>
    <w:rsid w:val="002009EB"/>
    <w:rsid w:val="0020343D"/>
    <w:rsid w:val="00203ABF"/>
    <w:rsid w:val="002046A7"/>
    <w:rsid w:val="00217366"/>
    <w:rsid w:val="00220CAA"/>
    <w:rsid w:val="00223194"/>
    <w:rsid w:val="002242E3"/>
    <w:rsid w:val="00226750"/>
    <w:rsid w:val="00231A69"/>
    <w:rsid w:val="00232164"/>
    <w:rsid w:val="002350A2"/>
    <w:rsid w:val="002351AD"/>
    <w:rsid w:val="002361A5"/>
    <w:rsid w:val="00243E6D"/>
    <w:rsid w:val="00266CA5"/>
    <w:rsid w:val="0027084E"/>
    <w:rsid w:val="002739E3"/>
    <w:rsid w:val="0027677A"/>
    <w:rsid w:val="002823D0"/>
    <w:rsid w:val="00282BA0"/>
    <w:rsid w:val="0029146C"/>
    <w:rsid w:val="0029406A"/>
    <w:rsid w:val="002958CA"/>
    <w:rsid w:val="002A04C0"/>
    <w:rsid w:val="002A169F"/>
    <w:rsid w:val="002A723A"/>
    <w:rsid w:val="002C1334"/>
    <w:rsid w:val="002C3C95"/>
    <w:rsid w:val="002C61CD"/>
    <w:rsid w:val="002E7198"/>
    <w:rsid w:val="002F704A"/>
    <w:rsid w:val="00306771"/>
    <w:rsid w:val="00320F44"/>
    <w:rsid w:val="00321A13"/>
    <w:rsid w:val="00323BF3"/>
    <w:rsid w:val="00330C07"/>
    <w:rsid w:val="0035527A"/>
    <w:rsid w:val="00366FA5"/>
    <w:rsid w:val="00370CD0"/>
    <w:rsid w:val="00370DD5"/>
    <w:rsid w:val="003714D7"/>
    <w:rsid w:val="00373094"/>
    <w:rsid w:val="00374AB5"/>
    <w:rsid w:val="003769AD"/>
    <w:rsid w:val="003807EF"/>
    <w:rsid w:val="003951C0"/>
    <w:rsid w:val="003A3850"/>
    <w:rsid w:val="003A430F"/>
    <w:rsid w:val="003A513E"/>
    <w:rsid w:val="003A699C"/>
    <w:rsid w:val="003A72E4"/>
    <w:rsid w:val="003B5CFC"/>
    <w:rsid w:val="003B6089"/>
    <w:rsid w:val="003B7558"/>
    <w:rsid w:val="003C663C"/>
    <w:rsid w:val="003D26A8"/>
    <w:rsid w:val="003E0CA2"/>
    <w:rsid w:val="003F0CCB"/>
    <w:rsid w:val="003F7554"/>
    <w:rsid w:val="004000A4"/>
    <w:rsid w:val="004000CD"/>
    <w:rsid w:val="00422E52"/>
    <w:rsid w:val="00422EE9"/>
    <w:rsid w:val="00431E55"/>
    <w:rsid w:val="0043318D"/>
    <w:rsid w:val="00437062"/>
    <w:rsid w:val="00442058"/>
    <w:rsid w:val="004451AF"/>
    <w:rsid w:val="004461FC"/>
    <w:rsid w:val="004556DD"/>
    <w:rsid w:val="004612FA"/>
    <w:rsid w:val="00471024"/>
    <w:rsid w:val="0047191A"/>
    <w:rsid w:val="004745BA"/>
    <w:rsid w:val="00474848"/>
    <w:rsid w:val="00477785"/>
    <w:rsid w:val="00483B46"/>
    <w:rsid w:val="00486624"/>
    <w:rsid w:val="00490872"/>
    <w:rsid w:val="004933BB"/>
    <w:rsid w:val="00495DA8"/>
    <w:rsid w:val="0049603F"/>
    <w:rsid w:val="004967D5"/>
    <w:rsid w:val="004A14D7"/>
    <w:rsid w:val="004A39BB"/>
    <w:rsid w:val="004A4C88"/>
    <w:rsid w:val="004A6CD4"/>
    <w:rsid w:val="004A740B"/>
    <w:rsid w:val="004B29FA"/>
    <w:rsid w:val="004B6950"/>
    <w:rsid w:val="004C0393"/>
    <w:rsid w:val="004D1090"/>
    <w:rsid w:val="004D279C"/>
    <w:rsid w:val="004E59E1"/>
    <w:rsid w:val="004E68E9"/>
    <w:rsid w:val="004E6B46"/>
    <w:rsid w:val="004F095F"/>
    <w:rsid w:val="004F3C7F"/>
    <w:rsid w:val="004F57D4"/>
    <w:rsid w:val="00503B14"/>
    <w:rsid w:val="00506DA4"/>
    <w:rsid w:val="00510276"/>
    <w:rsid w:val="00511812"/>
    <w:rsid w:val="005151AE"/>
    <w:rsid w:val="00516CD1"/>
    <w:rsid w:val="00517FBF"/>
    <w:rsid w:val="00521442"/>
    <w:rsid w:val="00522C16"/>
    <w:rsid w:val="00530E12"/>
    <w:rsid w:val="00531312"/>
    <w:rsid w:val="005419C9"/>
    <w:rsid w:val="00552740"/>
    <w:rsid w:val="00573E8A"/>
    <w:rsid w:val="00576FD4"/>
    <w:rsid w:val="00593217"/>
    <w:rsid w:val="00593440"/>
    <w:rsid w:val="005A26F6"/>
    <w:rsid w:val="005A4858"/>
    <w:rsid w:val="005A4987"/>
    <w:rsid w:val="005B420E"/>
    <w:rsid w:val="005B731A"/>
    <w:rsid w:val="005C4F91"/>
    <w:rsid w:val="005C65E9"/>
    <w:rsid w:val="005D26A5"/>
    <w:rsid w:val="005E398A"/>
    <w:rsid w:val="005E63F0"/>
    <w:rsid w:val="005F0C1F"/>
    <w:rsid w:val="005F1255"/>
    <w:rsid w:val="00602BC1"/>
    <w:rsid w:val="00602F49"/>
    <w:rsid w:val="00604802"/>
    <w:rsid w:val="00616FBD"/>
    <w:rsid w:val="006233C6"/>
    <w:rsid w:val="006277AD"/>
    <w:rsid w:val="00640A97"/>
    <w:rsid w:val="00641CFD"/>
    <w:rsid w:val="00652C4A"/>
    <w:rsid w:val="006561B6"/>
    <w:rsid w:val="00664D38"/>
    <w:rsid w:val="006703BB"/>
    <w:rsid w:val="00673DC9"/>
    <w:rsid w:val="00674015"/>
    <w:rsid w:val="00683214"/>
    <w:rsid w:val="00683F62"/>
    <w:rsid w:val="00685B49"/>
    <w:rsid w:val="006903D6"/>
    <w:rsid w:val="006B4C2E"/>
    <w:rsid w:val="006E07B2"/>
    <w:rsid w:val="006E1025"/>
    <w:rsid w:val="006E3716"/>
    <w:rsid w:val="006F12CA"/>
    <w:rsid w:val="006F6439"/>
    <w:rsid w:val="007040A0"/>
    <w:rsid w:val="007102FC"/>
    <w:rsid w:val="0071129C"/>
    <w:rsid w:val="00712310"/>
    <w:rsid w:val="00717351"/>
    <w:rsid w:val="00733AC1"/>
    <w:rsid w:val="007462CD"/>
    <w:rsid w:val="00746F02"/>
    <w:rsid w:val="00751A4B"/>
    <w:rsid w:val="007621A6"/>
    <w:rsid w:val="007630B2"/>
    <w:rsid w:val="00763AAD"/>
    <w:rsid w:val="00770C07"/>
    <w:rsid w:val="007743CA"/>
    <w:rsid w:val="00775AAD"/>
    <w:rsid w:val="007767DE"/>
    <w:rsid w:val="0079096E"/>
    <w:rsid w:val="00791E0F"/>
    <w:rsid w:val="00794681"/>
    <w:rsid w:val="00794811"/>
    <w:rsid w:val="007965E6"/>
    <w:rsid w:val="007968A4"/>
    <w:rsid w:val="00796F8B"/>
    <w:rsid w:val="007A2462"/>
    <w:rsid w:val="007A7A0E"/>
    <w:rsid w:val="007C0DAF"/>
    <w:rsid w:val="007C3DB8"/>
    <w:rsid w:val="007C5DCF"/>
    <w:rsid w:val="007D799F"/>
    <w:rsid w:val="007E1121"/>
    <w:rsid w:val="007E47AF"/>
    <w:rsid w:val="007F1D64"/>
    <w:rsid w:val="007F7488"/>
    <w:rsid w:val="008002B7"/>
    <w:rsid w:val="00800633"/>
    <w:rsid w:val="00800898"/>
    <w:rsid w:val="00802319"/>
    <w:rsid w:val="00822934"/>
    <w:rsid w:val="0083508E"/>
    <w:rsid w:val="00841CEF"/>
    <w:rsid w:val="00847895"/>
    <w:rsid w:val="0085189E"/>
    <w:rsid w:val="0086266A"/>
    <w:rsid w:val="00865E52"/>
    <w:rsid w:val="008660A0"/>
    <w:rsid w:val="0087326C"/>
    <w:rsid w:val="008756DC"/>
    <w:rsid w:val="00876DBE"/>
    <w:rsid w:val="00881F52"/>
    <w:rsid w:val="00884CD1"/>
    <w:rsid w:val="00885105"/>
    <w:rsid w:val="008A03FC"/>
    <w:rsid w:val="008A3277"/>
    <w:rsid w:val="008B1FFF"/>
    <w:rsid w:val="008B2A60"/>
    <w:rsid w:val="008C018C"/>
    <w:rsid w:val="008C3659"/>
    <w:rsid w:val="008D393F"/>
    <w:rsid w:val="008E1483"/>
    <w:rsid w:val="008E3045"/>
    <w:rsid w:val="008E34DA"/>
    <w:rsid w:val="008F13C5"/>
    <w:rsid w:val="008F3405"/>
    <w:rsid w:val="008F4867"/>
    <w:rsid w:val="008F69E6"/>
    <w:rsid w:val="008F7D71"/>
    <w:rsid w:val="009025EB"/>
    <w:rsid w:val="0090789E"/>
    <w:rsid w:val="009133D0"/>
    <w:rsid w:val="009138E8"/>
    <w:rsid w:val="009166F0"/>
    <w:rsid w:val="00916C95"/>
    <w:rsid w:val="00917AE1"/>
    <w:rsid w:val="00923873"/>
    <w:rsid w:val="0093199F"/>
    <w:rsid w:val="00932FF2"/>
    <w:rsid w:val="00934D99"/>
    <w:rsid w:val="0093570B"/>
    <w:rsid w:val="009372C1"/>
    <w:rsid w:val="00945F74"/>
    <w:rsid w:val="0095188E"/>
    <w:rsid w:val="00952DE0"/>
    <w:rsid w:val="009570F6"/>
    <w:rsid w:val="0096105B"/>
    <w:rsid w:val="00962A51"/>
    <w:rsid w:val="00970AEA"/>
    <w:rsid w:val="00977105"/>
    <w:rsid w:val="00982443"/>
    <w:rsid w:val="00996099"/>
    <w:rsid w:val="009A1939"/>
    <w:rsid w:val="009B0388"/>
    <w:rsid w:val="009B199D"/>
    <w:rsid w:val="009B6BA4"/>
    <w:rsid w:val="009B79DC"/>
    <w:rsid w:val="009C0958"/>
    <w:rsid w:val="009C6975"/>
    <w:rsid w:val="009C7FC9"/>
    <w:rsid w:val="009D18F0"/>
    <w:rsid w:val="009D24EF"/>
    <w:rsid w:val="009D4398"/>
    <w:rsid w:val="009D7F65"/>
    <w:rsid w:val="009E16FC"/>
    <w:rsid w:val="009F2E25"/>
    <w:rsid w:val="009F3952"/>
    <w:rsid w:val="009F4286"/>
    <w:rsid w:val="00A00EDA"/>
    <w:rsid w:val="00A02DF3"/>
    <w:rsid w:val="00A04AED"/>
    <w:rsid w:val="00A04BBA"/>
    <w:rsid w:val="00A15EC0"/>
    <w:rsid w:val="00A171E2"/>
    <w:rsid w:val="00A210FE"/>
    <w:rsid w:val="00A22924"/>
    <w:rsid w:val="00A34241"/>
    <w:rsid w:val="00A433A4"/>
    <w:rsid w:val="00A51526"/>
    <w:rsid w:val="00A53BC4"/>
    <w:rsid w:val="00A6546E"/>
    <w:rsid w:val="00A8071F"/>
    <w:rsid w:val="00A82EA3"/>
    <w:rsid w:val="00A90DCE"/>
    <w:rsid w:val="00A977F2"/>
    <w:rsid w:val="00AA2915"/>
    <w:rsid w:val="00AA7A1F"/>
    <w:rsid w:val="00AB3E8E"/>
    <w:rsid w:val="00AB5DCA"/>
    <w:rsid w:val="00AB6F0E"/>
    <w:rsid w:val="00AB72BD"/>
    <w:rsid w:val="00AC0816"/>
    <w:rsid w:val="00AC6685"/>
    <w:rsid w:val="00AD2443"/>
    <w:rsid w:val="00AD2AAE"/>
    <w:rsid w:val="00AD3FFB"/>
    <w:rsid w:val="00AD6003"/>
    <w:rsid w:val="00B04392"/>
    <w:rsid w:val="00B06EBA"/>
    <w:rsid w:val="00B14BE3"/>
    <w:rsid w:val="00B173FB"/>
    <w:rsid w:val="00B27D0E"/>
    <w:rsid w:val="00B361BE"/>
    <w:rsid w:val="00B40B1B"/>
    <w:rsid w:val="00B541C2"/>
    <w:rsid w:val="00B7483C"/>
    <w:rsid w:val="00B80302"/>
    <w:rsid w:val="00B87157"/>
    <w:rsid w:val="00B93F87"/>
    <w:rsid w:val="00B96B69"/>
    <w:rsid w:val="00BA5BC3"/>
    <w:rsid w:val="00BA62F9"/>
    <w:rsid w:val="00BA72F4"/>
    <w:rsid w:val="00BC0870"/>
    <w:rsid w:val="00BC26B4"/>
    <w:rsid w:val="00BD0563"/>
    <w:rsid w:val="00BD2CE8"/>
    <w:rsid w:val="00BE037D"/>
    <w:rsid w:val="00BE2EDD"/>
    <w:rsid w:val="00BF1476"/>
    <w:rsid w:val="00BF42BF"/>
    <w:rsid w:val="00BF49CF"/>
    <w:rsid w:val="00C22C32"/>
    <w:rsid w:val="00C243DE"/>
    <w:rsid w:val="00C3595D"/>
    <w:rsid w:val="00C35CCC"/>
    <w:rsid w:val="00C40D36"/>
    <w:rsid w:val="00C41965"/>
    <w:rsid w:val="00C441B3"/>
    <w:rsid w:val="00C52853"/>
    <w:rsid w:val="00C63571"/>
    <w:rsid w:val="00C8406E"/>
    <w:rsid w:val="00C84A12"/>
    <w:rsid w:val="00C873C3"/>
    <w:rsid w:val="00C9424A"/>
    <w:rsid w:val="00C94C3B"/>
    <w:rsid w:val="00CA154F"/>
    <w:rsid w:val="00CA1ACD"/>
    <w:rsid w:val="00CA1AF8"/>
    <w:rsid w:val="00CA4C90"/>
    <w:rsid w:val="00CA5C53"/>
    <w:rsid w:val="00CA62CE"/>
    <w:rsid w:val="00CB0F1D"/>
    <w:rsid w:val="00CB11CD"/>
    <w:rsid w:val="00CB331E"/>
    <w:rsid w:val="00CC1734"/>
    <w:rsid w:val="00CC2FF9"/>
    <w:rsid w:val="00CD35A5"/>
    <w:rsid w:val="00CE0537"/>
    <w:rsid w:val="00CE25CB"/>
    <w:rsid w:val="00D03B7C"/>
    <w:rsid w:val="00D11DBF"/>
    <w:rsid w:val="00D12611"/>
    <w:rsid w:val="00D14FB6"/>
    <w:rsid w:val="00D414CE"/>
    <w:rsid w:val="00D41F1A"/>
    <w:rsid w:val="00D4524A"/>
    <w:rsid w:val="00D5016A"/>
    <w:rsid w:val="00D73326"/>
    <w:rsid w:val="00D75194"/>
    <w:rsid w:val="00D9006E"/>
    <w:rsid w:val="00D91255"/>
    <w:rsid w:val="00D953D7"/>
    <w:rsid w:val="00DA0660"/>
    <w:rsid w:val="00DA15AF"/>
    <w:rsid w:val="00DA1874"/>
    <w:rsid w:val="00DA2259"/>
    <w:rsid w:val="00DA2C4F"/>
    <w:rsid w:val="00DB3BFE"/>
    <w:rsid w:val="00DC05AE"/>
    <w:rsid w:val="00DC09DD"/>
    <w:rsid w:val="00DC6153"/>
    <w:rsid w:val="00DC72A4"/>
    <w:rsid w:val="00DD6C30"/>
    <w:rsid w:val="00DE2CBB"/>
    <w:rsid w:val="00DE3AF4"/>
    <w:rsid w:val="00DE7790"/>
    <w:rsid w:val="00DF0947"/>
    <w:rsid w:val="00DF0CDF"/>
    <w:rsid w:val="00DF680F"/>
    <w:rsid w:val="00DF7F6D"/>
    <w:rsid w:val="00E06102"/>
    <w:rsid w:val="00E122F8"/>
    <w:rsid w:val="00E20E1D"/>
    <w:rsid w:val="00E249F4"/>
    <w:rsid w:val="00E25E25"/>
    <w:rsid w:val="00E2715E"/>
    <w:rsid w:val="00E271E0"/>
    <w:rsid w:val="00E276B0"/>
    <w:rsid w:val="00E31A8D"/>
    <w:rsid w:val="00E32873"/>
    <w:rsid w:val="00E4061C"/>
    <w:rsid w:val="00E46AA1"/>
    <w:rsid w:val="00E47206"/>
    <w:rsid w:val="00E47AF0"/>
    <w:rsid w:val="00E566C6"/>
    <w:rsid w:val="00E5690F"/>
    <w:rsid w:val="00E639E4"/>
    <w:rsid w:val="00E66C4A"/>
    <w:rsid w:val="00E77CE0"/>
    <w:rsid w:val="00E82F4E"/>
    <w:rsid w:val="00E908F9"/>
    <w:rsid w:val="00E93F54"/>
    <w:rsid w:val="00E97782"/>
    <w:rsid w:val="00EA2198"/>
    <w:rsid w:val="00EA2C84"/>
    <w:rsid w:val="00EA2FFF"/>
    <w:rsid w:val="00EA5882"/>
    <w:rsid w:val="00EB05CE"/>
    <w:rsid w:val="00EB4A10"/>
    <w:rsid w:val="00EB793E"/>
    <w:rsid w:val="00EC38ED"/>
    <w:rsid w:val="00ED4085"/>
    <w:rsid w:val="00EE4236"/>
    <w:rsid w:val="00EE589A"/>
    <w:rsid w:val="00EE69E5"/>
    <w:rsid w:val="00F05B2A"/>
    <w:rsid w:val="00F23676"/>
    <w:rsid w:val="00F260F8"/>
    <w:rsid w:val="00F26B9F"/>
    <w:rsid w:val="00F313CA"/>
    <w:rsid w:val="00F34CFC"/>
    <w:rsid w:val="00F415A9"/>
    <w:rsid w:val="00F55FC9"/>
    <w:rsid w:val="00F62E1B"/>
    <w:rsid w:val="00F630AF"/>
    <w:rsid w:val="00F63BD5"/>
    <w:rsid w:val="00F64A4D"/>
    <w:rsid w:val="00F677AB"/>
    <w:rsid w:val="00F75EC2"/>
    <w:rsid w:val="00F81BB5"/>
    <w:rsid w:val="00F917B9"/>
    <w:rsid w:val="00F93DE3"/>
    <w:rsid w:val="00FA3607"/>
    <w:rsid w:val="00FA3912"/>
    <w:rsid w:val="00FA7EF0"/>
    <w:rsid w:val="00FB3A33"/>
    <w:rsid w:val="00FC480B"/>
    <w:rsid w:val="00FD198D"/>
    <w:rsid w:val="00FD65E9"/>
    <w:rsid w:val="00FE7F1D"/>
    <w:rsid w:val="00FF5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qFormat/>
    <w:rsid w:val="0093199F"/>
    <w:pPr>
      <w:keepNext/>
      <w:widowControl/>
      <w:numPr>
        <w:ilvl w:val="2"/>
        <w:numId w:val="3"/>
      </w:numPr>
      <w:suppressAutoHyphens/>
      <w:autoSpaceDE/>
      <w:autoSpaceDN/>
      <w:adjustRightInd/>
      <w:spacing w:before="240" w:after="60"/>
      <w:outlineLvl w:val="2"/>
    </w:pPr>
    <w:rPr>
      <w:rFonts w:ascii="Cambria" w:eastAsia="Calibri" w:hAnsi="Cambria" w:cs="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1965"/>
    <w:pPr>
      <w:widowControl/>
      <w:autoSpaceDE/>
      <w:autoSpaceDN/>
      <w:adjustRightInd/>
      <w:spacing w:after="120"/>
    </w:pPr>
    <w:rPr>
      <w:rFonts w:ascii="Times New Roman" w:hAnsi="Times New Roman" w:cs="Times New Roman"/>
      <w:sz w:val="24"/>
      <w:szCs w:val="24"/>
    </w:rPr>
  </w:style>
  <w:style w:type="character" w:customStyle="1" w:styleId="a4">
    <w:name w:val="Основной текст Знак"/>
    <w:basedOn w:val="a0"/>
    <w:link w:val="a3"/>
    <w:uiPriority w:val="99"/>
    <w:semiHidden/>
    <w:rsid w:val="00C41965"/>
    <w:rPr>
      <w:rFonts w:ascii="Times New Roman" w:eastAsia="Times New Roman" w:hAnsi="Times New Roman" w:cs="Times New Roman"/>
      <w:sz w:val="24"/>
      <w:szCs w:val="24"/>
      <w:lang w:eastAsia="ru-RU"/>
    </w:rPr>
  </w:style>
  <w:style w:type="paragraph" w:styleId="2">
    <w:name w:val="Quote"/>
    <w:basedOn w:val="a"/>
    <w:next w:val="a"/>
    <w:link w:val="20"/>
    <w:uiPriority w:val="29"/>
    <w:qFormat/>
    <w:rsid w:val="00C41965"/>
    <w:rPr>
      <w:i/>
      <w:iCs/>
      <w:color w:val="000000" w:themeColor="text1"/>
    </w:rPr>
  </w:style>
  <w:style w:type="character" w:customStyle="1" w:styleId="20">
    <w:name w:val="Цитата 2 Знак"/>
    <w:basedOn w:val="a0"/>
    <w:link w:val="2"/>
    <w:uiPriority w:val="29"/>
    <w:rsid w:val="00C41965"/>
    <w:rPr>
      <w:rFonts w:ascii="Arial" w:eastAsia="Times New Roman" w:hAnsi="Arial" w:cs="Arial"/>
      <w:i/>
      <w:iCs/>
      <w:color w:val="000000" w:themeColor="text1"/>
      <w:sz w:val="20"/>
      <w:szCs w:val="20"/>
      <w:lang w:eastAsia="ru-RU"/>
    </w:rPr>
  </w:style>
  <w:style w:type="character" w:customStyle="1" w:styleId="ConsPlusNormal">
    <w:name w:val="ConsPlusNormal Знак"/>
    <w:link w:val="ConsPlusNormal0"/>
    <w:locked/>
    <w:rsid w:val="00C41965"/>
    <w:rPr>
      <w:rFonts w:ascii="Arial" w:eastAsia="Calibri" w:hAnsi="Arial" w:cs="Arial"/>
      <w:sz w:val="20"/>
      <w:szCs w:val="20"/>
    </w:rPr>
  </w:style>
  <w:style w:type="paragraph" w:customStyle="1" w:styleId="ConsPlusNormal0">
    <w:name w:val="ConsPlusNormal"/>
    <w:link w:val="ConsPlusNormal"/>
    <w:rsid w:val="00C41965"/>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C4196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C41965"/>
    <w:pPr>
      <w:autoSpaceDE w:val="0"/>
      <w:autoSpaceDN w:val="0"/>
      <w:adjustRightInd w:val="0"/>
      <w:spacing w:after="0" w:line="240" w:lineRule="auto"/>
    </w:pPr>
    <w:rPr>
      <w:rFonts w:ascii="Arial" w:eastAsia="Calibri" w:hAnsi="Arial" w:cs="Arial"/>
      <w:sz w:val="20"/>
      <w:szCs w:val="20"/>
    </w:rPr>
  </w:style>
  <w:style w:type="paragraph" w:styleId="a5">
    <w:name w:val="Balloon Text"/>
    <w:basedOn w:val="a"/>
    <w:link w:val="a6"/>
    <w:uiPriority w:val="99"/>
    <w:semiHidden/>
    <w:unhideWhenUsed/>
    <w:rsid w:val="009D7F65"/>
    <w:rPr>
      <w:rFonts w:ascii="Tahoma" w:hAnsi="Tahoma" w:cs="Tahoma"/>
      <w:sz w:val="16"/>
      <w:szCs w:val="16"/>
    </w:rPr>
  </w:style>
  <w:style w:type="character" w:customStyle="1" w:styleId="a6">
    <w:name w:val="Текст выноски Знак"/>
    <w:basedOn w:val="a0"/>
    <w:link w:val="a5"/>
    <w:uiPriority w:val="99"/>
    <w:semiHidden/>
    <w:rsid w:val="009D7F65"/>
    <w:rPr>
      <w:rFonts w:ascii="Tahoma" w:eastAsia="Times New Roman" w:hAnsi="Tahoma" w:cs="Tahoma"/>
      <w:sz w:val="16"/>
      <w:szCs w:val="16"/>
      <w:lang w:eastAsia="ru-RU"/>
    </w:rPr>
  </w:style>
  <w:style w:type="paragraph" w:styleId="a7">
    <w:name w:val="Intense Quote"/>
    <w:basedOn w:val="a"/>
    <w:next w:val="a"/>
    <w:link w:val="a8"/>
    <w:uiPriority w:val="30"/>
    <w:qFormat/>
    <w:rsid w:val="00E32873"/>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E32873"/>
    <w:rPr>
      <w:rFonts w:ascii="Arial" w:eastAsia="Times New Roman" w:hAnsi="Arial" w:cs="Arial"/>
      <w:b/>
      <w:bCs/>
      <w:i/>
      <w:iCs/>
      <w:color w:val="4F81BD" w:themeColor="accent1"/>
      <w:sz w:val="20"/>
      <w:szCs w:val="20"/>
      <w:lang w:eastAsia="ru-RU"/>
    </w:rPr>
  </w:style>
  <w:style w:type="paragraph" w:styleId="a9">
    <w:name w:val="Normal (Web)"/>
    <w:basedOn w:val="a"/>
    <w:uiPriority w:val="99"/>
    <w:unhideWhenUsed/>
    <w:rsid w:val="003A3850"/>
    <w:pPr>
      <w:widowControl/>
      <w:autoSpaceDE/>
      <w:autoSpaceDN/>
      <w:adjustRightInd/>
      <w:spacing w:before="100" w:beforeAutospacing="1" w:after="100" w:afterAutospacing="1"/>
    </w:pPr>
    <w:rPr>
      <w:rFonts w:ascii="Times New Roman" w:hAnsi="Times New Roman" w:cs="Times New Roman"/>
      <w:sz w:val="24"/>
      <w:szCs w:val="24"/>
    </w:rPr>
  </w:style>
  <w:style w:type="character" w:styleId="aa">
    <w:name w:val="Hyperlink"/>
    <w:uiPriority w:val="99"/>
    <w:unhideWhenUsed/>
    <w:rsid w:val="005C4F91"/>
    <w:rPr>
      <w:color w:val="0000FF"/>
      <w:u w:val="single"/>
    </w:rPr>
  </w:style>
  <w:style w:type="paragraph" w:styleId="ab">
    <w:name w:val="No Spacing"/>
    <w:uiPriority w:val="1"/>
    <w:qFormat/>
    <w:rsid w:val="005C4F91"/>
    <w:pPr>
      <w:spacing w:after="0" w:line="240" w:lineRule="auto"/>
    </w:pPr>
    <w:rPr>
      <w:rFonts w:ascii="Calibri" w:eastAsia="Calibri" w:hAnsi="Calibri" w:cs="Times New Roman"/>
    </w:rPr>
  </w:style>
  <w:style w:type="paragraph" w:styleId="ac">
    <w:name w:val="header"/>
    <w:basedOn w:val="a"/>
    <w:link w:val="ad"/>
    <w:uiPriority w:val="99"/>
    <w:semiHidden/>
    <w:unhideWhenUsed/>
    <w:rsid w:val="00DE2CBB"/>
    <w:pPr>
      <w:tabs>
        <w:tab w:val="center" w:pos="4677"/>
        <w:tab w:val="right" w:pos="9355"/>
      </w:tabs>
    </w:pPr>
  </w:style>
  <w:style w:type="character" w:customStyle="1" w:styleId="ad">
    <w:name w:val="Верхний колонтитул Знак"/>
    <w:basedOn w:val="a0"/>
    <w:link w:val="ac"/>
    <w:uiPriority w:val="99"/>
    <w:semiHidden/>
    <w:rsid w:val="00DE2CBB"/>
    <w:rPr>
      <w:rFonts w:ascii="Arial" w:eastAsia="Times New Roman" w:hAnsi="Arial" w:cs="Arial"/>
      <w:sz w:val="20"/>
      <w:szCs w:val="20"/>
      <w:lang w:eastAsia="ru-RU"/>
    </w:rPr>
  </w:style>
  <w:style w:type="paragraph" w:styleId="ae">
    <w:name w:val="footer"/>
    <w:basedOn w:val="a"/>
    <w:link w:val="af"/>
    <w:uiPriority w:val="99"/>
    <w:semiHidden/>
    <w:unhideWhenUsed/>
    <w:rsid w:val="00DE2CBB"/>
    <w:pPr>
      <w:tabs>
        <w:tab w:val="center" w:pos="4677"/>
        <w:tab w:val="right" w:pos="9355"/>
      </w:tabs>
    </w:pPr>
  </w:style>
  <w:style w:type="character" w:customStyle="1" w:styleId="af">
    <w:name w:val="Нижний колонтитул Знак"/>
    <w:basedOn w:val="a0"/>
    <w:link w:val="ae"/>
    <w:uiPriority w:val="99"/>
    <w:semiHidden/>
    <w:rsid w:val="00DE2CBB"/>
    <w:rPr>
      <w:rFonts w:ascii="Arial" w:eastAsia="Times New Roman" w:hAnsi="Arial" w:cs="Arial"/>
      <w:sz w:val="20"/>
      <w:szCs w:val="20"/>
      <w:lang w:eastAsia="ru-RU"/>
    </w:rPr>
  </w:style>
  <w:style w:type="table" w:styleId="af0">
    <w:name w:val="Table Grid"/>
    <w:basedOn w:val="a1"/>
    <w:uiPriority w:val="59"/>
    <w:rsid w:val="00602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basedOn w:val="a0"/>
    <w:link w:val="22"/>
    <w:rsid w:val="00D7332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73326"/>
    <w:pPr>
      <w:shd w:val="clear" w:color="auto" w:fill="FFFFFF"/>
      <w:autoSpaceDE/>
      <w:autoSpaceDN/>
      <w:adjustRightInd/>
      <w:spacing w:before="240" w:after="240" w:line="274" w:lineRule="exact"/>
      <w:jc w:val="both"/>
    </w:pPr>
    <w:rPr>
      <w:rFonts w:ascii="Times New Roman" w:hAnsi="Times New Roman" w:cs="Times New Roman"/>
      <w:sz w:val="22"/>
      <w:szCs w:val="22"/>
      <w:lang w:eastAsia="en-US"/>
    </w:rPr>
  </w:style>
  <w:style w:type="character" w:customStyle="1" w:styleId="30">
    <w:name w:val="Заголовок 3 Знак"/>
    <w:basedOn w:val="a0"/>
    <w:link w:val="3"/>
    <w:rsid w:val="0093199F"/>
    <w:rPr>
      <w:rFonts w:ascii="Cambria" w:eastAsia="Calibri" w:hAnsi="Cambria" w:cs="Cambria"/>
      <w:b/>
      <w:bCs/>
      <w:sz w:val="26"/>
      <w:szCs w:val="26"/>
      <w:lang w:eastAsia="ar-SA"/>
    </w:rPr>
  </w:style>
  <w:style w:type="paragraph" w:styleId="af1">
    <w:name w:val="List Paragraph"/>
    <w:basedOn w:val="a"/>
    <w:uiPriority w:val="34"/>
    <w:qFormat/>
    <w:rsid w:val="00800633"/>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6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1965"/>
    <w:pPr>
      <w:widowControl/>
      <w:autoSpaceDE/>
      <w:autoSpaceDN/>
      <w:adjustRightInd/>
      <w:spacing w:after="120"/>
    </w:pPr>
    <w:rPr>
      <w:rFonts w:ascii="Times New Roman" w:hAnsi="Times New Roman" w:cs="Times New Roman"/>
      <w:sz w:val="24"/>
      <w:szCs w:val="24"/>
    </w:rPr>
  </w:style>
  <w:style w:type="character" w:customStyle="1" w:styleId="a4">
    <w:name w:val="Основной текст Знак"/>
    <w:basedOn w:val="a0"/>
    <w:link w:val="a3"/>
    <w:uiPriority w:val="99"/>
    <w:semiHidden/>
    <w:rsid w:val="00C41965"/>
    <w:rPr>
      <w:rFonts w:ascii="Times New Roman" w:eastAsia="Times New Roman" w:hAnsi="Times New Roman" w:cs="Times New Roman"/>
      <w:sz w:val="24"/>
      <w:szCs w:val="24"/>
      <w:lang w:eastAsia="ru-RU"/>
    </w:rPr>
  </w:style>
  <w:style w:type="paragraph" w:styleId="2">
    <w:name w:val="Quote"/>
    <w:basedOn w:val="a"/>
    <w:next w:val="a"/>
    <w:link w:val="20"/>
    <w:uiPriority w:val="29"/>
    <w:qFormat/>
    <w:rsid w:val="00C41965"/>
    <w:rPr>
      <w:i/>
      <w:iCs/>
      <w:color w:val="000000" w:themeColor="text1"/>
    </w:rPr>
  </w:style>
  <w:style w:type="character" w:customStyle="1" w:styleId="20">
    <w:name w:val="Цитата 2 Знак"/>
    <w:basedOn w:val="a0"/>
    <w:link w:val="2"/>
    <w:uiPriority w:val="29"/>
    <w:rsid w:val="00C41965"/>
    <w:rPr>
      <w:rFonts w:ascii="Arial" w:eastAsia="Times New Roman" w:hAnsi="Arial" w:cs="Arial"/>
      <w:i/>
      <w:iCs/>
      <w:color w:val="000000" w:themeColor="text1"/>
      <w:sz w:val="20"/>
      <w:szCs w:val="20"/>
      <w:lang w:eastAsia="ru-RU"/>
    </w:rPr>
  </w:style>
  <w:style w:type="character" w:customStyle="1" w:styleId="ConsPlusNormal">
    <w:name w:val="ConsPlusNormal Знак"/>
    <w:link w:val="ConsPlusNormal0"/>
    <w:locked/>
    <w:rsid w:val="00C41965"/>
    <w:rPr>
      <w:rFonts w:ascii="Arial" w:eastAsia="Calibri" w:hAnsi="Arial" w:cs="Arial"/>
      <w:sz w:val="20"/>
      <w:szCs w:val="20"/>
    </w:rPr>
  </w:style>
  <w:style w:type="paragraph" w:customStyle="1" w:styleId="ConsPlusNormal0">
    <w:name w:val="ConsPlusNormal"/>
    <w:link w:val="ConsPlusNormal"/>
    <w:rsid w:val="00C41965"/>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C4196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C41965"/>
    <w:pPr>
      <w:autoSpaceDE w:val="0"/>
      <w:autoSpaceDN w:val="0"/>
      <w:adjustRightInd w:val="0"/>
      <w:spacing w:after="0" w:line="240" w:lineRule="auto"/>
    </w:pPr>
    <w:rPr>
      <w:rFonts w:ascii="Arial" w:eastAsia="Calibri" w:hAnsi="Arial" w:cs="Arial"/>
      <w:sz w:val="20"/>
      <w:szCs w:val="20"/>
    </w:rPr>
  </w:style>
  <w:style w:type="paragraph" w:styleId="a5">
    <w:name w:val="Balloon Text"/>
    <w:basedOn w:val="a"/>
    <w:link w:val="a6"/>
    <w:uiPriority w:val="99"/>
    <w:semiHidden/>
    <w:unhideWhenUsed/>
    <w:rsid w:val="009D7F65"/>
    <w:rPr>
      <w:rFonts w:ascii="Tahoma" w:hAnsi="Tahoma" w:cs="Tahoma"/>
      <w:sz w:val="16"/>
      <w:szCs w:val="16"/>
    </w:rPr>
  </w:style>
  <w:style w:type="character" w:customStyle="1" w:styleId="a6">
    <w:name w:val="Текст выноски Знак"/>
    <w:basedOn w:val="a0"/>
    <w:link w:val="a5"/>
    <w:uiPriority w:val="99"/>
    <w:semiHidden/>
    <w:rsid w:val="009D7F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953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0A34A-7605-41B7-AA5F-9A110D1C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3919</Words>
  <Characters>22343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"Чернышено"</Company>
  <LinksUpToDate>false</LinksUpToDate>
  <CharactersWithSpaces>26210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Эвергетова</dc:creator>
  <cp:lastModifiedBy>DNA7 X86</cp:lastModifiedBy>
  <cp:revision>2</cp:revision>
  <cp:lastPrinted>2023-12-21T10:57:00Z</cp:lastPrinted>
  <dcterms:created xsi:type="dcterms:W3CDTF">2024-02-14T05:55:00Z</dcterms:created>
  <dcterms:modified xsi:type="dcterms:W3CDTF">2024-02-14T05:55:00Z</dcterms:modified>
</cp:coreProperties>
</file>