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4A" w:rsidRPr="00AC58A7" w:rsidRDefault="0056674A" w:rsidP="0056674A">
      <w:pPr>
        <w:suppressAutoHyphens/>
        <w:spacing w:after="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AC58A7">
        <w:rPr>
          <w:rFonts w:ascii="Arial" w:eastAsia="Times New Roman" w:hAnsi="Arial" w:cs="Arial"/>
          <w:sz w:val="24"/>
          <w:szCs w:val="24"/>
          <w:lang w:eastAsia="zh-CN"/>
        </w:rPr>
        <w:t>ПОСТАНОВЛЕНИЕ</w:t>
      </w:r>
    </w:p>
    <w:p w:rsidR="0056674A" w:rsidRPr="00AC58A7" w:rsidRDefault="0056674A" w:rsidP="0056674A">
      <w:pPr>
        <w:suppressAutoHyphens/>
        <w:spacing w:after="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AC58A7">
        <w:rPr>
          <w:rFonts w:ascii="Arial" w:eastAsia="Times New Roman" w:hAnsi="Arial" w:cs="Arial"/>
          <w:sz w:val="24"/>
          <w:szCs w:val="24"/>
          <w:lang w:eastAsia="zh-CN"/>
        </w:rPr>
        <w:t xml:space="preserve">АДМИНИСТРАЦИИ  ИЛЬМЕНСКОГО СЕЛЬСКОГО ПОСЕЛЕНИЯ        </w:t>
      </w:r>
    </w:p>
    <w:p w:rsidR="0056674A" w:rsidRPr="00AC58A7" w:rsidRDefault="0056674A" w:rsidP="0056674A">
      <w:pPr>
        <w:suppressAutoHyphens/>
        <w:spacing w:after="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AC58A7">
        <w:rPr>
          <w:rFonts w:ascii="Arial" w:eastAsia="Times New Roman" w:hAnsi="Arial" w:cs="Arial"/>
          <w:sz w:val="24"/>
          <w:szCs w:val="24"/>
          <w:lang w:eastAsia="zh-CN"/>
        </w:rPr>
        <w:t xml:space="preserve"> ОКТЯБРЬСКОГО МУНИЦИПАЛЬНОГО РАЙОНА           </w:t>
      </w:r>
    </w:p>
    <w:p w:rsidR="0056674A" w:rsidRPr="00AC58A7" w:rsidRDefault="0056674A" w:rsidP="0056674A">
      <w:pPr>
        <w:suppressAutoHyphens/>
        <w:spacing w:after="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AC58A7">
        <w:rPr>
          <w:rFonts w:ascii="Arial" w:eastAsia="Times New Roman" w:hAnsi="Arial" w:cs="Arial"/>
          <w:sz w:val="24"/>
          <w:szCs w:val="24"/>
          <w:lang w:eastAsia="zh-CN"/>
        </w:rPr>
        <w:t>ВОЛГОГРАДСКОЙ ОБЛАСТИ</w:t>
      </w:r>
    </w:p>
    <w:p w:rsidR="0056674A" w:rsidRPr="00AC58A7" w:rsidRDefault="0056674A" w:rsidP="0056674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56674A" w:rsidRPr="00AC58A7" w:rsidRDefault="0056674A" w:rsidP="0056674A">
      <w:pPr>
        <w:widowControl w:val="0"/>
        <w:spacing w:after="0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56674A" w:rsidRPr="00AC58A7" w:rsidRDefault="0056674A" w:rsidP="0056674A">
      <w:pPr>
        <w:widowControl w:val="0"/>
        <w:spacing w:after="0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56674A" w:rsidRPr="00AC58A7" w:rsidRDefault="0056674A" w:rsidP="0056674A">
      <w:pPr>
        <w:widowControl w:val="0"/>
        <w:spacing w:after="0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AC58A7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От  </w:t>
      </w:r>
      <w:r w:rsidR="00803B9C">
        <w:rPr>
          <w:rFonts w:ascii="Arial" w:eastAsia="Times New Roman" w:hAnsi="Arial" w:cs="Arial"/>
          <w:bCs/>
          <w:sz w:val="24"/>
          <w:szCs w:val="24"/>
          <w:lang w:eastAsia="zh-CN"/>
        </w:rPr>
        <w:t>________</w:t>
      </w:r>
      <w:r w:rsidRPr="00AC58A7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202</w:t>
      </w:r>
      <w:r w:rsidR="00803B9C">
        <w:rPr>
          <w:rFonts w:ascii="Arial" w:eastAsia="Times New Roman" w:hAnsi="Arial" w:cs="Arial"/>
          <w:bCs/>
          <w:sz w:val="24"/>
          <w:szCs w:val="24"/>
          <w:lang w:eastAsia="zh-CN"/>
        </w:rPr>
        <w:t>3</w:t>
      </w:r>
      <w:r w:rsidRPr="00AC58A7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года                                      </w:t>
      </w:r>
      <w:r w:rsidR="00803B9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                          </w:t>
      </w:r>
      <w:r w:rsidRPr="00AC58A7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№  </w:t>
      </w:r>
      <w:r w:rsidR="00803B9C">
        <w:rPr>
          <w:rFonts w:ascii="Arial" w:eastAsia="Times New Roman" w:hAnsi="Arial" w:cs="Arial"/>
          <w:bCs/>
          <w:sz w:val="24"/>
          <w:szCs w:val="24"/>
          <w:lang w:eastAsia="zh-CN"/>
        </w:rPr>
        <w:t>____</w:t>
      </w:r>
    </w:p>
    <w:p w:rsidR="0056674A" w:rsidRPr="00AC58A7" w:rsidRDefault="0056674A" w:rsidP="0056674A">
      <w:pPr>
        <w:widowControl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8A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6674A" w:rsidRPr="00AC58A7" w:rsidRDefault="0056674A" w:rsidP="0056674A">
      <w:pPr>
        <w:widowControl w:val="0"/>
        <w:autoSpaceDE w:val="0"/>
        <w:autoSpaceDN w:val="0"/>
        <w:adjustRightInd w:val="0"/>
        <w:spacing w:after="0"/>
        <w:ind w:right="48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widowControl w:val="0"/>
        <w:autoSpaceDE w:val="0"/>
        <w:autoSpaceDN w:val="0"/>
        <w:adjustRightInd w:val="0"/>
        <w:spacing w:after="0"/>
        <w:ind w:right="48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8A7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</w:t>
      </w:r>
      <w:bookmarkStart w:id="0" w:name="_GoBack"/>
      <w:bookmarkEnd w:id="0"/>
      <w:r w:rsidRPr="00AC58A7">
        <w:rPr>
          <w:rFonts w:ascii="Arial" w:eastAsia="Times New Roman" w:hAnsi="Arial" w:cs="Arial"/>
          <w:sz w:val="24"/>
          <w:szCs w:val="24"/>
          <w:lang w:eastAsia="ru-RU"/>
        </w:rPr>
        <w:t>благоустройства на территории Ильменского сельского поселения Октябрьского муниципального района Волгоградской области на 202</w:t>
      </w:r>
      <w:r w:rsidR="00803B9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AC58A7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56674A" w:rsidRPr="00AC58A7" w:rsidRDefault="0056674A" w:rsidP="0056674A">
      <w:pPr>
        <w:widowControl w:val="0"/>
        <w:autoSpaceDE w:val="0"/>
        <w:autoSpaceDN w:val="0"/>
        <w:adjustRightInd w:val="0"/>
        <w:spacing w:after="0"/>
        <w:ind w:right="48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keepNext/>
        <w:tabs>
          <w:tab w:val="left" w:pos="0"/>
          <w:tab w:val="left" w:pos="3544"/>
          <w:tab w:val="left" w:pos="4820"/>
        </w:tabs>
        <w:suppressAutoHyphens/>
        <w:spacing w:after="0"/>
        <w:ind w:righ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tabs>
          <w:tab w:val="left" w:pos="7439"/>
        </w:tabs>
        <w:suppressAutoHyphens/>
        <w:spacing w:after="0"/>
        <w:ind w:firstLine="799"/>
        <w:jc w:val="both"/>
        <w:rPr>
          <w:rFonts w:ascii="Arial" w:hAnsi="Arial" w:cs="Arial"/>
          <w:sz w:val="24"/>
          <w:szCs w:val="24"/>
        </w:rPr>
      </w:pPr>
      <w:proofErr w:type="gramStart"/>
      <w:r w:rsidRPr="00AC58A7">
        <w:rPr>
          <w:rFonts w:ascii="Arial" w:hAnsi="Arial" w:cs="Arial"/>
          <w:sz w:val="24"/>
          <w:szCs w:val="24"/>
        </w:rPr>
        <w:t>В соответствии с Федеральными законами: от 31.07.2020 № 248-ФЗ «О государственном контроле (надзоре) и муниципальном контроле в Российской Федерации», 06.10.2003 №</w:t>
      </w:r>
      <w:r w:rsidRPr="00AC58A7">
        <w:rPr>
          <w:rFonts w:ascii="Arial" w:hAnsi="Arial" w:cs="Arial"/>
          <w:sz w:val="24"/>
          <w:szCs w:val="24"/>
          <w:lang w:bidi="en-US"/>
        </w:rPr>
        <w:t xml:space="preserve"> </w:t>
      </w:r>
      <w:r w:rsidRPr="00AC58A7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 также руководствуясь Уставом Ильменского сельского поселения</w:t>
      </w:r>
      <w:proofErr w:type="gramEnd"/>
      <w:r w:rsidRPr="00AC58A7">
        <w:rPr>
          <w:rFonts w:ascii="Arial" w:hAnsi="Arial" w:cs="Arial"/>
          <w:sz w:val="24"/>
          <w:szCs w:val="24"/>
        </w:rPr>
        <w:t xml:space="preserve"> Октябрьского муниципального района Волгоградской области, администрация Ильменского сельского поселения</w:t>
      </w:r>
    </w:p>
    <w:p w:rsidR="0056674A" w:rsidRPr="00AC58A7" w:rsidRDefault="0056674A" w:rsidP="0056674A">
      <w:pPr>
        <w:tabs>
          <w:tab w:val="left" w:pos="7439"/>
        </w:tabs>
        <w:suppressAutoHyphens/>
        <w:spacing w:after="0"/>
        <w:ind w:firstLine="799"/>
        <w:jc w:val="both"/>
        <w:rPr>
          <w:rFonts w:ascii="Arial" w:hAnsi="Arial" w:cs="Arial"/>
          <w:sz w:val="24"/>
          <w:szCs w:val="24"/>
        </w:rPr>
      </w:pPr>
    </w:p>
    <w:p w:rsidR="0056674A" w:rsidRPr="00AC58A7" w:rsidRDefault="0056674A" w:rsidP="0056674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Cs/>
          <w:kern w:val="2"/>
          <w:sz w:val="24"/>
          <w:szCs w:val="24"/>
          <w:lang w:eastAsia="hi-IN" w:bidi="hi-IN"/>
        </w:rPr>
      </w:pPr>
      <w:r w:rsidRPr="00AC58A7">
        <w:rPr>
          <w:rFonts w:ascii="Arial" w:eastAsia="SimSun" w:hAnsi="Arial" w:cs="Arial"/>
          <w:bCs/>
          <w:kern w:val="2"/>
          <w:sz w:val="24"/>
          <w:szCs w:val="24"/>
          <w:lang w:eastAsia="hi-IN" w:bidi="hi-IN"/>
        </w:rPr>
        <w:t>ПОСТАНОВЛЯЕТ:</w:t>
      </w:r>
    </w:p>
    <w:p w:rsidR="0056674A" w:rsidRPr="00AC58A7" w:rsidRDefault="0056674A" w:rsidP="0056674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Cs/>
          <w:kern w:val="2"/>
          <w:sz w:val="24"/>
          <w:szCs w:val="24"/>
          <w:lang w:eastAsia="hi-IN" w:bidi="hi-IN"/>
        </w:rPr>
      </w:pPr>
    </w:p>
    <w:p w:rsidR="0056674A" w:rsidRPr="00AC58A7" w:rsidRDefault="0056674A" w:rsidP="0056674A">
      <w:pPr>
        <w:widowControl w:val="0"/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8A7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1. Утвердить </w:t>
      </w:r>
      <w:r w:rsidRPr="00AC58A7">
        <w:rPr>
          <w:rFonts w:ascii="Arial" w:eastAsia="Times New Roman" w:hAnsi="Arial" w:cs="Arial"/>
          <w:sz w:val="24"/>
          <w:szCs w:val="24"/>
          <w:lang w:eastAsia="ru-RU"/>
        </w:rPr>
        <w:t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Ильменского сельского поселения Октябрьского муниципального района Волгоградской области на 202</w:t>
      </w:r>
      <w:r w:rsidR="00803B9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AC58A7">
        <w:rPr>
          <w:rFonts w:ascii="Arial" w:eastAsia="Times New Roman" w:hAnsi="Arial" w:cs="Arial"/>
          <w:sz w:val="24"/>
          <w:szCs w:val="24"/>
          <w:lang w:eastAsia="ru-RU"/>
        </w:rPr>
        <w:t xml:space="preserve"> год, согласно приложению № 1.</w:t>
      </w:r>
    </w:p>
    <w:p w:rsidR="0056674A" w:rsidRPr="00AC58A7" w:rsidRDefault="0056674A" w:rsidP="0056674A">
      <w:pPr>
        <w:widowControl w:val="0"/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8A7">
        <w:rPr>
          <w:rFonts w:ascii="Arial" w:eastAsia="Times New Roman" w:hAnsi="Arial" w:cs="Arial"/>
          <w:bCs/>
          <w:sz w:val="24"/>
          <w:szCs w:val="24"/>
          <w:lang w:eastAsia="ru-RU" w:bidi="ru-RU"/>
        </w:rPr>
        <w:t xml:space="preserve">2. </w:t>
      </w:r>
      <w:r w:rsidRPr="00AC58A7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на официальном сайте администрации Ильменского сельского поселения.</w:t>
      </w:r>
    </w:p>
    <w:p w:rsidR="0056674A" w:rsidRPr="00AC58A7" w:rsidRDefault="0056674A" w:rsidP="0056674A">
      <w:pPr>
        <w:tabs>
          <w:tab w:val="left" w:pos="2850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8A7">
        <w:rPr>
          <w:rFonts w:ascii="Arial" w:eastAsia="Times New Roman" w:hAnsi="Arial" w:cs="Arial"/>
          <w:sz w:val="24"/>
          <w:szCs w:val="24"/>
          <w:lang w:eastAsia="ru-RU"/>
        </w:rPr>
        <w:t xml:space="preserve">            3. </w:t>
      </w:r>
      <w:proofErr w:type="gramStart"/>
      <w:r w:rsidRPr="00AC58A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C58A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6674A" w:rsidRPr="00AC58A7" w:rsidRDefault="0056674A" w:rsidP="0056674A">
      <w:pPr>
        <w:tabs>
          <w:tab w:val="left" w:pos="2850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tabs>
          <w:tab w:val="left" w:pos="2850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tabs>
          <w:tab w:val="left" w:pos="2850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tabs>
          <w:tab w:val="left" w:pos="2850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8A7">
        <w:rPr>
          <w:rFonts w:ascii="Arial" w:eastAsia="Times New Roman" w:hAnsi="Arial" w:cs="Arial"/>
          <w:sz w:val="24"/>
          <w:szCs w:val="24"/>
          <w:lang w:eastAsia="ru-RU"/>
        </w:rPr>
        <w:t>Глава Ильменского сельского поселения                                     С.В.Горбанёв</w:t>
      </w:r>
    </w:p>
    <w:p w:rsidR="0056674A" w:rsidRPr="00AC58A7" w:rsidRDefault="0056674A" w:rsidP="0056674A">
      <w:pPr>
        <w:tabs>
          <w:tab w:val="left" w:pos="2850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8A7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:rsidR="0056674A" w:rsidRPr="00AC58A7" w:rsidRDefault="0056674A" w:rsidP="0056674A">
      <w:pPr>
        <w:spacing w:after="0"/>
        <w:ind w:left="3540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spacing w:after="0"/>
        <w:ind w:left="3540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spacing w:after="0"/>
        <w:ind w:left="3540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spacing w:after="0"/>
        <w:ind w:left="3540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spacing w:after="0"/>
        <w:ind w:left="3540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spacing w:after="0"/>
        <w:ind w:left="3540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spacing w:after="0"/>
        <w:ind w:left="3540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spacing w:after="0"/>
        <w:ind w:left="3540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spacing w:after="0"/>
        <w:ind w:left="3540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spacing w:after="0"/>
        <w:ind w:left="3540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spacing w:after="0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spacing w:after="0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8A7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1 к постановлению администрации Ильменского сельского поселения Октябрьского муниципального района Волгоградской области </w:t>
      </w:r>
    </w:p>
    <w:p w:rsidR="0056674A" w:rsidRPr="00AC58A7" w:rsidRDefault="0056674A" w:rsidP="00803B9C">
      <w:pPr>
        <w:spacing w:after="0"/>
        <w:ind w:left="424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C58A7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803B9C">
        <w:rPr>
          <w:rFonts w:ascii="Arial" w:eastAsia="Times New Roman" w:hAnsi="Arial" w:cs="Arial"/>
          <w:sz w:val="24"/>
          <w:szCs w:val="24"/>
          <w:lang w:eastAsia="ru-RU"/>
        </w:rPr>
        <w:t>________2023г. №_____</w:t>
      </w:r>
    </w:p>
    <w:p w:rsidR="0056674A" w:rsidRPr="00AC58A7" w:rsidRDefault="0056674A" w:rsidP="0056674A">
      <w:pPr>
        <w:suppressAutoHyphens/>
        <w:spacing w:after="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56674A" w:rsidRPr="00AC58A7" w:rsidRDefault="0056674A" w:rsidP="0056674A">
      <w:pPr>
        <w:suppressAutoHyphens/>
        <w:spacing w:after="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56674A" w:rsidRPr="00AC58A7" w:rsidRDefault="0056674A" w:rsidP="0056674A">
      <w:pPr>
        <w:suppressAutoHyphens/>
        <w:spacing w:after="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56674A" w:rsidRPr="00AC58A7" w:rsidRDefault="0056674A" w:rsidP="0056674A">
      <w:pPr>
        <w:spacing w:after="0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58A7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Ильменского сельского поселения  Октябрьского муниципального района Волгоградской области на </w:t>
      </w:r>
      <w:r w:rsidR="00803B9C">
        <w:rPr>
          <w:rFonts w:ascii="Arial" w:eastAsia="Times New Roman" w:hAnsi="Arial" w:cs="Arial"/>
          <w:sz w:val="24"/>
          <w:szCs w:val="24"/>
          <w:lang w:eastAsia="ru-RU"/>
        </w:rPr>
        <w:t>2024</w:t>
      </w:r>
      <w:r w:rsidRPr="00AC58A7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</w:p>
    <w:p w:rsidR="0056674A" w:rsidRPr="00AC58A7" w:rsidRDefault="0056674A" w:rsidP="0056674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58A7">
        <w:rPr>
          <w:rFonts w:ascii="Arial" w:eastAsia="Times New Roman" w:hAnsi="Arial" w:cs="Arial"/>
          <w:sz w:val="24"/>
          <w:szCs w:val="24"/>
          <w:lang w:eastAsia="ru-RU"/>
        </w:rPr>
        <w:t>1.Общие положения</w:t>
      </w:r>
    </w:p>
    <w:p w:rsidR="0056674A" w:rsidRPr="00AC58A7" w:rsidRDefault="0056674A" w:rsidP="0056674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8A7">
        <w:rPr>
          <w:rFonts w:ascii="Arial" w:eastAsia="Times New Roman" w:hAnsi="Arial" w:cs="Arial"/>
          <w:sz w:val="24"/>
          <w:szCs w:val="24"/>
          <w:lang w:eastAsia="ru-RU"/>
        </w:rPr>
        <w:t>1.1. На территории Ильменского сельского поселения Октябрьского муниципального района Волгоградской области осуществляется муниципальный контроль в сфере благоустройства:</w:t>
      </w:r>
    </w:p>
    <w:p w:rsidR="0056674A" w:rsidRPr="00AC58A7" w:rsidRDefault="0056674A" w:rsidP="0056674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8A7">
        <w:rPr>
          <w:rFonts w:ascii="Arial" w:eastAsia="Times New Roman" w:hAnsi="Arial" w:cs="Arial"/>
          <w:sz w:val="24"/>
          <w:szCs w:val="24"/>
          <w:lang w:eastAsia="ru-RU"/>
        </w:rPr>
        <w:t>1.2. Функции муниципального контроля осуществляет - администрация Ильменского сельского поселения Октябрьского муниципального района Волгоградской области.</w:t>
      </w:r>
    </w:p>
    <w:p w:rsidR="0056674A" w:rsidRPr="00AC58A7" w:rsidRDefault="0056674A" w:rsidP="0056674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8A7">
        <w:rPr>
          <w:rFonts w:ascii="Arial" w:eastAsia="Times New Roman" w:hAnsi="Arial" w:cs="Arial"/>
          <w:sz w:val="24"/>
          <w:szCs w:val="24"/>
          <w:lang w:eastAsia="ru-RU"/>
        </w:rPr>
        <w:t xml:space="preserve">1.3. В соответствии с действующим законодательством, муниципальный контроль осуществляется в форме </w:t>
      </w:r>
      <w:proofErr w:type="gramStart"/>
      <w:r w:rsidRPr="00AC58A7">
        <w:rPr>
          <w:rFonts w:ascii="Arial" w:eastAsia="Times New Roman" w:hAnsi="Arial" w:cs="Arial"/>
          <w:sz w:val="24"/>
          <w:szCs w:val="24"/>
          <w:lang w:eastAsia="ru-RU"/>
        </w:rPr>
        <w:t>проведения внеплановых проверок соблюдения правил благоустройства</w:t>
      </w:r>
      <w:proofErr w:type="gramEnd"/>
      <w:r w:rsidRPr="00AC58A7">
        <w:rPr>
          <w:rFonts w:ascii="Arial" w:eastAsia="Times New Roman" w:hAnsi="Arial" w:cs="Arial"/>
          <w:sz w:val="24"/>
          <w:szCs w:val="24"/>
          <w:lang w:eastAsia="ru-RU"/>
        </w:rPr>
        <w:t xml:space="preserve"> в Ильменском сельском поселении Октябрьского муниципального района Волгоградской области, согласно нормативно правовых актов сельского поселения (далее - сельское поселение).</w:t>
      </w:r>
    </w:p>
    <w:p w:rsidR="0056674A" w:rsidRPr="00AC58A7" w:rsidRDefault="0056674A" w:rsidP="0056674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8A7">
        <w:rPr>
          <w:rFonts w:ascii="Arial" w:eastAsia="Times New Roman" w:hAnsi="Arial" w:cs="Arial"/>
          <w:sz w:val="24"/>
          <w:szCs w:val="24"/>
          <w:lang w:eastAsia="ru-RU"/>
        </w:rPr>
        <w:t>1.4.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сельского поселения, являются:</w:t>
      </w:r>
    </w:p>
    <w:p w:rsidR="0056674A" w:rsidRPr="00AC58A7" w:rsidRDefault="0056674A" w:rsidP="0056674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8A7">
        <w:rPr>
          <w:rFonts w:ascii="Arial" w:eastAsia="Times New Roman" w:hAnsi="Arial" w:cs="Arial"/>
          <w:sz w:val="24"/>
          <w:szCs w:val="24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56674A" w:rsidRPr="00AC58A7" w:rsidRDefault="0056674A" w:rsidP="0056674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8A7">
        <w:rPr>
          <w:rFonts w:ascii="Arial" w:eastAsia="Times New Roman" w:hAnsi="Arial" w:cs="Arial"/>
          <w:sz w:val="24"/>
          <w:szCs w:val="24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56674A" w:rsidRPr="00AC58A7" w:rsidRDefault="0056674A" w:rsidP="0056674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8A7">
        <w:rPr>
          <w:rFonts w:ascii="Arial" w:eastAsia="Times New Roman" w:hAnsi="Arial" w:cs="Arial"/>
          <w:sz w:val="24"/>
          <w:szCs w:val="24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56674A" w:rsidRPr="00AC58A7" w:rsidRDefault="0056674A" w:rsidP="0056674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8A7">
        <w:rPr>
          <w:rFonts w:ascii="Arial" w:eastAsia="Times New Roman" w:hAnsi="Arial" w:cs="Arial"/>
          <w:sz w:val="24"/>
          <w:szCs w:val="24"/>
          <w:lang w:eastAsia="ru-RU"/>
        </w:rPr>
        <w:t xml:space="preserve">1.5. </w:t>
      </w:r>
      <w:proofErr w:type="gramStart"/>
      <w:r w:rsidRPr="00AC58A7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статьей 44 </w:t>
      </w:r>
      <w:r w:rsidRPr="00AC58A7">
        <w:rPr>
          <w:rFonts w:ascii="Arial" w:hAnsi="Arial" w:cs="Arial"/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AC58A7">
        <w:rPr>
          <w:rFonts w:ascii="Arial" w:eastAsia="Times New Roman" w:hAnsi="Arial" w:cs="Arial"/>
          <w:sz w:val="24"/>
          <w:szCs w:val="24"/>
          <w:lang w:eastAsia="ru-RU"/>
        </w:rPr>
        <w:t xml:space="preserve">, если иной порядок не установлен федеральным законом, выдаются администрацией </w:t>
      </w:r>
      <w:r w:rsidRPr="00AC58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Ильменского сельского поселения Октябрьского муниципального</w:t>
      </w:r>
      <w:proofErr w:type="gramEnd"/>
      <w:r w:rsidRPr="00AC58A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Волгоградской области (далее - Администрация).</w:t>
      </w:r>
    </w:p>
    <w:p w:rsidR="0056674A" w:rsidRPr="00AC58A7" w:rsidRDefault="0056674A" w:rsidP="0056674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8A7">
        <w:rPr>
          <w:rFonts w:ascii="Arial" w:eastAsia="Times New Roman" w:hAnsi="Arial" w:cs="Arial"/>
          <w:sz w:val="24"/>
          <w:szCs w:val="24"/>
          <w:lang w:eastAsia="ru-RU"/>
        </w:rPr>
        <w:t>1.6.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56674A" w:rsidRPr="00AC58A7" w:rsidRDefault="0056674A" w:rsidP="0056674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8A7">
        <w:rPr>
          <w:rFonts w:ascii="Arial" w:eastAsia="Times New Roman" w:hAnsi="Arial" w:cs="Arial"/>
          <w:sz w:val="24"/>
          <w:szCs w:val="24"/>
          <w:lang w:eastAsia="ru-RU"/>
        </w:rPr>
        <w:t>1.7. Для целей настоящей Программы используются следующие основные термины и их определения:</w:t>
      </w:r>
    </w:p>
    <w:p w:rsidR="0056674A" w:rsidRPr="00AC58A7" w:rsidRDefault="0056674A" w:rsidP="0056674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8A7">
        <w:rPr>
          <w:rFonts w:ascii="Arial" w:eastAsia="Times New Roman" w:hAnsi="Arial" w:cs="Arial"/>
          <w:sz w:val="24"/>
          <w:szCs w:val="24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56674A" w:rsidRPr="00AC58A7" w:rsidRDefault="0056674A" w:rsidP="0056674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8A7">
        <w:rPr>
          <w:rFonts w:ascii="Arial" w:eastAsia="Times New Roman" w:hAnsi="Arial" w:cs="Arial"/>
          <w:sz w:val="24"/>
          <w:szCs w:val="24"/>
          <w:lang w:eastAsia="ru-RU"/>
        </w:rPr>
        <w:t>- отсутствие принуждения и рекомендательный характер мероприятий для подконтрольных субъектов;</w:t>
      </w:r>
    </w:p>
    <w:p w:rsidR="0056674A" w:rsidRPr="00AC58A7" w:rsidRDefault="0056674A" w:rsidP="0056674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8A7">
        <w:rPr>
          <w:rFonts w:ascii="Arial" w:eastAsia="Times New Roman" w:hAnsi="Arial" w:cs="Arial"/>
          <w:sz w:val="24"/>
          <w:szCs w:val="24"/>
          <w:lang w:eastAsia="ru-RU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56674A" w:rsidRPr="00AC58A7" w:rsidRDefault="0056674A" w:rsidP="0056674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8A7">
        <w:rPr>
          <w:rFonts w:ascii="Arial" w:eastAsia="Times New Roman" w:hAnsi="Arial" w:cs="Arial"/>
          <w:sz w:val="24"/>
          <w:szCs w:val="24"/>
          <w:lang w:eastAsia="ru-RU"/>
        </w:rPr>
        <w:t>- направленность на выявление причин и факторов несоблюдения обязательных требований;</w:t>
      </w:r>
    </w:p>
    <w:p w:rsidR="0056674A" w:rsidRPr="00AC58A7" w:rsidRDefault="0056674A" w:rsidP="0056674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8A7">
        <w:rPr>
          <w:rFonts w:ascii="Arial" w:eastAsia="Times New Roman" w:hAnsi="Arial" w:cs="Arial"/>
          <w:sz w:val="24"/>
          <w:szCs w:val="24"/>
          <w:lang w:eastAsia="ru-RU"/>
        </w:rPr>
        <w:t>- отсутствие организационной связи с мероприятиями по контролю.</w:t>
      </w:r>
    </w:p>
    <w:p w:rsidR="0056674A" w:rsidRPr="00AC58A7" w:rsidRDefault="0056674A" w:rsidP="0056674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8A7">
        <w:rPr>
          <w:rFonts w:ascii="Arial" w:eastAsia="Times New Roman" w:hAnsi="Arial" w:cs="Arial"/>
          <w:sz w:val="24"/>
          <w:szCs w:val="24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56674A" w:rsidRPr="00AC58A7" w:rsidRDefault="0056674A" w:rsidP="0056674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8A7">
        <w:rPr>
          <w:rFonts w:ascii="Arial" w:eastAsia="Times New Roman" w:hAnsi="Arial" w:cs="Arial"/>
          <w:sz w:val="24"/>
          <w:szCs w:val="24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56674A" w:rsidRPr="00AC58A7" w:rsidRDefault="0056674A" w:rsidP="0056674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58A7">
        <w:rPr>
          <w:rFonts w:ascii="Arial" w:eastAsia="Times New Roman" w:hAnsi="Arial" w:cs="Arial"/>
          <w:sz w:val="24"/>
          <w:szCs w:val="24"/>
          <w:lang w:eastAsia="ru-RU"/>
        </w:rPr>
        <w:t>2. Цели и задачи Программы</w:t>
      </w:r>
    </w:p>
    <w:p w:rsidR="0056674A" w:rsidRPr="00AC58A7" w:rsidRDefault="0056674A" w:rsidP="0056674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8A7">
        <w:rPr>
          <w:rFonts w:ascii="Arial" w:eastAsia="Times New Roman" w:hAnsi="Arial" w:cs="Arial"/>
          <w:sz w:val="24"/>
          <w:szCs w:val="24"/>
          <w:lang w:eastAsia="ru-RU"/>
        </w:rPr>
        <w:t>2.1. Цели Программы:</w:t>
      </w:r>
    </w:p>
    <w:p w:rsidR="0056674A" w:rsidRPr="00AC58A7" w:rsidRDefault="0056674A" w:rsidP="0056674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8A7">
        <w:rPr>
          <w:rFonts w:ascii="Arial" w:eastAsia="Times New Roman" w:hAnsi="Arial" w:cs="Arial"/>
          <w:sz w:val="24"/>
          <w:szCs w:val="24"/>
          <w:lang w:eastAsia="ru-RU"/>
        </w:rPr>
        <w:t>- предупреждение и профилактика нарушений требований правил благоустройства юридическими лицами, индивидуальными предпринимателями, гражданами;</w:t>
      </w:r>
    </w:p>
    <w:p w:rsidR="0056674A" w:rsidRPr="00AC58A7" w:rsidRDefault="0056674A" w:rsidP="0056674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8A7">
        <w:rPr>
          <w:rFonts w:ascii="Arial" w:eastAsia="Times New Roman" w:hAnsi="Arial" w:cs="Arial"/>
          <w:sz w:val="24"/>
          <w:szCs w:val="24"/>
          <w:lang w:eastAsia="ru-RU"/>
        </w:rPr>
        <w:t>- повышение уровня благоустройства, соблюдения чистоты и порядка;</w:t>
      </w:r>
    </w:p>
    <w:p w:rsidR="0056674A" w:rsidRPr="00AC58A7" w:rsidRDefault="0056674A" w:rsidP="0056674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8A7">
        <w:rPr>
          <w:rFonts w:ascii="Arial" w:eastAsia="Times New Roman" w:hAnsi="Arial" w:cs="Arial"/>
          <w:sz w:val="24"/>
          <w:szCs w:val="24"/>
          <w:lang w:eastAsia="ru-RU"/>
        </w:rPr>
        <w:t>- предотвращение угрозы безопасности жизни и здоровья людей;</w:t>
      </w:r>
    </w:p>
    <w:p w:rsidR="0056674A" w:rsidRPr="00AC58A7" w:rsidRDefault="0056674A" w:rsidP="0056674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8A7">
        <w:rPr>
          <w:rFonts w:ascii="Arial" w:eastAsia="Times New Roman" w:hAnsi="Arial" w:cs="Arial"/>
          <w:sz w:val="24"/>
          <w:szCs w:val="24"/>
          <w:lang w:eastAsia="ru-RU"/>
        </w:rPr>
        <w:t>- увеличение доли хозяйствующих субъектов, соблюдающих требования в сфере благоустройства.</w:t>
      </w:r>
    </w:p>
    <w:p w:rsidR="0056674A" w:rsidRPr="00AC58A7" w:rsidRDefault="0056674A" w:rsidP="0056674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8A7">
        <w:rPr>
          <w:rFonts w:ascii="Arial" w:eastAsia="Times New Roman" w:hAnsi="Arial" w:cs="Arial"/>
          <w:sz w:val="24"/>
          <w:szCs w:val="24"/>
          <w:lang w:eastAsia="ru-RU"/>
        </w:rPr>
        <w:t>2.2. Задачи Программы:</w:t>
      </w:r>
    </w:p>
    <w:p w:rsidR="0056674A" w:rsidRPr="00AC58A7" w:rsidRDefault="0056674A" w:rsidP="0056674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8A7">
        <w:rPr>
          <w:rFonts w:ascii="Arial" w:eastAsia="Times New Roman" w:hAnsi="Arial" w:cs="Arial"/>
          <w:sz w:val="24"/>
          <w:szCs w:val="24"/>
          <w:lang w:eastAsia="ru-RU"/>
        </w:rPr>
        <w:t>-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56674A" w:rsidRPr="00AC58A7" w:rsidRDefault="0056674A" w:rsidP="0056674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8A7">
        <w:rPr>
          <w:rFonts w:ascii="Arial" w:eastAsia="Times New Roman" w:hAnsi="Arial" w:cs="Arial"/>
          <w:sz w:val="24"/>
          <w:szCs w:val="24"/>
          <w:lang w:eastAsia="ru-RU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56674A" w:rsidRPr="00AC58A7" w:rsidRDefault="0056674A" w:rsidP="0056674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8A7">
        <w:rPr>
          <w:rFonts w:ascii="Arial" w:eastAsia="Times New Roman" w:hAnsi="Arial" w:cs="Arial"/>
          <w:sz w:val="24"/>
          <w:szCs w:val="24"/>
          <w:lang w:eastAsia="ru-RU"/>
        </w:rPr>
        <w:t>- повышение прозрачности осуществляемой Администрацией контрольной деятельности;</w:t>
      </w:r>
    </w:p>
    <w:p w:rsidR="0056674A" w:rsidRPr="00AC58A7" w:rsidRDefault="0056674A" w:rsidP="0056674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8A7">
        <w:rPr>
          <w:rFonts w:ascii="Arial" w:eastAsia="Times New Roman" w:hAnsi="Arial" w:cs="Arial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56674A" w:rsidRPr="00AC58A7" w:rsidRDefault="0056674A" w:rsidP="0056674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8A7">
        <w:rPr>
          <w:rFonts w:ascii="Arial" w:eastAsia="Times New Roman" w:hAnsi="Arial" w:cs="Arial"/>
          <w:sz w:val="24"/>
          <w:szCs w:val="24"/>
          <w:lang w:eastAsia="ru-RU"/>
        </w:rPr>
        <w:t>- создание системы консультирования и информирования подконтрольных субъектов.</w:t>
      </w:r>
    </w:p>
    <w:p w:rsidR="00803B9C" w:rsidRPr="006C64EB" w:rsidRDefault="00803B9C" w:rsidP="00803B9C">
      <w:pPr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lastRenderedPageBreak/>
        <w:t>3. Перечень профилактических мероприятий, сроки (периодичность) их проведения</w:t>
      </w:r>
    </w:p>
    <w:p w:rsidR="00803B9C" w:rsidRPr="006C64EB" w:rsidRDefault="00803B9C" w:rsidP="00803B9C">
      <w:pPr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5" w:type="dxa"/>
        <w:tblBorders>
          <w:top w:val="single" w:sz="4" w:space="0" w:color="000000"/>
          <w:lef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4"/>
        <w:gridCol w:w="3569"/>
        <w:gridCol w:w="2831"/>
        <w:gridCol w:w="2182"/>
      </w:tblGrid>
      <w:tr w:rsidR="00803B9C" w:rsidRPr="006C64EB" w:rsidTr="00475ED5">
        <w:trPr>
          <w:trHeight w:val="463"/>
          <w:tblCellSpacing w:w="0" w:type="dxa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B9C" w:rsidRPr="006C64EB" w:rsidRDefault="00803B9C" w:rsidP="00475ED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  </w:t>
            </w:r>
            <w:proofErr w:type="gramStart"/>
            <w:r w:rsidRPr="006C64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C64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/п</w:t>
            </w:r>
          </w:p>
          <w:p w:rsidR="00803B9C" w:rsidRPr="006C64EB" w:rsidRDefault="00803B9C" w:rsidP="00475ED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B9C" w:rsidRPr="006C64EB" w:rsidRDefault="00803B9C" w:rsidP="00475ED5">
            <w:pPr>
              <w:spacing w:after="0" w:line="27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803B9C" w:rsidRPr="006C64EB" w:rsidRDefault="00803B9C" w:rsidP="00475ED5">
            <w:pPr>
              <w:spacing w:after="0" w:line="27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B9C" w:rsidRPr="006C64EB" w:rsidRDefault="00803B9C" w:rsidP="00475ED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B9C" w:rsidRPr="006C64EB" w:rsidRDefault="00803B9C" w:rsidP="00475ED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803B9C" w:rsidRPr="006C64EB" w:rsidTr="00475ED5">
        <w:trPr>
          <w:trHeight w:val="463"/>
          <w:tblCellSpacing w:w="0" w:type="dxa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B9C" w:rsidRPr="006C64EB" w:rsidRDefault="00803B9C" w:rsidP="00475ED5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</w:rPr>
              <w:t>1. Информирование</w:t>
            </w:r>
          </w:p>
        </w:tc>
      </w:tr>
      <w:tr w:rsidR="00803B9C" w:rsidRPr="006C64EB" w:rsidTr="00475ED5">
        <w:trPr>
          <w:trHeight w:val="2118"/>
          <w:tblCellSpacing w:w="0" w:type="dxa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B9C" w:rsidRPr="006C64EB" w:rsidRDefault="00803B9C" w:rsidP="00475ED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B9C" w:rsidRPr="006C64EB" w:rsidRDefault="00803B9C" w:rsidP="00475ED5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hAnsi="Arial" w:cs="Arial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 издании   муниципального образования  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B9C" w:rsidRPr="006C64EB" w:rsidRDefault="00803B9C" w:rsidP="00475ED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B9C" w:rsidRPr="006C64EB" w:rsidRDefault="00803B9C" w:rsidP="00475ED5">
            <w:pPr>
              <w:widowControl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</w:rPr>
              <w:t>Заместитель главы Ильменского сельского поселения</w:t>
            </w:r>
          </w:p>
        </w:tc>
      </w:tr>
      <w:tr w:rsidR="00803B9C" w:rsidRPr="006C64EB" w:rsidTr="00475ED5">
        <w:trPr>
          <w:trHeight w:val="485"/>
          <w:tblCellSpacing w:w="0" w:type="dxa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B9C" w:rsidRPr="006C64EB" w:rsidRDefault="00803B9C" w:rsidP="00475ED5">
            <w:pPr>
              <w:widowControl w:val="0"/>
              <w:spacing w:after="0" w:line="276" w:lineRule="auto"/>
              <w:ind w:right="131" w:firstLine="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2.Обобщение правоприменительной практики</w:t>
            </w:r>
          </w:p>
        </w:tc>
      </w:tr>
      <w:tr w:rsidR="00803B9C" w:rsidRPr="006C64EB" w:rsidTr="00475ED5">
        <w:trPr>
          <w:trHeight w:val="415"/>
          <w:tblCellSpacing w:w="0" w:type="dxa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B9C" w:rsidRPr="006C64EB" w:rsidRDefault="00803B9C" w:rsidP="00475ED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  <w:p w:rsidR="00803B9C" w:rsidRPr="006C64EB" w:rsidRDefault="00803B9C" w:rsidP="00475ED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B9C" w:rsidRPr="006C64EB" w:rsidRDefault="00803B9C" w:rsidP="00475ED5">
            <w:pPr>
              <w:widowControl w:val="0"/>
              <w:spacing w:after="0" w:line="276" w:lineRule="auto"/>
              <w:ind w:right="13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03B9C" w:rsidRDefault="00803B9C" w:rsidP="00475ED5">
            <w:pPr>
              <w:widowControl w:val="0"/>
              <w:spacing w:after="0" w:line="276" w:lineRule="auto"/>
              <w:ind w:right="13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  контроля, который утверждается руководителем контрольного органа </w:t>
            </w:r>
          </w:p>
          <w:p w:rsidR="00803B9C" w:rsidRDefault="00803B9C" w:rsidP="00475ED5">
            <w:pPr>
              <w:widowControl w:val="0"/>
              <w:spacing w:after="0" w:line="276" w:lineRule="auto"/>
              <w:ind w:right="13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3B9C" w:rsidRDefault="00803B9C" w:rsidP="00475ED5">
            <w:pPr>
              <w:widowControl w:val="0"/>
              <w:spacing w:after="0" w:line="276" w:lineRule="auto"/>
              <w:ind w:right="13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3B9C" w:rsidRDefault="00803B9C" w:rsidP="00475ED5">
            <w:pPr>
              <w:widowControl w:val="0"/>
              <w:spacing w:after="0" w:line="276" w:lineRule="auto"/>
              <w:ind w:right="13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3B9C" w:rsidRDefault="00803B9C" w:rsidP="00475ED5">
            <w:pPr>
              <w:widowControl w:val="0"/>
              <w:spacing w:after="0" w:line="276" w:lineRule="auto"/>
              <w:ind w:right="13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3B9C" w:rsidRPr="006C64EB" w:rsidRDefault="00803B9C" w:rsidP="00475ED5">
            <w:pPr>
              <w:widowControl w:val="0"/>
              <w:spacing w:after="0" w:line="276" w:lineRule="auto"/>
              <w:ind w:right="13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B9C" w:rsidRPr="006C64EB" w:rsidRDefault="00803B9C" w:rsidP="00475ED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76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803B9C" w:rsidRPr="006C64EB" w:rsidRDefault="00803B9C" w:rsidP="00475ED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B9C" w:rsidRPr="006C64EB" w:rsidRDefault="00803B9C" w:rsidP="00475ED5">
            <w:pPr>
              <w:widowControl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</w:rPr>
              <w:t>Заместитель главы Ильменского сельского поселения</w:t>
            </w:r>
          </w:p>
        </w:tc>
      </w:tr>
      <w:tr w:rsidR="00803B9C" w:rsidRPr="006C64EB" w:rsidTr="00475ED5">
        <w:trPr>
          <w:trHeight w:val="373"/>
          <w:tblCellSpacing w:w="0" w:type="dxa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B9C" w:rsidRPr="006C64EB" w:rsidRDefault="00803B9C" w:rsidP="00475ED5">
            <w:pPr>
              <w:widowControl w:val="0"/>
              <w:spacing w:after="0" w:line="276" w:lineRule="auto"/>
              <w:ind w:right="131" w:firstLine="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3.Объявление предостережения</w:t>
            </w:r>
          </w:p>
        </w:tc>
      </w:tr>
      <w:tr w:rsidR="00803B9C" w:rsidRPr="006C64EB" w:rsidTr="00475ED5">
        <w:trPr>
          <w:trHeight w:val="2846"/>
          <w:tblCellSpacing w:w="0" w:type="dxa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B9C" w:rsidRPr="006C64EB" w:rsidRDefault="00803B9C" w:rsidP="00475ED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B9C" w:rsidRPr="006C64EB" w:rsidRDefault="00803B9C" w:rsidP="00475ED5">
            <w:pPr>
              <w:widowControl w:val="0"/>
              <w:spacing w:after="0" w:line="276" w:lineRule="auto"/>
              <w:ind w:right="13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 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B9C" w:rsidRPr="006C64EB" w:rsidRDefault="00803B9C" w:rsidP="00475ED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B9C" w:rsidRPr="006C64EB" w:rsidRDefault="00803B9C" w:rsidP="00475ED5">
            <w:pPr>
              <w:widowControl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</w:rPr>
              <w:t>Заместитель главы Ильменского сельского поселения</w:t>
            </w:r>
          </w:p>
        </w:tc>
      </w:tr>
      <w:tr w:rsidR="00803B9C" w:rsidRPr="006C64EB" w:rsidTr="00475ED5">
        <w:trPr>
          <w:trHeight w:val="334"/>
          <w:tblCellSpacing w:w="0" w:type="dxa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B9C" w:rsidRPr="006C64EB" w:rsidRDefault="00803B9C" w:rsidP="00475ED5">
            <w:pPr>
              <w:widowControl w:val="0"/>
              <w:spacing w:after="0" w:line="276" w:lineRule="auto"/>
              <w:ind w:right="131" w:firstLine="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4.Консультирование</w:t>
            </w:r>
          </w:p>
        </w:tc>
      </w:tr>
      <w:tr w:rsidR="00803B9C" w:rsidRPr="006C64EB" w:rsidTr="00475ED5">
        <w:trPr>
          <w:trHeight w:val="3673"/>
          <w:tblCellSpacing w:w="0" w:type="dxa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B9C" w:rsidRPr="006C64EB" w:rsidRDefault="00803B9C" w:rsidP="00475ED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B9C" w:rsidRPr="006C64EB" w:rsidRDefault="00803B9C" w:rsidP="00475ED5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B9C" w:rsidRPr="006C64EB" w:rsidRDefault="00803B9C" w:rsidP="00475ED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  по обращениям контролируемых лиц и их представителей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B9C" w:rsidRPr="006C64EB" w:rsidRDefault="00803B9C" w:rsidP="00475ED5">
            <w:pPr>
              <w:widowControl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</w:rPr>
              <w:t>Заместитель главы Ильменского сельского поселения</w:t>
            </w:r>
          </w:p>
        </w:tc>
      </w:tr>
      <w:tr w:rsidR="00803B9C" w:rsidRPr="006C64EB" w:rsidTr="00475ED5">
        <w:trPr>
          <w:trHeight w:val="491"/>
          <w:tblCellSpacing w:w="0" w:type="dxa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B9C" w:rsidRPr="006C64EB" w:rsidRDefault="00803B9C" w:rsidP="00475ED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hAnsi="Arial" w:cs="Arial"/>
                <w:sz w:val="24"/>
                <w:szCs w:val="24"/>
              </w:rPr>
              <w:t>5. Профилактический визит</w:t>
            </w:r>
          </w:p>
        </w:tc>
      </w:tr>
      <w:tr w:rsidR="00803B9C" w:rsidRPr="006C64EB" w:rsidTr="00475ED5">
        <w:trPr>
          <w:trHeight w:val="698"/>
          <w:tblCellSpacing w:w="0" w:type="dxa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B9C" w:rsidRPr="006C64EB" w:rsidRDefault="00803B9C" w:rsidP="00475ED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  <w:p w:rsidR="00803B9C" w:rsidRPr="006C64EB" w:rsidRDefault="00803B9C" w:rsidP="00475ED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B9C" w:rsidRPr="006C64EB" w:rsidRDefault="00803B9C" w:rsidP="00475ED5">
            <w:pPr>
              <w:widowControl w:val="0"/>
              <w:spacing w:after="0" w:line="276" w:lineRule="auto"/>
              <w:ind w:right="13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hAnsi="Arial" w:cs="Arial"/>
                <w:sz w:val="24"/>
                <w:szCs w:val="24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6C64EB">
              <w:rPr>
                <w:rFonts w:ascii="Arial" w:hAnsi="Arial" w:cs="Arial"/>
                <w:sz w:val="24"/>
                <w:szCs w:val="24"/>
              </w:rPr>
              <w:t>видеоконференц</w:t>
            </w:r>
            <w:proofErr w:type="spellEnd"/>
            <w:r w:rsidRPr="006C64EB">
              <w:rPr>
                <w:rFonts w:ascii="Arial" w:hAnsi="Arial" w:cs="Arial"/>
                <w:sz w:val="24"/>
                <w:szCs w:val="24"/>
              </w:rPr>
              <w:t>-связи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B9C" w:rsidRPr="006C64EB" w:rsidRDefault="00803B9C" w:rsidP="00475ED5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квартал 2024г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6C64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C64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 </w:t>
            </w:r>
          </w:p>
          <w:p w:rsidR="00803B9C" w:rsidRPr="006C64EB" w:rsidRDefault="00803B9C" w:rsidP="00475ED5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03B9C" w:rsidRPr="006C64EB" w:rsidRDefault="00803B9C" w:rsidP="00475ED5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03B9C" w:rsidRPr="006C64EB" w:rsidRDefault="00803B9C" w:rsidP="00475ED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B9C" w:rsidRPr="006C64EB" w:rsidRDefault="00803B9C" w:rsidP="00475ED5">
            <w:pPr>
              <w:widowControl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</w:rPr>
              <w:t>Заместитель главы Ильменского сельского поселения</w:t>
            </w:r>
          </w:p>
        </w:tc>
      </w:tr>
    </w:tbl>
    <w:p w:rsidR="0056674A" w:rsidRPr="00AC58A7" w:rsidRDefault="0056674A" w:rsidP="0056674A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58A7">
        <w:rPr>
          <w:rFonts w:ascii="Arial" w:eastAsia="Times New Roman" w:hAnsi="Arial" w:cs="Arial"/>
          <w:sz w:val="24"/>
          <w:szCs w:val="24"/>
          <w:lang w:eastAsia="ru-RU"/>
        </w:rPr>
        <w:t>4. Целевые показатели Программы</w:t>
      </w:r>
    </w:p>
    <w:p w:rsidR="0056674A" w:rsidRPr="00AC58A7" w:rsidRDefault="0056674A" w:rsidP="0056674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9"/>
        <w:gridCol w:w="3260"/>
      </w:tblGrid>
      <w:tr w:rsidR="00AC58A7" w:rsidRPr="00AC58A7" w:rsidTr="009D2252">
        <w:trPr>
          <w:trHeight w:val="426"/>
        </w:trPr>
        <w:tc>
          <w:tcPr>
            <w:tcW w:w="6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4A" w:rsidRPr="00AC58A7" w:rsidRDefault="0056674A" w:rsidP="009D2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4A" w:rsidRPr="00AC58A7" w:rsidRDefault="0056674A" w:rsidP="009D2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Период, год</w:t>
            </w:r>
          </w:p>
        </w:tc>
      </w:tr>
      <w:tr w:rsidR="00AC58A7" w:rsidRPr="00AC58A7" w:rsidTr="009D2252">
        <w:trPr>
          <w:trHeight w:val="734"/>
        </w:trPr>
        <w:tc>
          <w:tcPr>
            <w:tcW w:w="6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4A" w:rsidRPr="00AC58A7" w:rsidRDefault="0056674A" w:rsidP="009D2252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4A" w:rsidRPr="00AC58A7" w:rsidRDefault="0056674A" w:rsidP="009D2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803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C58A7" w:rsidRPr="00AC58A7" w:rsidTr="009D2252">
        <w:trPr>
          <w:trHeight w:val="323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4A" w:rsidRPr="00AC58A7" w:rsidRDefault="0056674A" w:rsidP="009D22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проверок,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4A" w:rsidRPr="00AC58A7" w:rsidRDefault="0056674A" w:rsidP="009D2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C58A7" w:rsidRPr="00AC58A7" w:rsidTr="009D2252">
        <w:trPr>
          <w:trHeight w:val="940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4A" w:rsidRPr="00AC58A7" w:rsidRDefault="0056674A" w:rsidP="009D22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4A" w:rsidRPr="00AC58A7" w:rsidRDefault="00803B9C" w:rsidP="009D2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C58A7" w:rsidRPr="00AC58A7" w:rsidTr="009D2252">
        <w:trPr>
          <w:trHeight w:val="646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4A" w:rsidRPr="00AC58A7" w:rsidRDefault="0056674A" w:rsidP="009D22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Количества проведенных профилактических мероприятий в контрольной деятельности,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4A" w:rsidRPr="00AC58A7" w:rsidRDefault="0056674A" w:rsidP="009D2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6674A" w:rsidRPr="00AC58A7" w:rsidTr="009D2252">
        <w:trPr>
          <w:trHeight w:val="955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4A" w:rsidRPr="00AC58A7" w:rsidRDefault="0056674A" w:rsidP="009D22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4A" w:rsidRPr="00AC58A7" w:rsidRDefault="0056674A" w:rsidP="009D2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56674A" w:rsidRPr="00AC58A7" w:rsidRDefault="0056674A" w:rsidP="0056674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8A7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Результатом выполнения </w:t>
      </w:r>
      <w:proofErr w:type="gramStart"/>
      <w:r w:rsidRPr="00AC58A7">
        <w:rPr>
          <w:rFonts w:ascii="Arial" w:eastAsia="Times New Roman" w:hAnsi="Arial" w:cs="Arial"/>
          <w:sz w:val="24"/>
          <w:szCs w:val="24"/>
          <w:lang w:eastAsia="ru-RU"/>
        </w:rPr>
        <w:t>мероприятий, предусмотренных планом мероприятий по профилактике нарушений является</w:t>
      </w:r>
      <w:proofErr w:type="gramEnd"/>
      <w:r w:rsidRPr="00AC58A7">
        <w:rPr>
          <w:rFonts w:ascii="Arial" w:eastAsia="Times New Roman" w:hAnsi="Arial" w:cs="Arial"/>
          <w:sz w:val="24"/>
          <w:szCs w:val="24"/>
          <w:lang w:eastAsia="ru-RU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56674A" w:rsidRPr="00AC58A7" w:rsidRDefault="0056674A" w:rsidP="0056674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8A7">
        <w:rPr>
          <w:rFonts w:ascii="Arial" w:eastAsia="Times New Roman" w:hAnsi="Arial" w:cs="Arial"/>
          <w:sz w:val="24"/>
          <w:szCs w:val="24"/>
          <w:lang w:eastAsia="ru-RU"/>
        </w:rPr>
        <w:t>5.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56674A" w:rsidRPr="00AC58A7" w:rsidRDefault="0056674A" w:rsidP="0056674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spacing w:after="0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8A7">
        <w:rPr>
          <w:rFonts w:ascii="Arial" w:eastAsia="Times New Roman" w:hAnsi="Arial" w:cs="Arial"/>
          <w:sz w:val="24"/>
          <w:szCs w:val="24"/>
          <w:lang w:eastAsia="ru-RU"/>
        </w:rPr>
        <w:t>Приложение к Программе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Ильменского сельского поселения Октябрьского муниципального района Волгоградской области</w:t>
      </w:r>
    </w:p>
    <w:p w:rsidR="0056674A" w:rsidRPr="00AC58A7" w:rsidRDefault="0056674A" w:rsidP="0056674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4A" w:rsidRPr="00AC58A7" w:rsidRDefault="0056674A" w:rsidP="0056674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58A7">
        <w:rPr>
          <w:rFonts w:ascii="Arial" w:eastAsia="Times New Roman" w:hAnsi="Arial" w:cs="Arial"/>
          <w:sz w:val="24"/>
          <w:szCs w:val="24"/>
          <w:lang w:eastAsia="ru-RU"/>
        </w:rPr>
        <w:t>План мероприятий по профилактике нарушений в рамках осуществления муниципального контроля в сфере благоустройства на территории Ильменского сельского поселения Октябрьского муниципального райо</w:t>
      </w:r>
      <w:r w:rsidR="00803B9C">
        <w:rPr>
          <w:rFonts w:ascii="Arial" w:eastAsia="Times New Roman" w:hAnsi="Arial" w:cs="Arial"/>
          <w:sz w:val="24"/>
          <w:szCs w:val="24"/>
          <w:lang w:eastAsia="ru-RU"/>
        </w:rPr>
        <w:t>на Волгоградской области на 2024</w:t>
      </w:r>
      <w:r w:rsidRPr="00AC58A7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</w:p>
    <w:p w:rsidR="0056674A" w:rsidRPr="00AC58A7" w:rsidRDefault="0056674A" w:rsidP="0056674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2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"/>
        <w:gridCol w:w="4579"/>
        <w:gridCol w:w="2129"/>
        <w:gridCol w:w="1985"/>
      </w:tblGrid>
      <w:tr w:rsidR="00AC58A7" w:rsidRPr="00AC58A7" w:rsidTr="009D2252">
        <w:trPr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4A" w:rsidRPr="00AC58A7" w:rsidRDefault="0056674A" w:rsidP="009D2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4A" w:rsidRPr="00AC58A7" w:rsidRDefault="0056674A" w:rsidP="009D2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4A" w:rsidRPr="00AC58A7" w:rsidRDefault="0056674A" w:rsidP="009D2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4A" w:rsidRPr="00AC58A7" w:rsidRDefault="0056674A" w:rsidP="009D2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</w:p>
          <w:p w:rsidR="0056674A" w:rsidRPr="00AC58A7" w:rsidRDefault="0056674A" w:rsidP="009D2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C58A7" w:rsidRPr="00AC58A7" w:rsidTr="009D2252">
        <w:trPr>
          <w:trHeight w:val="16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4A" w:rsidRPr="00AC58A7" w:rsidRDefault="0056674A" w:rsidP="009D2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4A" w:rsidRPr="00AC58A7" w:rsidRDefault="0056674A" w:rsidP="009D22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на официальном сайте администрации Ильменского сельского поселения Октябрьского муниципального района Волгоградской области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4A" w:rsidRPr="00AC58A7" w:rsidRDefault="0056674A" w:rsidP="009D2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4A" w:rsidRPr="00AC58A7" w:rsidRDefault="0056674A" w:rsidP="009D2252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AC58A7">
              <w:rPr>
                <w:rFonts w:ascii="Arial" w:eastAsiaTheme="minorHAnsi" w:hAnsi="Arial" w:cs="Arial"/>
                <w:sz w:val="24"/>
                <w:szCs w:val="24"/>
              </w:rPr>
              <w:t>Заместитель главы Ильменского сельского поселения</w:t>
            </w:r>
          </w:p>
          <w:p w:rsidR="0056674A" w:rsidRPr="00AC58A7" w:rsidRDefault="0056674A" w:rsidP="009D2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58A7" w:rsidRPr="00AC58A7" w:rsidTr="009D2252">
        <w:trPr>
          <w:trHeight w:val="28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4A" w:rsidRPr="00AC58A7" w:rsidRDefault="0056674A" w:rsidP="009D2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4A" w:rsidRPr="00AC58A7" w:rsidRDefault="0056674A" w:rsidP="009D22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</w:t>
            </w: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4A" w:rsidRPr="00AC58A7" w:rsidRDefault="0056674A" w:rsidP="009D2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раз в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4A" w:rsidRPr="00AC58A7" w:rsidRDefault="0056674A" w:rsidP="009D2252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AC58A7">
              <w:rPr>
                <w:rFonts w:ascii="Arial" w:eastAsiaTheme="minorHAnsi" w:hAnsi="Arial" w:cs="Arial"/>
                <w:sz w:val="24"/>
                <w:szCs w:val="24"/>
              </w:rPr>
              <w:t>Заместитель главы Ильменского сельского поселения</w:t>
            </w:r>
          </w:p>
          <w:p w:rsidR="0056674A" w:rsidRPr="00AC58A7" w:rsidRDefault="0056674A" w:rsidP="009D2252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58A7" w:rsidRPr="00AC58A7" w:rsidTr="009D2252">
        <w:trPr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4A" w:rsidRPr="00AC58A7" w:rsidRDefault="0056674A" w:rsidP="009D2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4A" w:rsidRPr="00AC58A7" w:rsidRDefault="0056674A" w:rsidP="009D22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56674A" w:rsidRPr="00AC58A7" w:rsidRDefault="0056674A" w:rsidP="009D22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порядка проведения контрольных мероприятий;</w:t>
            </w:r>
          </w:p>
          <w:p w:rsidR="0056674A" w:rsidRPr="00AC58A7" w:rsidRDefault="0056674A" w:rsidP="009D22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периодичности проведения контрольных мероприятий;</w:t>
            </w:r>
          </w:p>
          <w:p w:rsidR="0056674A" w:rsidRPr="00AC58A7" w:rsidRDefault="0056674A" w:rsidP="009D22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порядка принятия решений по итогам контрольных мероприятий;</w:t>
            </w:r>
          </w:p>
          <w:p w:rsidR="0056674A" w:rsidRPr="00AC58A7" w:rsidRDefault="0056674A" w:rsidP="009D22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4) порядка обжалования решений Контрольного органа.</w:t>
            </w:r>
          </w:p>
          <w:p w:rsidR="0056674A" w:rsidRPr="00AC58A7" w:rsidRDefault="0056674A" w:rsidP="009D22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 контролируемых лиц и их представителей:</w:t>
            </w:r>
          </w:p>
          <w:p w:rsidR="0056674A" w:rsidRPr="00AC58A7" w:rsidRDefault="0056674A" w:rsidP="009D22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56674A" w:rsidRPr="00AC58A7" w:rsidRDefault="0056674A" w:rsidP="009D22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56674A" w:rsidRPr="00AC58A7" w:rsidRDefault="0056674A" w:rsidP="009D22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56674A" w:rsidRPr="00AC58A7" w:rsidRDefault="0056674A" w:rsidP="009D22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 разговора по телефону не должно превышать 10 минут.</w:t>
            </w:r>
          </w:p>
          <w:p w:rsidR="0056674A" w:rsidRPr="00AC58A7" w:rsidRDefault="0056674A" w:rsidP="009D22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Письменное консультирование контролируемых лиц и их представителей.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4A" w:rsidRPr="00AC58A7" w:rsidRDefault="0056674A" w:rsidP="009D225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</w:t>
            </w:r>
          </w:p>
          <w:p w:rsidR="0056674A" w:rsidRPr="00AC58A7" w:rsidRDefault="0056674A" w:rsidP="009D225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</w:t>
            </w:r>
          </w:p>
          <w:p w:rsidR="0056674A" w:rsidRPr="00AC58A7" w:rsidRDefault="0056674A" w:rsidP="009D2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4A" w:rsidRPr="00AC58A7" w:rsidRDefault="0056674A" w:rsidP="009D2252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AC58A7">
              <w:rPr>
                <w:rFonts w:ascii="Arial" w:eastAsiaTheme="minorHAnsi" w:hAnsi="Arial" w:cs="Arial"/>
                <w:sz w:val="24"/>
                <w:szCs w:val="24"/>
              </w:rPr>
              <w:t>Заместитель главы Ильменского сельского поселения</w:t>
            </w:r>
          </w:p>
          <w:p w:rsidR="0056674A" w:rsidRPr="00AC58A7" w:rsidRDefault="0056674A" w:rsidP="009D225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58A7" w:rsidRPr="00AC58A7" w:rsidTr="009D2252">
        <w:trPr>
          <w:trHeight w:val="13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4A" w:rsidRPr="00AC58A7" w:rsidRDefault="0056674A" w:rsidP="009D2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74A" w:rsidRPr="00AC58A7" w:rsidRDefault="0056674A" w:rsidP="009D22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требований, в соответствии с Федеральным законом от 31.07.2020 № 248-ФЗ «О </w:t>
            </w: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государственном контроле (надзоре) и муниципальном контроле в Российской Федерации», если иной порядок не установлен федеральным законом.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4A" w:rsidRPr="00AC58A7" w:rsidRDefault="0056674A" w:rsidP="009D2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результатам внеплановых проверок 2 раза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4A" w:rsidRPr="00AC58A7" w:rsidRDefault="0056674A" w:rsidP="009D2252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AC58A7">
              <w:rPr>
                <w:rFonts w:ascii="Arial" w:eastAsiaTheme="minorHAnsi" w:hAnsi="Arial" w:cs="Arial"/>
                <w:sz w:val="24"/>
                <w:szCs w:val="24"/>
              </w:rPr>
              <w:t>Заместитель главы Ильменского сельского поселения</w:t>
            </w:r>
          </w:p>
          <w:p w:rsidR="0056674A" w:rsidRPr="00AC58A7" w:rsidRDefault="0056674A" w:rsidP="009D225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58A7" w:rsidRPr="00AC58A7" w:rsidTr="009D2252">
        <w:trPr>
          <w:trHeight w:val="13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4A" w:rsidRPr="00AC58A7" w:rsidRDefault="0056674A" w:rsidP="009D225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74A" w:rsidRPr="00AC58A7" w:rsidRDefault="0056674A" w:rsidP="009D225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4A" w:rsidRPr="00AC58A7" w:rsidRDefault="0056674A" w:rsidP="009D225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4A" w:rsidRPr="00AC58A7" w:rsidRDefault="0056674A" w:rsidP="009D2252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AC58A7">
              <w:rPr>
                <w:rFonts w:ascii="Arial" w:eastAsiaTheme="minorHAnsi" w:hAnsi="Arial" w:cs="Arial"/>
                <w:sz w:val="24"/>
                <w:szCs w:val="24"/>
              </w:rPr>
              <w:t>Заместитель главы Ильменского сельского поселения</w:t>
            </w:r>
          </w:p>
          <w:p w:rsidR="0056674A" w:rsidRPr="00AC58A7" w:rsidRDefault="0056674A" w:rsidP="009D225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674A" w:rsidRPr="00AC58A7" w:rsidTr="009D2252">
        <w:trPr>
          <w:trHeight w:val="13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4A" w:rsidRPr="00AC58A7" w:rsidRDefault="0056674A" w:rsidP="009D225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74A" w:rsidRPr="00AC58A7" w:rsidRDefault="0056674A" w:rsidP="009D225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4A" w:rsidRPr="00AC58A7" w:rsidRDefault="0056674A" w:rsidP="009D225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4A" w:rsidRPr="00AC58A7" w:rsidRDefault="0056674A" w:rsidP="009D2252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AC58A7">
              <w:rPr>
                <w:rFonts w:ascii="Arial" w:eastAsiaTheme="minorHAnsi" w:hAnsi="Arial" w:cs="Arial"/>
                <w:sz w:val="24"/>
                <w:szCs w:val="24"/>
              </w:rPr>
              <w:t>Заместитель главы Ильменского сельского поселения</w:t>
            </w:r>
          </w:p>
          <w:p w:rsidR="0056674A" w:rsidRPr="00AC58A7" w:rsidRDefault="0056674A" w:rsidP="009D225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6674A" w:rsidRPr="00AC58A7" w:rsidRDefault="0056674A" w:rsidP="0056674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CFE" w:rsidRPr="00AC58A7" w:rsidRDefault="00B94CFE">
      <w:pPr>
        <w:rPr>
          <w:rFonts w:ascii="Arial" w:hAnsi="Arial" w:cs="Arial"/>
          <w:sz w:val="24"/>
          <w:szCs w:val="24"/>
        </w:rPr>
      </w:pPr>
    </w:p>
    <w:sectPr w:rsidR="00B94CFE" w:rsidRPr="00AC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C0"/>
    <w:rsid w:val="001B4D6B"/>
    <w:rsid w:val="0056674A"/>
    <w:rsid w:val="00803B9C"/>
    <w:rsid w:val="00A02BC0"/>
    <w:rsid w:val="00AC58A7"/>
    <w:rsid w:val="00B31C1A"/>
    <w:rsid w:val="00B94CFE"/>
    <w:rsid w:val="00D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4A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B31C1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4A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B31C1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4294948586</TotalTime>
  <Pages>1</Pages>
  <Words>2019</Words>
  <Characters>11512</Characters>
  <Application>Microsoft Office Word</Application>
  <DocSecurity>0</DocSecurity>
  <Lines>95</Lines>
  <Paragraphs>27</Paragraphs>
  <ScaleCrop>false</ScaleCrop>
  <Company/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2022-10-26T13:14:00Z</dcterms:created>
  <dcterms:modified xsi:type="dcterms:W3CDTF">2023-11-01T06:31:00Z</dcterms:modified>
</cp:coreProperties>
</file>