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F4" w:rsidRDefault="00E77DF4" w:rsidP="00E77D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77DF4" w:rsidRDefault="00E77DF4" w:rsidP="00E77DF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Сытобудская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p w:rsidR="00E77DF4" w:rsidRDefault="00E77DF4" w:rsidP="00E77D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Климовского района Брянской области</w:t>
      </w:r>
    </w:p>
    <w:p w:rsidR="00E77DF4" w:rsidRDefault="00E77DF4" w:rsidP="00E77DF4">
      <w:pPr>
        <w:spacing w:after="0"/>
        <w:jc w:val="center"/>
        <w:rPr>
          <w:sz w:val="28"/>
          <w:szCs w:val="28"/>
        </w:rPr>
      </w:pPr>
    </w:p>
    <w:p w:rsidR="00E77DF4" w:rsidRPr="00E77DF4" w:rsidRDefault="00E77DF4" w:rsidP="00E77DF4">
      <w:pPr>
        <w:spacing w:after="0"/>
        <w:jc w:val="center"/>
        <w:rPr>
          <w:sz w:val="24"/>
          <w:szCs w:val="24"/>
        </w:rPr>
      </w:pPr>
      <w:r w:rsidRPr="00E77DF4">
        <w:rPr>
          <w:sz w:val="24"/>
          <w:szCs w:val="24"/>
        </w:rPr>
        <w:t>Распоряжение</w:t>
      </w:r>
    </w:p>
    <w:p w:rsidR="00E77DF4" w:rsidRPr="00E77DF4" w:rsidRDefault="00E77DF4" w:rsidP="00E77DF4">
      <w:pPr>
        <w:spacing w:after="0"/>
        <w:jc w:val="center"/>
        <w:rPr>
          <w:sz w:val="24"/>
          <w:szCs w:val="24"/>
        </w:rPr>
      </w:pPr>
      <w:r w:rsidRPr="00E77DF4">
        <w:rPr>
          <w:sz w:val="24"/>
          <w:szCs w:val="24"/>
        </w:rPr>
        <w:t>№ 74-р</w:t>
      </w:r>
    </w:p>
    <w:p w:rsidR="00E77DF4" w:rsidRPr="00E77DF4" w:rsidRDefault="00E77DF4" w:rsidP="00E77DF4">
      <w:pPr>
        <w:spacing w:after="0"/>
        <w:rPr>
          <w:sz w:val="24"/>
          <w:szCs w:val="24"/>
        </w:rPr>
      </w:pPr>
    </w:p>
    <w:p w:rsidR="00E77DF4" w:rsidRPr="00E77DF4" w:rsidRDefault="00E77DF4" w:rsidP="00E77DF4">
      <w:pPr>
        <w:spacing w:after="0"/>
        <w:rPr>
          <w:sz w:val="24"/>
          <w:szCs w:val="24"/>
        </w:rPr>
      </w:pPr>
      <w:r w:rsidRPr="00E77DF4">
        <w:rPr>
          <w:sz w:val="24"/>
          <w:szCs w:val="24"/>
        </w:rPr>
        <w:t xml:space="preserve">От 01.12.2022г </w:t>
      </w:r>
    </w:p>
    <w:p w:rsidR="00E77DF4" w:rsidRPr="00E77DF4" w:rsidRDefault="00E77DF4" w:rsidP="00E77DF4">
      <w:pPr>
        <w:spacing w:after="0"/>
        <w:rPr>
          <w:sz w:val="24"/>
          <w:szCs w:val="24"/>
        </w:rPr>
      </w:pPr>
      <w:r w:rsidRPr="00E77DF4">
        <w:rPr>
          <w:sz w:val="24"/>
          <w:szCs w:val="24"/>
        </w:rPr>
        <w:t>С. Сытая Буда</w:t>
      </w:r>
    </w:p>
    <w:p w:rsidR="00E77DF4" w:rsidRPr="00E77DF4" w:rsidRDefault="00E77DF4" w:rsidP="00E77DF4">
      <w:pPr>
        <w:spacing w:after="0"/>
        <w:rPr>
          <w:sz w:val="24"/>
          <w:szCs w:val="24"/>
        </w:rPr>
      </w:pPr>
    </w:p>
    <w:p w:rsidR="00E77DF4" w:rsidRPr="00E77DF4" w:rsidRDefault="00E77DF4" w:rsidP="00E77DF4">
      <w:pPr>
        <w:shd w:val="clear" w:color="auto" w:fill="FFFFFF"/>
        <w:spacing w:after="0"/>
        <w:ind w:left="10" w:right="4320"/>
        <w:rPr>
          <w:color w:val="000000"/>
          <w:spacing w:val="-10"/>
          <w:sz w:val="24"/>
          <w:szCs w:val="24"/>
        </w:rPr>
      </w:pPr>
      <w:proofErr w:type="gramStart"/>
      <w:r w:rsidRPr="00E77DF4">
        <w:rPr>
          <w:color w:val="000000"/>
          <w:spacing w:val="-10"/>
          <w:sz w:val="24"/>
          <w:szCs w:val="24"/>
        </w:rPr>
        <w:t>О запрете выхода людей на лед в осенне-зимний и зимне-весенний периоды 2022-2023г.г.</w:t>
      </w:r>
      <w:proofErr w:type="gramEnd"/>
    </w:p>
    <w:p w:rsidR="00E77DF4" w:rsidRPr="00E77DF4" w:rsidRDefault="00E77DF4" w:rsidP="00E77DF4">
      <w:pPr>
        <w:shd w:val="clear" w:color="auto" w:fill="FFFFFF"/>
        <w:spacing w:after="0"/>
        <w:ind w:left="10" w:right="4320"/>
        <w:rPr>
          <w:sz w:val="24"/>
          <w:szCs w:val="24"/>
        </w:rPr>
      </w:pPr>
    </w:p>
    <w:p w:rsidR="00E77DF4" w:rsidRPr="00E77DF4" w:rsidRDefault="00E77DF4" w:rsidP="00E77DF4">
      <w:pPr>
        <w:shd w:val="clear" w:color="auto" w:fill="FFFFFF"/>
        <w:spacing w:after="0"/>
        <w:ind w:left="10" w:right="4320"/>
        <w:rPr>
          <w:sz w:val="24"/>
          <w:szCs w:val="24"/>
        </w:rPr>
      </w:pPr>
    </w:p>
    <w:p w:rsidR="00E77DF4" w:rsidRPr="00E77DF4" w:rsidRDefault="00E77DF4" w:rsidP="00E77DF4">
      <w:pPr>
        <w:shd w:val="clear" w:color="auto" w:fill="FFFFFF"/>
        <w:spacing w:after="0"/>
        <w:ind w:left="5" w:right="19" w:firstLine="730"/>
        <w:jc w:val="both"/>
        <w:rPr>
          <w:color w:val="000000"/>
          <w:spacing w:val="-1"/>
          <w:sz w:val="24"/>
          <w:szCs w:val="24"/>
        </w:rPr>
      </w:pPr>
      <w:proofErr w:type="gramStart"/>
      <w:r w:rsidRPr="00E77DF4">
        <w:rPr>
          <w:color w:val="000000"/>
          <w:spacing w:val="-1"/>
          <w:sz w:val="24"/>
          <w:szCs w:val="24"/>
        </w:rPr>
        <w:t>В соответствии с пунктом 24 части 1 статьи 15 Федерального закона от 16.10.2003 года № 131-ФЗ "Об общих принципах организации местного самоуправления в Российской Федерации", статьями 6, 27 и 41 Водного кодекса Российской Федерации, постановлением администрации Брянской области от 15.02.2006 года №101  " Об утверждений правилах охраны жизни людей на водных объектах Брянской области" (с изменениями от 24 августа 2020 года), в</w:t>
      </w:r>
      <w:proofErr w:type="gramEnd"/>
      <w:r w:rsidRPr="00E77DF4">
        <w:rPr>
          <w:color w:val="000000"/>
          <w:spacing w:val="-1"/>
          <w:sz w:val="24"/>
          <w:szCs w:val="24"/>
        </w:rPr>
        <w:t xml:space="preserve"> связи с тонким ледовым покровом водных объектов и возникновением реальной угрозы жизни и здоровью граждан вследствие выхода на не окрепший лед:</w:t>
      </w:r>
    </w:p>
    <w:p w:rsidR="00E77DF4" w:rsidRPr="00E77DF4" w:rsidRDefault="00E77DF4" w:rsidP="00E77DF4">
      <w:pPr>
        <w:shd w:val="clear" w:color="auto" w:fill="FFFFFF"/>
        <w:spacing w:after="0"/>
        <w:ind w:right="19"/>
        <w:jc w:val="both"/>
        <w:rPr>
          <w:color w:val="000000"/>
          <w:spacing w:val="-1"/>
          <w:sz w:val="24"/>
          <w:szCs w:val="24"/>
        </w:rPr>
      </w:pPr>
    </w:p>
    <w:p w:rsidR="00E77DF4" w:rsidRPr="00E77DF4" w:rsidRDefault="00E77DF4" w:rsidP="00E77DF4">
      <w:pPr>
        <w:shd w:val="clear" w:color="auto" w:fill="FFFFFF"/>
        <w:spacing w:after="0"/>
        <w:ind w:right="19" w:firstLine="720"/>
        <w:jc w:val="both"/>
        <w:rPr>
          <w:color w:val="000000"/>
          <w:spacing w:val="-1"/>
          <w:sz w:val="24"/>
          <w:szCs w:val="24"/>
        </w:rPr>
      </w:pPr>
      <w:r w:rsidRPr="00E77DF4">
        <w:rPr>
          <w:color w:val="000000"/>
          <w:spacing w:val="-1"/>
          <w:sz w:val="24"/>
          <w:szCs w:val="24"/>
        </w:rPr>
        <w:t>1. В местах возможного выхода на лед водных объектов установить информационные щиты и запрещающие знаки;</w:t>
      </w:r>
    </w:p>
    <w:p w:rsidR="00E77DF4" w:rsidRPr="00E77DF4" w:rsidRDefault="00E77DF4" w:rsidP="00E77DF4">
      <w:pPr>
        <w:shd w:val="clear" w:color="auto" w:fill="FFFFFF"/>
        <w:spacing w:after="0"/>
        <w:ind w:right="19" w:firstLine="720"/>
        <w:jc w:val="both"/>
        <w:rPr>
          <w:sz w:val="24"/>
          <w:szCs w:val="24"/>
        </w:rPr>
      </w:pPr>
      <w:r w:rsidRPr="00E77DF4">
        <w:rPr>
          <w:color w:val="000000"/>
          <w:spacing w:val="-1"/>
          <w:sz w:val="24"/>
          <w:szCs w:val="24"/>
        </w:rPr>
        <w:t xml:space="preserve">2. </w:t>
      </w:r>
      <w:r w:rsidRPr="00E77DF4">
        <w:rPr>
          <w:color w:val="000000"/>
          <w:sz w:val="24"/>
          <w:szCs w:val="24"/>
        </w:rPr>
        <w:t>Провести с жителями поселения разъяснительную работу по правилам безопасного поведения людей на водоемах в зимний период и ответственности за нарушения в период действия ограничений в соответствии со ст. 21 </w:t>
      </w:r>
      <w:hyperlink r:id="rId4" w:history="1">
        <w:r w:rsidRPr="00E77DF4">
          <w:rPr>
            <w:rStyle w:val="a3"/>
            <w:sz w:val="24"/>
            <w:szCs w:val="24"/>
          </w:rPr>
          <w:t>Закона Брянской области об административных правонарушениях</w:t>
        </w:r>
      </w:hyperlink>
      <w:r w:rsidRPr="00E77DF4">
        <w:rPr>
          <w:sz w:val="24"/>
          <w:szCs w:val="24"/>
        </w:rPr>
        <w:t>;</w:t>
      </w:r>
    </w:p>
    <w:p w:rsidR="00E77DF4" w:rsidRPr="00E77DF4" w:rsidRDefault="00E77DF4" w:rsidP="00E77DF4">
      <w:pPr>
        <w:spacing w:after="0"/>
        <w:rPr>
          <w:sz w:val="24"/>
          <w:szCs w:val="24"/>
        </w:rPr>
      </w:pPr>
      <w:r w:rsidRPr="00E77DF4">
        <w:rPr>
          <w:sz w:val="24"/>
          <w:szCs w:val="24"/>
        </w:rPr>
        <w:t xml:space="preserve">         3. Организовать ежедневное патрулирование водных объектов с предоставлением графиков патрулирования в сектор по делам ГО и ЧС и организации работ по ликвидации.</w:t>
      </w:r>
    </w:p>
    <w:p w:rsidR="00E77DF4" w:rsidRPr="00E77DF4" w:rsidRDefault="00E77DF4" w:rsidP="00E77DF4">
      <w:pPr>
        <w:spacing w:after="0"/>
        <w:jc w:val="both"/>
        <w:rPr>
          <w:color w:val="000000"/>
          <w:spacing w:val="-1"/>
          <w:sz w:val="24"/>
          <w:szCs w:val="24"/>
        </w:rPr>
      </w:pPr>
      <w:r w:rsidRPr="00E77DF4">
        <w:rPr>
          <w:color w:val="000000"/>
          <w:spacing w:val="-1"/>
          <w:sz w:val="24"/>
          <w:szCs w:val="24"/>
        </w:rPr>
        <w:t xml:space="preserve">        4. Данное распоряжение разместить на официальном сайте Сытобудской  сельской администрации</w:t>
      </w:r>
      <w:proofErr w:type="gramStart"/>
      <w:r w:rsidRPr="00E77DF4">
        <w:rPr>
          <w:color w:val="000000"/>
          <w:spacing w:val="-1"/>
          <w:sz w:val="24"/>
          <w:szCs w:val="24"/>
        </w:rPr>
        <w:t xml:space="preserve"> .</w:t>
      </w:r>
      <w:proofErr w:type="gramEnd"/>
    </w:p>
    <w:p w:rsidR="00E77DF4" w:rsidRPr="00E77DF4" w:rsidRDefault="00E77DF4" w:rsidP="00E77DF4">
      <w:pPr>
        <w:spacing w:after="0"/>
        <w:jc w:val="both"/>
        <w:rPr>
          <w:color w:val="000000"/>
          <w:spacing w:val="-1"/>
          <w:sz w:val="24"/>
          <w:szCs w:val="24"/>
        </w:rPr>
      </w:pPr>
      <w:r w:rsidRPr="00E77DF4">
        <w:rPr>
          <w:color w:val="000000"/>
          <w:spacing w:val="-1"/>
          <w:sz w:val="24"/>
          <w:szCs w:val="24"/>
        </w:rPr>
        <w:t xml:space="preserve">        5. </w:t>
      </w:r>
      <w:proofErr w:type="gramStart"/>
      <w:r w:rsidRPr="00E77DF4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E77DF4">
        <w:rPr>
          <w:color w:val="000000"/>
          <w:spacing w:val="-1"/>
          <w:sz w:val="24"/>
          <w:szCs w:val="24"/>
        </w:rPr>
        <w:t xml:space="preserve"> исполнением данного распоряжения оставляю за собой.</w:t>
      </w:r>
    </w:p>
    <w:p w:rsidR="00E77DF4" w:rsidRPr="00E77DF4" w:rsidRDefault="00E77DF4" w:rsidP="00E77DF4">
      <w:pPr>
        <w:spacing w:after="0"/>
        <w:ind w:firstLine="720"/>
        <w:jc w:val="both"/>
        <w:rPr>
          <w:color w:val="000000"/>
          <w:spacing w:val="-1"/>
          <w:sz w:val="24"/>
          <w:szCs w:val="24"/>
        </w:rPr>
      </w:pPr>
    </w:p>
    <w:p w:rsidR="00E77DF4" w:rsidRPr="00E77DF4" w:rsidRDefault="00E77DF4" w:rsidP="00E77DF4">
      <w:pPr>
        <w:spacing w:after="0"/>
        <w:rPr>
          <w:sz w:val="24"/>
          <w:szCs w:val="24"/>
        </w:rPr>
      </w:pPr>
    </w:p>
    <w:p w:rsidR="00E77DF4" w:rsidRPr="00E77DF4" w:rsidRDefault="00E77DF4" w:rsidP="00E77DF4">
      <w:pPr>
        <w:spacing w:after="0"/>
        <w:rPr>
          <w:sz w:val="24"/>
          <w:szCs w:val="24"/>
        </w:rPr>
      </w:pPr>
    </w:p>
    <w:p w:rsidR="00E77DF4" w:rsidRPr="00E77DF4" w:rsidRDefault="00E77DF4" w:rsidP="00E77DF4">
      <w:pPr>
        <w:spacing w:after="0"/>
        <w:rPr>
          <w:sz w:val="24"/>
          <w:szCs w:val="24"/>
        </w:rPr>
      </w:pPr>
      <w:r w:rsidRPr="00E77DF4">
        <w:rPr>
          <w:sz w:val="24"/>
          <w:szCs w:val="24"/>
        </w:rPr>
        <w:t>Глав Сытобудской</w:t>
      </w:r>
    </w:p>
    <w:p w:rsidR="00E77DF4" w:rsidRPr="00E77DF4" w:rsidRDefault="00E77DF4" w:rsidP="00E77DF4">
      <w:pPr>
        <w:spacing w:after="0"/>
        <w:rPr>
          <w:sz w:val="24"/>
          <w:szCs w:val="24"/>
        </w:rPr>
      </w:pPr>
      <w:r w:rsidRPr="00E77DF4">
        <w:rPr>
          <w:sz w:val="24"/>
          <w:szCs w:val="24"/>
        </w:rPr>
        <w:t xml:space="preserve">сельской администрации:                                             </w:t>
      </w:r>
      <w:proofErr w:type="spellStart"/>
      <w:r w:rsidRPr="00E77DF4">
        <w:rPr>
          <w:sz w:val="24"/>
          <w:szCs w:val="24"/>
        </w:rPr>
        <w:t>С.А.Борсукова</w:t>
      </w:r>
      <w:proofErr w:type="spellEnd"/>
    </w:p>
    <w:p w:rsidR="00E77DF4" w:rsidRDefault="00E77DF4" w:rsidP="00E77DF4"/>
    <w:p w:rsidR="002702A9" w:rsidRDefault="002702A9"/>
    <w:sectPr w:rsidR="0027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DF4"/>
    <w:rsid w:val="002702A9"/>
    <w:rsid w:val="00E7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7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2022-12-01T07:53:00Z</dcterms:created>
  <dcterms:modified xsi:type="dcterms:W3CDTF">2022-12-01T07:55:00Z</dcterms:modified>
</cp:coreProperties>
</file>