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C4" w:rsidRPr="00312812" w:rsidRDefault="004E58C4" w:rsidP="004E58C4">
      <w:pPr>
        <w:jc w:val="center"/>
        <w:rPr>
          <w:b/>
          <w:bCs/>
          <w:sz w:val="28"/>
          <w:szCs w:val="28"/>
        </w:rPr>
      </w:pPr>
      <w:r w:rsidRPr="00312812">
        <w:rPr>
          <w:b/>
          <w:bCs/>
          <w:sz w:val="28"/>
          <w:szCs w:val="28"/>
        </w:rPr>
        <w:t>РОССИЙСКАЯ ФЕДЕРАЦИЯ</w:t>
      </w:r>
      <w:r w:rsidRPr="00312812">
        <w:rPr>
          <w:b/>
          <w:bCs/>
          <w:sz w:val="28"/>
          <w:szCs w:val="28"/>
        </w:rPr>
        <w:br/>
        <w:t>САМАРСКАЯ ОБЛАСТЬ</w:t>
      </w:r>
    </w:p>
    <w:p w:rsidR="004E58C4" w:rsidRPr="00312812" w:rsidRDefault="004E58C4" w:rsidP="004E58C4">
      <w:pPr>
        <w:jc w:val="center"/>
        <w:rPr>
          <w:b/>
          <w:bCs/>
          <w:sz w:val="28"/>
          <w:szCs w:val="28"/>
        </w:rPr>
      </w:pPr>
      <w:r w:rsidRPr="00312812">
        <w:rPr>
          <w:b/>
          <w:bCs/>
          <w:sz w:val="28"/>
          <w:szCs w:val="28"/>
        </w:rPr>
        <w:t xml:space="preserve">МУНИЦИПАЛЬНЫЙ РАЙОН </w:t>
      </w:r>
      <w:r w:rsidR="00C01711" w:rsidRPr="00312812">
        <w:rPr>
          <w:b/>
          <w:bCs/>
          <w:caps/>
          <w:sz w:val="28"/>
          <w:szCs w:val="28"/>
        </w:rPr>
        <w:fldChar w:fldCharType="begin"/>
      </w:r>
      <w:r w:rsidRPr="00312812">
        <w:rPr>
          <w:b/>
          <w:bCs/>
          <w:caps/>
          <w:sz w:val="28"/>
          <w:szCs w:val="28"/>
        </w:rPr>
        <w:instrText xml:space="preserve"> MERGEFIELD "Название_района" </w:instrText>
      </w:r>
      <w:r w:rsidR="00C01711" w:rsidRPr="00312812">
        <w:rPr>
          <w:b/>
          <w:bCs/>
          <w:caps/>
          <w:sz w:val="28"/>
          <w:szCs w:val="28"/>
        </w:rPr>
        <w:fldChar w:fldCharType="separate"/>
      </w:r>
      <w:r w:rsidRPr="00312812">
        <w:rPr>
          <w:b/>
          <w:bCs/>
          <w:caps/>
          <w:noProof/>
          <w:sz w:val="28"/>
          <w:szCs w:val="28"/>
        </w:rPr>
        <w:t>Приволжский</w:t>
      </w:r>
      <w:r w:rsidR="00C01711" w:rsidRPr="00312812">
        <w:rPr>
          <w:b/>
          <w:bCs/>
          <w:caps/>
          <w:sz w:val="28"/>
          <w:szCs w:val="28"/>
        </w:rPr>
        <w:fldChar w:fldCharType="end"/>
      </w:r>
    </w:p>
    <w:p w:rsidR="004E58C4" w:rsidRPr="00312812" w:rsidRDefault="004E58C4" w:rsidP="004E58C4">
      <w:pPr>
        <w:jc w:val="center"/>
        <w:rPr>
          <w:b/>
          <w:bCs/>
          <w:sz w:val="28"/>
          <w:szCs w:val="28"/>
        </w:rPr>
      </w:pPr>
      <w:r w:rsidRPr="00312812">
        <w:rPr>
          <w:b/>
          <w:bCs/>
          <w:sz w:val="28"/>
          <w:szCs w:val="28"/>
        </w:rPr>
        <w:t xml:space="preserve">СОБРАНИЕ ПРЕДСТАВИТЕЛЕЙ СЕЛЬСКОГО ПОСЕЛЕНИЯ </w:t>
      </w:r>
      <w:r w:rsidR="00C01711" w:rsidRPr="00312812">
        <w:rPr>
          <w:b/>
          <w:bCs/>
          <w:caps/>
          <w:sz w:val="28"/>
          <w:szCs w:val="28"/>
        </w:rPr>
        <w:fldChar w:fldCharType="begin"/>
      </w:r>
      <w:r w:rsidRPr="00312812">
        <w:rPr>
          <w:b/>
          <w:bCs/>
          <w:caps/>
          <w:sz w:val="28"/>
          <w:szCs w:val="28"/>
        </w:rPr>
        <w:instrText xml:space="preserve"> MERGEFIELD "Название_поселения" </w:instrText>
      </w:r>
      <w:r w:rsidR="00C01711" w:rsidRPr="00312812">
        <w:rPr>
          <w:b/>
          <w:bCs/>
          <w:caps/>
          <w:sz w:val="28"/>
          <w:szCs w:val="28"/>
        </w:rPr>
        <w:fldChar w:fldCharType="separate"/>
      </w:r>
      <w:r w:rsidRPr="00312812">
        <w:rPr>
          <w:b/>
          <w:bCs/>
          <w:caps/>
          <w:noProof/>
          <w:sz w:val="28"/>
          <w:szCs w:val="28"/>
        </w:rPr>
        <w:t>Заволжье</w:t>
      </w:r>
      <w:r w:rsidR="00C01711" w:rsidRPr="00312812">
        <w:rPr>
          <w:b/>
          <w:bCs/>
          <w:caps/>
          <w:sz w:val="28"/>
          <w:szCs w:val="28"/>
        </w:rPr>
        <w:fldChar w:fldCharType="end"/>
      </w: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r w:rsidRPr="00312812">
        <w:rPr>
          <w:b/>
          <w:bCs/>
          <w:sz w:val="28"/>
          <w:szCs w:val="28"/>
        </w:rPr>
        <w:t>РЕШЕНИЕ</w:t>
      </w:r>
    </w:p>
    <w:p w:rsidR="004E58C4" w:rsidRPr="00312812" w:rsidRDefault="004E58C4" w:rsidP="004E58C4">
      <w:pPr>
        <w:jc w:val="center"/>
        <w:rPr>
          <w:b/>
          <w:bCs/>
          <w:sz w:val="28"/>
          <w:szCs w:val="28"/>
        </w:rPr>
      </w:pPr>
      <w:r w:rsidRPr="00312812">
        <w:rPr>
          <w:b/>
          <w:bCs/>
          <w:sz w:val="28"/>
          <w:szCs w:val="28"/>
        </w:rPr>
        <w:t xml:space="preserve">от </w:t>
      </w:r>
      <w:r w:rsidR="00C01711" w:rsidRPr="00312812">
        <w:rPr>
          <w:b/>
          <w:bCs/>
          <w:sz w:val="28"/>
          <w:szCs w:val="28"/>
        </w:rPr>
        <w:fldChar w:fldCharType="begin"/>
      </w:r>
      <w:r w:rsidRPr="00312812">
        <w:rPr>
          <w:b/>
          <w:bCs/>
          <w:sz w:val="28"/>
          <w:szCs w:val="28"/>
        </w:rPr>
        <w:instrText xml:space="preserve"> MERGEFIELD Дата_принятия_решения_об_утвержении_ново </w:instrText>
      </w:r>
      <w:r w:rsidR="00C01711" w:rsidRPr="00312812">
        <w:rPr>
          <w:b/>
          <w:bCs/>
          <w:sz w:val="28"/>
          <w:szCs w:val="28"/>
        </w:rPr>
        <w:fldChar w:fldCharType="separate"/>
      </w:r>
      <w:r w:rsidRPr="00312812">
        <w:rPr>
          <w:b/>
          <w:bCs/>
          <w:noProof/>
          <w:sz w:val="28"/>
          <w:szCs w:val="28"/>
        </w:rPr>
        <w:t>10 февраля</w:t>
      </w:r>
      <w:r w:rsidR="00C01711" w:rsidRPr="00312812">
        <w:rPr>
          <w:b/>
          <w:bCs/>
          <w:sz w:val="28"/>
          <w:szCs w:val="28"/>
        </w:rPr>
        <w:fldChar w:fldCharType="end"/>
      </w:r>
      <w:r w:rsidRPr="00312812">
        <w:rPr>
          <w:b/>
          <w:bCs/>
          <w:sz w:val="28"/>
          <w:szCs w:val="28"/>
        </w:rPr>
        <w:t xml:space="preserve"> 2010 года №</w:t>
      </w:r>
      <w:r w:rsidR="00C01711" w:rsidRPr="00312812">
        <w:rPr>
          <w:b/>
          <w:bCs/>
          <w:sz w:val="28"/>
          <w:szCs w:val="28"/>
        </w:rPr>
        <w:fldChar w:fldCharType="begin"/>
      </w:r>
      <w:r w:rsidRPr="00312812">
        <w:rPr>
          <w:b/>
          <w:bCs/>
          <w:sz w:val="28"/>
          <w:szCs w:val="28"/>
        </w:rPr>
        <w:instrText xml:space="preserve"> MERGEFIELD Номер_решения_об_утвержении_нового_поряд </w:instrText>
      </w:r>
      <w:r w:rsidR="00C01711" w:rsidRPr="00312812">
        <w:rPr>
          <w:b/>
          <w:bCs/>
          <w:sz w:val="28"/>
          <w:szCs w:val="28"/>
        </w:rPr>
        <w:fldChar w:fldCharType="separate"/>
      </w:r>
      <w:r>
        <w:rPr>
          <w:b/>
          <w:bCs/>
          <w:noProof/>
          <w:sz w:val="28"/>
          <w:szCs w:val="28"/>
        </w:rPr>
        <w:t xml:space="preserve"> 140/36</w:t>
      </w:r>
      <w:r w:rsidR="00C01711" w:rsidRPr="00312812">
        <w:rPr>
          <w:b/>
          <w:bCs/>
          <w:sz w:val="28"/>
          <w:szCs w:val="28"/>
        </w:rPr>
        <w:fldChar w:fldCharType="end"/>
      </w:r>
    </w:p>
    <w:p w:rsidR="004E58C4" w:rsidRPr="00312812" w:rsidRDefault="004E58C4" w:rsidP="004E58C4">
      <w:pPr>
        <w:jc w:val="both"/>
        <w:rPr>
          <w:b/>
          <w:bCs/>
          <w:sz w:val="28"/>
          <w:szCs w:val="28"/>
        </w:rPr>
      </w:pPr>
    </w:p>
    <w:p w:rsidR="004E58C4" w:rsidRPr="00312812" w:rsidRDefault="004E58C4" w:rsidP="007E65F8">
      <w:pPr>
        <w:ind w:firstLine="680"/>
        <w:jc w:val="both"/>
        <w:rPr>
          <w:b/>
          <w:bCs/>
          <w:sz w:val="28"/>
          <w:szCs w:val="28"/>
        </w:rPr>
      </w:pPr>
      <w:r w:rsidRPr="00312812">
        <w:rPr>
          <w:b/>
          <w:bCs/>
          <w:sz w:val="28"/>
          <w:szCs w:val="28"/>
        </w:rPr>
        <w:t xml:space="preserve">Об утверждении Порядка организации и проведения публичных слушаний в сельском поселении </w:t>
      </w:r>
      <w:r w:rsidR="00C01711" w:rsidRPr="00312812">
        <w:rPr>
          <w:b/>
          <w:bCs/>
          <w:sz w:val="28"/>
          <w:szCs w:val="28"/>
        </w:rPr>
        <w:fldChar w:fldCharType="begin"/>
      </w:r>
      <w:r w:rsidRPr="00312812">
        <w:rPr>
          <w:b/>
          <w:bCs/>
          <w:sz w:val="28"/>
          <w:szCs w:val="28"/>
        </w:rPr>
        <w:instrText xml:space="preserve"> MERGEFIELD "Название_поселения" </w:instrText>
      </w:r>
      <w:r w:rsidR="00C01711" w:rsidRPr="00312812">
        <w:rPr>
          <w:b/>
          <w:bCs/>
          <w:sz w:val="28"/>
          <w:szCs w:val="28"/>
        </w:rPr>
        <w:fldChar w:fldCharType="separate"/>
      </w:r>
      <w:r w:rsidRPr="00312812">
        <w:rPr>
          <w:b/>
          <w:bCs/>
          <w:noProof/>
          <w:sz w:val="28"/>
          <w:szCs w:val="28"/>
        </w:rPr>
        <w:t>Заволжье</w:t>
      </w:r>
      <w:r w:rsidR="00C01711" w:rsidRPr="00312812">
        <w:rPr>
          <w:b/>
          <w:bCs/>
          <w:sz w:val="28"/>
          <w:szCs w:val="28"/>
        </w:rPr>
        <w:fldChar w:fldCharType="end"/>
      </w:r>
      <w:r w:rsidRPr="00312812">
        <w:rPr>
          <w:b/>
          <w:bCs/>
          <w:sz w:val="28"/>
          <w:szCs w:val="28"/>
        </w:rPr>
        <w:t xml:space="preserve"> муниципального района </w:t>
      </w:r>
      <w:r w:rsidR="00C01711" w:rsidRPr="00312812">
        <w:rPr>
          <w:b/>
          <w:bCs/>
          <w:sz w:val="28"/>
          <w:szCs w:val="28"/>
        </w:rPr>
        <w:fldChar w:fldCharType="begin"/>
      </w:r>
      <w:r w:rsidRPr="00312812">
        <w:rPr>
          <w:b/>
          <w:bCs/>
          <w:sz w:val="28"/>
          <w:szCs w:val="28"/>
        </w:rPr>
        <w:instrText xml:space="preserve"> MERGEFIELD "Название_района" </w:instrText>
      </w:r>
      <w:r w:rsidR="00C01711" w:rsidRPr="00312812">
        <w:rPr>
          <w:b/>
          <w:bCs/>
          <w:sz w:val="28"/>
          <w:szCs w:val="28"/>
        </w:rPr>
        <w:fldChar w:fldCharType="separate"/>
      </w:r>
      <w:r w:rsidRPr="00312812">
        <w:rPr>
          <w:b/>
          <w:bCs/>
          <w:noProof/>
          <w:sz w:val="28"/>
          <w:szCs w:val="28"/>
        </w:rPr>
        <w:t>Приволжский</w:t>
      </w:r>
      <w:r w:rsidR="00C01711" w:rsidRPr="00312812">
        <w:rPr>
          <w:b/>
          <w:bCs/>
          <w:sz w:val="28"/>
          <w:szCs w:val="28"/>
        </w:rPr>
        <w:fldChar w:fldCharType="end"/>
      </w:r>
      <w:r w:rsidRPr="00312812">
        <w:rPr>
          <w:b/>
          <w:bCs/>
          <w:sz w:val="28"/>
          <w:szCs w:val="28"/>
        </w:rPr>
        <w:t xml:space="preserve"> Самарской области  </w:t>
      </w:r>
      <w:r w:rsidR="00E03A51">
        <w:rPr>
          <w:b/>
          <w:bCs/>
          <w:sz w:val="28"/>
          <w:szCs w:val="28"/>
        </w:rPr>
        <w:t>(с изменениями Решение № 17/6 от 25.02.2011 г., Решение № 82/31 от 23.04.2013 г., Решение № 95/65 от 09.04.2018 г.)</w:t>
      </w:r>
    </w:p>
    <w:p w:rsidR="004E58C4" w:rsidRPr="00312812" w:rsidRDefault="004E58C4" w:rsidP="004E58C4">
      <w:pPr>
        <w:pStyle w:val="ac"/>
        <w:spacing w:before="240"/>
      </w:pPr>
      <w:r w:rsidRPr="00312812">
        <w:t xml:space="preserve">В соответствии с Федеральным законом "Об общих принципах организации местного самоуправления в Российской Федерации" от 06.10.2003 №131-ФЗ, руководствуясь Уставом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Собрание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решило:</w:t>
      </w:r>
    </w:p>
    <w:p w:rsidR="004E58C4" w:rsidRPr="00312812" w:rsidRDefault="004E58C4" w:rsidP="004E58C4">
      <w:pPr>
        <w:pStyle w:val="ac"/>
        <w:numPr>
          <w:ilvl w:val="0"/>
          <w:numId w:val="12"/>
        </w:numPr>
        <w:tabs>
          <w:tab w:val="left" w:pos="1083"/>
        </w:tabs>
        <w:spacing w:before="120"/>
      </w:pPr>
      <w:r w:rsidRPr="00312812">
        <w:t xml:space="preserve">Утвердить Порядок организации и проведения публичных слушаний в сельском поселении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согласно приложению.</w:t>
      </w:r>
    </w:p>
    <w:p w:rsidR="004E58C4" w:rsidRPr="00312812" w:rsidRDefault="004E58C4" w:rsidP="004E58C4">
      <w:pPr>
        <w:pStyle w:val="ac"/>
        <w:numPr>
          <w:ilvl w:val="0"/>
          <w:numId w:val="12"/>
        </w:numPr>
        <w:tabs>
          <w:tab w:val="left" w:pos="1083"/>
        </w:tabs>
      </w:pPr>
      <w:r w:rsidRPr="00312812">
        <w:t xml:space="preserve">Опубликовать настоящее решение в газете </w:t>
      </w:r>
      <w:fldSimple w:instr=" MERGEFIELD &quot;Название_газеты&quot; ">
        <w:r w:rsidRPr="00312812">
          <w:rPr>
            <w:noProof/>
          </w:rPr>
          <w:t>"Приволжский Вестник"</w:t>
        </w:r>
      </w:fldSimple>
      <w:r w:rsidRPr="00312812">
        <w:t xml:space="preserve">. </w:t>
      </w:r>
    </w:p>
    <w:p w:rsidR="004E58C4" w:rsidRPr="00312812" w:rsidRDefault="004E58C4" w:rsidP="004E58C4">
      <w:pPr>
        <w:pStyle w:val="ac"/>
        <w:numPr>
          <w:ilvl w:val="0"/>
          <w:numId w:val="12"/>
        </w:numPr>
        <w:tabs>
          <w:tab w:val="left" w:pos="1083"/>
        </w:tabs>
      </w:pPr>
      <w:r w:rsidRPr="00312812">
        <w:t xml:space="preserve">Настоящее решение вступает в силу по истечении десяти дней со дня его официального опубликования. </w:t>
      </w:r>
    </w:p>
    <w:p w:rsidR="004E58C4" w:rsidRDefault="004E58C4" w:rsidP="004E58C4">
      <w:pPr>
        <w:spacing w:before="240"/>
        <w:jc w:val="both"/>
        <w:rPr>
          <w:sz w:val="28"/>
          <w:szCs w:val="28"/>
        </w:rPr>
      </w:pPr>
    </w:p>
    <w:p w:rsidR="004E58C4" w:rsidRPr="00312812" w:rsidRDefault="004E58C4" w:rsidP="004E58C4">
      <w:pPr>
        <w:spacing w:before="240"/>
        <w:jc w:val="both"/>
        <w:rPr>
          <w:sz w:val="28"/>
          <w:szCs w:val="28"/>
        </w:rPr>
      </w:pPr>
      <w:r w:rsidRPr="00312812">
        <w:rPr>
          <w:sz w:val="28"/>
          <w:szCs w:val="28"/>
        </w:rPr>
        <w:t xml:space="preserve">Глава сельского поселения </w:t>
      </w:r>
      <w:r w:rsidR="00C01711" w:rsidRPr="00312812">
        <w:rPr>
          <w:sz w:val="28"/>
          <w:szCs w:val="28"/>
        </w:rPr>
        <w:fldChar w:fldCharType="begin"/>
      </w:r>
      <w:r w:rsidRPr="00312812">
        <w:rPr>
          <w:sz w:val="28"/>
          <w:szCs w:val="28"/>
        </w:rPr>
        <w:instrText xml:space="preserve"> MERGEFIELD "Название_поселения" </w:instrText>
      </w:r>
      <w:r w:rsidR="00C01711" w:rsidRPr="00312812">
        <w:rPr>
          <w:sz w:val="28"/>
          <w:szCs w:val="28"/>
        </w:rPr>
        <w:fldChar w:fldCharType="separate"/>
      </w:r>
      <w:r w:rsidRPr="00312812">
        <w:rPr>
          <w:noProof/>
          <w:sz w:val="28"/>
          <w:szCs w:val="28"/>
        </w:rPr>
        <w:t>Заволжье</w:t>
      </w:r>
      <w:r w:rsidR="00C01711" w:rsidRPr="00312812">
        <w:rPr>
          <w:sz w:val="28"/>
          <w:szCs w:val="28"/>
        </w:rPr>
        <w:fldChar w:fldCharType="end"/>
      </w:r>
      <w:r w:rsidR="007E65F8" w:rsidRPr="00312812">
        <w:rPr>
          <w:sz w:val="28"/>
          <w:szCs w:val="28"/>
        </w:rPr>
        <w:t xml:space="preserve"> </w:t>
      </w:r>
    </w:p>
    <w:p w:rsidR="004E58C4" w:rsidRPr="00312812" w:rsidRDefault="004E58C4" w:rsidP="004E58C4">
      <w:pPr>
        <w:jc w:val="both"/>
        <w:rPr>
          <w:sz w:val="28"/>
          <w:szCs w:val="28"/>
        </w:rPr>
      </w:pPr>
      <w:r w:rsidRPr="00312812">
        <w:rPr>
          <w:sz w:val="28"/>
          <w:szCs w:val="28"/>
        </w:rPr>
        <w:t xml:space="preserve">муниципального района </w:t>
      </w:r>
      <w:r w:rsidR="00C01711" w:rsidRPr="00312812">
        <w:rPr>
          <w:sz w:val="28"/>
          <w:szCs w:val="28"/>
        </w:rPr>
        <w:fldChar w:fldCharType="begin"/>
      </w:r>
      <w:r w:rsidRPr="00312812">
        <w:rPr>
          <w:sz w:val="28"/>
          <w:szCs w:val="28"/>
        </w:rPr>
        <w:instrText xml:space="preserve"> MERGEFIELD "Название_района" </w:instrText>
      </w:r>
      <w:r w:rsidR="00C01711" w:rsidRPr="00312812">
        <w:rPr>
          <w:sz w:val="28"/>
          <w:szCs w:val="28"/>
        </w:rPr>
        <w:fldChar w:fldCharType="separate"/>
      </w:r>
      <w:r w:rsidRPr="00312812">
        <w:rPr>
          <w:noProof/>
          <w:sz w:val="28"/>
          <w:szCs w:val="28"/>
        </w:rPr>
        <w:t>Приволжский</w:t>
      </w:r>
      <w:r w:rsidR="00C01711" w:rsidRPr="00312812">
        <w:rPr>
          <w:sz w:val="28"/>
          <w:szCs w:val="28"/>
        </w:rPr>
        <w:fldChar w:fldCharType="end"/>
      </w:r>
    </w:p>
    <w:p w:rsidR="004E58C4" w:rsidRPr="00312812" w:rsidRDefault="004E58C4" w:rsidP="004E58C4">
      <w:pPr>
        <w:jc w:val="both"/>
        <w:rPr>
          <w:sz w:val="28"/>
          <w:szCs w:val="28"/>
        </w:rPr>
      </w:pPr>
      <w:r w:rsidRPr="00312812">
        <w:rPr>
          <w:sz w:val="28"/>
          <w:szCs w:val="28"/>
        </w:rPr>
        <w:t xml:space="preserve">Самарской области          </w:t>
      </w:r>
      <w:r w:rsidR="007E65F8">
        <w:rPr>
          <w:sz w:val="28"/>
          <w:szCs w:val="28"/>
        </w:rPr>
        <w:t xml:space="preserve">                                                 И.П.Васильев</w:t>
      </w:r>
      <w:r w:rsidRPr="00312812">
        <w:rPr>
          <w:sz w:val="28"/>
          <w:szCs w:val="28"/>
        </w:rPr>
        <w:t xml:space="preserve">                                                            </w:t>
      </w:r>
    </w:p>
    <w:p w:rsidR="004E58C4" w:rsidRPr="00312812" w:rsidRDefault="004E58C4" w:rsidP="004E58C4">
      <w:pPr>
        <w:jc w:val="both"/>
        <w:rPr>
          <w:sz w:val="28"/>
          <w:szCs w:val="28"/>
        </w:rPr>
      </w:pPr>
    </w:p>
    <w:p w:rsidR="004E58C4" w:rsidRPr="00312812" w:rsidRDefault="004E58C4" w:rsidP="004E58C4">
      <w:pPr>
        <w:jc w:val="both"/>
        <w:rPr>
          <w:sz w:val="28"/>
          <w:szCs w:val="28"/>
        </w:rPr>
      </w:pPr>
    </w:p>
    <w:p w:rsidR="004E58C4" w:rsidRPr="00312812" w:rsidRDefault="004E58C4" w:rsidP="004E58C4">
      <w:pPr>
        <w:jc w:val="both"/>
        <w:rPr>
          <w:sz w:val="28"/>
          <w:szCs w:val="28"/>
        </w:rPr>
      </w:pPr>
    </w:p>
    <w:p w:rsidR="004E58C4" w:rsidRPr="00312812" w:rsidRDefault="004E58C4" w:rsidP="004E58C4">
      <w:pPr>
        <w:jc w:val="both"/>
        <w:rPr>
          <w:sz w:val="28"/>
          <w:szCs w:val="28"/>
        </w:rPr>
      </w:pPr>
    </w:p>
    <w:p w:rsidR="004E58C4" w:rsidRPr="00312812" w:rsidRDefault="004E58C4" w:rsidP="004E58C4">
      <w:pPr>
        <w:jc w:val="both"/>
        <w:rPr>
          <w:sz w:val="28"/>
          <w:szCs w:val="28"/>
        </w:rPr>
      </w:pPr>
    </w:p>
    <w:tbl>
      <w:tblPr>
        <w:tblpPr w:leftFromText="181" w:rightFromText="181" w:vertAnchor="text" w:horzAnchor="margin" w:tblpXSpec="right" w:tblpY="2"/>
        <w:tblOverlap w:val="never"/>
        <w:tblW w:w="0" w:type="auto"/>
        <w:tblLook w:val="01E0"/>
      </w:tblPr>
      <w:tblGrid>
        <w:gridCol w:w="4795"/>
      </w:tblGrid>
      <w:tr w:rsidR="004E58C4" w:rsidRPr="00312812" w:rsidTr="0016627C">
        <w:trPr>
          <w:trHeight w:val="1829"/>
        </w:trPr>
        <w:tc>
          <w:tcPr>
            <w:tcW w:w="4795" w:type="dxa"/>
          </w:tcPr>
          <w:p w:rsidR="004E58C4" w:rsidRPr="00312812" w:rsidRDefault="004E58C4" w:rsidP="0016627C">
            <w:pPr>
              <w:jc w:val="both"/>
            </w:pPr>
            <w:r w:rsidRPr="00312812">
              <w:lastRenderedPageBreak/>
              <w:t>Приложение</w:t>
            </w:r>
          </w:p>
          <w:p w:rsidR="004E58C4" w:rsidRPr="00312812" w:rsidRDefault="004E58C4" w:rsidP="0016627C">
            <w:r w:rsidRPr="00312812">
              <w:t xml:space="preserve">к решению Собрания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от </w:t>
            </w:r>
            <w:fldSimple w:instr=" MERGEFIELD Дата_принятия_решения_об_утвержении_ново ">
              <w:r w:rsidRPr="00312812">
                <w:rPr>
                  <w:noProof/>
                </w:rPr>
                <w:t>10 февраля</w:t>
              </w:r>
            </w:fldSimple>
            <w:r w:rsidRPr="00312812">
              <w:t xml:space="preserve"> 2010 года №</w:t>
            </w:r>
            <w:fldSimple w:instr=" MERGEFIELD Номер_решения_об_утвержении_нового_поряд ">
              <w:r>
                <w:rPr>
                  <w:noProof/>
                </w:rPr>
                <w:t xml:space="preserve"> 140/36</w:t>
              </w:r>
            </w:fldSimple>
          </w:p>
        </w:tc>
      </w:tr>
    </w:tbl>
    <w:p w:rsidR="004E58C4" w:rsidRPr="00312812" w:rsidRDefault="004E58C4" w:rsidP="004E58C4">
      <w:pPr>
        <w:jc w:val="both"/>
        <w:rPr>
          <w:i/>
          <w:iCs/>
          <w:sz w:val="18"/>
          <w:szCs w:val="18"/>
        </w:rPr>
      </w:pPr>
    </w:p>
    <w:p w:rsidR="004E58C4" w:rsidRPr="00312812" w:rsidRDefault="004E58C4" w:rsidP="004E58C4"/>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spacing w:before="120"/>
        <w:jc w:val="center"/>
        <w:rPr>
          <w:b/>
          <w:bCs/>
          <w:sz w:val="28"/>
          <w:szCs w:val="28"/>
        </w:rPr>
      </w:pPr>
      <w:r w:rsidRPr="00312812">
        <w:rPr>
          <w:b/>
          <w:bCs/>
          <w:sz w:val="28"/>
          <w:szCs w:val="28"/>
        </w:rPr>
        <w:t xml:space="preserve">Порядок организации и проведения публичных слушаний </w:t>
      </w:r>
    </w:p>
    <w:p w:rsidR="004E58C4" w:rsidRPr="00312812" w:rsidRDefault="004E58C4" w:rsidP="004E58C4">
      <w:pPr>
        <w:jc w:val="center"/>
        <w:rPr>
          <w:b/>
          <w:bCs/>
          <w:sz w:val="28"/>
          <w:szCs w:val="28"/>
        </w:rPr>
      </w:pPr>
      <w:r w:rsidRPr="00312812">
        <w:rPr>
          <w:b/>
          <w:bCs/>
          <w:sz w:val="28"/>
          <w:szCs w:val="28"/>
        </w:rPr>
        <w:t xml:space="preserve">в сельском поселении </w:t>
      </w:r>
      <w:r w:rsidR="00C01711" w:rsidRPr="00312812">
        <w:rPr>
          <w:b/>
          <w:bCs/>
          <w:sz w:val="28"/>
          <w:szCs w:val="28"/>
        </w:rPr>
        <w:fldChar w:fldCharType="begin"/>
      </w:r>
      <w:r w:rsidRPr="00312812">
        <w:rPr>
          <w:b/>
          <w:bCs/>
          <w:sz w:val="28"/>
          <w:szCs w:val="28"/>
        </w:rPr>
        <w:instrText xml:space="preserve"> MERGEFIELD "Название_поселения" </w:instrText>
      </w:r>
      <w:r w:rsidR="00C01711" w:rsidRPr="00312812">
        <w:rPr>
          <w:b/>
          <w:bCs/>
          <w:sz w:val="28"/>
          <w:szCs w:val="28"/>
        </w:rPr>
        <w:fldChar w:fldCharType="separate"/>
      </w:r>
      <w:r w:rsidRPr="00312812">
        <w:rPr>
          <w:b/>
          <w:bCs/>
          <w:noProof/>
          <w:sz w:val="28"/>
          <w:szCs w:val="28"/>
        </w:rPr>
        <w:t>Заволжье</w:t>
      </w:r>
      <w:r w:rsidR="00C01711" w:rsidRPr="00312812">
        <w:rPr>
          <w:b/>
          <w:bCs/>
          <w:sz w:val="28"/>
          <w:szCs w:val="28"/>
        </w:rPr>
        <w:fldChar w:fldCharType="end"/>
      </w:r>
    </w:p>
    <w:p w:rsidR="004E58C4" w:rsidRPr="00312812" w:rsidRDefault="004E58C4" w:rsidP="004E58C4">
      <w:pPr>
        <w:jc w:val="center"/>
        <w:rPr>
          <w:b/>
          <w:bCs/>
          <w:sz w:val="28"/>
          <w:szCs w:val="28"/>
        </w:rPr>
      </w:pPr>
      <w:r w:rsidRPr="00312812">
        <w:rPr>
          <w:b/>
          <w:bCs/>
          <w:sz w:val="28"/>
          <w:szCs w:val="28"/>
        </w:rPr>
        <w:t xml:space="preserve">муниципального района </w:t>
      </w:r>
      <w:r w:rsidR="00C01711" w:rsidRPr="00312812">
        <w:rPr>
          <w:b/>
          <w:bCs/>
          <w:sz w:val="28"/>
          <w:szCs w:val="28"/>
        </w:rPr>
        <w:fldChar w:fldCharType="begin"/>
      </w:r>
      <w:r w:rsidRPr="00312812">
        <w:rPr>
          <w:b/>
          <w:bCs/>
          <w:sz w:val="28"/>
          <w:szCs w:val="28"/>
        </w:rPr>
        <w:instrText xml:space="preserve"> MERGEFIELD "Название_района" </w:instrText>
      </w:r>
      <w:r w:rsidR="00C01711" w:rsidRPr="00312812">
        <w:rPr>
          <w:b/>
          <w:bCs/>
          <w:sz w:val="28"/>
          <w:szCs w:val="28"/>
        </w:rPr>
        <w:fldChar w:fldCharType="separate"/>
      </w:r>
      <w:r w:rsidRPr="00312812">
        <w:rPr>
          <w:b/>
          <w:bCs/>
          <w:noProof/>
          <w:sz w:val="28"/>
          <w:szCs w:val="28"/>
        </w:rPr>
        <w:t>Приволжский</w:t>
      </w:r>
      <w:r w:rsidR="00C01711" w:rsidRPr="00312812">
        <w:rPr>
          <w:b/>
          <w:bCs/>
          <w:sz w:val="28"/>
          <w:szCs w:val="28"/>
        </w:rPr>
        <w:fldChar w:fldCharType="end"/>
      </w:r>
      <w:r w:rsidRPr="00312812">
        <w:rPr>
          <w:b/>
          <w:bCs/>
          <w:sz w:val="28"/>
          <w:szCs w:val="28"/>
        </w:rPr>
        <w:t xml:space="preserve"> Самарской области                                                                                                                                                                                                                                                                                                                                                   </w:t>
      </w:r>
    </w:p>
    <w:p w:rsidR="004E58C4" w:rsidRPr="00312812" w:rsidRDefault="004E58C4" w:rsidP="004E58C4">
      <w:pPr>
        <w:tabs>
          <w:tab w:val="left" w:pos="1134"/>
        </w:tabs>
        <w:spacing w:before="240" w:line="360" w:lineRule="auto"/>
        <w:ind w:firstLine="720"/>
        <w:jc w:val="both"/>
        <w:rPr>
          <w:sz w:val="28"/>
          <w:szCs w:val="28"/>
        </w:rPr>
      </w:pPr>
      <w:r w:rsidRPr="00312812">
        <w:rPr>
          <w:sz w:val="28"/>
          <w:szCs w:val="28"/>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от 6 октября 2003 года № 131-ФЗ, Уставом сельского поселения </w:t>
      </w:r>
      <w:r w:rsidR="00C01711" w:rsidRPr="00312812">
        <w:rPr>
          <w:sz w:val="28"/>
          <w:szCs w:val="28"/>
        </w:rPr>
        <w:fldChar w:fldCharType="begin"/>
      </w:r>
      <w:r w:rsidRPr="00312812">
        <w:rPr>
          <w:sz w:val="28"/>
          <w:szCs w:val="28"/>
        </w:rPr>
        <w:instrText xml:space="preserve"> MERGEFIELD "Название_поселения" </w:instrText>
      </w:r>
      <w:r w:rsidR="00C01711" w:rsidRPr="00312812">
        <w:rPr>
          <w:sz w:val="28"/>
          <w:szCs w:val="28"/>
        </w:rPr>
        <w:fldChar w:fldCharType="separate"/>
      </w:r>
      <w:r w:rsidRPr="00312812">
        <w:rPr>
          <w:noProof/>
          <w:sz w:val="28"/>
          <w:szCs w:val="28"/>
        </w:rPr>
        <w:t>Заволжье</w:t>
      </w:r>
      <w:r w:rsidR="00C01711" w:rsidRPr="00312812">
        <w:rPr>
          <w:sz w:val="28"/>
          <w:szCs w:val="28"/>
        </w:rPr>
        <w:fldChar w:fldCharType="end"/>
      </w:r>
      <w:r w:rsidRPr="00312812">
        <w:rPr>
          <w:sz w:val="28"/>
          <w:szCs w:val="28"/>
        </w:rPr>
        <w:t xml:space="preserve"> муниципального района </w:t>
      </w:r>
      <w:r w:rsidR="00C01711" w:rsidRPr="00312812">
        <w:rPr>
          <w:sz w:val="28"/>
          <w:szCs w:val="28"/>
        </w:rPr>
        <w:fldChar w:fldCharType="begin"/>
      </w:r>
      <w:r w:rsidRPr="00312812">
        <w:rPr>
          <w:sz w:val="28"/>
          <w:szCs w:val="28"/>
        </w:rPr>
        <w:instrText xml:space="preserve"> MERGEFIELD "Название_района" </w:instrText>
      </w:r>
      <w:r w:rsidR="00C01711" w:rsidRPr="00312812">
        <w:rPr>
          <w:sz w:val="28"/>
          <w:szCs w:val="28"/>
        </w:rPr>
        <w:fldChar w:fldCharType="separate"/>
      </w:r>
      <w:r w:rsidRPr="00312812">
        <w:rPr>
          <w:noProof/>
          <w:sz w:val="28"/>
          <w:szCs w:val="28"/>
        </w:rPr>
        <w:t>Приволжский</w:t>
      </w:r>
      <w:r w:rsidR="00C01711" w:rsidRPr="00312812">
        <w:rPr>
          <w:sz w:val="28"/>
          <w:szCs w:val="28"/>
        </w:rPr>
        <w:fldChar w:fldCharType="end"/>
      </w:r>
      <w:r w:rsidRPr="00312812">
        <w:rPr>
          <w:sz w:val="28"/>
          <w:szCs w:val="28"/>
        </w:rPr>
        <w:t xml:space="preserve"> Самарской области, направлен на реализацию права граждан Российской Федерации на участии в осуществлении местного самоуправления посредством публичных слушаний и определяет порядок организации и проведения публичных слушаний на территории сельского поселения</w:t>
      </w:r>
      <w:r w:rsidR="00C01711" w:rsidRPr="00312812">
        <w:rPr>
          <w:sz w:val="28"/>
          <w:szCs w:val="28"/>
        </w:rPr>
        <w:fldChar w:fldCharType="begin"/>
      </w:r>
      <w:r w:rsidRPr="00312812">
        <w:rPr>
          <w:sz w:val="28"/>
          <w:szCs w:val="28"/>
        </w:rPr>
        <w:instrText xml:space="preserve"> MERGEFIELD "Название_поселения" </w:instrText>
      </w:r>
      <w:r w:rsidR="00C01711" w:rsidRPr="00312812">
        <w:rPr>
          <w:sz w:val="28"/>
          <w:szCs w:val="28"/>
        </w:rPr>
        <w:fldChar w:fldCharType="separate"/>
      </w:r>
      <w:r w:rsidRPr="00312812">
        <w:rPr>
          <w:noProof/>
          <w:sz w:val="28"/>
          <w:szCs w:val="28"/>
        </w:rPr>
        <w:t>Заволжье</w:t>
      </w:r>
      <w:r w:rsidR="00C01711" w:rsidRPr="00312812">
        <w:rPr>
          <w:sz w:val="28"/>
          <w:szCs w:val="28"/>
        </w:rPr>
        <w:fldChar w:fldCharType="end"/>
      </w:r>
      <w:r w:rsidRPr="00312812">
        <w:rPr>
          <w:sz w:val="28"/>
          <w:szCs w:val="28"/>
        </w:rPr>
        <w:t xml:space="preserve"> муниципального района </w:t>
      </w:r>
      <w:r w:rsidR="00C01711" w:rsidRPr="00312812">
        <w:rPr>
          <w:sz w:val="28"/>
          <w:szCs w:val="28"/>
        </w:rPr>
        <w:fldChar w:fldCharType="begin"/>
      </w:r>
      <w:r w:rsidRPr="00312812">
        <w:rPr>
          <w:sz w:val="28"/>
          <w:szCs w:val="28"/>
        </w:rPr>
        <w:instrText xml:space="preserve"> MERGEFIELD "Название_района" </w:instrText>
      </w:r>
      <w:r w:rsidR="00C01711" w:rsidRPr="00312812">
        <w:rPr>
          <w:sz w:val="28"/>
          <w:szCs w:val="28"/>
        </w:rPr>
        <w:fldChar w:fldCharType="separate"/>
      </w:r>
      <w:r w:rsidRPr="00312812">
        <w:rPr>
          <w:noProof/>
          <w:sz w:val="28"/>
          <w:szCs w:val="28"/>
        </w:rPr>
        <w:t>Приволжский</w:t>
      </w:r>
      <w:r w:rsidR="00C01711" w:rsidRPr="00312812">
        <w:rPr>
          <w:sz w:val="28"/>
          <w:szCs w:val="28"/>
        </w:rPr>
        <w:fldChar w:fldCharType="end"/>
      </w:r>
      <w:r w:rsidRPr="00312812">
        <w:rPr>
          <w:sz w:val="28"/>
          <w:szCs w:val="28"/>
        </w:rPr>
        <w:t xml:space="preserve"> Самарской области (далее также – поселения). </w:t>
      </w:r>
    </w:p>
    <w:p w:rsidR="004E58C4" w:rsidRPr="00312812" w:rsidRDefault="004E58C4" w:rsidP="004E58C4">
      <w:pPr>
        <w:pStyle w:val="ConsPlusNormal"/>
        <w:widowControl/>
        <w:spacing w:after="120"/>
        <w:ind w:firstLine="0"/>
        <w:jc w:val="center"/>
        <w:rPr>
          <w:rFonts w:ascii="Times New Roman" w:hAnsi="Times New Roman" w:cs="Times New Roman"/>
          <w:sz w:val="28"/>
          <w:szCs w:val="28"/>
        </w:rPr>
      </w:pPr>
      <w:r w:rsidRPr="00312812">
        <w:rPr>
          <w:rFonts w:ascii="Times New Roman" w:hAnsi="Times New Roman" w:cs="Times New Roman"/>
          <w:sz w:val="28"/>
          <w:szCs w:val="28"/>
        </w:rPr>
        <w:t xml:space="preserve">1. Общие положения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1.1. В целях настоящего Порядка под публичными слушаниями понимается форма участия жителей поселения в обсуждении вопросов местного значения и иных вопросов, затрагивающих права и интересы жителей поселения, с целью учета их мнения.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1.2. Понятия и термины, используемые в настоящем Порядке, применяются в том значении, в каком они определены федеральным законодательством.</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1.3. Понятие </w:t>
      </w:r>
      <w:r w:rsidRPr="00312812">
        <w:rPr>
          <w:sz w:val="28"/>
          <w:szCs w:val="28"/>
        </w:rPr>
        <w:t>"</w:t>
      </w:r>
      <w:r w:rsidRPr="00312812">
        <w:rPr>
          <w:rFonts w:ascii="Times New Roman" w:hAnsi="Times New Roman" w:cs="Times New Roman"/>
          <w:sz w:val="28"/>
          <w:szCs w:val="28"/>
        </w:rPr>
        <w:t>публичные слушания</w:t>
      </w:r>
      <w:r w:rsidRPr="00312812">
        <w:rPr>
          <w:sz w:val="28"/>
          <w:szCs w:val="28"/>
        </w:rPr>
        <w:t>"</w:t>
      </w:r>
      <w:r w:rsidRPr="00312812">
        <w:rPr>
          <w:rFonts w:ascii="Times New Roman" w:hAnsi="Times New Roman" w:cs="Times New Roman"/>
          <w:sz w:val="28"/>
          <w:szCs w:val="28"/>
        </w:rPr>
        <w:t xml:space="preserve"> для целей настоящего Порядка используется как равнозначное понятию </w:t>
      </w:r>
      <w:r w:rsidRPr="00312812">
        <w:rPr>
          <w:sz w:val="28"/>
          <w:szCs w:val="28"/>
        </w:rPr>
        <w:t>"</w:t>
      </w:r>
      <w:r w:rsidRPr="00312812">
        <w:rPr>
          <w:rFonts w:ascii="Times New Roman" w:hAnsi="Times New Roman" w:cs="Times New Roman"/>
          <w:sz w:val="28"/>
          <w:szCs w:val="28"/>
        </w:rPr>
        <w:t>общественные слушания</w:t>
      </w:r>
      <w:r w:rsidRPr="00312812">
        <w:rPr>
          <w:sz w:val="28"/>
          <w:szCs w:val="28"/>
        </w:rPr>
        <w:t>"</w:t>
      </w:r>
      <w:r w:rsidRPr="00312812">
        <w:rPr>
          <w:rFonts w:ascii="Times New Roman" w:hAnsi="Times New Roman" w:cs="Times New Roman"/>
          <w:sz w:val="28"/>
          <w:szCs w:val="28"/>
        </w:rPr>
        <w:t xml:space="preserve">.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1.4. На публичные слушания должны выноситься:</w:t>
      </w:r>
    </w:p>
    <w:p w:rsidR="00567CCC" w:rsidRDefault="00567CCC" w:rsidP="00E03A51">
      <w:pPr>
        <w:pStyle w:val="af7"/>
        <w:spacing w:before="0" w:after="0" w:line="360" w:lineRule="auto"/>
        <w:rPr>
          <w:color w:val="1E1E1E"/>
          <w:sz w:val="28"/>
          <w:szCs w:val="28"/>
        </w:rPr>
      </w:pPr>
      <w:r>
        <w:rPr>
          <w:color w:val="1E1E1E"/>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w:t>
      </w:r>
      <w:r>
        <w:rPr>
          <w:color w:val="1E1E1E"/>
          <w:sz w:val="28"/>
          <w:szCs w:val="28"/>
        </w:rPr>
        <w:lastRenderedPageBreak/>
        <w:t>дополнений в данный устав, кроме случаев, когда в устав муниципального образования вносятся изменения в форме точного воспроизведения положений</w:t>
      </w:r>
      <w:r>
        <w:rPr>
          <w:rStyle w:val="apple-converted-space"/>
          <w:color w:val="1E1E1E"/>
          <w:sz w:val="28"/>
          <w:szCs w:val="28"/>
        </w:rPr>
        <w:t> </w:t>
      </w:r>
      <w:hyperlink r:id="rId7" w:history="1">
        <w:r>
          <w:rPr>
            <w:rStyle w:val="a3"/>
            <w:color w:val="954D2D"/>
            <w:sz w:val="28"/>
            <w:szCs w:val="28"/>
          </w:rPr>
          <w:t>Конституции</w:t>
        </w:r>
      </w:hyperlink>
      <w:r>
        <w:rPr>
          <w:rStyle w:val="apple-converted-space"/>
          <w:color w:val="1E1E1E"/>
          <w:sz w:val="28"/>
          <w:szCs w:val="28"/>
        </w:rPr>
        <w:t> </w:t>
      </w:r>
      <w:r>
        <w:rPr>
          <w:color w:val="1E1E1E"/>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67CCC" w:rsidRDefault="00567CCC" w:rsidP="00E03A51">
      <w:pPr>
        <w:pStyle w:val="af7"/>
        <w:spacing w:before="0" w:after="0" w:line="360" w:lineRule="auto"/>
        <w:rPr>
          <w:color w:val="1E1E1E"/>
          <w:sz w:val="28"/>
          <w:szCs w:val="28"/>
        </w:rPr>
      </w:pPr>
      <w:r>
        <w:rPr>
          <w:color w:val="1E1E1E"/>
          <w:sz w:val="28"/>
          <w:szCs w:val="28"/>
        </w:rPr>
        <w:t>2) проект местного бюджета и отчет о его исполнении;</w:t>
      </w:r>
    </w:p>
    <w:p w:rsidR="00567CCC" w:rsidRDefault="00567CCC" w:rsidP="00E03A51">
      <w:pPr>
        <w:pStyle w:val="af7"/>
        <w:spacing w:before="0" w:after="0" w:line="360" w:lineRule="auto"/>
        <w:rPr>
          <w:color w:val="1E1E1E"/>
          <w:sz w:val="28"/>
          <w:szCs w:val="28"/>
        </w:rPr>
      </w:pPr>
      <w:r>
        <w:rPr>
          <w:color w:val="1E1E1E"/>
          <w:sz w:val="28"/>
          <w:szCs w:val="28"/>
        </w:rPr>
        <w:t>3) проект стратегии социально-экономического развития муниципального образования;</w:t>
      </w:r>
    </w:p>
    <w:p w:rsidR="00567CCC" w:rsidRDefault="00567CCC" w:rsidP="00E03A51">
      <w:pPr>
        <w:pStyle w:val="af7"/>
        <w:spacing w:before="0" w:after="0" w:line="360" w:lineRule="auto"/>
        <w:rPr>
          <w:color w:val="1E1E1E"/>
          <w:sz w:val="28"/>
          <w:szCs w:val="28"/>
        </w:rPr>
      </w:pPr>
      <w:r>
        <w:rPr>
          <w:color w:val="1E1E1E"/>
          <w:sz w:val="28"/>
          <w:szCs w:val="28"/>
        </w:rPr>
        <w:t>4) вопросы о преобразовании муниципального образования, за исключением случаев, если в соответствии со</w:t>
      </w:r>
      <w:r>
        <w:rPr>
          <w:rStyle w:val="apple-converted-space"/>
          <w:color w:val="1E1E1E"/>
          <w:sz w:val="28"/>
          <w:szCs w:val="28"/>
        </w:rPr>
        <w:t> </w:t>
      </w:r>
      <w:hyperlink r:id="rId8" w:anchor="dst100105" w:history="1">
        <w:r>
          <w:rPr>
            <w:rStyle w:val="a3"/>
            <w:color w:val="954D2D"/>
            <w:sz w:val="28"/>
            <w:szCs w:val="28"/>
          </w:rPr>
          <w:t>статьей 13</w:t>
        </w:r>
      </w:hyperlink>
      <w:r>
        <w:rPr>
          <w:rStyle w:val="apple-converted-space"/>
          <w:color w:val="1E1E1E"/>
          <w:sz w:val="28"/>
          <w:szCs w:val="28"/>
        </w:rPr>
        <w:t> </w:t>
      </w:r>
      <w:r>
        <w:rPr>
          <w:color w:val="1E1E1E"/>
          <w:sz w:val="28"/>
          <w:szCs w:val="28"/>
        </w:rPr>
        <w:t> Федерального закона от 06.10.2003 г.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7CCC" w:rsidRDefault="00567CCC" w:rsidP="00E03A51">
      <w:pPr>
        <w:pStyle w:val="af7"/>
        <w:spacing w:before="0" w:after="0" w:line="360" w:lineRule="auto"/>
        <w:ind w:firstLine="150"/>
        <w:rPr>
          <w:color w:val="1E1E1E"/>
          <w:sz w:val="28"/>
          <w:szCs w:val="28"/>
        </w:rPr>
      </w:pPr>
      <w:r>
        <w:rPr>
          <w:color w:val="1E1E1E"/>
          <w:sz w:val="28"/>
          <w:szCs w:val="28"/>
        </w:rPr>
        <w:t>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58C4" w:rsidRDefault="004E58C4" w:rsidP="00E03A51">
      <w:pPr>
        <w:spacing w:before="100" w:beforeAutospacing="1" w:line="360" w:lineRule="auto"/>
        <w:rPr>
          <w:sz w:val="28"/>
          <w:szCs w:val="28"/>
        </w:rPr>
      </w:pPr>
      <w:r>
        <w:rPr>
          <w:sz w:val="28"/>
          <w:szCs w:val="28"/>
        </w:rPr>
        <w:t xml:space="preserve">«1.4.1 </w:t>
      </w:r>
      <w:r w:rsidR="00567CCC">
        <w:rPr>
          <w:color w:val="1E1E1E"/>
          <w:sz w:val="28"/>
          <w:szCs w:val="28"/>
        </w:rPr>
        <w:t xml:space="preserve">Порядок проведения общественных обсуждений, публичных слушаний по проектам генеральных планов, проектам правил землепользования и застройки, проектам планировки территории, проектам межевания </w:t>
      </w:r>
      <w:r w:rsidR="00567CCC">
        <w:rPr>
          <w:color w:val="1E1E1E"/>
          <w:sz w:val="28"/>
          <w:szCs w:val="28"/>
        </w:rPr>
        <w:lastRenderedPageBreak/>
        <w:t>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регламентируется статьей 5.1. Градостроительного кодекса РФ»</w:t>
      </w:r>
    </w:p>
    <w:p w:rsidR="004E58C4" w:rsidRPr="00312812" w:rsidRDefault="004E58C4" w:rsidP="004E58C4">
      <w:pPr>
        <w:autoSpaceDE w:val="0"/>
        <w:autoSpaceDN w:val="0"/>
        <w:adjustRightInd w:val="0"/>
        <w:spacing w:line="360" w:lineRule="auto"/>
        <w:ind w:firstLine="720"/>
        <w:jc w:val="both"/>
        <w:rPr>
          <w:sz w:val="28"/>
          <w:szCs w:val="28"/>
        </w:rPr>
      </w:pP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1.5. На публичные слушания также могут выноситься проекты иных муниципальных правовых актов по вопросам местного значения поселения.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1.6. Срок проведения публичных слушаний составляет:</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 по проекту Устава поселения, проекту решения о внесении изменений и дополнений в Устав поселения, – двадцать дней;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 по вопросу преобразования поселения – два месяца;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3) по иным вопросам – один месяц.</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Выходные и праздничные дни включаются в общий срок проведения публичных слушаний. </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1.7. Срок проведения публичных слушаний определяется календарными датами в муниципальном правовом акте о проведении публичных слушаний, с соблюдением требований пункта 1.6 настоящего Порядка.</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1.8. При установлении в муниципальном правовом акте о проведении публичных слушаний календарной даты начала публичных слушаний следует учитывать требования пункта 3.2 настоящего Порядка. В случае, если муниципальный правовой акт о проведении публичных слушаний и (или) проект муниципального правового акта, выносимого на публичные слушания, были опубликованы позднее, чем за 10 дней до установленной календарной даты начала публичных слушаний, то дата начала публичных слушаний исчисляется по истечении 10 дней со дня официального опубликования последнего из указанных актов. При этом установленные в </w:t>
      </w:r>
      <w:r w:rsidRPr="00312812">
        <w:rPr>
          <w:rFonts w:ascii="Times New Roman" w:hAnsi="Times New Roman" w:cs="Times New Roman"/>
          <w:sz w:val="28"/>
          <w:szCs w:val="28"/>
        </w:rPr>
        <w:lastRenderedPageBreak/>
        <w:t>муниципальном правовом акте о проведении публичных слушаний календарная дата, до которой осуществляется прием представленных заинтересованными лицами замечаний и предложений по вопросам публичных слушаний, а также дата окончания публичных слушаний переносятся на соответствующее количество дней в целях соблюдения установленного пунктом 1.6 настоящего Порядка срока публичных слушаний.</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1.9. В публичных слушаниях вправе участвовать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Понятия "жители поселения" и "население" используются в настоящем Порядке как равнозначные.</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1.10. При организации и проведении публичных слушаний участники публичных слушаний руководствуются следующими принципами:</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1) заблаговременного оповещения жителей поселения о времени и месте проведения публичных слушаний;</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2) заблаговременного ознакомления с проектом муниципального правового акта жителей поселения и иных заинтересованных лиц;</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3)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4) обеспечения волеизъявления жителей поселения на публичных слушаниях;</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5)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 </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2. Выдвижение инициативы проведения публичных слушаний</w:t>
      </w:r>
    </w:p>
    <w:p w:rsidR="004E58C4" w:rsidRPr="00312812" w:rsidRDefault="004E58C4" w:rsidP="004E58C4">
      <w:pPr>
        <w:autoSpaceDE w:val="0"/>
        <w:autoSpaceDN w:val="0"/>
        <w:adjustRightInd w:val="0"/>
        <w:ind w:firstLine="720"/>
        <w:jc w:val="both"/>
        <w:rPr>
          <w:sz w:val="28"/>
          <w:szCs w:val="28"/>
        </w:rPr>
      </w:pP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2.1. Публичные слушания проводятся по инициативе населения, Собрания представителей поселения или Главы поселения. </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2.2. В случае проведения публичных слушаний по инициативе населения инициативная группа граждан в количестве не менее 50 человек подает заявление в Собрание представителей поселения с просьбой о проведении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2.3. В заявлении инициативной группы о проведении публичных слушаний указываются: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 вопросы, по которым предполагается проведение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 предполагаемая дата и время проведения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3) обоснование необходимости проведения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4) предлагаемый состав участников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 порядок и источники финансирования расходов, связанных с организацией и проведением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6) фамилия, имя, отчество, дата рождения, серия, номер и дата выдачи паспорта или иного документа, заменяющего паспорт гражданина, а также адрес места жительства членов инициативной группы, уполномоченных действовать от ее имени и представлять ее интересы;  </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7) список кандидатур (в составе 3 человек) для включения в состав рабочей группы по организации проведения публичных слушаний, создаваемой в случае, предусмотренном пунктом 4.4 настоящего Порядка.</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2.4.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поселения в количестве не менее одного процента от общего числа жителей поселения (форма подписного листа устанавливается приложением №1 к настоящему Порядку).</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lastRenderedPageBreak/>
        <w:t>2.5. Данные о жителе поселения, ставящем в подписном листе свою подпись и дату ее внесения, могут вноситься в подписной лист по просьбе жителя поселения лицом, собирающим подписи в поддержку проведения публичных слушаний. Указанные данные вносятся только рукописным способом, при этом использование карандашей не допускается. Подпись и дату ее внесения житель поселения ставит собственноручно.</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2.6. Заявление о проведении публичных слушаний подписывается членами инициативной группы.</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2.7. В случае подачи инициативной группой граждан в Собрание представителей поселения заявления с просьбой о проведении публичных слушаний и указанных в пункте 2.4. настоящего Порядка подписных листов:</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решение о проведении публичных слушаний или об отказе в их проведении должно быть принято Собранием представителей поселения в течение 40 дней со дня представления указанных документов;</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публичные слушания должны быть проведены в срок не позднее трех месяцев со дня представления указанных документов.</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2.8. Собрание представителей поселения обязано отказать в проведении публичных слушаний в случаях, если:</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вопрос, выносимый на публичные слушания, направлен на возбуждение ненависти либо вражды, а также на унижение достоинства личности по признакам пола, расы, национальности, языка, происхождения, отношения к религии, принадлежности к какой-либо социальной группе;</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представленные в Собрание представителей поселения документы не соответствуют требованиям, установленным в пунктах 2.2 - 2.6 настоящего Порядка;</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вопрос, выносимый на публичные слушания, не входит в компетенцию органов местного самоуправления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2.9. Решение об отказе в проведении публичных слушаний может быть обжаловано в судебном порядке.</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lastRenderedPageBreak/>
        <w:t>3. Назначение публичных слушаний и опубликование проекта муниципального правового акта, выносимого на публичные слушания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3.1. Публичные слушания, проводимые по инициативе населения или Собрания представителей поселения, назначаются решением Собрания представителей поселения, а по инициативе Главы поселения – постановлением Администрации поселения.</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3.2. Муниципальный правовой акт о проведении публичных слушаний, а также текст проекта муниципального правового акта, выносимого на публичные слушания, подлежат опубликованию в порядке, установленном для официального опубликования муниципальных правовых актов, не позднее, чем за 10 дней до дня начала публичных слушаний, если иной срок опубликования не установлен настоящим Порядком для отдельных видов проектов муниципальных правовых актов.</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3.3. Муниципальный правовой акт о проведении публичных слушаний должен устанавливать:</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предмет (вопросы) предстоящих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срок проведения публичных слушаний, определенный календарными датами;</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орган, уполномоченный в соответствии с пунктом 4.1 настоящего Порядка на организацию и проведение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4) место проведения публичных слушаний, в том числе место (места) проведения мероприятия (мероприятий) по информированию жителей поселения по вопросам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 дата и время проведения мероприятия (мероприятий) по информированию жителей поселения по вопросам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6) порядок подачи заинтересованными лицами замечаний и предложений по вопросам публичных слушаний, а также календарная дата, до которой осуществляется прием указанных замечаний и предложений;</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7) лицо, ответственное за ведение протокола публичных слушаний и протокола мероприятия по информированию жителей поселения по вопросам </w:t>
      </w:r>
      <w:r w:rsidRPr="00312812">
        <w:rPr>
          <w:sz w:val="28"/>
          <w:szCs w:val="28"/>
        </w:rPr>
        <w:lastRenderedPageBreak/>
        <w:t>публичных слушаний (далее также – лицо, ответственное за ведение протокола).</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3.4. 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 по вопросам публичных слушаний, указанная дата должна быть определена не позднее десяти дней со дня начала проведения публичных слушаний. Указанное мероприятие может проводиться в нерабочий день либо в рабочий день, при этом время проведения мероприятия должно быть определено не ранее 18.00 и не позднее 20.00 по местному времени.</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3.5. Календарная дата, до которой осуществляется прием замечаний и предложений заинтересованных лиц по вопросам публичных слушаний, должна быть установлена в муниципальном правовом акте о проведении публичных слушаний за три дня до дня окончания срока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3.6. Если проект муниципального правового акта, выносимого на публичные слушания, был опубликован в порядке, установленном для официального опубликования муниципальных правовых актов, ранее соответствующего опубликования муниципального правового акта о проведении публичных слушаний, то вместе с опубликованием муниципального правового акта о проведении публичных слушаний должна быть опубликована информация о дате и номере печатного издания, в котором был опубликован проект муниципального правового акта, вынесенный на публичные слушания.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3.7. </w:t>
      </w:r>
      <w:bookmarkStart w:id="0" w:name="OLE_LINK6"/>
      <w:r w:rsidRPr="00312812">
        <w:rPr>
          <w:rFonts w:ascii="Times New Roman" w:hAnsi="Times New Roman" w:cs="Times New Roman"/>
          <w:sz w:val="28"/>
          <w:szCs w:val="28"/>
        </w:rPr>
        <w:t xml:space="preserve">Местом проведения публичных слушаний является место ведения протокола публичных слушаний, а также место, предназначенное для проведения мероприятия по информированию жителей поселения по вопросам публичных слушаний, и место проведения иных мероприятий в соответствии </w:t>
      </w:r>
      <w:bookmarkEnd w:id="0"/>
      <w:r w:rsidRPr="00312812">
        <w:rPr>
          <w:rFonts w:ascii="Times New Roman" w:hAnsi="Times New Roman" w:cs="Times New Roman"/>
          <w:sz w:val="28"/>
          <w:szCs w:val="28"/>
        </w:rPr>
        <w:t xml:space="preserve">с настоящим Порядком.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lastRenderedPageBreak/>
        <w:t>3.8. При определении места (мест) проведения публичных слушаний необходимо исходить из следующих требований: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1) доступность для жителей поселения;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 наличие необходимых удобств, в том числе туалета, телефона;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3) наличие отопления - в случае проведения публичных слушаний в холодное время года;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4) помещение, в котором планируется проведение мероприятия по информированию жителей поселения по вопросам публичных слушаний, должно вмещать не менее 50 человек. </w:t>
      </w:r>
    </w:p>
    <w:p w:rsidR="004E58C4" w:rsidRPr="00312812" w:rsidRDefault="004E58C4" w:rsidP="004E58C4">
      <w:pPr>
        <w:tabs>
          <w:tab w:val="num" w:pos="720"/>
        </w:tabs>
        <w:autoSpaceDE w:val="0"/>
        <w:autoSpaceDN w:val="0"/>
        <w:adjustRightInd w:val="0"/>
        <w:spacing w:line="360" w:lineRule="auto"/>
        <w:ind w:firstLine="720"/>
        <w:jc w:val="both"/>
        <w:rPr>
          <w:sz w:val="28"/>
          <w:szCs w:val="28"/>
        </w:rPr>
      </w:pPr>
      <w:r w:rsidRPr="00312812">
        <w:rPr>
          <w:sz w:val="28"/>
          <w:szCs w:val="28"/>
        </w:rPr>
        <w:t>3.9. В случае осуществления мероприятий, проведение которых предусмотрено настоящим Порядком, в месте, отличном от места проведения публичных слушаний, определенном в муниципальном правовом акте о проведении публичных слушаний, жители поселения должны быть уведомлены о таких мероприятиях и месте их проведения в порядке, предусмотренном пунктом 3.2 настоящего Порядка, в срок не позднее 5 дней до дня проведения указанных мероприятий.</w:t>
      </w:r>
    </w:p>
    <w:p w:rsidR="004E58C4" w:rsidRPr="00312812" w:rsidRDefault="004E58C4" w:rsidP="004E58C4">
      <w:pPr>
        <w:autoSpaceDE w:val="0"/>
        <w:autoSpaceDN w:val="0"/>
        <w:adjustRightInd w:val="0"/>
        <w:ind w:firstLine="720"/>
        <w:jc w:val="both"/>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 xml:space="preserve">4. Орган, уполномоченный на организацию и проведение </w:t>
      </w:r>
    </w:p>
    <w:p w:rsidR="004E58C4" w:rsidRPr="00312812" w:rsidRDefault="004E58C4" w:rsidP="004E58C4">
      <w:pPr>
        <w:autoSpaceDE w:val="0"/>
        <w:autoSpaceDN w:val="0"/>
        <w:adjustRightInd w:val="0"/>
        <w:jc w:val="center"/>
        <w:rPr>
          <w:sz w:val="28"/>
          <w:szCs w:val="28"/>
        </w:rPr>
      </w:pPr>
      <w:r w:rsidRPr="00312812">
        <w:rPr>
          <w:sz w:val="28"/>
          <w:szCs w:val="28"/>
        </w:rPr>
        <w:t>публичных слушаний</w:t>
      </w:r>
    </w:p>
    <w:p w:rsidR="004E58C4" w:rsidRPr="00312812" w:rsidRDefault="004E58C4" w:rsidP="004E58C4">
      <w:pPr>
        <w:autoSpaceDE w:val="0"/>
        <w:autoSpaceDN w:val="0"/>
        <w:adjustRightInd w:val="0"/>
        <w:ind w:firstLine="720"/>
        <w:jc w:val="both"/>
        <w:outlineLvl w:val="2"/>
        <w:rPr>
          <w:sz w:val="28"/>
          <w:szCs w:val="28"/>
        </w:rPr>
      </w:pPr>
    </w:p>
    <w:p w:rsidR="004E58C4" w:rsidRPr="00312812" w:rsidRDefault="004E58C4" w:rsidP="004E58C4">
      <w:pPr>
        <w:autoSpaceDE w:val="0"/>
        <w:autoSpaceDN w:val="0"/>
        <w:adjustRightInd w:val="0"/>
        <w:spacing w:line="360" w:lineRule="auto"/>
        <w:ind w:firstLine="684"/>
        <w:jc w:val="both"/>
        <w:outlineLvl w:val="2"/>
        <w:rPr>
          <w:sz w:val="28"/>
          <w:szCs w:val="28"/>
        </w:rPr>
      </w:pPr>
      <w:r w:rsidRPr="00312812">
        <w:rPr>
          <w:sz w:val="28"/>
          <w:szCs w:val="28"/>
        </w:rPr>
        <w:t>4.1. Организация и проведение публичных слушаний осуществляется органом местного самоуправления, принявшим муниципальный правовой акт о проведении публичных слушаний (далее также – орган, уполномоченный на проведение публичных слушаний).</w:t>
      </w:r>
    </w:p>
    <w:p w:rsidR="004E58C4" w:rsidRPr="00312812" w:rsidRDefault="004E58C4" w:rsidP="004E58C4">
      <w:pPr>
        <w:autoSpaceDE w:val="0"/>
        <w:autoSpaceDN w:val="0"/>
        <w:adjustRightInd w:val="0"/>
        <w:spacing w:line="360" w:lineRule="auto"/>
        <w:ind w:firstLine="684"/>
        <w:jc w:val="both"/>
        <w:outlineLvl w:val="2"/>
        <w:rPr>
          <w:sz w:val="28"/>
          <w:szCs w:val="28"/>
        </w:rPr>
      </w:pPr>
      <w:r w:rsidRPr="00312812">
        <w:rPr>
          <w:sz w:val="28"/>
          <w:szCs w:val="28"/>
        </w:rPr>
        <w:t xml:space="preserve">4.2. Председатель Собрания представителей поселения возлагает организацию и проведение публичных слушаний на группу депутатов или комитет (комиссию) Собрания представителей поселения, к сфере компетенции которых относится выносимый на публичные слушания вопрос. </w:t>
      </w:r>
    </w:p>
    <w:p w:rsidR="004E58C4" w:rsidRPr="00312812" w:rsidRDefault="004E58C4" w:rsidP="004E58C4">
      <w:pPr>
        <w:autoSpaceDE w:val="0"/>
        <w:autoSpaceDN w:val="0"/>
        <w:adjustRightInd w:val="0"/>
        <w:spacing w:line="360" w:lineRule="auto"/>
        <w:ind w:firstLine="720"/>
        <w:jc w:val="both"/>
        <w:outlineLvl w:val="2"/>
        <w:rPr>
          <w:sz w:val="28"/>
          <w:szCs w:val="28"/>
        </w:rPr>
      </w:pPr>
      <w:r w:rsidRPr="00312812">
        <w:rPr>
          <w:sz w:val="28"/>
          <w:szCs w:val="28"/>
        </w:rPr>
        <w:t xml:space="preserve">Глава поселения возлагает организацию и проведение публичных слушаний на структурное подразделение или должностных лиц </w:t>
      </w:r>
      <w:r w:rsidRPr="00312812">
        <w:rPr>
          <w:sz w:val="28"/>
          <w:szCs w:val="28"/>
        </w:rPr>
        <w:lastRenderedPageBreak/>
        <w:t xml:space="preserve">Администрации поселения, к компетенции которых относится выносимый на публичные слушания вопрос.  </w:t>
      </w:r>
    </w:p>
    <w:p w:rsidR="004E58C4" w:rsidRPr="00312812" w:rsidRDefault="004E58C4" w:rsidP="004E58C4">
      <w:pPr>
        <w:autoSpaceDE w:val="0"/>
        <w:autoSpaceDN w:val="0"/>
        <w:adjustRightInd w:val="0"/>
        <w:spacing w:line="360" w:lineRule="auto"/>
        <w:ind w:firstLine="684"/>
        <w:jc w:val="both"/>
        <w:rPr>
          <w:sz w:val="28"/>
          <w:szCs w:val="28"/>
        </w:rPr>
      </w:pPr>
      <w:r w:rsidRPr="00312812">
        <w:rPr>
          <w:sz w:val="28"/>
          <w:szCs w:val="28"/>
        </w:rPr>
        <w:t>4.3. Функциями по организации и проведению публичных слушаний являются: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 по вопросам публичных слушаний, в качестве экспертов, а также направление им обращений с просьбой дать свои предложения по вопросам, выносимым на обсуждение;</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 определение докладчика (содокладчика) по выносимым на публичные слушания вопросам;</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7)  обеспечение ведения протокола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9) подготовка заключения о результатах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lastRenderedPageBreak/>
        <w:t>4.4. Орган, уполномоченный на проведение публичных слушаний, в случае проведения публичных слушаний по инициативе населения обязан создать рабочую группу, которая будет осуществлять функции по организации и проведению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В состав указанной рабочей группы в обязательном порядке включаются представители инициативной группы, выступившей с инициативой проведения публичных слушаний. </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 xml:space="preserve">5. Проведение мероприятия по информированию жителей поселения </w:t>
      </w:r>
    </w:p>
    <w:p w:rsidR="004E58C4" w:rsidRPr="00312812" w:rsidRDefault="004E58C4" w:rsidP="004E58C4">
      <w:pPr>
        <w:autoSpaceDE w:val="0"/>
        <w:autoSpaceDN w:val="0"/>
        <w:adjustRightInd w:val="0"/>
        <w:jc w:val="center"/>
        <w:rPr>
          <w:sz w:val="28"/>
          <w:szCs w:val="28"/>
        </w:rPr>
      </w:pPr>
      <w:r w:rsidRPr="00312812">
        <w:rPr>
          <w:sz w:val="28"/>
          <w:szCs w:val="28"/>
        </w:rPr>
        <w:t>по вопросам публичных слушаний</w:t>
      </w:r>
    </w:p>
    <w:p w:rsidR="004E58C4" w:rsidRPr="00312812" w:rsidRDefault="004E58C4" w:rsidP="004E58C4">
      <w:pPr>
        <w:pStyle w:val="ConsPlusNormal"/>
        <w:widowControl/>
        <w:jc w:val="center"/>
        <w:rPr>
          <w:rFonts w:ascii="Times New Roman" w:hAnsi="Times New Roman" w:cs="Times New Roman"/>
          <w:sz w:val="28"/>
          <w:szCs w:val="28"/>
        </w:rPr>
      </w:pP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5.1. К участию в мероприятии по информированию жителей поселения по вопросам публичных слушаний (далее также – мероприятие по информированию жителей поселения) приглашаются: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в случае проведения слушаний по инициативе населения - представители соответствующей инициативной группы.</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5.2. Жители поселения и иные заинтересованные лица должны быть допущены к участию в мероприятии по информированию жителей поселения соответственно количеству свободных мест в помещении, предназначенном для проведения мероприятия. При этом количество мест для жителей поселения и иных заинтересованных лиц в помещении, предназначенном для проведения мероприятия, должно составлять не менее семидесяти процентов от общего количества мест в указанном помещении.</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5.3. Мероприятие по информированию жителей поселения проводится в день, указанный в муниципальном правовом акте о проведении публичных слушаний.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lastRenderedPageBreak/>
        <w:t>5.4. Перед началом проведения мероприятия по информированию жителей поселения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выносимым на публичные слушания, путем внесения сведений в протокол мероприятия по информированию жителей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5.5. Мероприятие по информированию жителей поселения проводят: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председатель Собрания представителей поселения или уполномоченный им депутат, в случае проведения публичных слушаний Собранием представителей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Глава поселения или уполномоченное им лицо, в случае проведения публичных слушаний Главой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5.6. Лицо, проводящее мероприятие по информированию жителей поселения (председательствующий), осуществляет:</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открытие и ведение мероприятия;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контроль за порядком обсуждения вопросов повестки мероприятия;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подписание протокола мероприятия по информированию жителей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5.7. При открытии мероприятия по информированию жителей поселения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5.8. Время для выступлений докладчиков, содокладчиков, иных участников мероприятия определяется председательствующим, исходя из количества выступающих и времени, отведенного для проведения мероприятия.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5.9. Председательствующий вправе:</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lastRenderedPageBreak/>
        <w:t xml:space="preserve">1) прерывать выступления участника мероприятия, нарушающего порядок проведения мероприятия, а также выступления, не имеющие отношения к обсуждаемому на публичных слушаниях вопросу; </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2) выносить предупреждения лицу, нарушающему порядок во время проведения мероприятия, а также удалить данное лицо при повторном нарушении им порядка проведения мероприятия.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5.10. Если инициатива проведения публичных слушаний принадлежит Собранию представителей поселения, основным докладчиком по вопросам публичных слушаний должен являться председатель Собрания представителей поселения либо один из депутатов.</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5.11. Если инициатива проведения публичных слушаний принадлежит Главе поселения, основным докладчиком по вопросам публичных слушаний должен являться Глава поселения либо уполномоченное им лицо.</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5.12. Если инициатива проведения публичных слушаний принадлежит инициативной группе граждан, основным докладчиком по вопросам публичных слушаний должен являться представитель инициативной группы.</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5.13. Содокладчиками на мероприятии по информированию жителей поселения могут быть определены депутаты, должностные лица Администрации поселения, руководители муниципальных предприятий и учреждений и, по согласованию, иные заинтересованные лица.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Право выступления на мероприятии должно быть предоставлено представителям организаций, специализирующихся на вопросах, вынесенных на публичные слушания, политических партий, имеющих местные отделения на территории поселения, а также лицам, заранее в письменной форме уведомившим организаторов публичных слушаний о намерении выступить.</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5.14. После каждого выступления любой из участников мероприятия имеет право задать вопросы докладчику (содокладчику).</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5.15. Все желающие выступить на мероприятии берут слово только с разрешения председательствующего.</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lastRenderedPageBreak/>
        <w:t>5.16. Участники мероприятия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мероприятия по информированию жителей поселения.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5.17. В случае возникновения в процессе проведения мероприятия по информированию жителей поселения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5.18. Протокол мероприятия по информированию жителей поселения – письменный документ, предназначенный для фиксации мнений участников публичных слушаний, выраженных в ходе мероприятия по информированию жителей поселения.</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 xml:space="preserve">5.19. Ведение протокола мероприятия по информированию жителей поселения осуществляется в хронологической последовательности лицом, ответственным за ведение протокола в соответствии с муниципальным правовым актом о проведении публичных слушаний.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5.20. В протоколе мероприятия по информированию жителей поселения указываются: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2) позиции и мнения участников мероприятия по обсуждаемому на публичных слушаниях вопросу, высказанные ими в ходе мероприятия, результаты голосования (если такое голосование проводилось).</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5.21. С протоколом мероприятия вправе ознакомиться все заинтересованные лица.</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5.22. Каждая страница протокола мероприятия пронумеровывается и заверяется подписью лица, ответственного за ведение протокола, и председательствующего.</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lastRenderedPageBreak/>
        <w:t xml:space="preserve">5.23. При необходимости может быть проведено два и более мероприятия по информированию жителей поселения, в том числе в нескольких населенных пунктах поселения, при этом на каждом из мероприятий ведется отдельный протокол в соответствии с положениями настоящего раздела.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5.24. Протокол мероприятия по информированию жителей поселения прилагается к протоколу публичных слушаний в качестве его неотъемлемой части.</w:t>
      </w:r>
    </w:p>
    <w:p w:rsidR="004E58C4" w:rsidRPr="00312812" w:rsidRDefault="004E58C4" w:rsidP="004E58C4">
      <w:pPr>
        <w:tabs>
          <w:tab w:val="left" w:pos="6096"/>
        </w:tabs>
        <w:autoSpaceDE w:val="0"/>
        <w:autoSpaceDN w:val="0"/>
        <w:adjustRightInd w:val="0"/>
        <w:jc w:val="both"/>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 xml:space="preserve">6. Принятие, рассмотрение, обобщение поступающих от участников публичных слушаний замечаний и предложений </w:t>
      </w:r>
    </w:p>
    <w:p w:rsidR="004E58C4" w:rsidRPr="00312812" w:rsidRDefault="004E58C4" w:rsidP="004E58C4">
      <w:pPr>
        <w:autoSpaceDE w:val="0"/>
        <w:autoSpaceDN w:val="0"/>
        <w:adjustRightInd w:val="0"/>
        <w:jc w:val="center"/>
        <w:rPr>
          <w:sz w:val="28"/>
          <w:szCs w:val="28"/>
        </w:rPr>
      </w:pPr>
      <w:r w:rsidRPr="00312812">
        <w:rPr>
          <w:sz w:val="28"/>
          <w:szCs w:val="28"/>
        </w:rPr>
        <w:t xml:space="preserve">по вопросам публичных слушаний </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tabs>
          <w:tab w:val="left" w:pos="1134"/>
        </w:tabs>
        <w:spacing w:line="360" w:lineRule="auto"/>
        <w:ind w:firstLine="720"/>
        <w:jc w:val="both"/>
        <w:rPr>
          <w:sz w:val="28"/>
          <w:szCs w:val="28"/>
        </w:rPr>
      </w:pPr>
      <w:r w:rsidRPr="00312812">
        <w:rPr>
          <w:sz w:val="28"/>
          <w:szCs w:val="28"/>
        </w:rPr>
        <w:t>6.1. Орган, уполномоченный на проведение публичных слушаний,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6.2. Орган, уполномоченный на проведение публичных слушаний, либо рабочая группа, осуществляющая в соответствии с пунктом 4.4. настоящего Порядка функции по организации и проведению публичных слушаний,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календарной даты, указанной в подпункте 6 пункта 3.3 настоящего Порядка.</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lastRenderedPageBreak/>
        <w:t>6.3.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настоящим Порядком, и осуществляется в месте проведения публичных слушаний, определенном муниципальным правовым актом о проведении публичных слушаний.</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6.4.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пунктом 1.10 настоящего Порядка.</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6.5. Ведение протокола публичных слушаний осуществляется органом, уполномоченным на проведение публичных слушаний, в виде таблицы, состоящей из трех столбцов.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4E58C4" w:rsidRPr="00312812" w:rsidRDefault="004E58C4" w:rsidP="004E58C4">
      <w:pPr>
        <w:tabs>
          <w:tab w:val="left" w:pos="1134"/>
        </w:tabs>
        <w:spacing w:line="360" w:lineRule="auto"/>
        <w:ind w:firstLine="720"/>
        <w:jc w:val="both"/>
        <w:rPr>
          <w:sz w:val="28"/>
          <w:szCs w:val="28"/>
        </w:rPr>
      </w:pPr>
      <w:r w:rsidRPr="00312812">
        <w:rPr>
          <w:sz w:val="28"/>
          <w:szCs w:val="28"/>
        </w:rPr>
        <w:t xml:space="preserve">6.6.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 xml:space="preserve">6.7. Ведение протокола публичных слушаний осуществляется в хронологической последовательности лицом, ответственным за ведение </w:t>
      </w:r>
      <w:r w:rsidRPr="00312812">
        <w:rPr>
          <w:sz w:val="28"/>
          <w:szCs w:val="28"/>
        </w:rPr>
        <w:lastRenderedPageBreak/>
        <w:t xml:space="preserve">протокола в соответствии с муниципальным правовым актом о проведении публичных слушаний. </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6.8. Внесение данных, предусмотренных пунктом 6.5 настоящего Порядка, осуществляется лицом, ответственным за ведение протокола. При этом фамилия, имя, отчество и подпись лица, выразившего свое мнение по вопросам, вынесенным на публичные слушания, а также дата внесения в протокол информации вносятся в протокол публичных слушаний указанным лицом собственноручно.</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6.9. Каждая страница протокола публичных слушаний пронумеровывается и заверяется подписью лица, ответственного за ведение протокола.</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6.10. Ведение протокола публичных слушаний начинается со дня начала публичных слушаний и прекращается за три дня до дня окончания срока публичных слушаний.</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6.11. Орган, уполномоченный на проведение публичных слушаний, обязан обеспечить свободный доступ жителей поселения и иных заинтересованных лиц к протоколу публичных слушаний в рабочие дни с 10 часов до 19 часов, в субботу с 12 до 17 часов, для ознакомления с имеющимися записями, замечаниями и предложениями, а также предоставить возможность указанным лицам делать выписки из протокола в необходимом объеме.</w:t>
      </w:r>
    </w:p>
    <w:p w:rsidR="004E58C4" w:rsidRPr="00312812" w:rsidRDefault="004E58C4" w:rsidP="004E58C4">
      <w:pPr>
        <w:tabs>
          <w:tab w:val="left" w:pos="1134"/>
          <w:tab w:val="num" w:pos="1800"/>
        </w:tabs>
        <w:spacing w:line="360" w:lineRule="auto"/>
        <w:ind w:firstLine="720"/>
        <w:jc w:val="both"/>
        <w:rPr>
          <w:sz w:val="28"/>
          <w:szCs w:val="28"/>
        </w:rPr>
      </w:pPr>
      <w:r w:rsidRPr="00312812">
        <w:rPr>
          <w:sz w:val="28"/>
          <w:szCs w:val="28"/>
        </w:rPr>
        <w:t xml:space="preserve">6.12. По итогам рассмотрения и обобщения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в течение трех дней до дня окончания срока публичных слушаний подготавливает заключение о результатах публичных слушаний.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 xml:space="preserve">6.13.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настоящим Порядком. </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lastRenderedPageBreak/>
        <w:t>6.14. Заключение о результатах публичных слушаний должно содержать следующие сведения: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срок проведения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вопросы, вынесенные для обсуждения на публичных слушаниях;</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4)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5) замечания и предложения, внесенные жителями поселения и иными заинтересованными лицами, которые рекомендуется отразить в проекте муниципального правового акта, вынесенного на публичные слушания, либо учесть иным образом;</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6) краткую мотивировку отклонения непринятых замечаний и предложений жителей поселения по вопросам публичных слушаний.</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6.15. Заключение о результатах публичных слушаний подписывается в день окончания срока публичных слушаний руководителем органа, уполномоченного на проведение публичных слушаний, а в случае создания в соответствии с пунктом 4.4. настоящего Порядка рабочей группы –  также руководителем рабочей группы.</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6.16. Заключение о результатах публичных слушаний в срок не позднее 10 дней со дня подписания подлежит опубликованию в порядке, установленном для официального опубликования муниципальных правовых актов, органом, уполномоченным на проведение публичных слушаний.</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7. 1. Учет результатов публичных слушаний</w:t>
      </w:r>
    </w:p>
    <w:p w:rsidR="004E58C4" w:rsidRPr="00312812" w:rsidRDefault="004E58C4" w:rsidP="004E58C4"/>
    <w:p w:rsidR="004E58C4" w:rsidRPr="00312812" w:rsidRDefault="004E58C4" w:rsidP="004E58C4">
      <w:pPr>
        <w:spacing w:line="360" w:lineRule="auto"/>
        <w:ind w:firstLine="680"/>
        <w:jc w:val="both"/>
        <w:rPr>
          <w:sz w:val="28"/>
          <w:szCs w:val="28"/>
        </w:rPr>
      </w:pPr>
      <w:r w:rsidRPr="00312812">
        <w:rPr>
          <w:sz w:val="28"/>
          <w:szCs w:val="28"/>
        </w:rPr>
        <w:t>7.1. Учет результатов публичных слушаний, проводимых в соответствии с настоящим Порядком, осуществляется:</w:t>
      </w:r>
    </w:p>
    <w:p w:rsidR="004E58C4" w:rsidRPr="00312812" w:rsidRDefault="004E58C4" w:rsidP="004E58C4">
      <w:pPr>
        <w:spacing w:line="360" w:lineRule="auto"/>
        <w:ind w:firstLine="680"/>
        <w:jc w:val="both"/>
        <w:rPr>
          <w:sz w:val="28"/>
          <w:szCs w:val="28"/>
        </w:rPr>
      </w:pPr>
      <w:r w:rsidRPr="00312812">
        <w:rPr>
          <w:sz w:val="28"/>
          <w:szCs w:val="28"/>
        </w:rPr>
        <w:t xml:space="preserve">1) органом местного самоуправления, уполномоченным на принятие муниципального правового акта, вынесенного на публичные слушания, –  </w:t>
      </w:r>
      <w:r w:rsidRPr="00312812">
        <w:rPr>
          <w:sz w:val="28"/>
          <w:szCs w:val="28"/>
        </w:rPr>
        <w:lastRenderedPageBreak/>
        <w:t>при проведении публичных слушаний по проекту муниципального правового акта;</w:t>
      </w:r>
    </w:p>
    <w:p w:rsidR="004E58C4" w:rsidRPr="00312812" w:rsidRDefault="004E58C4" w:rsidP="004E58C4">
      <w:pPr>
        <w:spacing w:line="360" w:lineRule="auto"/>
        <w:ind w:firstLine="680"/>
        <w:jc w:val="both"/>
        <w:rPr>
          <w:sz w:val="28"/>
          <w:szCs w:val="28"/>
        </w:rPr>
      </w:pPr>
      <w:r w:rsidRPr="00312812">
        <w:rPr>
          <w:sz w:val="28"/>
          <w:szCs w:val="28"/>
        </w:rPr>
        <w:t>2) органом местного самоуправления, уполномоченным на решение вопроса, вынесенного на публичные слушания, –  при проведении публичных слушаний по иным вопросам.</w:t>
      </w:r>
    </w:p>
    <w:p w:rsidR="004E58C4" w:rsidRPr="00312812" w:rsidRDefault="004E58C4" w:rsidP="004E58C4">
      <w:pPr>
        <w:spacing w:line="360" w:lineRule="auto"/>
        <w:ind w:firstLine="680"/>
        <w:jc w:val="both"/>
        <w:rPr>
          <w:sz w:val="28"/>
          <w:szCs w:val="28"/>
        </w:rPr>
      </w:pPr>
      <w:r w:rsidRPr="00312812">
        <w:rPr>
          <w:sz w:val="28"/>
          <w:szCs w:val="28"/>
        </w:rPr>
        <w:t>7.2. При проведении публичных слушаний по проекту муниципального правового акта указанный проект в срок не позднее десяти дней со дня окончания срока проведения публичных слушаний должен быть доработан органом, уполномоченным на принятие муниципального правового акта, с учетом заключения о результатах публичных слушаний. Учет результатов публичных слушаний, проведенных по иным вопросам, осуществляется органом местного самоуправления, уполномоченным на решение вопроса, вынесенного на публичные слушания, в соответствии с заключением о результатах публичных слушаний.</w:t>
      </w:r>
    </w:p>
    <w:p w:rsidR="004E58C4" w:rsidRPr="00312812" w:rsidRDefault="004E58C4" w:rsidP="004E58C4">
      <w:pPr>
        <w:autoSpaceDE w:val="0"/>
        <w:autoSpaceDN w:val="0"/>
        <w:adjustRightInd w:val="0"/>
        <w:spacing w:line="360" w:lineRule="auto"/>
        <w:ind w:firstLine="720"/>
        <w:jc w:val="both"/>
        <w:rPr>
          <w:sz w:val="28"/>
          <w:szCs w:val="28"/>
        </w:rPr>
      </w:pPr>
      <w:r w:rsidRPr="00312812">
        <w:rPr>
          <w:sz w:val="28"/>
          <w:szCs w:val="28"/>
        </w:rPr>
        <w:t xml:space="preserve">7.3. При доработке муниципального правового акта, вынесенного на публичные слушания, не допускается игнорирование замечания или предложения, внесенного жителем поселения или иным заинтересованным лицом, без отражения мотивировки его отклонения в заключении о результатах публичных слушаний. </w:t>
      </w:r>
    </w:p>
    <w:p w:rsidR="004E58C4" w:rsidRPr="00312812" w:rsidRDefault="004E58C4" w:rsidP="004E58C4">
      <w:pPr>
        <w:autoSpaceDE w:val="0"/>
        <w:autoSpaceDN w:val="0"/>
        <w:adjustRightInd w:val="0"/>
        <w:jc w:val="center"/>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 xml:space="preserve">8. Рассмотрение Собранием представителей поселения доработанного проекта муниципального правового акта, </w:t>
      </w:r>
    </w:p>
    <w:p w:rsidR="004E58C4" w:rsidRPr="00312812" w:rsidRDefault="004E58C4" w:rsidP="004E58C4">
      <w:pPr>
        <w:autoSpaceDE w:val="0"/>
        <w:autoSpaceDN w:val="0"/>
        <w:adjustRightInd w:val="0"/>
        <w:jc w:val="center"/>
        <w:rPr>
          <w:sz w:val="28"/>
          <w:szCs w:val="28"/>
        </w:rPr>
      </w:pPr>
      <w:r w:rsidRPr="00312812">
        <w:rPr>
          <w:sz w:val="28"/>
          <w:szCs w:val="28"/>
        </w:rPr>
        <w:t>вынесенного на публичные слушания</w:t>
      </w:r>
    </w:p>
    <w:p w:rsidR="004E58C4" w:rsidRPr="00312812" w:rsidRDefault="004E58C4" w:rsidP="004E58C4">
      <w:pPr>
        <w:tabs>
          <w:tab w:val="left" w:pos="7152"/>
        </w:tabs>
        <w:autoSpaceDE w:val="0"/>
        <w:autoSpaceDN w:val="0"/>
        <w:adjustRightInd w:val="0"/>
        <w:rPr>
          <w:sz w:val="28"/>
          <w:szCs w:val="28"/>
        </w:rPr>
      </w:pPr>
      <w:r w:rsidRPr="00312812">
        <w:rPr>
          <w:sz w:val="28"/>
          <w:szCs w:val="28"/>
        </w:rPr>
        <w:tab/>
      </w:r>
    </w:p>
    <w:p w:rsidR="004E58C4" w:rsidRPr="00312812" w:rsidRDefault="004E58C4" w:rsidP="004E58C4">
      <w:pPr>
        <w:autoSpaceDE w:val="0"/>
        <w:autoSpaceDN w:val="0"/>
        <w:adjustRightInd w:val="0"/>
        <w:spacing w:line="360" w:lineRule="auto"/>
        <w:ind w:firstLine="684"/>
        <w:jc w:val="both"/>
        <w:rPr>
          <w:sz w:val="28"/>
          <w:szCs w:val="28"/>
        </w:rPr>
      </w:pPr>
      <w:r w:rsidRPr="00312812">
        <w:rPr>
          <w:sz w:val="28"/>
          <w:szCs w:val="28"/>
        </w:rPr>
        <w:t xml:space="preserve">8.1. Рассмотрение Собранием представителей поселения доработанного проекта муниципального правового акта, вынесенного на публичные слушания, и заключения о результатах публичных слушаний осуществляется в соответствии с Уставом поселения и регламентом Собрания представителей поселения с учетом положений настоящего Порядка. </w:t>
      </w:r>
    </w:p>
    <w:p w:rsidR="004E58C4" w:rsidRPr="00312812" w:rsidRDefault="004E58C4" w:rsidP="004E58C4">
      <w:pPr>
        <w:autoSpaceDE w:val="0"/>
        <w:autoSpaceDN w:val="0"/>
        <w:adjustRightInd w:val="0"/>
        <w:spacing w:line="360" w:lineRule="auto"/>
        <w:ind w:firstLine="684"/>
        <w:jc w:val="both"/>
        <w:rPr>
          <w:sz w:val="28"/>
          <w:szCs w:val="28"/>
        </w:rPr>
      </w:pPr>
      <w:r w:rsidRPr="00312812">
        <w:rPr>
          <w:sz w:val="28"/>
          <w:szCs w:val="28"/>
        </w:rPr>
        <w:t xml:space="preserve">8.2. Одновременно с доработанным проектом муниципального правового акта в Собрание представителей поселения должно быть </w:t>
      </w:r>
      <w:r w:rsidRPr="00312812">
        <w:rPr>
          <w:sz w:val="28"/>
          <w:szCs w:val="28"/>
        </w:rPr>
        <w:lastRenderedPageBreak/>
        <w:t>представлено заключение о результатах публичных слушаний и протокол публичных слушаний.</w:t>
      </w:r>
    </w:p>
    <w:p w:rsidR="004E58C4" w:rsidRPr="00312812" w:rsidRDefault="004E58C4" w:rsidP="004E58C4">
      <w:pPr>
        <w:autoSpaceDE w:val="0"/>
        <w:autoSpaceDN w:val="0"/>
        <w:adjustRightInd w:val="0"/>
        <w:spacing w:line="360" w:lineRule="auto"/>
        <w:ind w:firstLine="684"/>
        <w:jc w:val="both"/>
        <w:rPr>
          <w:sz w:val="28"/>
          <w:szCs w:val="28"/>
        </w:rPr>
      </w:pPr>
    </w:p>
    <w:p w:rsidR="004E58C4" w:rsidRPr="00312812" w:rsidRDefault="004E58C4" w:rsidP="004E58C4">
      <w:pPr>
        <w:autoSpaceDE w:val="0"/>
        <w:autoSpaceDN w:val="0"/>
        <w:adjustRightInd w:val="0"/>
        <w:jc w:val="center"/>
        <w:rPr>
          <w:sz w:val="28"/>
          <w:szCs w:val="28"/>
        </w:rPr>
      </w:pPr>
      <w:r w:rsidRPr="00312812">
        <w:rPr>
          <w:sz w:val="28"/>
          <w:szCs w:val="28"/>
        </w:rPr>
        <w:t xml:space="preserve">9. Финансирование мероприятий, </w:t>
      </w:r>
    </w:p>
    <w:p w:rsidR="004E58C4" w:rsidRPr="00312812" w:rsidRDefault="004E58C4" w:rsidP="004E58C4">
      <w:pPr>
        <w:autoSpaceDE w:val="0"/>
        <w:autoSpaceDN w:val="0"/>
        <w:adjustRightInd w:val="0"/>
        <w:jc w:val="center"/>
        <w:rPr>
          <w:sz w:val="28"/>
          <w:szCs w:val="28"/>
        </w:rPr>
      </w:pPr>
      <w:r w:rsidRPr="00312812">
        <w:rPr>
          <w:sz w:val="28"/>
          <w:szCs w:val="28"/>
        </w:rPr>
        <w:t>связанных с организацией и проведением публичных слушаний</w:t>
      </w:r>
    </w:p>
    <w:p w:rsidR="004E58C4" w:rsidRPr="00312812" w:rsidRDefault="004E58C4" w:rsidP="004E58C4">
      <w:pPr>
        <w:pStyle w:val="ConsPlusNormal"/>
        <w:widowControl/>
        <w:jc w:val="center"/>
        <w:rPr>
          <w:rFonts w:ascii="Times New Roman" w:hAnsi="Times New Roman" w:cs="Times New Roman"/>
          <w:sz w:val="28"/>
          <w:szCs w:val="28"/>
        </w:rPr>
      </w:pP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9.1. Финансирование мероприятий, связанных с организацией и проведением публичных слушаний, осуществляется за счет средств бюджета поселения.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9.2. Мероприятия, финансирование которых осуществляется в соответствии с пунктом 9.1 настоящего Порядка, включают в себя: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1) оповещение жителей поселения и иных заинтересованных лиц по вопросам публичных слушаний путем издания информационных материалов;</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2) организацию выставок, экспозиций демонстрационных материалов проектов муниципальных правовых актов, выносимых на публичные слушания;</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3) выступления разработчиков проекта муниципального правового акта, выносимого на публичные слушания, на собраниях граждан, в печатных средствах массовой информации, по радио и телевидению;</w:t>
      </w:r>
    </w:p>
    <w:p w:rsidR="004E58C4" w:rsidRPr="00312812" w:rsidRDefault="004E58C4" w:rsidP="004E58C4">
      <w:pPr>
        <w:pStyle w:val="ConsPlusNormal"/>
        <w:widowControl/>
        <w:spacing w:line="360" w:lineRule="auto"/>
        <w:jc w:val="both"/>
        <w:rPr>
          <w:rFonts w:ascii="Times New Roman" w:hAnsi="Times New Roman" w:cs="Times New Roman"/>
          <w:sz w:val="28"/>
          <w:szCs w:val="28"/>
        </w:rPr>
      </w:pPr>
      <w:r w:rsidRPr="00312812">
        <w:rPr>
          <w:rFonts w:ascii="Times New Roman" w:hAnsi="Times New Roman" w:cs="Times New Roman"/>
          <w:sz w:val="28"/>
          <w:szCs w:val="28"/>
        </w:rPr>
        <w:t>4) организацию выступлений специально приглашенных экспертов;</w:t>
      </w:r>
    </w:p>
    <w:p w:rsidR="004E58C4" w:rsidRPr="00312812" w:rsidRDefault="004E58C4" w:rsidP="004E58C4">
      <w:pPr>
        <w:autoSpaceDE w:val="0"/>
        <w:autoSpaceDN w:val="0"/>
        <w:adjustRightInd w:val="0"/>
        <w:jc w:val="center"/>
        <w:rPr>
          <w:sz w:val="28"/>
          <w:szCs w:val="28"/>
        </w:rPr>
      </w:pPr>
      <w:bookmarkStart w:id="1" w:name="_Toc103510909"/>
      <w:bookmarkStart w:id="2" w:name="_Toc103511015"/>
      <w:bookmarkStart w:id="3" w:name="_Toc103511270"/>
      <w:bookmarkStart w:id="4" w:name="_Toc103512619"/>
      <w:bookmarkStart w:id="5" w:name="_Toc105485639"/>
      <w:r w:rsidRPr="00312812">
        <w:rPr>
          <w:sz w:val="28"/>
          <w:szCs w:val="28"/>
        </w:rPr>
        <w:br/>
        <w:t xml:space="preserve">10. Особенности проведения публичных слушаний </w:t>
      </w:r>
    </w:p>
    <w:p w:rsidR="004E58C4" w:rsidRPr="00312812" w:rsidRDefault="004E58C4" w:rsidP="004E58C4">
      <w:pPr>
        <w:autoSpaceDE w:val="0"/>
        <w:autoSpaceDN w:val="0"/>
        <w:adjustRightInd w:val="0"/>
        <w:jc w:val="center"/>
        <w:rPr>
          <w:sz w:val="28"/>
          <w:szCs w:val="28"/>
        </w:rPr>
      </w:pPr>
      <w:r w:rsidRPr="00312812">
        <w:rPr>
          <w:sz w:val="28"/>
          <w:szCs w:val="28"/>
        </w:rPr>
        <w:t>по проекту Устава поселения, проекту решения о внесении изменений и дополнений в Устав поселения</w:t>
      </w:r>
    </w:p>
    <w:p w:rsidR="004E58C4" w:rsidRPr="00312812" w:rsidRDefault="004E58C4" w:rsidP="004E58C4"/>
    <w:p w:rsidR="004E58C4" w:rsidRPr="00312812" w:rsidRDefault="004E58C4" w:rsidP="004E58C4">
      <w:pPr>
        <w:spacing w:line="360" w:lineRule="auto"/>
        <w:ind w:firstLine="680"/>
        <w:jc w:val="both"/>
        <w:rPr>
          <w:sz w:val="28"/>
          <w:szCs w:val="28"/>
        </w:rPr>
      </w:pPr>
      <w:r w:rsidRPr="00312812">
        <w:rPr>
          <w:sz w:val="28"/>
          <w:szCs w:val="28"/>
        </w:rPr>
        <w:t xml:space="preserve">10.1. Публичные слушания по проекту Устава поселения, проекту решения Собрания представителей поселения о внесении изменений и дополнений в Устав поселения назначаются на основании решения Собрания представителей поселения о предварительном одобрении проекта Устава, проекта решения Собрания представителей поселения о внесении изменений и дополнений в Устав поселения, и вынесении проекта на публичные слушания. </w:t>
      </w:r>
    </w:p>
    <w:p w:rsidR="004E58C4" w:rsidRPr="00312812" w:rsidRDefault="004E58C4" w:rsidP="004E58C4">
      <w:pPr>
        <w:spacing w:line="360" w:lineRule="auto"/>
        <w:ind w:firstLine="680"/>
        <w:jc w:val="both"/>
        <w:rPr>
          <w:sz w:val="28"/>
          <w:szCs w:val="28"/>
        </w:rPr>
      </w:pPr>
      <w:r w:rsidRPr="00312812">
        <w:rPr>
          <w:sz w:val="28"/>
          <w:szCs w:val="28"/>
        </w:rPr>
        <w:lastRenderedPageBreak/>
        <w:t>10.2. После доработки проекта Устава поселения, проекта решения Собрания представителей поселения о внесении изменений и дополнений в Устав поселения в соответствии с заключением о результатах публичных слушаний внесение в указанный проект изменений без повторного проведения публичных слушаний не допускается, за исключением случаев, предусмотренных пунктом 10.3 настоящего Порядка.</w:t>
      </w:r>
    </w:p>
    <w:p w:rsidR="004E58C4" w:rsidRPr="00312812" w:rsidRDefault="004E58C4" w:rsidP="004E58C4">
      <w:pPr>
        <w:spacing w:line="360" w:lineRule="auto"/>
        <w:ind w:firstLine="680"/>
        <w:jc w:val="both"/>
        <w:rPr>
          <w:sz w:val="28"/>
          <w:szCs w:val="28"/>
        </w:rPr>
      </w:pPr>
      <w:r w:rsidRPr="00312812">
        <w:rPr>
          <w:sz w:val="28"/>
          <w:szCs w:val="28"/>
        </w:rPr>
        <w:t>10.3. Без повторного проведения публичных слушаний допускается внесение в доработанный с учетом заключения о результатах публичных слушаний проект Устава поселения, проект решения Собрания представителей поселения о внесении изменений и дополнений в Устав поселения следующих изменений:</w:t>
      </w:r>
    </w:p>
    <w:p w:rsidR="004E58C4" w:rsidRPr="00312812" w:rsidRDefault="004E58C4" w:rsidP="004E58C4">
      <w:pPr>
        <w:spacing w:line="360" w:lineRule="auto"/>
        <w:ind w:firstLine="680"/>
        <w:jc w:val="both"/>
        <w:rPr>
          <w:sz w:val="28"/>
          <w:szCs w:val="28"/>
        </w:rPr>
      </w:pPr>
      <w:r w:rsidRPr="00312812">
        <w:rPr>
          <w:sz w:val="28"/>
          <w:szCs w:val="28"/>
        </w:rPr>
        <w:t>1) связанных с изменением законодательства о местном самоуправлении, произошедшего после принятия решения Собрания представителей поселения о предварительном одобрении проекта Устава, проекта решения о внесении изменений и дополнений в Устав поселения и вынесении проекта на публичные слушания;</w:t>
      </w:r>
    </w:p>
    <w:p w:rsidR="004E58C4" w:rsidRPr="00312812" w:rsidRDefault="004E58C4" w:rsidP="004E58C4">
      <w:pPr>
        <w:spacing w:line="360" w:lineRule="auto"/>
        <w:ind w:firstLine="680"/>
        <w:jc w:val="both"/>
        <w:rPr>
          <w:sz w:val="28"/>
          <w:szCs w:val="28"/>
        </w:rPr>
      </w:pPr>
      <w:r w:rsidRPr="00312812">
        <w:rPr>
          <w:sz w:val="28"/>
          <w:szCs w:val="28"/>
        </w:rPr>
        <w:t>2) связанных с необходимостью устранения выявленных орфографических и (или) грамматических ошибок в проекте Устава поселения, проекте решения Собрания представителей поселения о внесении изменений и дополнений в Устав поселения, или с иным приведением текста указанных проектов в соответствие с правилами русского языка.</w:t>
      </w:r>
    </w:p>
    <w:bookmarkEnd w:id="1"/>
    <w:bookmarkEnd w:id="2"/>
    <w:bookmarkEnd w:id="3"/>
    <w:bookmarkEnd w:id="4"/>
    <w:bookmarkEnd w:id="5"/>
    <w:p w:rsidR="004E58C4" w:rsidRDefault="004E58C4" w:rsidP="004E58C4">
      <w:pPr>
        <w:pStyle w:val="ConsPlusNormal"/>
        <w:widowControl/>
        <w:spacing w:line="360" w:lineRule="auto"/>
        <w:rPr>
          <w:rFonts w:ascii="Times New Roman" w:hAnsi="Times New Roman" w:cs="Times New Roman"/>
          <w:sz w:val="28"/>
          <w:szCs w:val="28"/>
        </w:rPr>
      </w:pPr>
    </w:p>
    <w:p w:rsidR="004E58C4" w:rsidRDefault="004E58C4" w:rsidP="004E58C4">
      <w:pPr>
        <w:spacing w:before="100" w:beforeAutospacing="1"/>
        <w:rPr>
          <w:sz w:val="28"/>
          <w:szCs w:val="28"/>
        </w:rPr>
      </w:pPr>
      <w:r>
        <w:rPr>
          <w:sz w:val="28"/>
          <w:szCs w:val="28"/>
        </w:rPr>
        <w:t>«11. Особенности проведения публичных слушаний по вопросам градостроительной деятельности</w:t>
      </w:r>
    </w:p>
    <w:p w:rsidR="004E58C4" w:rsidRDefault="004E58C4" w:rsidP="00E03A51">
      <w:pPr>
        <w:spacing w:before="100" w:beforeAutospacing="1" w:line="360" w:lineRule="auto"/>
        <w:rPr>
          <w:sz w:val="28"/>
          <w:szCs w:val="28"/>
        </w:rPr>
      </w:pPr>
      <w:r>
        <w:rPr>
          <w:sz w:val="28"/>
          <w:szCs w:val="28"/>
        </w:rPr>
        <w:t xml:space="preserve">11.1. Публичные слушания по вопросам градостроительной деятельности назначаются постановлением Главы поселения по инициативе Главы поселения. </w:t>
      </w:r>
    </w:p>
    <w:p w:rsidR="004E58C4" w:rsidRDefault="004E58C4" w:rsidP="00E03A51">
      <w:pPr>
        <w:spacing w:before="100" w:beforeAutospacing="1" w:line="360" w:lineRule="auto"/>
        <w:rPr>
          <w:sz w:val="28"/>
          <w:szCs w:val="28"/>
        </w:rPr>
      </w:pPr>
      <w:r>
        <w:rPr>
          <w:sz w:val="28"/>
          <w:szCs w:val="28"/>
        </w:rPr>
        <w:t xml:space="preserve">11.2. Постановление Главы поселения о проведении публичных слушаний подлежит опубликованию в порядке, установленном Уставом поселения для </w:t>
      </w:r>
      <w:r>
        <w:rPr>
          <w:sz w:val="28"/>
          <w:szCs w:val="28"/>
        </w:rPr>
        <w:lastRenderedPageBreak/>
        <w:t>официального опубликования муниципальных правовых актов, и размещается на официальном сайте поселения в сети «Интернет».</w:t>
      </w:r>
    </w:p>
    <w:p w:rsidR="004E58C4" w:rsidRDefault="004E58C4" w:rsidP="00E03A51">
      <w:pPr>
        <w:spacing w:before="100" w:beforeAutospacing="1" w:line="360" w:lineRule="auto"/>
        <w:rPr>
          <w:sz w:val="28"/>
          <w:szCs w:val="28"/>
        </w:rPr>
      </w:pPr>
      <w:r>
        <w:rPr>
          <w:sz w:val="28"/>
          <w:szCs w:val="28"/>
        </w:rPr>
        <w:t xml:space="preserve">11.3. Срок проведения публичных слушаний по вопросам градостроительной деятельности составляет: </w:t>
      </w:r>
    </w:p>
    <w:p w:rsidR="004E58C4" w:rsidRDefault="004E58C4" w:rsidP="00E03A51">
      <w:pPr>
        <w:spacing w:before="100" w:beforeAutospacing="1" w:line="360" w:lineRule="auto"/>
        <w:rPr>
          <w:sz w:val="28"/>
          <w:szCs w:val="28"/>
        </w:rPr>
      </w:pPr>
      <w:r>
        <w:rPr>
          <w:sz w:val="28"/>
          <w:szCs w:val="28"/>
        </w:rPr>
        <w:t>1) по проекту генерального плана поселения, внесению изменений в проект генерального плана поселения – один месяц;</w:t>
      </w:r>
    </w:p>
    <w:p w:rsidR="004E58C4" w:rsidRDefault="004E58C4" w:rsidP="00E03A51">
      <w:pPr>
        <w:spacing w:before="100" w:beforeAutospacing="1" w:line="360" w:lineRule="auto"/>
        <w:rPr>
          <w:sz w:val="28"/>
          <w:szCs w:val="28"/>
        </w:rPr>
      </w:pPr>
      <w:r>
        <w:rPr>
          <w:sz w:val="28"/>
          <w:szCs w:val="28"/>
        </w:rPr>
        <w:t xml:space="preserve">2) </w:t>
      </w:r>
      <w:r w:rsidR="00567CCC">
        <w:rPr>
          <w:color w:val="1E1E1E"/>
          <w:sz w:val="28"/>
          <w:szCs w:val="28"/>
        </w:rPr>
        <w:t>« по проекту правил землепользования и застройки – не менее двух и не более четырех месяцев со дня опубликования такого проекта».</w:t>
      </w:r>
    </w:p>
    <w:p w:rsidR="004E58C4" w:rsidRDefault="004E58C4" w:rsidP="00E03A51">
      <w:pPr>
        <w:spacing w:before="100" w:beforeAutospacing="1" w:line="360" w:lineRule="auto"/>
        <w:rPr>
          <w:sz w:val="28"/>
          <w:szCs w:val="28"/>
        </w:rPr>
      </w:pPr>
      <w:r>
        <w:rPr>
          <w:sz w:val="28"/>
          <w:szCs w:val="28"/>
        </w:rPr>
        <w:t>3) по проекту планировки территории поселения и (или) проекту межевания территории поселения – один месяц;</w:t>
      </w:r>
    </w:p>
    <w:p w:rsidR="004E58C4" w:rsidRDefault="004E58C4" w:rsidP="00E03A51">
      <w:pPr>
        <w:spacing w:before="100" w:beforeAutospacing="1" w:line="360" w:lineRule="auto"/>
        <w:rPr>
          <w:sz w:val="28"/>
          <w:szCs w:val="28"/>
        </w:rPr>
      </w:pPr>
      <w:r>
        <w:rPr>
          <w:sz w:val="28"/>
          <w:szCs w:val="28"/>
        </w:rPr>
        <w:t>4)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один месяц;</w:t>
      </w:r>
    </w:p>
    <w:p w:rsidR="004E58C4" w:rsidRDefault="004E58C4" w:rsidP="00E03A51">
      <w:pPr>
        <w:spacing w:before="100" w:beforeAutospacing="1" w:line="360" w:lineRule="auto"/>
        <w:rPr>
          <w:sz w:val="28"/>
          <w:szCs w:val="28"/>
        </w:rPr>
      </w:pPr>
      <w:r>
        <w:rPr>
          <w:sz w:val="28"/>
          <w:szCs w:val="28"/>
        </w:rPr>
        <w:t>5) по иным вопросам градостроительной деятельности, если законодательством не установлен иной срок, - двадцать дней.</w:t>
      </w:r>
    </w:p>
    <w:p w:rsidR="004E58C4" w:rsidRDefault="004E58C4" w:rsidP="00E03A51">
      <w:pPr>
        <w:spacing w:before="100" w:beforeAutospacing="1" w:line="360" w:lineRule="auto"/>
        <w:rPr>
          <w:sz w:val="28"/>
          <w:szCs w:val="28"/>
        </w:rPr>
      </w:pPr>
      <w:r>
        <w:rPr>
          <w:sz w:val="28"/>
          <w:szCs w:val="28"/>
        </w:rPr>
        <w:t xml:space="preserve">11.4. Срок проведения публичных слушаний исчисляется с момента оповещения жителей поселения о времени и месте их проведения в соответствии с пунктом 11.2 настоящего Порядка до дня опубликования заключения о результатах публичных слушаний, за исключением случая, установленного пунктом 11.5. </w:t>
      </w:r>
    </w:p>
    <w:p w:rsidR="004E58C4" w:rsidRDefault="004E58C4" w:rsidP="00E03A51">
      <w:pPr>
        <w:spacing w:before="100" w:beforeAutospacing="1" w:line="360" w:lineRule="auto"/>
        <w:rPr>
          <w:sz w:val="28"/>
          <w:szCs w:val="28"/>
        </w:rPr>
      </w:pPr>
      <w:r>
        <w:rPr>
          <w:sz w:val="28"/>
          <w:szCs w:val="28"/>
        </w:rPr>
        <w:t xml:space="preserve">11.5. Срок проведения публичных слушаний по вопросу принятия проекта правил землепользования и застройки поселения, проекта внесения изменений в правила землепользования и застройки исчисляется со дня </w:t>
      </w:r>
      <w:r>
        <w:rPr>
          <w:sz w:val="28"/>
          <w:szCs w:val="28"/>
        </w:rPr>
        <w:lastRenderedPageBreak/>
        <w:t>опубликования такого проекта до дня опубликования заключения о результатах публичных слушаний.</w:t>
      </w:r>
    </w:p>
    <w:p w:rsidR="004E58C4" w:rsidRDefault="004E58C4" w:rsidP="00E03A51">
      <w:pPr>
        <w:spacing w:before="100" w:beforeAutospacing="1" w:line="360" w:lineRule="auto"/>
        <w:rPr>
          <w:sz w:val="28"/>
          <w:szCs w:val="28"/>
        </w:rPr>
      </w:pPr>
      <w:r>
        <w:rPr>
          <w:sz w:val="28"/>
          <w:szCs w:val="28"/>
        </w:rPr>
        <w:t xml:space="preserve">11.6. В целях заблаговременного ознакомления жителей поселения, иных заинтересованных лиц с проектом муниципального правового акта, подлежащего обсуждению на публичных слушаниях, уполномоченный на проведение публичных слушаний орган обязан обеспечить: </w:t>
      </w:r>
    </w:p>
    <w:p w:rsidR="004E58C4" w:rsidRDefault="004E58C4" w:rsidP="00E03A51">
      <w:pPr>
        <w:spacing w:before="100" w:beforeAutospacing="1" w:line="360" w:lineRule="auto"/>
        <w:rPr>
          <w:sz w:val="28"/>
          <w:szCs w:val="28"/>
        </w:rPr>
      </w:pPr>
      <w:r>
        <w:rPr>
          <w:sz w:val="28"/>
          <w:szCs w:val="28"/>
        </w:rPr>
        <w:t xml:space="preserve">опубликование указанного проекта на официальном сайте Администрации поселения в информационно-телекоммуникационной сети «Интернет» </w:t>
      </w:r>
      <w:r>
        <w:rPr>
          <w:sz w:val="28"/>
          <w:szCs w:val="28"/>
          <w:lang w:val="en-US"/>
        </w:rPr>
        <w:t>http</w:t>
      </w:r>
      <w:r>
        <w:rPr>
          <w:sz w:val="28"/>
          <w:szCs w:val="28"/>
        </w:rPr>
        <w:t>://</w:t>
      </w:r>
      <w:r>
        <w:rPr>
          <w:sz w:val="28"/>
          <w:szCs w:val="28"/>
          <w:lang w:val="en-US"/>
        </w:rPr>
        <w:t>zavolzh</w:t>
      </w:r>
      <w:r>
        <w:rPr>
          <w:sz w:val="28"/>
          <w:szCs w:val="28"/>
        </w:rPr>
        <w:t>.</w:t>
      </w:r>
      <w:r>
        <w:rPr>
          <w:sz w:val="28"/>
          <w:szCs w:val="28"/>
          <w:lang w:val="en-US"/>
        </w:rPr>
        <w:t>ru</w:t>
      </w:r>
      <w:r>
        <w:rPr>
          <w:sz w:val="28"/>
          <w:szCs w:val="28"/>
        </w:rPr>
        <w:t>;</w:t>
      </w:r>
    </w:p>
    <w:p w:rsidR="004E58C4" w:rsidRDefault="004E58C4" w:rsidP="00E03A51">
      <w:pPr>
        <w:spacing w:before="100" w:beforeAutospacing="1" w:line="360" w:lineRule="auto"/>
        <w:rPr>
          <w:sz w:val="28"/>
          <w:szCs w:val="28"/>
        </w:rPr>
      </w:pPr>
      <w:r>
        <w:rPr>
          <w:sz w:val="28"/>
          <w:szCs w:val="28"/>
        </w:rPr>
        <w:t>беспрепятственный доступ к указанному проекту в здании Администрации поселения в соответствии с режимом работы Администрации поселения.»;</w:t>
      </w:r>
    </w:p>
    <w:p w:rsidR="004E58C4" w:rsidRDefault="004E58C4" w:rsidP="00E03A51">
      <w:pPr>
        <w:spacing w:before="100" w:beforeAutospacing="1" w:line="360" w:lineRule="auto"/>
        <w:rPr>
          <w:sz w:val="28"/>
          <w:szCs w:val="28"/>
        </w:rPr>
      </w:pPr>
      <w:r>
        <w:rPr>
          <w:sz w:val="28"/>
          <w:szCs w:val="28"/>
        </w:rPr>
        <w:t>11.7. Срок проведения публичных слушаний, указанный в подпунктах 1, 2 пункта 11.3 настоящего Порядка,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4E58C4" w:rsidRDefault="004E58C4" w:rsidP="00E03A51">
      <w:pPr>
        <w:spacing w:before="100" w:beforeAutospacing="1" w:line="360" w:lineRule="auto"/>
        <w:rPr>
          <w:sz w:val="28"/>
          <w:szCs w:val="28"/>
        </w:rPr>
      </w:pPr>
      <w:r>
        <w:rPr>
          <w:sz w:val="28"/>
          <w:szCs w:val="28"/>
        </w:rPr>
        <w:t>11.8. Органами, уполномоченными на организацию и проведение публичных слушаний по вопросам градостроительной деятельности являются:</w:t>
      </w:r>
    </w:p>
    <w:p w:rsidR="004E58C4" w:rsidRDefault="004E58C4" w:rsidP="00E03A51">
      <w:pPr>
        <w:spacing w:before="100" w:beforeAutospacing="1" w:line="360" w:lineRule="auto"/>
        <w:rPr>
          <w:sz w:val="28"/>
          <w:szCs w:val="28"/>
        </w:rPr>
      </w:pPr>
      <w:r>
        <w:rPr>
          <w:sz w:val="28"/>
          <w:szCs w:val="28"/>
        </w:rPr>
        <w:t>по вопросам, предусмотренным подпунктами 2, 4 пункта 11.3 настоящего Порядка – комиссия по подготовке проекта правил землепользования и застройки;</w:t>
      </w:r>
    </w:p>
    <w:p w:rsidR="004E58C4" w:rsidRDefault="004E58C4" w:rsidP="00E03A51">
      <w:pPr>
        <w:spacing w:before="100" w:beforeAutospacing="1" w:line="360" w:lineRule="auto"/>
        <w:rPr>
          <w:sz w:val="28"/>
          <w:szCs w:val="28"/>
        </w:rPr>
      </w:pPr>
      <w:r>
        <w:rPr>
          <w:sz w:val="28"/>
          <w:szCs w:val="28"/>
        </w:rPr>
        <w:t>по вопросам, предусмотренным подпунктами 1, 3, 5 пункта 11.3 настоящего Порядка – Администрация поселения.</w:t>
      </w:r>
    </w:p>
    <w:p w:rsidR="004E58C4" w:rsidRDefault="004E58C4" w:rsidP="00E03A51">
      <w:pPr>
        <w:spacing w:before="100" w:beforeAutospacing="1" w:line="360" w:lineRule="auto"/>
        <w:rPr>
          <w:sz w:val="28"/>
          <w:szCs w:val="28"/>
        </w:rPr>
      </w:pPr>
      <w:r>
        <w:rPr>
          <w:sz w:val="28"/>
          <w:szCs w:val="28"/>
        </w:rPr>
        <w:t xml:space="preserve">11.9. Мероприятия по информированию жителей поселения проводятся в дни, указанные в постановлении Главы поселения о проведении публичных слушаний. При этом требование пункта 3.4 настоящего Порядка о </w:t>
      </w:r>
      <w:r>
        <w:rPr>
          <w:sz w:val="28"/>
          <w:szCs w:val="28"/>
        </w:rPr>
        <w:lastRenderedPageBreak/>
        <w:t xml:space="preserve">необходимости определения в постановлении Главы поселения даты проведения мероприятия по информированию жителей поселения не позднее десяти дней со дня начала публичных слушаний не применяется. </w:t>
      </w:r>
    </w:p>
    <w:p w:rsidR="004E58C4" w:rsidRDefault="004E58C4" w:rsidP="00E03A51">
      <w:pPr>
        <w:spacing w:before="100" w:beforeAutospacing="1" w:line="360" w:lineRule="auto"/>
        <w:rPr>
          <w:sz w:val="28"/>
          <w:szCs w:val="28"/>
        </w:rPr>
      </w:pPr>
      <w:r>
        <w:rPr>
          <w:sz w:val="28"/>
          <w:szCs w:val="28"/>
        </w:rPr>
        <w:t>11.10. Срок подачи жителями поселения и иными заинтересованными лицами замечаний и предложений по вопросам публичных слушаний исчисляется со дня начала проведения публичных слушаний и прекращается за десять дней до окончания срока проведения публичных слушаний».</w:t>
      </w:r>
    </w:p>
    <w:p w:rsidR="004E58C4" w:rsidRPr="00312812" w:rsidRDefault="004E58C4" w:rsidP="004E58C4">
      <w:pPr>
        <w:pStyle w:val="ConsPlusNormal"/>
        <w:widowControl/>
        <w:spacing w:line="360" w:lineRule="auto"/>
        <w:rPr>
          <w:rFonts w:ascii="Times New Roman" w:hAnsi="Times New Roman" w:cs="Times New Roman"/>
          <w:sz w:val="28"/>
          <w:szCs w:val="28"/>
        </w:rPr>
        <w:sectPr w:rsidR="004E58C4" w:rsidRPr="00312812" w:rsidSect="00DE0425">
          <w:headerReference w:type="even" r:id="rId9"/>
          <w:headerReference w:type="default" r:id="rId10"/>
          <w:footnotePr>
            <w:numRestart w:val="eachPage"/>
          </w:footnotePr>
          <w:pgSz w:w="11906" w:h="16838"/>
          <w:pgMar w:top="1134" w:right="850" w:bottom="1134" w:left="1701" w:header="708" w:footer="708" w:gutter="0"/>
          <w:cols w:space="708"/>
          <w:titlePg/>
          <w:docGrid w:linePitch="360"/>
        </w:sectPr>
      </w:pPr>
    </w:p>
    <w:p w:rsidR="004E58C4" w:rsidRPr="00312812" w:rsidRDefault="004E58C4" w:rsidP="004E58C4">
      <w:pPr>
        <w:rPr>
          <w:i/>
          <w:iCs/>
          <w:sz w:val="20"/>
          <w:szCs w:val="20"/>
        </w:rPr>
      </w:pPr>
    </w:p>
    <w:tbl>
      <w:tblPr>
        <w:tblpPr w:leftFromText="180" w:rightFromText="180" w:vertAnchor="page" w:horzAnchor="margin" w:tblpXSpec="right" w:tblpY="905"/>
        <w:tblW w:w="0" w:type="auto"/>
        <w:tblLook w:val="01E0"/>
      </w:tblPr>
      <w:tblGrid>
        <w:gridCol w:w="6934"/>
      </w:tblGrid>
      <w:tr w:rsidR="004E58C4" w:rsidRPr="00312812" w:rsidTr="0016627C">
        <w:tc>
          <w:tcPr>
            <w:tcW w:w="6934" w:type="dxa"/>
          </w:tcPr>
          <w:p w:rsidR="004E58C4" w:rsidRPr="00312812" w:rsidRDefault="004E58C4" w:rsidP="0016627C">
            <w:pPr>
              <w:jc w:val="both"/>
            </w:pPr>
            <w:r w:rsidRPr="00312812">
              <w:t>Приложение №1</w:t>
            </w:r>
          </w:p>
          <w:p w:rsidR="004E58C4" w:rsidRPr="00312812" w:rsidRDefault="004E58C4" w:rsidP="0016627C">
            <w:r w:rsidRPr="00312812">
              <w:t xml:space="preserve">к Порядку организации и проведения публичных слушаний в сельском поселении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утвержденному решением Собрания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w:t>
            </w:r>
          </w:p>
          <w:p w:rsidR="004E58C4" w:rsidRPr="00312812" w:rsidRDefault="004E58C4" w:rsidP="0016627C">
            <w:pPr>
              <w:spacing w:line="360" w:lineRule="auto"/>
              <w:rPr>
                <w:sz w:val="28"/>
                <w:szCs w:val="28"/>
              </w:rPr>
            </w:pPr>
            <w:r w:rsidRPr="00312812">
              <w:t xml:space="preserve">от </w:t>
            </w:r>
            <w:fldSimple w:instr=" MERGEFIELD Дата_принятия_решения_об_утвержении_ново ">
              <w:r w:rsidRPr="00312812">
                <w:rPr>
                  <w:noProof/>
                </w:rPr>
                <w:t>10 февраля</w:t>
              </w:r>
            </w:fldSimple>
            <w:r w:rsidRPr="00312812">
              <w:t xml:space="preserve"> 2010 года №</w:t>
            </w:r>
            <w:fldSimple w:instr=" MERGEFIELD Номер_решения_об_утвержении_нового_поряд ">
              <w:r w:rsidRPr="00312812">
                <w:rPr>
                  <w:noProof/>
                </w:rPr>
                <w:t>__</w:t>
              </w:r>
              <w:r>
                <w:rPr>
                  <w:noProof/>
                </w:rPr>
                <w:t xml:space="preserve">       140/36</w:t>
              </w:r>
            </w:fldSimple>
          </w:p>
        </w:tc>
      </w:tr>
    </w:tbl>
    <w:p w:rsidR="004E58C4" w:rsidRPr="00312812" w:rsidRDefault="004E58C4" w:rsidP="004E58C4">
      <w:pPr>
        <w:pStyle w:val="ConsPlusTitle"/>
        <w:widowControl/>
        <w:jc w:val="center"/>
        <w:rPr>
          <w:rFonts w:ascii="Times New Roman" w:hAnsi="Times New Roman" w:cs="Times New Roman"/>
          <w:sz w:val="28"/>
          <w:szCs w:val="28"/>
        </w:rPr>
      </w:pPr>
    </w:p>
    <w:p w:rsidR="004E58C4" w:rsidRPr="00312812" w:rsidRDefault="004E58C4" w:rsidP="004E58C4">
      <w:pPr>
        <w:pStyle w:val="ConsPlusTitle"/>
        <w:widowControl/>
        <w:jc w:val="center"/>
        <w:rPr>
          <w:rFonts w:ascii="Times New Roman" w:hAnsi="Times New Roman" w:cs="Times New Roman"/>
          <w:sz w:val="28"/>
          <w:szCs w:val="28"/>
        </w:rPr>
      </w:pPr>
    </w:p>
    <w:p w:rsidR="004E58C4" w:rsidRPr="00312812" w:rsidRDefault="004E58C4" w:rsidP="004E58C4">
      <w:pPr>
        <w:pStyle w:val="ConsPlusTitle"/>
        <w:widowControl/>
        <w:jc w:val="center"/>
        <w:rPr>
          <w:rFonts w:ascii="Times New Roman" w:hAnsi="Times New Roman" w:cs="Times New Roman"/>
          <w:sz w:val="28"/>
          <w:szCs w:val="28"/>
        </w:rPr>
      </w:pPr>
    </w:p>
    <w:p w:rsidR="004E58C4" w:rsidRPr="00312812" w:rsidRDefault="004E58C4" w:rsidP="004E58C4">
      <w:pPr>
        <w:pStyle w:val="ConsPlusTitle"/>
        <w:widowControl/>
        <w:jc w:val="center"/>
        <w:rPr>
          <w:rFonts w:ascii="Times New Roman" w:hAnsi="Times New Roman" w:cs="Times New Roman"/>
          <w:sz w:val="28"/>
          <w:szCs w:val="28"/>
        </w:rPr>
      </w:pPr>
    </w:p>
    <w:p w:rsidR="004E58C4" w:rsidRPr="00312812" w:rsidRDefault="004E58C4" w:rsidP="004E58C4">
      <w:pPr>
        <w:pStyle w:val="ConsPlusTitle"/>
        <w:widowControl/>
        <w:jc w:val="center"/>
        <w:rPr>
          <w:rFonts w:ascii="Times New Roman" w:hAnsi="Times New Roman" w:cs="Times New Roman"/>
          <w:sz w:val="28"/>
          <w:szCs w:val="28"/>
        </w:rPr>
      </w:pPr>
    </w:p>
    <w:p w:rsidR="004E58C4" w:rsidRPr="00312812" w:rsidRDefault="004E58C4" w:rsidP="004E58C4">
      <w:pPr>
        <w:pStyle w:val="ConsPlusTitle"/>
        <w:widowControl/>
        <w:spacing w:before="200" w:after="120"/>
        <w:jc w:val="center"/>
        <w:rPr>
          <w:rFonts w:ascii="Times New Roman" w:hAnsi="Times New Roman" w:cs="Times New Roman"/>
          <w:sz w:val="28"/>
          <w:szCs w:val="28"/>
        </w:rPr>
      </w:pPr>
      <w:r w:rsidRPr="00312812">
        <w:rPr>
          <w:rFonts w:ascii="Times New Roman" w:hAnsi="Times New Roman" w:cs="Times New Roman"/>
          <w:sz w:val="28"/>
          <w:szCs w:val="28"/>
        </w:rPr>
        <w:t>ПОДПИСНОЙ ЛИСТ</w:t>
      </w:r>
    </w:p>
    <w:p w:rsidR="004E58C4" w:rsidRPr="00312812" w:rsidRDefault="004E58C4" w:rsidP="004E58C4">
      <w:pPr>
        <w:ind w:firstLine="680"/>
        <w:jc w:val="both"/>
        <w:rPr>
          <w:sz w:val="28"/>
          <w:szCs w:val="28"/>
        </w:rPr>
      </w:pPr>
      <w:r w:rsidRPr="00312812">
        <w:rPr>
          <w:sz w:val="28"/>
          <w:szCs w:val="28"/>
        </w:rPr>
        <w:t xml:space="preserve">Мы, нижеподписавшиеся, поддерживаем инициативную группу, инициативу проведения публичных слушаний в сельском поселении </w:t>
      </w:r>
      <w:r w:rsidR="00C01711" w:rsidRPr="00312812">
        <w:rPr>
          <w:sz w:val="28"/>
          <w:szCs w:val="28"/>
        </w:rPr>
        <w:fldChar w:fldCharType="begin"/>
      </w:r>
      <w:r w:rsidRPr="00312812">
        <w:rPr>
          <w:sz w:val="28"/>
          <w:szCs w:val="28"/>
        </w:rPr>
        <w:instrText xml:space="preserve"> MERGEFIELD Название_поселения </w:instrText>
      </w:r>
      <w:r w:rsidR="00C01711" w:rsidRPr="00312812">
        <w:rPr>
          <w:sz w:val="28"/>
          <w:szCs w:val="28"/>
        </w:rPr>
        <w:fldChar w:fldCharType="separate"/>
      </w:r>
      <w:r w:rsidRPr="00312812">
        <w:rPr>
          <w:noProof/>
          <w:sz w:val="28"/>
          <w:szCs w:val="28"/>
        </w:rPr>
        <w:t>Заволжье</w:t>
      </w:r>
      <w:r w:rsidR="00C01711" w:rsidRPr="00312812">
        <w:rPr>
          <w:sz w:val="28"/>
          <w:szCs w:val="28"/>
        </w:rPr>
        <w:fldChar w:fldCharType="end"/>
      </w:r>
      <w:r w:rsidRPr="00312812">
        <w:rPr>
          <w:sz w:val="28"/>
          <w:szCs w:val="28"/>
        </w:rPr>
        <w:t xml:space="preserve"> муниципального района </w:t>
      </w:r>
      <w:r w:rsidR="00C01711" w:rsidRPr="00312812">
        <w:rPr>
          <w:sz w:val="28"/>
          <w:szCs w:val="28"/>
        </w:rPr>
        <w:fldChar w:fldCharType="begin"/>
      </w:r>
      <w:r w:rsidRPr="00312812">
        <w:rPr>
          <w:sz w:val="28"/>
          <w:szCs w:val="28"/>
        </w:rPr>
        <w:instrText xml:space="preserve"> MERGEFIELD Название_района </w:instrText>
      </w:r>
      <w:r w:rsidR="00C01711" w:rsidRPr="00312812">
        <w:rPr>
          <w:sz w:val="28"/>
          <w:szCs w:val="28"/>
        </w:rPr>
        <w:fldChar w:fldCharType="separate"/>
      </w:r>
      <w:r w:rsidRPr="00312812">
        <w:rPr>
          <w:noProof/>
          <w:sz w:val="28"/>
          <w:szCs w:val="28"/>
        </w:rPr>
        <w:t>Приволжский</w:t>
      </w:r>
      <w:r w:rsidR="00C01711" w:rsidRPr="00312812">
        <w:rPr>
          <w:sz w:val="28"/>
          <w:szCs w:val="28"/>
        </w:rPr>
        <w:fldChar w:fldCharType="end"/>
      </w:r>
      <w:r w:rsidRPr="00312812">
        <w:rPr>
          <w:sz w:val="28"/>
          <w:szCs w:val="28"/>
        </w:rPr>
        <w:t xml:space="preserve"> Самарской области со следующей формулировкой вопроса:</w:t>
      </w:r>
    </w:p>
    <w:p w:rsidR="004E58C4" w:rsidRPr="00312812" w:rsidRDefault="004E58C4" w:rsidP="004E58C4">
      <w:pPr>
        <w:pStyle w:val="ConsPlusNonformat"/>
        <w:widowControl/>
        <w:rPr>
          <w:rFonts w:ascii="Times New Roman" w:hAnsi="Times New Roman" w:cs="Times New Roman"/>
        </w:rPr>
      </w:pPr>
      <w:r w:rsidRPr="00312812">
        <w:rPr>
          <w:rFonts w:ascii="Times New Roman" w:hAnsi="Times New Roman" w:cs="Times New Roman"/>
          <w:sz w:val="28"/>
          <w:szCs w:val="28"/>
        </w:rPr>
        <w:t>________________________________________________________________________________________________________</w:t>
      </w:r>
    </w:p>
    <w:p w:rsidR="004E58C4" w:rsidRPr="00312812" w:rsidRDefault="004E58C4" w:rsidP="004E58C4">
      <w:pPr>
        <w:pStyle w:val="ConsPlusNonformat"/>
        <w:widowControl/>
        <w:rPr>
          <w:rFonts w:ascii="Times New Roman" w:hAnsi="Times New Roman" w:cs="Times New Roman"/>
        </w:rPr>
      </w:pPr>
    </w:p>
    <w:p w:rsidR="004E58C4" w:rsidRPr="00312812" w:rsidRDefault="004E58C4" w:rsidP="004E58C4">
      <w:pPr>
        <w:pStyle w:val="ConsPlusNonformat"/>
        <w:widowControl/>
        <w:rPr>
          <w:rFonts w:ascii="Times New Roman" w:hAnsi="Times New Roman" w:cs="Times New Roman"/>
        </w:rPr>
      </w:pPr>
    </w:p>
    <w:tbl>
      <w:tblPr>
        <w:tblW w:w="0" w:type="auto"/>
        <w:tblInd w:w="70" w:type="dxa"/>
        <w:tblLayout w:type="fixed"/>
        <w:tblCellMar>
          <w:left w:w="70" w:type="dxa"/>
          <w:right w:w="70" w:type="dxa"/>
        </w:tblCellMar>
        <w:tblLook w:val="0000"/>
      </w:tblPr>
      <w:tblGrid>
        <w:gridCol w:w="540"/>
        <w:gridCol w:w="1683"/>
        <w:gridCol w:w="1710"/>
        <w:gridCol w:w="2166"/>
        <w:gridCol w:w="2907"/>
        <w:gridCol w:w="3186"/>
        <w:gridCol w:w="2286"/>
      </w:tblGrid>
      <w:tr w:rsidR="004E58C4" w:rsidRPr="00312812" w:rsidTr="0016627C">
        <w:trPr>
          <w:cantSplit/>
          <w:trHeight w:val="1080"/>
        </w:trPr>
        <w:tc>
          <w:tcPr>
            <w:tcW w:w="54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 </w:t>
            </w:r>
            <w:r w:rsidRPr="00312812">
              <w:rPr>
                <w:rFonts w:ascii="Times New Roman" w:hAnsi="Times New Roman" w:cs="Times New Roman"/>
                <w:sz w:val="24"/>
                <w:szCs w:val="24"/>
              </w:rPr>
              <w:br/>
              <w:t>п/п</w:t>
            </w:r>
          </w:p>
        </w:tc>
        <w:tc>
          <w:tcPr>
            <w:tcW w:w="168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Фамилия,  </w:t>
            </w:r>
            <w:r w:rsidRPr="00312812">
              <w:rPr>
                <w:rFonts w:ascii="Times New Roman" w:hAnsi="Times New Roman" w:cs="Times New Roman"/>
                <w:sz w:val="24"/>
                <w:szCs w:val="24"/>
              </w:rPr>
              <w:br/>
              <w:t xml:space="preserve">имя,    </w:t>
            </w:r>
            <w:r w:rsidRPr="00312812">
              <w:rPr>
                <w:rFonts w:ascii="Times New Roman" w:hAnsi="Times New Roman" w:cs="Times New Roman"/>
                <w:sz w:val="24"/>
                <w:szCs w:val="24"/>
              </w:rPr>
              <w:br/>
              <w:t xml:space="preserve">отчество  </w:t>
            </w:r>
            <w:r w:rsidRPr="00312812">
              <w:rPr>
                <w:rFonts w:ascii="Times New Roman" w:hAnsi="Times New Roman" w:cs="Times New Roman"/>
                <w:sz w:val="24"/>
                <w:szCs w:val="24"/>
              </w:rPr>
              <w:br/>
              <w:t>(полностью)</w:t>
            </w:r>
          </w:p>
        </w:tc>
        <w:tc>
          <w:tcPr>
            <w:tcW w:w="171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Адрес  </w:t>
            </w:r>
            <w:r w:rsidRPr="00312812">
              <w:rPr>
                <w:rFonts w:ascii="Times New Roman" w:hAnsi="Times New Roman" w:cs="Times New Roman"/>
                <w:sz w:val="24"/>
                <w:szCs w:val="24"/>
              </w:rPr>
              <w:br/>
              <w:t xml:space="preserve">места  </w:t>
            </w:r>
            <w:r w:rsidRPr="00312812">
              <w:rPr>
                <w:rFonts w:ascii="Times New Roman" w:hAnsi="Times New Roman" w:cs="Times New Roman"/>
                <w:sz w:val="24"/>
                <w:szCs w:val="24"/>
              </w:rPr>
              <w:br/>
              <w:t>жительства</w:t>
            </w:r>
          </w:p>
        </w:tc>
        <w:tc>
          <w:tcPr>
            <w:tcW w:w="216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Год рождения </w:t>
            </w:r>
            <w:r w:rsidRPr="00312812">
              <w:rPr>
                <w:rFonts w:ascii="Times New Roman" w:hAnsi="Times New Roman" w:cs="Times New Roman"/>
                <w:sz w:val="24"/>
                <w:szCs w:val="24"/>
              </w:rPr>
              <w:br/>
              <w:t xml:space="preserve">(в возрасте </w:t>
            </w:r>
          </w:p>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18 лет - число </w:t>
            </w:r>
          </w:p>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и месяц рождения)</w:t>
            </w:r>
          </w:p>
        </w:tc>
        <w:tc>
          <w:tcPr>
            <w:tcW w:w="2907"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Серия и номер   </w:t>
            </w:r>
            <w:r w:rsidRPr="00312812">
              <w:rPr>
                <w:rFonts w:ascii="Times New Roman" w:hAnsi="Times New Roman" w:cs="Times New Roman"/>
                <w:sz w:val="24"/>
                <w:szCs w:val="24"/>
              </w:rPr>
              <w:br/>
              <w:t>паспорта или заменяющего</w:t>
            </w:r>
            <w:r w:rsidRPr="00312812">
              <w:rPr>
                <w:rFonts w:ascii="Times New Roman" w:hAnsi="Times New Roman" w:cs="Times New Roman"/>
                <w:sz w:val="24"/>
                <w:szCs w:val="24"/>
              </w:rPr>
              <w:br/>
              <w:t>его документа</w:t>
            </w:r>
          </w:p>
        </w:tc>
        <w:tc>
          <w:tcPr>
            <w:tcW w:w="31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Подпись лица,   </w:t>
            </w:r>
            <w:r w:rsidRPr="00312812">
              <w:rPr>
                <w:rFonts w:ascii="Times New Roman" w:hAnsi="Times New Roman" w:cs="Times New Roman"/>
                <w:sz w:val="24"/>
                <w:szCs w:val="24"/>
              </w:rPr>
              <w:br/>
              <w:t xml:space="preserve">поддерживающего </w:t>
            </w:r>
            <w:r w:rsidRPr="00312812">
              <w:rPr>
                <w:rFonts w:ascii="Times New Roman" w:hAnsi="Times New Roman" w:cs="Times New Roman"/>
                <w:sz w:val="24"/>
                <w:szCs w:val="24"/>
              </w:rPr>
              <w:br/>
              <w:t xml:space="preserve">инициативу проведения    </w:t>
            </w:r>
            <w:r w:rsidRPr="00312812">
              <w:rPr>
                <w:rFonts w:ascii="Times New Roman" w:hAnsi="Times New Roman" w:cs="Times New Roman"/>
                <w:sz w:val="24"/>
                <w:szCs w:val="24"/>
              </w:rPr>
              <w:br/>
              <w:t>публичных слушаний</w:t>
            </w:r>
          </w:p>
        </w:tc>
        <w:tc>
          <w:tcPr>
            <w:tcW w:w="22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4"/>
                <w:szCs w:val="24"/>
              </w:rPr>
            </w:pPr>
            <w:r w:rsidRPr="00312812">
              <w:rPr>
                <w:rFonts w:ascii="Times New Roman" w:hAnsi="Times New Roman" w:cs="Times New Roman"/>
                <w:sz w:val="24"/>
                <w:szCs w:val="24"/>
              </w:rPr>
              <w:t xml:space="preserve">Дата  </w:t>
            </w:r>
            <w:r w:rsidRPr="00312812">
              <w:rPr>
                <w:rFonts w:ascii="Times New Roman" w:hAnsi="Times New Roman" w:cs="Times New Roman"/>
                <w:sz w:val="24"/>
                <w:szCs w:val="24"/>
              </w:rPr>
              <w:br/>
              <w:t>внесения</w:t>
            </w:r>
            <w:r w:rsidRPr="00312812">
              <w:rPr>
                <w:rFonts w:ascii="Times New Roman" w:hAnsi="Times New Roman" w:cs="Times New Roman"/>
                <w:sz w:val="24"/>
                <w:szCs w:val="24"/>
              </w:rPr>
              <w:br/>
              <w:t>подписи</w:t>
            </w:r>
          </w:p>
        </w:tc>
      </w:tr>
      <w:tr w:rsidR="004E58C4" w:rsidRPr="00312812" w:rsidTr="00166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r>
      <w:tr w:rsidR="004E58C4" w:rsidRPr="00312812" w:rsidTr="0016627C">
        <w:trPr>
          <w:cantSplit/>
          <w:trHeight w:val="240"/>
        </w:trPr>
        <w:tc>
          <w:tcPr>
            <w:tcW w:w="54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168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1710"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16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907"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31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228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r>
    </w:tbl>
    <w:p w:rsidR="004E58C4" w:rsidRPr="00312812" w:rsidRDefault="004E58C4" w:rsidP="004E58C4">
      <w:pPr>
        <w:pStyle w:val="ConsPlusNonformat"/>
        <w:widowControl/>
        <w:spacing w:before="120"/>
        <w:rPr>
          <w:rFonts w:ascii="Times New Roman" w:hAnsi="Times New Roman" w:cs="Times New Roman"/>
          <w:sz w:val="28"/>
          <w:szCs w:val="28"/>
        </w:rPr>
      </w:pPr>
      <w:r w:rsidRPr="00312812">
        <w:rPr>
          <w:rFonts w:ascii="Times New Roman" w:hAnsi="Times New Roman" w:cs="Times New Roman"/>
          <w:sz w:val="28"/>
          <w:szCs w:val="28"/>
        </w:rPr>
        <w:t>Подписной лист удостоверяю: 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i/>
          <w:iCs/>
        </w:rPr>
      </w:pPr>
      <w:r w:rsidRPr="00312812">
        <w:rPr>
          <w:rFonts w:ascii="Times New Roman" w:hAnsi="Times New Roman" w:cs="Times New Roman"/>
          <w:i/>
          <w:iCs/>
        </w:rPr>
        <w:t>(Фамилия, имя, отчество, адрес места жительства,</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_______________________________________________________________________________________________________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sz w:val="28"/>
          <w:szCs w:val="28"/>
        </w:rPr>
      </w:pPr>
      <w:r w:rsidRPr="00312812">
        <w:rPr>
          <w:rFonts w:ascii="Times New Roman" w:hAnsi="Times New Roman" w:cs="Times New Roman"/>
          <w:i/>
          <w:iCs/>
        </w:rPr>
        <w:t>серия и номер паспорта или заменяющего его документа лица, собравшего подписи)</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_______________________________________________________________________________________________________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i/>
          <w:iCs/>
        </w:rPr>
      </w:pPr>
      <w:r w:rsidRPr="00312812">
        <w:rPr>
          <w:rFonts w:ascii="Times New Roman" w:hAnsi="Times New Roman" w:cs="Times New Roman"/>
          <w:i/>
          <w:iCs/>
        </w:rPr>
        <w:t>(подпись и дата ее внесения)</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 xml:space="preserve">    Уполномоченный представитель инициативной группы:</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__________________________________________________________________</w:t>
      </w:r>
    </w:p>
    <w:p w:rsidR="004E58C4" w:rsidRPr="00312812" w:rsidRDefault="004E58C4" w:rsidP="004E58C4">
      <w:pPr>
        <w:pStyle w:val="ConsPlusNonformat"/>
        <w:widowControl/>
        <w:rPr>
          <w:rFonts w:ascii="Times New Roman" w:hAnsi="Times New Roman" w:cs="Times New Roman"/>
          <w:i/>
          <w:iCs/>
        </w:rPr>
      </w:pPr>
      <w:r w:rsidRPr="00312812">
        <w:rPr>
          <w:rFonts w:ascii="Times New Roman" w:hAnsi="Times New Roman" w:cs="Times New Roman"/>
          <w:i/>
          <w:iCs/>
        </w:rPr>
        <w:t>(Фамилия, имя, отчество)</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__________________________________________________________________</w:t>
      </w:r>
    </w:p>
    <w:p w:rsidR="004E58C4" w:rsidRPr="00312812" w:rsidRDefault="004E58C4" w:rsidP="004E58C4">
      <w:pPr>
        <w:pStyle w:val="ConsPlusNonformat"/>
        <w:widowControl/>
        <w:rPr>
          <w:rFonts w:ascii="Times New Roman" w:hAnsi="Times New Roman" w:cs="Times New Roman"/>
          <w:i/>
          <w:iCs/>
        </w:rPr>
      </w:pPr>
      <w:r w:rsidRPr="00312812">
        <w:rPr>
          <w:rFonts w:ascii="Times New Roman" w:hAnsi="Times New Roman" w:cs="Times New Roman"/>
          <w:i/>
          <w:iCs/>
        </w:rPr>
        <w:t xml:space="preserve">                                                       (подпись и дата ее внесения)</w:t>
      </w:r>
    </w:p>
    <w:tbl>
      <w:tblPr>
        <w:tblpPr w:leftFromText="181" w:rightFromText="181" w:vertAnchor="text" w:horzAnchor="margin" w:tblpXSpec="right" w:tblpY="-538"/>
        <w:tblOverlap w:val="never"/>
        <w:tblW w:w="0" w:type="auto"/>
        <w:tblLook w:val="01E0"/>
      </w:tblPr>
      <w:tblGrid>
        <w:gridCol w:w="6934"/>
      </w:tblGrid>
      <w:tr w:rsidR="004E58C4" w:rsidRPr="00312812" w:rsidTr="0016627C">
        <w:tc>
          <w:tcPr>
            <w:tcW w:w="6934" w:type="dxa"/>
          </w:tcPr>
          <w:p w:rsidR="004E58C4" w:rsidRPr="00312812" w:rsidRDefault="004E58C4" w:rsidP="0016627C">
            <w:pPr>
              <w:jc w:val="both"/>
            </w:pPr>
            <w:r w:rsidRPr="00312812">
              <w:lastRenderedPageBreak/>
              <w:t>Приложение №2</w:t>
            </w:r>
          </w:p>
          <w:p w:rsidR="004E58C4" w:rsidRPr="00312812" w:rsidRDefault="004E58C4" w:rsidP="0016627C">
            <w:r w:rsidRPr="00312812">
              <w:t xml:space="preserve">к Порядку организации и проведения публичных слушаний в сельском поселении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утвержденному решением Собрания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w:t>
            </w:r>
          </w:p>
          <w:p w:rsidR="004E58C4" w:rsidRPr="00312812" w:rsidRDefault="004E58C4" w:rsidP="0016627C">
            <w:pPr>
              <w:spacing w:line="360" w:lineRule="auto"/>
              <w:rPr>
                <w:sz w:val="28"/>
                <w:szCs w:val="28"/>
              </w:rPr>
            </w:pPr>
            <w:r w:rsidRPr="00312812">
              <w:t xml:space="preserve">от </w:t>
            </w:r>
            <w:fldSimple w:instr=" MERGEFIELD Дата_принятия_решения_об_утвержении_ново ">
              <w:r w:rsidRPr="00312812">
                <w:rPr>
                  <w:noProof/>
                </w:rPr>
                <w:t>10 февраля</w:t>
              </w:r>
            </w:fldSimple>
            <w:r w:rsidRPr="00312812">
              <w:t xml:space="preserve"> 2010 года №</w:t>
            </w:r>
            <w:r>
              <w:t xml:space="preserve"> 140/36</w:t>
            </w:r>
            <w:r w:rsidR="00C01711" w:rsidRPr="00312812">
              <w:fldChar w:fldCharType="begin"/>
            </w:r>
            <w:r w:rsidRPr="00312812">
              <w:instrText xml:space="preserve"> MERGEFIELD Номер_решения_об_утвержении_нового_поряд </w:instrText>
            </w:r>
            <w:r w:rsidR="00C01711" w:rsidRPr="00312812">
              <w:fldChar w:fldCharType="end"/>
            </w:r>
          </w:p>
        </w:tc>
      </w:tr>
    </w:tbl>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jc w:val="right"/>
        <w:rPr>
          <w:sz w:val="28"/>
          <w:szCs w:val="28"/>
        </w:rPr>
      </w:pPr>
    </w:p>
    <w:p w:rsidR="004E58C4" w:rsidRPr="00312812" w:rsidRDefault="004E58C4" w:rsidP="004E58C4">
      <w:pPr>
        <w:autoSpaceDE w:val="0"/>
        <w:autoSpaceDN w:val="0"/>
        <w:adjustRightInd w:val="0"/>
        <w:spacing w:before="120"/>
        <w:jc w:val="center"/>
        <w:rPr>
          <w:b/>
          <w:bCs/>
          <w:sz w:val="28"/>
          <w:szCs w:val="28"/>
        </w:rPr>
      </w:pPr>
      <w:r w:rsidRPr="00312812">
        <w:rPr>
          <w:b/>
          <w:bCs/>
          <w:sz w:val="28"/>
          <w:szCs w:val="28"/>
        </w:rPr>
        <w:t>ПРОТОКОЛ</w:t>
      </w:r>
    </w:p>
    <w:p w:rsidR="004E58C4" w:rsidRPr="00312812" w:rsidRDefault="004E58C4" w:rsidP="004E58C4">
      <w:pPr>
        <w:autoSpaceDE w:val="0"/>
        <w:autoSpaceDN w:val="0"/>
        <w:adjustRightInd w:val="0"/>
        <w:jc w:val="center"/>
        <w:rPr>
          <w:b/>
          <w:sz w:val="28"/>
          <w:szCs w:val="28"/>
        </w:rPr>
      </w:pPr>
      <w:r w:rsidRPr="00312812">
        <w:rPr>
          <w:b/>
          <w:bCs/>
          <w:sz w:val="28"/>
          <w:szCs w:val="28"/>
        </w:rPr>
        <w:t xml:space="preserve">мероприятия по информированию жителей </w:t>
      </w:r>
      <w:r w:rsidRPr="00312812">
        <w:rPr>
          <w:b/>
          <w:sz w:val="28"/>
          <w:szCs w:val="28"/>
        </w:rPr>
        <w:t xml:space="preserve">сельского поселения </w:t>
      </w:r>
      <w:r w:rsidR="00C01711" w:rsidRPr="00312812">
        <w:rPr>
          <w:b/>
          <w:sz w:val="28"/>
          <w:szCs w:val="28"/>
        </w:rPr>
        <w:fldChar w:fldCharType="begin"/>
      </w:r>
      <w:r w:rsidRPr="00312812">
        <w:rPr>
          <w:b/>
          <w:sz w:val="28"/>
          <w:szCs w:val="28"/>
        </w:rPr>
        <w:instrText xml:space="preserve"> MERGEFIELD "Название_поселения" </w:instrText>
      </w:r>
      <w:r w:rsidR="00C01711" w:rsidRPr="00312812">
        <w:rPr>
          <w:b/>
          <w:sz w:val="28"/>
          <w:szCs w:val="28"/>
        </w:rPr>
        <w:fldChar w:fldCharType="separate"/>
      </w:r>
      <w:r w:rsidRPr="00312812">
        <w:rPr>
          <w:b/>
          <w:noProof/>
          <w:sz w:val="28"/>
          <w:szCs w:val="28"/>
        </w:rPr>
        <w:t>Заволжье</w:t>
      </w:r>
      <w:r w:rsidR="00C01711" w:rsidRPr="00312812">
        <w:rPr>
          <w:b/>
          <w:sz w:val="28"/>
          <w:szCs w:val="28"/>
        </w:rPr>
        <w:fldChar w:fldCharType="end"/>
      </w:r>
    </w:p>
    <w:p w:rsidR="004E58C4" w:rsidRPr="00312812" w:rsidRDefault="004E58C4" w:rsidP="004E58C4">
      <w:pPr>
        <w:autoSpaceDE w:val="0"/>
        <w:autoSpaceDN w:val="0"/>
        <w:adjustRightInd w:val="0"/>
        <w:jc w:val="center"/>
        <w:rPr>
          <w:b/>
          <w:bCs/>
          <w:sz w:val="28"/>
          <w:szCs w:val="28"/>
        </w:rPr>
      </w:pPr>
      <w:r w:rsidRPr="00312812">
        <w:rPr>
          <w:b/>
          <w:sz w:val="28"/>
          <w:szCs w:val="28"/>
        </w:rPr>
        <w:t xml:space="preserve">муниципального района </w:t>
      </w:r>
      <w:r w:rsidR="00C01711" w:rsidRPr="00312812">
        <w:rPr>
          <w:b/>
          <w:sz w:val="28"/>
          <w:szCs w:val="28"/>
        </w:rPr>
        <w:fldChar w:fldCharType="begin"/>
      </w:r>
      <w:r w:rsidRPr="00312812">
        <w:rPr>
          <w:b/>
          <w:sz w:val="28"/>
          <w:szCs w:val="28"/>
        </w:rPr>
        <w:instrText xml:space="preserve"> MERGEFIELD "Название_района" </w:instrText>
      </w:r>
      <w:r w:rsidR="00C01711" w:rsidRPr="00312812">
        <w:rPr>
          <w:b/>
          <w:sz w:val="28"/>
          <w:szCs w:val="28"/>
        </w:rPr>
        <w:fldChar w:fldCharType="separate"/>
      </w:r>
      <w:r w:rsidRPr="00312812">
        <w:rPr>
          <w:b/>
          <w:noProof/>
          <w:sz w:val="28"/>
          <w:szCs w:val="28"/>
        </w:rPr>
        <w:t>Приволжский</w:t>
      </w:r>
      <w:r w:rsidR="00C01711" w:rsidRPr="00312812">
        <w:rPr>
          <w:b/>
          <w:sz w:val="28"/>
          <w:szCs w:val="28"/>
        </w:rPr>
        <w:fldChar w:fldCharType="end"/>
      </w:r>
      <w:r w:rsidRPr="00312812">
        <w:rPr>
          <w:b/>
          <w:sz w:val="28"/>
          <w:szCs w:val="28"/>
        </w:rPr>
        <w:t xml:space="preserve"> Самарской области</w:t>
      </w:r>
    </w:p>
    <w:p w:rsidR="004E58C4" w:rsidRPr="00312812" w:rsidRDefault="004E58C4" w:rsidP="004E58C4">
      <w:pPr>
        <w:autoSpaceDE w:val="0"/>
        <w:autoSpaceDN w:val="0"/>
        <w:adjustRightInd w:val="0"/>
        <w:jc w:val="center"/>
        <w:rPr>
          <w:b/>
          <w:bCs/>
          <w:sz w:val="28"/>
          <w:szCs w:val="28"/>
        </w:rPr>
      </w:pPr>
      <w:r w:rsidRPr="00312812">
        <w:rPr>
          <w:b/>
          <w:bCs/>
          <w:sz w:val="28"/>
          <w:szCs w:val="28"/>
        </w:rPr>
        <w:t xml:space="preserve">по вопросам публичных слушаний </w:t>
      </w:r>
    </w:p>
    <w:p w:rsidR="004E58C4" w:rsidRPr="00312812" w:rsidRDefault="004E58C4" w:rsidP="004E58C4">
      <w:pPr>
        <w:pStyle w:val="ConsPlusNonformat"/>
        <w:widowControl/>
        <w:spacing w:before="120" w:line="360" w:lineRule="auto"/>
        <w:rPr>
          <w:rFonts w:ascii="Times New Roman" w:hAnsi="Times New Roman" w:cs="Times New Roman"/>
          <w:sz w:val="28"/>
          <w:szCs w:val="28"/>
        </w:rPr>
      </w:pPr>
      <w:r w:rsidRPr="00312812">
        <w:rPr>
          <w:sz w:val="28"/>
          <w:szCs w:val="28"/>
        </w:rPr>
        <w:t>"</w:t>
      </w:r>
      <w:r w:rsidRPr="00312812">
        <w:rPr>
          <w:rFonts w:ascii="Times New Roman" w:hAnsi="Times New Roman" w:cs="Times New Roman"/>
          <w:sz w:val="28"/>
          <w:szCs w:val="28"/>
        </w:rPr>
        <w:t>___</w:t>
      </w:r>
      <w:r w:rsidRPr="00312812">
        <w:rPr>
          <w:sz w:val="28"/>
          <w:szCs w:val="28"/>
        </w:rPr>
        <w:t>"</w:t>
      </w:r>
      <w:r w:rsidRPr="00312812">
        <w:rPr>
          <w:rFonts w:ascii="Times New Roman" w:hAnsi="Times New Roman" w:cs="Times New Roman"/>
          <w:sz w:val="28"/>
          <w:szCs w:val="28"/>
        </w:rPr>
        <w:t xml:space="preserve"> ____________ 20___ г. </w:t>
      </w:r>
    </w:p>
    <w:p w:rsidR="004E58C4" w:rsidRPr="00312812" w:rsidRDefault="004E58C4" w:rsidP="004E58C4">
      <w:pPr>
        <w:pStyle w:val="ConsPlusNonformat"/>
        <w:widowControl/>
        <w:spacing w:line="360" w:lineRule="auto"/>
        <w:rPr>
          <w:rFonts w:ascii="Times New Roman" w:hAnsi="Times New Roman" w:cs="Times New Roman"/>
          <w:sz w:val="28"/>
          <w:szCs w:val="28"/>
        </w:rPr>
      </w:pPr>
      <w:r w:rsidRPr="00312812">
        <w:rPr>
          <w:rFonts w:ascii="Times New Roman" w:hAnsi="Times New Roman" w:cs="Times New Roman"/>
          <w:sz w:val="28"/>
          <w:szCs w:val="28"/>
        </w:rPr>
        <w:t>Место проведения мероприятия ___________________________.</w:t>
      </w:r>
    </w:p>
    <w:p w:rsidR="004E58C4" w:rsidRPr="00312812" w:rsidRDefault="004E58C4" w:rsidP="004E58C4">
      <w:pPr>
        <w:pStyle w:val="ConsPlusNonformat"/>
        <w:widowControl/>
        <w:spacing w:line="360" w:lineRule="auto"/>
        <w:rPr>
          <w:rFonts w:ascii="Times New Roman" w:hAnsi="Times New Roman" w:cs="Times New Roman"/>
          <w:sz w:val="28"/>
          <w:szCs w:val="28"/>
        </w:rPr>
      </w:pPr>
      <w:r w:rsidRPr="00312812">
        <w:rPr>
          <w:rFonts w:ascii="Times New Roman" w:hAnsi="Times New Roman" w:cs="Times New Roman"/>
          <w:sz w:val="28"/>
          <w:szCs w:val="28"/>
        </w:rPr>
        <w:t>Основание проведения публичных слушаний</w:t>
      </w:r>
      <w:r w:rsidRPr="00312812">
        <w:rPr>
          <w:rStyle w:val="a9"/>
          <w:rFonts w:ascii="Times New Roman" w:hAnsi="Times New Roman" w:cs="Times New Roman"/>
          <w:sz w:val="28"/>
          <w:szCs w:val="28"/>
        </w:rPr>
        <w:footnoteReference w:id="2"/>
      </w:r>
      <w:r w:rsidRPr="00312812">
        <w:rPr>
          <w:rFonts w:ascii="Times New Roman" w:hAnsi="Times New Roman" w:cs="Times New Roman"/>
          <w:sz w:val="28"/>
          <w:szCs w:val="28"/>
        </w:rPr>
        <w:t xml:space="preserve"> ___________________________.</w:t>
      </w:r>
    </w:p>
    <w:p w:rsidR="004E58C4" w:rsidRPr="00312812" w:rsidRDefault="004E58C4" w:rsidP="004E58C4">
      <w:pPr>
        <w:pStyle w:val="ConsPlusNonformat"/>
        <w:widowControl/>
        <w:spacing w:line="360" w:lineRule="auto"/>
        <w:rPr>
          <w:rFonts w:ascii="Times New Roman" w:hAnsi="Times New Roman" w:cs="Times New Roman"/>
          <w:sz w:val="28"/>
          <w:szCs w:val="28"/>
        </w:rPr>
      </w:pPr>
      <w:r w:rsidRPr="00312812">
        <w:rPr>
          <w:rFonts w:ascii="Times New Roman" w:hAnsi="Times New Roman" w:cs="Times New Roman"/>
          <w:sz w:val="28"/>
          <w:szCs w:val="28"/>
        </w:rPr>
        <w:t>Вопросы, вынесенные на публичные слушания</w:t>
      </w:r>
      <w:r w:rsidRPr="00312812">
        <w:rPr>
          <w:rStyle w:val="a9"/>
          <w:rFonts w:ascii="Times New Roman" w:hAnsi="Times New Roman" w:cs="Times New Roman"/>
          <w:sz w:val="28"/>
          <w:szCs w:val="28"/>
        </w:rPr>
        <w:footnoteReference w:id="3"/>
      </w:r>
      <w:r w:rsidRPr="00312812">
        <w:rPr>
          <w:rFonts w:ascii="Times New Roman" w:hAnsi="Times New Roman" w:cs="Times New Roman"/>
          <w:sz w:val="28"/>
          <w:szCs w:val="28"/>
        </w:rPr>
        <w:t>____________________________.</w:t>
      </w:r>
    </w:p>
    <w:p w:rsidR="004E58C4" w:rsidRPr="00312812" w:rsidRDefault="004E58C4" w:rsidP="004E58C4">
      <w:pPr>
        <w:pStyle w:val="ConsPlusNonformat"/>
        <w:widowControl/>
        <w:spacing w:line="360" w:lineRule="auto"/>
        <w:rPr>
          <w:rFonts w:ascii="Times New Roman" w:hAnsi="Times New Roman" w:cs="Times New Roman"/>
          <w:sz w:val="28"/>
          <w:szCs w:val="28"/>
        </w:rPr>
      </w:pPr>
      <w:r w:rsidRPr="00312812">
        <w:rPr>
          <w:rFonts w:ascii="Times New Roman" w:hAnsi="Times New Roman" w:cs="Times New Roman"/>
          <w:sz w:val="28"/>
          <w:szCs w:val="28"/>
        </w:rPr>
        <w:t>Общее количество присутствующих на мероприятии __________ человек.</w:t>
      </w:r>
    </w:p>
    <w:p w:rsidR="004E58C4" w:rsidRPr="00312812" w:rsidRDefault="004E58C4" w:rsidP="004E58C4">
      <w:pPr>
        <w:pStyle w:val="ConsPlusNonformat"/>
        <w:widowControl/>
        <w:jc w:val="both"/>
        <w:rPr>
          <w:rFonts w:ascii="Times New Roman" w:hAnsi="Times New Roman" w:cs="Times New Roman"/>
          <w:sz w:val="28"/>
          <w:szCs w:val="28"/>
        </w:rPr>
      </w:pPr>
      <w:r w:rsidRPr="00312812">
        <w:rPr>
          <w:rFonts w:ascii="Times New Roman" w:hAnsi="Times New Roman" w:cs="Times New Roman"/>
          <w:sz w:val="28"/>
          <w:szCs w:val="28"/>
        </w:rPr>
        <w:t>В ходе проведения мероприятия по информированию жителей поселения по вопросам публичных слушаний были заслушаны следующие доклады и выступления:</w:t>
      </w:r>
    </w:p>
    <w:p w:rsidR="004E58C4" w:rsidRPr="00312812" w:rsidRDefault="004E58C4" w:rsidP="004E58C4">
      <w:pPr>
        <w:pStyle w:val="ConsPlusNonformat"/>
        <w:widowControl/>
        <w:spacing w:before="120"/>
        <w:rPr>
          <w:rFonts w:ascii="Times New Roman" w:hAnsi="Times New Roman" w:cs="Times New Roman"/>
          <w:sz w:val="28"/>
          <w:szCs w:val="28"/>
        </w:rPr>
      </w:pPr>
      <w:r w:rsidRPr="00312812">
        <w:rPr>
          <w:rFonts w:ascii="Times New Roman" w:hAnsi="Times New Roman" w:cs="Times New Roman"/>
          <w:sz w:val="28"/>
          <w:szCs w:val="28"/>
        </w:rPr>
        <w:t>1.______________________________________________________________________________________________________.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i/>
          <w:iCs/>
        </w:rPr>
      </w:pPr>
      <w:r w:rsidRPr="00312812">
        <w:rPr>
          <w:rFonts w:ascii="Times New Roman" w:hAnsi="Times New Roman" w:cs="Times New Roman"/>
          <w:i/>
          <w:iCs/>
        </w:rPr>
        <w:t>(ФИО выступающего, должность, основные тезисы доклада)</w:t>
      </w:r>
    </w:p>
    <w:p w:rsidR="004E58C4" w:rsidRPr="00312812" w:rsidRDefault="004E58C4" w:rsidP="004E58C4">
      <w:pPr>
        <w:autoSpaceDE w:val="0"/>
        <w:autoSpaceDN w:val="0"/>
        <w:adjustRightInd w:val="0"/>
        <w:jc w:val="both"/>
      </w:pPr>
    </w:p>
    <w:p w:rsidR="004E58C4" w:rsidRPr="00312812" w:rsidRDefault="004E58C4" w:rsidP="004E58C4">
      <w:pPr>
        <w:autoSpaceDE w:val="0"/>
        <w:autoSpaceDN w:val="0"/>
        <w:adjustRightInd w:val="0"/>
        <w:jc w:val="both"/>
      </w:pPr>
      <w:r w:rsidRPr="00312812">
        <w:rPr>
          <w:sz w:val="28"/>
          <w:szCs w:val="28"/>
        </w:rPr>
        <w:t xml:space="preserve">Лицо, ответственное за ведение протокола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autoSpaceDE w:val="0"/>
        <w:autoSpaceDN w:val="0"/>
        <w:adjustRightInd w:val="0"/>
        <w:jc w:val="both"/>
      </w:pPr>
      <w:r w:rsidRPr="00312812">
        <w:rPr>
          <w:sz w:val="28"/>
          <w:szCs w:val="28"/>
        </w:rPr>
        <w:t xml:space="preserve">Председательствующий на мероприятии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autoSpaceDE w:val="0"/>
        <w:autoSpaceDN w:val="0"/>
        <w:adjustRightInd w:val="0"/>
        <w:jc w:val="both"/>
        <w:rPr>
          <w:i/>
          <w:iCs/>
          <w:sz w:val="20"/>
          <w:szCs w:val="20"/>
        </w:rPr>
      </w:pPr>
      <w:r w:rsidRPr="00312812">
        <w:rPr>
          <w:sz w:val="20"/>
          <w:szCs w:val="20"/>
        </w:rPr>
        <w:br w:type="page"/>
      </w:r>
      <w:r w:rsidRPr="00312812">
        <w:rPr>
          <w:sz w:val="28"/>
          <w:szCs w:val="28"/>
        </w:rPr>
        <w:lastRenderedPageBreak/>
        <w:t>2.______________________________________________________________________________________________________.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i/>
          <w:iCs/>
        </w:rPr>
      </w:pPr>
      <w:r w:rsidRPr="00312812">
        <w:rPr>
          <w:rFonts w:ascii="Times New Roman" w:hAnsi="Times New Roman" w:cs="Times New Roman"/>
          <w:i/>
          <w:iCs/>
        </w:rPr>
        <w:t>(ФИО выступающего, должность, основные тезисы доклада)</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3. ______________________________________________________________________________________________________</w:t>
      </w:r>
    </w:p>
    <w:p w:rsidR="004E58C4" w:rsidRPr="00312812" w:rsidRDefault="004E58C4" w:rsidP="004E58C4">
      <w:pPr>
        <w:pStyle w:val="ConsPlusNonformat"/>
        <w:widowControl/>
        <w:jc w:val="center"/>
        <w:rPr>
          <w:rFonts w:ascii="Times New Roman" w:hAnsi="Times New Roman" w:cs="Times New Roman"/>
          <w:i/>
          <w:iCs/>
        </w:rPr>
      </w:pPr>
      <w:r w:rsidRPr="00312812">
        <w:rPr>
          <w:rFonts w:ascii="Times New Roman" w:hAnsi="Times New Roman" w:cs="Times New Roman"/>
          <w:i/>
          <w:iCs/>
        </w:rPr>
        <w:t>(ФИО выступающего, должность, основные тезисы доклада)</w:t>
      </w:r>
    </w:p>
    <w:p w:rsidR="004E58C4" w:rsidRPr="00312812" w:rsidRDefault="004E58C4" w:rsidP="004E58C4">
      <w:pPr>
        <w:pStyle w:val="ConsPlusNonformat"/>
        <w:widowControl/>
        <w:rPr>
          <w:rFonts w:ascii="Times New Roman" w:hAnsi="Times New Roman" w:cs="Times New Roman"/>
          <w:sz w:val="28"/>
          <w:szCs w:val="28"/>
        </w:rPr>
      </w:pPr>
      <w:r w:rsidRPr="00312812">
        <w:rPr>
          <w:rFonts w:ascii="Times New Roman" w:hAnsi="Times New Roman" w:cs="Times New Roman"/>
          <w:sz w:val="28"/>
          <w:szCs w:val="28"/>
        </w:rPr>
        <w:t>_______________________________________________________________________________________________________.</w:t>
      </w:r>
    </w:p>
    <w:p w:rsidR="004E58C4" w:rsidRPr="00312812" w:rsidRDefault="004E58C4" w:rsidP="004E58C4">
      <w:pPr>
        <w:pStyle w:val="ConsPlusNonformat"/>
        <w:widowControl/>
        <w:spacing w:line="360" w:lineRule="auto"/>
        <w:rPr>
          <w:rFonts w:ascii="Times New Roman" w:hAnsi="Times New Roman" w:cs="Times New Roman"/>
          <w:sz w:val="28"/>
          <w:szCs w:val="28"/>
        </w:rPr>
      </w:pPr>
    </w:p>
    <w:p w:rsidR="004E58C4" w:rsidRPr="00312812" w:rsidRDefault="004E58C4" w:rsidP="004E58C4">
      <w:pPr>
        <w:pStyle w:val="ConsPlusNonformat"/>
        <w:widowControl/>
        <w:spacing w:after="240"/>
        <w:jc w:val="both"/>
        <w:rPr>
          <w:rFonts w:ascii="Times New Roman" w:hAnsi="Times New Roman" w:cs="Times New Roman"/>
          <w:sz w:val="28"/>
          <w:szCs w:val="28"/>
        </w:rPr>
      </w:pPr>
      <w:r w:rsidRPr="00312812">
        <w:rPr>
          <w:rFonts w:ascii="Times New Roman" w:hAnsi="Times New Roman" w:cs="Times New Roman"/>
          <w:sz w:val="28"/>
          <w:szCs w:val="28"/>
        </w:rPr>
        <w:t>Участниками мероприятия по информированию жителей поселения по вопросам публичных слушаний высказаны следующие мнения, замечания и предложения по вопросам публичных слушаний:</w:t>
      </w:r>
    </w:p>
    <w:tbl>
      <w:tblPr>
        <w:tblW w:w="0" w:type="auto"/>
        <w:tblInd w:w="70" w:type="dxa"/>
        <w:tblLayout w:type="fixed"/>
        <w:tblCellMar>
          <w:left w:w="70" w:type="dxa"/>
          <w:right w:w="70" w:type="dxa"/>
        </w:tblCellMar>
        <w:tblLook w:val="0000"/>
      </w:tblPr>
      <w:tblGrid>
        <w:gridCol w:w="1026"/>
        <w:gridCol w:w="5073"/>
        <w:gridCol w:w="8436"/>
      </w:tblGrid>
      <w:tr w:rsidR="004E58C4" w:rsidRPr="00312812" w:rsidTr="0016627C">
        <w:trPr>
          <w:cantSplit/>
          <w:trHeight w:val="720"/>
        </w:trPr>
        <w:tc>
          <w:tcPr>
            <w:tcW w:w="102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8"/>
                <w:szCs w:val="28"/>
              </w:rPr>
            </w:pPr>
            <w:r w:rsidRPr="00312812">
              <w:rPr>
                <w:rFonts w:ascii="Times New Roman" w:hAnsi="Times New Roman" w:cs="Times New Roman"/>
                <w:sz w:val="28"/>
                <w:szCs w:val="28"/>
              </w:rPr>
              <w:t>№</w:t>
            </w:r>
          </w:p>
        </w:tc>
        <w:tc>
          <w:tcPr>
            <w:tcW w:w="507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8"/>
                <w:szCs w:val="28"/>
              </w:rPr>
            </w:pPr>
            <w:r w:rsidRPr="00312812">
              <w:rPr>
                <w:rFonts w:ascii="Times New Roman" w:hAnsi="Times New Roman" w:cs="Times New Roman"/>
                <w:sz w:val="28"/>
                <w:szCs w:val="28"/>
              </w:rPr>
              <w:t xml:space="preserve">Сведения о лице, выразившем свое  </w:t>
            </w:r>
            <w:r w:rsidRPr="00312812">
              <w:rPr>
                <w:rFonts w:ascii="Times New Roman" w:hAnsi="Times New Roman" w:cs="Times New Roman"/>
                <w:sz w:val="28"/>
                <w:szCs w:val="28"/>
              </w:rPr>
              <w:br/>
              <w:t>мнение по вопросам публичных слушаний</w:t>
            </w:r>
          </w:p>
        </w:tc>
        <w:tc>
          <w:tcPr>
            <w:tcW w:w="843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jc w:val="center"/>
              <w:rPr>
                <w:rFonts w:ascii="Times New Roman" w:hAnsi="Times New Roman" w:cs="Times New Roman"/>
                <w:sz w:val="28"/>
                <w:szCs w:val="28"/>
              </w:rPr>
            </w:pPr>
            <w:r w:rsidRPr="00312812">
              <w:rPr>
                <w:rFonts w:ascii="Times New Roman" w:hAnsi="Times New Roman" w:cs="Times New Roman"/>
                <w:sz w:val="28"/>
                <w:szCs w:val="28"/>
              </w:rPr>
              <w:t>Содержание мнения, предложения или замечания</w:t>
            </w:r>
          </w:p>
        </w:tc>
      </w:tr>
      <w:tr w:rsidR="004E58C4" w:rsidRPr="00312812" w:rsidTr="0016627C">
        <w:trPr>
          <w:cantSplit/>
          <w:trHeight w:val="240"/>
        </w:trPr>
        <w:tc>
          <w:tcPr>
            <w:tcW w:w="102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r>
      <w:tr w:rsidR="004E58C4" w:rsidRPr="00312812" w:rsidTr="0016627C">
        <w:trPr>
          <w:cantSplit/>
          <w:trHeight w:val="240"/>
        </w:trPr>
        <w:tc>
          <w:tcPr>
            <w:tcW w:w="102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r>
      <w:tr w:rsidR="004E58C4" w:rsidRPr="00312812" w:rsidTr="0016627C">
        <w:trPr>
          <w:cantSplit/>
          <w:trHeight w:val="240"/>
        </w:trPr>
        <w:tc>
          <w:tcPr>
            <w:tcW w:w="102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5073"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c>
          <w:tcPr>
            <w:tcW w:w="8436" w:type="dxa"/>
            <w:tcBorders>
              <w:top w:val="single" w:sz="6" w:space="0" w:color="auto"/>
              <w:left w:val="single" w:sz="6" w:space="0" w:color="auto"/>
              <w:bottom w:val="single" w:sz="6" w:space="0" w:color="auto"/>
              <w:right w:val="single" w:sz="6" w:space="0" w:color="auto"/>
            </w:tcBorders>
          </w:tcPr>
          <w:p w:rsidR="004E58C4" w:rsidRPr="00312812" w:rsidRDefault="004E58C4" w:rsidP="0016627C">
            <w:pPr>
              <w:pStyle w:val="ConsPlusCell"/>
              <w:widowControl/>
              <w:rPr>
                <w:rFonts w:ascii="Times New Roman" w:hAnsi="Times New Roman" w:cs="Times New Roman"/>
                <w:sz w:val="28"/>
                <w:szCs w:val="28"/>
              </w:rPr>
            </w:pPr>
          </w:p>
        </w:tc>
      </w:tr>
    </w:tbl>
    <w:p w:rsidR="004E58C4" w:rsidRPr="00312812" w:rsidRDefault="004E58C4" w:rsidP="004E58C4">
      <w:pPr>
        <w:autoSpaceDE w:val="0"/>
        <w:autoSpaceDN w:val="0"/>
        <w:adjustRightInd w:val="0"/>
        <w:ind w:firstLine="540"/>
        <w:jc w:val="both"/>
        <w:rPr>
          <w:sz w:val="28"/>
          <w:szCs w:val="28"/>
        </w:rPr>
      </w:pPr>
    </w:p>
    <w:p w:rsidR="004E58C4" w:rsidRPr="00312812" w:rsidRDefault="004E58C4" w:rsidP="004E58C4">
      <w:pPr>
        <w:autoSpaceDE w:val="0"/>
        <w:autoSpaceDN w:val="0"/>
        <w:adjustRightInd w:val="0"/>
        <w:jc w:val="both"/>
        <w:rPr>
          <w:sz w:val="28"/>
          <w:szCs w:val="28"/>
        </w:rPr>
      </w:pPr>
    </w:p>
    <w:p w:rsidR="004E58C4" w:rsidRPr="00312812" w:rsidRDefault="004E58C4" w:rsidP="004E58C4">
      <w:pPr>
        <w:autoSpaceDE w:val="0"/>
        <w:autoSpaceDN w:val="0"/>
        <w:adjustRightInd w:val="0"/>
        <w:jc w:val="both"/>
      </w:pPr>
      <w:r w:rsidRPr="00312812">
        <w:rPr>
          <w:sz w:val="28"/>
          <w:szCs w:val="28"/>
        </w:rPr>
        <w:t xml:space="preserve">Лицо, ответственное за ведение протокола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autoSpaceDE w:val="0"/>
        <w:autoSpaceDN w:val="0"/>
        <w:adjustRightInd w:val="0"/>
        <w:jc w:val="both"/>
      </w:pPr>
      <w:r w:rsidRPr="00312812">
        <w:rPr>
          <w:sz w:val="28"/>
          <w:szCs w:val="28"/>
        </w:rPr>
        <w:t xml:space="preserve">Председательствующий на мероприятии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autoSpaceDE w:val="0"/>
        <w:autoSpaceDN w:val="0"/>
        <w:adjustRightInd w:val="0"/>
        <w:jc w:val="both"/>
        <w:rPr>
          <w:sz w:val="20"/>
          <w:szCs w:val="20"/>
        </w:rPr>
      </w:pPr>
    </w:p>
    <w:p w:rsidR="004E58C4" w:rsidRPr="00312812" w:rsidRDefault="004E58C4" w:rsidP="004E58C4">
      <w:pPr>
        <w:pStyle w:val="af"/>
        <w:jc w:val="center"/>
        <w:outlineLvl w:val="0"/>
        <w:rPr>
          <w:b/>
          <w:bCs/>
        </w:rPr>
      </w:pPr>
      <w:r w:rsidRPr="00312812">
        <w:rPr>
          <w:sz w:val="28"/>
          <w:szCs w:val="28"/>
        </w:rPr>
        <w:br w:type="page"/>
      </w:r>
    </w:p>
    <w:tbl>
      <w:tblPr>
        <w:tblpPr w:leftFromText="180" w:rightFromText="180" w:vertAnchor="page" w:horzAnchor="margin" w:tblpXSpec="right" w:tblpY="905"/>
        <w:tblW w:w="0" w:type="auto"/>
        <w:tblLook w:val="01E0"/>
      </w:tblPr>
      <w:tblGrid>
        <w:gridCol w:w="6934"/>
      </w:tblGrid>
      <w:tr w:rsidR="004E58C4" w:rsidRPr="00312812" w:rsidTr="0016627C">
        <w:tc>
          <w:tcPr>
            <w:tcW w:w="6934" w:type="dxa"/>
          </w:tcPr>
          <w:p w:rsidR="004E58C4" w:rsidRPr="00312812" w:rsidRDefault="004E58C4" w:rsidP="0016627C">
            <w:pPr>
              <w:jc w:val="both"/>
            </w:pPr>
            <w:r w:rsidRPr="00312812">
              <w:lastRenderedPageBreak/>
              <w:t>Приложение №3</w:t>
            </w:r>
          </w:p>
          <w:p w:rsidR="004E58C4" w:rsidRPr="00312812" w:rsidRDefault="004E58C4" w:rsidP="0016627C">
            <w:r w:rsidRPr="00312812">
              <w:t xml:space="preserve">к Порядку организации и проведения публичных слушаний в сельском поселении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утвержденному решением Собрания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w:t>
            </w:r>
          </w:p>
          <w:p w:rsidR="004E58C4" w:rsidRPr="00312812" w:rsidRDefault="004E58C4" w:rsidP="0016627C">
            <w:pPr>
              <w:spacing w:line="360" w:lineRule="auto"/>
              <w:rPr>
                <w:sz w:val="28"/>
                <w:szCs w:val="28"/>
              </w:rPr>
            </w:pPr>
            <w:r w:rsidRPr="00312812">
              <w:t xml:space="preserve">от </w:t>
            </w:r>
            <w:fldSimple w:instr=" MERGEFIELD Дата_принятия_решения_об_утвержении_ново ">
              <w:r w:rsidRPr="00312812">
                <w:rPr>
                  <w:noProof/>
                </w:rPr>
                <w:t>10 февраля</w:t>
              </w:r>
            </w:fldSimple>
            <w:r w:rsidRPr="00312812">
              <w:t xml:space="preserve"> 2010 года №</w:t>
            </w:r>
            <w:fldSimple w:instr=" MERGEFIELD Номер_решения_об_утвержении_нового_поряд ">
              <w:r>
                <w:rPr>
                  <w:noProof/>
                </w:rPr>
                <w:t xml:space="preserve"> 140/36</w:t>
              </w:r>
            </w:fldSimple>
          </w:p>
        </w:tc>
      </w:tr>
    </w:tbl>
    <w:p w:rsidR="004E58C4" w:rsidRPr="00312812" w:rsidRDefault="004E58C4" w:rsidP="004E58C4">
      <w:pPr>
        <w:pStyle w:val="af"/>
        <w:jc w:val="center"/>
        <w:outlineLvl w:val="0"/>
        <w:rPr>
          <w:b/>
          <w:bCs/>
        </w:rPr>
      </w:pPr>
    </w:p>
    <w:p w:rsidR="004E58C4" w:rsidRPr="00312812" w:rsidRDefault="004E58C4" w:rsidP="004E58C4">
      <w:pPr>
        <w:pStyle w:val="af"/>
        <w:jc w:val="center"/>
        <w:outlineLvl w:val="0"/>
        <w:rPr>
          <w:b/>
          <w:bCs/>
        </w:rPr>
      </w:pPr>
    </w:p>
    <w:p w:rsidR="004E58C4" w:rsidRPr="00312812" w:rsidRDefault="004E58C4" w:rsidP="004E58C4">
      <w:pPr>
        <w:pStyle w:val="af"/>
        <w:jc w:val="center"/>
        <w:outlineLvl w:val="0"/>
        <w:rPr>
          <w:b/>
          <w:bCs/>
        </w:rPr>
      </w:pPr>
    </w:p>
    <w:p w:rsidR="004E58C4" w:rsidRPr="00312812" w:rsidRDefault="004E58C4" w:rsidP="004E58C4">
      <w:pPr>
        <w:pStyle w:val="af"/>
        <w:spacing w:after="0"/>
        <w:jc w:val="center"/>
        <w:outlineLvl w:val="0"/>
        <w:rPr>
          <w:b/>
          <w:bCs/>
          <w:sz w:val="28"/>
          <w:szCs w:val="28"/>
        </w:rPr>
      </w:pPr>
      <w:r w:rsidRPr="00312812">
        <w:rPr>
          <w:b/>
          <w:bCs/>
          <w:sz w:val="28"/>
          <w:szCs w:val="28"/>
        </w:rPr>
        <w:t>Протокол публичных слушаний</w:t>
      </w:r>
    </w:p>
    <w:p w:rsidR="004E58C4" w:rsidRPr="00312812" w:rsidRDefault="004E58C4" w:rsidP="004E58C4">
      <w:pPr>
        <w:autoSpaceDE w:val="0"/>
        <w:autoSpaceDN w:val="0"/>
        <w:adjustRightInd w:val="0"/>
        <w:jc w:val="center"/>
        <w:rPr>
          <w:b/>
          <w:sz w:val="28"/>
          <w:szCs w:val="28"/>
        </w:rPr>
      </w:pPr>
      <w:r w:rsidRPr="00312812">
        <w:rPr>
          <w:b/>
          <w:sz w:val="28"/>
          <w:szCs w:val="28"/>
        </w:rPr>
        <w:t xml:space="preserve">в сельском поселении </w:t>
      </w:r>
      <w:r w:rsidR="00C01711" w:rsidRPr="00312812">
        <w:rPr>
          <w:b/>
          <w:sz w:val="28"/>
          <w:szCs w:val="28"/>
        </w:rPr>
        <w:fldChar w:fldCharType="begin"/>
      </w:r>
      <w:r w:rsidRPr="00312812">
        <w:rPr>
          <w:b/>
          <w:sz w:val="28"/>
          <w:szCs w:val="28"/>
        </w:rPr>
        <w:instrText xml:space="preserve"> MERGEFIELD "Название_поселения" </w:instrText>
      </w:r>
      <w:r w:rsidR="00C01711" w:rsidRPr="00312812">
        <w:rPr>
          <w:b/>
          <w:sz w:val="28"/>
          <w:szCs w:val="28"/>
        </w:rPr>
        <w:fldChar w:fldCharType="separate"/>
      </w:r>
      <w:r w:rsidRPr="00312812">
        <w:rPr>
          <w:b/>
          <w:noProof/>
          <w:sz w:val="28"/>
          <w:szCs w:val="28"/>
        </w:rPr>
        <w:t>Заволжье</w:t>
      </w:r>
      <w:r w:rsidR="00C01711" w:rsidRPr="00312812">
        <w:rPr>
          <w:b/>
          <w:sz w:val="28"/>
          <w:szCs w:val="28"/>
        </w:rPr>
        <w:fldChar w:fldCharType="end"/>
      </w:r>
    </w:p>
    <w:p w:rsidR="004E58C4" w:rsidRPr="00312812" w:rsidRDefault="004E58C4" w:rsidP="004E58C4">
      <w:pPr>
        <w:autoSpaceDE w:val="0"/>
        <w:autoSpaceDN w:val="0"/>
        <w:adjustRightInd w:val="0"/>
        <w:jc w:val="center"/>
        <w:rPr>
          <w:b/>
          <w:bCs/>
          <w:sz w:val="28"/>
          <w:szCs w:val="28"/>
        </w:rPr>
      </w:pPr>
      <w:r w:rsidRPr="00312812">
        <w:rPr>
          <w:b/>
          <w:sz w:val="28"/>
          <w:szCs w:val="28"/>
        </w:rPr>
        <w:t xml:space="preserve">муниципального района </w:t>
      </w:r>
      <w:r w:rsidR="00C01711" w:rsidRPr="00312812">
        <w:rPr>
          <w:b/>
          <w:sz w:val="28"/>
          <w:szCs w:val="28"/>
        </w:rPr>
        <w:fldChar w:fldCharType="begin"/>
      </w:r>
      <w:r w:rsidRPr="00312812">
        <w:rPr>
          <w:b/>
          <w:sz w:val="28"/>
          <w:szCs w:val="28"/>
        </w:rPr>
        <w:instrText xml:space="preserve"> MERGEFIELD "Название_района" </w:instrText>
      </w:r>
      <w:r w:rsidR="00C01711" w:rsidRPr="00312812">
        <w:rPr>
          <w:b/>
          <w:sz w:val="28"/>
          <w:szCs w:val="28"/>
        </w:rPr>
        <w:fldChar w:fldCharType="separate"/>
      </w:r>
      <w:r w:rsidRPr="00312812">
        <w:rPr>
          <w:b/>
          <w:noProof/>
          <w:sz w:val="28"/>
          <w:szCs w:val="28"/>
        </w:rPr>
        <w:t>Приволжский</w:t>
      </w:r>
      <w:r w:rsidR="00C01711" w:rsidRPr="00312812">
        <w:rPr>
          <w:b/>
          <w:sz w:val="28"/>
          <w:szCs w:val="28"/>
        </w:rPr>
        <w:fldChar w:fldCharType="end"/>
      </w:r>
      <w:r w:rsidRPr="00312812">
        <w:rPr>
          <w:b/>
          <w:sz w:val="28"/>
          <w:szCs w:val="28"/>
        </w:rPr>
        <w:t xml:space="preserve"> Самарской области</w:t>
      </w:r>
    </w:p>
    <w:p w:rsidR="004E58C4" w:rsidRPr="00312812" w:rsidRDefault="004E58C4" w:rsidP="004E58C4">
      <w:pPr>
        <w:spacing w:before="240" w:line="360" w:lineRule="auto"/>
        <w:rPr>
          <w:sz w:val="28"/>
          <w:szCs w:val="28"/>
        </w:rPr>
      </w:pPr>
      <w:r w:rsidRPr="00312812">
        <w:rPr>
          <w:sz w:val="28"/>
          <w:szCs w:val="28"/>
        </w:rPr>
        <w:t>Дата проведения публичных слушаний – с "____" ________ 20__ года по "___" ________ 20__года.</w:t>
      </w:r>
    </w:p>
    <w:p w:rsidR="004E58C4" w:rsidRPr="00312812" w:rsidRDefault="004E58C4" w:rsidP="004E58C4">
      <w:pPr>
        <w:spacing w:line="360" w:lineRule="auto"/>
        <w:rPr>
          <w:sz w:val="28"/>
          <w:szCs w:val="28"/>
        </w:rPr>
      </w:pPr>
      <w:r w:rsidRPr="00312812">
        <w:rPr>
          <w:sz w:val="28"/>
          <w:szCs w:val="28"/>
        </w:rPr>
        <w:t>Место проведения публичных слушаний_____________________________________________________________________</w:t>
      </w:r>
    </w:p>
    <w:p w:rsidR="004E58C4" w:rsidRPr="00312812" w:rsidRDefault="004E58C4" w:rsidP="004E58C4">
      <w:pPr>
        <w:spacing w:line="360" w:lineRule="auto"/>
        <w:rPr>
          <w:sz w:val="28"/>
          <w:szCs w:val="28"/>
        </w:rPr>
      </w:pPr>
      <w:r w:rsidRPr="00312812">
        <w:rPr>
          <w:sz w:val="28"/>
          <w:szCs w:val="28"/>
        </w:rPr>
        <w:t>Основание проведения публичных слушаний</w:t>
      </w:r>
      <w:r w:rsidRPr="00312812">
        <w:rPr>
          <w:rStyle w:val="a9"/>
          <w:sz w:val="28"/>
          <w:szCs w:val="28"/>
        </w:rPr>
        <w:footnoteReference w:id="4"/>
      </w:r>
      <w:r w:rsidRPr="00312812">
        <w:rPr>
          <w:sz w:val="28"/>
          <w:szCs w:val="28"/>
        </w:rPr>
        <w:t xml:space="preserve"> ________________________________________________________________</w:t>
      </w:r>
    </w:p>
    <w:p w:rsidR="004E58C4" w:rsidRPr="00312812" w:rsidRDefault="004E58C4" w:rsidP="004E58C4">
      <w:pPr>
        <w:spacing w:line="360" w:lineRule="auto"/>
        <w:rPr>
          <w:sz w:val="28"/>
          <w:szCs w:val="28"/>
        </w:rPr>
      </w:pPr>
      <w:r w:rsidRPr="00312812">
        <w:rPr>
          <w:sz w:val="28"/>
          <w:szCs w:val="28"/>
        </w:rPr>
        <w:t>Вопросы, выносимые на публичные слушания</w:t>
      </w:r>
      <w:r w:rsidRPr="00312812">
        <w:rPr>
          <w:rStyle w:val="a9"/>
          <w:sz w:val="28"/>
          <w:szCs w:val="28"/>
        </w:rPr>
        <w:footnoteReference w:id="5"/>
      </w:r>
      <w:r w:rsidRPr="00312812">
        <w:rPr>
          <w:sz w:val="28"/>
          <w:szCs w:val="28"/>
        </w:rPr>
        <w:t>_______________________________________________________________</w:t>
      </w:r>
    </w:p>
    <w:p w:rsidR="004E58C4" w:rsidRPr="00312812" w:rsidRDefault="004E58C4" w:rsidP="004E58C4">
      <w:pPr>
        <w:widowControl w:val="0"/>
        <w:spacing w:after="120"/>
        <w:jc w:val="both"/>
        <w:rPr>
          <w:sz w:val="28"/>
          <w:szCs w:val="28"/>
        </w:rPr>
      </w:pPr>
      <w:r w:rsidRPr="00312812">
        <w:rPr>
          <w:sz w:val="28"/>
          <w:szCs w:val="28"/>
        </w:rPr>
        <w:t>При проведении публичных слушаний участниками публичных слушаний высказаны следующие мнения,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5529"/>
        <w:gridCol w:w="2693"/>
        <w:gridCol w:w="2551"/>
        <w:gridCol w:w="1560"/>
      </w:tblGrid>
      <w:tr w:rsidR="004E58C4" w:rsidRPr="00312812" w:rsidTr="0016627C">
        <w:trPr>
          <w:tblHeader/>
        </w:trPr>
        <w:tc>
          <w:tcPr>
            <w:tcW w:w="675"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w:t>
            </w:r>
          </w:p>
          <w:p w:rsidR="004E58C4" w:rsidRPr="00312812" w:rsidRDefault="004E58C4" w:rsidP="0016627C">
            <w:pPr>
              <w:jc w:val="center"/>
              <w:rPr>
                <w:sz w:val="20"/>
                <w:szCs w:val="20"/>
              </w:rPr>
            </w:pPr>
            <w:r w:rsidRPr="00312812">
              <w:rPr>
                <w:sz w:val="20"/>
                <w:szCs w:val="20"/>
              </w:rPr>
              <w:t>п/п</w:t>
            </w:r>
          </w:p>
        </w:tc>
        <w:tc>
          <w:tcPr>
            <w:tcW w:w="1701"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Информация о мнениях, предложениях и замечаниях, высказанных по вопросам публичных слушаний</w:t>
            </w:r>
          </w:p>
        </w:tc>
        <w:tc>
          <w:tcPr>
            <w:tcW w:w="2693"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Ф.И.О. лица, выразившего мнение по вопросу публичных слушаний</w:t>
            </w:r>
          </w:p>
        </w:tc>
        <w:tc>
          <w:tcPr>
            <w:tcW w:w="2551"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 xml:space="preserve">Данные документа, удостоверяющего личность </w:t>
            </w:r>
          </w:p>
        </w:tc>
        <w:tc>
          <w:tcPr>
            <w:tcW w:w="1560"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rPr>
                <w:sz w:val="20"/>
                <w:szCs w:val="20"/>
              </w:rPr>
            </w:pPr>
            <w:r w:rsidRPr="00312812">
              <w:rPr>
                <w:sz w:val="20"/>
                <w:szCs w:val="20"/>
              </w:rPr>
              <w:t>Подпись</w:t>
            </w:r>
          </w:p>
        </w:tc>
      </w:tr>
      <w:tr w:rsidR="004E58C4" w:rsidRPr="00312812" w:rsidTr="0016627C">
        <w:trPr>
          <w:trHeight w:val="451"/>
        </w:trPr>
        <w:tc>
          <w:tcPr>
            <w:tcW w:w="675"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70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5529"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693"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55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560"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r>
      <w:tr w:rsidR="004E58C4" w:rsidRPr="00312812" w:rsidTr="0016627C">
        <w:trPr>
          <w:trHeight w:val="529"/>
        </w:trPr>
        <w:tc>
          <w:tcPr>
            <w:tcW w:w="675"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70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5529"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693"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55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560"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r>
      <w:tr w:rsidR="004E58C4" w:rsidRPr="00312812" w:rsidTr="0016627C">
        <w:trPr>
          <w:trHeight w:val="537"/>
        </w:trPr>
        <w:tc>
          <w:tcPr>
            <w:tcW w:w="675"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70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5529"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693"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2551"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c>
          <w:tcPr>
            <w:tcW w:w="1560" w:type="dxa"/>
            <w:tcBorders>
              <w:top w:val="single" w:sz="4" w:space="0" w:color="auto"/>
              <w:left w:val="single" w:sz="4" w:space="0" w:color="auto"/>
              <w:bottom w:val="single" w:sz="4" w:space="0" w:color="auto"/>
              <w:right w:val="single" w:sz="4" w:space="0" w:color="auto"/>
            </w:tcBorders>
          </w:tcPr>
          <w:p w:rsidR="004E58C4" w:rsidRPr="00312812" w:rsidRDefault="004E58C4" w:rsidP="0016627C"/>
        </w:tc>
      </w:tr>
    </w:tbl>
    <w:p w:rsidR="004E58C4" w:rsidRPr="00312812" w:rsidRDefault="004E58C4" w:rsidP="004E58C4">
      <w:pPr>
        <w:pStyle w:val="ad"/>
        <w:ind w:right="360"/>
        <w:jc w:val="both"/>
        <w:rPr>
          <w:sz w:val="28"/>
          <w:szCs w:val="28"/>
        </w:rPr>
      </w:pPr>
    </w:p>
    <w:p w:rsidR="004E58C4" w:rsidRPr="00312812" w:rsidRDefault="004E58C4" w:rsidP="004E58C4">
      <w:pPr>
        <w:autoSpaceDE w:val="0"/>
        <w:autoSpaceDN w:val="0"/>
        <w:adjustRightInd w:val="0"/>
        <w:jc w:val="both"/>
      </w:pPr>
      <w:r w:rsidRPr="00312812">
        <w:rPr>
          <w:sz w:val="28"/>
          <w:szCs w:val="28"/>
        </w:rPr>
        <w:t xml:space="preserve">Лицо, ответственное за ведение протокола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spacing w:line="360" w:lineRule="auto"/>
        <w:jc w:val="both"/>
        <w:rPr>
          <w:sz w:val="28"/>
          <w:szCs w:val="28"/>
        </w:rPr>
      </w:pPr>
      <w:r w:rsidRPr="00312812">
        <w:rPr>
          <w:sz w:val="28"/>
          <w:szCs w:val="28"/>
        </w:rPr>
        <w:t>Участниками публичных слушаний представлены следующие письменные предложения и замечания</w:t>
      </w:r>
      <w:r w:rsidRPr="00312812">
        <w:rPr>
          <w:rStyle w:val="a9"/>
          <w:sz w:val="28"/>
          <w:szCs w:val="28"/>
        </w:rPr>
        <w:footnoteReference w:id="6"/>
      </w:r>
      <w:r w:rsidRPr="00312812">
        <w:rPr>
          <w:sz w:val="28"/>
          <w:szCs w:val="28"/>
        </w:rPr>
        <w:t>:</w:t>
      </w:r>
    </w:p>
    <w:p w:rsidR="004E58C4" w:rsidRPr="00312812" w:rsidRDefault="004E58C4" w:rsidP="004E58C4">
      <w:pPr>
        <w:spacing w:line="360" w:lineRule="auto"/>
        <w:rPr>
          <w:sz w:val="28"/>
          <w:szCs w:val="28"/>
        </w:rPr>
      </w:pPr>
      <w:r w:rsidRPr="00312812">
        <w:rPr>
          <w:sz w:val="28"/>
          <w:szCs w:val="28"/>
        </w:rPr>
        <w:lastRenderedPageBreak/>
        <w:t>Вх. № __________ от "__" ________ 200_г.</w:t>
      </w:r>
    </w:p>
    <w:p w:rsidR="004E58C4" w:rsidRPr="00312812" w:rsidRDefault="004E58C4" w:rsidP="004E58C4">
      <w:pPr>
        <w:spacing w:line="360" w:lineRule="auto"/>
        <w:rPr>
          <w:sz w:val="28"/>
          <w:szCs w:val="28"/>
        </w:rPr>
      </w:pPr>
      <w:r w:rsidRPr="00312812">
        <w:rPr>
          <w:sz w:val="28"/>
          <w:szCs w:val="28"/>
        </w:rPr>
        <w:t>Вх. № __________ от "__" ________ 200_г.</w:t>
      </w:r>
    </w:p>
    <w:p w:rsidR="004E58C4" w:rsidRPr="00312812" w:rsidRDefault="004E58C4" w:rsidP="004E58C4">
      <w:pPr>
        <w:spacing w:line="360" w:lineRule="auto"/>
        <w:rPr>
          <w:sz w:val="28"/>
          <w:szCs w:val="28"/>
        </w:rPr>
      </w:pPr>
      <w:r w:rsidRPr="00312812">
        <w:rPr>
          <w:sz w:val="28"/>
          <w:szCs w:val="28"/>
        </w:rPr>
        <w:t>Вх. № __________ от "__" ________ 200_г.</w:t>
      </w:r>
    </w:p>
    <w:p w:rsidR="004E58C4" w:rsidRPr="00312812" w:rsidRDefault="004E58C4" w:rsidP="004E58C4">
      <w:pPr>
        <w:pStyle w:val="ad"/>
        <w:ind w:right="360"/>
      </w:pPr>
    </w:p>
    <w:p w:rsidR="004E58C4" w:rsidRPr="00312812" w:rsidRDefault="004E58C4" w:rsidP="004E58C4">
      <w:pPr>
        <w:pStyle w:val="ad"/>
        <w:ind w:right="360"/>
        <w:jc w:val="both"/>
        <w:rPr>
          <w:sz w:val="28"/>
          <w:szCs w:val="28"/>
        </w:rPr>
      </w:pPr>
    </w:p>
    <w:p w:rsidR="004E58C4" w:rsidRPr="00312812" w:rsidRDefault="004E58C4" w:rsidP="004E58C4">
      <w:pPr>
        <w:autoSpaceDE w:val="0"/>
        <w:autoSpaceDN w:val="0"/>
        <w:adjustRightInd w:val="0"/>
        <w:jc w:val="both"/>
      </w:pPr>
      <w:r w:rsidRPr="00312812">
        <w:rPr>
          <w:sz w:val="28"/>
          <w:szCs w:val="28"/>
        </w:rPr>
        <w:t xml:space="preserve">Лицо, ответственное за ведение протокола      </w:t>
      </w:r>
      <w:r w:rsidRPr="00312812">
        <w:t>________________   ______________________</w:t>
      </w:r>
    </w:p>
    <w:p w:rsidR="004E58C4" w:rsidRPr="00312812" w:rsidRDefault="004E58C4" w:rsidP="004E58C4">
      <w:pPr>
        <w:autoSpaceDE w:val="0"/>
        <w:autoSpaceDN w:val="0"/>
        <w:adjustRightInd w:val="0"/>
        <w:jc w:val="both"/>
        <w:rPr>
          <w:i/>
          <w:iCs/>
          <w:sz w:val="20"/>
          <w:szCs w:val="20"/>
        </w:rPr>
      </w:pPr>
      <w:r w:rsidRPr="00312812">
        <w:rPr>
          <w:i/>
          <w:iCs/>
          <w:sz w:val="20"/>
          <w:szCs w:val="20"/>
        </w:rPr>
        <w:t xml:space="preserve">(подпись)                                  (ФИО)                 </w:t>
      </w:r>
    </w:p>
    <w:p w:rsidR="004E58C4" w:rsidRPr="00312812" w:rsidRDefault="004E58C4" w:rsidP="004E58C4">
      <w:pPr>
        <w:jc w:val="center"/>
        <w:rPr>
          <w:b/>
          <w:bCs/>
          <w:sz w:val="28"/>
          <w:szCs w:val="28"/>
        </w:rPr>
        <w:sectPr w:rsidR="004E58C4" w:rsidRPr="00312812" w:rsidSect="00ED48A4">
          <w:footnotePr>
            <w:numRestart w:val="eachPage"/>
          </w:footnotePr>
          <w:type w:val="continuous"/>
          <w:pgSz w:w="16838" w:h="11906" w:orient="landscape"/>
          <w:pgMar w:top="1701" w:right="1134" w:bottom="851" w:left="1134" w:header="709" w:footer="709" w:gutter="0"/>
          <w:cols w:space="708"/>
          <w:titlePg/>
          <w:docGrid w:linePitch="360"/>
        </w:sectPr>
      </w:pPr>
    </w:p>
    <w:tbl>
      <w:tblPr>
        <w:tblpPr w:leftFromText="180" w:rightFromText="180" w:vertAnchor="page" w:horzAnchor="margin" w:tblpXSpec="right" w:tblpY="905"/>
        <w:tblW w:w="0" w:type="auto"/>
        <w:tblLook w:val="01E0"/>
      </w:tblPr>
      <w:tblGrid>
        <w:gridCol w:w="4786"/>
      </w:tblGrid>
      <w:tr w:rsidR="004E58C4" w:rsidRPr="00312812" w:rsidTr="0016627C">
        <w:tc>
          <w:tcPr>
            <w:tcW w:w="4786" w:type="dxa"/>
          </w:tcPr>
          <w:p w:rsidR="004E58C4" w:rsidRPr="00312812" w:rsidRDefault="004E58C4" w:rsidP="0016627C">
            <w:pPr>
              <w:jc w:val="both"/>
            </w:pPr>
            <w:r w:rsidRPr="00312812">
              <w:lastRenderedPageBreak/>
              <w:t>Приложение №4</w:t>
            </w:r>
          </w:p>
          <w:p w:rsidR="004E58C4" w:rsidRPr="00312812" w:rsidRDefault="004E58C4" w:rsidP="0016627C">
            <w:r w:rsidRPr="00312812">
              <w:t xml:space="preserve">к Порядку организации и проведения публичных слушаний в сельском поселении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утвержденному решением Собрания представителей сельского поселения </w:t>
            </w:r>
            <w:fldSimple w:instr=" MERGEFIELD &quot;Название_поселения&quot; ">
              <w:r w:rsidRPr="00312812">
                <w:rPr>
                  <w:noProof/>
                </w:rPr>
                <w:t>Заволжье</w:t>
              </w:r>
            </w:fldSimple>
            <w:r w:rsidRPr="00312812">
              <w:t xml:space="preserve"> муниципального района </w:t>
            </w:r>
            <w:fldSimple w:instr=" MERGEFIELD &quot;Название_района&quot; ">
              <w:r w:rsidRPr="00312812">
                <w:rPr>
                  <w:noProof/>
                </w:rPr>
                <w:t>Приволжский</w:t>
              </w:r>
            </w:fldSimple>
            <w:r w:rsidRPr="00312812">
              <w:t xml:space="preserve"> Самарской области  </w:t>
            </w:r>
          </w:p>
          <w:p w:rsidR="004E58C4" w:rsidRPr="00312812" w:rsidRDefault="004E58C4" w:rsidP="0016627C">
            <w:r w:rsidRPr="00312812">
              <w:t xml:space="preserve">от </w:t>
            </w:r>
            <w:fldSimple w:instr=" MERGEFIELD Дата_принятия_решения_об_утвержении_ново ">
              <w:r w:rsidRPr="00312812">
                <w:rPr>
                  <w:noProof/>
                </w:rPr>
                <w:t>10 февраля</w:t>
              </w:r>
            </w:fldSimple>
            <w:r w:rsidRPr="00312812">
              <w:t xml:space="preserve"> 2010 года №</w:t>
            </w:r>
            <w:r>
              <w:t xml:space="preserve"> 140/36</w:t>
            </w:r>
          </w:p>
        </w:tc>
      </w:tr>
    </w:tbl>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p>
    <w:p w:rsidR="004E58C4" w:rsidRPr="00312812" w:rsidRDefault="004E58C4" w:rsidP="004E58C4">
      <w:pPr>
        <w:jc w:val="center"/>
        <w:rPr>
          <w:b/>
          <w:bCs/>
          <w:sz w:val="28"/>
          <w:szCs w:val="28"/>
        </w:rPr>
      </w:pPr>
      <w:r w:rsidRPr="00312812">
        <w:rPr>
          <w:b/>
          <w:bCs/>
          <w:sz w:val="28"/>
          <w:szCs w:val="28"/>
        </w:rPr>
        <w:t xml:space="preserve">Заключение о результатах публичных слушаний </w:t>
      </w:r>
    </w:p>
    <w:p w:rsidR="004E58C4" w:rsidRPr="00312812" w:rsidRDefault="004E58C4" w:rsidP="004E58C4">
      <w:pPr>
        <w:autoSpaceDE w:val="0"/>
        <w:autoSpaceDN w:val="0"/>
        <w:adjustRightInd w:val="0"/>
        <w:jc w:val="center"/>
        <w:rPr>
          <w:b/>
          <w:sz w:val="28"/>
          <w:szCs w:val="28"/>
        </w:rPr>
      </w:pPr>
      <w:r w:rsidRPr="00312812">
        <w:rPr>
          <w:b/>
          <w:bCs/>
          <w:sz w:val="28"/>
          <w:szCs w:val="28"/>
        </w:rPr>
        <w:t xml:space="preserve">в сельском поселении </w:t>
      </w:r>
      <w:r w:rsidR="00C01711" w:rsidRPr="00312812">
        <w:rPr>
          <w:b/>
          <w:sz w:val="28"/>
          <w:szCs w:val="28"/>
        </w:rPr>
        <w:fldChar w:fldCharType="begin"/>
      </w:r>
      <w:r w:rsidRPr="00312812">
        <w:rPr>
          <w:b/>
          <w:sz w:val="28"/>
          <w:szCs w:val="28"/>
        </w:rPr>
        <w:instrText xml:space="preserve"> MERGEFIELD "Название_поселения" </w:instrText>
      </w:r>
      <w:r w:rsidR="00C01711" w:rsidRPr="00312812">
        <w:rPr>
          <w:b/>
          <w:sz w:val="28"/>
          <w:szCs w:val="28"/>
        </w:rPr>
        <w:fldChar w:fldCharType="separate"/>
      </w:r>
      <w:r w:rsidRPr="00312812">
        <w:rPr>
          <w:b/>
          <w:noProof/>
          <w:sz w:val="28"/>
          <w:szCs w:val="28"/>
        </w:rPr>
        <w:t>Заволжье</w:t>
      </w:r>
      <w:r w:rsidR="00C01711" w:rsidRPr="00312812">
        <w:rPr>
          <w:b/>
          <w:sz w:val="28"/>
          <w:szCs w:val="28"/>
        </w:rPr>
        <w:fldChar w:fldCharType="end"/>
      </w:r>
    </w:p>
    <w:p w:rsidR="004E58C4" w:rsidRPr="00312812" w:rsidRDefault="004E58C4" w:rsidP="004E58C4">
      <w:pPr>
        <w:autoSpaceDE w:val="0"/>
        <w:autoSpaceDN w:val="0"/>
        <w:adjustRightInd w:val="0"/>
        <w:jc w:val="center"/>
        <w:rPr>
          <w:b/>
          <w:bCs/>
          <w:sz w:val="28"/>
          <w:szCs w:val="28"/>
        </w:rPr>
      </w:pPr>
      <w:r w:rsidRPr="00312812">
        <w:rPr>
          <w:b/>
          <w:sz w:val="28"/>
          <w:szCs w:val="28"/>
        </w:rPr>
        <w:t xml:space="preserve">муниципального района </w:t>
      </w:r>
      <w:r w:rsidR="00C01711" w:rsidRPr="00312812">
        <w:rPr>
          <w:b/>
          <w:sz w:val="28"/>
          <w:szCs w:val="28"/>
        </w:rPr>
        <w:fldChar w:fldCharType="begin"/>
      </w:r>
      <w:r w:rsidRPr="00312812">
        <w:rPr>
          <w:b/>
          <w:sz w:val="28"/>
          <w:szCs w:val="28"/>
        </w:rPr>
        <w:instrText xml:space="preserve"> MERGEFIELD "Название_района" </w:instrText>
      </w:r>
      <w:r w:rsidR="00C01711" w:rsidRPr="00312812">
        <w:rPr>
          <w:b/>
          <w:sz w:val="28"/>
          <w:szCs w:val="28"/>
        </w:rPr>
        <w:fldChar w:fldCharType="separate"/>
      </w:r>
      <w:r w:rsidRPr="00312812">
        <w:rPr>
          <w:b/>
          <w:noProof/>
          <w:sz w:val="28"/>
          <w:szCs w:val="28"/>
        </w:rPr>
        <w:t>Приволжский</w:t>
      </w:r>
      <w:r w:rsidR="00C01711" w:rsidRPr="00312812">
        <w:rPr>
          <w:b/>
          <w:sz w:val="28"/>
          <w:szCs w:val="28"/>
        </w:rPr>
        <w:fldChar w:fldCharType="end"/>
      </w:r>
      <w:r w:rsidRPr="00312812">
        <w:rPr>
          <w:b/>
          <w:sz w:val="28"/>
          <w:szCs w:val="28"/>
        </w:rPr>
        <w:t xml:space="preserve"> Самарской области</w:t>
      </w:r>
    </w:p>
    <w:p w:rsidR="004E58C4" w:rsidRPr="00312812" w:rsidRDefault="004E58C4" w:rsidP="004E58C4">
      <w:pPr>
        <w:jc w:val="center"/>
        <w:rPr>
          <w:b/>
          <w:bCs/>
          <w:sz w:val="28"/>
          <w:szCs w:val="28"/>
        </w:rPr>
      </w:pPr>
      <w:r w:rsidRPr="00312812">
        <w:rPr>
          <w:b/>
          <w:bCs/>
          <w:sz w:val="28"/>
          <w:szCs w:val="28"/>
        </w:rPr>
        <w:t>по вопросу  ______________________________________________________</w:t>
      </w:r>
    </w:p>
    <w:p w:rsidR="004E58C4" w:rsidRPr="00312812" w:rsidRDefault="004E58C4" w:rsidP="004E58C4">
      <w:pPr>
        <w:jc w:val="center"/>
        <w:rPr>
          <w:b/>
          <w:sz w:val="28"/>
          <w:szCs w:val="28"/>
        </w:rPr>
      </w:pPr>
      <w:r w:rsidRPr="00312812">
        <w:rPr>
          <w:b/>
          <w:sz w:val="28"/>
          <w:szCs w:val="28"/>
        </w:rPr>
        <w:t>от "___" ____________ 20___ г.</w:t>
      </w:r>
    </w:p>
    <w:p w:rsidR="004E58C4" w:rsidRPr="00312812" w:rsidRDefault="004E58C4" w:rsidP="004E58C4">
      <w:pPr>
        <w:spacing w:line="360" w:lineRule="auto"/>
        <w:ind w:firstLine="709"/>
        <w:jc w:val="both"/>
        <w:rPr>
          <w:sz w:val="28"/>
          <w:szCs w:val="28"/>
        </w:rPr>
      </w:pPr>
    </w:p>
    <w:p w:rsidR="004E58C4" w:rsidRPr="00312812" w:rsidRDefault="004E58C4" w:rsidP="004E58C4">
      <w:pPr>
        <w:pStyle w:val="af1"/>
      </w:pPr>
      <w:r w:rsidRPr="00312812">
        <w:t>1. Дата проведения публичных слушаний – с "____"_________ 20__ года "____"_________ 20__ года.</w:t>
      </w:r>
    </w:p>
    <w:p w:rsidR="004E58C4" w:rsidRPr="00312812" w:rsidRDefault="004E58C4" w:rsidP="004E58C4">
      <w:pPr>
        <w:pStyle w:val="af1"/>
      </w:pPr>
      <w:r w:rsidRPr="00312812">
        <w:t xml:space="preserve">2. Место проведения публичных слушаний – ______________________. </w:t>
      </w:r>
    </w:p>
    <w:p w:rsidR="004E58C4" w:rsidRPr="00312812" w:rsidRDefault="004E58C4" w:rsidP="004E58C4">
      <w:pPr>
        <w:pStyle w:val="af1"/>
      </w:pPr>
      <w:r w:rsidRPr="00312812">
        <w:t>3. Основание проведения публичных слушаний</w:t>
      </w:r>
      <w:r w:rsidRPr="00312812">
        <w:rPr>
          <w:rStyle w:val="a9"/>
        </w:rPr>
        <w:footnoteReference w:id="7"/>
      </w:r>
      <w:r w:rsidRPr="00312812">
        <w:t xml:space="preserve"> – __________________</w:t>
      </w:r>
    </w:p>
    <w:p w:rsidR="004E58C4" w:rsidRPr="00312812" w:rsidRDefault="004E58C4" w:rsidP="004E58C4">
      <w:pPr>
        <w:pStyle w:val="af1"/>
        <w:ind w:firstLine="0"/>
      </w:pPr>
      <w:r w:rsidRPr="00312812">
        <w:t>__________________________________________________________________.</w:t>
      </w:r>
    </w:p>
    <w:p w:rsidR="004E58C4" w:rsidRPr="00312812" w:rsidRDefault="004E58C4" w:rsidP="004E58C4">
      <w:pPr>
        <w:pStyle w:val="af1"/>
      </w:pPr>
      <w:r w:rsidRPr="00312812">
        <w:t>4. Вопрос, вынесенный на публичные слушания – __________________</w:t>
      </w:r>
    </w:p>
    <w:p w:rsidR="004E58C4" w:rsidRPr="00312812" w:rsidRDefault="004E58C4" w:rsidP="004E58C4">
      <w:pPr>
        <w:pStyle w:val="af1"/>
        <w:ind w:firstLine="0"/>
      </w:pPr>
      <w:r w:rsidRPr="00312812">
        <w:t>__________________________________________________________________.</w:t>
      </w:r>
    </w:p>
    <w:p w:rsidR="004E58C4" w:rsidRPr="00312812" w:rsidRDefault="004E58C4" w:rsidP="004E58C4">
      <w:pPr>
        <w:spacing w:line="360" w:lineRule="auto"/>
        <w:ind w:firstLine="709"/>
        <w:jc w:val="both"/>
        <w:rPr>
          <w:sz w:val="28"/>
          <w:szCs w:val="28"/>
        </w:rPr>
      </w:pPr>
      <w:r w:rsidRPr="00312812">
        <w:rPr>
          <w:sz w:val="28"/>
          <w:szCs w:val="28"/>
        </w:rPr>
        <w:t xml:space="preserve">5.  "____" ________ 20__ года по адресу: __________________________  проведено мероприятие по информированию жителей поселения по вопросам публичных слушаний, в котором приняли участие ________ (_________________________) человек. </w:t>
      </w:r>
    </w:p>
    <w:p w:rsidR="004E58C4" w:rsidRPr="00312812" w:rsidRDefault="004E58C4" w:rsidP="004E58C4">
      <w:pPr>
        <w:widowControl w:val="0"/>
        <w:spacing w:line="360" w:lineRule="auto"/>
        <w:ind w:firstLine="709"/>
        <w:jc w:val="both"/>
        <w:rPr>
          <w:sz w:val="28"/>
          <w:szCs w:val="28"/>
        </w:rPr>
      </w:pPr>
      <w:r w:rsidRPr="00312812">
        <w:rPr>
          <w:sz w:val="28"/>
          <w:szCs w:val="28"/>
        </w:rPr>
        <w:t xml:space="preserve">6. Мнения, предложения и замечания по проекту Устава сельского поселения </w:t>
      </w:r>
      <w:r w:rsidR="00C01711" w:rsidRPr="00312812">
        <w:rPr>
          <w:sz w:val="28"/>
          <w:szCs w:val="28"/>
        </w:rPr>
        <w:fldChar w:fldCharType="begin"/>
      </w:r>
      <w:r w:rsidRPr="00312812">
        <w:rPr>
          <w:sz w:val="28"/>
          <w:szCs w:val="28"/>
        </w:rPr>
        <w:instrText xml:space="preserve"> MERGEFIELD Название_поселения </w:instrText>
      </w:r>
      <w:r w:rsidR="00C01711" w:rsidRPr="00312812">
        <w:rPr>
          <w:sz w:val="28"/>
          <w:szCs w:val="28"/>
        </w:rPr>
        <w:fldChar w:fldCharType="separate"/>
      </w:r>
      <w:r w:rsidRPr="00312812">
        <w:rPr>
          <w:noProof/>
          <w:sz w:val="28"/>
          <w:szCs w:val="28"/>
        </w:rPr>
        <w:t>Заволжье</w:t>
      </w:r>
      <w:r w:rsidR="00C01711" w:rsidRPr="00312812">
        <w:rPr>
          <w:sz w:val="28"/>
          <w:szCs w:val="28"/>
        </w:rPr>
        <w:fldChar w:fldCharType="end"/>
      </w:r>
      <w:r w:rsidRPr="00312812">
        <w:rPr>
          <w:sz w:val="28"/>
          <w:szCs w:val="28"/>
        </w:rPr>
        <w:t xml:space="preserve"> муниципального района </w:t>
      </w:r>
      <w:r w:rsidR="00C01711" w:rsidRPr="00312812">
        <w:rPr>
          <w:sz w:val="28"/>
          <w:szCs w:val="28"/>
        </w:rPr>
        <w:fldChar w:fldCharType="begin"/>
      </w:r>
      <w:r w:rsidRPr="00312812">
        <w:rPr>
          <w:sz w:val="28"/>
          <w:szCs w:val="28"/>
        </w:rPr>
        <w:instrText xml:space="preserve"> MERGEFIELD Название_района </w:instrText>
      </w:r>
      <w:r w:rsidR="00C01711" w:rsidRPr="00312812">
        <w:rPr>
          <w:sz w:val="28"/>
          <w:szCs w:val="28"/>
        </w:rPr>
        <w:fldChar w:fldCharType="separate"/>
      </w:r>
      <w:r w:rsidRPr="00312812">
        <w:rPr>
          <w:noProof/>
          <w:sz w:val="28"/>
          <w:szCs w:val="28"/>
        </w:rPr>
        <w:t>Приволжский</w:t>
      </w:r>
      <w:r w:rsidR="00C01711" w:rsidRPr="00312812">
        <w:rPr>
          <w:sz w:val="28"/>
          <w:szCs w:val="28"/>
        </w:rPr>
        <w:fldChar w:fldCharType="end"/>
      </w:r>
      <w:r w:rsidRPr="00312812">
        <w:rPr>
          <w:sz w:val="28"/>
          <w:szCs w:val="28"/>
        </w:rPr>
        <w:t xml:space="preserve"> Самарской области внесли в протокол публичных слушаний, –  _________ (_________________________) человек</w:t>
      </w:r>
      <w:r w:rsidRPr="00312812">
        <w:rPr>
          <w:rStyle w:val="a9"/>
          <w:sz w:val="28"/>
          <w:szCs w:val="28"/>
        </w:rPr>
        <w:footnoteReference w:id="8"/>
      </w:r>
      <w:r w:rsidRPr="00312812">
        <w:rPr>
          <w:sz w:val="28"/>
          <w:szCs w:val="28"/>
        </w:rPr>
        <w:t xml:space="preserve">. </w:t>
      </w:r>
    </w:p>
    <w:p w:rsidR="004E58C4" w:rsidRPr="00312812" w:rsidRDefault="004E58C4" w:rsidP="004E58C4">
      <w:pPr>
        <w:widowControl w:val="0"/>
        <w:spacing w:line="360" w:lineRule="auto"/>
        <w:ind w:firstLine="709"/>
        <w:jc w:val="both"/>
        <w:rPr>
          <w:sz w:val="28"/>
          <w:szCs w:val="28"/>
        </w:rPr>
      </w:pPr>
      <w:r w:rsidRPr="00312812">
        <w:rPr>
          <w:sz w:val="28"/>
          <w:szCs w:val="28"/>
        </w:rPr>
        <w:t xml:space="preserve">7. Обобщенные сведения, полученные при учете мнений, выраженных жителями поселения и иными заинтересованными лицами по вопросам, </w:t>
      </w:r>
      <w:r w:rsidRPr="00312812">
        <w:rPr>
          <w:sz w:val="28"/>
          <w:szCs w:val="28"/>
        </w:rPr>
        <w:lastRenderedPageBreak/>
        <w:t>вынесенным на публичные слушания:</w:t>
      </w:r>
    </w:p>
    <w:p w:rsidR="004E58C4" w:rsidRPr="00312812" w:rsidRDefault="004E58C4" w:rsidP="004E58C4">
      <w:pPr>
        <w:widowControl w:val="0"/>
        <w:spacing w:line="360" w:lineRule="auto"/>
        <w:ind w:firstLine="709"/>
        <w:jc w:val="both"/>
        <w:rPr>
          <w:sz w:val="28"/>
          <w:szCs w:val="28"/>
        </w:rPr>
      </w:pPr>
      <w:r w:rsidRPr="00312812">
        <w:rPr>
          <w:sz w:val="28"/>
          <w:szCs w:val="28"/>
        </w:rPr>
        <w:t>7.1. Мнения о целесообразности и типичные мнения, содержащие положительную оценку по вопросам публичных слушаний</w:t>
      </w:r>
      <w:r w:rsidRPr="00312812">
        <w:rPr>
          <w:rStyle w:val="a9"/>
          <w:sz w:val="28"/>
          <w:szCs w:val="28"/>
        </w:rPr>
        <w:footnoteReference w:id="9"/>
      </w:r>
      <w:r w:rsidRPr="00312812">
        <w:rPr>
          <w:sz w:val="28"/>
          <w:szCs w:val="28"/>
        </w:rPr>
        <w:t>:</w:t>
      </w:r>
    </w:p>
    <w:p w:rsidR="004E58C4" w:rsidRPr="00312812" w:rsidRDefault="004E58C4" w:rsidP="004E58C4">
      <w:pPr>
        <w:spacing w:line="360" w:lineRule="auto"/>
        <w:ind w:firstLine="709"/>
        <w:jc w:val="both"/>
        <w:rPr>
          <w:sz w:val="28"/>
          <w:szCs w:val="28"/>
        </w:rPr>
      </w:pPr>
      <w:r w:rsidRPr="00312812">
        <w:rPr>
          <w:sz w:val="28"/>
          <w:szCs w:val="28"/>
        </w:rPr>
        <w:t>______________________________________________________________________________________________________________________________.</w:t>
      </w:r>
    </w:p>
    <w:p w:rsidR="004E58C4" w:rsidRPr="00312812" w:rsidRDefault="004E58C4" w:rsidP="004E58C4">
      <w:pPr>
        <w:spacing w:line="360" w:lineRule="auto"/>
        <w:ind w:firstLine="709"/>
        <w:jc w:val="both"/>
        <w:outlineLvl w:val="0"/>
        <w:rPr>
          <w:sz w:val="28"/>
          <w:szCs w:val="28"/>
        </w:rPr>
      </w:pPr>
      <w:r w:rsidRPr="00312812">
        <w:rPr>
          <w:sz w:val="28"/>
          <w:szCs w:val="28"/>
        </w:rPr>
        <w:t>7.2. Мнения, содержащие отрицательную оценку по вопросу публичных слушаний, ______________________________________________</w:t>
      </w:r>
      <w:r w:rsidRPr="00312812">
        <w:rPr>
          <w:rStyle w:val="a9"/>
          <w:sz w:val="28"/>
          <w:szCs w:val="28"/>
        </w:rPr>
        <w:footnoteReference w:id="10"/>
      </w:r>
      <w:r w:rsidRPr="00312812">
        <w:rPr>
          <w:sz w:val="28"/>
          <w:szCs w:val="28"/>
        </w:rPr>
        <w:t>.</w:t>
      </w:r>
    </w:p>
    <w:p w:rsidR="004E58C4" w:rsidRPr="00312812" w:rsidRDefault="004E58C4" w:rsidP="004E58C4">
      <w:pPr>
        <w:spacing w:line="360" w:lineRule="auto"/>
        <w:ind w:firstLine="709"/>
        <w:jc w:val="both"/>
        <w:outlineLvl w:val="0"/>
        <w:rPr>
          <w:sz w:val="28"/>
          <w:szCs w:val="28"/>
        </w:rPr>
      </w:pPr>
      <w:r w:rsidRPr="00312812">
        <w:rPr>
          <w:sz w:val="28"/>
          <w:szCs w:val="28"/>
        </w:rPr>
        <w:t>7.3. Замечания и предложения по вопросам публичных слушаний</w:t>
      </w:r>
      <w:r w:rsidRPr="00312812">
        <w:rPr>
          <w:rStyle w:val="a9"/>
          <w:sz w:val="28"/>
          <w:szCs w:val="28"/>
        </w:rPr>
        <w:footnoteReference w:id="11"/>
      </w:r>
      <w:r w:rsidRPr="00312812">
        <w:rPr>
          <w:sz w:val="28"/>
          <w:szCs w:val="28"/>
        </w:rPr>
        <w:t>:</w:t>
      </w:r>
    </w:p>
    <w:p w:rsidR="004E58C4" w:rsidRPr="00312812" w:rsidRDefault="004E58C4" w:rsidP="004E58C4">
      <w:pPr>
        <w:spacing w:line="360" w:lineRule="auto"/>
        <w:ind w:firstLine="709"/>
        <w:jc w:val="both"/>
        <w:rPr>
          <w:sz w:val="28"/>
          <w:szCs w:val="28"/>
        </w:rPr>
      </w:pPr>
      <w:r w:rsidRPr="00312812">
        <w:rPr>
          <w:sz w:val="28"/>
          <w:szCs w:val="28"/>
        </w:rPr>
        <w:t>______________________________________________________________________________________________________________________________.</w:t>
      </w:r>
    </w:p>
    <w:p w:rsidR="004E58C4" w:rsidRPr="00312812" w:rsidRDefault="004E58C4" w:rsidP="004E58C4">
      <w:pPr>
        <w:spacing w:line="360" w:lineRule="auto"/>
        <w:ind w:firstLine="709"/>
        <w:jc w:val="both"/>
        <w:rPr>
          <w:sz w:val="28"/>
          <w:szCs w:val="28"/>
        </w:rPr>
      </w:pPr>
      <w:r w:rsidRPr="00312812">
        <w:rPr>
          <w:sz w:val="28"/>
          <w:szCs w:val="28"/>
        </w:rPr>
        <w:t>8. Не могут быть учтены следующие замечания и предложения участников публичных слушаний</w:t>
      </w:r>
      <w:r w:rsidRPr="00312812">
        <w:rPr>
          <w:rStyle w:val="a9"/>
          <w:sz w:val="28"/>
          <w:szCs w:val="28"/>
        </w:rPr>
        <w:footnoteReference w:id="12"/>
      </w:r>
      <w:r w:rsidRPr="0031281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622"/>
        <w:gridCol w:w="2793"/>
        <w:gridCol w:w="3420"/>
      </w:tblGrid>
      <w:tr w:rsidR="004E58C4" w:rsidRPr="00516694" w:rsidTr="0016627C">
        <w:tc>
          <w:tcPr>
            <w:tcW w:w="564"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pPr>
            <w:r w:rsidRPr="00312812">
              <w:t>№</w:t>
            </w:r>
          </w:p>
        </w:tc>
        <w:tc>
          <w:tcPr>
            <w:tcW w:w="2622"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pPr>
            <w:r w:rsidRPr="00312812">
              <w:t>Ф.И.О. лица, выразившего мнение по вопросу публичных слушаний</w:t>
            </w:r>
          </w:p>
        </w:tc>
        <w:tc>
          <w:tcPr>
            <w:tcW w:w="2793"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pPr>
            <w:r w:rsidRPr="00312812">
              <w:t>Информация о возражениях, замечаниях и предложениях</w:t>
            </w:r>
          </w:p>
        </w:tc>
        <w:tc>
          <w:tcPr>
            <w:tcW w:w="3420" w:type="dxa"/>
            <w:tcBorders>
              <w:top w:val="single" w:sz="4" w:space="0" w:color="auto"/>
              <w:left w:val="single" w:sz="4" w:space="0" w:color="auto"/>
              <w:bottom w:val="single" w:sz="4" w:space="0" w:color="auto"/>
              <w:right w:val="single" w:sz="4" w:space="0" w:color="auto"/>
            </w:tcBorders>
          </w:tcPr>
          <w:p w:rsidR="004E58C4" w:rsidRPr="00312812" w:rsidRDefault="004E58C4" w:rsidP="0016627C">
            <w:pPr>
              <w:jc w:val="center"/>
            </w:pPr>
            <w:r w:rsidRPr="00312812">
              <w:t>Краткая мотивировка отклонения возражения, замечания или предложения</w:t>
            </w:r>
          </w:p>
        </w:tc>
      </w:tr>
      <w:tr w:rsidR="004E58C4" w:rsidRPr="00516694" w:rsidTr="0016627C">
        <w:tc>
          <w:tcPr>
            <w:tcW w:w="564"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r>
      <w:tr w:rsidR="004E58C4" w:rsidRPr="00516694" w:rsidTr="0016627C">
        <w:tc>
          <w:tcPr>
            <w:tcW w:w="564"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r>
      <w:tr w:rsidR="004E58C4" w:rsidRPr="00516694" w:rsidTr="0016627C">
        <w:tc>
          <w:tcPr>
            <w:tcW w:w="564"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622"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2793"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c>
          <w:tcPr>
            <w:tcW w:w="3420" w:type="dxa"/>
            <w:tcBorders>
              <w:top w:val="single" w:sz="4" w:space="0" w:color="auto"/>
              <w:left w:val="single" w:sz="4" w:space="0" w:color="auto"/>
              <w:bottom w:val="single" w:sz="4" w:space="0" w:color="auto"/>
              <w:right w:val="single" w:sz="4" w:space="0" w:color="auto"/>
            </w:tcBorders>
          </w:tcPr>
          <w:p w:rsidR="004E58C4" w:rsidRPr="00516694" w:rsidRDefault="004E58C4" w:rsidP="0016627C">
            <w:pPr>
              <w:rPr>
                <w:sz w:val="28"/>
                <w:szCs w:val="28"/>
              </w:rPr>
            </w:pPr>
          </w:p>
        </w:tc>
      </w:tr>
    </w:tbl>
    <w:p w:rsidR="004E58C4" w:rsidRPr="00312812" w:rsidRDefault="004E58C4" w:rsidP="004E58C4">
      <w:pPr>
        <w:spacing w:line="360" w:lineRule="auto"/>
        <w:ind w:firstLine="709"/>
        <w:jc w:val="both"/>
        <w:rPr>
          <w:sz w:val="28"/>
          <w:szCs w:val="28"/>
        </w:rPr>
      </w:pPr>
    </w:p>
    <w:p w:rsidR="004E58C4" w:rsidRPr="00312812" w:rsidRDefault="004E58C4" w:rsidP="004E58C4">
      <w:pPr>
        <w:spacing w:line="360" w:lineRule="auto"/>
        <w:ind w:firstLine="709"/>
        <w:jc w:val="both"/>
        <w:rPr>
          <w:sz w:val="28"/>
          <w:szCs w:val="28"/>
        </w:rPr>
      </w:pPr>
      <w:r w:rsidRPr="00312812">
        <w:rPr>
          <w:sz w:val="28"/>
          <w:szCs w:val="28"/>
        </w:rPr>
        <w:t>9. По результатам рассмотрения мнений, замечаний и предложений участников публичных слушаний рекомендуется</w:t>
      </w:r>
      <w:r w:rsidRPr="00312812">
        <w:rPr>
          <w:rStyle w:val="a9"/>
          <w:sz w:val="28"/>
          <w:szCs w:val="28"/>
        </w:rPr>
        <w:footnoteReference w:id="13"/>
      </w:r>
      <w:r w:rsidRPr="00312812">
        <w:rPr>
          <w:sz w:val="28"/>
          <w:szCs w:val="28"/>
        </w:rPr>
        <w:t>:</w:t>
      </w:r>
    </w:p>
    <w:p w:rsidR="004E58C4" w:rsidRPr="00312812" w:rsidRDefault="004E58C4" w:rsidP="004E58C4">
      <w:pPr>
        <w:spacing w:line="360" w:lineRule="auto"/>
        <w:ind w:firstLine="709"/>
        <w:jc w:val="both"/>
        <w:rPr>
          <w:sz w:val="28"/>
          <w:szCs w:val="28"/>
        </w:rPr>
      </w:pPr>
      <w:r w:rsidRPr="00312812">
        <w:rPr>
          <w:sz w:val="28"/>
          <w:szCs w:val="28"/>
        </w:rPr>
        <w:t>1) ___________________________________________________________;</w:t>
      </w:r>
    </w:p>
    <w:p w:rsidR="004E58C4" w:rsidRPr="00312812" w:rsidRDefault="004E58C4" w:rsidP="004E58C4">
      <w:pPr>
        <w:spacing w:line="360" w:lineRule="auto"/>
        <w:ind w:firstLine="709"/>
        <w:jc w:val="both"/>
        <w:rPr>
          <w:sz w:val="28"/>
          <w:szCs w:val="28"/>
        </w:rPr>
      </w:pPr>
      <w:r w:rsidRPr="00312812">
        <w:rPr>
          <w:sz w:val="28"/>
          <w:szCs w:val="28"/>
        </w:rPr>
        <w:t>2) __________________________________________________________.</w:t>
      </w:r>
    </w:p>
    <w:p w:rsidR="004E58C4" w:rsidRPr="00312812" w:rsidRDefault="004E58C4" w:rsidP="004E58C4">
      <w:pPr>
        <w:spacing w:before="240"/>
        <w:ind w:firstLine="709"/>
        <w:jc w:val="both"/>
        <w:rPr>
          <w:sz w:val="28"/>
          <w:szCs w:val="28"/>
        </w:rPr>
      </w:pPr>
      <w:r w:rsidRPr="00312812">
        <w:rPr>
          <w:sz w:val="28"/>
          <w:szCs w:val="28"/>
        </w:rPr>
        <w:t xml:space="preserve">Руководитель органа, уполномоченного </w:t>
      </w:r>
    </w:p>
    <w:p w:rsidR="004E58C4" w:rsidRPr="00312812" w:rsidRDefault="004E58C4" w:rsidP="004E58C4">
      <w:pPr>
        <w:ind w:firstLine="709"/>
        <w:jc w:val="both"/>
        <w:rPr>
          <w:sz w:val="28"/>
          <w:szCs w:val="28"/>
        </w:rPr>
      </w:pPr>
      <w:r w:rsidRPr="00312812">
        <w:rPr>
          <w:sz w:val="28"/>
          <w:szCs w:val="28"/>
        </w:rPr>
        <w:t>на проведение публичных слушаний ____________      ______________</w:t>
      </w:r>
    </w:p>
    <w:p w:rsidR="00F4233F" w:rsidRPr="00E03A51" w:rsidRDefault="004E58C4" w:rsidP="00E03A51">
      <w:pPr>
        <w:ind w:firstLine="709"/>
        <w:jc w:val="both"/>
        <w:rPr>
          <w:b/>
          <w:bCs/>
          <w:i/>
          <w:iCs/>
          <w:sz w:val="20"/>
          <w:szCs w:val="20"/>
        </w:rPr>
      </w:pPr>
      <w:r w:rsidRPr="00312812">
        <w:rPr>
          <w:i/>
          <w:iCs/>
          <w:sz w:val="20"/>
          <w:szCs w:val="20"/>
        </w:rPr>
        <w:t xml:space="preserve">                                                                                                     (подпись)                               (ФИО)</w:t>
      </w:r>
      <w:bookmarkStart w:id="6" w:name="_GoBack"/>
      <w:bookmarkEnd w:id="6"/>
    </w:p>
    <w:sectPr w:rsidR="00F4233F" w:rsidRPr="00E03A51" w:rsidSect="005B57CC">
      <w:footnotePr>
        <w:numRestart w:val="eachPage"/>
      </w:footnotePr>
      <w:type w:val="continuous"/>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512" w:rsidRDefault="00C53512" w:rsidP="004E58C4">
      <w:r>
        <w:separator/>
      </w:r>
    </w:p>
  </w:endnote>
  <w:endnote w:type="continuationSeparator" w:id="1">
    <w:p w:rsidR="00C53512" w:rsidRDefault="00C53512" w:rsidP="004E5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512" w:rsidRDefault="00C53512" w:rsidP="004E58C4">
      <w:r>
        <w:separator/>
      </w:r>
    </w:p>
  </w:footnote>
  <w:footnote w:type="continuationSeparator" w:id="1">
    <w:p w:rsidR="00C53512" w:rsidRDefault="00C53512" w:rsidP="004E58C4">
      <w:r>
        <w:continuationSeparator/>
      </w:r>
    </w:p>
  </w:footnote>
  <w:footnote w:id="2">
    <w:p w:rsidR="004E58C4" w:rsidRPr="00FD1C93" w:rsidRDefault="004E58C4" w:rsidP="004E58C4">
      <w:pPr>
        <w:pStyle w:val="a7"/>
        <w:rPr>
          <w:sz w:val="18"/>
          <w:szCs w:val="18"/>
        </w:rPr>
      </w:pPr>
      <w:r w:rsidRPr="00FD1C93">
        <w:rPr>
          <w:rStyle w:val="a9"/>
          <w:sz w:val="18"/>
          <w:szCs w:val="18"/>
        </w:rPr>
        <w:footnoteRef/>
      </w:r>
      <w:r w:rsidRPr="00FD1C93">
        <w:rPr>
          <w:sz w:val="18"/>
          <w:szCs w:val="18"/>
        </w:rPr>
        <w:t xml:space="preserve"> Указываются наименование и реквизиты муниципального правового акта </w:t>
      </w:r>
      <w:r>
        <w:rPr>
          <w:sz w:val="18"/>
          <w:szCs w:val="18"/>
        </w:rPr>
        <w:t>о проведении публичных слушаний, источник его официального опубликования.</w:t>
      </w:r>
    </w:p>
  </w:footnote>
  <w:footnote w:id="3">
    <w:p w:rsidR="004E58C4" w:rsidRDefault="004E58C4" w:rsidP="004E58C4">
      <w:pPr>
        <w:pStyle w:val="a7"/>
      </w:pPr>
      <w:r w:rsidRPr="00FD1C93">
        <w:rPr>
          <w:rStyle w:val="a9"/>
          <w:sz w:val="18"/>
          <w:szCs w:val="18"/>
        </w:rPr>
        <w:footnoteRef/>
      </w:r>
      <w:r w:rsidRPr="00FD1C93">
        <w:rPr>
          <w:sz w:val="18"/>
          <w:szCs w:val="18"/>
        </w:rPr>
        <w:t xml:space="preserve"> Указываются вопросы, представляемые на обсуждение путем проведения публичных слушаний.</w:t>
      </w:r>
    </w:p>
  </w:footnote>
  <w:footnote w:id="4">
    <w:p w:rsidR="004E58C4" w:rsidRDefault="004E58C4" w:rsidP="004E58C4">
      <w:pPr>
        <w:pStyle w:val="a7"/>
      </w:pPr>
      <w:r>
        <w:rPr>
          <w:rStyle w:val="a9"/>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5">
    <w:p w:rsidR="004E58C4" w:rsidRDefault="004E58C4" w:rsidP="004E58C4">
      <w:pPr>
        <w:pStyle w:val="a7"/>
        <w:jc w:val="both"/>
      </w:pPr>
      <w:r>
        <w:rPr>
          <w:rStyle w:val="a9"/>
        </w:rPr>
        <w:footnoteRef/>
      </w:r>
      <w:r>
        <w:t xml:space="preserve"> Указываются </w:t>
      </w:r>
      <w:r w:rsidRPr="00C30EF8">
        <w:t>вопрос</w:t>
      </w:r>
      <w:r>
        <w:t>ы, представляемые</w:t>
      </w:r>
      <w:r w:rsidRPr="00C30EF8">
        <w:t xml:space="preserve"> на обсуждение путем проведения публичных слушаний.</w:t>
      </w:r>
    </w:p>
  </w:footnote>
  <w:footnote w:id="6">
    <w:p w:rsidR="004E58C4" w:rsidRDefault="004E58C4" w:rsidP="004E58C4">
      <w:pPr>
        <w:pStyle w:val="a7"/>
        <w:jc w:val="both"/>
      </w:pPr>
      <w:r w:rsidRPr="00C30EF8">
        <w:rPr>
          <w:rStyle w:val="a9"/>
        </w:rPr>
        <w:footnoteRef/>
      </w:r>
      <w:r w:rsidRPr="00C30EF8">
        <w:t xml:space="preserve"> Данная строка включается в форму протокола при поступлении письменных предложений на бумажных носителях, для обеспечения регистрации таких предложений.</w:t>
      </w:r>
    </w:p>
  </w:footnote>
  <w:footnote w:id="7">
    <w:p w:rsidR="004E58C4" w:rsidRDefault="004E58C4" w:rsidP="004E58C4">
      <w:pPr>
        <w:pStyle w:val="a7"/>
        <w:ind w:firstLine="680"/>
        <w:jc w:val="both"/>
      </w:pPr>
      <w:r>
        <w:rPr>
          <w:rStyle w:val="a9"/>
        </w:rPr>
        <w:footnoteRef/>
      </w:r>
      <w:r>
        <w:t xml:space="preserve"> Указываются наименование и реквизиты муниципального правового акта о проведении публичных слушаний, источник его официального опубликования.</w:t>
      </w:r>
    </w:p>
  </w:footnote>
  <w:footnote w:id="8">
    <w:p w:rsidR="004E58C4" w:rsidRPr="003849B2" w:rsidRDefault="004E58C4" w:rsidP="004E58C4">
      <w:pPr>
        <w:ind w:firstLine="709"/>
        <w:jc w:val="both"/>
        <w:rPr>
          <w:b/>
          <w:bCs/>
          <w:iCs/>
          <w:sz w:val="20"/>
          <w:szCs w:val="20"/>
        </w:rPr>
      </w:pPr>
      <w:r>
        <w:rPr>
          <w:rStyle w:val="a9"/>
        </w:rPr>
        <w:footnoteRef/>
      </w:r>
      <w:r w:rsidRPr="003849B2">
        <w:rPr>
          <w:sz w:val="20"/>
          <w:szCs w:val="20"/>
        </w:rPr>
        <w:t xml:space="preserve">Если при проведении публичных слушаний замечания, предложения и мнения не были </w:t>
      </w:r>
      <w:r>
        <w:rPr>
          <w:sz w:val="20"/>
          <w:szCs w:val="20"/>
        </w:rPr>
        <w:t>представлены и внесены в протокол, то следует указать: не представлены</w:t>
      </w:r>
      <w:r w:rsidRPr="003849B2">
        <w:rPr>
          <w:sz w:val="20"/>
          <w:szCs w:val="20"/>
        </w:rPr>
        <w:t>.</w:t>
      </w:r>
    </w:p>
  </w:footnote>
  <w:footnote w:id="9">
    <w:p w:rsidR="004E58C4" w:rsidRPr="00A602F9" w:rsidRDefault="004E58C4" w:rsidP="004E58C4">
      <w:pPr>
        <w:pStyle w:val="a7"/>
        <w:ind w:firstLine="680"/>
        <w:jc w:val="both"/>
      </w:pPr>
      <w:r w:rsidRPr="00AD34B7">
        <w:rPr>
          <w:rStyle w:val="a9"/>
        </w:rPr>
        <w:footnoteRef/>
      </w:r>
      <w:r>
        <w:t xml:space="preserve">Указывается количество человек, высказавших указанные мнения. Если мнения, содержащие положительную оценку, не высказаны, </w:t>
      </w:r>
      <w:r w:rsidRPr="00A602F9">
        <w:t>то следует указать: не высказаны.</w:t>
      </w:r>
    </w:p>
  </w:footnote>
  <w:footnote w:id="10">
    <w:p w:rsidR="004E58C4" w:rsidRPr="00A602F9" w:rsidRDefault="004E58C4" w:rsidP="004E58C4">
      <w:pPr>
        <w:pStyle w:val="a7"/>
        <w:ind w:firstLine="680"/>
        <w:jc w:val="both"/>
      </w:pPr>
      <w:r w:rsidRPr="00AD34B7">
        <w:rPr>
          <w:rStyle w:val="a9"/>
        </w:rPr>
        <w:footnoteRef/>
      </w:r>
      <w:r>
        <w:t xml:space="preserve">Указывается  количество человек, высказавших указанные мнения. Если </w:t>
      </w:r>
      <w:r w:rsidRPr="007942BD">
        <w:t>мнения, содержащие отрицател</w:t>
      </w:r>
      <w:r>
        <w:t xml:space="preserve">ьную оценку, не высказаны, </w:t>
      </w:r>
      <w:r w:rsidRPr="00A602F9">
        <w:t>то следует указать: не высказаны.</w:t>
      </w:r>
    </w:p>
  </w:footnote>
  <w:footnote w:id="11">
    <w:p w:rsidR="004E58C4" w:rsidRPr="00A602F9" w:rsidRDefault="004E58C4" w:rsidP="004E58C4">
      <w:pPr>
        <w:ind w:firstLine="680"/>
        <w:jc w:val="both"/>
        <w:rPr>
          <w:b/>
          <w:bCs/>
          <w:iCs/>
          <w:sz w:val="28"/>
          <w:szCs w:val="28"/>
        </w:rPr>
      </w:pPr>
      <w:r w:rsidRPr="00A602F9">
        <w:rPr>
          <w:rStyle w:val="a9"/>
        </w:rPr>
        <w:footnoteRef/>
      </w:r>
      <w:r w:rsidRPr="00E662AE">
        <w:rPr>
          <w:sz w:val="20"/>
          <w:szCs w:val="20"/>
        </w:rPr>
        <w:t xml:space="preserve">Указывается </w:t>
      </w:r>
      <w:r>
        <w:rPr>
          <w:sz w:val="20"/>
          <w:szCs w:val="20"/>
        </w:rPr>
        <w:t xml:space="preserve">только содержание замечаний, мнений и предложений,представленных участниками слушаний и относящихся к вопросу публичных слушаний. </w:t>
      </w:r>
      <w:r w:rsidRPr="00E662AE">
        <w:rPr>
          <w:sz w:val="20"/>
          <w:szCs w:val="20"/>
        </w:rPr>
        <w:t>Если</w:t>
      </w:r>
      <w:r w:rsidRPr="00A602F9">
        <w:rPr>
          <w:sz w:val="20"/>
          <w:szCs w:val="20"/>
        </w:rPr>
        <w:t xml:space="preserve"> при проведении публичных слушаний замечания, предложения и мнения не были высказаны, то следует указать: не высказаны.</w:t>
      </w:r>
    </w:p>
  </w:footnote>
  <w:footnote w:id="12">
    <w:p w:rsidR="004E58C4" w:rsidRDefault="004E58C4" w:rsidP="004E58C4">
      <w:pPr>
        <w:pStyle w:val="a7"/>
        <w:ind w:firstLine="680"/>
      </w:pPr>
      <w:r>
        <w:rPr>
          <w:rStyle w:val="a9"/>
        </w:rPr>
        <w:footnoteRef/>
      </w:r>
      <w:r w:rsidRPr="00A602F9">
        <w:t>Если при проведен</w:t>
      </w:r>
      <w:r>
        <w:t>ии публичных слушаний замечания и</w:t>
      </w:r>
      <w:r w:rsidRPr="00A602F9">
        <w:t xml:space="preserve"> предложения </w:t>
      </w:r>
      <w:r>
        <w:t>не были высказаны, или все высказанные замечания и предложения рекомендуется учесть, то пункт 8 исключается.</w:t>
      </w:r>
    </w:p>
  </w:footnote>
  <w:footnote w:id="13">
    <w:p w:rsidR="004E58C4" w:rsidRDefault="004E58C4" w:rsidP="004E58C4">
      <w:pPr>
        <w:pStyle w:val="a7"/>
        <w:ind w:firstLine="680"/>
        <w:jc w:val="both"/>
      </w:pPr>
      <w:r>
        <w:rPr>
          <w:rStyle w:val="a9"/>
        </w:rPr>
        <w:footnoteRef/>
      </w:r>
      <w:r>
        <w:t xml:space="preserve"> Указывается на необходимость внесения изменений в проект муниципального правового акта, вынесенного на публичные слушания, или осуществления иных действий – при проведении публичных слушаний по другим вопросам.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C4" w:rsidRDefault="00C01711" w:rsidP="00107168">
    <w:pPr>
      <w:pStyle w:val="a4"/>
      <w:framePr w:wrap="around" w:vAnchor="text" w:hAnchor="margin" w:xAlign="center" w:y="1"/>
      <w:rPr>
        <w:rStyle w:val="a6"/>
      </w:rPr>
    </w:pPr>
    <w:r>
      <w:rPr>
        <w:rStyle w:val="a6"/>
      </w:rPr>
      <w:fldChar w:fldCharType="begin"/>
    </w:r>
    <w:r w:rsidR="004E58C4">
      <w:rPr>
        <w:rStyle w:val="a6"/>
      </w:rPr>
      <w:instrText xml:space="preserve">PAGE  </w:instrText>
    </w:r>
    <w:r>
      <w:rPr>
        <w:rStyle w:val="a6"/>
      </w:rPr>
      <w:fldChar w:fldCharType="end"/>
    </w:r>
  </w:p>
  <w:p w:rsidR="004E58C4" w:rsidRDefault="004E58C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8C4" w:rsidRPr="00E86082" w:rsidRDefault="00C01711" w:rsidP="00107168">
    <w:pPr>
      <w:pStyle w:val="a4"/>
      <w:framePr w:wrap="around" w:vAnchor="text" w:hAnchor="margin" w:xAlign="center" w:y="1"/>
      <w:jc w:val="center"/>
      <w:rPr>
        <w:rStyle w:val="a6"/>
        <w:sz w:val="20"/>
        <w:szCs w:val="20"/>
      </w:rPr>
    </w:pPr>
    <w:r w:rsidRPr="00E86082">
      <w:rPr>
        <w:rStyle w:val="a6"/>
        <w:sz w:val="20"/>
        <w:szCs w:val="20"/>
      </w:rPr>
      <w:fldChar w:fldCharType="begin"/>
    </w:r>
    <w:r w:rsidR="004E58C4" w:rsidRPr="00E86082">
      <w:rPr>
        <w:rStyle w:val="a6"/>
        <w:sz w:val="20"/>
        <w:szCs w:val="20"/>
      </w:rPr>
      <w:instrText xml:space="preserve">PAGE  </w:instrText>
    </w:r>
    <w:r w:rsidRPr="00E86082">
      <w:rPr>
        <w:rStyle w:val="a6"/>
        <w:sz w:val="20"/>
        <w:szCs w:val="20"/>
      </w:rPr>
      <w:fldChar w:fldCharType="separate"/>
    </w:r>
    <w:r w:rsidR="007E65F8">
      <w:rPr>
        <w:rStyle w:val="a6"/>
        <w:noProof/>
        <w:sz w:val="20"/>
        <w:szCs w:val="20"/>
      </w:rPr>
      <w:t>13</w:t>
    </w:r>
    <w:r w:rsidRPr="00E86082">
      <w:rPr>
        <w:rStyle w:val="a6"/>
        <w:sz w:val="20"/>
        <w:szCs w:val="20"/>
      </w:rPr>
      <w:fldChar w:fldCharType="end"/>
    </w:r>
  </w:p>
  <w:p w:rsidR="004E58C4" w:rsidRDefault="004E58C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43C3"/>
    <w:multiLevelType w:val="hybridMultilevel"/>
    <w:tmpl w:val="AB268108"/>
    <w:lvl w:ilvl="0" w:tplc="F55EC900">
      <w:start w:val="1"/>
      <w:numFmt w:val="decimal"/>
      <w:lvlText w:val="%1)"/>
      <w:lvlJc w:val="left"/>
      <w:pPr>
        <w:tabs>
          <w:tab w:val="num" w:pos="992"/>
        </w:tabs>
        <w:ind w:left="708" w:firstLine="737"/>
      </w:pPr>
      <w:rPr>
        <w:rFonts w:hint="default"/>
      </w:rPr>
    </w:lvl>
    <w:lvl w:ilvl="1" w:tplc="04190019">
      <w:start w:val="1"/>
      <w:numFmt w:val="lowerLetter"/>
      <w:lvlText w:val="%2."/>
      <w:lvlJc w:val="left"/>
      <w:pPr>
        <w:tabs>
          <w:tab w:val="num" w:pos="2205"/>
        </w:tabs>
        <w:ind w:left="2205" w:hanging="360"/>
      </w:pPr>
    </w:lvl>
    <w:lvl w:ilvl="2" w:tplc="0419001B">
      <w:start w:val="1"/>
      <w:numFmt w:val="lowerRoman"/>
      <w:lvlText w:val="%3."/>
      <w:lvlJc w:val="right"/>
      <w:pPr>
        <w:tabs>
          <w:tab w:val="num" w:pos="2925"/>
        </w:tabs>
        <w:ind w:left="2925" w:hanging="180"/>
      </w:pPr>
    </w:lvl>
    <w:lvl w:ilvl="3" w:tplc="0419000F">
      <w:start w:val="1"/>
      <w:numFmt w:val="decimal"/>
      <w:lvlText w:val="%4."/>
      <w:lvlJc w:val="left"/>
      <w:pPr>
        <w:tabs>
          <w:tab w:val="num" w:pos="3645"/>
        </w:tabs>
        <w:ind w:left="3645" w:hanging="360"/>
      </w:pPr>
    </w:lvl>
    <w:lvl w:ilvl="4" w:tplc="04190019">
      <w:start w:val="1"/>
      <w:numFmt w:val="lowerLetter"/>
      <w:lvlText w:val="%5."/>
      <w:lvlJc w:val="left"/>
      <w:pPr>
        <w:tabs>
          <w:tab w:val="num" w:pos="4365"/>
        </w:tabs>
        <w:ind w:left="4365" w:hanging="360"/>
      </w:pPr>
    </w:lvl>
    <w:lvl w:ilvl="5" w:tplc="0419001B">
      <w:start w:val="1"/>
      <w:numFmt w:val="lowerRoman"/>
      <w:lvlText w:val="%6."/>
      <w:lvlJc w:val="right"/>
      <w:pPr>
        <w:tabs>
          <w:tab w:val="num" w:pos="5085"/>
        </w:tabs>
        <w:ind w:left="5085" w:hanging="180"/>
      </w:pPr>
    </w:lvl>
    <w:lvl w:ilvl="6" w:tplc="0419000F">
      <w:start w:val="1"/>
      <w:numFmt w:val="decimal"/>
      <w:lvlText w:val="%7."/>
      <w:lvlJc w:val="left"/>
      <w:pPr>
        <w:tabs>
          <w:tab w:val="num" w:pos="5805"/>
        </w:tabs>
        <w:ind w:left="5805" w:hanging="360"/>
      </w:pPr>
    </w:lvl>
    <w:lvl w:ilvl="7" w:tplc="04190019">
      <w:start w:val="1"/>
      <w:numFmt w:val="lowerLetter"/>
      <w:lvlText w:val="%8."/>
      <w:lvlJc w:val="left"/>
      <w:pPr>
        <w:tabs>
          <w:tab w:val="num" w:pos="6525"/>
        </w:tabs>
        <w:ind w:left="6525" w:hanging="360"/>
      </w:pPr>
    </w:lvl>
    <w:lvl w:ilvl="8" w:tplc="0419001B">
      <w:start w:val="1"/>
      <w:numFmt w:val="lowerRoman"/>
      <w:lvlText w:val="%9."/>
      <w:lvlJc w:val="right"/>
      <w:pPr>
        <w:tabs>
          <w:tab w:val="num" w:pos="7245"/>
        </w:tabs>
        <w:ind w:left="7245" w:hanging="180"/>
      </w:pPr>
    </w:lvl>
  </w:abstractNum>
  <w:abstractNum w:abstractNumId="1">
    <w:nsid w:val="0B543BCF"/>
    <w:multiLevelType w:val="multilevel"/>
    <w:tmpl w:val="512C9F7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705547"/>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970B08"/>
    <w:multiLevelType w:val="multilevel"/>
    <w:tmpl w:val="FE745FFE"/>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C17AE"/>
    <w:multiLevelType w:val="multilevel"/>
    <w:tmpl w:val="B0D2DC88"/>
    <w:lvl w:ilvl="0">
      <w:start w:val="4"/>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8F352A0"/>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3AE7636"/>
    <w:multiLevelType w:val="multilevel"/>
    <w:tmpl w:val="E20C82F4"/>
    <w:lvl w:ilvl="0">
      <w:start w:val="10"/>
      <w:numFmt w:val="decimal"/>
      <w:lvlText w:val="%1."/>
      <w:lvlJc w:val="left"/>
      <w:pPr>
        <w:tabs>
          <w:tab w:val="num" w:pos="440"/>
        </w:tabs>
        <w:ind w:left="440" w:hanging="440"/>
      </w:pPr>
      <w:rPr>
        <w:rFonts w:hint="default"/>
      </w:rPr>
    </w:lvl>
    <w:lvl w:ilvl="1">
      <w:start w:val="1"/>
      <w:numFmt w:val="decimal"/>
      <w:lvlText w:val="%1.%2."/>
      <w:lvlJc w:val="left"/>
      <w:pPr>
        <w:tabs>
          <w:tab w:val="num" w:pos="0"/>
        </w:tabs>
        <w:ind w:firstLine="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6AF4172"/>
    <w:multiLevelType w:val="multilevel"/>
    <w:tmpl w:val="6DF6DF0C"/>
    <w:lvl w:ilvl="0">
      <w:start w:val="1"/>
      <w:numFmt w:val="decimal"/>
      <w:lvlText w:val="%1."/>
      <w:lvlJc w:val="left"/>
      <w:pPr>
        <w:tabs>
          <w:tab w:val="num" w:pos="113"/>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6C57ECF"/>
    <w:multiLevelType w:val="multilevel"/>
    <w:tmpl w:val="A1D278F0"/>
    <w:lvl w:ilvl="0">
      <w:start w:val="2"/>
      <w:numFmt w:val="upperRoman"/>
      <w:lvlText w:val="%1."/>
      <w:lvlJc w:val="left"/>
      <w:pPr>
        <w:tabs>
          <w:tab w:val="num" w:pos="720"/>
        </w:tabs>
        <w:ind w:left="720" w:hanging="720"/>
      </w:pPr>
      <w:rPr>
        <w:rFonts w:hint="default"/>
      </w:rPr>
    </w:lvl>
    <w:lvl w:ilvl="1">
      <w:start w:val="1"/>
      <w:numFmt w:val="decimal"/>
      <w:isLgl/>
      <w:lvlText w:val="2.%2."/>
      <w:lvlJc w:val="left"/>
      <w:pPr>
        <w:tabs>
          <w:tab w:val="num" w:pos="5399"/>
        </w:tabs>
        <w:ind w:left="5399"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abstractNum w:abstractNumId="9">
    <w:nsid w:val="365509F0"/>
    <w:multiLevelType w:val="multilevel"/>
    <w:tmpl w:val="13D2B0FE"/>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C890562"/>
    <w:multiLevelType w:val="hybridMultilevel"/>
    <w:tmpl w:val="02C46FD4"/>
    <w:lvl w:ilvl="0" w:tplc="FE1E91DE">
      <w:start w:val="1"/>
      <w:numFmt w:val="decimal"/>
      <w:lvlText w:val="%1."/>
      <w:lvlJc w:val="left"/>
      <w:pPr>
        <w:tabs>
          <w:tab w:val="num" w:pos="113"/>
        </w:tabs>
        <w:ind w:left="0"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6CE6765"/>
    <w:multiLevelType w:val="hybridMultilevel"/>
    <w:tmpl w:val="801E5E04"/>
    <w:lvl w:ilvl="0" w:tplc="2048EDCE">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5DED10AC"/>
    <w:multiLevelType w:val="multilevel"/>
    <w:tmpl w:val="B350A9F4"/>
    <w:lvl w:ilvl="0">
      <w:start w:val="1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3153597"/>
    <w:multiLevelType w:val="multilevel"/>
    <w:tmpl w:val="5FF007F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1590"/>
        </w:tabs>
        <w:ind w:left="159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3690"/>
        </w:tabs>
        <w:ind w:left="3690" w:hanging="1080"/>
      </w:pPr>
      <w:rPr>
        <w:rFonts w:hint="default"/>
      </w:rPr>
    </w:lvl>
    <w:lvl w:ilvl="4">
      <w:start w:val="1"/>
      <w:numFmt w:val="decimal"/>
      <w:isLgl/>
      <w:lvlText w:val="%1.%2.%3.%4.%5."/>
      <w:lvlJc w:val="left"/>
      <w:pPr>
        <w:tabs>
          <w:tab w:val="num" w:pos="4560"/>
        </w:tabs>
        <w:ind w:left="4560" w:hanging="1080"/>
      </w:pPr>
      <w:rPr>
        <w:rFonts w:hint="default"/>
      </w:rPr>
    </w:lvl>
    <w:lvl w:ilvl="5">
      <w:start w:val="1"/>
      <w:numFmt w:val="decimal"/>
      <w:isLgl/>
      <w:lvlText w:val="%1.%2.%3.%4.%5.%6."/>
      <w:lvlJc w:val="left"/>
      <w:pPr>
        <w:tabs>
          <w:tab w:val="num" w:pos="5790"/>
        </w:tabs>
        <w:ind w:left="5790" w:hanging="1440"/>
      </w:pPr>
      <w:rPr>
        <w:rFonts w:hint="default"/>
      </w:rPr>
    </w:lvl>
    <w:lvl w:ilvl="6">
      <w:start w:val="1"/>
      <w:numFmt w:val="decimal"/>
      <w:isLgl/>
      <w:lvlText w:val="%1.%2.%3.%4.%5.%6.%7."/>
      <w:lvlJc w:val="left"/>
      <w:pPr>
        <w:tabs>
          <w:tab w:val="num" w:pos="7020"/>
        </w:tabs>
        <w:ind w:left="7020" w:hanging="1800"/>
      </w:pPr>
      <w:rPr>
        <w:rFonts w:hint="default"/>
      </w:rPr>
    </w:lvl>
    <w:lvl w:ilvl="7">
      <w:start w:val="1"/>
      <w:numFmt w:val="decimal"/>
      <w:isLgl/>
      <w:lvlText w:val="%1.%2.%3.%4.%5.%6.%7.%8."/>
      <w:lvlJc w:val="left"/>
      <w:pPr>
        <w:tabs>
          <w:tab w:val="num" w:pos="7890"/>
        </w:tabs>
        <w:ind w:left="7890" w:hanging="1800"/>
      </w:pPr>
      <w:rPr>
        <w:rFonts w:hint="default"/>
      </w:rPr>
    </w:lvl>
    <w:lvl w:ilvl="8">
      <w:start w:val="1"/>
      <w:numFmt w:val="decimal"/>
      <w:isLgl/>
      <w:lvlText w:val="%1.%2.%3.%4.%5.%6.%7.%8.%9."/>
      <w:lvlJc w:val="left"/>
      <w:pPr>
        <w:tabs>
          <w:tab w:val="num" w:pos="9120"/>
        </w:tabs>
        <w:ind w:left="9120" w:hanging="2160"/>
      </w:pPr>
      <w:rPr>
        <w:rFonts w:hint="default"/>
      </w:rPr>
    </w:lvl>
  </w:abstractNum>
  <w:num w:numId="1">
    <w:abstractNumId w:val="13"/>
  </w:num>
  <w:num w:numId="2">
    <w:abstractNumId w:val="8"/>
  </w:num>
  <w:num w:numId="3">
    <w:abstractNumId w:val="3"/>
  </w:num>
  <w:num w:numId="4">
    <w:abstractNumId w:val="9"/>
  </w:num>
  <w:num w:numId="5">
    <w:abstractNumId w:val="4"/>
  </w:num>
  <w:num w:numId="6">
    <w:abstractNumId w:val="6"/>
  </w:num>
  <w:num w:numId="7">
    <w:abstractNumId w:val="11"/>
  </w:num>
  <w:num w:numId="8">
    <w:abstractNumId w:val="0"/>
  </w:num>
  <w:num w:numId="9">
    <w:abstractNumId w:val="2"/>
  </w:num>
  <w:num w:numId="10">
    <w:abstractNumId w:val="12"/>
  </w:num>
  <w:num w:numId="11">
    <w:abstractNumId w:val="1"/>
  </w:num>
  <w:num w:numId="12">
    <w:abstractNumId w:val="1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BE07CD"/>
    <w:rsid w:val="002F04D3"/>
    <w:rsid w:val="004E58C4"/>
    <w:rsid w:val="00567CCC"/>
    <w:rsid w:val="00676548"/>
    <w:rsid w:val="007E65F8"/>
    <w:rsid w:val="009C08E5"/>
    <w:rsid w:val="009F2CB2"/>
    <w:rsid w:val="00BE07CD"/>
    <w:rsid w:val="00C01711"/>
    <w:rsid w:val="00C53512"/>
    <w:rsid w:val="00CC4455"/>
    <w:rsid w:val="00E03A51"/>
    <w:rsid w:val="00E265AF"/>
    <w:rsid w:val="00F22518"/>
    <w:rsid w:val="00F42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E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E58C4"/>
    <w:pPr>
      <w:keepNext/>
      <w:suppressAutoHyphens w:val="0"/>
      <w:spacing w:line="360" w:lineRule="auto"/>
      <w:jc w:val="both"/>
      <w:outlineLvl w:val="0"/>
    </w:pPr>
    <w:rPr>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C08E5"/>
    <w:rPr>
      <w:color w:val="0000FF"/>
      <w:u w:val="single"/>
    </w:rPr>
  </w:style>
  <w:style w:type="character" w:customStyle="1" w:styleId="b-message-headfield-value">
    <w:name w:val="b-message-head__field-value"/>
    <w:basedOn w:val="a0"/>
    <w:uiPriority w:val="99"/>
    <w:rsid w:val="009C08E5"/>
  </w:style>
  <w:style w:type="character" w:customStyle="1" w:styleId="10">
    <w:name w:val="Заголовок 1 Знак"/>
    <w:basedOn w:val="a0"/>
    <w:link w:val="1"/>
    <w:rsid w:val="004E58C4"/>
    <w:rPr>
      <w:rFonts w:ascii="Times New Roman" w:eastAsia="Times New Roman" w:hAnsi="Times New Roman" w:cs="Times New Roman"/>
      <w:i/>
      <w:iCs/>
      <w:sz w:val="28"/>
      <w:szCs w:val="28"/>
      <w:lang w:eastAsia="ru-RU"/>
    </w:rPr>
  </w:style>
  <w:style w:type="paragraph" w:customStyle="1" w:styleId="ConsPlusNormal">
    <w:name w:val="ConsPlusNormal"/>
    <w:rsid w:val="004E5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58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4E58C4"/>
    <w:pPr>
      <w:tabs>
        <w:tab w:val="center" w:pos="4677"/>
        <w:tab w:val="right" w:pos="9355"/>
      </w:tabs>
      <w:suppressAutoHyphens w:val="0"/>
    </w:pPr>
    <w:rPr>
      <w:lang w:eastAsia="ru-RU"/>
    </w:rPr>
  </w:style>
  <w:style w:type="character" w:customStyle="1" w:styleId="a5">
    <w:name w:val="Верхний колонтитул Знак"/>
    <w:basedOn w:val="a0"/>
    <w:link w:val="a4"/>
    <w:rsid w:val="004E58C4"/>
    <w:rPr>
      <w:rFonts w:ascii="Times New Roman" w:eastAsia="Times New Roman" w:hAnsi="Times New Roman" w:cs="Times New Roman"/>
      <w:sz w:val="24"/>
      <w:szCs w:val="24"/>
      <w:lang w:eastAsia="ru-RU"/>
    </w:rPr>
  </w:style>
  <w:style w:type="character" w:styleId="a6">
    <w:name w:val="page number"/>
    <w:basedOn w:val="a0"/>
    <w:rsid w:val="004E58C4"/>
  </w:style>
  <w:style w:type="paragraph" w:styleId="a7">
    <w:name w:val="footnote text"/>
    <w:basedOn w:val="a"/>
    <w:link w:val="a8"/>
    <w:semiHidden/>
    <w:rsid w:val="004E58C4"/>
    <w:pPr>
      <w:suppressAutoHyphens w:val="0"/>
    </w:pPr>
    <w:rPr>
      <w:sz w:val="20"/>
      <w:szCs w:val="20"/>
      <w:lang w:eastAsia="ru-RU"/>
    </w:rPr>
  </w:style>
  <w:style w:type="character" w:customStyle="1" w:styleId="a8">
    <w:name w:val="Текст сноски Знак"/>
    <w:basedOn w:val="a0"/>
    <w:link w:val="a7"/>
    <w:semiHidden/>
    <w:rsid w:val="004E58C4"/>
    <w:rPr>
      <w:rFonts w:ascii="Times New Roman" w:eastAsia="Times New Roman" w:hAnsi="Times New Roman" w:cs="Times New Roman"/>
      <w:sz w:val="20"/>
      <w:szCs w:val="20"/>
      <w:lang w:eastAsia="ru-RU"/>
    </w:rPr>
  </w:style>
  <w:style w:type="character" w:styleId="a9">
    <w:name w:val="footnote reference"/>
    <w:basedOn w:val="a0"/>
    <w:semiHidden/>
    <w:rsid w:val="004E58C4"/>
    <w:rPr>
      <w:vertAlign w:val="superscript"/>
    </w:rPr>
  </w:style>
  <w:style w:type="paragraph" w:customStyle="1" w:styleId="ConsPlusCell">
    <w:name w:val="ConsPlusCell"/>
    <w:rsid w:val="004E58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qFormat/>
    <w:rsid w:val="004E58C4"/>
    <w:pPr>
      <w:suppressAutoHyphens w:val="0"/>
      <w:jc w:val="center"/>
    </w:pPr>
    <w:rPr>
      <w:sz w:val="28"/>
      <w:szCs w:val="28"/>
      <w:lang w:eastAsia="ru-RU"/>
    </w:rPr>
  </w:style>
  <w:style w:type="character" w:customStyle="1" w:styleId="ab">
    <w:name w:val="Название Знак"/>
    <w:basedOn w:val="a0"/>
    <w:link w:val="aa"/>
    <w:rsid w:val="004E58C4"/>
    <w:rPr>
      <w:rFonts w:ascii="Times New Roman" w:eastAsia="Times New Roman" w:hAnsi="Times New Roman" w:cs="Times New Roman"/>
      <w:sz w:val="28"/>
      <w:szCs w:val="28"/>
      <w:lang w:eastAsia="ru-RU"/>
    </w:rPr>
  </w:style>
  <w:style w:type="paragraph" w:customStyle="1" w:styleId="ac">
    <w:name w:val="Обычный.Обычный для диссертации"/>
    <w:rsid w:val="004E58C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d">
    <w:name w:val="footer"/>
    <w:basedOn w:val="a"/>
    <w:link w:val="ae"/>
    <w:rsid w:val="004E58C4"/>
    <w:pPr>
      <w:tabs>
        <w:tab w:val="center" w:pos="4677"/>
        <w:tab w:val="right" w:pos="9355"/>
      </w:tabs>
      <w:suppressAutoHyphens w:val="0"/>
    </w:pPr>
    <w:rPr>
      <w:lang w:eastAsia="ru-RU"/>
    </w:rPr>
  </w:style>
  <w:style w:type="character" w:customStyle="1" w:styleId="ae">
    <w:name w:val="Нижний колонтитул Знак"/>
    <w:basedOn w:val="a0"/>
    <w:link w:val="ad"/>
    <w:rsid w:val="004E58C4"/>
    <w:rPr>
      <w:rFonts w:ascii="Times New Roman" w:eastAsia="Times New Roman" w:hAnsi="Times New Roman" w:cs="Times New Roman"/>
      <w:sz w:val="24"/>
      <w:szCs w:val="24"/>
      <w:lang w:eastAsia="ru-RU"/>
    </w:rPr>
  </w:style>
  <w:style w:type="paragraph" w:styleId="3">
    <w:name w:val="Body Text 3"/>
    <w:basedOn w:val="a"/>
    <w:link w:val="30"/>
    <w:rsid w:val="004E58C4"/>
    <w:pPr>
      <w:suppressAutoHyphens w:val="0"/>
    </w:pPr>
    <w:rPr>
      <w:sz w:val="22"/>
      <w:szCs w:val="22"/>
      <w:lang w:eastAsia="ru-RU"/>
    </w:rPr>
  </w:style>
  <w:style w:type="character" w:customStyle="1" w:styleId="30">
    <w:name w:val="Основной текст 3 Знак"/>
    <w:basedOn w:val="a0"/>
    <w:link w:val="3"/>
    <w:rsid w:val="004E58C4"/>
    <w:rPr>
      <w:rFonts w:ascii="Times New Roman" w:eastAsia="Times New Roman" w:hAnsi="Times New Roman" w:cs="Times New Roman"/>
      <w:lang w:eastAsia="ru-RU"/>
    </w:rPr>
  </w:style>
  <w:style w:type="paragraph" w:styleId="31">
    <w:name w:val="Body Text Indent 3"/>
    <w:basedOn w:val="a"/>
    <w:link w:val="32"/>
    <w:rsid w:val="004E58C4"/>
    <w:pPr>
      <w:suppressAutoHyphens w:val="0"/>
      <w:spacing w:line="360" w:lineRule="auto"/>
      <w:ind w:firstLine="851"/>
      <w:jc w:val="both"/>
    </w:pPr>
    <w:rPr>
      <w:sz w:val="28"/>
      <w:szCs w:val="28"/>
      <w:lang w:eastAsia="ru-RU"/>
    </w:rPr>
  </w:style>
  <w:style w:type="character" w:customStyle="1" w:styleId="32">
    <w:name w:val="Основной текст с отступом 3 Знак"/>
    <w:basedOn w:val="a0"/>
    <w:link w:val="31"/>
    <w:rsid w:val="004E58C4"/>
    <w:rPr>
      <w:rFonts w:ascii="Times New Roman" w:eastAsia="Times New Roman" w:hAnsi="Times New Roman" w:cs="Times New Roman"/>
      <w:sz w:val="28"/>
      <w:szCs w:val="28"/>
      <w:lang w:eastAsia="ru-RU"/>
    </w:rPr>
  </w:style>
  <w:style w:type="paragraph" w:customStyle="1" w:styleId="ConsNormal">
    <w:name w:val="ConsNormal"/>
    <w:rsid w:val="004E58C4"/>
    <w:pPr>
      <w:widowControl w:val="0"/>
      <w:spacing w:after="0" w:line="240" w:lineRule="auto"/>
      <w:ind w:right="19772" w:firstLine="720"/>
    </w:pPr>
    <w:rPr>
      <w:rFonts w:ascii="Arial" w:eastAsia="Times New Roman" w:hAnsi="Arial" w:cs="Arial"/>
      <w:sz w:val="24"/>
      <w:szCs w:val="24"/>
      <w:lang w:eastAsia="ru-RU"/>
    </w:rPr>
  </w:style>
  <w:style w:type="paragraph" w:styleId="af">
    <w:name w:val="Body Text"/>
    <w:basedOn w:val="a"/>
    <w:link w:val="af0"/>
    <w:rsid w:val="004E58C4"/>
    <w:pPr>
      <w:suppressAutoHyphens w:val="0"/>
      <w:spacing w:after="120"/>
    </w:pPr>
    <w:rPr>
      <w:lang w:eastAsia="ru-RU"/>
    </w:rPr>
  </w:style>
  <w:style w:type="character" w:customStyle="1" w:styleId="af0">
    <w:name w:val="Основной текст Знак"/>
    <w:basedOn w:val="a0"/>
    <w:link w:val="af"/>
    <w:rsid w:val="004E58C4"/>
    <w:rPr>
      <w:rFonts w:ascii="Times New Roman" w:eastAsia="Times New Roman" w:hAnsi="Times New Roman" w:cs="Times New Roman"/>
      <w:sz w:val="24"/>
      <w:szCs w:val="24"/>
      <w:lang w:eastAsia="ru-RU"/>
    </w:rPr>
  </w:style>
  <w:style w:type="paragraph" w:customStyle="1" w:styleId="af1">
    <w:name w:val="Стиль порядка"/>
    <w:basedOn w:val="a"/>
    <w:rsid w:val="004E58C4"/>
    <w:pPr>
      <w:tabs>
        <w:tab w:val="left" w:pos="1080"/>
        <w:tab w:val="left" w:pos="1260"/>
      </w:tabs>
      <w:suppressAutoHyphens w:val="0"/>
      <w:spacing w:line="360" w:lineRule="auto"/>
      <w:ind w:firstLine="720"/>
      <w:jc w:val="both"/>
    </w:pPr>
    <w:rPr>
      <w:sz w:val="28"/>
      <w:szCs w:val="28"/>
      <w:lang w:eastAsia="ru-RU"/>
    </w:rPr>
  </w:style>
  <w:style w:type="paragraph" w:styleId="af2">
    <w:name w:val="endnote text"/>
    <w:basedOn w:val="a"/>
    <w:link w:val="af3"/>
    <w:semiHidden/>
    <w:rsid w:val="004E58C4"/>
    <w:pPr>
      <w:suppressAutoHyphens w:val="0"/>
    </w:pPr>
    <w:rPr>
      <w:sz w:val="20"/>
      <w:szCs w:val="20"/>
      <w:lang w:eastAsia="ru-RU"/>
    </w:rPr>
  </w:style>
  <w:style w:type="character" w:customStyle="1" w:styleId="af3">
    <w:name w:val="Текст концевой сноски Знак"/>
    <w:basedOn w:val="a0"/>
    <w:link w:val="af2"/>
    <w:semiHidden/>
    <w:rsid w:val="004E58C4"/>
    <w:rPr>
      <w:rFonts w:ascii="Times New Roman" w:eastAsia="Times New Roman" w:hAnsi="Times New Roman" w:cs="Times New Roman"/>
      <w:sz w:val="20"/>
      <w:szCs w:val="20"/>
      <w:lang w:eastAsia="ru-RU"/>
    </w:rPr>
  </w:style>
  <w:style w:type="character" w:styleId="af4">
    <w:name w:val="endnote reference"/>
    <w:basedOn w:val="a0"/>
    <w:semiHidden/>
    <w:rsid w:val="004E58C4"/>
    <w:rPr>
      <w:vertAlign w:val="superscript"/>
    </w:rPr>
  </w:style>
  <w:style w:type="table" w:styleId="af5">
    <w:name w:val="Table Grid"/>
    <w:basedOn w:val="a1"/>
    <w:rsid w:val="004E58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rsid w:val="004E58C4"/>
    <w:rPr>
      <w:color w:val="800080"/>
      <w:u w:val="single"/>
    </w:rPr>
  </w:style>
  <w:style w:type="paragraph" w:styleId="af7">
    <w:name w:val="Normal (Web)"/>
    <w:basedOn w:val="a"/>
    <w:uiPriority w:val="99"/>
    <w:semiHidden/>
    <w:unhideWhenUsed/>
    <w:rsid w:val="00567CCC"/>
    <w:pPr>
      <w:spacing w:before="280" w:after="280"/>
    </w:pPr>
  </w:style>
  <w:style w:type="character" w:customStyle="1" w:styleId="apple-converted-space">
    <w:name w:val="apple-converted-space"/>
    <w:basedOn w:val="a0"/>
    <w:rsid w:val="00567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E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4E58C4"/>
    <w:pPr>
      <w:keepNext/>
      <w:suppressAutoHyphens w:val="0"/>
      <w:spacing w:line="360" w:lineRule="auto"/>
      <w:jc w:val="both"/>
      <w:outlineLvl w:val="0"/>
    </w:pPr>
    <w:rPr>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C08E5"/>
    <w:rPr>
      <w:color w:val="0000FF"/>
      <w:u w:val="single"/>
    </w:rPr>
  </w:style>
  <w:style w:type="character" w:customStyle="1" w:styleId="b-message-headfield-value">
    <w:name w:val="b-message-head__field-value"/>
    <w:basedOn w:val="a0"/>
    <w:uiPriority w:val="99"/>
    <w:rsid w:val="009C08E5"/>
  </w:style>
  <w:style w:type="character" w:customStyle="1" w:styleId="10">
    <w:name w:val="Заголовок 1 Знак"/>
    <w:basedOn w:val="a0"/>
    <w:link w:val="1"/>
    <w:rsid w:val="004E58C4"/>
    <w:rPr>
      <w:rFonts w:ascii="Times New Roman" w:eastAsia="Times New Roman" w:hAnsi="Times New Roman" w:cs="Times New Roman"/>
      <w:i/>
      <w:iCs/>
      <w:sz w:val="28"/>
      <w:szCs w:val="28"/>
      <w:lang w:eastAsia="ru-RU"/>
    </w:rPr>
  </w:style>
  <w:style w:type="paragraph" w:customStyle="1" w:styleId="ConsPlusNormal">
    <w:name w:val="ConsPlusNormal"/>
    <w:rsid w:val="004E58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E58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58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rsid w:val="004E58C4"/>
    <w:pPr>
      <w:tabs>
        <w:tab w:val="center" w:pos="4677"/>
        <w:tab w:val="right" w:pos="9355"/>
      </w:tabs>
      <w:suppressAutoHyphens w:val="0"/>
    </w:pPr>
    <w:rPr>
      <w:lang w:eastAsia="ru-RU"/>
    </w:rPr>
  </w:style>
  <w:style w:type="character" w:customStyle="1" w:styleId="a5">
    <w:name w:val="Верхний колонтитул Знак"/>
    <w:basedOn w:val="a0"/>
    <w:link w:val="a4"/>
    <w:rsid w:val="004E58C4"/>
    <w:rPr>
      <w:rFonts w:ascii="Times New Roman" w:eastAsia="Times New Roman" w:hAnsi="Times New Roman" w:cs="Times New Roman"/>
      <w:sz w:val="24"/>
      <w:szCs w:val="24"/>
      <w:lang w:eastAsia="ru-RU"/>
    </w:rPr>
  </w:style>
  <w:style w:type="character" w:styleId="a6">
    <w:name w:val="page number"/>
    <w:basedOn w:val="a0"/>
    <w:rsid w:val="004E58C4"/>
  </w:style>
  <w:style w:type="paragraph" w:styleId="a7">
    <w:name w:val="footnote text"/>
    <w:basedOn w:val="a"/>
    <w:link w:val="a8"/>
    <w:semiHidden/>
    <w:rsid w:val="004E58C4"/>
    <w:pPr>
      <w:suppressAutoHyphens w:val="0"/>
    </w:pPr>
    <w:rPr>
      <w:sz w:val="20"/>
      <w:szCs w:val="20"/>
      <w:lang w:eastAsia="ru-RU"/>
    </w:rPr>
  </w:style>
  <w:style w:type="character" w:customStyle="1" w:styleId="a8">
    <w:name w:val="Текст сноски Знак"/>
    <w:basedOn w:val="a0"/>
    <w:link w:val="a7"/>
    <w:semiHidden/>
    <w:rsid w:val="004E58C4"/>
    <w:rPr>
      <w:rFonts w:ascii="Times New Roman" w:eastAsia="Times New Roman" w:hAnsi="Times New Roman" w:cs="Times New Roman"/>
      <w:sz w:val="20"/>
      <w:szCs w:val="20"/>
      <w:lang w:eastAsia="ru-RU"/>
    </w:rPr>
  </w:style>
  <w:style w:type="character" w:styleId="a9">
    <w:name w:val="footnote reference"/>
    <w:basedOn w:val="a0"/>
    <w:semiHidden/>
    <w:rsid w:val="004E58C4"/>
    <w:rPr>
      <w:vertAlign w:val="superscript"/>
    </w:rPr>
  </w:style>
  <w:style w:type="paragraph" w:customStyle="1" w:styleId="ConsPlusCell">
    <w:name w:val="ConsPlusCell"/>
    <w:rsid w:val="004E58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Title"/>
    <w:basedOn w:val="a"/>
    <w:link w:val="ab"/>
    <w:qFormat/>
    <w:rsid w:val="004E58C4"/>
    <w:pPr>
      <w:suppressAutoHyphens w:val="0"/>
      <w:jc w:val="center"/>
    </w:pPr>
    <w:rPr>
      <w:sz w:val="28"/>
      <w:szCs w:val="28"/>
      <w:lang w:eastAsia="ru-RU"/>
    </w:rPr>
  </w:style>
  <w:style w:type="character" w:customStyle="1" w:styleId="ab">
    <w:name w:val="Название Знак"/>
    <w:basedOn w:val="a0"/>
    <w:link w:val="aa"/>
    <w:rsid w:val="004E58C4"/>
    <w:rPr>
      <w:rFonts w:ascii="Times New Roman" w:eastAsia="Times New Roman" w:hAnsi="Times New Roman" w:cs="Times New Roman"/>
      <w:sz w:val="28"/>
      <w:szCs w:val="28"/>
      <w:lang w:eastAsia="ru-RU"/>
    </w:rPr>
  </w:style>
  <w:style w:type="paragraph" w:customStyle="1" w:styleId="ac">
    <w:name w:val="Обычный.Обычный для диссертации"/>
    <w:rsid w:val="004E58C4"/>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d">
    <w:name w:val="footer"/>
    <w:basedOn w:val="a"/>
    <w:link w:val="ae"/>
    <w:rsid w:val="004E58C4"/>
    <w:pPr>
      <w:tabs>
        <w:tab w:val="center" w:pos="4677"/>
        <w:tab w:val="right" w:pos="9355"/>
      </w:tabs>
      <w:suppressAutoHyphens w:val="0"/>
    </w:pPr>
    <w:rPr>
      <w:lang w:eastAsia="ru-RU"/>
    </w:rPr>
  </w:style>
  <w:style w:type="character" w:customStyle="1" w:styleId="ae">
    <w:name w:val="Нижний колонтитул Знак"/>
    <w:basedOn w:val="a0"/>
    <w:link w:val="ad"/>
    <w:rsid w:val="004E58C4"/>
    <w:rPr>
      <w:rFonts w:ascii="Times New Roman" w:eastAsia="Times New Roman" w:hAnsi="Times New Roman" w:cs="Times New Roman"/>
      <w:sz w:val="24"/>
      <w:szCs w:val="24"/>
      <w:lang w:eastAsia="ru-RU"/>
    </w:rPr>
  </w:style>
  <w:style w:type="paragraph" w:styleId="3">
    <w:name w:val="Body Text 3"/>
    <w:basedOn w:val="a"/>
    <w:link w:val="30"/>
    <w:rsid w:val="004E58C4"/>
    <w:pPr>
      <w:suppressAutoHyphens w:val="0"/>
    </w:pPr>
    <w:rPr>
      <w:sz w:val="22"/>
      <w:szCs w:val="22"/>
      <w:lang w:eastAsia="ru-RU"/>
    </w:rPr>
  </w:style>
  <w:style w:type="character" w:customStyle="1" w:styleId="30">
    <w:name w:val="Основной текст 3 Знак"/>
    <w:basedOn w:val="a0"/>
    <w:link w:val="3"/>
    <w:rsid w:val="004E58C4"/>
    <w:rPr>
      <w:rFonts w:ascii="Times New Roman" w:eastAsia="Times New Roman" w:hAnsi="Times New Roman" w:cs="Times New Roman"/>
      <w:lang w:eastAsia="ru-RU"/>
    </w:rPr>
  </w:style>
  <w:style w:type="paragraph" w:styleId="31">
    <w:name w:val="Body Text Indent 3"/>
    <w:basedOn w:val="a"/>
    <w:link w:val="32"/>
    <w:rsid w:val="004E58C4"/>
    <w:pPr>
      <w:suppressAutoHyphens w:val="0"/>
      <w:spacing w:line="360" w:lineRule="auto"/>
      <w:ind w:firstLine="851"/>
      <w:jc w:val="both"/>
    </w:pPr>
    <w:rPr>
      <w:sz w:val="28"/>
      <w:szCs w:val="28"/>
      <w:lang w:eastAsia="ru-RU"/>
    </w:rPr>
  </w:style>
  <w:style w:type="character" w:customStyle="1" w:styleId="32">
    <w:name w:val="Основной текст с отступом 3 Знак"/>
    <w:basedOn w:val="a0"/>
    <w:link w:val="31"/>
    <w:rsid w:val="004E58C4"/>
    <w:rPr>
      <w:rFonts w:ascii="Times New Roman" w:eastAsia="Times New Roman" w:hAnsi="Times New Roman" w:cs="Times New Roman"/>
      <w:sz w:val="28"/>
      <w:szCs w:val="28"/>
      <w:lang w:eastAsia="ru-RU"/>
    </w:rPr>
  </w:style>
  <w:style w:type="paragraph" w:customStyle="1" w:styleId="ConsNormal">
    <w:name w:val="ConsNormal"/>
    <w:rsid w:val="004E58C4"/>
    <w:pPr>
      <w:widowControl w:val="0"/>
      <w:spacing w:after="0" w:line="240" w:lineRule="auto"/>
      <w:ind w:right="19772" w:firstLine="720"/>
    </w:pPr>
    <w:rPr>
      <w:rFonts w:ascii="Arial" w:eastAsia="Times New Roman" w:hAnsi="Arial" w:cs="Arial"/>
      <w:sz w:val="24"/>
      <w:szCs w:val="24"/>
      <w:lang w:eastAsia="ru-RU"/>
    </w:rPr>
  </w:style>
  <w:style w:type="paragraph" w:styleId="af">
    <w:name w:val="Body Text"/>
    <w:basedOn w:val="a"/>
    <w:link w:val="af0"/>
    <w:rsid w:val="004E58C4"/>
    <w:pPr>
      <w:suppressAutoHyphens w:val="0"/>
      <w:spacing w:after="120"/>
    </w:pPr>
    <w:rPr>
      <w:lang w:eastAsia="ru-RU"/>
    </w:rPr>
  </w:style>
  <w:style w:type="character" w:customStyle="1" w:styleId="af0">
    <w:name w:val="Основной текст Знак"/>
    <w:basedOn w:val="a0"/>
    <w:link w:val="af"/>
    <w:rsid w:val="004E58C4"/>
    <w:rPr>
      <w:rFonts w:ascii="Times New Roman" w:eastAsia="Times New Roman" w:hAnsi="Times New Roman" w:cs="Times New Roman"/>
      <w:sz w:val="24"/>
      <w:szCs w:val="24"/>
      <w:lang w:eastAsia="ru-RU"/>
    </w:rPr>
  </w:style>
  <w:style w:type="paragraph" w:customStyle="1" w:styleId="af1">
    <w:name w:val="Стиль порядка"/>
    <w:basedOn w:val="a"/>
    <w:rsid w:val="004E58C4"/>
    <w:pPr>
      <w:tabs>
        <w:tab w:val="left" w:pos="1080"/>
        <w:tab w:val="left" w:pos="1260"/>
      </w:tabs>
      <w:suppressAutoHyphens w:val="0"/>
      <w:spacing w:line="360" w:lineRule="auto"/>
      <w:ind w:firstLine="720"/>
      <w:jc w:val="both"/>
    </w:pPr>
    <w:rPr>
      <w:sz w:val="28"/>
      <w:szCs w:val="28"/>
      <w:lang w:eastAsia="ru-RU"/>
    </w:rPr>
  </w:style>
  <w:style w:type="paragraph" w:styleId="af2">
    <w:name w:val="endnote text"/>
    <w:basedOn w:val="a"/>
    <w:link w:val="af3"/>
    <w:semiHidden/>
    <w:rsid w:val="004E58C4"/>
    <w:pPr>
      <w:suppressAutoHyphens w:val="0"/>
    </w:pPr>
    <w:rPr>
      <w:sz w:val="20"/>
      <w:szCs w:val="20"/>
      <w:lang w:eastAsia="ru-RU"/>
    </w:rPr>
  </w:style>
  <w:style w:type="character" w:customStyle="1" w:styleId="af3">
    <w:name w:val="Текст концевой сноски Знак"/>
    <w:basedOn w:val="a0"/>
    <w:link w:val="af2"/>
    <w:semiHidden/>
    <w:rsid w:val="004E58C4"/>
    <w:rPr>
      <w:rFonts w:ascii="Times New Roman" w:eastAsia="Times New Roman" w:hAnsi="Times New Roman" w:cs="Times New Roman"/>
      <w:sz w:val="20"/>
      <w:szCs w:val="20"/>
      <w:lang w:eastAsia="ru-RU"/>
    </w:rPr>
  </w:style>
  <w:style w:type="character" w:styleId="af4">
    <w:name w:val="endnote reference"/>
    <w:basedOn w:val="a0"/>
    <w:semiHidden/>
    <w:rsid w:val="004E58C4"/>
    <w:rPr>
      <w:vertAlign w:val="superscript"/>
    </w:rPr>
  </w:style>
  <w:style w:type="table" w:styleId="af5">
    <w:name w:val="Table Grid"/>
    <w:basedOn w:val="a1"/>
    <w:rsid w:val="004E58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basedOn w:val="a0"/>
    <w:rsid w:val="004E58C4"/>
    <w:rPr>
      <w:color w:val="800080"/>
      <w:u w:val="single"/>
    </w:rPr>
  </w:style>
  <w:style w:type="paragraph" w:styleId="af7">
    <w:name w:val="Normal (Web)"/>
    <w:basedOn w:val="a"/>
    <w:uiPriority w:val="99"/>
    <w:semiHidden/>
    <w:unhideWhenUsed/>
    <w:rsid w:val="00567CCC"/>
    <w:pPr>
      <w:spacing w:before="280" w:after="280"/>
    </w:pPr>
  </w:style>
  <w:style w:type="character" w:customStyle="1" w:styleId="apple-converted-space">
    <w:name w:val="apple-converted-space"/>
    <w:basedOn w:val="a0"/>
    <w:rsid w:val="00567C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4571/8e7789f2a509dd82c4c382a19fb179e6162a2a4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consultant.ru/document/cons_doc_LAW_283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7675</Words>
  <Characters>43749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Zavolzh</dc:creator>
  <cp:keywords/>
  <dc:description/>
  <cp:lastModifiedBy>Бухгалтер</cp:lastModifiedBy>
  <cp:revision>8</cp:revision>
  <dcterms:created xsi:type="dcterms:W3CDTF">2018-02-21T10:29:00Z</dcterms:created>
  <dcterms:modified xsi:type="dcterms:W3CDTF">2019-02-14T11:10:00Z</dcterms:modified>
</cp:coreProperties>
</file>