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6B" w:rsidRPr="0065319C" w:rsidRDefault="00171C6B" w:rsidP="00FB77FD">
      <w:pPr>
        <w:pStyle w:val="a7"/>
        <w:ind w:right="-1"/>
        <w:jc w:val="right"/>
        <w:rPr>
          <w:rStyle w:val="FontStyle32"/>
          <w:sz w:val="28"/>
          <w:szCs w:val="28"/>
        </w:rPr>
      </w:pPr>
    </w:p>
    <w:p w:rsidR="00171C6B" w:rsidRPr="0065319C" w:rsidRDefault="00171C6B" w:rsidP="00AC6866">
      <w:pPr>
        <w:pStyle w:val="a7"/>
        <w:ind w:right="-569"/>
        <w:rPr>
          <w:rStyle w:val="FontStyle32"/>
          <w:sz w:val="28"/>
          <w:szCs w:val="28"/>
        </w:rPr>
      </w:pPr>
      <w:r w:rsidRPr="0065319C">
        <w:rPr>
          <w:rFonts w:ascii="Times New Roman" w:hAnsi="Times New Roman"/>
          <w:noProof/>
          <w:sz w:val="28"/>
          <w:szCs w:val="28"/>
        </w:rPr>
        <w:drawing>
          <wp:inline distT="0" distB="0" distL="0" distR="0">
            <wp:extent cx="748030" cy="712470"/>
            <wp:effectExtent l="19050" t="0" r="0" b="0"/>
            <wp:docPr id="12" name="Рисунок 1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черно-белый"/>
                    <pic:cNvPicPr>
                      <a:picLocks noChangeAspect="1" noChangeArrowheads="1"/>
                    </pic:cNvPicPr>
                  </pic:nvPicPr>
                  <pic:blipFill>
                    <a:blip r:embed="rId7" cstate="print"/>
                    <a:srcRect/>
                    <a:stretch>
                      <a:fillRect/>
                    </a:stretch>
                  </pic:blipFill>
                  <pic:spPr bwMode="auto">
                    <a:xfrm>
                      <a:off x="0" y="0"/>
                      <a:ext cx="748030" cy="712470"/>
                    </a:xfrm>
                    <a:prstGeom prst="rect">
                      <a:avLst/>
                    </a:prstGeom>
                    <a:noFill/>
                    <a:ln w="9525">
                      <a:noFill/>
                      <a:miter lim="800000"/>
                      <a:headEnd/>
                      <a:tailEnd/>
                    </a:ln>
                  </pic:spPr>
                </pic:pic>
              </a:graphicData>
            </a:graphic>
          </wp:inline>
        </w:drawing>
      </w:r>
    </w:p>
    <w:p w:rsidR="00171C6B" w:rsidRPr="0065319C" w:rsidRDefault="00171C6B" w:rsidP="008F3FD0">
      <w:pPr>
        <w:pStyle w:val="11"/>
        <w:spacing w:line="360" w:lineRule="auto"/>
        <w:ind w:right="-569"/>
        <w:rPr>
          <w:rStyle w:val="FontStyle32"/>
          <w:sz w:val="28"/>
          <w:szCs w:val="28"/>
        </w:rPr>
      </w:pPr>
      <w:r w:rsidRPr="0065319C">
        <w:rPr>
          <w:rStyle w:val="FontStyle32"/>
          <w:sz w:val="28"/>
          <w:szCs w:val="28"/>
        </w:rPr>
        <w:t>СОВЕТ НАРОДНЫХ ДЕПУТАТОВ</w:t>
      </w:r>
    </w:p>
    <w:p w:rsidR="00171C6B" w:rsidRPr="0065319C" w:rsidRDefault="006E302B" w:rsidP="008F3FD0">
      <w:pPr>
        <w:pStyle w:val="11"/>
        <w:spacing w:line="360" w:lineRule="auto"/>
        <w:ind w:right="-569"/>
        <w:rPr>
          <w:rStyle w:val="FontStyle32"/>
          <w:sz w:val="28"/>
          <w:szCs w:val="28"/>
        </w:rPr>
      </w:pPr>
      <w:r>
        <w:rPr>
          <w:rStyle w:val="FontStyle32"/>
          <w:sz w:val="28"/>
          <w:szCs w:val="28"/>
        </w:rPr>
        <w:t>РОССОШКИНСКОГО</w:t>
      </w:r>
      <w:r w:rsidR="00171C6B" w:rsidRPr="0065319C">
        <w:rPr>
          <w:rStyle w:val="FontStyle32"/>
          <w:sz w:val="28"/>
          <w:szCs w:val="28"/>
        </w:rPr>
        <w:t xml:space="preserve"> СЕЛЬСКОГО пОСЕЛЕНИЯ</w:t>
      </w:r>
    </w:p>
    <w:p w:rsidR="00171C6B" w:rsidRPr="0065319C" w:rsidRDefault="00171C6B" w:rsidP="008F3FD0">
      <w:pPr>
        <w:pStyle w:val="11"/>
        <w:spacing w:line="360" w:lineRule="auto"/>
        <w:ind w:right="-569"/>
        <w:rPr>
          <w:rStyle w:val="FontStyle32"/>
          <w:sz w:val="28"/>
          <w:szCs w:val="28"/>
        </w:rPr>
      </w:pPr>
      <w:r w:rsidRPr="0065319C">
        <w:rPr>
          <w:rStyle w:val="FontStyle32"/>
          <w:sz w:val="28"/>
          <w:szCs w:val="28"/>
        </w:rPr>
        <w:t>РЕПЬЕВСКОГО МУНИЦИПАЛЬНОГО РАЙОНА</w:t>
      </w:r>
    </w:p>
    <w:p w:rsidR="00171C6B" w:rsidRPr="0065319C" w:rsidRDefault="00171C6B" w:rsidP="008F3FD0">
      <w:pPr>
        <w:pStyle w:val="11"/>
        <w:spacing w:line="360" w:lineRule="auto"/>
        <w:ind w:right="-569"/>
        <w:rPr>
          <w:rStyle w:val="FontStyle32"/>
          <w:sz w:val="28"/>
          <w:szCs w:val="28"/>
        </w:rPr>
      </w:pPr>
      <w:r w:rsidRPr="0065319C">
        <w:rPr>
          <w:rStyle w:val="FontStyle32"/>
          <w:sz w:val="28"/>
          <w:szCs w:val="28"/>
        </w:rPr>
        <w:t>ВОРОНЕЖСКОЙ ОБЛАСТИ</w:t>
      </w:r>
    </w:p>
    <w:p w:rsidR="00171C6B" w:rsidRPr="0065319C" w:rsidRDefault="00171C6B" w:rsidP="00AC6866">
      <w:pPr>
        <w:pStyle w:val="a4"/>
        <w:tabs>
          <w:tab w:val="left" w:pos="7513"/>
        </w:tabs>
        <w:ind w:right="-569"/>
        <w:jc w:val="center"/>
        <w:rPr>
          <w:rFonts w:ascii="Times New Roman" w:hAnsi="Times New Roman"/>
          <w:spacing w:val="40"/>
          <w:szCs w:val="28"/>
        </w:rPr>
      </w:pPr>
    </w:p>
    <w:p w:rsidR="00171C6B" w:rsidRPr="00FB77FD" w:rsidRDefault="00FB77FD" w:rsidP="00AC6866">
      <w:pPr>
        <w:pStyle w:val="a4"/>
        <w:tabs>
          <w:tab w:val="left" w:pos="7513"/>
        </w:tabs>
        <w:ind w:right="-569"/>
        <w:jc w:val="center"/>
        <w:rPr>
          <w:rFonts w:ascii="Times New Roman" w:hAnsi="Times New Roman"/>
          <w:b/>
          <w:spacing w:val="60"/>
          <w:sz w:val="32"/>
          <w:szCs w:val="32"/>
        </w:rPr>
      </w:pPr>
      <w:r w:rsidRPr="00FB77FD">
        <w:rPr>
          <w:rFonts w:ascii="Times New Roman" w:hAnsi="Times New Roman"/>
          <w:b/>
          <w:spacing w:val="60"/>
          <w:sz w:val="32"/>
          <w:szCs w:val="32"/>
        </w:rPr>
        <w:t>РЕШЕНИ</w:t>
      </w:r>
      <w:r w:rsidR="00171C6B" w:rsidRPr="00FB77FD">
        <w:rPr>
          <w:rFonts w:ascii="Times New Roman" w:hAnsi="Times New Roman"/>
          <w:b/>
          <w:spacing w:val="60"/>
          <w:sz w:val="32"/>
          <w:szCs w:val="32"/>
        </w:rPr>
        <w:t>Е</w:t>
      </w:r>
    </w:p>
    <w:p w:rsidR="00DA6CF1" w:rsidRPr="0065319C" w:rsidRDefault="00DA6CF1" w:rsidP="00DA6CF1">
      <w:pPr>
        <w:pStyle w:val="a4"/>
        <w:tabs>
          <w:tab w:val="left" w:pos="3600"/>
        </w:tabs>
        <w:rPr>
          <w:rFonts w:ascii="Times New Roman" w:hAnsi="Times New Roman"/>
          <w:szCs w:val="28"/>
        </w:rPr>
      </w:pPr>
      <w:r w:rsidRPr="0065319C">
        <w:rPr>
          <w:rFonts w:ascii="Times New Roman" w:hAnsi="Times New Roman"/>
          <w:szCs w:val="28"/>
        </w:rPr>
        <w:tab/>
      </w:r>
    </w:p>
    <w:p w:rsidR="00DA6CF1" w:rsidRPr="0065319C" w:rsidRDefault="00DA6CF1" w:rsidP="00DA6CF1">
      <w:pPr>
        <w:pStyle w:val="a4"/>
        <w:spacing w:before="60"/>
        <w:rPr>
          <w:rFonts w:ascii="Times New Roman" w:hAnsi="Times New Roman"/>
          <w:szCs w:val="28"/>
        </w:rPr>
      </w:pPr>
      <w:r w:rsidRPr="0065319C">
        <w:rPr>
          <w:rFonts w:ascii="Times New Roman" w:hAnsi="Times New Roman"/>
          <w:szCs w:val="28"/>
        </w:rPr>
        <w:t>от «</w:t>
      </w:r>
      <w:r w:rsidR="00C12B90">
        <w:rPr>
          <w:rFonts w:ascii="Times New Roman" w:hAnsi="Times New Roman"/>
          <w:szCs w:val="28"/>
        </w:rPr>
        <w:t>01</w:t>
      </w:r>
      <w:bookmarkStart w:id="0" w:name="_GoBack"/>
      <w:bookmarkEnd w:id="0"/>
      <w:r w:rsidRPr="0065319C">
        <w:rPr>
          <w:rFonts w:ascii="Times New Roman" w:hAnsi="Times New Roman"/>
          <w:szCs w:val="28"/>
        </w:rPr>
        <w:t>»</w:t>
      </w:r>
      <w:r w:rsidR="00C12B90">
        <w:rPr>
          <w:rFonts w:ascii="Times New Roman" w:hAnsi="Times New Roman"/>
          <w:szCs w:val="28"/>
        </w:rPr>
        <w:t xml:space="preserve"> ноября </w:t>
      </w:r>
      <w:r w:rsidRPr="0065319C">
        <w:rPr>
          <w:rFonts w:ascii="Times New Roman" w:hAnsi="Times New Roman"/>
          <w:szCs w:val="28"/>
        </w:rPr>
        <w:t xml:space="preserve"> 201</w:t>
      </w:r>
      <w:r w:rsidR="00C12B90">
        <w:rPr>
          <w:rFonts w:ascii="Times New Roman" w:hAnsi="Times New Roman"/>
          <w:szCs w:val="28"/>
        </w:rPr>
        <w:t>6</w:t>
      </w:r>
      <w:r w:rsidRPr="0065319C">
        <w:rPr>
          <w:rFonts w:ascii="Times New Roman" w:hAnsi="Times New Roman"/>
          <w:szCs w:val="28"/>
        </w:rPr>
        <w:t xml:space="preserve"> г. </w:t>
      </w:r>
      <w:r w:rsidR="00C12B90">
        <w:rPr>
          <w:rFonts w:ascii="Times New Roman" w:hAnsi="Times New Roman"/>
          <w:szCs w:val="28"/>
        </w:rPr>
        <w:t xml:space="preserve"> </w:t>
      </w:r>
      <w:r w:rsidRPr="0065319C">
        <w:rPr>
          <w:rFonts w:ascii="Times New Roman" w:hAnsi="Times New Roman"/>
          <w:szCs w:val="28"/>
        </w:rPr>
        <w:t xml:space="preserve">№ </w:t>
      </w:r>
      <w:r w:rsidR="00C12B90">
        <w:rPr>
          <w:rFonts w:ascii="Times New Roman" w:hAnsi="Times New Roman"/>
          <w:szCs w:val="28"/>
        </w:rPr>
        <w:t>59</w:t>
      </w:r>
    </w:p>
    <w:p w:rsidR="00DA6CF1" w:rsidRPr="00FB77FD" w:rsidRDefault="006F6C64" w:rsidP="00DA6CF1">
      <w:pPr>
        <w:pStyle w:val="a4"/>
        <w:spacing w:before="60"/>
        <w:ind w:firstLine="708"/>
        <w:rPr>
          <w:rFonts w:ascii="Times New Roman" w:hAnsi="Times New Roman"/>
          <w:sz w:val="24"/>
          <w:szCs w:val="24"/>
        </w:rPr>
      </w:pPr>
      <w:r w:rsidRPr="00FB77FD">
        <w:rPr>
          <w:rFonts w:ascii="Times New Roman" w:hAnsi="Times New Roman"/>
          <w:sz w:val="24"/>
          <w:szCs w:val="24"/>
        </w:rPr>
        <w:t xml:space="preserve">с. </w:t>
      </w:r>
      <w:r w:rsidR="006E302B">
        <w:rPr>
          <w:rFonts w:ascii="Times New Roman" w:hAnsi="Times New Roman"/>
          <w:sz w:val="24"/>
          <w:szCs w:val="24"/>
        </w:rPr>
        <w:t>Россошки</w:t>
      </w:r>
    </w:p>
    <w:p w:rsidR="00DA6CF1" w:rsidRPr="00EF4D06" w:rsidRDefault="00DA6CF1" w:rsidP="00DA6CF1">
      <w:pPr>
        <w:pStyle w:val="a4"/>
        <w:spacing w:before="60"/>
        <w:ind w:firstLine="708"/>
        <w:rPr>
          <w:rFonts w:ascii="Times New Roman" w:hAnsi="Times New Roman"/>
          <w:szCs w:val="28"/>
        </w:rPr>
      </w:pPr>
    </w:p>
    <w:p w:rsidR="00893B58" w:rsidRPr="00EF4D06" w:rsidRDefault="00893B58" w:rsidP="00AC6866">
      <w:pPr>
        <w:tabs>
          <w:tab w:val="left" w:pos="-2880"/>
        </w:tabs>
        <w:spacing w:line="360" w:lineRule="auto"/>
        <w:ind w:left="0" w:firstLine="0"/>
        <w:rPr>
          <w:rFonts w:ascii="Times New Roman" w:hAnsi="Times New Roman" w:cs="Times New Roman"/>
          <w:b/>
          <w:bCs/>
          <w:sz w:val="28"/>
          <w:szCs w:val="28"/>
        </w:rPr>
      </w:pPr>
      <w:r w:rsidRPr="00EF4D06">
        <w:rPr>
          <w:rFonts w:ascii="Times New Roman" w:hAnsi="Times New Roman" w:cs="Times New Roman"/>
          <w:b/>
          <w:bCs/>
          <w:sz w:val="28"/>
          <w:szCs w:val="28"/>
        </w:rPr>
        <w:t xml:space="preserve">«О внесении изменений в Правила </w:t>
      </w:r>
    </w:p>
    <w:p w:rsidR="00893B58" w:rsidRPr="00EF4D06" w:rsidRDefault="00893B58" w:rsidP="00AC6866">
      <w:pPr>
        <w:tabs>
          <w:tab w:val="left" w:pos="-2880"/>
        </w:tabs>
        <w:spacing w:line="360" w:lineRule="auto"/>
        <w:ind w:left="0" w:firstLine="0"/>
        <w:rPr>
          <w:rFonts w:ascii="Times New Roman" w:hAnsi="Times New Roman" w:cs="Times New Roman"/>
          <w:b/>
          <w:bCs/>
          <w:sz w:val="28"/>
          <w:szCs w:val="28"/>
        </w:rPr>
      </w:pPr>
      <w:r w:rsidRPr="00EF4D06">
        <w:rPr>
          <w:rFonts w:ascii="Times New Roman" w:hAnsi="Times New Roman" w:cs="Times New Roman"/>
          <w:b/>
          <w:bCs/>
          <w:sz w:val="28"/>
          <w:szCs w:val="28"/>
        </w:rPr>
        <w:t xml:space="preserve">землепользования и застройки </w:t>
      </w:r>
    </w:p>
    <w:p w:rsidR="00893B58" w:rsidRPr="00EF4D06" w:rsidRDefault="006E302B" w:rsidP="00AC6866">
      <w:pPr>
        <w:tabs>
          <w:tab w:val="left" w:pos="-2880"/>
        </w:tabs>
        <w:spacing w:line="360" w:lineRule="auto"/>
        <w:ind w:left="0" w:firstLine="0"/>
        <w:rPr>
          <w:rFonts w:ascii="Times New Roman CYR" w:hAnsi="Times New Roman CYR" w:cs="Times New Roman CYR"/>
          <w:b/>
          <w:bCs/>
          <w:sz w:val="28"/>
          <w:szCs w:val="28"/>
        </w:rPr>
      </w:pPr>
      <w:r>
        <w:rPr>
          <w:rFonts w:ascii="Times New Roman CYR" w:hAnsi="Times New Roman CYR" w:cs="Times New Roman CYR"/>
          <w:b/>
          <w:bCs/>
          <w:sz w:val="28"/>
          <w:szCs w:val="28"/>
        </w:rPr>
        <w:t>Россошкинского</w:t>
      </w:r>
      <w:r w:rsidR="00FB77FD">
        <w:rPr>
          <w:rFonts w:ascii="Times New Roman CYR" w:hAnsi="Times New Roman CYR" w:cs="Times New Roman CYR"/>
          <w:b/>
          <w:bCs/>
          <w:sz w:val="28"/>
          <w:szCs w:val="28"/>
        </w:rPr>
        <w:t xml:space="preserve"> </w:t>
      </w:r>
      <w:r w:rsidR="00893B58" w:rsidRPr="00EF4D06">
        <w:rPr>
          <w:rFonts w:ascii="Times New Roman CYR" w:hAnsi="Times New Roman CYR" w:cs="Times New Roman CYR"/>
          <w:b/>
          <w:bCs/>
          <w:sz w:val="28"/>
          <w:szCs w:val="28"/>
        </w:rPr>
        <w:t xml:space="preserve">сельского поселения </w:t>
      </w:r>
    </w:p>
    <w:p w:rsidR="00893B58" w:rsidRPr="00EF4D06" w:rsidRDefault="00893B58" w:rsidP="00AC6866">
      <w:pPr>
        <w:tabs>
          <w:tab w:val="left" w:pos="-2880"/>
        </w:tabs>
        <w:spacing w:line="360" w:lineRule="auto"/>
        <w:ind w:left="0" w:firstLine="0"/>
        <w:rPr>
          <w:rFonts w:ascii="Times New Roman CYR" w:hAnsi="Times New Roman CYR" w:cs="Times New Roman CYR"/>
          <w:b/>
          <w:bCs/>
          <w:sz w:val="28"/>
          <w:szCs w:val="28"/>
        </w:rPr>
      </w:pPr>
      <w:r w:rsidRPr="00EF4D06">
        <w:rPr>
          <w:rFonts w:ascii="Times New Roman CYR" w:hAnsi="Times New Roman CYR" w:cs="Times New Roman CYR"/>
          <w:b/>
          <w:bCs/>
          <w:sz w:val="28"/>
          <w:szCs w:val="28"/>
        </w:rPr>
        <w:t xml:space="preserve">Репьевского муниципального района </w:t>
      </w:r>
    </w:p>
    <w:p w:rsidR="00AC6866" w:rsidRPr="00EF4D06" w:rsidRDefault="00893B58" w:rsidP="00AC6866">
      <w:pPr>
        <w:tabs>
          <w:tab w:val="left" w:pos="-2880"/>
        </w:tabs>
        <w:spacing w:line="360" w:lineRule="auto"/>
        <w:ind w:left="0" w:firstLine="0"/>
        <w:rPr>
          <w:rFonts w:ascii="Times New Roman CYR" w:hAnsi="Times New Roman CYR" w:cs="Times New Roman CYR"/>
          <w:b/>
          <w:bCs/>
          <w:sz w:val="28"/>
          <w:szCs w:val="28"/>
        </w:rPr>
      </w:pPr>
      <w:r w:rsidRPr="00EF4D06">
        <w:rPr>
          <w:rFonts w:ascii="Times New Roman CYR" w:hAnsi="Times New Roman CYR" w:cs="Times New Roman CYR"/>
          <w:b/>
          <w:bCs/>
          <w:sz w:val="28"/>
          <w:szCs w:val="28"/>
        </w:rPr>
        <w:t xml:space="preserve">Воронежской области, утвержденных </w:t>
      </w:r>
    </w:p>
    <w:p w:rsidR="00893B58" w:rsidRPr="00EF4D06" w:rsidRDefault="00893B58" w:rsidP="00AC6866">
      <w:pPr>
        <w:tabs>
          <w:tab w:val="left" w:pos="-2880"/>
        </w:tabs>
        <w:spacing w:line="360" w:lineRule="auto"/>
        <w:ind w:left="0" w:firstLine="0"/>
        <w:rPr>
          <w:rFonts w:ascii="Times New Roman CYR" w:hAnsi="Times New Roman CYR" w:cs="Times New Roman CYR"/>
          <w:b/>
          <w:bCs/>
          <w:sz w:val="28"/>
          <w:szCs w:val="28"/>
        </w:rPr>
      </w:pPr>
      <w:r w:rsidRPr="00EF4D06">
        <w:rPr>
          <w:rFonts w:ascii="Times New Roman CYR" w:hAnsi="Times New Roman CYR" w:cs="Times New Roman CYR"/>
          <w:b/>
          <w:bCs/>
          <w:sz w:val="28"/>
          <w:szCs w:val="28"/>
        </w:rPr>
        <w:t xml:space="preserve">Решением Совета народных депутатов </w:t>
      </w:r>
    </w:p>
    <w:p w:rsidR="00893B58" w:rsidRPr="00EF4D06" w:rsidRDefault="006E302B" w:rsidP="00AC6866">
      <w:pPr>
        <w:tabs>
          <w:tab w:val="left" w:pos="-2880"/>
        </w:tabs>
        <w:spacing w:line="360" w:lineRule="auto"/>
        <w:ind w:left="0" w:firstLine="0"/>
        <w:rPr>
          <w:rFonts w:ascii="Times New Roman CYR" w:hAnsi="Times New Roman CYR" w:cs="Times New Roman CYR"/>
          <w:b/>
          <w:bCs/>
          <w:sz w:val="28"/>
          <w:szCs w:val="28"/>
        </w:rPr>
      </w:pPr>
      <w:r>
        <w:rPr>
          <w:rFonts w:ascii="Times New Roman CYR" w:hAnsi="Times New Roman CYR" w:cs="Times New Roman CYR"/>
          <w:b/>
          <w:bCs/>
          <w:sz w:val="28"/>
          <w:szCs w:val="28"/>
        </w:rPr>
        <w:t>Россошкинского</w:t>
      </w:r>
      <w:r w:rsidR="00893B58" w:rsidRPr="00EF4D06">
        <w:rPr>
          <w:rFonts w:ascii="Times New Roman CYR" w:hAnsi="Times New Roman CYR" w:cs="Times New Roman CYR"/>
          <w:b/>
          <w:bCs/>
          <w:sz w:val="28"/>
          <w:szCs w:val="28"/>
        </w:rPr>
        <w:t xml:space="preserve"> сельского поселения</w:t>
      </w:r>
    </w:p>
    <w:p w:rsidR="00E565DE" w:rsidRPr="00EF4D06" w:rsidRDefault="00893B58" w:rsidP="00AC6866">
      <w:pPr>
        <w:tabs>
          <w:tab w:val="left" w:pos="-2880"/>
        </w:tabs>
        <w:spacing w:line="360" w:lineRule="auto"/>
        <w:ind w:left="0" w:firstLine="0"/>
        <w:rPr>
          <w:rFonts w:ascii="Times New Roman CYR" w:hAnsi="Times New Roman CYR" w:cs="Times New Roman CYR"/>
          <w:b/>
          <w:bCs/>
          <w:sz w:val="28"/>
          <w:szCs w:val="28"/>
        </w:rPr>
      </w:pPr>
      <w:proofErr w:type="gramStart"/>
      <w:r w:rsidRPr="00EF4D06">
        <w:rPr>
          <w:rFonts w:ascii="Times New Roman CYR" w:hAnsi="Times New Roman CYR" w:cs="Times New Roman CYR"/>
          <w:b/>
          <w:bCs/>
          <w:sz w:val="28"/>
          <w:szCs w:val="28"/>
        </w:rPr>
        <w:t>от 2</w:t>
      </w:r>
      <w:r w:rsidR="00FE123C" w:rsidRPr="00EF4D06">
        <w:rPr>
          <w:rFonts w:ascii="Times New Roman CYR" w:hAnsi="Times New Roman CYR" w:cs="Times New Roman CYR"/>
          <w:b/>
          <w:bCs/>
          <w:sz w:val="28"/>
          <w:szCs w:val="28"/>
        </w:rPr>
        <w:t>7</w:t>
      </w:r>
      <w:r w:rsidRPr="00EF4D06">
        <w:rPr>
          <w:rFonts w:ascii="Times New Roman CYR" w:hAnsi="Times New Roman CYR" w:cs="Times New Roman CYR"/>
          <w:b/>
          <w:bCs/>
          <w:sz w:val="28"/>
          <w:szCs w:val="28"/>
        </w:rPr>
        <w:t xml:space="preserve">.12.2011 г. № </w:t>
      </w:r>
      <w:r w:rsidR="006E302B">
        <w:rPr>
          <w:rFonts w:ascii="Times New Roman CYR" w:hAnsi="Times New Roman CYR" w:cs="Times New Roman CYR"/>
          <w:b/>
          <w:bCs/>
          <w:sz w:val="28"/>
          <w:szCs w:val="28"/>
        </w:rPr>
        <w:t>48</w:t>
      </w:r>
      <w:r w:rsidRPr="00EF4D06">
        <w:rPr>
          <w:rFonts w:ascii="Times New Roman CYR" w:hAnsi="Times New Roman CYR" w:cs="Times New Roman CYR"/>
          <w:b/>
          <w:bCs/>
          <w:sz w:val="28"/>
          <w:szCs w:val="28"/>
        </w:rPr>
        <w:t xml:space="preserve"> (в ред. </w:t>
      </w:r>
      <w:proofErr w:type="spellStart"/>
      <w:r w:rsidR="00E565DE" w:rsidRPr="00EF4D06">
        <w:rPr>
          <w:rFonts w:ascii="Times New Roman CYR" w:hAnsi="Times New Roman CYR" w:cs="Times New Roman CYR"/>
          <w:b/>
          <w:bCs/>
          <w:sz w:val="28"/>
          <w:szCs w:val="28"/>
        </w:rPr>
        <w:t>реш</w:t>
      </w:r>
      <w:proofErr w:type="spellEnd"/>
      <w:r w:rsidRPr="00EF4D06">
        <w:rPr>
          <w:rFonts w:ascii="Times New Roman CYR" w:hAnsi="Times New Roman CYR" w:cs="Times New Roman CYR"/>
          <w:b/>
          <w:bCs/>
          <w:sz w:val="28"/>
          <w:szCs w:val="28"/>
        </w:rPr>
        <w:t xml:space="preserve">. </w:t>
      </w:r>
      <w:proofErr w:type="gramEnd"/>
    </w:p>
    <w:p w:rsidR="00893B58" w:rsidRPr="00EF4D06" w:rsidRDefault="00893B58" w:rsidP="00AC6866">
      <w:pPr>
        <w:tabs>
          <w:tab w:val="left" w:pos="-2880"/>
        </w:tabs>
        <w:spacing w:line="360" w:lineRule="auto"/>
        <w:ind w:left="0" w:firstLine="0"/>
        <w:rPr>
          <w:b/>
          <w:sz w:val="28"/>
          <w:szCs w:val="28"/>
        </w:rPr>
      </w:pPr>
      <w:r w:rsidRPr="00EF4D06">
        <w:rPr>
          <w:rFonts w:ascii="Times New Roman CYR" w:hAnsi="Times New Roman CYR" w:cs="Times New Roman CYR"/>
          <w:b/>
          <w:bCs/>
          <w:sz w:val="28"/>
          <w:szCs w:val="28"/>
        </w:rPr>
        <w:t>от 2</w:t>
      </w:r>
      <w:r w:rsidR="00FE123C" w:rsidRPr="00EF4D06">
        <w:rPr>
          <w:rFonts w:ascii="Times New Roman CYR" w:hAnsi="Times New Roman CYR" w:cs="Times New Roman CYR"/>
          <w:b/>
          <w:bCs/>
          <w:sz w:val="28"/>
          <w:szCs w:val="28"/>
        </w:rPr>
        <w:t>7</w:t>
      </w:r>
      <w:r w:rsidR="00E565DE" w:rsidRPr="00EF4D06">
        <w:rPr>
          <w:rFonts w:ascii="Times New Roman CYR" w:hAnsi="Times New Roman CYR" w:cs="Times New Roman CYR"/>
          <w:b/>
          <w:bCs/>
          <w:sz w:val="28"/>
          <w:szCs w:val="28"/>
        </w:rPr>
        <w:t>.12</w:t>
      </w:r>
      <w:r w:rsidRPr="00EF4D06">
        <w:rPr>
          <w:rFonts w:ascii="Times New Roman CYR" w:hAnsi="Times New Roman CYR" w:cs="Times New Roman CYR"/>
          <w:b/>
          <w:bCs/>
          <w:sz w:val="28"/>
          <w:szCs w:val="28"/>
        </w:rPr>
        <w:t xml:space="preserve">.2012 г. № </w:t>
      </w:r>
      <w:r w:rsidR="006E302B">
        <w:rPr>
          <w:rFonts w:ascii="Times New Roman CYR" w:hAnsi="Times New Roman CYR" w:cs="Times New Roman CYR"/>
          <w:b/>
          <w:bCs/>
          <w:sz w:val="28"/>
          <w:szCs w:val="28"/>
        </w:rPr>
        <w:t>85</w:t>
      </w:r>
      <w:r w:rsidRPr="00EF4D06">
        <w:rPr>
          <w:rFonts w:ascii="Times New Roman CYR" w:hAnsi="Times New Roman CYR" w:cs="Times New Roman CYR"/>
          <w:b/>
          <w:bCs/>
          <w:sz w:val="28"/>
          <w:szCs w:val="28"/>
        </w:rPr>
        <w:t>,</w:t>
      </w:r>
      <w:r w:rsidR="00E565DE" w:rsidRPr="00EF4D06">
        <w:rPr>
          <w:rFonts w:ascii="Times New Roman CYR" w:hAnsi="Times New Roman CYR" w:cs="Times New Roman CYR"/>
          <w:b/>
          <w:bCs/>
          <w:sz w:val="28"/>
          <w:szCs w:val="28"/>
        </w:rPr>
        <w:t xml:space="preserve"> от 1</w:t>
      </w:r>
      <w:r w:rsidR="006E302B">
        <w:rPr>
          <w:rFonts w:ascii="Times New Roman CYR" w:hAnsi="Times New Roman CYR" w:cs="Times New Roman CYR"/>
          <w:b/>
          <w:bCs/>
          <w:sz w:val="28"/>
          <w:szCs w:val="28"/>
        </w:rPr>
        <w:t>2</w:t>
      </w:r>
      <w:r w:rsidRPr="00EF4D06">
        <w:rPr>
          <w:rFonts w:ascii="Times New Roman CYR" w:hAnsi="Times New Roman CYR" w:cs="Times New Roman CYR"/>
          <w:b/>
          <w:bCs/>
          <w:sz w:val="28"/>
          <w:szCs w:val="28"/>
        </w:rPr>
        <w:t>.0</w:t>
      </w:r>
      <w:r w:rsidR="006E302B">
        <w:rPr>
          <w:rFonts w:ascii="Times New Roman CYR" w:hAnsi="Times New Roman CYR" w:cs="Times New Roman CYR"/>
          <w:b/>
          <w:bCs/>
          <w:sz w:val="28"/>
          <w:szCs w:val="28"/>
        </w:rPr>
        <w:t>8</w:t>
      </w:r>
      <w:r w:rsidRPr="00EF4D06">
        <w:rPr>
          <w:rFonts w:ascii="Times New Roman CYR" w:hAnsi="Times New Roman CYR" w:cs="Times New Roman CYR"/>
          <w:b/>
          <w:bCs/>
          <w:sz w:val="28"/>
          <w:szCs w:val="28"/>
        </w:rPr>
        <w:t xml:space="preserve">.2016 г. № </w:t>
      </w:r>
      <w:r w:rsidR="006E302B">
        <w:rPr>
          <w:rFonts w:ascii="Times New Roman CYR" w:hAnsi="Times New Roman CYR" w:cs="Times New Roman CYR"/>
          <w:b/>
          <w:bCs/>
          <w:sz w:val="28"/>
          <w:szCs w:val="28"/>
        </w:rPr>
        <w:t>53</w:t>
      </w:r>
      <w:r w:rsidRPr="00EF4D06">
        <w:rPr>
          <w:rFonts w:ascii="Times New Roman CYR" w:hAnsi="Times New Roman CYR" w:cs="Times New Roman CYR"/>
          <w:b/>
          <w:bCs/>
          <w:sz w:val="28"/>
          <w:szCs w:val="28"/>
        </w:rPr>
        <w:t>)»</w:t>
      </w:r>
    </w:p>
    <w:p w:rsidR="00DA6CF1" w:rsidRPr="00EF4D06" w:rsidRDefault="00DA6CF1" w:rsidP="008F3FD0">
      <w:pPr>
        <w:tabs>
          <w:tab w:val="left" w:pos="-2880"/>
        </w:tabs>
        <w:spacing w:line="360" w:lineRule="auto"/>
        <w:ind w:right="5075"/>
        <w:rPr>
          <w:rFonts w:ascii="Times New Roman" w:hAnsi="Times New Roman" w:cs="Times New Roman"/>
          <w:b/>
          <w:sz w:val="24"/>
          <w:szCs w:val="24"/>
          <w:highlight w:val="yellow"/>
        </w:rPr>
      </w:pPr>
    </w:p>
    <w:p w:rsidR="00893B58" w:rsidRPr="00EF4D06" w:rsidRDefault="00DA6CF1" w:rsidP="00FB77FD">
      <w:pPr>
        <w:tabs>
          <w:tab w:val="left" w:pos="-2880"/>
        </w:tabs>
        <w:spacing w:line="276" w:lineRule="auto"/>
        <w:ind w:left="0" w:firstLine="851"/>
        <w:rPr>
          <w:rFonts w:ascii="Times New Roman" w:hAnsi="Times New Roman" w:cs="Times New Roman"/>
          <w:spacing w:val="70"/>
          <w:sz w:val="28"/>
          <w:szCs w:val="28"/>
        </w:rPr>
      </w:pPr>
      <w:proofErr w:type="gramStart"/>
      <w:r w:rsidRPr="00EF4D06">
        <w:rPr>
          <w:rFonts w:ascii="Times New Roman" w:hAnsi="Times New Roman" w:cs="Times New Roman"/>
          <w:sz w:val="28"/>
          <w:szCs w:val="28"/>
        </w:rPr>
        <w:t xml:space="preserve">В соответствии со статьей 33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w:t>
      </w:r>
      <w:r w:rsidR="006E302B">
        <w:rPr>
          <w:rFonts w:ascii="Times New Roman" w:hAnsi="Times New Roman" w:cs="Times New Roman"/>
          <w:spacing w:val="40"/>
          <w:sz w:val="28"/>
          <w:szCs w:val="28"/>
        </w:rPr>
        <w:t>Россошкинского</w:t>
      </w:r>
      <w:r w:rsidR="00FB77FD">
        <w:rPr>
          <w:rFonts w:ascii="Times New Roman" w:hAnsi="Times New Roman" w:cs="Times New Roman"/>
          <w:spacing w:val="40"/>
          <w:sz w:val="28"/>
          <w:szCs w:val="28"/>
        </w:rPr>
        <w:t xml:space="preserve"> </w:t>
      </w:r>
      <w:r w:rsidRPr="00EF4D06">
        <w:rPr>
          <w:rFonts w:ascii="Times New Roman" w:hAnsi="Times New Roman" w:cs="Times New Roman"/>
          <w:sz w:val="28"/>
          <w:szCs w:val="28"/>
        </w:rPr>
        <w:t xml:space="preserve">сельского поселения </w:t>
      </w:r>
      <w:r w:rsidR="00FB77FD">
        <w:rPr>
          <w:rFonts w:ascii="Times New Roman" w:hAnsi="Times New Roman" w:cs="Times New Roman"/>
          <w:spacing w:val="40"/>
          <w:sz w:val="28"/>
          <w:szCs w:val="28"/>
        </w:rPr>
        <w:t>Р</w:t>
      </w:r>
      <w:r w:rsidR="00ED53EA" w:rsidRPr="00EF4D06">
        <w:rPr>
          <w:rFonts w:ascii="Times New Roman" w:hAnsi="Times New Roman" w:cs="Times New Roman"/>
          <w:spacing w:val="40"/>
          <w:sz w:val="28"/>
          <w:szCs w:val="28"/>
        </w:rPr>
        <w:t>епьевского</w:t>
      </w:r>
      <w:r w:rsidRPr="00EF4D06">
        <w:rPr>
          <w:rFonts w:ascii="Times New Roman" w:hAnsi="Times New Roman" w:cs="Times New Roman"/>
          <w:sz w:val="28"/>
          <w:szCs w:val="28"/>
        </w:rPr>
        <w:t xml:space="preserve"> муниципального района Воронежской области</w:t>
      </w:r>
      <w:r w:rsidR="00893B58" w:rsidRPr="00EF4D06">
        <w:rPr>
          <w:rFonts w:ascii="Times New Roman" w:hAnsi="Times New Roman" w:cs="Times New Roman"/>
          <w:sz w:val="28"/>
          <w:szCs w:val="28"/>
        </w:rPr>
        <w:t>,</w:t>
      </w:r>
      <w:r w:rsidRPr="00EF4D06">
        <w:rPr>
          <w:rFonts w:ascii="Times New Roman" w:hAnsi="Times New Roman" w:cs="Times New Roman"/>
          <w:sz w:val="28"/>
          <w:szCs w:val="28"/>
        </w:rPr>
        <w:t xml:space="preserve"> на основании протокола публичных слушаний по проекту внесения изменений и дополнений в правила землепользования и застройки </w:t>
      </w:r>
      <w:r w:rsidR="006E302B">
        <w:rPr>
          <w:rFonts w:ascii="Times New Roman" w:hAnsi="Times New Roman" w:cs="Times New Roman"/>
          <w:spacing w:val="40"/>
          <w:sz w:val="28"/>
          <w:szCs w:val="28"/>
        </w:rPr>
        <w:t>Россошкинского</w:t>
      </w:r>
      <w:r w:rsidRPr="00EF4D06">
        <w:rPr>
          <w:rFonts w:ascii="Times New Roman" w:hAnsi="Times New Roman" w:cs="Times New Roman"/>
          <w:sz w:val="28"/>
          <w:szCs w:val="28"/>
        </w:rPr>
        <w:t xml:space="preserve"> сельского поселения </w:t>
      </w:r>
      <w:r w:rsidR="00ED53EA" w:rsidRPr="00EF4D06">
        <w:rPr>
          <w:rFonts w:ascii="Times New Roman" w:hAnsi="Times New Roman" w:cs="Times New Roman"/>
          <w:spacing w:val="40"/>
          <w:sz w:val="28"/>
          <w:szCs w:val="28"/>
        </w:rPr>
        <w:t>Репьевского</w:t>
      </w:r>
      <w:r w:rsidR="00FB77FD">
        <w:rPr>
          <w:rFonts w:ascii="Times New Roman" w:hAnsi="Times New Roman" w:cs="Times New Roman"/>
          <w:spacing w:val="40"/>
          <w:sz w:val="28"/>
          <w:szCs w:val="28"/>
        </w:rPr>
        <w:t xml:space="preserve"> </w:t>
      </w:r>
      <w:r w:rsidRPr="00EF4D06">
        <w:rPr>
          <w:rFonts w:ascii="Times New Roman" w:hAnsi="Times New Roman" w:cs="Times New Roman"/>
          <w:sz w:val="28"/>
          <w:szCs w:val="28"/>
        </w:rPr>
        <w:t>муниципального района Воронежской области Совет народных</w:t>
      </w:r>
      <w:proofErr w:type="gramEnd"/>
      <w:r w:rsidR="009B15E5" w:rsidRPr="00EF4D06">
        <w:rPr>
          <w:rFonts w:ascii="Times New Roman" w:hAnsi="Times New Roman" w:cs="Times New Roman"/>
          <w:sz w:val="28"/>
          <w:szCs w:val="28"/>
        </w:rPr>
        <w:t xml:space="preserve"> </w:t>
      </w:r>
      <w:r w:rsidRPr="00EF4D06">
        <w:rPr>
          <w:rFonts w:ascii="Times New Roman" w:hAnsi="Times New Roman" w:cs="Times New Roman"/>
          <w:sz w:val="28"/>
          <w:szCs w:val="28"/>
        </w:rPr>
        <w:t>депутатов</w:t>
      </w:r>
      <w:r w:rsidR="00BD35F2" w:rsidRPr="00EF4D06">
        <w:rPr>
          <w:rFonts w:ascii="Times New Roman" w:hAnsi="Times New Roman" w:cs="Times New Roman"/>
          <w:sz w:val="28"/>
          <w:szCs w:val="28"/>
        </w:rPr>
        <w:t xml:space="preserve"> </w:t>
      </w:r>
      <w:r w:rsidR="006E302B">
        <w:rPr>
          <w:rFonts w:ascii="Times New Roman" w:hAnsi="Times New Roman" w:cs="Times New Roman"/>
          <w:spacing w:val="40"/>
          <w:sz w:val="28"/>
          <w:szCs w:val="28"/>
        </w:rPr>
        <w:t>Россошкинского</w:t>
      </w:r>
      <w:r w:rsidR="00BD35F2" w:rsidRPr="00EF4D06">
        <w:rPr>
          <w:rFonts w:ascii="Times New Roman" w:hAnsi="Times New Roman" w:cs="Times New Roman"/>
          <w:spacing w:val="40"/>
          <w:sz w:val="28"/>
          <w:szCs w:val="28"/>
        </w:rPr>
        <w:t xml:space="preserve"> </w:t>
      </w:r>
      <w:r w:rsidRPr="00EF4D06">
        <w:rPr>
          <w:rFonts w:ascii="Times New Roman" w:hAnsi="Times New Roman" w:cs="Times New Roman"/>
          <w:sz w:val="28"/>
          <w:szCs w:val="28"/>
        </w:rPr>
        <w:t xml:space="preserve">сельского поселения </w:t>
      </w:r>
      <w:r w:rsidR="00ED53EA" w:rsidRPr="00EF4D06">
        <w:rPr>
          <w:rFonts w:ascii="Times New Roman" w:hAnsi="Times New Roman" w:cs="Times New Roman"/>
          <w:spacing w:val="40"/>
          <w:sz w:val="28"/>
          <w:szCs w:val="28"/>
        </w:rPr>
        <w:t>Репьевского</w:t>
      </w:r>
      <w:r w:rsidR="00BD35F2" w:rsidRPr="00EF4D06">
        <w:rPr>
          <w:rFonts w:ascii="Times New Roman" w:hAnsi="Times New Roman" w:cs="Times New Roman"/>
          <w:spacing w:val="40"/>
          <w:sz w:val="28"/>
          <w:szCs w:val="28"/>
        </w:rPr>
        <w:t xml:space="preserve"> </w:t>
      </w:r>
      <w:r w:rsidRPr="00EF4D06">
        <w:rPr>
          <w:rFonts w:ascii="Times New Roman" w:hAnsi="Times New Roman" w:cs="Times New Roman"/>
          <w:sz w:val="28"/>
          <w:szCs w:val="28"/>
        </w:rPr>
        <w:t>муниципального района</w:t>
      </w:r>
      <w:r w:rsidR="00BD35F2" w:rsidRPr="00EF4D06">
        <w:rPr>
          <w:rFonts w:ascii="Times New Roman" w:hAnsi="Times New Roman" w:cs="Times New Roman"/>
          <w:sz w:val="28"/>
          <w:szCs w:val="28"/>
        </w:rPr>
        <w:t xml:space="preserve"> </w:t>
      </w:r>
      <w:r w:rsidRPr="00EF4D06">
        <w:rPr>
          <w:rFonts w:ascii="Times New Roman" w:hAnsi="Times New Roman" w:cs="Times New Roman"/>
          <w:sz w:val="28"/>
          <w:szCs w:val="28"/>
        </w:rPr>
        <w:t xml:space="preserve">Воронежской области </w:t>
      </w:r>
      <w:r w:rsidRPr="00FB77FD">
        <w:rPr>
          <w:rFonts w:ascii="Times New Roman" w:hAnsi="Times New Roman" w:cs="Times New Roman"/>
          <w:b/>
          <w:spacing w:val="70"/>
          <w:sz w:val="28"/>
          <w:szCs w:val="28"/>
        </w:rPr>
        <w:t>решил</w:t>
      </w:r>
      <w:r w:rsidRPr="00EF4D06">
        <w:rPr>
          <w:rFonts w:ascii="Times New Roman" w:hAnsi="Times New Roman" w:cs="Times New Roman"/>
          <w:spacing w:val="70"/>
          <w:sz w:val="28"/>
          <w:szCs w:val="28"/>
        </w:rPr>
        <w:t xml:space="preserve">:  </w:t>
      </w:r>
    </w:p>
    <w:p w:rsidR="00DA6CF1" w:rsidRPr="00EF4D06" w:rsidRDefault="00893B58" w:rsidP="00722061">
      <w:pPr>
        <w:tabs>
          <w:tab w:val="left" w:pos="-2880"/>
        </w:tabs>
        <w:spacing w:line="360" w:lineRule="auto"/>
        <w:ind w:left="0" w:firstLine="851"/>
        <w:rPr>
          <w:rFonts w:ascii="Times New Roman" w:hAnsi="Times New Roman" w:cs="Times New Roman"/>
          <w:sz w:val="28"/>
          <w:szCs w:val="28"/>
        </w:rPr>
      </w:pPr>
      <w:proofErr w:type="gramStart"/>
      <w:r w:rsidRPr="00EF4D06">
        <w:rPr>
          <w:rFonts w:ascii="Times New Roman" w:hAnsi="Times New Roman" w:cs="Times New Roman"/>
          <w:sz w:val="28"/>
          <w:szCs w:val="28"/>
        </w:rPr>
        <w:lastRenderedPageBreak/>
        <w:t>1.</w:t>
      </w:r>
      <w:r w:rsidR="00DA6CF1" w:rsidRPr="00EF4D06">
        <w:rPr>
          <w:rFonts w:ascii="Times New Roman" w:hAnsi="Times New Roman" w:cs="Times New Roman"/>
          <w:sz w:val="28"/>
          <w:szCs w:val="28"/>
        </w:rPr>
        <w:t>В це</w:t>
      </w:r>
      <w:r w:rsidR="00722061" w:rsidRPr="00EF4D06">
        <w:rPr>
          <w:rFonts w:ascii="Times New Roman" w:hAnsi="Times New Roman" w:cs="Times New Roman"/>
          <w:sz w:val="28"/>
          <w:szCs w:val="28"/>
        </w:rPr>
        <w:t>лях реализации требований статей 30, 37,</w:t>
      </w:r>
      <w:r w:rsidR="00DA6CF1" w:rsidRPr="00EF4D06">
        <w:rPr>
          <w:rFonts w:ascii="Times New Roman" w:hAnsi="Times New Roman" w:cs="Times New Roman"/>
          <w:sz w:val="28"/>
          <w:szCs w:val="28"/>
        </w:rPr>
        <w:t xml:space="preserve"> 38 Гр</w:t>
      </w:r>
      <w:r w:rsidR="00722061" w:rsidRPr="00EF4D06">
        <w:rPr>
          <w:rFonts w:ascii="Times New Roman" w:hAnsi="Times New Roman" w:cs="Times New Roman"/>
          <w:sz w:val="28"/>
          <w:szCs w:val="28"/>
        </w:rPr>
        <w:t>адостроительного кодекса РФ</w:t>
      </w:r>
      <w:r w:rsidR="00DA6CF1" w:rsidRPr="00EF4D06">
        <w:rPr>
          <w:rFonts w:ascii="Times New Roman" w:hAnsi="Times New Roman" w:cs="Times New Roman"/>
          <w:sz w:val="28"/>
          <w:szCs w:val="28"/>
        </w:rPr>
        <w:t xml:space="preserve">  внести в Правила землепользования и застройки </w:t>
      </w:r>
      <w:r w:rsidR="006E302B">
        <w:rPr>
          <w:rFonts w:ascii="Times New Roman" w:hAnsi="Times New Roman" w:cs="Times New Roman"/>
          <w:spacing w:val="40"/>
          <w:sz w:val="28"/>
          <w:szCs w:val="28"/>
        </w:rPr>
        <w:t>Россошкинского</w:t>
      </w:r>
      <w:r w:rsidR="000B0C4C" w:rsidRPr="00EF4D06">
        <w:rPr>
          <w:rFonts w:ascii="Times New Roman" w:hAnsi="Times New Roman" w:cs="Times New Roman"/>
          <w:sz w:val="28"/>
          <w:szCs w:val="28"/>
        </w:rPr>
        <w:t xml:space="preserve"> сельского поселения</w:t>
      </w:r>
      <w:r w:rsidR="009B15E5" w:rsidRPr="00EF4D06">
        <w:rPr>
          <w:rFonts w:ascii="Times New Roman" w:hAnsi="Times New Roman" w:cs="Times New Roman"/>
          <w:sz w:val="28"/>
          <w:szCs w:val="28"/>
        </w:rPr>
        <w:t xml:space="preserve"> </w:t>
      </w:r>
      <w:r w:rsidR="00ED53EA" w:rsidRPr="00EF4D06">
        <w:rPr>
          <w:rFonts w:ascii="Times New Roman" w:hAnsi="Times New Roman" w:cs="Times New Roman"/>
          <w:sz w:val="28"/>
          <w:szCs w:val="28"/>
        </w:rPr>
        <w:t>Репьевского</w:t>
      </w:r>
      <w:r w:rsidR="00DA6CF1" w:rsidRPr="00EF4D06">
        <w:rPr>
          <w:rFonts w:ascii="Times New Roman" w:hAnsi="Times New Roman" w:cs="Times New Roman"/>
          <w:sz w:val="28"/>
          <w:szCs w:val="28"/>
        </w:rPr>
        <w:t xml:space="preserve"> муниципального района Воронежской области, утвержденные Решением Совета народных депутатов </w:t>
      </w:r>
      <w:r w:rsidR="006E302B">
        <w:rPr>
          <w:rFonts w:ascii="Times New Roman" w:hAnsi="Times New Roman" w:cs="Times New Roman"/>
          <w:spacing w:val="40"/>
          <w:sz w:val="28"/>
          <w:szCs w:val="28"/>
        </w:rPr>
        <w:t>Россошкинского</w:t>
      </w:r>
      <w:r w:rsidR="00FB77FD">
        <w:rPr>
          <w:rFonts w:ascii="Times New Roman" w:hAnsi="Times New Roman" w:cs="Times New Roman"/>
          <w:spacing w:val="40"/>
          <w:sz w:val="28"/>
          <w:szCs w:val="28"/>
        </w:rPr>
        <w:t xml:space="preserve"> </w:t>
      </w:r>
      <w:r w:rsidR="00DA6CF1" w:rsidRPr="00EF4D06">
        <w:rPr>
          <w:rFonts w:ascii="Times New Roman" w:hAnsi="Times New Roman" w:cs="Times New Roman"/>
          <w:sz w:val="28"/>
          <w:szCs w:val="28"/>
        </w:rPr>
        <w:t xml:space="preserve">сельского поселения </w:t>
      </w:r>
      <w:r w:rsidR="00ED53EA" w:rsidRPr="00EF4D06">
        <w:rPr>
          <w:rFonts w:ascii="Times New Roman" w:hAnsi="Times New Roman" w:cs="Times New Roman"/>
          <w:sz w:val="28"/>
          <w:szCs w:val="28"/>
        </w:rPr>
        <w:t>Репьевского</w:t>
      </w:r>
      <w:r w:rsidR="00DA6CF1" w:rsidRPr="00EF4D06">
        <w:rPr>
          <w:rFonts w:ascii="Times New Roman" w:hAnsi="Times New Roman" w:cs="Times New Roman"/>
          <w:sz w:val="28"/>
          <w:szCs w:val="28"/>
        </w:rPr>
        <w:t xml:space="preserve"> муниципальног</w:t>
      </w:r>
      <w:r w:rsidRPr="00EF4D06">
        <w:rPr>
          <w:rFonts w:ascii="Times New Roman" w:hAnsi="Times New Roman" w:cs="Times New Roman"/>
          <w:sz w:val="28"/>
          <w:szCs w:val="28"/>
        </w:rPr>
        <w:t xml:space="preserve">о района Воронежской области </w:t>
      </w:r>
      <w:r w:rsidR="00FD78FB" w:rsidRPr="00EF4D06">
        <w:rPr>
          <w:rFonts w:ascii="Times New Roman" w:hAnsi="Times New Roman" w:cs="Times New Roman"/>
          <w:sz w:val="28"/>
          <w:szCs w:val="28"/>
        </w:rPr>
        <w:t xml:space="preserve"> </w:t>
      </w:r>
      <w:r w:rsidRPr="00EF4D06">
        <w:rPr>
          <w:rFonts w:ascii="Times New Roman" w:hAnsi="Times New Roman" w:cs="Times New Roman"/>
          <w:sz w:val="28"/>
          <w:szCs w:val="28"/>
        </w:rPr>
        <w:t>от 2</w:t>
      </w:r>
      <w:r w:rsidR="00527BF1" w:rsidRPr="00EF4D06">
        <w:rPr>
          <w:rFonts w:ascii="Times New Roman" w:hAnsi="Times New Roman" w:cs="Times New Roman"/>
          <w:sz w:val="28"/>
          <w:szCs w:val="28"/>
        </w:rPr>
        <w:t>7</w:t>
      </w:r>
      <w:r w:rsidRPr="00EF4D06">
        <w:rPr>
          <w:rFonts w:ascii="Times New Roman" w:hAnsi="Times New Roman" w:cs="Times New Roman"/>
          <w:sz w:val="28"/>
          <w:szCs w:val="28"/>
        </w:rPr>
        <w:t>.12.2011 г.</w:t>
      </w:r>
      <w:r w:rsidR="00DA6CF1" w:rsidRPr="00EF4D06">
        <w:rPr>
          <w:rFonts w:ascii="Times New Roman" w:hAnsi="Times New Roman" w:cs="Times New Roman"/>
          <w:sz w:val="28"/>
          <w:szCs w:val="28"/>
        </w:rPr>
        <w:t xml:space="preserve"> № </w:t>
      </w:r>
      <w:r w:rsidR="006E302B">
        <w:rPr>
          <w:rFonts w:ascii="Times New Roman" w:hAnsi="Times New Roman" w:cs="Times New Roman"/>
          <w:sz w:val="28"/>
          <w:szCs w:val="28"/>
        </w:rPr>
        <w:t>48</w:t>
      </w:r>
      <w:r w:rsidR="00FD78FB" w:rsidRPr="00EF4D06">
        <w:rPr>
          <w:rFonts w:ascii="Times New Roman" w:hAnsi="Times New Roman" w:cs="Times New Roman"/>
          <w:sz w:val="28"/>
          <w:szCs w:val="28"/>
        </w:rPr>
        <w:t xml:space="preserve"> </w:t>
      </w:r>
      <w:r w:rsidRPr="00EF4D06">
        <w:rPr>
          <w:rFonts w:ascii="Times New Roman" w:hAnsi="Times New Roman" w:cs="Times New Roman"/>
          <w:sz w:val="28"/>
          <w:szCs w:val="28"/>
        </w:rPr>
        <w:t xml:space="preserve">(в ред. </w:t>
      </w:r>
      <w:proofErr w:type="spellStart"/>
      <w:r w:rsidR="00722061" w:rsidRPr="00EF4D06">
        <w:rPr>
          <w:rFonts w:ascii="Times New Roman" w:hAnsi="Times New Roman" w:cs="Times New Roman"/>
          <w:sz w:val="28"/>
          <w:szCs w:val="28"/>
        </w:rPr>
        <w:t>реш</w:t>
      </w:r>
      <w:proofErr w:type="spellEnd"/>
      <w:r w:rsidRPr="00EF4D06">
        <w:rPr>
          <w:rFonts w:ascii="Times New Roman" w:hAnsi="Times New Roman" w:cs="Times New Roman"/>
          <w:sz w:val="28"/>
          <w:szCs w:val="28"/>
        </w:rPr>
        <w:t>. от 2</w:t>
      </w:r>
      <w:r w:rsidR="006E302B">
        <w:rPr>
          <w:rFonts w:ascii="Times New Roman" w:hAnsi="Times New Roman" w:cs="Times New Roman"/>
          <w:sz w:val="28"/>
          <w:szCs w:val="28"/>
        </w:rPr>
        <w:t>6</w:t>
      </w:r>
      <w:r w:rsidR="00722061" w:rsidRPr="00EF4D06">
        <w:rPr>
          <w:rFonts w:ascii="Times New Roman" w:hAnsi="Times New Roman" w:cs="Times New Roman"/>
          <w:sz w:val="28"/>
          <w:szCs w:val="28"/>
        </w:rPr>
        <w:t>.12</w:t>
      </w:r>
      <w:r w:rsidRPr="00EF4D06">
        <w:rPr>
          <w:rFonts w:ascii="Times New Roman" w:hAnsi="Times New Roman" w:cs="Times New Roman"/>
          <w:sz w:val="28"/>
          <w:szCs w:val="28"/>
        </w:rPr>
        <w:t xml:space="preserve">.2012 г. № </w:t>
      </w:r>
      <w:r w:rsidR="006E302B">
        <w:rPr>
          <w:rFonts w:ascii="Times New Roman" w:hAnsi="Times New Roman" w:cs="Times New Roman"/>
          <w:sz w:val="28"/>
          <w:szCs w:val="28"/>
        </w:rPr>
        <w:t>85</w:t>
      </w:r>
      <w:r w:rsidRPr="00EF4D06">
        <w:rPr>
          <w:rFonts w:ascii="Times New Roman" w:hAnsi="Times New Roman" w:cs="Times New Roman"/>
          <w:sz w:val="28"/>
          <w:szCs w:val="28"/>
        </w:rPr>
        <w:t xml:space="preserve">, </w:t>
      </w:r>
      <w:r w:rsidR="00722061" w:rsidRPr="00EF4D06">
        <w:rPr>
          <w:rFonts w:ascii="Times New Roman" w:hAnsi="Times New Roman" w:cs="Times New Roman"/>
          <w:sz w:val="28"/>
          <w:szCs w:val="28"/>
        </w:rPr>
        <w:t>от 1</w:t>
      </w:r>
      <w:r w:rsidR="006E302B">
        <w:rPr>
          <w:rFonts w:ascii="Times New Roman" w:hAnsi="Times New Roman" w:cs="Times New Roman"/>
          <w:sz w:val="28"/>
          <w:szCs w:val="28"/>
        </w:rPr>
        <w:t>2</w:t>
      </w:r>
      <w:r w:rsidRPr="00EF4D06">
        <w:rPr>
          <w:rFonts w:ascii="Times New Roman" w:hAnsi="Times New Roman" w:cs="Times New Roman"/>
          <w:sz w:val="28"/>
          <w:szCs w:val="28"/>
        </w:rPr>
        <w:t>.0</w:t>
      </w:r>
      <w:r w:rsidR="006E302B">
        <w:rPr>
          <w:rFonts w:ascii="Times New Roman" w:hAnsi="Times New Roman" w:cs="Times New Roman"/>
          <w:sz w:val="28"/>
          <w:szCs w:val="28"/>
        </w:rPr>
        <w:t>8</w:t>
      </w:r>
      <w:r w:rsidRPr="00EF4D06">
        <w:rPr>
          <w:rFonts w:ascii="Times New Roman" w:hAnsi="Times New Roman" w:cs="Times New Roman"/>
          <w:sz w:val="28"/>
          <w:szCs w:val="28"/>
        </w:rPr>
        <w:t xml:space="preserve">.2016 г. </w:t>
      </w:r>
      <w:r w:rsidR="00722061" w:rsidRPr="00EF4D06">
        <w:rPr>
          <w:rFonts w:ascii="Times New Roman" w:hAnsi="Times New Roman" w:cs="Times New Roman"/>
          <w:sz w:val="28"/>
          <w:szCs w:val="28"/>
        </w:rPr>
        <w:t>№</w:t>
      </w:r>
      <w:r w:rsidR="00FD78FB" w:rsidRPr="00EF4D06">
        <w:rPr>
          <w:rFonts w:ascii="Times New Roman" w:hAnsi="Times New Roman" w:cs="Times New Roman"/>
          <w:sz w:val="28"/>
          <w:szCs w:val="28"/>
        </w:rPr>
        <w:t xml:space="preserve"> </w:t>
      </w:r>
      <w:r w:rsidR="006E302B">
        <w:rPr>
          <w:rFonts w:ascii="Times New Roman" w:hAnsi="Times New Roman" w:cs="Times New Roman"/>
          <w:sz w:val="28"/>
          <w:szCs w:val="28"/>
        </w:rPr>
        <w:t>53</w:t>
      </w:r>
      <w:r w:rsidRPr="00EF4D06">
        <w:rPr>
          <w:rFonts w:ascii="Times New Roman" w:hAnsi="Times New Roman" w:cs="Times New Roman"/>
          <w:sz w:val="28"/>
          <w:szCs w:val="28"/>
        </w:rPr>
        <w:t>) «</w:t>
      </w:r>
      <w:r w:rsidR="00DA6CF1" w:rsidRPr="00EF4D06">
        <w:rPr>
          <w:rFonts w:ascii="Times New Roman" w:hAnsi="Times New Roman" w:cs="Times New Roman"/>
          <w:sz w:val="28"/>
          <w:szCs w:val="28"/>
        </w:rPr>
        <w:t>Об утверждении Правил землепользования и застройки</w:t>
      </w:r>
      <w:proofErr w:type="gramEnd"/>
      <w:r w:rsidR="00DA6CF1" w:rsidRPr="00EF4D06">
        <w:rPr>
          <w:rFonts w:ascii="Times New Roman" w:hAnsi="Times New Roman" w:cs="Times New Roman"/>
          <w:sz w:val="28"/>
          <w:szCs w:val="28"/>
        </w:rPr>
        <w:t xml:space="preserve"> </w:t>
      </w:r>
      <w:r w:rsidR="006E302B">
        <w:rPr>
          <w:rFonts w:ascii="Times New Roman" w:hAnsi="Times New Roman" w:cs="Times New Roman"/>
          <w:spacing w:val="40"/>
          <w:sz w:val="28"/>
          <w:szCs w:val="28"/>
        </w:rPr>
        <w:t>Россошкинского</w:t>
      </w:r>
      <w:r w:rsidR="00DA6CF1" w:rsidRPr="00EF4D06">
        <w:rPr>
          <w:rFonts w:ascii="Times New Roman" w:hAnsi="Times New Roman" w:cs="Times New Roman"/>
          <w:sz w:val="28"/>
          <w:szCs w:val="28"/>
        </w:rPr>
        <w:t xml:space="preserve"> сельского поселения </w:t>
      </w:r>
      <w:r w:rsidR="00ED53EA" w:rsidRPr="00EF4D06">
        <w:rPr>
          <w:rFonts w:ascii="Times New Roman" w:hAnsi="Times New Roman" w:cs="Times New Roman"/>
          <w:sz w:val="28"/>
          <w:szCs w:val="28"/>
        </w:rPr>
        <w:t>Репьевского</w:t>
      </w:r>
      <w:r w:rsidR="00DA6CF1" w:rsidRPr="00EF4D06">
        <w:rPr>
          <w:rFonts w:ascii="Times New Roman" w:hAnsi="Times New Roman" w:cs="Times New Roman"/>
          <w:sz w:val="28"/>
          <w:szCs w:val="28"/>
        </w:rPr>
        <w:t xml:space="preserve"> муниципального района Воронежской области» следующие изменения:</w:t>
      </w:r>
    </w:p>
    <w:p w:rsidR="004E17D9" w:rsidRPr="00EF4D06" w:rsidRDefault="004E17D9" w:rsidP="00025E13">
      <w:pPr>
        <w:spacing w:line="360" w:lineRule="auto"/>
        <w:ind w:left="0" w:firstLine="851"/>
        <w:rPr>
          <w:rFonts w:ascii="Times New Roman" w:hAnsi="Times New Roman" w:cs="Times New Roman"/>
          <w:sz w:val="28"/>
          <w:szCs w:val="28"/>
        </w:rPr>
      </w:pPr>
      <w:r w:rsidRPr="00EF4D06">
        <w:rPr>
          <w:rFonts w:ascii="Times New Roman" w:hAnsi="Times New Roman" w:cs="Times New Roman"/>
          <w:sz w:val="28"/>
          <w:szCs w:val="28"/>
        </w:rPr>
        <w:t>1.1.</w:t>
      </w:r>
      <w:r w:rsidR="00FD78FB" w:rsidRPr="00EF4D06">
        <w:rPr>
          <w:rFonts w:ascii="Times New Roman" w:hAnsi="Times New Roman" w:cs="Times New Roman"/>
          <w:sz w:val="28"/>
          <w:szCs w:val="28"/>
        </w:rPr>
        <w:t xml:space="preserve"> </w:t>
      </w:r>
      <w:r w:rsidR="00697987" w:rsidRPr="00EF4D06">
        <w:rPr>
          <w:rFonts w:ascii="Times New Roman" w:hAnsi="Times New Roman" w:cs="Times New Roman"/>
          <w:sz w:val="28"/>
          <w:szCs w:val="28"/>
        </w:rPr>
        <w:t>р</w:t>
      </w:r>
      <w:r w:rsidR="00FD78FB" w:rsidRPr="00EF4D06">
        <w:rPr>
          <w:rFonts w:ascii="Times New Roman" w:hAnsi="Times New Roman" w:cs="Times New Roman"/>
          <w:sz w:val="28"/>
          <w:szCs w:val="28"/>
        </w:rPr>
        <w:t xml:space="preserve">аздел </w:t>
      </w:r>
      <w:r w:rsidRPr="00EF4D06">
        <w:rPr>
          <w:rFonts w:ascii="Times New Roman" w:hAnsi="Times New Roman" w:cs="Times New Roman"/>
          <w:sz w:val="28"/>
          <w:szCs w:val="28"/>
        </w:rPr>
        <w:t xml:space="preserve">2. </w:t>
      </w:r>
      <w:r w:rsidR="00697987" w:rsidRPr="00EF4D06">
        <w:rPr>
          <w:rFonts w:ascii="Times New Roman" w:hAnsi="Times New Roman" w:cs="Times New Roman"/>
          <w:sz w:val="28"/>
          <w:szCs w:val="28"/>
        </w:rPr>
        <w:t xml:space="preserve">КАРТА (СХЕМА) </w:t>
      </w:r>
      <w:r w:rsidRPr="00EF4D06">
        <w:rPr>
          <w:rFonts w:ascii="Times New Roman" w:hAnsi="Times New Roman" w:cs="Times New Roman"/>
          <w:sz w:val="28"/>
          <w:szCs w:val="28"/>
        </w:rPr>
        <w:t>ГРАДОСТРОИТЕЛЬН</w:t>
      </w:r>
      <w:r w:rsidR="00697987" w:rsidRPr="00EF4D06">
        <w:rPr>
          <w:rFonts w:ascii="Times New Roman" w:hAnsi="Times New Roman" w:cs="Times New Roman"/>
          <w:sz w:val="28"/>
          <w:szCs w:val="28"/>
        </w:rPr>
        <w:t>ОГО</w:t>
      </w:r>
      <w:r w:rsidR="00FD78FB" w:rsidRPr="00EF4D06">
        <w:rPr>
          <w:rFonts w:ascii="Times New Roman" w:hAnsi="Times New Roman" w:cs="Times New Roman"/>
          <w:sz w:val="28"/>
          <w:szCs w:val="28"/>
        </w:rPr>
        <w:t xml:space="preserve"> </w:t>
      </w:r>
      <w:r w:rsidR="00697987" w:rsidRPr="00EF4D06">
        <w:rPr>
          <w:rFonts w:ascii="Times New Roman" w:hAnsi="Times New Roman" w:cs="Times New Roman"/>
          <w:sz w:val="28"/>
          <w:szCs w:val="28"/>
        </w:rPr>
        <w:t>ЗОНИРОВАНИЯ</w:t>
      </w:r>
      <w:r w:rsidRPr="00EF4D06">
        <w:rPr>
          <w:rFonts w:ascii="Times New Roman" w:hAnsi="Times New Roman" w:cs="Times New Roman"/>
          <w:sz w:val="28"/>
          <w:szCs w:val="28"/>
        </w:rPr>
        <w:t>, изложить в следующей редакции:</w:t>
      </w:r>
    </w:p>
    <w:p w:rsidR="00D87B59" w:rsidRPr="00EF4D06" w:rsidRDefault="00697987" w:rsidP="00025E13">
      <w:pPr>
        <w:pStyle w:val="1"/>
        <w:spacing w:before="0"/>
        <w:rPr>
          <w:rFonts w:ascii="Times New Roman" w:eastAsia="Times New Roman" w:hAnsi="Times New Roman" w:cs="Times New Roman"/>
          <w:color w:val="auto"/>
        </w:rPr>
      </w:pPr>
      <w:bookmarkStart w:id="1" w:name="_Toc268487906"/>
      <w:bookmarkStart w:id="2" w:name="_Toc299581937"/>
      <w:bookmarkStart w:id="3" w:name="_Toc312618647"/>
      <w:r w:rsidRPr="00EF4D06">
        <w:rPr>
          <w:rFonts w:ascii="Times New Roman" w:hAnsi="Times New Roman" w:cs="Times New Roman"/>
          <w:color w:val="auto"/>
        </w:rPr>
        <w:t>«</w:t>
      </w:r>
      <w:bookmarkEnd w:id="1"/>
      <w:bookmarkEnd w:id="2"/>
      <w:bookmarkEnd w:id="3"/>
      <w:r w:rsidR="00D87B59" w:rsidRPr="00EF4D06">
        <w:rPr>
          <w:rFonts w:ascii="Times New Roman" w:eastAsia="Times New Roman" w:hAnsi="Times New Roman" w:cs="Times New Roman"/>
          <w:color w:val="auto"/>
        </w:rPr>
        <w:t xml:space="preserve">Раздел 2. КАРТА ГРАДОСТРОИТЕЛЬНОГО ЗОНИРОВАНИЯ </w:t>
      </w:r>
    </w:p>
    <w:p w:rsidR="00D87B59" w:rsidRPr="00EF4D06" w:rsidRDefault="00D87B59" w:rsidP="00025E13">
      <w:pPr>
        <w:autoSpaceDE w:val="0"/>
        <w:autoSpaceDN w:val="0"/>
        <w:adjustRightInd w:val="0"/>
        <w:ind w:left="0" w:firstLine="709"/>
        <w:rPr>
          <w:rFonts w:ascii="Times New Roman" w:eastAsia="Times New Roman" w:hAnsi="Times New Roman" w:cs="Times New Roman"/>
          <w:b/>
          <w:sz w:val="28"/>
          <w:szCs w:val="28"/>
          <w:lang w:eastAsia="ru-RU"/>
        </w:rPr>
      </w:pPr>
    </w:p>
    <w:p w:rsidR="00D87B59" w:rsidRPr="00EF4D06" w:rsidRDefault="00D87B59" w:rsidP="00FB77FD">
      <w:pPr>
        <w:autoSpaceDE w:val="0"/>
        <w:autoSpaceDN w:val="0"/>
        <w:adjustRightInd w:val="0"/>
        <w:spacing w:line="360" w:lineRule="auto"/>
        <w:ind w:left="0" w:firstLine="709"/>
        <w:rPr>
          <w:rFonts w:ascii="Times New Roman" w:eastAsia="Times New Roman" w:hAnsi="Times New Roman" w:cs="Times New Roman"/>
          <w:b/>
          <w:sz w:val="28"/>
          <w:szCs w:val="28"/>
          <w:lang w:eastAsia="ru-RU"/>
        </w:rPr>
      </w:pPr>
      <w:r w:rsidRPr="00EF4D06">
        <w:rPr>
          <w:rFonts w:ascii="Times New Roman" w:eastAsia="Times New Roman" w:hAnsi="Times New Roman" w:cs="Times New Roman"/>
          <w:b/>
          <w:sz w:val="28"/>
          <w:szCs w:val="28"/>
          <w:lang w:eastAsia="ru-RU"/>
        </w:rPr>
        <w:t>Статья 17. Состав и содержание карт  градостроительного зонирования</w:t>
      </w:r>
    </w:p>
    <w:p w:rsidR="00D87B59" w:rsidRPr="00EF4D06" w:rsidRDefault="00D87B59" w:rsidP="00FB77FD">
      <w:pPr>
        <w:autoSpaceDE w:val="0"/>
        <w:autoSpaceDN w:val="0"/>
        <w:adjustRightInd w:val="0"/>
        <w:spacing w:line="360" w:lineRule="auto"/>
        <w:ind w:left="0" w:firstLine="708"/>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EF4D06">
        <w:rPr>
          <w:rFonts w:ascii="Times New Roman" w:eastAsia="Times New Roman" w:hAnsi="Times New Roman" w:cs="Times New Roman"/>
          <w:sz w:val="28"/>
          <w:szCs w:val="28"/>
          <w:lang w:eastAsia="ru-RU"/>
        </w:rPr>
        <w:t>подзон</w:t>
      </w:r>
      <w:proofErr w:type="spellEnd"/>
      <w:r w:rsidRPr="00EF4D06">
        <w:rPr>
          <w:rFonts w:ascii="Times New Roman" w:eastAsia="Times New Roman" w:hAnsi="Times New Roman" w:cs="Times New Roman"/>
          <w:sz w:val="28"/>
          <w:szCs w:val="28"/>
          <w:lang w:eastAsia="ru-RU"/>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D87B59" w:rsidRPr="00EF4D06" w:rsidRDefault="00D87B59" w:rsidP="00FB77FD">
      <w:pPr>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 xml:space="preserve">2. Карта </w:t>
      </w:r>
      <w:r w:rsidR="00025E13" w:rsidRPr="00EF4D06">
        <w:rPr>
          <w:rFonts w:ascii="Times New Roman" w:hAnsi="Times New Roman" w:cs="Times New Roman"/>
          <w:sz w:val="28"/>
          <w:szCs w:val="28"/>
        </w:rPr>
        <w:t xml:space="preserve">градостроительного зонирования </w:t>
      </w:r>
      <w:r w:rsidRPr="00EF4D06">
        <w:rPr>
          <w:rFonts w:ascii="Times New Roman" w:eastAsia="Times New Roman" w:hAnsi="Times New Roman" w:cs="Times New Roman"/>
          <w:sz w:val="28"/>
          <w:szCs w:val="28"/>
          <w:lang w:eastAsia="ru-RU"/>
        </w:rPr>
        <w:t>состоит из:</w:t>
      </w:r>
    </w:p>
    <w:p w:rsidR="00D87B59" w:rsidRPr="00EF4D06" w:rsidRDefault="00D87B59" w:rsidP="00FB77FD">
      <w:pPr>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 xml:space="preserve">1) </w:t>
      </w:r>
      <w:r w:rsidRPr="00EF4D06">
        <w:rPr>
          <w:rFonts w:ascii="Times New Roman" w:hAnsi="Times New Roman" w:cs="Times New Roman"/>
          <w:sz w:val="28"/>
          <w:szCs w:val="28"/>
        </w:rPr>
        <w:t xml:space="preserve">Карты градостроительного зонирования </w:t>
      </w:r>
      <w:r w:rsidR="006E302B">
        <w:rPr>
          <w:rFonts w:ascii="Times New Roman" w:hAnsi="Times New Roman" w:cs="Times New Roman"/>
          <w:sz w:val="28"/>
          <w:szCs w:val="28"/>
        </w:rPr>
        <w:t>Россошкинского</w:t>
      </w:r>
      <w:r w:rsidRPr="00EF4D06">
        <w:rPr>
          <w:rFonts w:ascii="Times New Roman" w:hAnsi="Times New Roman" w:cs="Times New Roman"/>
          <w:sz w:val="28"/>
          <w:szCs w:val="28"/>
        </w:rPr>
        <w:t xml:space="preserve"> сельского </w:t>
      </w:r>
      <w:r w:rsidRPr="00EF4D06">
        <w:rPr>
          <w:rFonts w:ascii="Times New Roman" w:eastAsia="Times New Roman" w:hAnsi="Times New Roman" w:cs="Times New Roman"/>
          <w:sz w:val="28"/>
          <w:szCs w:val="28"/>
          <w:lang w:eastAsia="ru-RU"/>
        </w:rPr>
        <w:t>поселения совмещенной со схемой границ зон с особыми условиями использования территории;</w:t>
      </w:r>
    </w:p>
    <w:p w:rsidR="00D87B59" w:rsidRPr="00EF4D06" w:rsidRDefault="00D87B59" w:rsidP="00FB77FD">
      <w:pPr>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и одного фрагмента картынаселенн</w:t>
      </w:r>
      <w:r w:rsidR="00D05CF2" w:rsidRPr="00EF4D06">
        <w:rPr>
          <w:rFonts w:ascii="Times New Roman" w:eastAsia="Times New Roman" w:hAnsi="Times New Roman" w:cs="Times New Roman"/>
          <w:sz w:val="28"/>
          <w:szCs w:val="28"/>
          <w:lang w:eastAsia="ru-RU"/>
        </w:rPr>
        <w:t>ого</w:t>
      </w:r>
      <w:r w:rsidRPr="00EF4D06">
        <w:rPr>
          <w:rFonts w:ascii="Times New Roman" w:eastAsia="Times New Roman" w:hAnsi="Times New Roman" w:cs="Times New Roman"/>
          <w:sz w:val="28"/>
          <w:szCs w:val="28"/>
          <w:lang w:eastAsia="ru-RU"/>
        </w:rPr>
        <w:t xml:space="preserve"> пункт</w:t>
      </w:r>
      <w:r w:rsidR="00D05CF2" w:rsidRPr="00EF4D06">
        <w:rPr>
          <w:rFonts w:ascii="Times New Roman" w:eastAsia="Times New Roman" w:hAnsi="Times New Roman" w:cs="Times New Roman"/>
          <w:sz w:val="28"/>
          <w:szCs w:val="28"/>
          <w:lang w:eastAsia="ru-RU"/>
        </w:rPr>
        <w:t xml:space="preserve">а </w:t>
      </w:r>
      <w:r w:rsidRPr="00EF4D06">
        <w:rPr>
          <w:rFonts w:ascii="Times New Roman" w:eastAsia="Times New Roman" w:hAnsi="Times New Roman" w:cs="Times New Roman"/>
          <w:sz w:val="28"/>
          <w:szCs w:val="28"/>
          <w:lang w:eastAsia="ru-RU"/>
        </w:rPr>
        <w:t>сельско</w:t>
      </w:r>
      <w:r w:rsidR="00D05CF2" w:rsidRPr="00EF4D06">
        <w:rPr>
          <w:rFonts w:ascii="Times New Roman" w:eastAsia="Times New Roman" w:hAnsi="Times New Roman" w:cs="Times New Roman"/>
          <w:sz w:val="28"/>
          <w:szCs w:val="28"/>
          <w:lang w:eastAsia="ru-RU"/>
        </w:rPr>
        <w:t>го</w:t>
      </w:r>
      <w:r w:rsidRPr="00EF4D06">
        <w:rPr>
          <w:rFonts w:ascii="Times New Roman" w:eastAsia="Times New Roman" w:hAnsi="Times New Roman" w:cs="Times New Roman"/>
          <w:sz w:val="28"/>
          <w:szCs w:val="28"/>
          <w:lang w:eastAsia="ru-RU"/>
        </w:rPr>
        <w:t xml:space="preserve"> поселени</w:t>
      </w:r>
      <w:r w:rsidR="00D05CF2" w:rsidRPr="00EF4D06">
        <w:rPr>
          <w:rFonts w:ascii="Times New Roman" w:eastAsia="Times New Roman" w:hAnsi="Times New Roman" w:cs="Times New Roman"/>
          <w:sz w:val="28"/>
          <w:szCs w:val="28"/>
          <w:lang w:eastAsia="ru-RU"/>
        </w:rPr>
        <w:t>я</w:t>
      </w:r>
      <w:r w:rsidRPr="00EF4D06">
        <w:rPr>
          <w:rFonts w:ascii="Times New Roman" w:eastAsia="Times New Roman" w:hAnsi="Times New Roman" w:cs="Times New Roman"/>
          <w:sz w:val="28"/>
          <w:szCs w:val="28"/>
          <w:lang w:eastAsia="ru-RU"/>
        </w:rPr>
        <w:t>:</w:t>
      </w:r>
    </w:p>
    <w:p w:rsidR="00D87B59" w:rsidRPr="00EF4D06" w:rsidRDefault="00D87B59" w:rsidP="00FB77FD">
      <w:pPr>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 xml:space="preserve">2) </w:t>
      </w:r>
      <w:r w:rsidRPr="00EF4D06">
        <w:rPr>
          <w:rFonts w:ascii="Times New Roman" w:hAnsi="Times New Roman" w:cs="Times New Roman"/>
          <w:sz w:val="28"/>
          <w:szCs w:val="28"/>
        </w:rPr>
        <w:t>фрагмент 1: Карта градостроительного зонирования села Новосолдат</w:t>
      </w:r>
      <w:r w:rsidR="00FD78FB" w:rsidRPr="00EF4D06">
        <w:rPr>
          <w:rFonts w:ascii="Times New Roman" w:hAnsi="Times New Roman" w:cs="Times New Roman"/>
          <w:sz w:val="28"/>
          <w:szCs w:val="28"/>
        </w:rPr>
        <w:t xml:space="preserve">ка </w:t>
      </w:r>
      <w:r w:rsidRPr="00EF4D06">
        <w:rPr>
          <w:rFonts w:ascii="Times New Roman" w:hAnsi="Times New Roman" w:cs="Times New Roman"/>
          <w:sz w:val="28"/>
          <w:szCs w:val="28"/>
        </w:rPr>
        <w:t>сельского поселения Репьевского муниципального района</w:t>
      </w:r>
      <w:r w:rsidR="00FD78FB" w:rsidRPr="00EF4D06">
        <w:rPr>
          <w:rFonts w:ascii="Times New Roman" w:hAnsi="Times New Roman" w:cs="Times New Roman"/>
          <w:sz w:val="28"/>
          <w:szCs w:val="28"/>
        </w:rPr>
        <w:t xml:space="preserve"> </w:t>
      </w:r>
      <w:r w:rsidRPr="00EF4D06">
        <w:rPr>
          <w:rFonts w:ascii="Times New Roman" w:eastAsia="Times New Roman" w:hAnsi="Times New Roman" w:cs="Times New Roman"/>
          <w:sz w:val="28"/>
          <w:szCs w:val="28"/>
          <w:lang w:eastAsia="ru-RU"/>
        </w:rPr>
        <w:t>совмещенная со схемой границ зон с особыми условиями использования территории;</w:t>
      </w:r>
    </w:p>
    <w:p w:rsidR="00D87B59" w:rsidRPr="00EF4D06" w:rsidRDefault="00D87B59" w:rsidP="00FB77FD">
      <w:pPr>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3. Участки градостроительного зонирования имеют свою систему нумерации. Номера участков градостроительного зонирования состоят из следующих элементов:</w:t>
      </w:r>
    </w:p>
    <w:p w:rsidR="00D87B59" w:rsidRPr="00EF4D06" w:rsidRDefault="00D87B59" w:rsidP="00FB77FD">
      <w:pPr>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1) смешанного буквенно-цифрового кода территориальной зоны, в соответствии с частью 1 настоящей статьи;</w:t>
      </w:r>
    </w:p>
    <w:p w:rsidR="00D87B59" w:rsidRPr="00EF4D06" w:rsidRDefault="00D87B59" w:rsidP="00FB77FD">
      <w:pPr>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lastRenderedPageBreak/>
        <w:t>2) собственного номера участка градостроительного зонирования, отделенного от буквенно-цифрового кода территориальной зоны косой чертой.</w:t>
      </w:r>
    </w:p>
    <w:p w:rsidR="00D87B59" w:rsidRPr="00EF4D06" w:rsidRDefault="00D87B59" w:rsidP="00FB77FD">
      <w:pPr>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4. Номер каждого участка градостроительного зонирования является уникальным.</w:t>
      </w:r>
    </w:p>
    <w:p w:rsidR="00697987" w:rsidRPr="00EF4D06" w:rsidRDefault="00D87B59" w:rsidP="00FB77FD">
      <w:pPr>
        <w:autoSpaceDE w:val="0"/>
        <w:autoSpaceDN w:val="0"/>
        <w:adjustRightInd w:val="0"/>
        <w:spacing w:line="360" w:lineRule="auto"/>
        <w:ind w:left="0" w:firstLine="709"/>
        <w:rPr>
          <w:rFonts w:ascii="Times New Roman" w:hAnsi="Times New Roman" w:cs="Times New Roman"/>
          <w:sz w:val="28"/>
          <w:szCs w:val="28"/>
        </w:rPr>
      </w:pPr>
      <w:r w:rsidRPr="00EF4D06">
        <w:rPr>
          <w:rFonts w:ascii="Times New Roman" w:eastAsia="Times New Roman" w:hAnsi="Times New Roman" w:cs="Times New Roman"/>
          <w:sz w:val="28"/>
          <w:szCs w:val="28"/>
          <w:lang w:eastAsia="ru-RU"/>
        </w:rPr>
        <w:t xml:space="preserve">5. Участки в составе одной территориальной зоны и </w:t>
      </w:r>
      <w:proofErr w:type="spellStart"/>
      <w:r w:rsidRPr="00EF4D06">
        <w:rPr>
          <w:rFonts w:ascii="Times New Roman" w:eastAsia="Times New Roman" w:hAnsi="Times New Roman" w:cs="Times New Roman"/>
          <w:sz w:val="28"/>
          <w:szCs w:val="28"/>
          <w:lang w:eastAsia="ru-RU"/>
        </w:rPr>
        <w:t>подзоны</w:t>
      </w:r>
      <w:proofErr w:type="spellEnd"/>
      <w:r w:rsidRPr="00EF4D06">
        <w:rPr>
          <w:rFonts w:ascii="Times New Roman" w:eastAsia="Times New Roman" w:hAnsi="Times New Roman" w:cs="Times New Roman"/>
          <w:sz w:val="28"/>
          <w:szCs w:val="28"/>
          <w:lang w:eastAsia="ru-RU"/>
        </w:rPr>
        <w:t>, в зависимости от своего местоположения, могут иметь различные ограничения градостроительной деятельности.</w:t>
      </w:r>
      <w:r w:rsidR="00404E7F" w:rsidRPr="00EF4D06">
        <w:rPr>
          <w:rFonts w:ascii="Times New Roman" w:hAnsi="Times New Roman" w:cs="Times New Roman"/>
          <w:sz w:val="28"/>
          <w:szCs w:val="28"/>
        </w:rPr>
        <w:t>»</w:t>
      </w:r>
    </w:p>
    <w:p w:rsidR="004E17D9" w:rsidRPr="00EF4D06" w:rsidRDefault="004E17D9" w:rsidP="00FB77FD">
      <w:pPr>
        <w:tabs>
          <w:tab w:val="left" w:pos="-2880"/>
        </w:tabs>
        <w:spacing w:line="360" w:lineRule="auto"/>
        <w:ind w:left="0" w:firstLine="851"/>
        <w:rPr>
          <w:rFonts w:ascii="Times New Roman" w:hAnsi="Times New Roman" w:cs="Times New Roman"/>
          <w:sz w:val="28"/>
          <w:szCs w:val="28"/>
        </w:rPr>
      </w:pPr>
    </w:p>
    <w:p w:rsidR="00E05CA3" w:rsidRPr="00EF4D06" w:rsidRDefault="000B0C4C" w:rsidP="00CE2533">
      <w:pPr>
        <w:spacing w:line="360" w:lineRule="auto"/>
        <w:ind w:left="0" w:firstLine="851"/>
        <w:rPr>
          <w:rFonts w:ascii="Times New Roman" w:hAnsi="Times New Roman" w:cs="Times New Roman"/>
          <w:sz w:val="28"/>
          <w:szCs w:val="28"/>
        </w:rPr>
      </w:pPr>
      <w:r w:rsidRPr="00EF4D06">
        <w:rPr>
          <w:rFonts w:ascii="Times New Roman" w:hAnsi="Times New Roman" w:cs="Times New Roman"/>
          <w:sz w:val="28"/>
          <w:szCs w:val="28"/>
        </w:rPr>
        <w:t>1.</w:t>
      </w:r>
      <w:r w:rsidR="00404E7F" w:rsidRPr="00EF4D06">
        <w:rPr>
          <w:rFonts w:ascii="Times New Roman" w:hAnsi="Times New Roman" w:cs="Times New Roman"/>
          <w:sz w:val="28"/>
          <w:szCs w:val="28"/>
        </w:rPr>
        <w:t>2</w:t>
      </w:r>
      <w:r w:rsidRPr="00EF4D06">
        <w:rPr>
          <w:rFonts w:ascii="Times New Roman" w:hAnsi="Times New Roman" w:cs="Times New Roman"/>
          <w:sz w:val="28"/>
          <w:szCs w:val="28"/>
        </w:rPr>
        <w:t>.</w:t>
      </w:r>
      <w:r w:rsidR="00722061" w:rsidRPr="00EF4D06">
        <w:rPr>
          <w:rFonts w:ascii="Times New Roman" w:hAnsi="Times New Roman" w:cs="Times New Roman"/>
          <w:sz w:val="28"/>
          <w:szCs w:val="28"/>
        </w:rPr>
        <w:t>п</w:t>
      </w:r>
      <w:r w:rsidR="00E05CA3" w:rsidRPr="00EF4D06">
        <w:rPr>
          <w:rFonts w:ascii="Times New Roman" w:hAnsi="Times New Roman" w:cs="Times New Roman"/>
          <w:sz w:val="28"/>
          <w:szCs w:val="28"/>
        </w:rPr>
        <w:t xml:space="preserve">.п. </w:t>
      </w:r>
      <w:r w:rsidR="00025E13" w:rsidRPr="00EF4D06">
        <w:rPr>
          <w:rFonts w:ascii="Times New Roman" w:eastAsia="Times New Roman" w:hAnsi="Times New Roman" w:cs="Times New Roman"/>
          <w:sz w:val="28"/>
          <w:szCs w:val="28"/>
          <w:lang w:eastAsia="ru-RU"/>
        </w:rPr>
        <w:t>2</w:t>
      </w:r>
      <w:r w:rsidR="00E05CA3" w:rsidRPr="00EF4D06">
        <w:rPr>
          <w:rFonts w:ascii="Times New Roman" w:eastAsia="Times New Roman" w:hAnsi="Times New Roman" w:cs="Times New Roman"/>
          <w:sz w:val="28"/>
          <w:szCs w:val="28"/>
          <w:lang w:eastAsia="ru-RU"/>
        </w:rPr>
        <w:t xml:space="preserve">). Параметры разрешенного строительства и/или реконструкции объектов капитального строительства зоны Ж1(в ред. </w:t>
      </w:r>
      <w:proofErr w:type="spellStart"/>
      <w:r w:rsidR="00E05CA3" w:rsidRPr="00EF4D06">
        <w:rPr>
          <w:rFonts w:ascii="Times New Roman" w:eastAsia="Times New Roman" w:hAnsi="Times New Roman" w:cs="Times New Roman"/>
          <w:sz w:val="28"/>
          <w:szCs w:val="28"/>
          <w:lang w:eastAsia="ru-RU"/>
        </w:rPr>
        <w:t>реш</w:t>
      </w:r>
      <w:proofErr w:type="spellEnd"/>
      <w:r w:rsidR="00E05CA3" w:rsidRPr="00EF4D06">
        <w:rPr>
          <w:rFonts w:ascii="Times New Roman" w:eastAsia="Times New Roman" w:hAnsi="Times New Roman" w:cs="Times New Roman"/>
          <w:sz w:val="28"/>
          <w:szCs w:val="28"/>
          <w:lang w:eastAsia="ru-RU"/>
        </w:rPr>
        <w:t>. от 15.0</w:t>
      </w:r>
      <w:r w:rsidR="00025E13" w:rsidRPr="00EF4D06">
        <w:rPr>
          <w:rFonts w:ascii="Times New Roman" w:eastAsia="Times New Roman" w:hAnsi="Times New Roman" w:cs="Times New Roman"/>
          <w:sz w:val="28"/>
          <w:szCs w:val="28"/>
          <w:lang w:eastAsia="ru-RU"/>
        </w:rPr>
        <w:t>6</w:t>
      </w:r>
      <w:r w:rsidR="00E05CA3" w:rsidRPr="00EF4D06">
        <w:rPr>
          <w:rFonts w:ascii="Times New Roman" w:eastAsia="Times New Roman" w:hAnsi="Times New Roman" w:cs="Times New Roman"/>
          <w:sz w:val="28"/>
          <w:szCs w:val="28"/>
          <w:lang w:eastAsia="ru-RU"/>
        </w:rPr>
        <w:t xml:space="preserve">.2016 г. № </w:t>
      </w:r>
      <w:r w:rsidR="00025E13" w:rsidRPr="00EF4D06">
        <w:rPr>
          <w:rFonts w:ascii="Times New Roman" w:eastAsia="Times New Roman" w:hAnsi="Times New Roman" w:cs="Times New Roman"/>
          <w:sz w:val="28"/>
          <w:szCs w:val="28"/>
          <w:lang w:eastAsia="ru-RU"/>
        </w:rPr>
        <w:t>4</w:t>
      </w:r>
      <w:r w:rsidR="00E05CA3" w:rsidRPr="00EF4D06">
        <w:rPr>
          <w:rFonts w:ascii="Times New Roman" w:eastAsia="Times New Roman" w:hAnsi="Times New Roman" w:cs="Times New Roman"/>
          <w:sz w:val="28"/>
          <w:szCs w:val="28"/>
          <w:lang w:eastAsia="ru-RU"/>
        </w:rPr>
        <w:t>7),</w:t>
      </w:r>
      <w:r w:rsidR="00E0475B" w:rsidRPr="00EF4D06">
        <w:rPr>
          <w:rFonts w:ascii="Times New Roman" w:eastAsia="Times New Roman" w:hAnsi="Times New Roman" w:cs="Times New Roman"/>
          <w:sz w:val="28"/>
          <w:szCs w:val="28"/>
          <w:lang w:eastAsia="ru-RU"/>
        </w:rPr>
        <w:t xml:space="preserve"> </w:t>
      </w:r>
      <w:r w:rsidR="00E05CA3" w:rsidRPr="00EF4D06">
        <w:rPr>
          <w:rFonts w:ascii="Times New Roman" w:eastAsia="Times New Roman" w:hAnsi="Times New Roman" w:cs="Times New Roman"/>
          <w:sz w:val="28"/>
          <w:szCs w:val="28"/>
          <w:lang w:eastAsia="ru-RU"/>
        </w:rPr>
        <w:t>п.</w:t>
      </w:r>
      <w:r w:rsidR="00025E13" w:rsidRPr="00EF4D06">
        <w:rPr>
          <w:rFonts w:ascii="Times New Roman" w:eastAsia="Times New Roman" w:hAnsi="Times New Roman" w:cs="Times New Roman"/>
          <w:sz w:val="28"/>
          <w:szCs w:val="28"/>
          <w:lang w:eastAsia="ru-RU"/>
        </w:rPr>
        <w:t xml:space="preserve"> 1</w:t>
      </w:r>
      <w:r w:rsidR="00E05CA3" w:rsidRPr="00EF4D06">
        <w:rPr>
          <w:rFonts w:ascii="Times New Roman" w:eastAsia="Times New Roman" w:hAnsi="Times New Roman" w:cs="Times New Roman"/>
          <w:sz w:val="28"/>
          <w:szCs w:val="28"/>
          <w:lang w:eastAsia="ru-RU"/>
        </w:rPr>
        <w:t xml:space="preserve">.2. Градостроительный регламент зоны Ж1, </w:t>
      </w:r>
      <w:r w:rsidR="00E05CA3" w:rsidRPr="00EF4D06">
        <w:rPr>
          <w:rFonts w:ascii="Times New Roman" w:hAnsi="Times New Roman" w:cs="Times New Roman"/>
          <w:sz w:val="28"/>
          <w:szCs w:val="28"/>
        </w:rPr>
        <w:t xml:space="preserve">части </w:t>
      </w:r>
      <w:r w:rsidR="00025E13" w:rsidRPr="00EF4D06">
        <w:rPr>
          <w:rFonts w:ascii="Times New Roman" w:eastAsia="Times New Roman" w:hAnsi="Times New Roman" w:cs="Times New Roman"/>
          <w:sz w:val="28"/>
          <w:szCs w:val="28"/>
          <w:lang w:eastAsia="ru-RU"/>
        </w:rPr>
        <w:t>1</w:t>
      </w:r>
      <w:r w:rsidR="00E05CA3" w:rsidRPr="00EF4D06">
        <w:rPr>
          <w:rFonts w:ascii="Times New Roman" w:eastAsia="Times New Roman" w:hAnsi="Times New Roman" w:cs="Times New Roman"/>
          <w:sz w:val="28"/>
          <w:szCs w:val="28"/>
          <w:lang w:eastAsia="ru-RU"/>
        </w:rPr>
        <w:t>. Зона малоэтажной жилой застройки - Ж1</w:t>
      </w:r>
      <w:r w:rsidR="00E05CA3" w:rsidRPr="00EF4D06">
        <w:rPr>
          <w:rFonts w:ascii="Times New Roman" w:hAnsi="Times New Roman" w:cs="Times New Roman"/>
          <w:sz w:val="28"/>
          <w:szCs w:val="28"/>
        </w:rPr>
        <w:t>, статьи 19. Жилые зоны, Раздел</w:t>
      </w:r>
      <w:r w:rsidR="00CE2533" w:rsidRPr="00EF4D06">
        <w:rPr>
          <w:rFonts w:ascii="Times New Roman" w:hAnsi="Times New Roman" w:cs="Times New Roman"/>
          <w:sz w:val="28"/>
          <w:szCs w:val="28"/>
        </w:rPr>
        <w:t>а</w:t>
      </w:r>
      <w:r w:rsidR="00E05CA3" w:rsidRPr="00EF4D06">
        <w:rPr>
          <w:rFonts w:ascii="Times New Roman" w:hAnsi="Times New Roman" w:cs="Times New Roman"/>
          <w:sz w:val="28"/>
          <w:szCs w:val="28"/>
        </w:rPr>
        <w:t xml:space="preserve"> 3. ГРАДОСТРОИТЕЛЬНЫЕ РЕГЛАМЕНТЫ</w:t>
      </w:r>
      <w:r w:rsidR="00CE2533" w:rsidRPr="00EF4D06">
        <w:rPr>
          <w:rFonts w:ascii="Times New Roman" w:hAnsi="Times New Roman" w:cs="Times New Roman"/>
          <w:sz w:val="28"/>
          <w:szCs w:val="28"/>
        </w:rPr>
        <w:t>, и</w:t>
      </w:r>
      <w:r w:rsidR="00E05CA3" w:rsidRPr="00EF4D06">
        <w:rPr>
          <w:rFonts w:ascii="Times New Roman" w:hAnsi="Times New Roman" w:cs="Times New Roman"/>
          <w:sz w:val="28"/>
          <w:szCs w:val="28"/>
        </w:rPr>
        <w:t>зложить в следующей редакции:</w:t>
      </w:r>
    </w:p>
    <w:p w:rsidR="00E05CA3" w:rsidRPr="00EF4D06" w:rsidRDefault="00CE2533" w:rsidP="00E05CA3">
      <w:pPr>
        <w:ind w:left="0" w:firstLine="0"/>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w:t>
      </w:r>
      <w:r w:rsidR="00E05CA3" w:rsidRPr="00EF4D06">
        <w:rPr>
          <w:rFonts w:ascii="Times New Roman" w:eastAsia="Times New Roman" w:hAnsi="Times New Roman" w:cs="Times New Roman"/>
          <w:sz w:val="28"/>
          <w:szCs w:val="28"/>
          <w:lang w:eastAsia="ru-RU"/>
        </w:rPr>
        <w:t>2). Параметры разрешенного строительства и/или реконструкции объектов капитального строительства зоны Ж1: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670"/>
      </w:tblGrid>
      <w:tr w:rsidR="005325A6" w:rsidRPr="00EF4D06" w:rsidTr="00F4116D">
        <w:tc>
          <w:tcPr>
            <w:tcW w:w="10031" w:type="dxa"/>
            <w:gridSpan w:val="2"/>
          </w:tcPr>
          <w:p w:rsidR="00E05CA3" w:rsidRPr="00EF4D06" w:rsidRDefault="00E05CA3" w:rsidP="00E05CA3">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b/>
                <w:sz w:val="24"/>
                <w:szCs w:val="24"/>
                <w:lang w:eastAsia="ru-RU"/>
              </w:rPr>
              <w:t>Площадь земельного участка</w:t>
            </w:r>
          </w:p>
        </w:tc>
      </w:tr>
      <w:tr w:rsidR="00E05CA3" w:rsidRPr="00EF4D06" w:rsidTr="00F4116D">
        <w:tc>
          <w:tcPr>
            <w:tcW w:w="4361" w:type="dxa"/>
          </w:tcPr>
          <w:p w:rsidR="00E05CA3" w:rsidRPr="00EF4D06" w:rsidRDefault="00E05CA3" w:rsidP="00E05CA3">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Максимальная</w:t>
            </w:r>
          </w:p>
        </w:tc>
        <w:tc>
          <w:tcPr>
            <w:tcW w:w="5670" w:type="dxa"/>
          </w:tcPr>
          <w:p w:rsidR="00E05CA3" w:rsidRPr="00EF4D06" w:rsidRDefault="00E05CA3" w:rsidP="00CE2533">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2500</w:t>
            </w:r>
            <w:r w:rsidR="0064068D" w:rsidRPr="00EF4D06">
              <w:rPr>
                <w:rFonts w:ascii="Times New Roman" w:eastAsia="Times New Roman" w:hAnsi="Times New Roman" w:cs="Times New Roman"/>
                <w:sz w:val="24"/>
                <w:szCs w:val="24"/>
                <w:lang w:eastAsia="ru-RU"/>
              </w:rPr>
              <w:t xml:space="preserve"> </w:t>
            </w:r>
            <w:r w:rsidRPr="00EF4D06">
              <w:rPr>
                <w:rFonts w:ascii="Times New Roman" w:eastAsia="Times New Roman" w:hAnsi="Times New Roman" w:cs="Times New Roman"/>
                <w:sz w:val="24"/>
                <w:szCs w:val="24"/>
                <w:lang w:eastAsia="ru-RU"/>
              </w:rPr>
              <w:t>кв. м</w:t>
            </w:r>
          </w:p>
        </w:tc>
      </w:tr>
      <w:tr w:rsidR="00E05CA3" w:rsidRPr="00EF4D06" w:rsidTr="00F4116D">
        <w:tc>
          <w:tcPr>
            <w:tcW w:w="4361" w:type="dxa"/>
          </w:tcPr>
          <w:p w:rsidR="00E05CA3" w:rsidRPr="00EF4D06" w:rsidRDefault="00E05CA3" w:rsidP="00E05CA3">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Минимальная</w:t>
            </w:r>
          </w:p>
        </w:tc>
        <w:tc>
          <w:tcPr>
            <w:tcW w:w="5670" w:type="dxa"/>
          </w:tcPr>
          <w:p w:rsidR="00E05CA3" w:rsidRPr="00EF4D06" w:rsidRDefault="00E05CA3" w:rsidP="00CE2533">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600</w:t>
            </w:r>
            <w:r w:rsidR="0064068D" w:rsidRPr="00EF4D06">
              <w:rPr>
                <w:rFonts w:ascii="Times New Roman" w:eastAsia="Times New Roman" w:hAnsi="Times New Roman" w:cs="Times New Roman"/>
                <w:sz w:val="24"/>
                <w:szCs w:val="24"/>
                <w:lang w:eastAsia="ru-RU"/>
              </w:rPr>
              <w:t xml:space="preserve"> </w:t>
            </w:r>
            <w:r w:rsidRPr="00EF4D06">
              <w:rPr>
                <w:rFonts w:ascii="Times New Roman" w:eastAsia="Times New Roman" w:hAnsi="Times New Roman" w:cs="Times New Roman"/>
                <w:sz w:val="24"/>
                <w:szCs w:val="24"/>
                <w:lang w:eastAsia="ru-RU"/>
              </w:rPr>
              <w:t>кв. м</w:t>
            </w:r>
          </w:p>
        </w:tc>
      </w:tr>
      <w:tr w:rsidR="00CE2533" w:rsidRPr="00EF4D06" w:rsidTr="00F4116D">
        <w:tc>
          <w:tcPr>
            <w:tcW w:w="10031" w:type="dxa"/>
            <w:gridSpan w:val="2"/>
          </w:tcPr>
          <w:p w:rsidR="00CE2533" w:rsidRPr="00EF4D06" w:rsidRDefault="00CE2533" w:rsidP="00E05CA3">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b/>
                <w:sz w:val="24"/>
                <w:szCs w:val="24"/>
                <w:lang w:eastAsia="ru-RU"/>
              </w:rPr>
              <w:t>Количество этажей</w:t>
            </w:r>
          </w:p>
        </w:tc>
      </w:tr>
      <w:tr w:rsidR="00E05CA3" w:rsidRPr="00EF4D06" w:rsidTr="00F4116D">
        <w:tc>
          <w:tcPr>
            <w:tcW w:w="4361" w:type="dxa"/>
          </w:tcPr>
          <w:p w:rsidR="00E05CA3" w:rsidRPr="00EF4D06" w:rsidRDefault="00E05CA3" w:rsidP="00E05CA3">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максимальное</w:t>
            </w:r>
          </w:p>
        </w:tc>
        <w:tc>
          <w:tcPr>
            <w:tcW w:w="5670" w:type="dxa"/>
          </w:tcPr>
          <w:p w:rsidR="00E05CA3" w:rsidRPr="00EF4D06" w:rsidRDefault="00E05CA3" w:rsidP="00CE2533">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3</w:t>
            </w:r>
            <w:r w:rsidR="008001DF" w:rsidRPr="00EF4D06">
              <w:rPr>
                <w:rFonts w:ascii="Times New Roman" w:eastAsia="Times New Roman" w:hAnsi="Times New Roman" w:cs="Times New Roman"/>
                <w:sz w:val="24"/>
                <w:szCs w:val="24"/>
                <w:lang w:eastAsia="ru-RU"/>
              </w:rPr>
              <w:t>этажа</w:t>
            </w:r>
          </w:p>
        </w:tc>
      </w:tr>
      <w:tr w:rsidR="00E05CA3" w:rsidRPr="00EF4D06" w:rsidTr="00F4116D">
        <w:tc>
          <w:tcPr>
            <w:tcW w:w="4361" w:type="dxa"/>
          </w:tcPr>
          <w:p w:rsidR="00E05CA3" w:rsidRPr="00EF4D06" w:rsidRDefault="00E05CA3" w:rsidP="00E05CA3">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минимальное</w:t>
            </w:r>
          </w:p>
        </w:tc>
        <w:tc>
          <w:tcPr>
            <w:tcW w:w="5670" w:type="dxa"/>
          </w:tcPr>
          <w:p w:rsidR="00E05CA3" w:rsidRPr="00EF4D06" w:rsidRDefault="00E05CA3" w:rsidP="00CE2533">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w:t>
            </w:r>
            <w:r w:rsidR="008001DF" w:rsidRPr="00EF4D06">
              <w:rPr>
                <w:rFonts w:ascii="Times New Roman" w:eastAsia="Times New Roman" w:hAnsi="Times New Roman" w:cs="Times New Roman"/>
                <w:sz w:val="24"/>
                <w:szCs w:val="24"/>
                <w:lang w:eastAsia="ru-RU"/>
              </w:rPr>
              <w:t xml:space="preserve"> этаж</w:t>
            </w:r>
          </w:p>
        </w:tc>
      </w:tr>
      <w:tr w:rsidR="00E05CA3" w:rsidRPr="00EF4D06" w:rsidTr="00F4116D">
        <w:tc>
          <w:tcPr>
            <w:tcW w:w="10031" w:type="dxa"/>
            <w:gridSpan w:val="2"/>
          </w:tcPr>
          <w:p w:rsidR="00E05CA3" w:rsidRPr="00EF4D06" w:rsidRDefault="00E05CA3" w:rsidP="00E05CA3">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b/>
                <w:sz w:val="24"/>
                <w:szCs w:val="24"/>
                <w:lang w:eastAsia="ru-RU"/>
              </w:rPr>
              <w:t>Высота зданий, сооружений</w:t>
            </w:r>
          </w:p>
        </w:tc>
      </w:tr>
      <w:tr w:rsidR="00E05CA3" w:rsidRPr="00EF4D06" w:rsidTr="00F4116D">
        <w:tc>
          <w:tcPr>
            <w:tcW w:w="4361" w:type="dxa"/>
          </w:tcPr>
          <w:p w:rsidR="00E05CA3" w:rsidRPr="00EF4D06" w:rsidRDefault="00E05CA3" w:rsidP="00E05CA3">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максимальная</w:t>
            </w:r>
          </w:p>
        </w:tc>
        <w:tc>
          <w:tcPr>
            <w:tcW w:w="5670" w:type="dxa"/>
          </w:tcPr>
          <w:p w:rsidR="00E05CA3" w:rsidRPr="00EF4D06" w:rsidRDefault="00E05CA3" w:rsidP="00CE2533">
            <w:pPr>
              <w:ind w:left="0" w:firstLine="0"/>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EF4D06">
                <w:rPr>
                  <w:rFonts w:ascii="Times New Roman" w:eastAsia="Times New Roman" w:hAnsi="Times New Roman" w:cs="Times New Roman"/>
                  <w:sz w:val="24"/>
                  <w:szCs w:val="24"/>
                  <w:lang w:eastAsia="ru-RU"/>
                </w:rPr>
                <w:t>10 м</w:t>
              </w:r>
            </w:smartTag>
          </w:p>
        </w:tc>
      </w:tr>
      <w:tr w:rsidR="00E05CA3" w:rsidRPr="00EF4D06" w:rsidTr="00F4116D">
        <w:tc>
          <w:tcPr>
            <w:tcW w:w="4361" w:type="dxa"/>
          </w:tcPr>
          <w:p w:rsidR="00E05CA3" w:rsidRPr="00EF4D06" w:rsidRDefault="00E05CA3" w:rsidP="00E05CA3">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минимальная</w:t>
            </w:r>
          </w:p>
        </w:tc>
        <w:tc>
          <w:tcPr>
            <w:tcW w:w="5670" w:type="dxa"/>
          </w:tcPr>
          <w:p w:rsidR="00E05CA3" w:rsidRPr="00EF4D06" w:rsidRDefault="00E05CA3" w:rsidP="00CE2533">
            <w:pPr>
              <w:ind w:left="0" w:firstLine="0"/>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4 м"/>
              </w:smartTagPr>
              <w:r w:rsidRPr="00EF4D06">
                <w:rPr>
                  <w:rFonts w:ascii="Times New Roman" w:eastAsia="Times New Roman" w:hAnsi="Times New Roman" w:cs="Times New Roman"/>
                  <w:sz w:val="24"/>
                  <w:szCs w:val="24"/>
                  <w:lang w:eastAsia="ru-RU"/>
                </w:rPr>
                <w:t>4 м</w:t>
              </w:r>
            </w:smartTag>
          </w:p>
        </w:tc>
      </w:tr>
      <w:tr w:rsidR="00E05CA3" w:rsidRPr="00EF4D06" w:rsidTr="00F4116D">
        <w:tc>
          <w:tcPr>
            <w:tcW w:w="4361" w:type="dxa"/>
          </w:tcPr>
          <w:p w:rsidR="00E05CA3" w:rsidRPr="00EF4D06" w:rsidRDefault="00E05CA3" w:rsidP="00E05CA3">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 xml:space="preserve">Высота вспомогательных строений </w:t>
            </w:r>
          </w:p>
        </w:tc>
        <w:tc>
          <w:tcPr>
            <w:tcW w:w="5670" w:type="dxa"/>
          </w:tcPr>
          <w:p w:rsidR="00E05CA3" w:rsidRPr="00EF4D06" w:rsidRDefault="00E05CA3" w:rsidP="00225F06">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3,5м</w:t>
            </w:r>
          </w:p>
        </w:tc>
      </w:tr>
      <w:tr w:rsidR="00CE2533" w:rsidRPr="00EF4D06" w:rsidTr="00F4116D">
        <w:tc>
          <w:tcPr>
            <w:tcW w:w="10031" w:type="dxa"/>
            <w:gridSpan w:val="2"/>
          </w:tcPr>
          <w:p w:rsidR="00CE2533" w:rsidRPr="00EF4D06" w:rsidRDefault="00CE2533" w:rsidP="00CE2533">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b/>
                <w:sz w:val="24"/>
                <w:szCs w:val="24"/>
                <w:lang w:eastAsia="ru-RU"/>
              </w:rPr>
              <w:t>Процент застройки</w:t>
            </w:r>
          </w:p>
        </w:tc>
      </w:tr>
      <w:tr w:rsidR="00E05CA3" w:rsidRPr="00EF4D06" w:rsidTr="00F4116D">
        <w:tc>
          <w:tcPr>
            <w:tcW w:w="4361" w:type="dxa"/>
          </w:tcPr>
          <w:p w:rsidR="00E05CA3" w:rsidRPr="00EF4D06" w:rsidRDefault="00E05CA3" w:rsidP="00E05CA3">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максимальный</w:t>
            </w:r>
          </w:p>
        </w:tc>
        <w:tc>
          <w:tcPr>
            <w:tcW w:w="5670" w:type="dxa"/>
          </w:tcPr>
          <w:p w:rsidR="00E05CA3" w:rsidRPr="00EF4D06" w:rsidRDefault="00CE5AE5" w:rsidP="00CE2533">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5</w:t>
            </w:r>
            <w:r w:rsidR="00E05CA3" w:rsidRPr="00EF4D06">
              <w:rPr>
                <w:rFonts w:ascii="Times New Roman" w:eastAsia="Times New Roman" w:hAnsi="Times New Roman" w:cs="Times New Roman"/>
                <w:sz w:val="24"/>
                <w:szCs w:val="24"/>
                <w:lang w:eastAsia="ru-RU"/>
              </w:rPr>
              <w:t>0%</w:t>
            </w:r>
          </w:p>
        </w:tc>
      </w:tr>
      <w:tr w:rsidR="00CE2533" w:rsidRPr="00EF4D06" w:rsidTr="00F4116D">
        <w:tc>
          <w:tcPr>
            <w:tcW w:w="10031" w:type="dxa"/>
            <w:gridSpan w:val="2"/>
          </w:tcPr>
          <w:p w:rsidR="00CE2533" w:rsidRPr="004246A7" w:rsidRDefault="004246A7" w:rsidP="00E05CA3">
            <w:pPr>
              <w:ind w:left="0" w:firstLine="0"/>
              <w:rPr>
                <w:rFonts w:ascii="Times New Roman" w:eastAsia="Times New Roman" w:hAnsi="Times New Roman" w:cs="Times New Roman"/>
                <w:b/>
                <w:sz w:val="24"/>
                <w:szCs w:val="24"/>
                <w:lang w:eastAsia="ru-RU"/>
              </w:rPr>
            </w:pPr>
            <w:r w:rsidRPr="004246A7">
              <w:rPr>
                <w:rFonts w:ascii="Times New Roman" w:eastAsia="Times New Roman" w:hAnsi="Times New Roman" w:cs="Times New Roman"/>
                <w:b/>
                <w:sz w:val="24"/>
                <w:szCs w:val="24"/>
                <w:lang w:eastAsia="ru-RU"/>
              </w:rPr>
              <w:t>Минимальные отступы от границ земельных участков</w:t>
            </w:r>
          </w:p>
        </w:tc>
      </w:tr>
      <w:tr w:rsidR="004246A7" w:rsidRPr="00EF4D06" w:rsidTr="00F4116D">
        <w:tc>
          <w:tcPr>
            <w:tcW w:w="4361" w:type="dxa"/>
          </w:tcPr>
          <w:p w:rsidR="004246A7" w:rsidRPr="00C5735C" w:rsidRDefault="004246A7" w:rsidP="00152C8B">
            <w:pPr>
              <w:ind w:left="0" w:firstLine="0"/>
              <w:rPr>
                <w:rFonts w:ascii="Times New Roman" w:eastAsia="Times New Roman" w:hAnsi="Times New Roman" w:cs="Times New Roman"/>
                <w:sz w:val="24"/>
                <w:szCs w:val="24"/>
                <w:lang w:eastAsia="ru-RU"/>
              </w:rPr>
            </w:pPr>
            <w:r w:rsidRPr="00C5735C">
              <w:rPr>
                <w:rFonts w:ascii="Times New Roman" w:eastAsia="Times New Roman" w:hAnsi="Times New Roman" w:cs="Times New Roman"/>
                <w:sz w:val="24"/>
                <w:szCs w:val="24"/>
                <w:lang w:eastAsia="ru-RU"/>
              </w:rPr>
              <w:t xml:space="preserve">отступ застройки от </w:t>
            </w:r>
            <w:r>
              <w:rPr>
                <w:rFonts w:ascii="Times New Roman" w:eastAsia="Times New Roman" w:hAnsi="Times New Roman" w:cs="Times New Roman"/>
                <w:sz w:val="24"/>
                <w:szCs w:val="24"/>
                <w:lang w:eastAsia="ru-RU"/>
              </w:rPr>
              <w:t>границы земельного участка</w:t>
            </w:r>
          </w:p>
        </w:tc>
        <w:tc>
          <w:tcPr>
            <w:tcW w:w="5670" w:type="dxa"/>
          </w:tcPr>
          <w:p w:rsidR="004246A7" w:rsidRPr="00EF4D06" w:rsidRDefault="004246A7" w:rsidP="00CE2533">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5 м.</w:t>
            </w:r>
          </w:p>
          <w:p w:rsidR="004246A7" w:rsidRPr="00EF4D06" w:rsidRDefault="004246A7" w:rsidP="00E05CA3">
            <w:pPr>
              <w:ind w:left="0" w:firstLine="0"/>
              <w:rPr>
                <w:rFonts w:ascii="Times New Roman" w:eastAsia="Times New Roman" w:hAnsi="Times New Roman" w:cs="Times New Roman"/>
                <w:sz w:val="24"/>
                <w:szCs w:val="24"/>
                <w:lang w:eastAsia="ru-RU"/>
              </w:rPr>
            </w:pPr>
          </w:p>
        </w:tc>
      </w:tr>
      <w:tr w:rsidR="004246A7" w:rsidRPr="00EF4D06" w:rsidTr="00152C8B">
        <w:tc>
          <w:tcPr>
            <w:tcW w:w="10031" w:type="dxa"/>
            <w:gridSpan w:val="2"/>
          </w:tcPr>
          <w:p w:rsidR="004246A7" w:rsidRPr="00EF4D06" w:rsidRDefault="004246A7" w:rsidP="004246A7">
            <w:pPr>
              <w:ind w:left="0" w:firstLine="0"/>
              <w:jc w:val="left"/>
              <w:rPr>
                <w:rFonts w:ascii="Times New Roman" w:eastAsia="Times New Roman" w:hAnsi="Times New Roman" w:cs="Times New Roman"/>
                <w:sz w:val="24"/>
                <w:szCs w:val="24"/>
                <w:lang w:eastAsia="ru-RU"/>
              </w:rPr>
            </w:pPr>
            <w:r w:rsidRPr="004246A7">
              <w:rPr>
                <w:rFonts w:ascii="Times New Roman" w:eastAsia="Times New Roman" w:hAnsi="Times New Roman" w:cs="Times New Roman"/>
                <w:b/>
                <w:sz w:val="24"/>
                <w:szCs w:val="24"/>
                <w:lang w:eastAsia="ru-RU"/>
              </w:rPr>
              <w:t>Иные показатели</w:t>
            </w:r>
          </w:p>
        </w:tc>
      </w:tr>
      <w:tr w:rsidR="00E05CA3" w:rsidRPr="00EF4D06" w:rsidTr="00F4116D">
        <w:tc>
          <w:tcPr>
            <w:tcW w:w="4361" w:type="dxa"/>
          </w:tcPr>
          <w:p w:rsidR="00E05CA3" w:rsidRPr="00EF4D06" w:rsidRDefault="004246A7" w:rsidP="00E05CA3">
            <w:pPr>
              <w:ind w:left="0" w:firstLine="0"/>
              <w:rPr>
                <w:rFonts w:ascii="Times New Roman" w:eastAsia="Times New Roman" w:hAnsi="Times New Roman" w:cs="Times New Roman"/>
                <w:sz w:val="24"/>
                <w:szCs w:val="24"/>
                <w:lang w:eastAsia="ru-RU"/>
              </w:rPr>
            </w:pPr>
            <w:r w:rsidRPr="004246A7">
              <w:rPr>
                <w:rFonts w:ascii="Times New Roman" w:eastAsia="Times New Roman" w:hAnsi="Times New Roman" w:cs="Times New Roman"/>
                <w:sz w:val="24"/>
                <w:szCs w:val="24"/>
                <w:lang w:eastAsia="ru-RU"/>
              </w:rPr>
              <w:t>максимальная высота оград земельного участка</w:t>
            </w:r>
          </w:p>
        </w:tc>
        <w:tc>
          <w:tcPr>
            <w:tcW w:w="5670" w:type="dxa"/>
          </w:tcPr>
          <w:p w:rsidR="00E05CA3" w:rsidRPr="00EF4D06" w:rsidRDefault="00E05CA3" w:rsidP="00CE2533">
            <w:pPr>
              <w:ind w:left="0" w:firstLine="0"/>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8 м"/>
              </w:smartTagPr>
              <w:r w:rsidRPr="00EF4D06">
                <w:rPr>
                  <w:rFonts w:ascii="Times New Roman" w:eastAsia="Times New Roman" w:hAnsi="Times New Roman" w:cs="Times New Roman"/>
                  <w:sz w:val="24"/>
                  <w:szCs w:val="24"/>
                  <w:lang w:eastAsia="ru-RU"/>
                </w:rPr>
                <w:t>1,8 м</w:t>
              </w:r>
            </w:smartTag>
          </w:p>
          <w:p w:rsidR="00E05CA3" w:rsidRPr="00EF4D06" w:rsidRDefault="00E05CA3" w:rsidP="00E05CA3">
            <w:pPr>
              <w:ind w:left="0" w:firstLine="0"/>
              <w:rPr>
                <w:rFonts w:ascii="Times New Roman" w:eastAsia="Times New Roman" w:hAnsi="Times New Roman" w:cs="Times New Roman"/>
                <w:sz w:val="24"/>
                <w:szCs w:val="24"/>
                <w:lang w:eastAsia="ru-RU"/>
              </w:rPr>
            </w:pPr>
          </w:p>
        </w:tc>
      </w:tr>
    </w:tbl>
    <w:p w:rsidR="00E05CA3" w:rsidRPr="00EF4D06" w:rsidRDefault="003E3EBE" w:rsidP="00F4116D">
      <w:pPr>
        <w:pStyle w:val="ab"/>
        <w:jc w:val="both"/>
        <w:rPr>
          <w:sz w:val="28"/>
          <w:szCs w:val="28"/>
        </w:rPr>
      </w:pPr>
      <w:r w:rsidRPr="00EF4D06">
        <w:rPr>
          <w:sz w:val="28"/>
          <w:szCs w:val="28"/>
        </w:rPr>
        <w:t>.»</w:t>
      </w:r>
    </w:p>
    <w:p w:rsidR="00E05CA3" w:rsidRPr="00EF4D06" w:rsidRDefault="00466F99" w:rsidP="003E3EBE">
      <w:pPr>
        <w:spacing w:line="360" w:lineRule="auto"/>
        <w:ind w:left="0" w:firstLine="851"/>
        <w:rPr>
          <w:rFonts w:ascii="Times New Roman" w:hAnsi="Times New Roman" w:cs="Times New Roman"/>
          <w:sz w:val="28"/>
          <w:szCs w:val="28"/>
        </w:rPr>
      </w:pPr>
      <w:r w:rsidRPr="00EF4D06">
        <w:rPr>
          <w:rFonts w:ascii="Times New Roman" w:hAnsi="Times New Roman" w:cs="Times New Roman"/>
          <w:sz w:val="28"/>
          <w:szCs w:val="28"/>
        </w:rPr>
        <w:t>1.</w:t>
      </w:r>
      <w:r w:rsidR="00404E7F" w:rsidRPr="00EF4D06">
        <w:rPr>
          <w:rFonts w:ascii="Times New Roman" w:hAnsi="Times New Roman" w:cs="Times New Roman"/>
          <w:sz w:val="28"/>
          <w:szCs w:val="28"/>
        </w:rPr>
        <w:t>3</w:t>
      </w:r>
      <w:r w:rsidR="0019281B" w:rsidRPr="00EF4D06">
        <w:rPr>
          <w:rFonts w:ascii="Times New Roman" w:hAnsi="Times New Roman" w:cs="Times New Roman"/>
          <w:sz w:val="28"/>
          <w:szCs w:val="28"/>
        </w:rPr>
        <w:t xml:space="preserve">. </w:t>
      </w:r>
      <w:r w:rsidR="003E3EBE" w:rsidRPr="00EF4D06">
        <w:rPr>
          <w:rFonts w:ascii="Times New Roman" w:hAnsi="Times New Roman" w:cs="Times New Roman"/>
          <w:sz w:val="28"/>
          <w:szCs w:val="28"/>
        </w:rPr>
        <w:t>п</w:t>
      </w:r>
      <w:r w:rsidR="00E05CA3" w:rsidRPr="00EF4D06">
        <w:rPr>
          <w:rFonts w:ascii="Times New Roman" w:hAnsi="Times New Roman" w:cs="Times New Roman"/>
          <w:sz w:val="28"/>
          <w:szCs w:val="28"/>
        </w:rPr>
        <w:t xml:space="preserve">. п. </w:t>
      </w:r>
      <w:r w:rsidR="00E05CA3" w:rsidRPr="00EF4D06">
        <w:rPr>
          <w:rFonts w:ascii="Times New Roman" w:eastAsia="Times New Roman" w:hAnsi="Times New Roman" w:cs="Times New Roman"/>
          <w:sz w:val="28"/>
          <w:szCs w:val="28"/>
          <w:lang w:eastAsia="ru-RU"/>
        </w:rPr>
        <w:t>3). Ограничения</w:t>
      </w:r>
      <w:r w:rsidR="00E0475B" w:rsidRPr="00EF4D06">
        <w:rPr>
          <w:rFonts w:ascii="Times New Roman" w:eastAsia="Times New Roman" w:hAnsi="Times New Roman" w:cs="Times New Roman"/>
          <w:sz w:val="28"/>
          <w:szCs w:val="28"/>
          <w:lang w:eastAsia="ru-RU"/>
        </w:rPr>
        <w:t xml:space="preserve"> </w:t>
      </w:r>
      <w:r w:rsidR="00E05CA3" w:rsidRPr="00EF4D06">
        <w:rPr>
          <w:rFonts w:ascii="Times New Roman" w:eastAsia="Times New Roman" w:hAnsi="Times New Roman" w:cs="Times New Roman"/>
          <w:sz w:val="28"/>
          <w:szCs w:val="28"/>
          <w:lang w:eastAsia="ru-RU"/>
        </w:rPr>
        <w:t xml:space="preserve">использования земельных участков и объектов капитального строительства участков в зоне Ж1, </w:t>
      </w:r>
      <w:r w:rsidR="005325A6" w:rsidRPr="00EF4D06">
        <w:rPr>
          <w:rFonts w:ascii="Times New Roman" w:eastAsia="Times New Roman" w:hAnsi="Times New Roman" w:cs="Times New Roman"/>
          <w:sz w:val="28"/>
          <w:szCs w:val="28"/>
          <w:lang w:eastAsia="ru-RU"/>
        </w:rPr>
        <w:t>п. 1</w:t>
      </w:r>
      <w:r w:rsidR="00E05CA3" w:rsidRPr="00EF4D06">
        <w:rPr>
          <w:rFonts w:ascii="Times New Roman" w:eastAsia="Times New Roman" w:hAnsi="Times New Roman" w:cs="Times New Roman"/>
          <w:sz w:val="28"/>
          <w:szCs w:val="28"/>
          <w:lang w:eastAsia="ru-RU"/>
        </w:rPr>
        <w:t xml:space="preserve">.2. Градостроительный регламент зоны Ж1, </w:t>
      </w:r>
      <w:r w:rsidR="00E05CA3" w:rsidRPr="00EF4D06">
        <w:rPr>
          <w:rFonts w:ascii="Times New Roman" w:hAnsi="Times New Roman" w:cs="Times New Roman"/>
          <w:sz w:val="28"/>
          <w:szCs w:val="28"/>
        </w:rPr>
        <w:t xml:space="preserve">части </w:t>
      </w:r>
      <w:r w:rsidR="005325A6" w:rsidRPr="00EF4D06">
        <w:rPr>
          <w:rFonts w:ascii="Times New Roman" w:eastAsia="Times New Roman" w:hAnsi="Times New Roman" w:cs="Times New Roman"/>
          <w:sz w:val="28"/>
          <w:szCs w:val="28"/>
          <w:lang w:eastAsia="ru-RU"/>
        </w:rPr>
        <w:t>1</w:t>
      </w:r>
      <w:r w:rsidR="00E05CA3" w:rsidRPr="00EF4D06">
        <w:rPr>
          <w:rFonts w:ascii="Times New Roman" w:eastAsia="Times New Roman" w:hAnsi="Times New Roman" w:cs="Times New Roman"/>
          <w:sz w:val="28"/>
          <w:szCs w:val="28"/>
          <w:lang w:eastAsia="ru-RU"/>
        </w:rPr>
        <w:t>. Зона малоэтажной жилой застройки - Ж1</w:t>
      </w:r>
      <w:r w:rsidR="00E05CA3" w:rsidRPr="00EF4D06">
        <w:rPr>
          <w:rFonts w:ascii="Times New Roman" w:hAnsi="Times New Roman" w:cs="Times New Roman"/>
          <w:sz w:val="28"/>
          <w:szCs w:val="28"/>
        </w:rPr>
        <w:t xml:space="preserve">, статьи 19. </w:t>
      </w:r>
      <w:r w:rsidR="00E05CA3" w:rsidRPr="00EF4D06">
        <w:rPr>
          <w:rFonts w:ascii="Times New Roman" w:hAnsi="Times New Roman" w:cs="Times New Roman"/>
          <w:sz w:val="28"/>
          <w:szCs w:val="28"/>
        </w:rPr>
        <w:lastRenderedPageBreak/>
        <w:t>Жилые зоны, Разде</w:t>
      </w:r>
      <w:r w:rsidR="00E0475B" w:rsidRPr="00EF4D06">
        <w:rPr>
          <w:rFonts w:ascii="Times New Roman" w:hAnsi="Times New Roman" w:cs="Times New Roman"/>
          <w:sz w:val="28"/>
          <w:szCs w:val="28"/>
        </w:rPr>
        <w:t>л</w:t>
      </w:r>
      <w:r w:rsidR="00E05CA3" w:rsidRPr="00EF4D06">
        <w:rPr>
          <w:rFonts w:ascii="Times New Roman" w:hAnsi="Times New Roman" w:cs="Times New Roman"/>
          <w:sz w:val="28"/>
          <w:szCs w:val="28"/>
        </w:rPr>
        <w:t xml:space="preserve"> 3. ГРАДОСТРОИТЕЛЬНЫЕ РЕГЛАМЕНТЫ</w:t>
      </w:r>
      <w:r w:rsidR="003E3EBE" w:rsidRPr="00EF4D06">
        <w:rPr>
          <w:rFonts w:ascii="Times New Roman" w:hAnsi="Times New Roman" w:cs="Times New Roman"/>
          <w:sz w:val="28"/>
          <w:szCs w:val="28"/>
        </w:rPr>
        <w:t>, и</w:t>
      </w:r>
      <w:r w:rsidR="00E05CA3" w:rsidRPr="00EF4D06">
        <w:rPr>
          <w:rFonts w:ascii="Times New Roman" w:hAnsi="Times New Roman" w:cs="Times New Roman"/>
          <w:sz w:val="28"/>
          <w:szCs w:val="28"/>
        </w:rPr>
        <w:t>зложить в следующей редакции:</w:t>
      </w:r>
    </w:p>
    <w:p w:rsidR="00EA5B8F" w:rsidRPr="00EF4D06" w:rsidRDefault="003E3EBE" w:rsidP="005325A6">
      <w:pPr>
        <w:pStyle w:val="ConsPlusNormal"/>
        <w:widowControl/>
        <w:ind w:left="0" w:firstLine="0"/>
        <w:rPr>
          <w:rFonts w:ascii="Times New Roman" w:hAnsi="Times New Roman" w:cs="Times New Roman"/>
          <w:sz w:val="28"/>
          <w:szCs w:val="28"/>
        </w:rPr>
      </w:pPr>
      <w:r w:rsidRPr="00EF4D06">
        <w:rPr>
          <w:rFonts w:ascii="Times New Roman" w:hAnsi="Times New Roman" w:cs="Times New Roman"/>
          <w:sz w:val="28"/>
          <w:szCs w:val="28"/>
        </w:rPr>
        <w:t>«</w:t>
      </w:r>
      <w:r w:rsidR="00EA5B8F" w:rsidRPr="00EF4D06">
        <w:rPr>
          <w:rFonts w:ascii="Times New Roman" w:hAnsi="Times New Roman" w:cs="Times New Roman"/>
          <w:sz w:val="28"/>
          <w:szCs w:val="28"/>
        </w:rPr>
        <w:t>3). Ограничения</w:t>
      </w:r>
      <w:r w:rsidR="00E0475B" w:rsidRPr="00EF4D06">
        <w:rPr>
          <w:rFonts w:ascii="Times New Roman" w:hAnsi="Times New Roman" w:cs="Times New Roman"/>
          <w:sz w:val="28"/>
          <w:szCs w:val="28"/>
        </w:rPr>
        <w:t xml:space="preserve"> </w:t>
      </w:r>
      <w:r w:rsidR="00EA5B8F" w:rsidRPr="00EF4D06">
        <w:rPr>
          <w:rFonts w:ascii="Times New Roman" w:hAnsi="Times New Roman" w:cs="Times New Roman"/>
          <w:sz w:val="28"/>
          <w:szCs w:val="28"/>
        </w:rPr>
        <w:t>и особенности</w:t>
      </w:r>
      <w:r w:rsidR="00E0475B" w:rsidRPr="00EF4D06">
        <w:rPr>
          <w:rFonts w:ascii="Times New Roman" w:hAnsi="Times New Roman" w:cs="Times New Roman"/>
          <w:sz w:val="28"/>
          <w:szCs w:val="28"/>
        </w:rPr>
        <w:t xml:space="preserve"> </w:t>
      </w:r>
      <w:r w:rsidR="00EA5B8F" w:rsidRPr="00EF4D06">
        <w:rPr>
          <w:rFonts w:ascii="Times New Roman" w:hAnsi="Times New Roman" w:cs="Times New Roman"/>
          <w:sz w:val="28"/>
          <w:szCs w:val="28"/>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478"/>
        <w:gridCol w:w="2482"/>
      </w:tblGrid>
      <w:tr w:rsidR="00EA5B8F" w:rsidRPr="00EF4D06" w:rsidTr="00EB4A6C">
        <w:tc>
          <w:tcPr>
            <w:tcW w:w="1143" w:type="dxa"/>
            <w:shd w:val="clear" w:color="auto" w:fill="auto"/>
          </w:tcPr>
          <w:p w:rsidR="00EA5B8F" w:rsidRPr="00EF4D06" w:rsidRDefault="00EA5B8F" w:rsidP="00EA5B8F">
            <w:pPr>
              <w:autoSpaceDE w:val="0"/>
              <w:autoSpaceDN w:val="0"/>
              <w:adjustRightInd w:val="0"/>
              <w:ind w:left="0" w:firstLine="0"/>
              <w:jc w:val="center"/>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 xml:space="preserve">№ </w:t>
            </w:r>
            <w:proofErr w:type="spellStart"/>
            <w:r w:rsidRPr="00EF4D06">
              <w:rPr>
                <w:rFonts w:ascii="Times New Roman" w:eastAsia="Times New Roman" w:hAnsi="Times New Roman" w:cs="Times New Roman"/>
                <w:b/>
                <w:sz w:val="24"/>
                <w:szCs w:val="24"/>
                <w:lang w:eastAsia="ru-RU"/>
              </w:rPr>
              <w:t>пп</w:t>
            </w:r>
            <w:proofErr w:type="spellEnd"/>
          </w:p>
        </w:tc>
        <w:tc>
          <w:tcPr>
            <w:tcW w:w="6478" w:type="dxa"/>
            <w:shd w:val="clear" w:color="auto" w:fill="auto"/>
          </w:tcPr>
          <w:p w:rsidR="00EA5B8F" w:rsidRPr="00EF4D06" w:rsidRDefault="00EA5B8F" w:rsidP="00EA5B8F">
            <w:pPr>
              <w:autoSpaceDE w:val="0"/>
              <w:autoSpaceDN w:val="0"/>
              <w:adjustRightInd w:val="0"/>
              <w:ind w:left="0" w:firstLine="0"/>
              <w:jc w:val="center"/>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Вид ограничения</w:t>
            </w:r>
          </w:p>
        </w:tc>
        <w:tc>
          <w:tcPr>
            <w:tcW w:w="2482" w:type="dxa"/>
            <w:shd w:val="clear" w:color="auto" w:fill="auto"/>
          </w:tcPr>
          <w:p w:rsidR="00EA5B8F" w:rsidRPr="00EF4D06" w:rsidRDefault="00EA5B8F" w:rsidP="00EA5B8F">
            <w:pPr>
              <w:autoSpaceDE w:val="0"/>
              <w:autoSpaceDN w:val="0"/>
              <w:adjustRightInd w:val="0"/>
              <w:ind w:left="0" w:firstLine="0"/>
              <w:jc w:val="center"/>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 xml:space="preserve">Код участка зоны </w:t>
            </w:r>
          </w:p>
        </w:tc>
      </w:tr>
      <w:tr w:rsidR="00EA5B8F" w:rsidRPr="00EF4D06" w:rsidTr="00EB4A6C">
        <w:tc>
          <w:tcPr>
            <w:tcW w:w="10103" w:type="dxa"/>
            <w:gridSpan w:val="3"/>
          </w:tcPr>
          <w:p w:rsidR="00EA5B8F" w:rsidRPr="00EF4D06" w:rsidRDefault="00EA5B8F" w:rsidP="00EA5B8F">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b/>
                <w:sz w:val="24"/>
                <w:szCs w:val="24"/>
                <w:lang w:eastAsia="ru-RU"/>
              </w:rPr>
              <w:t>1. Архитектурно-строительные требования</w:t>
            </w:r>
          </w:p>
        </w:tc>
      </w:tr>
      <w:tr w:rsidR="00EA5B8F" w:rsidRPr="00EF4D06" w:rsidTr="00EB4A6C">
        <w:tc>
          <w:tcPr>
            <w:tcW w:w="1143" w:type="dxa"/>
          </w:tcPr>
          <w:p w:rsidR="00EA5B8F" w:rsidRPr="00EF4D06" w:rsidRDefault="00EA5B8F" w:rsidP="00EA5B8F">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1.1</w:t>
            </w:r>
          </w:p>
        </w:tc>
        <w:tc>
          <w:tcPr>
            <w:tcW w:w="6478" w:type="dxa"/>
          </w:tcPr>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Жилой дом должен отстоять от </w:t>
            </w:r>
            <w:r w:rsidR="004246A7" w:rsidRPr="004246A7">
              <w:rPr>
                <w:rFonts w:ascii="Times New Roman" w:eastAsia="Times New Roman" w:hAnsi="Times New Roman" w:cs="Times New Roman"/>
                <w:sz w:val="24"/>
                <w:szCs w:val="24"/>
                <w:lang w:eastAsia="ru-RU"/>
              </w:rPr>
              <w:t xml:space="preserve">границ земельного участка </w:t>
            </w:r>
            <w:r w:rsidRPr="00EF4D06">
              <w:rPr>
                <w:rFonts w:ascii="Times New Roman" w:eastAsia="Times New Roman" w:hAnsi="Times New Roman" w:cs="Times New Roman"/>
                <w:sz w:val="24"/>
                <w:szCs w:val="24"/>
                <w:lang w:eastAsia="ru-RU"/>
              </w:rPr>
              <w:t xml:space="preserve">не менее 5 м. </w:t>
            </w:r>
          </w:p>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Расстояние от хозяйственных построек до </w:t>
            </w:r>
            <w:r w:rsidR="004246A7" w:rsidRPr="004246A7">
              <w:rPr>
                <w:rFonts w:ascii="Times New Roman" w:eastAsia="Times New Roman" w:hAnsi="Times New Roman" w:cs="Times New Roman"/>
                <w:sz w:val="24"/>
                <w:szCs w:val="24"/>
                <w:lang w:eastAsia="ru-RU"/>
              </w:rPr>
              <w:t>границ земельного участка</w:t>
            </w:r>
            <w:r w:rsidRPr="00EF4D06">
              <w:rPr>
                <w:rFonts w:ascii="Times New Roman" w:eastAsia="Times New Roman" w:hAnsi="Times New Roman" w:cs="Times New Roman"/>
                <w:sz w:val="24"/>
                <w:szCs w:val="24"/>
                <w:lang w:eastAsia="ru-RU"/>
              </w:rPr>
              <w:t xml:space="preserve"> должно быть не менее </w:t>
            </w:r>
            <w:smartTag w:uri="urn:schemas-microsoft-com:office:smarttags" w:element="metricconverter">
              <w:smartTagPr>
                <w:attr w:name="ProductID" w:val="5 м"/>
              </w:smartTagPr>
              <w:r w:rsidRPr="00EF4D06">
                <w:rPr>
                  <w:rFonts w:ascii="Times New Roman" w:eastAsia="Times New Roman" w:hAnsi="Times New Roman" w:cs="Times New Roman"/>
                  <w:sz w:val="24"/>
                  <w:szCs w:val="24"/>
                  <w:lang w:eastAsia="ru-RU"/>
                </w:rPr>
                <w:t>5 м</w:t>
              </w:r>
            </w:smartTag>
            <w:r w:rsidRPr="00EF4D06">
              <w:rPr>
                <w:rFonts w:ascii="Times New Roman" w:eastAsia="Times New Roman" w:hAnsi="Times New Roman" w:cs="Times New Roman"/>
                <w:sz w:val="24"/>
                <w:szCs w:val="24"/>
                <w:lang w:eastAsia="ru-RU"/>
              </w:rPr>
              <w:t xml:space="preserve">. </w:t>
            </w:r>
          </w:p>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2482" w:type="dxa"/>
          </w:tcPr>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EA5B8F" w:rsidRPr="00EF4D06" w:rsidTr="00EB4A6C">
        <w:tc>
          <w:tcPr>
            <w:tcW w:w="1143" w:type="dxa"/>
          </w:tcPr>
          <w:p w:rsidR="00EA5B8F" w:rsidRPr="00EF4D06" w:rsidRDefault="00EA5B8F" w:rsidP="00EA5B8F">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1.2</w:t>
            </w:r>
          </w:p>
        </w:tc>
        <w:tc>
          <w:tcPr>
            <w:tcW w:w="6478" w:type="dxa"/>
          </w:tcPr>
          <w:p w:rsidR="00EA5B8F" w:rsidRPr="00EF4D06" w:rsidRDefault="00EA5B8F" w:rsidP="00EA5B8F">
            <w:pPr>
              <w:autoSpaceDE w:val="0"/>
              <w:autoSpaceDN w:val="0"/>
              <w:adjustRightInd w:val="0"/>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Отступ застройки:</w:t>
            </w:r>
          </w:p>
          <w:p w:rsidR="00EA5B8F" w:rsidRPr="00EF4D06" w:rsidRDefault="00EA5B8F" w:rsidP="00EA5B8F">
            <w:pPr>
              <w:autoSpaceDE w:val="0"/>
              <w:autoSpaceDN w:val="0"/>
              <w:adjustRightInd w:val="0"/>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от жилого дома – </w:t>
            </w:r>
            <w:smartTag w:uri="urn:schemas-microsoft-com:office:smarttags" w:element="metricconverter">
              <w:smartTagPr>
                <w:attr w:name="ProductID" w:val="3 м"/>
              </w:smartTagPr>
              <w:r w:rsidRPr="00EF4D06">
                <w:rPr>
                  <w:rFonts w:ascii="Times New Roman" w:eastAsia="Times New Roman" w:hAnsi="Times New Roman" w:cs="Times New Roman"/>
                  <w:sz w:val="24"/>
                  <w:szCs w:val="24"/>
                  <w:lang w:eastAsia="ru-RU"/>
                </w:rPr>
                <w:t>3 м</w:t>
              </w:r>
            </w:smartTag>
            <w:r w:rsidRPr="00EF4D06">
              <w:rPr>
                <w:rFonts w:ascii="Times New Roman" w:eastAsia="Times New Roman" w:hAnsi="Times New Roman" w:cs="Times New Roman"/>
                <w:sz w:val="24"/>
                <w:szCs w:val="24"/>
                <w:lang w:eastAsia="ru-RU"/>
              </w:rPr>
              <w:t>;</w:t>
            </w:r>
          </w:p>
          <w:p w:rsidR="00EA5B8F" w:rsidRPr="00EF4D06" w:rsidRDefault="00EA5B8F" w:rsidP="00EA5B8F">
            <w:pPr>
              <w:autoSpaceDE w:val="0"/>
              <w:autoSpaceDN w:val="0"/>
              <w:adjustRightInd w:val="0"/>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от других построек (баня, гараж и др.) – 1м;</w:t>
            </w:r>
          </w:p>
          <w:p w:rsidR="00EA5B8F" w:rsidRPr="00EF4D06" w:rsidRDefault="00EA5B8F" w:rsidP="00EA5B8F">
            <w:pPr>
              <w:autoSpaceDE w:val="0"/>
              <w:autoSpaceDN w:val="0"/>
              <w:adjustRightInd w:val="0"/>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от стволов высокорослых деревьев – </w:t>
            </w:r>
            <w:smartTag w:uri="urn:schemas-microsoft-com:office:smarttags" w:element="metricconverter">
              <w:smartTagPr>
                <w:attr w:name="ProductID" w:val="4 м"/>
              </w:smartTagPr>
              <w:r w:rsidRPr="00EF4D06">
                <w:rPr>
                  <w:rFonts w:ascii="Times New Roman" w:eastAsia="Times New Roman" w:hAnsi="Times New Roman" w:cs="Times New Roman"/>
                  <w:sz w:val="24"/>
                  <w:szCs w:val="24"/>
                  <w:lang w:eastAsia="ru-RU"/>
                </w:rPr>
                <w:t>4 м</w:t>
              </w:r>
            </w:smartTag>
            <w:r w:rsidRPr="00EF4D06">
              <w:rPr>
                <w:rFonts w:ascii="Times New Roman" w:eastAsia="Times New Roman" w:hAnsi="Times New Roman" w:cs="Times New Roman"/>
                <w:sz w:val="24"/>
                <w:szCs w:val="24"/>
                <w:lang w:eastAsia="ru-RU"/>
              </w:rPr>
              <w:t>;</w:t>
            </w:r>
          </w:p>
          <w:p w:rsidR="00EA5B8F" w:rsidRPr="00EF4D06" w:rsidRDefault="00EA5B8F" w:rsidP="00EA5B8F">
            <w:pPr>
              <w:autoSpaceDE w:val="0"/>
              <w:autoSpaceDN w:val="0"/>
              <w:adjustRightInd w:val="0"/>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от стволов среднерослых деревьев – 2м;</w:t>
            </w:r>
          </w:p>
          <w:p w:rsidR="00EA5B8F" w:rsidRPr="00EF4D06" w:rsidRDefault="00EA5B8F" w:rsidP="00EA5B8F">
            <w:pPr>
              <w:autoSpaceDE w:val="0"/>
              <w:autoSpaceDN w:val="0"/>
              <w:adjustRightInd w:val="0"/>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от кустарников – </w:t>
            </w:r>
            <w:smartTag w:uri="urn:schemas-microsoft-com:office:smarttags" w:element="metricconverter">
              <w:smartTagPr>
                <w:attr w:name="ProductID" w:val="1 м"/>
              </w:smartTagPr>
              <w:r w:rsidRPr="00EF4D06">
                <w:rPr>
                  <w:rFonts w:ascii="Times New Roman" w:eastAsia="Times New Roman" w:hAnsi="Times New Roman" w:cs="Times New Roman"/>
                  <w:sz w:val="24"/>
                  <w:szCs w:val="24"/>
                  <w:lang w:eastAsia="ru-RU"/>
                </w:rPr>
                <w:t>1 м</w:t>
              </w:r>
            </w:smartTag>
            <w:r w:rsidRPr="00EF4D06">
              <w:rPr>
                <w:rFonts w:ascii="Times New Roman" w:eastAsia="Times New Roman" w:hAnsi="Times New Roman" w:cs="Times New Roman"/>
                <w:sz w:val="24"/>
                <w:szCs w:val="24"/>
                <w:lang w:eastAsia="ru-RU"/>
              </w:rPr>
              <w:t>.</w:t>
            </w:r>
          </w:p>
          <w:p w:rsidR="00EA5B8F" w:rsidRPr="00EF4D06" w:rsidRDefault="00EA5B8F" w:rsidP="00EA5B8F">
            <w:pPr>
              <w:autoSpaceDE w:val="0"/>
              <w:autoSpaceDN w:val="0"/>
              <w:adjustRightInd w:val="0"/>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от постройки для содержания скота и птицы – 4м.</w:t>
            </w:r>
          </w:p>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EF4D06">
                <w:rPr>
                  <w:rFonts w:ascii="Times New Roman" w:eastAsia="Times New Roman" w:hAnsi="Times New Roman" w:cs="Times New Roman"/>
                  <w:sz w:val="24"/>
                  <w:szCs w:val="24"/>
                  <w:lang w:eastAsia="ru-RU"/>
                </w:rPr>
                <w:t>6 м</w:t>
              </w:r>
            </w:smartTag>
            <w:r w:rsidRPr="00EF4D06">
              <w:rPr>
                <w:rFonts w:ascii="Times New Roman" w:eastAsia="Times New Roman" w:hAnsi="Times New Roman" w:cs="Times New Roman"/>
                <w:sz w:val="24"/>
                <w:szCs w:val="24"/>
                <w:lang w:eastAsia="ru-RU"/>
              </w:rPr>
              <w:t>.</w:t>
            </w:r>
          </w:p>
          <w:p w:rsidR="00EA5B8F" w:rsidRPr="00EF4D06" w:rsidRDefault="00EA5B8F" w:rsidP="00EA5B8F">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Минимальный отступ от границ земельного участка в сложившейся застройке, при ширине земельного участка 12 м. и менее:</w:t>
            </w:r>
          </w:p>
          <w:p w:rsidR="00EA5B8F" w:rsidRPr="00EF4D06" w:rsidRDefault="00EA5B8F" w:rsidP="00EA5B8F">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- 1,0 м - для одноэтажного жилого дома;</w:t>
            </w:r>
          </w:p>
          <w:p w:rsidR="00EA5B8F" w:rsidRPr="00EF4D06" w:rsidRDefault="00EA5B8F" w:rsidP="00EA5B8F">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- 1,5 м - для двухэтажного жилого дома;</w:t>
            </w:r>
          </w:p>
          <w:p w:rsidR="00EA5B8F" w:rsidRPr="00EF4D06" w:rsidRDefault="00EA5B8F" w:rsidP="00EA5B8F">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- 2,0 м - для трехэтажного жилого дома, при условии, что расстояние до расположенного на соседнем земельном участке жилого дома не менее 6 м;</w:t>
            </w:r>
          </w:p>
          <w:p w:rsidR="00EA5B8F" w:rsidRPr="00EF4D06" w:rsidRDefault="00EA5B8F" w:rsidP="004246A7">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В отдельных случаях допускается размещение индивидуальных жилых домов по </w:t>
            </w:r>
            <w:r w:rsidR="004246A7" w:rsidRPr="004246A7">
              <w:rPr>
                <w:rFonts w:ascii="Times New Roman" w:eastAsia="Times New Roman" w:hAnsi="Times New Roman" w:cs="Times New Roman"/>
                <w:sz w:val="24"/>
                <w:szCs w:val="24"/>
                <w:lang w:eastAsia="ru-RU"/>
              </w:rPr>
              <w:t>границ</w:t>
            </w:r>
            <w:r w:rsidR="004246A7">
              <w:rPr>
                <w:rFonts w:ascii="Times New Roman" w:eastAsia="Times New Roman" w:hAnsi="Times New Roman" w:cs="Times New Roman"/>
                <w:sz w:val="24"/>
                <w:szCs w:val="24"/>
                <w:lang w:eastAsia="ru-RU"/>
              </w:rPr>
              <w:t>е</w:t>
            </w:r>
            <w:r w:rsidR="004246A7" w:rsidRPr="004246A7">
              <w:rPr>
                <w:rFonts w:ascii="Times New Roman" w:eastAsia="Times New Roman" w:hAnsi="Times New Roman" w:cs="Times New Roman"/>
                <w:sz w:val="24"/>
                <w:szCs w:val="24"/>
                <w:lang w:eastAsia="ru-RU"/>
              </w:rPr>
              <w:t xml:space="preserve"> земельного участка </w:t>
            </w:r>
            <w:r w:rsidRPr="00EF4D06">
              <w:rPr>
                <w:rFonts w:ascii="Times New Roman" w:eastAsia="Times New Roman" w:hAnsi="Times New Roman" w:cs="Times New Roman"/>
                <w:sz w:val="24"/>
                <w:szCs w:val="24"/>
                <w:lang w:eastAsia="ru-RU"/>
              </w:rPr>
              <w:t>в условиях сложившейся застройки.</w:t>
            </w:r>
          </w:p>
        </w:tc>
        <w:tc>
          <w:tcPr>
            <w:tcW w:w="2482" w:type="dxa"/>
          </w:tcPr>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EA5B8F" w:rsidRPr="00EF4D06" w:rsidTr="00EB4A6C">
        <w:tc>
          <w:tcPr>
            <w:tcW w:w="1143" w:type="dxa"/>
          </w:tcPr>
          <w:p w:rsidR="00EA5B8F" w:rsidRPr="00EF4D06" w:rsidRDefault="00EA5B8F" w:rsidP="00EA5B8F">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1.3</w:t>
            </w:r>
          </w:p>
        </w:tc>
        <w:tc>
          <w:tcPr>
            <w:tcW w:w="6478" w:type="dxa"/>
          </w:tcPr>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482" w:type="dxa"/>
          </w:tcPr>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EA5B8F" w:rsidRPr="00EF4D06" w:rsidTr="00EB4A6C">
        <w:tc>
          <w:tcPr>
            <w:tcW w:w="1143" w:type="dxa"/>
          </w:tcPr>
          <w:p w:rsidR="00EA5B8F" w:rsidRPr="00EF4D06" w:rsidRDefault="00EA5B8F" w:rsidP="00EA5B8F">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1.4</w:t>
            </w:r>
          </w:p>
        </w:tc>
        <w:tc>
          <w:tcPr>
            <w:tcW w:w="6478" w:type="dxa"/>
          </w:tcPr>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По меже земельных участков рекомендуется устанавливать не глухие ограждения (с применением сетки-</w:t>
            </w:r>
            <w:proofErr w:type="spellStart"/>
            <w:r w:rsidRPr="00EF4D06">
              <w:rPr>
                <w:rFonts w:ascii="Times New Roman" w:eastAsia="Times New Roman" w:hAnsi="Times New Roman" w:cs="Times New Roman"/>
                <w:sz w:val="24"/>
                <w:szCs w:val="24"/>
                <w:lang w:eastAsia="ru-RU"/>
              </w:rPr>
              <w:t>рабицы</w:t>
            </w:r>
            <w:proofErr w:type="spellEnd"/>
            <w:r w:rsidRPr="00EF4D06">
              <w:rPr>
                <w:rFonts w:ascii="Times New Roman" w:eastAsia="Times New Roman" w:hAnsi="Times New Roman" w:cs="Times New Roman"/>
                <w:sz w:val="24"/>
                <w:szCs w:val="24"/>
                <w:lang w:eastAsia="ru-RU"/>
              </w:rPr>
              <w:t xml:space="preserve">,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
              </w:smartTagPr>
              <w:r w:rsidRPr="00EF4D06">
                <w:rPr>
                  <w:rFonts w:ascii="Times New Roman" w:eastAsia="Times New Roman" w:hAnsi="Times New Roman" w:cs="Times New Roman"/>
                  <w:sz w:val="24"/>
                  <w:szCs w:val="24"/>
                  <w:lang w:eastAsia="ru-RU"/>
                </w:rPr>
                <w:t>0.75 м</w:t>
              </w:r>
            </w:smartTag>
            <w:r w:rsidRPr="00EF4D06">
              <w:rPr>
                <w:rFonts w:ascii="Times New Roman" w:eastAsia="Times New Roman" w:hAnsi="Times New Roman" w:cs="Times New Roman"/>
                <w:sz w:val="24"/>
                <w:szCs w:val="24"/>
                <w:lang w:eastAsia="ru-RU"/>
              </w:rPr>
              <w:t xml:space="preserve"> (с наращиванием их до предельной высоты не глухими конструкциями).</w:t>
            </w:r>
          </w:p>
        </w:tc>
        <w:tc>
          <w:tcPr>
            <w:tcW w:w="2482" w:type="dxa"/>
          </w:tcPr>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EA5B8F" w:rsidRPr="00EF4D06" w:rsidTr="00EB4A6C">
        <w:tc>
          <w:tcPr>
            <w:tcW w:w="1143" w:type="dxa"/>
          </w:tcPr>
          <w:p w:rsidR="00EA5B8F" w:rsidRPr="00EF4D06" w:rsidRDefault="00EA5B8F" w:rsidP="00EA5B8F">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1.5</w:t>
            </w:r>
          </w:p>
        </w:tc>
        <w:tc>
          <w:tcPr>
            <w:tcW w:w="6478" w:type="dxa"/>
          </w:tcPr>
          <w:p w:rsidR="00EA5B8F" w:rsidRPr="00EF4D06" w:rsidRDefault="00EA5B8F" w:rsidP="00EA5B8F">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Не допускается размещать со стороны улицы вспомогательные строения, за исключением гаражей. </w:t>
            </w:r>
          </w:p>
        </w:tc>
        <w:tc>
          <w:tcPr>
            <w:tcW w:w="2482" w:type="dxa"/>
          </w:tcPr>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EA5B8F" w:rsidRPr="00EF4D06" w:rsidTr="00EB4A6C">
        <w:tc>
          <w:tcPr>
            <w:tcW w:w="1143" w:type="dxa"/>
          </w:tcPr>
          <w:p w:rsidR="00EA5B8F" w:rsidRPr="00EF4D06" w:rsidRDefault="00EA5B8F" w:rsidP="00EA5B8F">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1.6</w:t>
            </w:r>
          </w:p>
        </w:tc>
        <w:tc>
          <w:tcPr>
            <w:tcW w:w="6478" w:type="dxa"/>
          </w:tcPr>
          <w:p w:rsidR="00EA5B8F" w:rsidRPr="00EF4D06" w:rsidRDefault="00EA5B8F" w:rsidP="00EA5B8F">
            <w:pPr>
              <w:autoSpaceDE w:val="0"/>
              <w:autoSpaceDN w:val="0"/>
              <w:adjustRightInd w:val="0"/>
              <w:ind w:left="0" w:firstLine="0"/>
              <w:rPr>
                <w:rFonts w:ascii="Arial" w:eastAsia="Times New Roman" w:hAnsi="Arial" w:cs="Arial"/>
                <w:sz w:val="24"/>
                <w:szCs w:val="24"/>
                <w:lang w:eastAsia="ru-RU"/>
              </w:rPr>
            </w:pPr>
            <w:r w:rsidRPr="00EF4D06">
              <w:rPr>
                <w:rFonts w:ascii="Times New Roman" w:eastAsia="Times New Roman" w:hAnsi="Times New Roman" w:cs="Times New Roman"/>
                <w:sz w:val="24"/>
                <w:szCs w:val="24"/>
                <w:lang w:eastAsia="ru-RU"/>
              </w:rPr>
              <w:t xml:space="preserve">Допускается блокировка хозяйственных построек на </w:t>
            </w:r>
            <w:r w:rsidRPr="00EF4D06">
              <w:rPr>
                <w:rFonts w:ascii="Times New Roman" w:eastAsia="Times New Roman" w:hAnsi="Times New Roman" w:cs="Times New Roman"/>
                <w:sz w:val="24"/>
                <w:szCs w:val="24"/>
                <w:lang w:eastAsia="ru-RU"/>
              </w:rPr>
              <w:lastRenderedPageBreak/>
              <w:t>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482" w:type="dxa"/>
          </w:tcPr>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lastRenderedPageBreak/>
              <w:t>Все участки зоны</w:t>
            </w:r>
          </w:p>
        </w:tc>
      </w:tr>
      <w:tr w:rsidR="00EA5B8F" w:rsidRPr="00EF4D06" w:rsidTr="00EB4A6C">
        <w:tc>
          <w:tcPr>
            <w:tcW w:w="1143" w:type="dxa"/>
          </w:tcPr>
          <w:p w:rsidR="00EA5B8F" w:rsidRPr="00EF4D06" w:rsidRDefault="00EA5B8F" w:rsidP="00EA5B8F">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lastRenderedPageBreak/>
              <w:t>1.7</w:t>
            </w:r>
          </w:p>
        </w:tc>
        <w:tc>
          <w:tcPr>
            <w:tcW w:w="6478" w:type="dxa"/>
          </w:tcPr>
          <w:p w:rsidR="00EA5B8F" w:rsidRPr="00EF4D06" w:rsidRDefault="00EA5B8F" w:rsidP="00EA5B8F">
            <w:pPr>
              <w:autoSpaceDE w:val="0"/>
              <w:autoSpaceDN w:val="0"/>
              <w:adjustRightInd w:val="0"/>
              <w:ind w:left="0" w:firstLine="0"/>
              <w:rPr>
                <w:rFonts w:ascii="Arial" w:eastAsia="Times New Roman" w:hAnsi="Arial" w:cs="Arial"/>
                <w:sz w:val="24"/>
                <w:szCs w:val="24"/>
                <w:lang w:eastAsia="ru-RU"/>
              </w:rPr>
            </w:pPr>
            <w:r w:rsidRPr="00EF4D06">
              <w:rPr>
                <w:rFonts w:ascii="Times New Roman" w:eastAsia="Times New Roman" w:hAnsi="Times New Roman" w:cs="Times New Roman"/>
                <w:sz w:val="24"/>
                <w:szCs w:val="24"/>
                <w:lang w:eastAsia="ru-RU"/>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EF4D06">
                <w:rPr>
                  <w:rFonts w:ascii="Times New Roman" w:eastAsia="Times New Roman" w:hAnsi="Times New Roman" w:cs="Times New Roman"/>
                  <w:sz w:val="24"/>
                  <w:szCs w:val="24"/>
                  <w:lang w:eastAsia="ru-RU"/>
                </w:rPr>
                <w:t>0,1 га</w:t>
              </w:r>
            </w:smartTag>
          </w:p>
        </w:tc>
        <w:tc>
          <w:tcPr>
            <w:tcW w:w="2482" w:type="dxa"/>
          </w:tcPr>
          <w:p w:rsidR="00EA5B8F" w:rsidRPr="00EF4D06" w:rsidRDefault="00EA5B8F"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4402A5" w:rsidRPr="00EF4D06" w:rsidTr="00EB4A6C">
        <w:tc>
          <w:tcPr>
            <w:tcW w:w="1143" w:type="dxa"/>
          </w:tcPr>
          <w:p w:rsidR="004402A5" w:rsidRPr="00EF4D06" w:rsidRDefault="004402A5" w:rsidP="00EA5B8F">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1.8</w:t>
            </w:r>
          </w:p>
        </w:tc>
        <w:tc>
          <w:tcPr>
            <w:tcW w:w="6478" w:type="dxa"/>
          </w:tcPr>
          <w:p w:rsidR="004402A5" w:rsidRPr="00EF4D06" w:rsidRDefault="004402A5"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c>
          <w:tcPr>
            <w:tcW w:w="2482" w:type="dxa"/>
          </w:tcPr>
          <w:p w:rsidR="004402A5" w:rsidRPr="00EF4D06" w:rsidRDefault="004402A5" w:rsidP="00661091">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4402A5" w:rsidRPr="00EF4D06" w:rsidTr="00EB4A6C">
        <w:tc>
          <w:tcPr>
            <w:tcW w:w="10103" w:type="dxa"/>
            <w:gridSpan w:val="3"/>
          </w:tcPr>
          <w:p w:rsidR="004402A5" w:rsidRPr="00EF4D06" w:rsidRDefault="004402A5" w:rsidP="00EA5B8F">
            <w:pPr>
              <w:autoSpaceDE w:val="0"/>
              <w:autoSpaceDN w:val="0"/>
              <w:adjustRightInd w:val="0"/>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b/>
                <w:sz w:val="24"/>
                <w:szCs w:val="24"/>
                <w:lang w:eastAsia="ru-RU"/>
              </w:rPr>
              <w:t>2. Санитарно-гигиенические и экологические требования</w:t>
            </w:r>
          </w:p>
        </w:tc>
      </w:tr>
      <w:tr w:rsidR="004402A5" w:rsidRPr="00EF4D06" w:rsidTr="00EB4A6C">
        <w:tc>
          <w:tcPr>
            <w:tcW w:w="1143" w:type="dxa"/>
          </w:tcPr>
          <w:p w:rsidR="004402A5" w:rsidRPr="00EF4D06" w:rsidRDefault="004402A5"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2.1</w:t>
            </w:r>
          </w:p>
        </w:tc>
        <w:tc>
          <w:tcPr>
            <w:tcW w:w="6478" w:type="dxa"/>
          </w:tcPr>
          <w:p w:rsidR="004402A5" w:rsidRPr="00EF4D06" w:rsidRDefault="004402A5"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Местное</w:t>
            </w:r>
            <w:r w:rsidR="00371932" w:rsidRPr="00EF4D06">
              <w:rPr>
                <w:rFonts w:ascii="Times New Roman" w:eastAsia="Times New Roman" w:hAnsi="Times New Roman" w:cs="Times New Roman"/>
                <w:sz w:val="24"/>
                <w:szCs w:val="24"/>
                <w:lang w:eastAsia="ru-RU"/>
              </w:rPr>
              <w:t xml:space="preserve"> </w:t>
            </w:r>
            <w:proofErr w:type="spellStart"/>
            <w:r w:rsidRPr="00EF4D06">
              <w:rPr>
                <w:rFonts w:ascii="Times New Roman" w:eastAsia="Times New Roman" w:hAnsi="Times New Roman" w:cs="Times New Roman"/>
                <w:sz w:val="24"/>
                <w:szCs w:val="24"/>
                <w:lang w:eastAsia="ru-RU"/>
              </w:rPr>
              <w:t>канализование</w:t>
            </w:r>
            <w:proofErr w:type="spellEnd"/>
            <w:r w:rsidRPr="00EF4D06">
              <w:rPr>
                <w:rFonts w:ascii="Times New Roman" w:eastAsia="Times New Roman" w:hAnsi="Times New Roman" w:cs="Times New Roman"/>
                <w:sz w:val="24"/>
                <w:szCs w:val="24"/>
                <w:lang w:eastAsia="ru-RU"/>
              </w:rPr>
              <w:t xml:space="preserve"> производить с размещением выгребных ям только на территориях домовладений</w:t>
            </w:r>
          </w:p>
        </w:tc>
        <w:tc>
          <w:tcPr>
            <w:tcW w:w="2482" w:type="dxa"/>
          </w:tcPr>
          <w:p w:rsidR="004402A5" w:rsidRPr="00EF4D06" w:rsidRDefault="004402A5"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4402A5" w:rsidRPr="00EF4D06" w:rsidTr="00EB4A6C">
        <w:tc>
          <w:tcPr>
            <w:tcW w:w="1143" w:type="dxa"/>
          </w:tcPr>
          <w:p w:rsidR="004402A5" w:rsidRPr="00EF4D06" w:rsidRDefault="004402A5"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2.2.</w:t>
            </w:r>
          </w:p>
        </w:tc>
        <w:tc>
          <w:tcPr>
            <w:tcW w:w="6478" w:type="dxa"/>
          </w:tcPr>
          <w:p w:rsidR="004402A5" w:rsidRPr="00EF4D06" w:rsidRDefault="004402A5"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482" w:type="dxa"/>
          </w:tcPr>
          <w:p w:rsidR="004402A5" w:rsidRPr="00EF4D06" w:rsidRDefault="004402A5"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4402A5" w:rsidRPr="00EF4D06" w:rsidTr="00EB4A6C">
        <w:tc>
          <w:tcPr>
            <w:tcW w:w="1143" w:type="dxa"/>
          </w:tcPr>
          <w:p w:rsidR="004402A5" w:rsidRPr="00EF4D06" w:rsidRDefault="004402A5"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2.3.</w:t>
            </w:r>
          </w:p>
        </w:tc>
        <w:tc>
          <w:tcPr>
            <w:tcW w:w="6478" w:type="dxa"/>
          </w:tcPr>
          <w:p w:rsidR="004402A5" w:rsidRPr="00EF4D06" w:rsidRDefault="004402A5" w:rsidP="00EA5B8F">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29 настоящих Правил.</w:t>
            </w:r>
          </w:p>
        </w:tc>
        <w:tc>
          <w:tcPr>
            <w:tcW w:w="2482" w:type="dxa"/>
          </w:tcPr>
          <w:p w:rsidR="004402A5" w:rsidRPr="00EF4D06" w:rsidRDefault="004402A5" w:rsidP="00EA5B8F">
            <w:pPr>
              <w:autoSpaceDE w:val="0"/>
              <w:autoSpaceDN w:val="0"/>
              <w:adjustRightInd w:val="0"/>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Ж</w:t>
            </w:r>
            <w:proofErr w:type="gramStart"/>
            <w:r w:rsidRPr="00EF4D06">
              <w:rPr>
                <w:rFonts w:ascii="Times New Roman" w:eastAsia="Times New Roman" w:hAnsi="Times New Roman" w:cs="Times New Roman"/>
                <w:sz w:val="24"/>
                <w:szCs w:val="24"/>
                <w:lang w:eastAsia="ru-RU"/>
              </w:rPr>
              <w:t>1</w:t>
            </w:r>
            <w:proofErr w:type="gramEnd"/>
            <w:r w:rsidRPr="00EF4D06">
              <w:rPr>
                <w:rFonts w:ascii="Times New Roman" w:eastAsia="Times New Roman" w:hAnsi="Times New Roman" w:cs="Times New Roman"/>
                <w:sz w:val="24"/>
                <w:szCs w:val="24"/>
                <w:lang w:eastAsia="ru-RU"/>
              </w:rPr>
              <w:t>/6,  Ж1/10, Ж1/11,  Ж1/15</w:t>
            </w:r>
          </w:p>
        </w:tc>
      </w:tr>
    </w:tbl>
    <w:p w:rsidR="00385007" w:rsidRPr="00EF4D06" w:rsidRDefault="00350437" w:rsidP="00F4116D">
      <w:pPr>
        <w:ind w:hanging="714"/>
        <w:rPr>
          <w:rFonts w:ascii="Times New Roman" w:hAnsi="Times New Roman" w:cs="Times New Roman"/>
          <w:sz w:val="28"/>
          <w:szCs w:val="28"/>
        </w:rPr>
      </w:pPr>
      <w:r w:rsidRPr="00EF4D06">
        <w:rPr>
          <w:rFonts w:ascii="Times New Roman" w:hAnsi="Times New Roman" w:cs="Times New Roman"/>
          <w:sz w:val="28"/>
          <w:szCs w:val="28"/>
        </w:rPr>
        <w:t>.»</w:t>
      </w:r>
    </w:p>
    <w:p w:rsidR="00DC67D0" w:rsidRPr="00EF4D06" w:rsidRDefault="0086675B" w:rsidP="00350437">
      <w:pPr>
        <w:pStyle w:val="ConsPlusNormal"/>
        <w:widowControl/>
        <w:spacing w:line="360" w:lineRule="auto"/>
        <w:ind w:left="0" w:firstLine="851"/>
        <w:outlineLvl w:val="2"/>
        <w:rPr>
          <w:rFonts w:ascii="Times New Roman" w:hAnsi="Times New Roman" w:cs="Times New Roman"/>
          <w:b/>
          <w:sz w:val="28"/>
          <w:szCs w:val="28"/>
        </w:rPr>
      </w:pPr>
      <w:r w:rsidRPr="00EF4D06">
        <w:rPr>
          <w:rFonts w:ascii="Times New Roman" w:hAnsi="Times New Roman" w:cs="Times New Roman"/>
          <w:sz w:val="28"/>
          <w:szCs w:val="28"/>
        </w:rPr>
        <w:t>1.</w:t>
      </w:r>
      <w:r w:rsidR="00404E7F" w:rsidRPr="00EF4D06">
        <w:rPr>
          <w:rFonts w:ascii="Times New Roman" w:hAnsi="Times New Roman" w:cs="Times New Roman"/>
          <w:sz w:val="28"/>
          <w:szCs w:val="28"/>
        </w:rPr>
        <w:t>4</w:t>
      </w:r>
      <w:r w:rsidR="00D43F3B" w:rsidRPr="00EF4D06">
        <w:rPr>
          <w:rFonts w:ascii="Times New Roman" w:hAnsi="Times New Roman" w:cs="Times New Roman"/>
          <w:sz w:val="28"/>
          <w:szCs w:val="28"/>
        </w:rPr>
        <w:t>.</w:t>
      </w:r>
      <w:r w:rsidR="00350437" w:rsidRPr="00EF4D06">
        <w:rPr>
          <w:rFonts w:ascii="Times New Roman" w:hAnsi="Times New Roman" w:cs="Times New Roman"/>
          <w:sz w:val="28"/>
          <w:szCs w:val="28"/>
        </w:rPr>
        <w:t>п</w:t>
      </w:r>
      <w:r w:rsidR="00DC67D0" w:rsidRPr="00EF4D06">
        <w:rPr>
          <w:rFonts w:ascii="Times New Roman" w:hAnsi="Times New Roman" w:cs="Times New Roman"/>
          <w:sz w:val="28"/>
          <w:szCs w:val="28"/>
        </w:rPr>
        <w:t>.п. 2).</w:t>
      </w:r>
      <w:r w:rsidR="00B17AE4" w:rsidRPr="00EF4D06">
        <w:rPr>
          <w:rFonts w:ascii="Times New Roman" w:hAnsi="Times New Roman" w:cs="Times New Roman"/>
          <w:sz w:val="28"/>
          <w:szCs w:val="28"/>
        </w:rPr>
        <w:t>Параметры застройки земельных участков и объектов капитального строительства зоны О</w:t>
      </w:r>
      <w:r w:rsidR="00333000">
        <w:rPr>
          <w:rFonts w:ascii="Times New Roman" w:hAnsi="Times New Roman" w:cs="Times New Roman"/>
          <w:sz w:val="28"/>
          <w:szCs w:val="28"/>
        </w:rPr>
        <w:t>Д</w:t>
      </w:r>
      <w:proofErr w:type="gramStart"/>
      <w:r w:rsidR="00B17AE4" w:rsidRPr="00EF4D06">
        <w:rPr>
          <w:rFonts w:ascii="Times New Roman" w:hAnsi="Times New Roman" w:cs="Times New Roman"/>
          <w:sz w:val="28"/>
          <w:szCs w:val="28"/>
        </w:rPr>
        <w:t>1</w:t>
      </w:r>
      <w:proofErr w:type="gramEnd"/>
      <w:r w:rsidR="00DC67D0" w:rsidRPr="00EF4D06">
        <w:rPr>
          <w:rFonts w:ascii="Times New Roman" w:hAnsi="Times New Roman" w:cs="Times New Roman"/>
          <w:sz w:val="28"/>
          <w:szCs w:val="28"/>
        </w:rPr>
        <w:t xml:space="preserve">,  п. 2.2. </w:t>
      </w:r>
      <w:r w:rsidR="00B17AE4" w:rsidRPr="00EF4D06">
        <w:rPr>
          <w:rFonts w:ascii="Times New Roman" w:hAnsi="Times New Roman" w:cs="Times New Roman"/>
          <w:sz w:val="28"/>
          <w:szCs w:val="28"/>
        </w:rPr>
        <w:t>Градостроительный регламент зоны многофункционального общественно-делового центра О</w:t>
      </w:r>
      <w:r w:rsidR="00333000">
        <w:rPr>
          <w:rFonts w:ascii="Times New Roman" w:hAnsi="Times New Roman" w:cs="Times New Roman"/>
          <w:sz w:val="28"/>
          <w:szCs w:val="28"/>
        </w:rPr>
        <w:t>Д</w:t>
      </w:r>
      <w:proofErr w:type="gramStart"/>
      <w:r w:rsidR="00B17AE4" w:rsidRPr="00EF4D06">
        <w:rPr>
          <w:rFonts w:ascii="Times New Roman" w:hAnsi="Times New Roman" w:cs="Times New Roman"/>
          <w:sz w:val="28"/>
          <w:szCs w:val="28"/>
        </w:rPr>
        <w:t>1</w:t>
      </w:r>
      <w:proofErr w:type="gramEnd"/>
      <w:r w:rsidR="00DC67D0" w:rsidRPr="00EF4D06">
        <w:rPr>
          <w:rFonts w:ascii="Times New Roman" w:hAnsi="Times New Roman" w:cs="Times New Roman"/>
          <w:sz w:val="28"/>
          <w:szCs w:val="28"/>
        </w:rPr>
        <w:t xml:space="preserve">, части </w:t>
      </w:r>
      <w:r w:rsidR="00DC67D0" w:rsidRPr="00EF4D06">
        <w:rPr>
          <w:rFonts w:ascii="Times New Roman" w:hAnsi="Times New Roman" w:cs="Times New Roman"/>
          <w:bCs/>
          <w:sz w:val="28"/>
          <w:szCs w:val="28"/>
        </w:rPr>
        <w:t>2. Многофункциональная общественно-деловая зона - О</w:t>
      </w:r>
      <w:r w:rsidR="00333000">
        <w:rPr>
          <w:rFonts w:ascii="Times New Roman" w:hAnsi="Times New Roman" w:cs="Times New Roman"/>
          <w:bCs/>
          <w:sz w:val="28"/>
          <w:szCs w:val="28"/>
        </w:rPr>
        <w:t>Д</w:t>
      </w:r>
      <w:proofErr w:type="gramStart"/>
      <w:r w:rsidR="00DC67D0" w:rsidRPr="00EF4D06">
        <w:rPr>
          <w:rFonts w:ascii="Times New Roman" w:hAnsi="Times New Roman" w:cs="Times New Roman"/>
          <w:bCs/>
          <w:sz w:val="28"/>
          <w:szCs w:val="28"/>
        </w:rPr>
        <w:t>1</w:t>
      </w:r>
      <w:proofErr w:type="gramEnd"/>
      <w:r w:rsidR="00DC67D0" w:rsidRPr="00EF4D06">
        <w:rPr>
          <w:rFonts w:ascii="Times New Roman" w:hAnsi="Times New Roman" w:cs="Times New Roman"/>
          <w:sz w:val="28"/>
          <w:szCs w:val="28"/>
        </w:rPr>
        <w:t>,Статьи 20. Общественно-деловые зоны (зона общественного центра), Раздел</w:t>
      </w:r>
      <w:r w:rsidR="00350437" w:rsidRPr="00EF4D06">
        <w:rPr>
          <w:rFonts w:ascii="Times New Roman" w:hAnsi="Times New Roman" w:cs="Times New Roman"/>
          <w:sz w:val="28"/>
          <w:szCs w:val="28"/>
        </w:rPr>
        <w:t>а</w:t>
      </w:r>
      <w:r w:rsidR="00DC67D0" w:rsidRPr="00EF4D06">
        <w:rPr>
          <w:rFonts w:ascii="Times New Roman" w:hAnsi="Times New Roman" w:cs="Times New Roman"/>
          <w:sz w:val="28"/>
          <w:szCs w:val="28"/>
        </w:rPr>
        <w:t xml:space="preserve"> 3. ГРАДОСТРОИТЕЛЬНЫЕ РЕГЛАМЕНТЫ</w:t>
      </w:r>
      <w:r w:rsidR="00350437" w:rsidRPr="00EF4D06">
        <w:rPr>
          <w:rFonts w:ascii="Times New Roman" w:hAnsi="Times New Roman" w:cs="Times New Roman"/>
          <w:sz w:val="28"/>
          <w:szCs w:val="28"/>
        </w:rPr>
        <w:t>, и</w:t>
      </w:r>
      <w:r w:rsidR="00DC67D0" w:rsidRPr="00EF4D06">
        <w:rPr>
          <w:rFonts w:ascii="Times New Roman" w:hAnsi="Times New Roman" w:cs="Times New Roman"/>
          <w:sz w:val="28"/>
          <w:szCs w:val="28"/>
        </w:rPr>
        <w:t>зложить в следующей редакции:</w:t>
      </w:r>
    </w:p>
    <w:p w:rsidR="00DC67D0" w:rsidRPr="00EF4D06" w:rsidRDefault="00350437" w:rsidP="00350437">
      <w:pPr>
        <w:spacing w:line="360" w:lineRule="auto"/>
        <w:ind w:left="0" w:firstLine="0"/>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w:t>
      </w:r>
      <w:r w:rsidR="00DC67D0" w:rsidRPr="00EF4D06">
        <w:rPr>
          <w:rFonts w:ascii="Times New Roman" w:eastAsia="Times New Roman" w:hAnsi="Times New Roman" w:cs="Times New Roman"/>
          <w:sz w:val="28"/>
          <w:szCs w:val="28"/>
          <w:lang w:eastAsia="ru-RU"/>
        </w:rPr>
        <w:t>2). Параметры застройки земельных участков и объектов капитального строительства зоны О</w:t>
      </w:r>
      <w:r w:rsidR="00333000">
        <w:rPr>
          <w:rFonts w:ascii="Times New Roman" w:eastAsia="Times New Roman" w:hAnsi="Times New Roman" w:cs="Times New Roman"/>
          <w:sz w:val="28"/>
          <w:szCs w:val="28"/>
          <w:lang w:eastAsia="ru-RU"/>
        </w:rPr>
        <w:t>Д</w:t>
      </w:r>
      <w:proofErr w:type="gramStart"/>
      <w:r w:rsidR="00DC67D0" w:rsidRPr="00EF4D06">
        <w:rPr>
          <w:rFonts w:ascii="Times New Roman" w:eastAsia="Times New Roman" w:hAnsi="Times New Roman" w:cs="Times New Roman"/>
          <w:sz w:val="28"/>
          <w:szCs w:val="28"/>
          <w:lang w:eastAsia="ru-RU"/>
        </w:rPr>
        <w:t>1</w:t>
      </w:r>
      <w:proofErr w:type="gramEnd"/>
      <w:r w:rsidRPr="00EF4D06">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104"/>
      </w:tblGrid>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Площадь земельного участка</w:t>
            </w:r>
          </w:p>
        </w:tc>
        <w:tc>
          <w:tcPr>
            <w:tcW w:w="5104" w:type="dxa"/>
          </w:tcPr>
          <w:p w:rsidR="00DC67D0" w:rsidRPr="00EF4D06" w:rsidRDefault="00DC67D0" w:rsidP="009F0A35">
            <w:pPr>
              <w:ind w:left="0" w:firstLine="0"/>
              <w:jc w:val="center"/>
              <w:rPr>
                <w:rFonts w:ascii="Times New Roman" w:eastAsia="Times New Roman" w:hAnsi="Times New Roman" w:cs="Times New Roman"/>
                <w:i/>
                <w:sz w:val="24"/>
                <w:szCs w:val="24"/>
                <w:lang w:eastAsia="ru-RU"/>
              </w:rPr>
            </w:pPr>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Максимальная</w:t>
            </w:r>
          </w:p>
        </w:tc>
        <w:tc>
          <w:tcPr>
            <w:tcW w:w="5104" w:type="dxa"/>
          </w:tcPr>
          <w:p w:rsidR="00DC67D0" w:rsidRPr="00FB77FD" w:rsidRDefault="004E3DE0" w:rsidP="009F0A35">
            <w:pPr>
              <w:tabs>
                <w:tab w:val="center" w:pos="2213"/>
              </w:tabs>
              <w:ind w:lef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4800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Минимальная</w:t>
            </w:r>
          </w:p>
        </w:tc>
        <w:tc>
          <w:tcPr>
            <w:tcW w:w="5104" w:type="dxa"/>
          </w:tcPr>
          <w:p w:rsidR="00DC67D0" w:rsidRPr="00EF4D06" w:rsidRDefault="00023A6D" w:rsidP="009F0A35">
            <w:pPr>
              <w:tabs>
                <w:tab w:val="center" w:pos="2213"/>
              </w:tabs>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100 кв. м.</w:t>
            </w:r>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Количество этажей</w:t>
            </w:r>
          </w:p>
        </w:tc>
        <w:tc>
          <w:tcPr>
            <w:tcW w:w="5104" w:type="dxa"/>
          </w:tcPr>
          <w:p w:rsidR="00DC67D0" w:rsidRPr="00EF4D06" w:rsidRDefault="00DC67D0" w:rsidP="009F0A35">
            <w:pPr>
              <w:ind w:left="0" w:firstLine="0"/>
              <w:jc w:val="center"/>
              <w:rPr>
                <w:rFonts w:ascii="Times New Roman" w:eastAsia="Times New Roman" w:hAnsi="Times New Roman" w:cs="Times New Roman"/>
                <w:sz w:val="24"/>
                <w:szCs w:val="24"/>
                <w:lang w:eastAsia="ru-RU"/>
              </w:rPr>
            </w:pPr>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максимальное</w:t>
            </w:r>
          </w:p>
        </w:tc>
        <w:tc>
          <w:tcPr>
            <w:tcW w:w="5104" w:type="dxa"/>
          </w:tcPr>
          <w:p w:rsidR="00DC67D0" w:rsidRPr="00EF4D06" w:rsidRDefault="00DC67D0" w:rsidP="009F0A35">
            <w:pPr>
              <w:tabs>
                <w:tab w:val="center" w:pos="2213"/>
              </w:tabs>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3 этажа</w:t>
            </w:r>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минимальное</w:t>
            </w:r>
          </w:p>
        </w:tc>
        <w:tc>
          <w:tcPr>
            <w:tcW w:w="5104" w:type="dxa"/>
          </w:tcPr>
          <w:p w:rsidR="00DC67D0" w:rsidRPr="00EF4D06" w:rsidRDefault="00DC67D0" w:rsidP="009F0A35">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 этаж</w:t>
            </w:r>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Высота зданий, сооружений</w:t>
            </w:r>
          </w:p>
        </w:tc>
        <w:tc>
          <w:tcPr>
            <w:tcW w:w="5104" w:type="dxa"/>
          </w:tcPr>
          <w:p w:rsidR="00DC67D0" w:rsidRPr="00EF4D06" w:rsidRDefault="00DC67D0" w:rsidP="009F0A35">
            <w:pPr>
              <w:ind w:left="0" w:firstLine="0"/>
              <w:jc w:val="center"/>
              <w:rPr>
                <w:rFonts w:ascii="Times New Roman" w:eastAsia="Times New Roman" w:hAnsi="Times New Roman" w:cs="Times New Roman"/>
                <w:sz w:val="24"/>
                <w:szCs w:val="24"/>
                <w:lang w:eastAsia="ru-RU"/>
              </w:rPr>
            </w:pPr>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максимальная</w:t>
            </w:r>
          </w:p>
        </w:tc>
        <w:tc>
          <w:tcPr>
            <w:tcW w:w="5104" w:type="dxa"/>
          </w:tcPr>
          <w:p w:rsidR="00DC67D0" w:rsidRPr="00EF4D06" w:rsidRDefault="00DC67D0" w:rsidP="009F0A35">
            <w:pPr>
              <w:ind w:left="0" w:firstLine="0"/>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4 м"/>
              </w:smartTagPr>
              <w:r w:rsidRPr="00EF4D06">
                <w:rPr>
                  <w:rFonts w:ascii="Times New Roman" w:eastAsia="Times New Roman" w:hAnsi="Times New Roman" w:cs="Times New Roman"/>
                  <w:sz w:val="24"/>
                  <w:szCs w:val="24"/>
                  <w:lang w:eastAsia="ru-RU"/>
                </w:rPr>
                <w:t>14 м</w:t>
              </w:r>
            </w:smartTag>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минимальная</w:t>
            </w:r>
          </w:p>
        </w:tc>
        <w:tc>
          <w:tcPr>
            <w:tcW w:w="5104" w:type="dxa"/>
          </w:tcPr>
          <w:p w:rsidR="00DC67D0" w:rsidRPr="00EF4D06" w:rsidRDefault="00DC67D0" w:rsidP="009F0A35">
            <w:pPr>
              <w:ind w:left="0" w:firstLine="0"/>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4 м"/>
              </w:smartTagPr>
              <w:r w:rsidRPr="00EF4D06">
                <w:rPr>
                  <w:rFonts w:ascii="Times New Roman" w:eastAsia="Times New Roman" w:hAnsi="Times New Roman" w:cs="Times New Roman"/>
                  <w:sz w:val="24"/>
                  <w:szCs w:val="24"/>
                  <w:lang w:eastAsia="ru-RU"/>
                </w:rPr>
                <w:t>4 м</w:t>
              </w:r>
            </w:smartTag>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Для культовых объектов предельная высота зданий, сооружений (высота)</w:t>
            </w:r>
          </w:p>
        </w:tc>
        <w:tc>
          <w:tcPr>
            <w:tcW w:w="5104" w:type="dxa"/>
          </w:tcPr>
          <w:p w:rsidR="00DC67D0" w:rsidRPr="00EF4D06" w:rsidRDefault="00DC67D0" w:rsidP="009F0A35">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35м</w:t>
            </w:r>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Процент застройки</w:t>
            </w:r>
          </w:p>
        </w:tc>
        <w:tc>
          <w:tcPr>
            <w:tcW w:w="5104" w:type="dxa"/>
          </w:tcPr>
          <w:p w:rsidR="00DC67D0" w:rsidRPr="00EF4D06" w:rsidRDefault="00DC67D0" w:rsidP="009F0A35">
            <w:pPr>
              <w:ind w:left="0" w:firstLine="0"/>
              <w:jc w:val="center"/>
              <w:rPr>
                <w:rFonts w:ascii="Times New Roman" w:eastAsia="Times New Roman" w:hAnsi="Times New Roman" w:cs="Times New Roman"/>
                <w:sz w:val="24"/>
                <w:szCs w:val="24"/>
                <w:lang w:eastAsia="ru-RU"/>
              </w:rPr>
            </w:pPr>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максимальный</w:t>
            </w:r>
          </w:p>
        </w:tc>
        <w:tc>
          <w:tcPr>
            <w:tcW w:w="5104" w:type="dxa"/>
          </w:tcPr>
          <w:p w:rsidR="00DC67D0" w:rsidRPr="00EF4D06" w:rsidRDefault="00DC67D0" w:rsidP="009F0A35">
            <w:pPr>
              <w:tabs>
                <w:tab w:val="center" w:pos="2213"/>
              </w:tabs>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50%</w:t>
            </w:r>
          </w:p>
        </w:tc>
      </w:tr>
      <w:tr w:rsidR="00DC67D0" w:rsidRPr="00EF4D06" w:rsidTr="00F4116D">
        <w:tc>
          <w:tcPr>
            <w:tcW w:w="4927" w:type="dxa"/>
          </w:tcPr>
          <w:p w:rsidR="00DC67D0" w:rsidRPr="00EF4D06" w:rsidRDefault="00DC67D0"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Для культовых объектов </w:t>
            </w:r>
          </w:p>
        </w:tc>
        <w:tc>
          <w:tcPr>
            <w:tcW w:w="5104" w:type="dxa"/>
          </w:tcPr>
          <w:p w:rsidR="00DC67D0" w:rsidRPr="00EF4D06" w:rsidRDefault="00DC67D0" w:rsidP="009F0A35">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80%</w:t>
            </w:r>
          </w:p>
        </w:tc>
      </w:tr>
      <w:tr w:rsidR="00DC67D0" w:rsidRPr="00EF4D06" w:rsidTr="00F4116D">
        <w:tc>
          <w:tcPr>
            <w:tcW w:w="4927" w:type="dxa"/>
          </w:tcPr>
          <w:p w:rsidR="00DC67D0" w:rsidRPr="004246A7" w:rsidRDefault="004246A7" w:rsidP="009F0A35">
            <w:pPr>
              <w:ind w:left="0" w:firstLine="0"/>
              <w:rPr>
                <w:rFonts w:ascii="Times New Roman" w:eastAsia="Times New Roman" w:hAnsi="Times New Roman" w:cs="Times New Roman"/>
                <w:b/>
                <w:sz w:val="24"/>
                <w:szCs w:val="24"/>
                <w:lang w:eastAsia="ru-RU"/>
              </w:rPr>
            </w:pPr>
            <w:r w:rsidRPr="004246A7">
              <w:rPr>
                <w:rFonts w:ascii="Times New Roman" w:eastAsia="Times New Roman" w:hAnsi="Times New Roman" w:cs="Times New Roman"/>
                <w:b/>
                <w:sz w:val="24"/>
                <w:szCs w:val="24"/>
                <w:lang w:eastAsia="ru-RU"/>
              </w:rPr>
              <w:t xml:space="preserve">Минимальные отступы от границ </w:t>
            </w:r>
            <w:r w:rsidRPr="004246A7">
              <w:rPr>
                <w:rFonts w:ascii="Times New Roman" w:eastAsia="Times New Roman" w:hAnsi="Times New Roman" w:cs="Times New Roman"/>
                <w:b/>
                <w:sz w:val="24"/>
                <w:szCs w:val="24"/>
                <w:lang w:eastAsia="ru-RU"/>
              </w:rPr>
              <w:lastRenderedPageBreak/>
              <w:t>земельных участков</w:t>
            </w:r>
          </w:p>
        </w:tc>
        <w:tc>
          <w:tcPr>
            <w:tcW w:w="5104" w:type="dxa"/>
          </w:tcPr>
          <w:p w:rsidR="00DC67D0" w:rsidRPr="00EF4D06" w:rsidRDefault="00DC67D0" w:rsidP="009F0A35">
            <w:pPr>
              <w:tabs>
                <w:tab w:val="center" w:pos="2213"/>
              </w:tabs>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lastRenderedPageBreak/>
              <w:t>6 м</w:t>
            </w:r>
          </w:p>
        </w:tc>
      </w:tr>
    </w:tbl>
    <w:p w:rsidR="001C50B9" w:rsidRPr="00EF4D06" w:rsidRDefault="00350437" w:rsidP="00F4116D">
      <w:pPr>
        <w:spacing w:line="360" w:lineRule="auto"/>
        <w:ind w:left="0" w:firstLine="0"/>
        <w:rPr>
          <w:rFonts w:ascii="Times New Roman" w:hAnsi="Times New Roman" w:cs="Times New Roman"/>
          <w:sz w:val="28"/>
          <w:szCs w:val="28"/>
        </w:rPr>
      </w:pPr>
      <w:r w:rsidRPr="00EF4D06">
        <w:rPr>
          <w:rFonts w:ascii="Times New Roman" w:hAnsi="Times New Roman" w:cs="Times New Roman"/>
          <w:sz w:val="28"/>
          <w:szCs w:val="28"/>
        </w:rPr>
        <w:lastRenderedPageBreak/>
        <w:t>.»</w:t>
      </w:r>
    </w:p>
    <w:p w:rsidR="00DC67D0" w:rsidRPr="00EF4D06" w:rsidRDefault="0019281B" w:rsidP="00350437">
      <w:pPr>
        <w:pStyle w:val="ConsPlusNormal"/>
        <w:widowControl/>
        <w:spacing w:line="360" w:lineRule="auto"/>
        <w:ind w:left="0" w:firstLine="851"/>
        <w:outlineLvl w:val="2"/>
        <w:rPr>
          <w:rFonts w:ascii="Times New Roman" w:hAnsi="Times New Roman" w:cs="Times New Roman"/>
          <w:sz w:val="28"/>
          <w:szCs w:val="28"/>
        </w:rPr>
      </w:pPr>
      <w:r w:rsidRPr="00EF4D06">
        <w:rPr>
          <w:rFonts w:ascii="Times New Roman" w:hAnsi="Times New Roman" w:cs="Times New Roman"/>
          <w:sz w:val="28"/>
          <w:szCs w:val="28"/>
        </w:rPr>
        <w:t>1.</w:t>
      </w:r>
      <w:r w:rsidR="00404E7F" w:rsidRPr="00EF4D06">
        <w:rPr>
          <w:rFonts w:ascii="Times New Roman" w:hAnsi="Times New Roman" w:cs="Times New Roman"/>
          <w:sz w:val="28"/>
          <w:szCs w:val="28"/>
        </w:rPr>
        <w:t>5</w:t>
      </w:r>
      <w:r w:rsidRPr="00EF4D06">
        <w:rPr>
          <w:rFonts w:ascii="Times New Roman" w:hAnsi="Times New Roman" w:cs="Times New Roman"/>
          <w:sz w:val="28"/>
          <w:szCs w:val="28"/>
        </w:rPr>
        <w:t xml:space="preserve">. </w:t>
      </w:r>
      <w:r w:rsidR="00350437" w:rsidRPr="00EF4D06">
        <w:rPr>
          <w:rFonts w:ascii="Times New Roman" w:hAnsi="Times New Roman" w:cs="Times New Roman"/>
          <w:sz w:val="28"/>
          <w:szCs w:val="28"/>
        </w:rPr>
        <w:t>п</w:t>
      </w:r>
      <w:r w:rsidR="00DC67D0" w:rsidRPr="00EF4D06">
        <w:rPr>
          <w:rFonts w:ascii="Times New Roman" w:hAnsi="Times New Roman" w:cs="Times New Roman"/>
          <w:sz w:val="28"/>
          <w:szCs w:val="28"/>
        </w:rPr>
        <w:t>.п. 3). Ограничен</w:t>
      </w:r>
      <w:r w:rsidR="00FB77FD">
        <w:rPr>
          <w:rFonts w:ascii="Times New Roman" w:hAnsi="Times New Roman" w:cs="Times New Roman"/>
          <w:sz w:val="28"/>
          <w:szCs w:val="28"/>
        </w:rPr>
        <w:t xml:space="preserve">ия и дополнительные требования </w:t>
      </w:r>
      <w:r w:rsidR="00DC67D0" w:rsidRPr="00EF4D06">
        <w:rPr>
          <w:rFonts w:ascii="Times New Roman" w:hAnsi="Times New Roman" w:cs="Times New Roman"/>
          <w:sz w:val="28"/>
          <w:szCs w:val="28"/>
        </w:rPr>
        <w:t>к использованию земельных участков и объектов капитального строительства участков в зоне О</w:t>
      </w:r>
      <w:r w:rsidR="00333000">
        <w:rPr>
          <w:rFonts w:ascii="Times New Roman" w:hAnsi="Times New Roman" w:cs="Times New Roman"/>
          <w:sz w:val="28"/>
          <w:szCs w:val="28"/>
        </w:rPr>
        <w:t>Д</w:t>
      </w:r>
      <w:proofErr w:type="gramStart"/>
      <w:r w:rsidR="00DC67D0" w:rsidRPr="00EF4D06">
        <w:rPr>
          <w:rFonts w:ascii="Times New Roman" w:hAnsi="Times New Roman" w:cs="Times New Roman"/>
          <w:sz w:val="28"/>
          <w:szCs w:val="28"/>
        </w:rPr>
        <w:t>1</w:t>
      </w:r>
      <w:proofErr w:type="gramEnd"/>
      <w:r w:rsidR="00DC67D0" w:rsidRPr="00EF4D06">
        <w:rPr>
          <w:rFonts w:ascii="Times New Roman" w:hAnsi="Times New Roman" w:cs="Times New Roman"/>
          <w:sz w:val="28"/>
          <w:szCs w:val="28"/>
        </w:rPr>
        <w:t xml:space="preserve">,  п. 2.2. </w:t>
      </w:r>
      <w:r w:rsidR="00B37FEA" w:rsidRPr="00EF4D06">
        <w:rPr>
          <w:rFonts w:ascii="Times New Roman" w:hAnsi="Times New Roman" w:cs="Times New Roman"/>
          <w:sz w:val="28"/>
          <w:szCs w:val="28"/>
        </w:rPr>
        <w:t>Градостроительный регламент зоны многофункционального общественно-делового центра О</w:t>
      </w:r>
      <w:r w:rsidR="00333000">
        <w:rPr>
          <w:rFonts w:ascii="Times New Roman" w:hAnsi="Times New Roman" w:cs="Times New Roman"/>
          <w:sz w:val="28"/>
          <w:szCs w:val="28"/>
        </w:rPr>
        <w:t>Д</w:t>
      </w:r>
      <w:proofErr w:type="gramStart"/>
      <w:r w:rsidR="00B37FEA" w:rsidRPr="00EF4D06">
        <w:rPr>
          <w:rFonts w:ascii="Times New Roman" w:hAnsi="Times New Roman" w:cs="Times New Roman"/>
          <w:sz w:val="28"/>
          <w:szCs w:val="28"/>
        </w:rPr>
        <w:t>1</w:t>
      </w:r>
      <w:proofErr w:type="gramEnd"/>
      <w:r w:rsidR="00DC67D0" w:rsidRPr="00EF4D06">
        <w:rPr>
          <w:rFonts w:ascii="Times New Roman" w:hAnsi="Times New Roman" w:cs="Times New Roman"/>
          <w:sz w:val="28"/>
          <w:szCs w:val="28"/>
        </w:rPr>
        <w:t xml:space="preserve">, части </w:t>
      </w:r>
      <w:r w:rsidR="00DC67D0" w:rsidRPr="00EF4D06">
        <w:rPr>
          <w:rFonts w:ascii="Times New Roman" w:hAnsi="Times New Roman" w:cs="Times New Roman"/>
          <w:bCs/>
          <w:sz w:val="28"/>
          <w:szCs w:val="28"/>
        </w:rPr>
        <w:t>2. Многофункциональная общественно-деловая зона - О</w:t>
      </w:r>
      <w:r w:rsidR="00333000">
        <w:rPr>
          <w:rFonts w:ascii="Times New Roman" w:hAnsi="Times New Roman" w:cs="Times New Roman"/>
          <w:bCs/>
          <w:sz w:val="28"/>
          <w:szCs w:val="28"/>
        </w:rPr>
        <w:t>Д</w:t>
      </w:r>
      <w:proofErr w:type="gramStart"/>
      <w:r w:rsidR="00DC67D0" w:rsidRPr="00EF4D06">
        <w:rPr>
          <w:rFonts w:ascii="Times New Roman" w:hAnsi="Times New Roman" w:cs="Times New Roman"/>
          <w:bCs/>
          <w:sz w:val="28"/>
          <w:szCs w:val="28"/>
        </w:rPr>
        <w:t>1</w:t>
      </w:r>
      <w:proofErr w:type="gramEnd"/>
      <w:r w:rsidR="00DC67D0" w:rsidRPr="00EF4D06">
        <w:rPr>
          <w:rFonts w:ascii="Times New Roman" w:hAnsi="Times New Roman" w:cs="Times New Roman"/>
          <w:sz w:val="28"/>
          <w:szCs w:val="28"/>
        </w:rPr>
        <w:t>,Статьи 20. Общественно-деловые зоны (зона общественного центра), Раздел</w:t>
      </w:r>
      <w:r w:rsidR="00350437" w:rsidRPr="00EF4D06">
        <w:rPr>
          <w:rFonts w:ascii="Times New Roman" w:hAnsi="Times New Roman" w:cs="Times New Roman"/>
          <w:sz w:val="28"/>
          <w:szCs w:val="28"/>
        </w:rPr>
        <w:t>а</w:t>
      </w:r>
      <w:r w:rsidR="00DC67D0" w:rsidRPr="00EF4D06">
        <w:rPr>
          <w:rFonts w:ascii="Times New Roman" w:hAnsi="Times New Roman" w:cs="Times New Roman"/>
          <w:sz w:val="28"/>
          <w:szCs w:val="28"/>
        </w:rPr>
        <w:t xml:space="preserve"> 3. ГРАДОСТРОИТЕЛЬНЫЕ РЕГЛАМЕНТЫ</w:t>
      </w:r>
      <w:r w:rsidR="00350437" w:rsidRPr="00EF4D06">
        <w:rPr>
          <w:rFonts w:ascii="Times New Roman" w:hAnsi="Times New Roman" w:cs="Times New Roman"/>
          <w:sz w:val="28"/>
          <w:szCs w:val="28"/>
        </w:rPr>
        <w:t>, и</w:t>
      </w:r>
      <w:r w:rsidR="00DC67D0" w:rsidRPr="00EF4D06">
        <w:rPr>
          <w:rFonts w:ascii="Times New Roman" w:hAnsi="Times New Roman" w:cs="Times New Roman"/>
          <w:sz w:val="28"/>
          <w:szCs w:val="28"/>
        </w:rPr>
        <w:t>зложить в следующей редакции:</w:t>
      </w:r>
    </w:p>
    <w:p w:rsidR="00DC67D0" w:rsidRPr="00EF4D06" w:rsidRDefault="00350437" w:rsidP="00350437">
      <w:pPr>
        <w:spacing w:line="360" w:lineRule="auto"/>
        <w:ind w:left="0" w:firstLine="0"/>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w:t>
      </w:r>
      <w:r w:rsidR="00DC67D0" w:rsidRPr="00EF4D06">
        <w:rPr>
          <w:rFonts w:ascii="Times New Roman" w:eastAsia="Times New Roman" w:hAnsi="Times New Roman" w:cs="Times New Roman"/>
          <w:sz w:val="28"/>
          <w:szCs w:val="28"/>
          <w:lang w:eastAsia="ru-RU"/>
        </w:rPr>
        <w:t>3). Ограничен</w:t>
      </w:r>
      <w:r w:rsidR="00FB77FD">
        <w:rPr>
          <w:rFonts w:ascii="Times New Roman" w:eastAsia="Times New Roman" w:hAnsi="Times New Roman" w:cs="Times New Roman"/>
          <w:sz w:val="28"/>
          <w:szCs w:val="28"/>
          <w:lang w:eastAsia="ru-RU"/>
        </w:rPr>
        <w:t xml:space="preserve">ия и дополнительные требования </w:t>
      </w:r>
      <w:r w:rsidR="00DC67D0" w:rsidRPr="00EF4D06">
        <w:rPr>
          <w:rFonts w:ascii="Times New Roman" w:eastAsia="Times New Roman" w:hAnsi="Times New Roman" w:cs="Times New Roman"/>
          <w:sz w:val="28"/>
          <w:szCs w:val="28"/>
          <w:lang w:eastAsia="ru-RU"/>
        </w:rPr>
        <w:t>к использованию земельных участков и объектов капитального строительства участков в зоне О</w:t>
      </w:r>
      <w:r w:rsidR="00214560">
        <w:rPr>
          <w:rFonts w:ascii="Times New Roman" w:eastAsia="Times New Roman" w:hAnsi="Times New Roman" w:cs="Times New Roman"/>
          <w:sz w:val="28"/>
          <w:szCs w:val="28"/>
          <w:lang w:eastAsia="ru-RU"/>
        </w:rPr>
        <w:t>Д</w:t>
      </w:r>
      <w:proofErr w:type="gramStart"/>
      <w:r w:rsidR="00DC67D0" w:rsidRPr="00EF4D06">
        <w:rPr>
          <w:rFonts w:ascii="Times New Roman" w:eastAsia="Times New Roman" w:hAnsi="Times New Roman" w:cs="Times New Roman"/>
          <w:sz w:val="28"/>
          <w:szCs w:val="28"/>
          <w:lang w:eastAsia="ru-RU"/>
        </w:rPr>
        <w:t>1</w:t>
      </w:r>
      <w:proofErr w:type="gramEnd"/>
      <w:r w:rsidR="00DC67D0" w:rsidRPr="00EF4D06">
        <w:rPr>
          <w:rFonts w:ascii="Times New Roman" w:eastAsia="Times New Roman" w:hAnsi="Times New Roman" w:cs="Times New Roman"/>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6"/>
        <w:gridCol w:w="2412"/>
      </w:tblGrid>
      <w:tr w:rsidR="00DC67D0" w:rsidRPr="00EF4D06" w:rsidTr="00F4116D">
        <w:tc>
          <w:tcPr>
            <w:tcW w:w="975" w:type="dxa"/>
            <w:shd w:val="clear" w:color="auto" w:fill="FFFFFF" w:themeFill="background1"/>
          </w:tcPr>
          <w:p w:rsidR="00DC67D0" w:rsidRPr="00EF4D06" w:rsidRDefault="00DC67D0" w:rsidP="00DC67D0">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 xml:space="preserve">№ </w:t>
            </w:r>
            <w:proofErr w:type="spellStart"/>
            <w:r w:rsidRPr="00EF4D06">
              <w:rPr>
                <w:rFonts w:ascii="Times New Roman" w:eastAsia="Times New Roman" w:hAnsi="Times New Roman" w:cs="Times New Roman"/>
                <w:b/>
                <w:sz w:val="24"/>
                <w:szCs w:val="24"/>
                <w:lang w:eastAsia="ru-RU"/>
              </w:rPr>
              <w:t>пп</w:t>
            </w:r>
            <w:proofErr w:type="spellEnd"/>
          </w:p>
        </w:tc>
        <w:tc>
          <w:tcPr>
            <w:tcW w:w="6536" w:type="dxa"/>
            <w:shd w:val="clear" w:color="auto" w:fill="FFFFFF" w:themeFill="background1"/>
          </w:tcPr>
          <w:p w:rsidR="00DC67D0" w:rsidRPr="00EF4D06" w:rsidRDefault="00DC67D0" w:rsidP="00DC67D0">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Вид ограничения</w:t>
            </w:r>
          </w:p>
        </w:tc>
        <w:tc>
          <w:tcPr>
            <w:tcW w:w="2412" w:type="dxa"/>
            <w:shd w:val="clear" w:color="auto" w:fill="FFFFFF" w:themeFill="background1"/>
          </w:tcPr>
          <w:p w:rsidR="00DC67D0" w:rsidRPr="00EF4D06" w:rsidRDefault="00DC67D0" w:rsidP="00DC67D0">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 xml:space="preserve">Код участка зоны </w:t>
            </w:r>
          </w:p>
        </w:tc>
      </w:tr>
      <w:tr w:rsidR="00DC67D0" w:rsidRPr="00EF4D06" w:rsidTr="00F4116D">
        <w:tc>
          <w:tcPr>
            <w:tcW w:w="975" w:type="dxa"/>
          </w:tcPr>
          <w:p w:rsidR="00DC67D0" w:rsidRPr="00EF4D06" w:rsidRDefault="00DC67D0" w:rsidP="00DC67D0">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1.1</w:t>
            </w:r>
          </w:p>
        </w:tc>
        <w:tc>
          <w:tcPr>
            <w:tcW w:w="6536" w:type="dxa"/>
          </w:tcPr>
          <w:p w:rsidR="00DC67D0" w:rsidRPr="00EF4D06" w:rsidRDefault="00DC67D0" w:rsidP="00DC67D0">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Общественные зоны должны иметь нормативную степень озеленения.</w:t>
            </w:r>
          </w:p>
        </w:tc>
        <w:tc>
          <w:tcPr>
            <w:tcW w:w="2412" w:type="dxa"/>
          </w:tcPr>
          <w:p w:rsidR="00DC67D0" w:rsidRPr="00EF4D06" w:rsidRDefault="00DC67D0" w:rsidP="00DC67D0">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DC67D0" w:rsidRPr="00EF4D06" w:rsidTr="00F4116D">
        <w:tc>
          <w:tcPr>
            <w:tcW w:w="975" w:type="dxa"/>
          </w:tcPr>
          <w:p w:rsidR="00DC67D0" w:rsidRPr="00EF4D06" w:rsidRDefault="00DC67D0" w:rsidP="00DC67D0">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1.2</w:t>
            </w:r>
          </w:p>
        </w:tc>
        <w:tc>
          <w:tcPr>
            <w:tcW w:w="6536" w:type="dxa"/>
          </w:tcPr>
          <w:p w:rsidR="00DC67D0" w:rsidRPr="00EF4D06" w:rsidRDefault="00DC67D0" w:rsidP="00DC67D0">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2412" w:type="dxa"/>
          </w:tcPr>
          <w:p w:rsidR="00DC67D0" w:rsidRPr="00EF4D06" w:rsidRDefault="00DC67D0" w:rsidP="00DC67D0">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Все участки зоны</w:t>
            </w:r>
          </w:p>
        </w:tc>
      </w:tr>
      <w:tr w:rsidR="0082422C" w:rsidRPr="00EF4D06" w:rsidTr="00F4116D">
        <w:tc>
          <w:tcPr>
            <w:tcW w:w="975" w:type="dxa"/>
          </w:tcPr>
          <w:p w:rsidR="0082422C" w:rsidRPr="00EF4D06" w:rsidRDefault="0082422C" w:rsidP="00DC67D0">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1.3</w:t>
            </w:r>
          </w:p>
        </w:tc>
        <w:tc>
          <w:tcPr>
            <w:tcW w:w="6536" w:type="dxa"/>
          </w:tcPr>
          <w:p w:rsidR="0082422C" w:rsidRPr="00EF4D06" w:rsidRDefault="0082422C" w:rsidP="009F0A35">
            <w:pPr>
              <w:ind w:left="0" w:firstLine="0"/>
              <w:rPr>
                <w:rFonts w:ascii="Times New Roman" w:eastAsia="Times New Roman" w:hAnsi="Times New Roman" w:cs="Times New Roman"/>
                <w:sz w:val="24"/>
                <w:szCs w:val="24"/>
                <w:lang w:eastAsia="ru-RU"/>
              </w:rPr>
            </w:pPr>
            <w:r w:rsidRPr="00EF4D06">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c>
          <w:tcPr>
            <w:tcW w:w="2412" w:type="dxa"/>
          </w:tcPr>
          <w:p w:rsidR="0082422C" w:rsidRPr="00EF4D06" w:rsidRDefault="0082422C" w:rsidP="009F0A35">
            <w:pPr>
              <w:ind w:left="0" w:firstLine="0"/>
              <w:rPr>
                <w:rFonts w:ascii="Times New Roman" w:eastAsia="Times New Roman" w:hAnsi="Times New Roman" w:cs="Times New Roman"/>
                <w:sz w:val="24"/>
                <w:szCs w:val="24"/>
                <w:lang w:eastAsia="ru-RU"/>
              </w:rPr>
            </w:pPr>
            <w:r w:rsidRPr="00EF4D06">
              <w:rPr>
                <w:rFonts w:ascii="Times New Roman" w:hAnsi="Times New Roman" w:cs="Times New Roman"/>
                <w:sz w:val="24"/>
                <w:szCs w:val="24"/>
              </w:rPr>
              <w:t>Все участки зоны</w:t>
            </w:r>
          </w:p>
        </w:tc>
      </w:tr>
    </w:tbl>
    <w:p w:rsidR="0019281B" w:rsidRPr="00EF4D06" w:rsidRDefault="00F4116D" w:rsidP="00F4116D">
      <w:pPr>
        <w:spacing w:line="276" w:lineRule="auto"/>
        <w:ind w:hanging="714"/>
        <w:rPr>
          <w:rFonts w:ascii="Times New Roman" w:hAnsi="Times New Roman" w:cs="Times New Roman"/>
          <w:sz w:val="28"/>
          <w:szCs w:val="28"/>
        </w:rPr>
      </w:pPr>
      <w:r w:rsidRPr="00EF4D06">
        <w:rPr>
          <w:rFonts w:ascii="Times New Roman" w:hAnsi="Times New Roman" w:cs="Times New Roman"/>
          <w:sz w:val="28"/>
          <w:szCs w:val="28"/>
        </w:rPr>
        <w:t>.»</w:t>
      </w:r>
    </w:p>
    <w:p w:rsidR="0082422C" w:rsidRPr="00EF4D06" w:rsidRDefault="0086675B" w:rsidP="00BB5AF4">
      <w:pPr>
        <w:pStyle w:val="ConsPlusNormal"/>
        <w:widowControl/>
        <w:spacing w:line="360" w:lineRule="auto"/>
        <w:ind w:left="0" w:firstLine="851"/>
        <w:outlineLvl w:val="2"/>
        <w:rPr>
          <w:rFonts w:ascii="Times New Roman" w:hAnsi="Times New Roman" w:cs="Times New Roman"/>
          <w:sz w:val="28"/>
          <w:szCs w:val="28"/>
        </w:rPr>
      </w:pPr>
      <w:bookmarkStart w:id="4" w:name="_Toc268487187"/>
      <w:bookmarkStart w:id="5" w:name="_Toc268488007"/>
      <w:r w:rsidRPr="00EF4D06">
        <w:rPr>
          <w:rFonts w:ascii="Times New Roman" w:hAnsi="Times New Roman" w:cs="Times New Roman"/>
          <w:sz w:val="28"/>
          <w:szCs w:val="28"/>
        </w:rPr>
        <w:t>1.</w:t>
      </w:r>
      <w:r w:rsidR="00404E7F" w:rsidRPr="00EF4D06">
        <w:rPr>
          <w:rFonts w:ascii="Times New Roman" w:hAnsi="Times New Roman" w:cs="Times New Roman"/>
          <w:sz w:val="28"/>
          <w:szCs w:val="28"/>
        </w:rPr>
        <w:t>6</w:t>
      </w:r>
      <w:r w:rsidR="00230FFC" w:rsidRPr="00EF4D06">
        <w:rPr>
          <w:rFonts w:ascii="Times New Roman" w:hAnsi="Times New Roman" w:cs="Times New Roman"/>
          <w:sz w:val="28"/>
          <w:szCs w:val="28"/>
        </w:rPr>
        <w:t xml:space="preserve">. </w:t>
      </w:r>
      <w:bookmarkEnd w:id="4"/>
      <w:bookmarkEnd w:id="5"/>
      <w:r w:rsidR="00BB5AF4" w:rsidRPr="00EF4D06">
        <w:rPr>
          <w:rFonts w:ascii="Times New Roman" w:hAnsi="Times New Roman" w:cs="Times New Roman"/>
          <w:sz w:val="28"/>
          <w:szCs w:val="28"/>
        </w:rPr>
        <w:t>п</w:t>
      </w:r>
      <w:r w:rsidR="0082422C" w:rsidRPr="00EF4D06">
        <w:rPr>
          <w:rFonts w:ascii="Times New Roman" w:hAnsi="Times New Roman" w:cs="Times New Roman"/>
          <w:sz w:val="28"/>
          <w:szCs w:val="28"/>
        </w:rPr>
        <w:t>.п. 2)., п. 1.2. Градостроительный регламент зоны П1, Стать</w:t>
      </w:r>
      <w:r w:rsidR="00BB5AF4" w:rsidRPr="00EF4D06">
        <w:rPr>
          <w:rFonts w:ascii="Times New Roman" w:hAnsi="Times New Roman" w:cs="Times New Roman"/>
          <w:sz w:val="28"/>
          <w:szCs w:val="28"/>
        </w:rPr>
        <w:t>и</w:t>
      </w:r>
      <w:r w:rsidR="0082422C" w:rsidRPr="00EF4D06">
        <w:rPr>
          <w:rFonts w:ascii="Times New Roman" w:hAnsi="Times New Roman" w:cs="Times New Roman"/>
          <w:sz w:val="28"/>
          <w:szCs w:val="28"/>
        </w:rPr>
        <w:t xml:space="preserve"> 21. Производственно-коммунальные зоны, Раздел</w:t>
      </w:r>
      <w:r w:rsidR="00BB5AF4" w:rsidRPr="00EF4D06">
        <w:rPr>
          <w:rFonts w:ascii="Times New Roman" w:hAnsi="Times New Roman" w:cs="Times New Roman"/>
          <w:sz w:val="28"/>
          <w:szCs w:val="28"/>
        </w:rPr>
        <w:t>а</w:t>
      </w:r>
      <w:r w:rsidR="0082422C" w:rsidRPr="00EF4D06">
        <w:rPr>
          <w:rFonts w:ascii="Times New Roman" w:hAnsi="Times New Roman" w:cs="Times New Roman"/>
          <w:sz w:val="28"/>
          <w:szCs w:val="28"/>
        </w:rPr>
        <w:t xml:space="preserve"> 3. ГРАДОСТРОИТЕЛЬНЫЕ РЕГЛАМЕНТЫ</w:t>
      </w:r>
      <w:r w:rsidR="00BB5AF4" w:rsidRPr="00EF4D06">
        <w:rPr>
          <w:rFonts w:ascii="Times New Roman" w:hAnsi="Times New Roman" w:cs="Times New Roman"/>
          <w:sz w:val="28"/>
          <w:szCs w:val="28"/>
        </w:rPr>
        <w:t>, и</w:t>
      </w:r>
      <w:r w:rsidR="0082422C" w:rsidRPr="00EF4D06">
        <w:rPr>
          <w:rFonts w:ascii="Times New Roman" w:hAnsi="Times New Roman" w:cs="Times New Roman"/>
          <w:sz w:val="28"/>
          <w:szCs w:val="28"/>
        </w:rPr>
        <w:t>зложить в следующей редакции:</w:t>
      </w:r>
    </w:p>
    <w:p w:rsidR="0082422C" w:rsidRPr="00EF4D06" w:rsidRDefault="00BB5AF4" w:rsidP="00BB5AF4">
      <w:pPr>
        <w:spacing w:line="360" w:lineRule="auto"/>
        <w:ind w:left="0" w:firstLine="0"/>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w:t>
      </w:r>
      <w:r w:rsidR="0082422C" w:rsidRPr="00EF4D06">
        <w:rPr>
          <w:rFonts w:ascii="Times New Roman" w:eastAsia="Times New Roman" w:hAnsi="Times New Roman" w:cs="Times New Roman"/>
          <w:sz w:val="28"/>
          <w:szCs w:val="28"/>
          <w:lang w:eastAsia="ru-RU"/>
        </w:rPr>
        <w:t>2). Параметры застройки земельных участков и объектов капитального строительства зоны П1</w:t>
      </w:r>
      <w:r w:rsidRPr="00EF4D06">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104"/>
      </w:tblGrid>
      <w:tr w:rsidR="0082422C" w:rsidRPr="00EF4D06" w:rsidTr="00F4116D">
        <w:tc>
          <w:tcPr>
            <w:tcW w:w="4927" w:type="dxa"/>
          </w:tcPr>
          <w:p w:rsidR="0082422C" w:rsidRPr="00EF4D06" w:rsidRDefault="0082422C" w:rsidP="00BB5AF4">
            <w:pPr>
              <w:ind w:left="0" w:firstLine="0"/>
              <w:jc w:val="left"/>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Площадь земельного участка</w:t>
            </w:r>
          </w:p>
        </w:tc>
        <w:tc>
          <w:tcPr>
            <w:tcW w:w="5104" w:type="dxa"/>
          </w:tcPr>
          <w:p w:rsidR="0082422C" w:rsidRPr="00EF4D06" w:rsidRDefault="0082422C" w:rsidP="0082422C">
            <w:pPr>
              <w:ind w:left="0" w:firstLine="709"/>
              <w:rPr>
                <w:rFonts w:ascii="Times New Roman" w:eastAsia="Times New Roman" w:hAnsi="Times New Roman" w:cs="Times New Roman"/>
                <w:i/>
                <w:sz w:val="24"/>
                <w:szCs w:val="24"/>
                <w:lang w:eastAsia="ru-RU"/>
              </w:rPr>
            </w:pPr>
          </w:p>
        </w:tc>
      </w:tr>
      <w:tr w:rsidR="0082422C" w:rsidRPr="00EF4D06" w:rsidTr="00F4116D">
        <w:tc>
          <w:tcPr>
            <w:tcW w:w="4927" w:type="dxa"/>
          </w:tcPr>
          <w:p w:rsidR="0082422C" w:rsidRPr="00EF4D06" w:rsidRDefault="0082422C" w:rsidP="00BB5AF4">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Максимальная</w:t>
            </w:r>
          </w:p>
        </w:tc>
        <w:tc>
          <w:tcPr>
            <w:tcW w:w="5104" w:type="dxa"/>
          </w:tcPr>
          <w:p w:rsidR="0082422C" w:rsidRPr="00FB77FD" w:rsidRDefault="00567EAE" w:rsidP="00FD25AE">
            <w:pPr>
              <w:ind w:left="0"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D25AE">
              <w:rPr>
                <w:rFonts w:ascii="Times New Roman" w:eastAsia="Times New Roman" w:hAnsi="Times New Roman" w:cs="Times New Roman"/>
                <w:sz w:val="24"/>
                <w:szCs w:val="24"/>
                <w:lang w:eastAsia="ru-RU"/>
              </w:rPr>
              <w:t xml:space="preserve">0000 </w:t>
            </w:r>
            <w:proofErr w:type="spellStart"/>
            <w:r w:rsidR="00FD25AE">
              <w:rPr>
                <w:rFonts w:ascii="Times New Roman" w:eastAsia="Times New Roman" w:hAnsi="Times New Roman" w:cs="Times New Roman"/>
                <w:sz w:val="24"/>
                <w:szCs w:val="24"/>
                <w:lang w:eastAsia="ru-RU"/>
              </w:rPr>
              <w:t>кв.м</w:t>
            </w:r>
            <w:proofErr w:type="spellEnd"/>
            <w:r w:rsidR="00FD25AE">
              <w:rPr>
                <w:rFonts w:ascii="Times New Roman" w:eastAsia="Times New Roman" w:hAnsi="Times New Roman" w:cs="Times New Roman"/>
                <w:sz w:val="24"/>
                <w:szCs w:val="24"/>
                <w:lang w:eastAsia="ru-RU"/>
              </w:rPr>
              <w:t>.</w:t>
            </w:r>
          </w:p>
        </w:tc>
      </w:tr>
      <w:tr w:rsidR="0082422C" w:rsidRPr="00EF4D06" w:rsidTr="00F4116D">
        <w:tc>
          <w:tcPr>
            <w:tcW w:w="4927" w:type="dxa"/>
          </w:tcPr>
          <w:p w:rsidR="0082422C" w:rsidRPr="00EF4D06" w:rsidRDefault="0082422C" w:rsidP="00BB5AF4">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Минимальная</w:t>
            </w:r>
          </w:p>
        </w:tc>
        <w:tc>
          <w:tcPr>
            <w:tcW w:w="5104" w:type="dxa"/>
          </w:tcPr>
          <w:p w:rsidR="0082422C" w:rsidRPr="00FB77FD" w:rsidRDefault="00FD25AE" w:rsidP="00567EAE">
            <w:pPr>
              <w:ind w:left="0"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2000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r>
      <w:tr w:rsidR="0082422C" w:rsidRPr="00EF4D06" w:rsidTr="00F4116D">
        <w:tc>
          <w:tcPr>
            <w:tcW w:w="4927" w:type="dxa"/>
          </w:tcPr>
          <w:p w:rsidR="0082422C" w:rsidRPr="00EF4D06" w:rsidRDefault="0082422C" w:rsidP="00BB5AF4">
            <w:pPr>
              <w:ind w:left="0" w:firstLine="0"/>
              <w:jc w:val="left"/>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Высота зданий, сооружений</w:t>
            </w:r>
          </w:p>
        </w:tc>
        <w:tc>
          <w:tcPr>
            <w:tcW w:w="5104" w:type="dxa"/>
          </w:tcPr>
          <w:p w:rsidR="0082422C" w:rsidRPr="00EF4D06" w:rsidRDefault="0082422C" w:rsidP="0082422C">
            <w:pPr>
              <w:ind w:left="0" w:firstLine="709"/>
              <w:jc w:val="center"/>
              <w:rPr>
                <w:rFonts w:ascii="Times New Roman" w:eastAsia="Times New Roman" w:hAnsi="Times New Roman" w:cs="Times New Roman"/>
                <w:sz w:val="24"/>
                <w:szCs w:val="24"/>
                <w:lang w:eastAsia="ru-RU"/>
              </w:rPr>
            </w:pPr>
          </w:p>
        </w:tc>
      </w:tr>
      <w:tr w:rsidR="0082422C" w:rsidRPr="00EF4D06" w:rsidTr="00F4116D">
        <w:tc>
          <w:tcPr>
            <w:tcW w:w="4927" w:type="dxa"/>
          </w:tcPr>
          <w:p w:rsidR="0082422C" w:rsidRPr="00EF4D06" w:rsidRDefault="0082422C" w:rsidP="00BB5AF4">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максимальная</w:t>
            </w:r>
          </w:p>
        </w:tc>
        <w:tc>
          <w:tcPr>
            <w:tcW w:w="5104" w:type="dxa"/>
          </w:tcPr>
          <w:p w:rsidR="0082422C" w:rsidRPr="00EF4D06" w:rsidRDefault="0082422C" w:rsidP="0082422C">
            <w:pPr>
              <w:ind w:left="0" w:firstLine="709"/>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50 м</w:t>
            </w:r>
          </w:p>
        </w:tc>
      </w:tr>
      <w:tr w:rsidR="0082422C" w:rsidRPr="00EF4D06" w:rsidTr="00F4116D">
        <w:tc>
          <w:tcPr>
            <w:tcW w:w="4927" w:type="dxa"/>
          </w:tcPr>
          <w:p w:rsidR="0082422C" w:rsidRPr="00EF4D06" w:rsidRDefault="0082422C" w:rsidP="00BB5AF4">
            <w:pPr>
              <w:ind w:left="0" w:firstLine="0"/>
              <w:jc w:val="left"/>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Процент застройки</w:t>
            </w:r>
          </w:p>
        </w:tc>
        <w:tc>
          <w:tcPr>
            <w:tcW w:w="5104" w:type="dxa"/>
          </w:tcPr>
          <w:p w:rsidR="0082422C" w:rsidRPr="00EF4D06" w:rsidRDefault="0082422C" w:rsidP="0082422C">
            <w:pPr>
              <w:ind w:left="0" w:firstLine="709"/>
              <w:jc w:val="center"/>
              <w:rPr>
                <w:rFonts w:ascii="Times New Roman" w:eastAsia="Times New Roman" w:hAnsi="Times New Roman" w:cs="Times New Roman"/>
                <w:sz w:val="24"/>
                <w:szCs w:val="24"/>
                <w:lang w:eastAsia="ru-RU"/>
              </w:rPr>
            </w:pPr>
          </w:p>
        </w:tc>
      </w:tr>
      <w:tr w:rsidR="0082422C" w:rsidRPr="00EF4D06" w:rsidTr="00F4116D">
        <w:tc>
          <w:tcPr>
            <w:tcW w:w="4927" w:type="dxa"/>
          </w:tcPr>
          <w:p w:rsidR="0082422C" w:rsidRPr="00EF4D06" w:rsidRDefault="0082422C" w:rsidP="00BB5AF4">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максимальный</w:t>
            </w:r>
          </w:p>
        </w:tc>
        <w:tc>
          <w:tcPr>
            <w:tcW w:w="5104" w:type="dxa"/>
          </w:tcPr>
          <w:p w:rsidR="0082422C" w:rsidRPr="00EF4D06" w:rsidRDefault="0082422C" w:rsidP="0082422C">
            <w:pPr>
              <w:ind w:left="0" w:firstLine="709"/>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80%</w:t>
            </w:r>
          </w:p>
        </w:tc>
      </w:tr>
      <w:tr w:rsidR="0082422C" w:rsidRPr="00EF4D06" w:rsidTr="00F4116D">
        <w:tc>
          <w:tcPr>
            <w:tcW w:w="4927" w:type="dxa"/>
          </w:tcPr>
          <w:p w:rsidR="0082422C" w:rsidRPr="00EF4D06" w:rsidRDefault="0082422C" w:rsidP="00BB5AF4">
            <w:pPr>
              <w:ind w:left="0" w:firstLine="0"/>
              <w:jc w:val="left"/>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минимальный</w:t>
            </w:r>
          </w:p>
        </w:tc>
        <w:tc>
          <w:tcPr>
            <w:tcW w:w="5104" w:type="dxa"/>
          </w:tcPr>
          <w:p w:rsidR="0082422C" w:rsidRPr="00EF4D06" w:rsidRDefault="0082422C" w:rsidP="0082422C">
            <w:pPr>
              <w:ind w:left="0" w:firstLine="709"/>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40%</w:t>
            </w:r>
          </w:p>
        </w:tc>
      </w:tr>
      <w:tr w:rsidR="0082422C" w:rsidRPr="00EF4D06" w:rsidTr="00F4116D">
        <w:tc>
          <w:tcPr>
            <w:tcW w:w="4927" w:type="dxa"/>
          </w:tcPr>
          <w:p w:rsidR="0082422C" w:rsidRPr="004246A7" w:rsidRDefault="004246A7" w:rsidP="00BB5AF4">
            <w:pPr>
              <w:ind w:left="0" w:firstLine="0"/>
              <w:jc w:val="left"/>
              <w:rPr>
                <w:rFonts w:ascii="Times New Roman" w:eastAsia="Times New Roman" w:hAnsi="Times New Roman" w:cs="Times New Roman"/>
                <w:b/>
                <w:sz w:val="24"/>
                <w:szCs w:val="24"/>
                <w:lang w:eastAsia="ru-RU"/>
              </w:rPr>
            </w:pPr>
            <w:r w:rsidRPr="004246A7">
              <w:rPr>
                <w:rFonts w:ascii="Times New Roman" w:eastAsia="Times New Roman" w:hAnsi="Times New Roman" w:cs="Times New Roman"/>
                <w:b/>
                <w:sz w:val="24"/>
                <w:szCs w:val="24"/>
                <w:lang w:eastAsia="ru-RU"/>
              </w:rPr>
              <w:t>Минимальные отступы от границ земельных участков</w:t>
            </w:r>
          </w:p>
        </w:tc>
        <w:tc>
          <w:tcPr>
            <w:tcW w:w="5104" w:type="dxa"/>
          </w:tcPr>
          <w:p w:rsidR="0082422C" w:rsidRPr="00EF4D06" w:rsidRDefault="0082422C" w:rsidP="0082422C">
            <w:pPr>
              <w:ind w:left="0" w:firstLine="709"/>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6 м</w:t>
            </w:r>
          </w:p>
        </w:tc>
      </w:tr>
    </w:tbl>
    <w:p w:rsidR="00214560" w:rsidRPr="006F56CB" w:rsidRDefault="00214560" w:rsidP="00214560">
      <w:pPr>
        <w:ind w:left="0" w:firstLine="567"/>
        <w:rPr>
          <w:rFonts w:ascii="Times New Roman" w:eastAsia="Times New Roman" w:hAnsi="Times New Roman" w:cs="Times New Roman"/>
          <w:sz w:val="24"/>
          <w:szCs w:val="26"/>
          <w:lang w:eastAsia="ru-RU"/>
        </w:rPr>
      </w:pPr>
      <w:r w:rsidRPr="00214560">
        <w:rPr>
          <w:rFonts w:ascii="Times New Roman" w:eastAsia="Times New Roman" w:hAnsi="Times New Roman" w:cs="Times New Roman"/>
          <w:sz w:val="24"/>
          <w:szCs w:val="26"/>
          <w:lang w:eastAsia="ru-RU"/>
        </w:rPr>
        <w:t xml:space="preserve"> </w:t>
      </w:r>
      <w:r w:rsidRPr="006F56CB">
        <w:rPr>
          <w:rFonts w:ascii="Times New Roman" w:eastAsia="Times New Roman" w:hAnsi="Times New Roman" w:cs="Times New Roman"/>
          <w:sz w:val="24"/>
          <w:szCs w:val="26"/>
          <w:lang w:eastAsia="ru-RU"/>
        </w:rPr>
        <w:t>Ограничения использования земельных участков и объектов капитального строительства участков в зоне П1</w:t>
      </w:r>
      <w:proofErr w:type="gramStart"/>
      <w:r w:rsidRPr="006F56CB">
        <w:rPr>
          <w:rFonts w:ascii="Times New Roman" w:eastAsia="Times New Roman" w:hAnsi="Times New Roman" w:cs="Times New Roman"/>
          <w:sz w:val="24"/>
          <w:szCs w:val="26"/>
          <w:lang w:eastAsia="ru-RU"/>
        </w:rPr>
        <w:t xml:space="preserve">( </w:t>
      </w:r>
      <w:proofErr w:type="gramEnd"/>
      <w:r w:rsidRPr="006F56CB">
        <w:rPr>
          <w:rFonts w:ascii="Times New Roman" w:eastAsia="Times New Roman" w:hAnsi="Times New Roman" w:cs="Times New Roman"/>
          <w:sz w:val="24"/>
          <w:szCs w:val="26"/>
          <w:lang w:eastAsia="ru-RU"/>
        </w:rPr>
        <w:t xml:space="preserve">в ред. </w:t>
      </w:r>
      <w:proofErr w:type="spellStart"/>
      <w:r w:rsidRPr="006F56CB">
        <w:rPr>
          <w:rFonts w:ascii="Times New Roman" w:eastAsia="Times New Roman" w:hAnsi="Times New Roman" w:cs="Times New Roman"/>
          <w:sz w:val="24"/>
          <w:szCs w:val="26"/>
          <w:lang w:eastAsia="ru-RU"/>
        </w:rPr>
        <w:t>реш</w:t>
      </w:r>
      <w:proofErr w:type="spellEnd"/>
      <w:r w:rsidRPr="006F56CB">
        <w:rPr>
          <w:rFonts w:ascii="Times New Roman" w:eastAsia="Times New Roman" w:hAnsi="Times New Roman" w:cs="Times New Roman"/>
          <w:sz w:val="24"/>
          <w:szCs w:val="26"/>
          <w:lang w:eastAsia="ru-RU"/>
        </w:rPr>
        <w:t>. от 01.11.2016 №59):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214560" w:rsidRPr="006F56CB" w:rsidTr="00152C8B">
        <w:tc>
          <w:tcPr>
            <w:tcW w:w="974" w:type="dxa"/>
            <w:shd w:val="clear" w:color="auto" w:fill="auto"/>
          </w:tcPr>
          <w:p w:rsidR="00214560" w:rsidRPr="006F56CB" w:rsidRDefault="00214560" w:rsidP="00214560">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 xml:space="preserve">№ </w:t>
            </w:r>
            <w:proofErr w:type="spellStart"/>
            <w:r w:rsidRPr="006F56CB">
              <w:rPr>
                <w:rFonts w:ascii="Times New Roman" w:eastAsia="Times New Roman" w:hAnsi="Times New Roman" w:cs="Times New Roman"/>
                <w:b/>
                <w:sz w:val="24"/>
                <w:szCs w:val="26"/>
                <w:lang w:eastAsia="ru-RU"/>
              </w:rPr>
              <w:t>пп</w:t>
            </w:r>
            <w:proofErr w:type="spellEnd"/>
          </w:p>
        </w:tc>
        <w:tc>
          <w:tcPr>
            <w:tcW w:w="6538" w:type="dxa"/>
            <w:shd w:val="clear" w:color="auto" w:fill="auto"/>
          </w:tcPr>
          <w:p w:rsidR="00214560" w:rsidRPr="006F56CB" w:rsidRDefault="00214560" w:rsidP="00214560">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Вид ограничения</w:t>
            </w:r>
          </w:p>
        </w:tc>
        <w:tc>
          <w:tcPr>
            <w:tcW w:w="1951" w:type="dxa"/>
            <w:shd w:val="clear" w:color="auto" w:fill="auto"/>
          </w:tcPr>
          <w:p w:rsidR="00214560" w:rsidRPr="006F56CB" w:rsidRDefault="00214560" w:rsidP="00214560">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 xml:space="preserve">Код участка зоны </w:t>
            </w:r>
          </w:p>
        </w:tc>
      </w:tr>
      <w:tr w:rsidR="00214560" w:rsidRPr="006F56CB" w:rsidTr="00152C8B">
        <w:tc>
          <w:tcPr>
            <w:tcW w:w="9463" w:type="dxa"/>
            <w:gridSpan w:val="3"/>
          </w:tcPr>
          <w:p w:rsidR="00214560" w:rsidRPr="006F56CB" w:rsidRDefault="00214560" w:rsidP="00214560">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1. Общие требования</w:t>
            </w:r>
          </w:p>
        </w:tc>
      </w:tr>
      <w:tr w:rsidR="00214560" w:rsidRPr="006F56CB" w:rsidTr="00152C8B">
        <w:tc>
          <w:tcPr>
            <w:tcW w:w="974" w:type="dxa"/>
          </w:tcPr>
          <w:p w:rsidR="00214560" w:rsidRPr="006F56CB" w:rsidRDefault="00214560" w:rsidP="00214560">
            <w:pPr>
              <w:ind w:left="0" w:firstLine="0"/>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lastRenderedPageBreak/>
              <w:t>1.1</w:t>
            </w:r>
          </w:p>
        </w:tc>
        <w:tc>
          <w:tcPr>
            <w:tcW w:w="6538" w:type="dxa"/>
          </w:tcPr>
          <w:p w:rsidR="00214560" w:rsidRPr="006F56CB" w:rsidRDefault="00214560" w:rsidP="00214560">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bCs/>
                <w:sz w:val="24"/>
                <w:szCs w:val="26"/>
                <w:lang w:eastAsia="ru-RU"/>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214560" w:rsidRPr="006F56CB" w:rsidRDefault="00214560" w:rsidP="00214560">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Все участки зоны</w:t>
            </w:r>
          </w:p>
        </w:tc>
      </w:tr>
      <w:tr w:rsidR="00214560" w:rsidRPr="006F56CB" w:rsidTr="00152C8B">
        <w:tc>
          <w:tcPr>
            <w:tcW w:w="974" w:type="dxa"/>
          </w:tcPr>
          <w:p w:rsidR="00214560" w:rsidRPr="006F56CB" w:rsidRDefault="00214560" w:rsidP="00214560">
            <w:pPr>
              <w:ind w:left="0" w:firstLine="0"/>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1.2</w:t>
            </w:r>
          </w:p>
        </w:tc>
        <w:tc>
          <w:tcPr>
            <w:tcW w:w="6538" w:type="dxa"/>
          </w:tcPr>
          <w:p w:rsidR="00214560" w:rsidRPr="006F56CB" w:rsidRDefault="00214560" w:rsidP="00214560">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bCs/>
                <w:sz w:val="24"/>
                <w:szCs w:val="26"/>
                <w:lang w:eastAsia="ru-RU"/>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214560" w:rsidRPr="006F56CB" w:rsidRDefault="00214560" w:rsidP="00214560">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Все участки зоны</w:t>
            </w:r>
          </w:p>
        </w:tc>
      </w:tr>
      <w:tr w:rsidR="00214560" w:rsidRPr="00214560" w:rsidTr="00152C8B">
        <w:tc>
          <w:tcPr>
            <w:tcW w:w="974" w:type="dxa"/>
          </w:tcPr>
          <w:p w:rsidR="00214560" w:rsidRPr="006F56CB" w:rsidRDefault="00214560" w:rsidP="00214560">
            <w:pPr>
              <w:ind w:left="0" w:firstLine="0"/>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1.3</w:t>
            </w:r>
          </w:p>
        </w:tc>
        <w:tc>
          <w:tcPr>
            <w:tcW w:w="6538" w:type="dxa"/>
          </w:tcPr>
          <w:p w:rsidR="00214560" w:rsidRPr="006F56CB" w:rsidRDefault="00214560" w:rsidP="00214560">
            <w:pPr>
              <w:ind w:left="0" w:firstLine="567"/>
              <w:rPr>
                <w:rFonts w:ascii="Times New Roman" w:eastAsia="Times New Roman" w:hAnsi="Times New Roman" w:cs="Times New Roman"/>
                <w:bCs/>
                <w:sz w:val="24"/>
                <w:szCs w:val="26"/>
                <w:lang w:eastAsia="ru-RU"/>
              </w:rPr>
            </w:pPr>
            <w:r w:rsidRPr="006F56CB">
              <w:rPr>
                <w:rFonts w:ascii="Times New Roman" w:eastAsia="Times New Roman" w:hAnsi="Times New Roman" w:cs="Times New Roman"/>
                <w:bCs/>
                <w:sz w:val="24"/>
                <w:szCs w:val="26"/>
                <w:lang w:eastAsia="ru-RU"/>
              </w:rPr>
              <w:t xml:space="preserve">Участки санитарно-защитных зон предприятий не </w:t>
            </w:r>
            <w:proofErr w:type="gramStart"/>
            <w:r w:rsidRPr="006F56CB">
              <w:rPr>
                <w:rFonts w:ascii="Times New Roman" w:eastAsia="Times New Roman" w:hAnsi="Times New Roman" w:cs="Times New Roman"/>
                <w:bCs/>
                <w:sz w:val="24"/>
                <w:szCs w:val="26"/>
                <w:lang w:eastAsia="ru-RU"/>
              </w:rPr>
              <w:t>включаются в состав территории предприятий и могут</w:t>
            </w:r>
            <w:proofErr w:type="gramEnd"/>
            <w:r w:rsidRPr="006F56CB">
              <w:rPr>
                <w:rFonts w:ascii="Times New Roman" w:eastAsia="Times New Roman" w:hAnsi="Times New Roman" w:cs="Times New Roman"/>
                <w:bCs/>
                <w:sz w:val="24"/>
                <w:szCs w:val="26"/>
                <w:lang w:eastAsia="ru-RU"/>
              </w:rPr>
              <w:t xml:space="preserve"> быть предоставлены для размещения объектов, строительство которых допускается на территории этих зон.</w:t>
            </w:r>
          </w:p>
        </w:tc>
        <w:tc>
          <w:tcPr>
            <w:tcW w:w="1951" w:type="dxa"/>
          </w:tcPr>
          <w:p w:rsidR="00214560" w:rsidRPr="00214560" w:rsidRDefault="00214560" w:rsidP="00214560">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Все участки зоны</w:t>
            </w:r>
          </w:p>
        </w:tc>
      </w:tr>
    </w:tbl>
    <w:p w:rsidR="005800D8" w:rsidRPr="00EF4D06" w:rsidRDefault="00F4116D" w:rsidP="00214560">
      <w:pPr>
        <w:ind w:left="0" w:firstLine="567"/>
        <w:rPr>
          <w:rFonts w:ascii="Times New Roman" w:hAnsi="Times New Roman" w:cs="Times New Roman"/>
          <w:sz w:val="28"/>
          <w:szCs w:val="28"/>
        </w:rPr>
      </w:pPr>
      <w:r w:rsidRPr="00EF4D06">
        <w:rPr>
          <w:rFonts w:ascii="Times New Roman" w:hAnsi="Times New Roman" w:cs="Times New Roman"/>
          <w:sz w:val="28"/>
          <w:szCs w:val="28"/>
        </w:rPr>
        <w:t>.»</w:t>
      </w:r>
    </w:p>
    <w:p w:rsidR="00214560" w:rsidRDefault="00214560" w:rsidP="00F4116D">
      <w:p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1.7.  </w:t>
      </w:r>
      <w:r w:rsidR="00152C8B">
        <w:rPr>
          <w:rFonts w:ascii="Times New Roman" w:hAnsi="Times New Roman" w:cs="Times New Roman"/>
          <w:sz w:val="28"/>
          <w:szCs w:val="28"/>
        </w:rPr>
        <w:t>п</w:t>
      </w:r>
      <w:r w:rsidRPr="00214560">
        <w:rPr>
          <w:rFonts w:ascii="Times New Roman" w:hAnsi="Times New Roman" w:cs="Times New Roman"/>
          <w:sz w:val="28"/>
          <w:szCs w:val="28"/>
        </w:rPr>
        <w:t>.</w:t>
      </w:r>
      <w:r w:rsidR="00152C8B">
        <w:rPr>
          <w:rFonts w:ascii="Times New Roman" w:hAnsi="Times New Roman" w:cs="Times New Roman"/>
          <w:sz w:val="28"/>
          <w:szCs w:val="28"/>
        </w:rPr>
        <w:t xml:space="preserve"> </w:t>
      </w:r>
      <w:r w:rsidRPr="00214560">
        <w:rPr>
          <w:rFonts w:ascii="Times New Roman" w:hAnsi="Times New Roman" w:cs="Times New Roman"/>
          <w:sz w:val="28"/>
          <w:szCs w:val="28"/>
        </w:rPr>
        <w:t xml:space="preserve">п. 2)., </w:t>
      </w:r>
      <w:r w:rsidR="00152C8B">
        <w:rPr>
          <w:rFonts w:ascii="Times New Roman" w:hAnsi="Times New Roman" w:cs="Times New Roman"/>
          <w:sz w:val="28"/>
          <w:szCs w:val="28"/>
        </w:rPr>
        <w:t>п.</w:t>
      </w:r>
      <w:r w:rsidR="00152C8B" w:rsidRPr="00152C8B">
        <w:rPr>
          <w:rFonts w:ascii="Times New Roman" w:hAnsi="Times New Roman" w:cs="Times New Roman"/>
          <w:sz w:val="28"/>
          <w:szCs w:val="28"/>
        </w:rPr>
        <w:t xml:space="preserve">2.Зона размещения предприятий 4 класса санитарной классификации </w:t>
      </w:r>
      <w:proofErr w:type="gramStart"/>
      <w:r w:rsidR="00152C8B" w:rsidRPr="00152C8B">
        <w:rPr>
          <w:rFonts w:ascii="Times New Roman" w:hAnsi="Times New Roman" w:cs="Times New Roman"/>
          <w:sz w:val="28"/>
          <w:szCs w:val="28"/>
        </w:rPr>
        <w:t>–П</w:t>
      </w:r>
      <w:proofErr w:type="gramEnd"/>
      <w:r w:rsidR="00152C8B" w:rsidRPr="00152C8B">
        <w:rPr>
          <w:rFonts w:ascii="Times New Roman" w:hAnsi="Times New Roman" w:cs="Times New Roman"/>
          <w:sz w:val="28"/>
          <w:szCs w:val="28"/>
        </w:rPr>
        <w:t>2</w:t>
      </w:r>
      <w:r w:rsidRPr="00214560">
        <w:rPr>
          <w:rFonts w:ascii="Times New Roman" w:hAnsi="Times New Roman" w:cs="Times New Roman"/>
          <w:sz w:val="28"/>
          <w:szCs w:val="28"/>
        </w:rPr>
        <w:t>, Статьи 21. Производственно-коммунальные зоны, Раздела 3. ГРАДОСТРОИТЕЛЬНЫЕ РЕГЛАМЕНТЫ, изложить в следующей редакции:</w:t>
      </w:r>
    </w:p>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«2). Параметры застройки земельных участков и объектов капитального строительства зоны П2</w:t>
      </w:r>
      <w:proofErr w:type="gramStart"/>
      <w:r w:rsidRPr="006F56CB">
        <w:rPr>
          <w:rFonts w:ascii="Times New Roman" w:eastAsia="Times New Roman" w:hAnsi="Times New Roman" w:cs="Times New Roman"/>
          <w:sz w:val="24"/>
          <w:szCs w:val="26"/>
          <w:lang w:eastAsia="ru-RU"/>
        </w:rPr>
        <w:t xml:space="preserve">( </w:t>
      </w:r>
      <w:proofErr w:type="gramEnd"/>
      <w:r w:rsidRPr="006F56CB">
        <w:rPr>
          <w:rFonts w:ascii="Times New Roman" w:eastAsia="Times New Roman" w:hAnsi="Times New Roman" w:cs="Times New Roman"/>
          <w:sz w:val="24"/>
          <w:szCs w:val="26"/>
          <w:lang w:eastAsia="ru-RU"/>
        </w:rPr>
        <w:t xml:space="preserve">в ред. </w:t>
      </w:r>
      <w:proofErr w:type="spellStart"/>
      <w:r w:rsidRPr="006F56CB">
        <w:rPr>
          <w:rFonts w:ascii="Times New Roman" w:eastAsia="Times New Roman" w:hAnsi="Times New Roman" w:cs="Times New Roman"/>
          <w:sz w:val="24"/>
          <w:szCs w:val="26"/>
          <w:lang w:eastAsia="ru-RU"/>
        </w:rPr>
        <w:t>реш</w:t>
      </w:r>
      <w:proofErr w:type="spellEnd"/>
      <w:r w:rsidRPr="006F56CB">
        <w:rPr>
          <w:rFonts w:ascii="Times New Roman" w:eastAsia="Times New Roman" w:hAnsi="Times New Roman" w:cs="Times New Roman"/>
          <w:sz w:val="24"/>
          <w:szCs w:val="26"/>
          <w:lang w:eastAsia="ru-RU"/>
        </w:rPr>
        <w:t>. от 01.11.2016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104"/>
      </w:tblGrid>
      <w:tr w:rsidR="00152C8B" w:rsidRPr="006F56CB" w:rsidTr="00152C8B">
        <w:tc>
          <w:tcPr>
            <w:tcW w:w="4927" w:type="dxa"/>
          </w:tcPr>
          <w:p w:rsidR="00152C8B" w:rsidRPr="006F56CB" w:rsidRDefault="00152C8B" w:rsidP="00152C8B">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Площадь земельного участка</w:t>
            </w:r>
          </w:p>
        </w:tc>
        <w:tc>
          <w:tcPr>
            <w:tcW w:w="5104" w:type="dxa"/>
          </w:tcPr>
          <w:p w:rsidR="00152C8B" w:rsidRPr="006F56CB" w:rsidRDefault="00152C8B" w:rsidP="00152C8B">
            <w:pPr>
              <w:ind w:left="0" w:firstLine="567"/>
              <w:rPr>
                <w:rFonts w:ascii="Times New Roman" w:eastAsia="Times New Roman" w:hAnsi="Times New Roman" w:cs="Times New Roman"/>
                <w:i/>
                <w:sz w:val="24"/>
                <w:szCs w:val="26"/>
                <w:lang w:eastAsia="ru-RU"/>
              </w:rPr>
            </w:pPr>
          </w:p>
        </w:tc>
      </w:tr>
      <w:tr w:rsidR="00152C8B" w:rsidRPr="006F56CB" w:rsidTr="00152C8B">
        <w:tc>
          <w:tcPr>
            <w:tcW w:w="4927"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Максимальная</w:t>
            </w:r>
          </w:p>
        </w:tc>
        <w:tc>
          <w:tcPr>
            <w:tcW w:w="5104"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ab/>
              <w:t xml:space="preserve">60 000 </w:t>
            </w:r>
            <w:proofErr w:type="spellStart"/>
            <w:r w:rsidRPr="006F56CB">
              <w:rPr>
                <w:rFonts w:ascii="Times New Roman" w:eastAsia="Times New Roman" w:hAnsi="Times New Roman" w:cs="Times New Roman"/>
                <w:sz w:val="24"/>
                <w:szCs w:val="26"/>
                <w:lang w:eastAsia="ru-RU"/>
              </w:rPr>
              <w:t>кв.м</w:t>
            </w:r>
            <w:proofErr w:type="spellEnd"/>
            <w:r w:rsidRPr="006F56CB">
              <w:rPr>
                <w:rFonts w:ascii="Times New Roman" w:eastAsia="Times New Roman" w:hAnsi="Times New Roman" w:cs="Times New Roman"/>
                <w:sz w:val="24"/>
                <w:szCs w:val="26"/>
                <w:lang w:eastAsia="ru-RU"/>
              </w:rPr>
              <w:t>.</w:t>
            </w:r>
          </w:p>
        </w:tc>
      </w:tr>
      <w:tr w:rsidR="00152C8B" w:rsidRPr="006F56CB" w:rsidTr="00152C8B">
        <w:tc>
          <w:tcPr>
            <w:tcW w:w="4927"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Минимальная</w:t>
            </w:r>
          </w:p>
        </w:tc>
        <w:tc>
          <w:tcPr>
            <w:tcW w:w="5104"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ab/>
              <w:t xml:space="preserve">2 000 </w:t>
            </w:r>
            <w:proofErr w:type="spellStart"/>
            <w:r w:rsidRPr="006F56CB">
              <w:rPr>
                <w:rFonts w:ascii="Times New Roman" w:eastAsia="Times New Roman" w:hAnsi="Times New Roman" w:cs="Times New Roman"/>
                <w:sz w:val="24"/>
                <w:szCs w:val="26"/>
                <w:lang w:eastAsia="ru-RU"/>
              </w:rPr>
              <w:t>кв.м</w:t>
            </w:r>
            <w:proofErr w:type="spellEnd"/>
            <w:r w:rsidRPr="006F56CB">
              <w:rPr>
                <w:rFonts w:ascii="Times New Roman" w:eastAsia="Times New Roman" w:hAnsi="Times New Roman" w:cs="Times New Roman"/>
                <w:sz w:val="24"/>
                <w:szCs w:val="26"/>
                <w:lang w:eastAsia="ru-RU"/>
              </w:rPr>
              <w:t>.</w:t>
            </w:r>
          </w:p>
        </w:tc>
      </w:tr>
      <w:tr w:rsidR="00152C8B" w:rsidRPr="006F56CB" w:rsidTr="00152C8B">
        <w:tc>
          <w:tcPr>
            <w:tcW w:w="4927" w:type="dxa"/>
          </w:tcPr>
          <w:p w:rsidR="00152C8B" w:rsidRPr="006F56CB" w:rsidRDefault="00152C8B" w:rsidP="00152C8B">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Высота зданий, сооружений</w:t>
            </w:r>
          </w:p>
        </w:tc>
        <w:tc>
          <w:tcPr>
            <w:tcW w:w="5104" w:type="dxa"/>
          </w:tcPr>
          <w:p w:rsidR="00152C8B" w:rsidRPr="006F56CB" w:rsidRDefault="00152C8B" w:rsidP="00152C8B">
            <w:pPr>
              <w:ind w:left="0" w:firstLine="567"/>
              <w:rPr>
                <w:rFonts w:ascii="Times New Roman" w:eastAsia="Times New Roman" w:hAnsi="Times New Roman" w:cs="Times New Roman"/>
                <w:sz w:val="24"/>
                <w:szCs w:val="26"/>
                <w:lang w:eastAsia="ru-RU"/>
              </w:rPr>
            </w:pPr>
          </w:p>
        </w:tc>
      </w:tr>
      <w:tr w:rsidR="00152C8B" w:rsidRPr="006F56CB" w:rsidTr="00152C8B">
        <w:tc>
          <w:tcPr>
            <w:tcW w:w="4927"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максимальная</w:t>
            </w:r>
          </w:p>
        </w:tc>
        <w:tc>
          <w:tcPr>
            <w:tcW w:w="5104"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 xml:space="preserve">            50 м</w:t>
            </w:r>
          </w:p>
        </w:tc>
      </w:tr>
      <w:tr w:rsidR="00152C8B" w:rsidRPr="006F56CB" w:rsidTr="00152C8B">
        <w:tc>
          <w:tcPr>
            <w:tcW w:w="4927" w:type="dxa"/>
          </w:tcPr>
          <w:p w:rsidR="00152C8B" w:rsidRPr="006F56CB" w:rsidRDefault="00152C8B" w:rsidP="00152C8B">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Процент застройки</w:t>
            </w:r>
          </w:p>
        </w:tc>
        <w:tc>
          <w:tcPr>
            <w:tcW w:w="5104" w:type="dxa"/>
          </w:tcPr>
          <w:p w:rsidR="00152C8B" w:rsidRPr="006F56CB" w:rsidRDefault="00152C8B" w:rsidP="00152C8B">
            <w:pPr>
              <w:ind w:left="0" w:firstLine="567"/>
              <w:rPr>
                <w:rFonts w:ascii="Times New Roman" w:eastAsia="Times New Roman" w:hAnsi="Times New Roman" w:cs="Times New Roman"/>
                <w:sz w:val="24"/>
                <w:szCs w:val="26"/>
                <w:lang w:eastAsia="ru-RU"/>
              </w:rPr>
            </w:pPr>
          </w:p>
        </w:tc>
      </w:tr>
      <w:tr w:rsidR="00152C8B" w:rsidRPr="006F56CB" w:rsidTr="00152C8B">
        <w:tc>
          <w:tcPr>
            <w:tcW w:w="4927"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максимальный</w:t>
            </w:r>
          </w:p>
        </w:tc>
        <w:tc>
          <w:tcPr>
            <w:tcW w:w="5104"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 xml:space="preserve">            80%</w:t>
            </w:r>
          </w:p>
        </w:tc>
      </w:tr>
      <w:tr w:rsidR="00152C8B" w:rsidRPr="006F56CB" w:rsidTr="00152C8B">
        <w:tc>
          <w:tcPr>
            <w:tcW w:w="4927"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минимальный</w:t>
            </w:r>
          </w:p>
        </w:tc>
        <w:tc>
          <w:tcPr>
            <w:tcW w:w="5104"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 xml:space="preserve">            40%</w:t>
            </w:r>
          </w:p>
        </w:tc>
      </w:tr>
      <w:tr w:rsidR="00152C8B" w:rsidRPr="006F56CB" w:rsidTr="00152C8B">
        <w:trPr>
          <w:trHeight w:val="701"/>
        </w:trPr>
        <w:tc>
          <w:tcPr>
            <w:tcW w:w="4927" w:type="dxa"/>
          </w:tcPr>
          <w:p w:rsidR="00152C8B" w:rsidRPr="006F56CB" w:rsidRDefault="00152C8B" w:rsidP="00152C8B">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Минимальные отступы от границ земельных участков</w:t>
            </w:r>
          </w:p>
        </w:tc>
        <w:tc>
          <w:tcPr>
            <w:tcW w:w="5104"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 xml:space="preserve">             6 м</w:t>
            </w:r>
            <w:r w:rsidRPr="006F56CB">
              <w:rPr>
                <w:rFonts w:ascii="Times New Roman" w:eastAsia="Times New Roman" w:hAnsi="Times New Roman" w:cs="Times New Roman"/>
                <w:sz w:val="24"/>
                <w:szCs w:val="26"/>
                <w:lang w:eastAsia="ru-RU"/>
              </w:rPr>
              <w:tab/>
            </w:r>
          </w:p>
        </w:tc>
      </w:tr>
    </w:tbl>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 xml:space="preserve"> Ограничения использования земельных участков и объектов капитального строительства участков в зоне П</w:t>
      </w:r>
      <w:proofErr w:type="gramStart"/>
      <w:r w:rsidRPr="006F56CB">
        <w:rPr>
          <w:rFonts w:ascii="Times New Roman" w:eastAsia="Times New Roman" w:hAnsi="Times New Roman" w:cs="Times New Roman"/>
          <w:sz w:val="24"/>
          <w:szCs w:val="26"/>
          <w:lang w:eastAsia="ru-RU"/>
        </w:rPr>
        <w:t>2</w:t>
      </w:r>
      <w:proofErr w:type="gramEnd"/>
      <w:r w:rsidRPr="006F56CB">
        <w:rPr>
          <w:rFonts w:ascii="Times New Roman" w:eastAsia="Times New Roman" w:hAnsi="Times New Roman" w:cs="Times New Roman"/>
          <w:sz w:val="24"/>
          <w:szCs w:val="26"/>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152C8B" w:rsidRPr="006F56CB" w:rsidTr="00152C8B">
        <w:tc>
          <w:tcPr>
            <w:tcW w:w="974" w:type="dxa"/>
            <w:shd w:val="clear" w:color="auto" w:fill="FFFFFF" w:themeFill="background1"/>
          </w:tcPr>
          <w:p w:rsidR="00152C8B" w:rsidRPr="006F56CB" w:rsidRDefault="00152C8B" w:rsidP="00152C8B">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 xml:space="preserve">№ </w:t>
            </w:r>
            <w:proofErr w:type="spellStart"/>
            <w:r w:rsidRPr="006F56CB">
              <w:rPr>
                <w:rFonts w:ascii="Times New Roman" w:eastAsia="Times New Roman" w:hAnsi="Times New Roman" w:cs="Times New Roman"/>
                <w:b/>
                <w:sz w:val="24"/>
                <w:szCs w:val="26"/>
                <w:lang w:eastAsia="ru-RU"/>
              </w:rPr>
              <w:t>пп</w:t>
            </w:r>
            <w:proofErr w:type="spellEnd"/>
          </w:p>
        </w:tc>
        <w:tc>
          <w:tcPr>
            <w:tcW w:w="6538" w:type="dxa"/>
            <w:shd w:val="clear" w:color="auto" w:fill="FFFFFF" w:themeFill="background1"/>
          </w:tcPr>
          <w:p w:rsidR="00152C8B" w:rsidRPr="006F56CB" w:rsidRDefault="00152C8B" w:rsidP="00152C8B">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Вид ограничения</w:t>
            </w:r>
          </w:p>
        </w:tc>
        <w:tc>
          <w:tcPr>
            <w:tcW w:w="1951" w:type="dxa"/>
            <w:shd w:val="clear" w:color="auto" w:fill="FFFFFF" w:themeFill="background1"/>
          </w:tcPr>
          <w:p w:rsidR="00152C8B" w:rsidRPr="006F56CB" w:rsidRDefault="00152C8B" w:rsidP="00152C8B">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 xml:space="preserve">Код участка зоны </w:t>
            </w:r>
          </w:p>
        </w:tc>
      </w:tr>
      <w:tr w:rsidR="00152C8B" w:rsidRPr="006F56CB" w:rsidTr="00152C8B">
        <w:tc>
          <w:tcPr>
            <w:tcW w:w="9463" w:type="dxa"/>
            <w:gridSpan w:val="3"/>
          </w:tcPr>
          <w:p w:rsidR="00152C8B" w:rsidRPr="006F56CB" w:rsidRDefault="00152C8B" w:rsidP="00152C8B">
            <w:pPr>
              <w:ind w:left="0" w:firstLine="567"/>
              <w:rPr>
                <w:rFonts w:ascii="Times New Roman" w:eastAsia="Times New Roman" w:hAnsi="Times New Roman" w:cs="Times New Roman"/>
                <w:b/>
                <w:sz w:val="24"/>
                <w:szCs w:val="26"/>
                <w:lang w:eastAsia="ru-RU"/>
              </w:rPr>
            </w:pPr>
            <w:r w:rsidRPr="006F56CB">
              <w:rPr>
                <w:rFonts w:ascii="Times New Roman" w:eastAsia="Times New Roman" w:hAnsi="Times New Roman" w:cs="Times New Roman"/>
                <w:b/>
                <w:sz w:val="24"/>
                <w:szCs w:val="26"/>
                <w:lang w:eastAsia="ru-RU"/>
              </w:rPr>
              <w:t>1. Общие требования</w:t>
            </w:r>
          </w:p>
        </w:tc>
      </w:tr>
      <w:tr w:rsidR="00152C8B" w:rsidRPr="006F56CB" w:rsidTr="00152C8B">
        <w:tc>
          <w:tcPr>
            <w:tcW w:w="974" w:type="dxa"/>
          </w:tcPr>
          <w:p w:rsidR="00152C8B" w:rsidRPr="006F56CB" w:rsidRDefault="00152C8B" w:rsidP="00152C8B">
            <w:pPr>
              <w:ind w:left="0" w:firstLine="0"/>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1.1</w:t>
            </w:r>
          </w:p>
        </w:tc>
        <w:tc>
          <w:tcPr>
            <w:tcW w:w="6538"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bCs/>
                <w:sz w:val="24"/>
                <w:szCs w:val="26"/>
                <w:lang w:eastAsia="ru-RU"/>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Все участки зоны</w:t>
            </w:r>
          </w:p>
        </w:tc>
      </w:tr>
      <w:tr w:rsidR="00152C8B" w:rsidRPr="006F56CB" w:rsidTr="00152C8B">
        <w:tc>
          <w:tcPr>
            <w:tcW w:w="974" w:type="dxa"/>
          </w:tcPr>
          <w:p w:rsidR="00152C8B" w:rsidRPr="006F56CB" w:rsidRDefault="00152C8B" w:rsidP="00152C8B">
            <w:pPr>
              <w:ind w:left="0" w:firstLine="0"/>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1.2</w:t>
            </w:r>
          </w:p>
        </w:tc>
        <w:tc>
          <w:tcPr>
            <w:tcW w:w="6538"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bCs/>
                <w:sz w:val="24"/>
                <w:szCs w:val="26"/>
                <w:lang w:eastAsia="ru-RU"/>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Все участки зоны</w:t>
            </w:r>
          </w:p>
        </w:tc>
      </w:tr>
      <w:tr w:rsidR="00152C8B" w:rsidRPr="006F56CB" w:rsidTr="00152C8B">
        <w:tc>
          <w:tcPr>
            <w:tcW w:w="974" w:type="dxa"/>
          </w:tcPr>
          <w:p w:rsidR="00152C8B" w:rsidRPr="006F56CB" w:rsidRDefault="00152C8B" w:rsidP="00152C8B">
            <w:pPr>
              <w:ind w:left="0" w:firstLine="0"/>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1.3</w:t>
            </w:r>
          </w:p>
        </w:tc>
        <w:tc>
          <w:tcPr>
            <w:tcW w:w="6538" w:type="dxa"/>
          </w:tcPr>
          <w:p w:rsidR="00152C8B" w:rsidRPr="006F56CB" w:rsidRDefault="00152C8B" w:rsidP="00152C8B">
            <w:pPr>
              <w:ind w:left="0" w:firstLine="567"/>
              <w:rPr>
                <w:rFonts w:ascii="Times New Roman" w:eastAsia="Times New Roman" w:hAnsi="Times New Roman" w:cs="Times New Roman"/>
                <w:bCs/>
                <w:sz w:val="24"/>
                <w:szCs w:val="26"/>
                <w:lang w:eastAsia="ru-RU"/>
              </w:rPr>
            </w:pPr>
            <w:r w:rsidRPr="006F56CB">
              <w:rPr>
                <w:rFonts w:ascii="Times New Roman" w:eastAsia="Times New Roman" w:hAnsi="Times New Roman" w:cs="Times New Roman"/>
                <w:bCs/>
                <w:sz w:val="24"/>
                <w:szCs w:val="26"/>
                <w:lang w:eastAsia="ru-RU"/>
              </w:rPr>
              <w:t xml:space="preserve">Участки санитарно-защитных зон предприятий не </w:t>
            </w:r>
            <w:proofErr w:type="gramStart"/>
            <w:r w:rsidRPr="006F56CB">
              <w:rPr>
                <w:rFonts w:ascii="Times New Roman" w:eastAsia="Times New Roman" w:hAnsi="Times New Roman" w:cs="Times New Roman"/>
                <w:bCs/>
                <w:sz w:val="24"/>
                <w:szCs w:val="26"/>
                <w:lang w:eastAsia="ru-RU"/>
              </w:rPr>
              <w:t>включаются в состав территории предприятий и могут</w:t>
            </w:r>
            <w:proofErr w:type="gramEnd"/>
            <w:r w:rsidRPr="006F56CB">
              <w:rPr>
                <w:rFonts w:ascii="Times New Roman" w:eastAsia="Times New Roman" w:hAnsi="Times New Roman" w:cs="Times New Roman"/>
                <w:bCs/>
                <w:sz w:val="24"/>
                <w:szCs w:val="26"/>
                <w:lang w:eastAsia="ru-RU"/>
              </w:rPr>
              <w:t xml:space="preserve"> быть предоставлены для размещения объектов, строительство которых допускается на территории этих зон.</w:t>
            </w:r>
          </w:p>
        </w:tc>
        <w:tc>
          <w:tcPr>
            <w:tcW w:w="1951" w:type="dxa"/>
          </w:tcPr>
          <w:p w:rsidR="00152C8B" w:rsidRPr="006F56CB" w:rsidRDefault="00152C8B" w:rsidP="00152C8B">
            <w:pPr>
              <w:ind w:left="0" w:firstLine="567"/>
              <w:rPr>
                <w:rFonts w:ascii="Times New Roman" w:eastAsia="Times New Roman" w:hAnsi="Times New Roman" w:cs="Times New Roman"/>
                <w:sz w:val="24"/>
                <w:szCs w:val="26"/>
                <w:lang w:eastAsia="ru-RU"/>
              </w:rPr>
            </w:pPr>
            <w:r w:rsidRPr="006F56CB">
              <w:rPr>
                <w:rFonts w:ascii="Times New Roman" w:eastAsia="Times New Roman" w:hAnsi="Times New Roman" w:cs="Times New Roman"/>
                <w:sz w:val="24"/>
                <w:szCs w:val="26"/>
                <w:lang w:eastAsia="ru-RU"/>
              </w:rPr>
              <w:t>Все участки зоны</w:t>
            </w:r>
          </w:p>
        </w:tc>
      </w:tr>
    </w:tbl>
    <w:p w:rsidR="00152C8B" w:rsidRPr="00152C8B" w:rsidRDefault="00152C8B" w:rsidP="00152C8B">
      <w:pPr>
        <w:spacing w:line="360" w:lineRule="auto"/>
        <w:rPr>
          <w:rFonts w:ascii="Times New Roman" w:hAnsi="Times New Roman" w:cs="Times New Roman"/>
          <w:sz w:val="28"/>
          <w:szCs w:val="28"/>
        </w:rPr>
      </w:pPr>
      <w:r w:rsidRPr="006F56CB">
        <w:rPr>
          <w:rFonts w:ascii="Times New Roman" w:hAnsi="Times New Roman" w:cs="Times New Roman"/>
          <w:sz w:val="28"/>
          <w:szCs w:val="28"/>
        </w:rPr>
        <w:t>.»</w:t>
      </w:r>
    </w:p>
    <w:p w:rsidR="00214560" w:rsidRDefault="00214560" w:rsidP="00F4116D">
      <w:pPr>
        <w:spacing w:line="360" w:lineRule="auto"/>
        <w:ind w:left="0" w:firstLine="851"/>
        <w:rPr>
          <w:rFonts w:ascii="Times New Roman" w:hAnsi="Times New Roman" w:cs="Times New Roman"/>
          <w:sz w:val="28"/>
          <w:szCs w:val="28"/>
        </w:rPr>
      </w:pPr>
    </w:p>
    <w:p w:rsidR="00214560" w:rsidRDefault="00214560" w:rsidP="00F4116D">
      <w:pPr>
        <w:spacing w:line="360" w:lineRule="auto"/>
        <w:ind w:left="0" w:firstLine="851"/>
        <w:rPr>
          <w:rFonts w:ascii="Times New Roman" w:hAnsi="Times New Roman" w:cs="Times New Roman"/>
          <w:sz w:val="28"/>
          <w:szCs w:val="28"/>
        </w:rPr>
      </w:pPr>
    </w:p>
    <w:p w:rsidR="00023A6D" w:rsidRPr="00EF4D06" w:rsidRDefault="005800D8" w:rsidP="00F4116D">
      <w:pPr>
        <w:spacing w:line="360" w:lineRule="auto"/>
        <w:ind w:left="0" w:firstLine="851"/>
        <w:rPr>
          <w:rFonts w:ascii="Times New Roman" w:hAnsi="Times New Roman" w:cs="Times New Roman"/>
          <w:sz w:val="28"/>
          <w:szCs w:val="28"/>
        </w:rPr>
      </w:pPr>
      <w:r w:rsidRPr="00EF4D06">
        <w:rPr>
          <w:rFonts w:ascii="Times New Roman" w:hAnsi="Times New Roman" w:cs="Times New Roman"/>
          <w:sz w:val="28"/>
          <w:szCs w:val="28"/>
        </w:rPr>
        <w:lastRenderedPageBreak/>
        <w:t>1.</w:t>
      </w:r>
      <w:r w:rsidR="00152C8B">
        <w:rPr>
          <w:rFonts w:ascii="Times New Roman" w:hAnsi="Times New Roman" w:cs="Times New Roman"/>
          <w:sz w:val="28"/>
          <w:szCs w:val="28"/>
        </w:rPr>
        <w:t>8</w:t>
      </w:r>
      <w:r w:rsidRPr="00EF4D06">
        <w:rPr>
          <w:rFonts w:ascii="Times New Roman" w:hAnsi="Times New Roman" w:cs="Times New Roman"/>
          <w:sz w:val="28"/>
          <w:szCs w:val="28"/>
        </w:rPr>
        <w:t xml:space="preserve">. </w:t>
      </w:r>
      <w:r w:rsidR="00BB5AF4" w:rsidRPr="00EF4D06">
        <w:rPr>
          <w:rFonts w:ascii="Times New Roman" w:hAnsi="Times New Roman" w:cs="Times New Roman"/>
          <w:sz w:val="28"/>
          <w:szCs w:val="28"/>
        </w:rPr>
        <w:t>п</w:t>
      </w:r>
      <w:r w:rsidR="00023A6D" w:rsidRPr="00EF4D06">
        <w:rPr>
          <w:rFonts w:ascii="Times New Roman" w:hAnsi="Times New Roman" w:cs="Times New Roman"/>
          <w:sz w:val="28"/>
          <w:szCs w:val="28"/>
        </w:rPr>
        <w:t>.</w:t>
      </w:r>
      <w:r w:rsidR="00E73FE9" w:rsidRPr="00EF4D06">
        <w:rPr>
          <w:rFonts w:ascii="Times New Roman" w:hAnsi="Times New Roman" w:cs="Times New Roman"/>
          <w:sz w:val="28"/>
          <w:szCs w:val="28"/>
        </w:rPr>
        <w:t xml:space="preserve">п. </w:t>
      </w:r>
      <w:r w:rsidR="00152C8B">
        <w:rPr>
          <w:rFonts w:ascii="Times New Roman" w:hAnsi="Times New Roman" w:cs="Times New Roman"/>
          <w:sz w:val="28"/>
          <w:szCs w:val="28"/>
        </w:rPr>
        <w:t>3</w:t>
      </w:r>
      <w:r w:rsidR="00E73FE9" w:rsidRPr="00EF4D06">
        <w:rPr>
          <w:rFonts w:ascii="Times New Roman" w:hAnsi="Times New Roman" w:cs="Times New Roman"/>
          <w:sz w:val="28"/>
          <w:szCs w:val="28"/>
        </w:rPr>
        <w:t>).</w:t>
      </w:r>
      <w:r w:rsidR="00023A6D" w:rsidRPr="00EF4D06">
        <w:rPr>
          <w:rFonts w:ascii="Times New Roman" w:hAnsi="Times New Roman" w:cs="Times New Roman"/>
          <w:sz w:val="28"/>
          <w:szCs w:val="28"/>
        </w:rPr>
        <w:t xml:space="preserve">,  части </w:t>
      </w:r>
      <w:r w:rsidR="00152C8B">
        <w:rPr>
          <w:rFonts w:ascii="Times New Roman" w:hAnsi="Times New Roman" w:cs="Times New Roman"/>
          <w:sz w:val="28"/>
          <w:szCs w:val="28"/>
        </w:rPr>
        <w:t>2</w:t>
      </w:r>
      <w:r w:rsidR="00023A6D" w:rsidRPr="00EF4D06">
        <w:rPr>
          <w:rFonts w:ascii="Times New Roman" w:hAnsi="Times New Roman" w:cs="Times New Roman"/>
          <w:sz w:val="28"/>
          <w:szCs w:val="28"/>
        </w:rPr>
        <w:t xml:space="preserve">. Зона инженерной и транспортной инфраструктуры в границах населенных пунктов </w:t>
      </w:r>
      <w:r w:rsidR="00152C8B">
        <w:rPr>
          <w:rFonts w:ascii="Times New Roman" w:hAnsi="Times New Roman" w:cs="Times New Roman"/>
          <w:sz w:val="28"/>
          <w:szCs w:val="28"/>
        </w:rPr>
        <w:t>–</w:t>
      </w:r>
      <w:r w:rsidR="00023A6D" w:rsidRPr="00EF4D06">
        <w:rPr>
          <w:rFonts w:ascii="Times New Roman" w:hAnsi="Times New Roman" w:cs="Times New Roman"/>
          <w:sz w:val="28"/>
          <w:szCs w:val="28"/>
        </w:rPr>
        <w:t xml:space="preserve"> ИТ</w:t>
      </w:r>
      <w:proofErr w:type="gramStart"/>
      <w:r w:rsidR="00152C8B">
        <w:rPr>
          <w:rFonts w:ascii="Times New Roman" w:hAnsi="Times New Roman" w:cs="Times New Roman"/>
          <w:sz w:val="28"/>
          <w:szCs w:val="28"/>
        </w:rPr>
        <w:t>2</w:t>
      </w:r>
      <w:proofErr w:type="gramEnd"/>
      <w:r w:rsidR="00023A6D" w:rsidRPr="00EF4D06">
        <w:rPr>
          <w:rFonts w:ascii="Times New Roman" w:hAnsi="Times New Roman" w:cs="Times New Roman"/>
          <w:sz w:val="28"/>
          <w:szCs w:val="28"/>
        </w:rPr>
        <w:t>, Стать</w:t>
      </w:r>
      <w:r w:rsidR="00F4116D" w:rsidRPr="00EF4D06">
        <w:rPr>
          <w:rFonts w:ascii="Times New Roman" w:hAnsi="Times New Roman" w:cs="Times New Roman"/>
          <w:sz w:val="28"/>
          <w:szCs w:val="28"/>
        </w:rPr>
        <w:t>и</w:t>
      </w:r>
      <w:r w:rsidR="00023A6D" w:rsidRPr="00EF4D06">
        <w:rPr>
          <w:rFonts w:ascii="Times New Roman" w:hAnsi="Times New Roman" w:cs="Times New Roman"/>
          <w:sz w:val="28"/>
          <w:szCs w:val="28"/>
        </w:rPr>
        <w:t xml:space="preserve"> 22. Зоны инженерной и транспортной инфраструктур</w:t>
      </w:r>
      <w:r w:rsidR="00023A6D" w:rsidRPr="00EF4D06">
        <w:rPr>
          <w:rFonts w:ascii="Times New Roman" w:eastAsia="Lucida Sans Unicode" w:hAnsi="Times New Roman" w:cs="Times New Roman"/>
          <w:kern w:val="1"/>
          <w:sz w:val="28"/>
          <w:szCs w:val="28"/>
        </w:rPr>
        <w:t>,</w:t>
      </w:r>
      <w:r w:rsidR="00023A6D" w:rsidRPr="00EF4D06">
        <w:rPr>
          <w:rFonts w:ascii="Times New Roman" w:hAnsi="Times New Roman" w:cs="Times New Roman"/>
          <w:sz w:val="28"/>
          <w:szCs w:val="28"/>
        </w:rPr>
        <w:t xml:space="preserve"> Раздел</w:t>
      </w:r>
      <w:r w:rsidR="00F4116D" w:rsidRPr="00EF4D06">
        <w:rPr>
          <w:rFonts w:ascii="Times New Roman" w:hAnsi="Times New Roman" w:cs="Times New Roman"/>
          <w:sz w:val="28"/>
          <w:szCs w:val="28"/>
        </w:rPr>
        <w:t>а</w:t>
      </w:r>
      <w:r w:rsidR="00023A6D" w:rsidRPr="00EF4D06">
        <w:rPr>
          <w:rFonts w:ascii="Times New Roman" w:hAnsi="Times New Roman" w:cs="Times New Roman"/>
          <w:sz w:val="28"/>
          <w:szCs w:val="28"/>
        </w:rPr>
        <w:t xml:space="preserve"> 3. ГРАДОСТРОИТЕЛЬНЫЕ РЕГЛАМЕНТЫ</w:t>
      </w:r>
      <w:r w:rsidR="00F4116D" w:rsidRPr="00EF4D06">
        <w:rPr>
          <w:rFonts w:ascii="Times New Roman" w:hAnsi="Times New Roman" w:cs="Times New Roman"/>
          <w:sz w:val="28"/>
          <w:szCs w:val="28"/>
        </w:rPr>
        <w:t>, и</w:t>
      </w:r>
      <w:r w:rsidR="00023A6D" w:rsidRPr="00EF4D06">
        <w:rPr>
          <w:rFonts w:ascii="Times New Roman" w:hAnsi="Times New Roman" w:cs="Times New Roman"/>
          <w:sz w:val="28"/>
          <w:szCs w:val="28"/>
        </w:rPr>
        <w:t>зложить в следующей редакции:</w:t>
      </w:r>
    </w:p>
    <w:p w:rsidR="00023A6D" w:rsidRPr="00EF4D06" w:rsidRDefault="00F4116D" w:rsidP="00F4116D">
      <w:pPr>
        <w:spacing w:line="360" w:lineRule="auto"/>
        <w:ind w:left="0" w:firstLine="0"/>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w:t>
      </w:r>
      <w:r w:rsidR="00152C8B">
        <w:rPr>
          <w:rFonts w:ascii="Times New Roman" w:eastAsia="Times New Roman" w:hAnsi="Times New Roman" w:cs="Times New Roman"/>
          <w:sz w:val="28"/>
          <w:szCs w:val="28"/>
          <w:lang w:eastAsia="ru-RU"/>
        </w:rPr>
        <w:t>3</w:t>
      </w:r>
      <w:r w:rsidR="00023A6D" w:rsidRPr="00EF4D06">
        <w:rPr>
          <w:rFonts w:ascii="Times New Roman" w:eastAsia="Times New Roman" w:hAnsi="Times New Roman" w:cs="Times New Roman"/>
          <w:sz w:val="28"/>
          <w:szCs w:val="28"/>
          <w:lang w:eastAsia="ru-RU"/>
        </w:rPr>
        <w:t>).Параметры застройки земельных участков и объектов кап</w:t>
      </w:r>
      <w:r w:rsidR="00152C8B">
        <w:rPr>
          <w:rFonts w:ascii="Times New Roman" w:eastAsia="Times New Roman" w:hAnsi="Times New Roman" w:cs="Times New Roman"/>
          <w:sz w:val="28"/>
          <w:szCs w:val="28"/>
          <w:lang w:eastAsia="ru-RU"/>
        </w:rPr>
        <w:t>итального строительства зоны ИТ</w:t>
      </w:r>
      <w:proofErr w:type="gramStart"/>
      <w:r w:rsidR="00152C8B">
        <w:rPr>
          <w:rFonts w:ascii="Times New Roman" w:eastAsia="Times New Roman" w:hAnsi="Times New Roman" w:cs="Times New Roman"/>
          <w:sz w:val="28"/>
          <w:szCs w:val="28"/>
          <w:lang w:eastAsia="ru-RU"/>
        </w:rPr>
        <w:t>2</w:t>
      </w:r>
      <w:proofErr w:type="gramEnd"/>
      <w:r w:rsidRPr="00EF4D06">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104"/>
      </w:tblGrid>
      <w:tr w:rsidR="00023A6D" w:rsidRPr="00EF4D06" w:rsidTr="00F4116D">
        <w:tc>
          <w:tcPr>
            <w:tcW w:w="4927" w:type="dxa"/>
          </w:tcPr>
          <w:p w:rsidR="00023A6D" w:rsidRPr="00EF4D06" w:rsidRDefault="00023A6D" w:rsidP="009F0A35">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Площадь земельного участка</w:t>
            </w:r>
          </w:p>
        </w:tc>
        <w:tc>
          <w:tcPr>
            <w:tcW w:w="5104" w:type="dxa"/>
          </w:tcPr>
          <w:p w:rsidR="00023A6D" w:rsidRPr="00EF4D06" w:rsidRDefault="00023A6D" w:rsidP="009F0A35">
            <w:pPr>
              <w:ind w:left="0" w:firstLine="0"/>
              <w:rPr>
                <w:rFonts w:ascii="Times New Roman" w:eastAsia="Times New Roman" w:hAnsi="Times New Roman" w:cs="Times New Roman"/>
                <w:i/>
                <w:sz w:val="24"/>
                <w:szCs w:val="24"/>
                <w:lang w:eastAsia="ru-RU"/>
              </w:rPr>
            </w:pPr>
          </w:p>
        </w:tc>
      </w:tr>
      <w:tr w:rsidR="00023A6D" w:rsidRPr="00EF4D06" w:rsidTr="00F4116D">
        <w:tc>
          <w:tcPr>
            <w:tcW w:w="4927" w:type="dxa"/>
          </w:tcPr>
          <w:p w:rsidR="00023A6D" w:rsidRPr="00EF4D06" w:rsidRDefault="00023A6D"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Максимальная</w:t>
            </w:r>
          </w:p>
        </w:tc>
        <w:tc>
          <w:tcPr>
            <w:tcW w:w="5104" w:type="dxa"/>
          </w:tcPr>
          <w:p w:rsidR="00023A6D" w:rsidRPr="00EF4D06" w:rsidRDefault="00023A6D" w:rsidP="00FD25AE">
            <w:pPr>
              <w:tabs>
                <w:tab w:val="center" w:pos="2213"/>
              </w:tabs>
              <w:ind w:left="0" w:firstLine="0"/>
              <w:jc w:val="center"/>
              <w:rPr>
                <w:rFonts w:ascii="Times New Roman" w:eastAsia="Times New Roman" w:hAnsi="Times New Roman" w:cs="Times New Roman"/>
                <w:sz w:val="24"/>
                <w:szCs w:val="24"/>
                <w:lang w:eastAsia="ru-RU"/>
              </w:rPr>
            </w:pPr>
            <w:r w:rsidRPr="00FB77FD">
              <w:rPr>
                <w:rFonts w:ascii="Times New Roman" w:eastAsia="Times New Roman" w:hAnsi="Times New Roman" w:cs="Times New Roman"/>
                <w:sz w:val="24"/>
                <w:szCs w:val="24"/>
                <w:lang w:eastAsia="ru-RU"/>
              </w:rPr>
              <w:t>5</w:t>
            </w:r>
            <w:r w:rsidR="00FD25AE">
              <w:rPr>
                <w:rFonts w:ascii="Times New Roman" w:eastAsia="Times New Roman" w:hAnsi="Times New Roman" w:cs="Times New Roman"/>
                <w:sz w:val="24"/>
                <w:szCs w:val="24"/>
                <w:lang w:eastAsia="ru-RU"/>
              </w:rPr>
              <w:t xml:space="preserve">000 </w:t>
            </w:r>
            <w:proofErr w:type="spellStart"/>
            <w:r w:rsidR="00FD25AE">
              <w:rPr>
                <w:rFonts w:ascii="Times New Roman" w:eastAsia="Times New Roman" w:hAnsi="Times New Roman" w:cs="Times New Roman"/>
                <w:sz w:val="24"/>
                <w:szCs w:val="24"/>
                <w:lang w:eastAsia="ru-RU"/>
              </w:rPr>
              <w:t>кв.м</w:t>
            </w:r>
            <w:proofErr w:type="spellEnd"/>
            <w:r w:rsidR="00FD25AE">
              <w:rPr>
                <w:rFonts w:ascii="Times New Roman" w:eastAsia="Times New Roman" w:hAnsi="Times New Roman" w:cs="Times New Roman"/>
                <w:sz w:val="24"/>
                <w:szCs w:val="24"/>
                <w:lang w:eastAsia="ru-RU"/>
              </w:rPr>
              <w:t>.</w:t>
            </w:r>
          </w:p>
        </w:tc>
      </w:tr>
      <w:tr w:rsidR="00023A6D" w:rsidRPr="00EF4D06" w:rsidTr="00F4116D">
        <w:tc>
          <w:tcPr>
            <w:tcW w:w="4927" w:type="dxa"/>
          </w:tcPr>
          <w:p w:rsidR="00023A6D" w:rsidRPr="00EF4D06" w:rsidRDefault="00023A6D"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Минимальная</w:t>
            </w:r>
          </w:p>
        </w:tc>
        <w:tc>
          <w:tcPr>
            <w:tcW w:w="5104" w:type="dxa"/>
          </w:tcPr>
          <w:p w:rsidR="00023A6D" w:rsidRPr="00EF4D06" w:rsidRDefault="00023A6D" w:rsidP="009F0A35">
            <w:pPr>
              <w:tabs>
                <w:tab w:val="center" w:pos="2213"/>
              </w:tabs>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4 кв. м</w:t>
            </w:r>
          </w:p>
        </w:tc>
      </w:tr>
      <w:tr w:rsidR="00023A6D" w:rsidRPr="00EF4D06" w:rsidTr="00F4116D">
        <w:tc>
          <w:tcPr>
            <w:tcW w:w="4927" w:type="dxa"/>
          </w:tcPr>
          <w:p w:rsidR="00023A6D" w:rsidRPr="00EF4D06" w:rsidRDefault="00023A6D" w:rsidP="009F0A35">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Количество этажей</w:t>
            </w:r>
          </w:p>
        </w:tc>
        <w:tc>
          <w:tcPr>
            <w:tcW w:w="5104" w:type="dxa"/>
          </w:tcPr>
          <w:p w:rsidR="00023A6D" w:rsidRPr="00EF4D06" w:rsidRDefault="00023A6D" w:rsidP="009F0A35">
            <w:pPr>
              <w:ind w:left="0" w:firstLine="0"/>
              <w:jc w:val="center"/>
              <w:rPr>
                <w:rFonts w:ascii="Times New Roman" w:eastAsia="Times New Roman" w:hAnsi="Times New Roman" w:cs="Times New Roman"/>
                <w:sz w:val="24"/>
                <w:szCs w:val="24"/>
                <w:lang w:eastAsia="ru-RU"/>
              </w:rPr>
            </w:pPr>
          </w:p>
        </w:tc>
      </w:tr>
      <w:tr w:rsidR="00023A6D" w:rsidRPr="00EF4D06" w:rsidTr="00F4116D">
        <w:tc>
          <w:tcPr>
            <w:tcW w:w="4927" w:type="dxa"/>
          </w:tcPr>
          <w:p w:rsidR="00023A6D" w:rsidRPr="00EF4D06" w:rsidRDefault="00023A6D"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максимальное</w:t>
            </w:r>
          </w:p>
        </w:tc>
        <w:tc>
          <w:tcPr>
            <w:tcW w:w="5104" w:type="dxa"/>
          </w:tcPr>
          <w:p w:rsidR="00023A6D" w:rsidRPr="00EF4D06" w:rsidRDefault="00023A6D" w:rsidP="009F0A35">
            <w:pPr>
              <w:tabs>
                <w:tab w:val="center" w:pos="2213"/>
              </w:tabs>
              <w:ind w:left="0" w:firstLine="0"/>
              <w:jc w:val="center"/>
              <w:rPr>
                <w:rFonts w:ascii="Times New Roman" w:eastAsia="Times New Roman" w:hAnsi="Times New Roman" w:cs="Times New Roman"/>
                <w:sz w:val="24"/>
                <w:szCs w:val="24"/>
                <w:lang w:val="en-US" w:eastAsia="ru-RU"/>
              </w:rPr>
            </w:pPr>
            <w:r w:rsidRPr="00EF4D06">
              <w:rPr>
                <w:rFonts w:ascii="Times New Roman" w:eastAsia="Times New Roman" w:hAnsi="Times New Roman" w:cs="Times New Roman"/>
                <w:sz w:val="24"/>
                <w:szCs w:val="24"/>
                <w:lang w:eastAsia="ru-RU"/>
              </w:rPr>
              <w:t>2 этажа</w:t>
            </w:r>
          </w:p>
        </w:tc>
      </w:tr>
      <w:tr w:rsidR="00023A6D" w:rsidRPr="00EF4D06" w:rsidTr="00F4116D">
        <w:tc>
          <w:tcPr>
            <w:tcW w:w="4927" w:type="dxa"/>
          </w:tcPr>
          <w:p w:rsidR="00023A6D" w:rsidRPr="00EF4D06" w:rsidRDefault="00023A6D" w:rsidP="009F0A35">
            <w:pPr>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Процент застройки</w:t>
            </w:r>
          </w:p>
        </w:tc>
        <w:tc>
          <w:tcPr>
            <w:tcW w:w="5104" w:type="dxa"/>
          </w:tcPr>
          <w:p w:rsidR="00023A6D" w:rsidRPr="00EF4D06" w:rsidRDefault="00023A6D" w:rsidP="009F0A35">
            <w:pPr>
              <w:ind w:left="0" w:firstLine="0"/>
              <w:jc w:val="center"/>
              <w:rPr>
                <w:rFonts w:ascii="Times New Roman" w:eastAsia="Times New Roman" w:hAnsi="Times New Roman" w:cs="Times New Roman"/>
                <w:sz w:val="24"/>
                <w:szCs w:val="24"/>
                <w:lang w:eastAsia="ru-RU"/>
              </w:rPr>
            </w:pPr>
          </w:p>
        </w:tc>
      </w:tr>
      <w:tr w:rsidR="00023A6D" w:rsidRPr="00EF4D06" w:rsidTr="00F4116D">
        <w:tc>
          <w:tcPr>
            <w:tcW w:w="4927" w:type="dxa"/>
          </w:tcPr>
          <w:p w:rsidR="00023A6D" w:rsidRPr="00EF4D06" w:rsidRDefault="00023A6D"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максимальный</w:t>
            </w:r>
          </w:p>
        </w:tc>
        <w:tc>
          <w:tcPr>
            <w:tcW w:w="5104" w:type="dxa"/>
          </w:tcPr>
          <w:p w:rsidR="00023A6D" w:rsidRPr="00EF4D06" w:rsidRDefault="00023A6D" w:rsidP="009F0A35">
            <w:pPr>
              <w:tabs>
                <w:tab w:val="center" w:pos="2213"/>
              </w:tabs>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60%</w:t>
            </w:r>
          </w:p>
        </w:tc>
      </w:tr>
      <w:tr w:rsidR="00023A6D" w:rsidRPr="00EF4D06" w:rsidTr="00F4116D">
        <w:tc>
          <w:tcPr>
            <w:tcW w:w="4927" w:type="dxa"/>
          </w:tcPr>
          <w:p w:rsidR="00023A6D" w:rsidRPr="004246A7" w:rsidRDefault="004246A7" w:rsidP="009F0A35">
            <w:pPr>
              <w:ind w:left="0" w:firstLine="0"/>
              <w:rPr>
                <w:rFonts w:ascii="Times New Roman" w:eastAsia="Times New Roman" w:hAnsi="Times New Roman" w:cs="Times New Roman"/>
                <w:b/>
                <w:sz w:val="24"/>
                <w:szCs w:val="24"/>
                <w:lang w:eastAsia="ru-RU"/>
              </w:rPr>
            </w:pPr>
            <w:r w:rsidRPr="004246A7">
              <w:rPr>
                <w:rFonts w:ascii="Times New Roman" w:eastAsia="Times New Roman" w:hAnsi="Times New Roman" w:cs="Times New Roman"/>
                <w:b/>
                <w:sz w:val="24"/>
                <w:szCs w:val="24"/>
                <w:lang w:eastAsia="ru-RU"/>
              </w:rPr>
              <w:t>Минимальные отступы от границ земельных участков</w:t>
            </w:r>
          </w:p>
        </w:tc>
        <w:tc>
          <w:tcPr>
            <w:tcW w:w="5104" w:type="dxa"/>
          </w:tcPr>
          <w:p w:rsidR="00023A6D" w:rsidRPr="00EF4D06" w:rsidRDefault="00023A6D" w:rsidP="009F0A35">
            <w:pPr>
              <w:tabs>
                <w:tab w:val="center" w:pos="2213"/>
              </w:tabs>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6 м</w:t>
            </w:r>
          </w:p>
        </w:tc>
      </w:tr>
      <w:tr w:rsidR="00023A6D" w:rsidRPr="00EF4D06" w:rsidTr="00F4116D">
        <w:tc>
          <w:tcPr>
            <w:tcW w:w="4927" w:type="dxa"/>
          </w:tcPr>
          <w:p w:rsidR="00023A6D" w:rsidRPr="00EF4D06" w:rsidRDefault="00023A6D" w:rsidP="009F0A35">
            <w:pPr>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Для размещения объектов инженерной инфраструктуры </w:t>
            </w:r>
          </w:p>
        </w:tc>
        <w:tc>
          <w:tcPr>
            <w:tcW w:w="5104" w:type="dxa"/>
          </w:tcPr>
          <w:p w:rsidR="00023A6D" w:rsidRPr="00EF4D06" w:rsidRDefault="00023A6D" w:rsidP="009F0A35">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0,5 м</w:t>
            </w:r>
          </w:p>
        </w:tc>
      </w:tr>
    </w:tbl>
    <w:p w:rsidR="005800D8" w:rsidRPr="00EF4D06" w:rsidRDefault="00F4116D" w:rsidP="00F4116D">
      <w:pPr>
        <w:pStyle w:val="ConsPlusNormal"/>
        <w:widowControl/>
        <w:spacing w:line="276" w:lineRule="auto"/>
        <w:ind w:left="0" w:firstLine="0"/>
        <w:rPr>
          <w:rFonts w:ascii="Times New Roman" w:hAnsi="Times New Roman" w:cs="Times New Roman"/>
          <w:sz w:val="28"/>
          <w:szCs w:val="28"/>
        </w:rPr>
      </w:pPr>
      <w:r w:rsidRPr="00EF4D06">
        <w:rPr>
          <w:rFonts w:ascii="Times New Roman" w:hAnsi="Times New Roman" w:cs="Times New Roman"/>
          <w:sz w:val="28"/>
          <w:szCs w:val="28"/>
        </w:rPr>
        <w:t>.»</w:t>
      </w:r>
    </w:p>
    <w:p w:rsidR="00023A6D" w:rsidRPr="00EF4D06" w:rsidRDefault="005800D8" w:rsidP="00F4116D">
      <w:pPr>
        <w:pStyle w:val="ConsPlusNormal"/>
        <w:widowControl/>
        <w:spacing w:line="360" w:lineRule="auto"/>
        <w:ind w:left="0" w:firstLine="851"/>
        <w:outlineLvl w:val="2"/>
        <w:rPr>
          <w:rFonts w:ascii="Times New Roman" w:hAnsi="Times New Roman" w:cs="Times New Roman"/>
          <w:sz w:val="28"/>
          <w:szCs w:val="28"/>
        </w:rPr>
      </w:pPr>
      <w:r w:rsidRPr="00EF4D06">
        <w:rPr>
          <w:rFonts w:ascii="Times New Roman" w:hAnsi="Times New Roman" w:cs="Times New Roman"/>
          <w:sz w:val="28"/>
          <w:szCs w:val="28"/>
        </w:rPr>
        <w:t>1.</w:t>
      </w:r>
      <w:r w:rsidR="00152C8B">
        <w:rPr>
          <w:rFonts w:ascii="Times New Roman" w:hAnsi="Times New Roman" w:cs="Times New Roman"/>
          <w:sz w:val="28"/>
          <w:szCs w:val="28"/>
        </w:rPr>
        <w:t>9</w:t>
      </w:r>
      <w:r w:rsidRPr="00EF4D06">
        <w:rPr>
          <w:rFonts w:ascii="Times New Roman" w:hAnsi="Times New Roman" w:cs="Times New Roman"/>
          <w:sz w:val="28"/>
          <w:szCs w:val="28"/>
        </w:rPr>
        <w:t xml:space="preserve">. </w:t>
      </w:r>
      <w:r w:rsidR="00023A6D" w:rsidRPr="00EF4D06">
        <w:rPr>
          <w:rFonts w:ascii="Times New Roman" w:hAnsi="Times New Roman" w:cs="Times New Roman"/>
          <w:sz w:val="28"/>
          <w:szCs w:val="28"/>
        </w:rPr>
        <w:t>част</w:t>
      </w:r>
      <w:r w:rsidR="005E4D55">
        <w:rPr>
          <w:rFonts w:ascii="Times New Roman" w:hAnsi="Times New Roman" w:cs="Times New Roman"/>
          <w:sz w:val="28"/>
          <w:szCs w:val="28"/>
        </w:rPr>
        <w:t>ь</w:t>
      </w:r>
      <w:r w:rsidR="00023A6D" w:rsidRPr="00EF4D06">
        <w:rPr>
          <w:rFonts w:ascii="Times New Roman" w:hAnsi="Times New Roman" w:cs="Times New Roman"/>
          <w:sz w:val="28"/>
          <w:szCs w:val="28"/>
        </w:rPr>
        <w:t xml:space="preserve"> </w:t>
      </w:r>
      <w:r w:rsidR="00152C8B">
        <w:rPr>
          <w:rFonts w:ascii="Times New Roman" w:hAnsi="Times New Roman" w:cs="Times New Roman"/>
          <w:sz w:val="28"/>
          <w:szCs w:val="28"/>
        </w:rPr>
        <w:t>1</w:t>
      </w:r>
      <w:r w:rsidR="00023A6D" w:rsidRPr="00EF4D06">
        <w:rPr>
          <w:rFonts w:ascii="Times New Roman" w:hAnsi="Times New Roman" w:cs="Times New Roman"/>
          <w:sz w:val="28"/>
          <w:szCs w:val="28"/>
        </w:rPr>
        <w:t xml:space="preserve">.Зона </w:t>
      </w:r>
      <w:proofErr w:type="gramStart"/>
      <w:r w:rsidR="00023A6D" w:rsidRPr="00EF4D06">
        <w:rPr>
          <w:rFonts w:ascii="Times New Roman" w:hAnsi="Times New Roman" w:cs="Times New Roman"/>
          <w:sz w:val="28"/>
          <w:szCs w:val="28"/>
        </w:rPr>
        <w:t>внешнего</w:t>
      </w:r>
      <w:proofErr w:type="gramEnd"/>
      <w:r w:rsidR="00023A6D" w:rsidRPr="00EF4D06">
        <w:rPr>
          <w:rFonts w:ascii="Times New Roman" w:hAnsi="Times New Roman" w:cs="Times New Roman"/>
          <w:sz w:val="28"/>
          <w:szCs w:val="28"/>
        </w:rPr>
        <w:t xml:space="preserve"> автомобильного транспорта-ИТ</w:t>
      </w:r>
      <w:r w:rsidR="00152C8B">
        <w:rPr>
          <w:rFonts w:ascii="Times New Roman" w:hAnsi="Times New Roman" w:cs="Times New Roman"/>
          <w:sz w:val="28"/>
          <w:szCs w:val="28"/>
        </w:rPr>
        <w:t>1</w:t>
      </w:r>
      <w:r w:rsidR="00023A6D" w:rsidRPr="00EF4D06">
        <w:rPr>
          <w:rFonts w:ascii="Times New Roman" w:hAnsi="Times New Roman" w:cs="Times New Roman"/>
          <w:sz w:val="28"/>
          <w:szCs w:val="28"/>
        </w:rPr>
        <w:t>, Стать</w:t>
      </w:r>
      <w:r w:rsidR="00F4116D" w:rsidRPr="00EF4D06">
        <w:rPr>
          <w:rFonts w:ascii="Times New Roman" w:hAnsi="Times New Roman" w:cs="Times New Roman"/>
          <w:sz w:val="28"/>
          <w:szCs w:val="28"/>
        </w:rPr>
        <w:t>и</w:t>
      </w:r>
      <w:r w:rsidR="00023A6D" w:rsidRPr="00EF4D06">
        <w:rPr>
          <w:rFonts w:ascii="Times New Roman" w:hAnsi="Times New Roman" w:cs="Times New Roman"/>
          <w:sz w:val="28"/>
          <w:szCs w:val="28"/>
        </w:rPr>
        <w:t xml:space="preserve"> 22. Зоны инженерной и транспортной инфраструктуры</w:t>
      </w:r>
      <w:r w:rsidR="00023A6D" w:rsidRPr="00EF4D06">
        <w:rPr>
          <w:rFonts w:ascii="Times New Roman" w:eastAsia="Lucida Sans Unicode" w:hAnsi="Times New Roman" w:cs="Times New Roman"/>
          <w:kern w:val="1"/>
          <w:sz w:val="28"/>
          <w:szCs w:val="28"/>
        </w:rPr>
        <w:t>,</w:t>
      </w:r>
      <w:r w:rsidR="00023A6D" w:rsidRPr="00EF4D06">
        <w:rPr>
          <w:rFonts w:ascii="Times New Roman" w:hAnsi="Times New Roman" w:cs="Times New Roman"/>
          <w:sz w:val="28"/>
          <w:szCs w:val="28"/>
        </w:rPr>
        <w:t xml:space="preserve"> Раздел</w:t>
      </w:r>
      <w:r w:rsidR="00F4116D" w:rsidRPr="00EF4D06">
        <w:rPr>
          <w:rFonts w:ascii="Times New Roman" w:hAnsi="Times New Roman" w:cs="Times New Roman"/>
          <w:sz w:val="28"/>
          <w:szCs w:val="28"/>
        </w:rPr>
        <w:t>а</w:t>
      </w:r>
      <w:r w:rsidR="00023A6D" w:rsidRPr="00EF4D06">
        <w:rPr>
          <w:rFonts w:ascii="Times New Roman" w:hAnsi="Times New Roman" w:cs="Times New Roman"/>
          <w:sz w:val="28"/>
          <w:szCs w:val="28"/>
        </w:rPr>
        <w:t xml:space="preserve"> 3. ГРАДОСТРОИТЕЛЬНЫЕ РЕГЛАМЕНТЫ</w:t>
      </w:r>
      <w:r w:rsidR="00F4116D" w:rsidRPr="00EF4D06">
        <w:rPr>
          <w:rFonts w:ascii="Times New Roman" w:hAnsi="Times New Roman" w:cs="Times New Roman"/>
          <w:sz w:val="28"/>
          <w:szCs w:val="28"/>
        </w:rPr>
        <w:t xml:space="preserve">, </w:t>
      </w:r>
      <w:r w:rsidR="005E4D55">
        <w:rPr>
          <w:rFonts w:ascii="Times New Roman" w:hAnsi="Times New Roman" w:cs="Times New Roman"/>
          <w:sz w:val="28"/>
          <w:szCs w:val="28"/>
        </w:rPr>
        <w:t>дополнить п. 1.3</w:t>
      </w:r>
      <w:r w:rsidR="00023A6D" w:rsidRPr="00EF4D06">
        <w:rPr>
          <w:rFonts w:ascii="Times New Roman" w:hAnsi="Times New Roman" w:cs="Times New Roman"/>
          <w:sz w:val="28"/>
          <w:szCs w:val="28"/>
        </w:rPr>
        <w:t>:</w:t>
      </w:r>
    </w:p>
    <w:p w:rsidR="005E4D55" w:rsidRPr="006F56CB" w:rsidRDefault="00F4116D" w:rsidP="005E4D55">
      <w:pPr>
        <w:autoSpaceDE w:val="0"/>
        <w:autoSpaceDN w:val="0"/>
        <w:adjustRightInd w:val="0"/>
        <w:spacing w:line="360" w:lineRule="auto"/>
        <w:outlineLvl w:val="2"/>
        <w:rPr>
          <w:rFonts w:ascii="Times New Roman" w:eastAsia="Times New Roman" w:hAnsi="Times New Roman" w:cs="Times New Roman"/>
          <w:sz w:val="28"/>
          <w:szCs w:val="28"/>
          <w:lang w:eastAsia="ru-RU"/>
        </w:rPr>
      </w:pPr>
      <w:r w:rsidRPr="006F56CB">
        <w:rPr>
          <w:rFonts w:ascii="Times New Roman" w:eastAsia="Times New Roman" w:hAnsi="Times New Roman" w:cs="Times New Roman"/>
          <w:sz w:val="28"/>
          <w:szCs w:val="28"/>
          <w:lang w:eastAsia="ru-RU"/>
        </w:rPr>
        <w:t>«</w:t>
      </w:r>
      <w:r w:rsidR="005E4D55" w:rsidRPr="006F56CB">
        <w:rPr>
          <w:rFonts w:ascii="Times New Roman" w:eastAsia="Times New Roman" w:hAnsi="Times New Roman" w:cs="Times New Roman"/>
          <w:sz w:val="28"/>
          <w:szCs w:val="28"/>
          <w:lang w:eastAsia="ru-RU"/>
        </w:rPr>
        <w:t>1.3. Градостроительный регламент зоны ИТ1.</w:t>
      </w:r>
      <w:r w:rsidR="005E4D55" w:rsidRPr="006F56CB">
        <w:rPr>
          <w:rFonts w:ascii="Arial" w:eastAsia="Times New Roman" w:hAnsi="Arial" w:cs="Times New Roman"/>
          <w:sz w:val="24"/>
          <w:szCs w:val="24"/>
          <w:lang w:eastAsia="ru-RU"/>
        </w:rPr>
        <w:t xml:space="preserve"> </w:t>
      </w:r>
      <w:proofErr w:type="gramStart"/>
      <w:r w:rsidR="005E4D55" w:rsidRPr="006F56CB">
        <w:rPr>
          <w:rFonts w:ascii="Times New Roman" w:eastAsia="Times New Roman" w:hAnsi="Times New Roman" w:cs="Times New Roman"/>
          <w:sz w:val="28"/>
          <w:szCs w:val="28"/>
          <w:lang w:eastAsia="ru-RU"/>
        </w:rPr>
        <w:t xml:space="preserve">( </w:t>
      </w:r>
      <w:proofErr w:type="gramEnd"/>
      <w:r w:rsidR="005E4D55" w:rsidRPr="006F56CB">
        <w:rPr>
          <w:rFonts w:ascii="Times New Roman" w:eastAsia="Times New Roman" w:hAnsi="Times New Roman" w:cs="Times New Roman"/>
          <w:sz w:val="28"/>
          <w:szCs w:val="28"/>
          <w:lang w:eastAsia="ru-RU"/>
        </w:rPr>
        <w:t xml:space="preserve">в ред. </w:t>
      </w:r>
      <w:proofErr w:type="spellStart"/>
      <w:r w:rsidR="005E4D55" w:rsidRPr="006F56CB">
        <w:rPr>
          <w:rFonts w:ascii="Times New Roman" w:eastAsia="Times New Roman" w:hAnsi="Times New Roman" w:cs="Times New Roman"/>
          <w:sz w:val="28"/>
          <w:szCs w:val="28"/>
          <w:lang w:eastAsia="ru-RU"/>
        </w:rPr>
        <w:t>реш</w:t>
      </w:r>
      <w:proofErr w:type="spellEnd"/>
      <w:r w:rsidR="005E4D55" w:rsidRPr="006F56CB">
        <w:rPr>
          <w:rFonts w:ascii="Times New Roman" w:eastAsia="Times New Roman" w:hAnsi="Times New Roman" w:cs="Times New Roman"/>
          <w:sz w:val="28"/>
          <w:szCs w:val="28"/>
          <w:lang w:eastAsia="ru-RU"/>
        </w:rPr>
        <w:t>. от 01.11.2016 №62)</w:t>
      </w:r>
    </w:p>
    <w:p w:rsidR="005E4D55" w:rsidRPr="006F56CB" w:rsidRDefault="005E4D55" w:rsidP="005E4D55">
      <w:pPr>
        <w:widowControl w:val="0"/>
        <w:autoSpaceDE w:val="0"/>
        <w:autoSpaceDN w:val="0"/>
        <w:adjustRightInd w:val="0"/>
        <w:spacing w:line="360" w:lineRule="auto"/>
        <w:ind w:left="0" w:firstLine="0"/>
        <w:rPr>
          <w:rFonts w:ascii="Times New Roman" w:eastAsia="Times New Roman" w:hAnsi="Times New Roman" w:cs="Times New Roman"/>
          <w:sz w:val="28"/>
          <w:szCs w:val="28"/>
          <w:lang w:eastAsia="ru-RU"/>
        </w:rPr>
      </w:pPr>
      <w:r w:rsidRPr="006F56CB">
        <w:rPr>
          <w:rFonts w:ascii="Times New Roman" w:eastAsia="Times New Roman" w:hAnsi="Times New Roman" w:cs="Times New Roman"/>
          <w:sz w:val="28"/>
          <w:szCs w:val="28"/>
          <w:lang w:eastAsia="ru-RU"/>
        </w:rPr>
        <w:t>1). Перечень видов разрешенного использования земельных участков и объектов капитального строительства в зоне ИТ</w:t>
      </w:r>
      <w:proofErr w:type="gramStart"/>
      <w:r w:rsidRPr="006F56CB">
        <w:rPr>
          <w:rFonts w:ascii="Times New Roman" w:eastAsia="Times New Roman" w:hAnsi="Times New Roman" w:cs="Times New Roman"/>
          <w:sz w:val="28"/>
          <w:szCs w:val="28"/>
          <w:lang w:eastAsia="ru-RU"/>
        </w:rPr>
        <w:t>1</w:t>
      </w:r>
      <w:proofErr w:type="gramEnd"/>
      <w:r w:rsidRPr="006F56CB">
        <w:rPr>
          <w:rFonts w:ascii="Times New Roman" w:eastAsia="Times New Roman" w:hAnsi="Times New Roman" w:cs="Times New Roman"/>
          <w:sz w:val="28"/>
          <w:szCs w:val="28"/>
          <w:lang w:eastAsia="ru-RU"/>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5E4D55" w:rsidRPr="006F56CB" w:rsidTr="00457906">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FFFFFF" w:themeFill="background1"/>
          </w:tcPr>
          <w:p w:rsidR="005E4D55" w:rsidRPr="006F56CB" w:rsidRDefault="005E4D55" w:rsidP="005E4D55">
            <w:pPr>
              <w:keepLines/>
              <w:autoSpaceDE w:val="0"/>
              <w:autoSpaceDN w:val="0"/>
              <w:adjustRightInd w:val="0"/>
              <w:ind w:left="0" w:firstLine="0"/>
              <w:rPr>
                <w:rFonts w:ascii="Times New Roman" w:eastAsia="Times New Roman" w:hAnsi="Times New Roman" w:cs="Times New Roman"/>
                <w:b/>
                <w:bCs/>
                <w:sz w:val="24"/>
                <w:szCs w:val="24"/>
                <w:lang w:eastAsia="ru-RU"/>
              </w:rPr>
            </w:pPr>
            <w:r w:rsidRPr="006F56CB">
              <w:rPr>
                <w:rFonts w:ascii="Times New Roman" w:eastAsia="Times New Roman" w:hAnsi="Times New Roman" w:cs="Times New Roman"/>
                <w:b/>
                <w:bCs/>
                <w:sz w:val="24"/>
                <w:szCs w:val="24"/>
                <w:lang w:eastAsia="ru-RU"/>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FFFFFF" w:themeFill="background1"/>
          </w:tcPr>
          <w:p w:rsidR="005E4D55" w:rsidRPr="006F56CB" w:rsidRDefault="005E4D55" w:rsidP="005E4D55">
            <w:pPr>
              <w:keepNext/>
              <w:keepLines/>
              <w:autoSpaceDE w:val="0"/>
              <w:autoSpaceDN w:val="0"/>
              <w:adjustRightInd w:val="0"/>
              <w:ind w:left="0" w:firstLine="0"/>
              <w:rPr>
                <w:rFonts w:ascii="Times New Roman" w:eastAsia="Times New Roman" w:hAnsi="Times New Roman" w:cs="Times New Roman"/>
                <w:b/>
                <w:bCs/>
                <w:sz w:val="24"/>
                <w:szCs w:val="24"/>
                <w:lang w:eastAsia="ru-RU"/>
              </w:rPr>
            </w:pPr>
            <w:r w:rsidRPr="006F56CB">
              <w:rPr>
                <w:rFonts w:ascii="Times New Roman" w:eastAsia="Times New Roman" w:hAnsi="Times New Roman" w:cs="Times New Roman"/>
                <w:b/>
                <w:bCs/>
                <w:sz w:val="24"/>
                <w:szCs w:val="24"/>
                <w:lang w:eastAsia="ru-RU"/>
              </w:rPr>
              <w:t xml:space="preserve">Вспомогательные виды разрешенного использования (установленные </w:t>
            </w:r>
            <w:proofErr w:type="gramStart"/>
            <w:r w:rsidRPr="006F56CB">
              <w:rPr>
                <w:rFonts w:ascii="Times New Roman" w:eastAsia="Times New Roman" w:hAnsi="Times New Roman" w:cs="Times New Roman"/>
                <w:b/>
                <w:bCs/>
                <w:sz w:val="24"/>
                <w:szCs w:val="24"/>
                <w:lang w:eastAsia="ru-RU"/>
              </w:rPr>
              <w:t>к</w:t>
            </w:r>
            <w:proofErr w:type="gramEnd"/>
            <w:r w:rsidRPr="006F56CB">
              <w:rPr>
                <w:rFonts w:ascii="Times New Roman" w:eastAsia="Times New Roman" w:hAnsi="Times New Roman" w:cs="Times New Roman"/>
                <w:b/>
                <w:bCs/>
                <w:sz w:val="24"/>
                <w:szCs w:val="24"/>
                <w:lang w:eastAsia="ru-RU"/>
              </w:rPr>
              <w:t xml:space="preserve"> основным)</w:t>
            </w:r>
          </w:p>
        </w:tc>
      </w:tr>
      <w:tr w:rsidR="005E4D55" w:rsidRPr="006F56CB" w:rsidTr="00457906">
        <w:trPr>
          <w:trHeight w:val="344"/>
        </w:trPr>
        <w:tc>
          <w:tcPr>
            <w:tcW w:w="4320" w:type="dxa"/>
            <w:tcBorders>
              <w:top w:val="single" w:sz="6" w:space="0" w:color="auto"/>
              <w:left w:val="single" w:sz="4" w:space="0" w:color="auto"/>
              <w:bottom w:val="single" w:sz="6" w:space="0" w:color="auto"/>
              <w:right w:val="single" w:sz="6" w:space="0" w:color="auto"/>
            </w:tcBorders>
            <w:shd w:val="clear" w:color="auto" w:fill="FFFFFF" w:themeFill="background1"/>
          </w:tcPr>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Автодороги различных категорий, развязки, мосты, иные транспортные инженерные сооружения;</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Посты ГИБДД;</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Автозаправочные станции с объектами обслуживания (магазины, кафе);</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Станции технического обслуживания легковых автомобилей;</w:t>
            </w:r>
          </w:p>
          <w:p w:rsidR="005E4D55" w:rsidRPr="006F56CB" w:rsidRDefault="005E4D55" w:rsidP="005E4D55">
            <w:pPr>
              <w:widowControl w:val="0"/>
              <w:numPr>
                <w:ilvl w:val="0"/>
                <w:numId w:val="29"/>
              </w:numPr>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Автостанции;</w:t>
            </w:r>
          </w:p>
          <w:p w:rsidR="005E4D55" w:rsidRPr="006F56CB" w:rsidRDefault="005E4D55" w:rsidP="005E4D55">
            <w:pPr>
              <w:widowControl w:val="0"/>
              <w:numPr>
                <w:ilvl w:val="0"/>
                <w:numId w:val="29"/>
              </w:numPr>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Остановочные павильоны</w:t>
            </w:r>
          </w:p>
          <w:p w:rsidR="005E4D55" w:rsidRPr="006F56CB" w:rsidRDefault="005E4D55" w:rsidP="005E4D55">
            <w:pPr>
              <w:autoSpaceDE w:val="0"/>
              <w:autoSpaceDN w:val="0"/>
              <w:adjustRightInd w:val="0"/>
              <w:ind w:left="0" w:firstLine="0"/>
              <w:rPr>
                <w:rFonts w:ascii="Times New Roman" w:eastAsia="Times New Roman" w:hAnsi="Times New Roman" w:cs="Times New Roman"/>
                <w:sz w:val="24"/>
                <w:szCs w:val="24"/>
                <w:lang w:eastAsia="ru-RU"/>
              </w:rPr>
            </w:pPr>
          </w:p>
        </w:tc>
        <w:tc>
          <w:tcPr>
            <w:tcW w:w="5400" w:type="dxa"/>
            <w:tcBorders>
              <w:top w:val="single" w:sz="6" w:space="0" w:color="auto"/>
              <w:left w:val="single" w:sz="6" w:space="0" w:color="auto"/>
              <w:bottom w:val="single" w:sz="6" w:space="0" w:color="auto"/>
              <w:right w:val="single" w:sz="4" w:space="0" w:color="auto"/>
            </w:tcBorders>
            <w:shd w:val="clear" w:color="auto" w:fill="FFFFFF" w:themeFill="background1"/>
          </w:tcPr>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5E4D55" w:rsidRPr="006F56CB" w:rsidRDefault="005E4D55" w:rsidP="005E4D55">
            <w:pPr>
              <w:keepNext/>
              <w:keepLines/>
              <w:numPr>
                <w:ilvl w:val="0"/>
                <w:numId w:val="28"/>
              </w:numPr>
              <w:tabs>
                <w:tab w:val="left" w:pos="65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Гостевые автостоянки, парковки;</w:t>
            </w:r>
          </w:p>
          <w:p w:rsidR="005E4D55" w:rsidRPr="006F56CB" w:rsidRDefault="005E4D55" w:rsidP="005E4D55">
            <w:pPr>
              <w:numPr>
                <w:ilvl w:val="0"/>
                <w:numId w:val="14"/>
              </w:numPr>
              <w:tabs>
                <w:tab w:val="num" w:pos="720"/>
              </w:tabs>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Площадки для сбора мусора;</w:t>
            </w:r>
          </w:p>
          <w:p w:rsidR="005E4D55" w:rsidRPr="006F56CB" w:rsidRDefault="005E4D55" w:rsidP="005E4D55">
            <w:pPr>
              <w:numPr>
                <w:ilvl w:val="0"/>
                <w:numId w:val="14"/>
              </w:numPr>
              <w:tabs>
                <w:tab w:val="num" w:pos="720"/>
              </w:tabs>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5E4D55" w:rsidRPr="006F56CB" w:rsidRDefault="005E4D55" w:rsidP="005E4D55">
            <w:pPr>
              <w:keepNext/>
              <w:keepLines/>
              <w:numPr>
                <w:ilvl w:val="0"/>
                <w:numId w:val="28"/>
              </w:numPr>
              <w:tabs>
                <w:tab w:val="left" w:pos="65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5E4D55" w:rsidRPr="006F56CB" w:rsidRDefault="005E4D55" w:rsidP="005E4D55">
            <w:pPr>
              <w:keepNext/>
              <w:keepLines/>
              <w:numPr>
                <w:ilvl w:val="0"/>
                <w:numId w:val="28"/>
              </w:numPr>
              <w:tabs>
                <w:tab w:val="left" w:pos="65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Объекты гражданской обороны;</w:t>
            </w:r>
          </w:p>
          <w:p w:rsidR="005E4D55" w:rsidRPr="006F56CB" w:rsidRDefault="005E4D55" w:rsidP="005E4D55">
            <w:pPr>
              <w:numPr>
                <w:ilvl w:val="0"/>
                <w:numId w:val="28"/>
              </w:numPr>
              <w:tabs>
                <w:tab w:val="left" w:pos="65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Объекты пожарной охраны (гидранты, резервуары и т.п.)</w:t>
            </w:r>
          </w:p>
        </w:tc>
      </w:tr>
      <w:tr w:rsidR="005E4D55" w:rsidRPr="006F56CB" w:rsidTr="0045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tcPr>
          <w:p w:rsidR="005E4D55" w:rsidRPr="006F56CB" w:rsidRDefault="005E4D55" w:rsidP="005E4D55">
            <w:pPr>
              <w:autoSpaceDE w:val="0"/>
              <w:autoSpaceDN w:val="0"/>
              <w:adjustRightInd w:val="0"/>
              <w:ind w:left="0" w:firstLine="0"/>
              <w:rPr>
                <w:rFonts w:ascii="Times New Roman" w:eastAsia="Times New Roman" w:hAnsi="Times New Roman" w:cs="Times New Roman"/>
                <w:b/>
                <w:bCs/>
                <w:sz w:val="24"/>
                <w:szCs w:val="24"/>
                <w:lang w:eastAsia="ru-RU"/>
              </w:rPr>
            </w:pPr>
            <w:r w:rsidRPr="006F56CB">
              <w:rPr>
                <w:rFonts w:ascii="Times New Roman" w:eastAsia="Times New Roman" w:hAnsi="Times New Roman" w:cs="Times New Roman"/>
                <w:b/>
                <w:bCs/>
                <w:sz w:val="24"/>
                <w:szCs w:val="24"/>
                <w:lang w:eastAsia="ru-RU"/>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FFFFFF" w:themeFill="background1"/>
          </w:tcPr>
          <w:p w:rsidR="005E4D55" w:rsidRPr="006F56CB" w:rsidRDefault="005E4D55" w:rsidP="005E4D55">
            <w:pPr>
              <w:autoSpaceDE w:val="0"/>
              <w:autoSpaceDN w:val="0"/>
              <w:adjustRightInd w:val="0"/>
              <w:ind w:left="0" w:firstLine="0"/>
              <w:rPr>
                <w:rFonts w:ascii="Times New Roman" w:eastAsia="Times New Roman" w:hAnsi="Times New Roman" w:cs="Times New Roman"/>
                <w:b/>
                <w:bCs/>
                <w:sz w:val="24"/>
                <w:szCs w:val="24"/>
                <w:lang w:eastAsia="ru-RU"/>
              </w:rPr>
            </w:pPr>
            <w:r w:rsidRPr="006F56CB">
              <w:rPr>
                <w:rFonts w:ascii="Times New Roman" w:eastAsia="Times New Roman" w:hAnsi="Times New Roman" w:cs="Times New Roman"/>
                <w:b/>
                <w:bCs/>
                <w:sz w:val="24"/>
                <w:szCs w:val="24"/>
                <w:lang w:eastAsia="ru-RU"/>
              </w:rPr>
              <w:t xml:space="preserve">Вспомогательные виды разрешенного использования для условно разрешенных видов </w:t>
            </w:r>
          </w:p>
        </w:tc>
      </w:tr>
      <w:tr w:rsidR="005E4D55" w:rsidRPr="006F56CB" w:rsidTr="0045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tcPr>
          <w:p w:rsidR="005E4D55" w:rsidRPr="006F56CB" w:rsidRDefault="005E4D55" w:rsidP="005E4D55">
            <w:pPr>
              <w:numPr>
                <w:ilvl w:val="0"/>
                <w:numId w:val="29"/>
              </w:numPr>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lastRenderedPageBreak/>
              <w:t xml:space="preserve">Гостиницы; </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Предприятия общественного питания и торговли;</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Логистические центры;</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Торговые центры, специализированные автосалоны;</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Мемориальные комплексы, памятники и памятные знаки</w:t>
            </w:r>
          </w:p>
          <w:p w:rsidR="005E4D55" w:rsidRPr="006F56CB" w:rsidRDefault="005E4D55" w:rsidP="005E4D55">
            <w:pPr>
              <w:autoSpaceDE w:val="0"/>
              <w:autoSpaceDN w:val="0"/>
              <w:adjustRightInd w:val="0"/>
              <w:ind w:left="0" w:firstLine="0"/>
              <w:rPr>
                <w:rFonts w:ascii="Times New Roman" w:eastAsia="Times New Roman" w:hAnsi="Times New Roman" w:cs="Times New Roman"/>
                <w:sz w:val="24"/>
                <w:szCs w:val="24"/>
                <w:lang w:eastAsia="ru-RU"/>
              </w:rPr>
            </w:pPr>
          </w:p>
        </w:tc>
        <w:tc>
          <w:tcPr>
            <w:tcW w:w="5400" w:type="dxa"/>
            <w:tcBorders>
              <w:top w:val="single" w:sz="6" w:space="0" w:color="auto"/>
              <w:left w:val="single" w:sz="6" w:space="0" w:color="auto"/>
              <w:bottom w:val="single" w:sz="6" w:space="0" w:color="auto"/>
              <w:right w:val="single" w:sz="6" w:space="0" w:color="auto"/>
            </w:tcBorders>
            <w:shd w:val="clear" w:color="auto" w:fill="FFFFFF" w:themeFill="background1"/>
          </w:tcPr>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 xml:space="preserve">Гаражи служебного транспорта; </w:t>
            </w:r>
          </w:p>
          <w:p w:rsidR="005E4D55" w:rsidRPr="006F56CB" w:rsidRDefault="005E4D55" w:rsidP="005E4D55">
            <w:pPr>
              <w:numPr>
                <w:ilvl w:val="0"/>
                <w:numId w:val="14"/>
              </w:numPr>
              <w:tabs>
                <w:tab w:val="num" w:pos="720"/>
              </w:tabs>
              <w:autoSpaceDE w:val="0"/>
              <w:autoSpaceDN w:val="0"/>
              <w:adjustRightInd w:val="0"/>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 xml:space="preserve">Гостевые автостоянки; </w:t>
            </w:r>
          </w:p>
          <w:p w:rsidR="005E4D55" w:rsidRPr="006F56CB" w:rsidRDefault="005E4D55" w:rsidP="005E4D55">
            <w:pPr>
              <w:numPr>
                <w:ilvl w:val="0"/>
                <w:numId w:val="14"/>
              </w:numPr>
              <w:tabs>
                <w:tab w:val="num" w:pos="720"/>
              </w:tabs>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 xml:space="preserve">Площадки для сбора мусора; </w:t>
            </w:r>
          </w:p>
          <w:p w:rsidR="005E4D55" w:rsidRPr="006F56CB" w:rsidRDefault="005E4D55" w:rsidP="005E4D55">
            <w:pPr>
              <w:numPr>
                <w:ilvl w:val="0"/>
                <w:numId w:val="14"/>
              </w:numPr>
              <w:tabs>
                <w:tab w:val="num" w:pos="720"/>
              </w:tabs>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Благоустройство территории, малые архитектурные формы;</w:t>
            </w:r>
          </w:p>
          <w:p w:rsidR="005E4D55" w:rsidRPr="006F56CB" w:rsidRDefault="005E4D55" w:rsidP="005E4D55">
            <w:pPr>
              <w:numPr>
                <w:ilvl w:val="0"/>
                <w:numId w:val="14"/>
              </w:numPr>
              <w:tabs>
                <w:tab w:val="num" w:pos="720"/>
              </w:tabs>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Объекты пожарной охраны (гидранты, резервуары и т.п.)</w:t>
            </w:r>
          </w:p>
        </w:tc>
      </w:tr>
    </w:tbl>
    <w:p w:rsidR="005E4D55" w:rsidRPr="006F56CB" w:rsidRDefault="005E4D55" w:rsidP="005E4D55">
      <w:pPr>
        <w:spacing w:line="360" w:lineRule="auto"/>
        <w:ind w:left="0" w:firstLine="0"/>
        <w:rPr>
          <w:rFonts w:ascii="Times New Roman" w:eastAsia="Times New Roman" w:hAnsi="Times New Roman" w:cs="Times New Roman"/>
          <w:sz w:val="28"/>
          <w:szCs w:val="28"/>
          <w:lang w:eastAsia="ru-RU"/>
        </w:rPr>
      </w:pPr>
      <w:r w:rsidRPr="006F56CB">
        <w:rPr>
          <w:rFonts w:ascii="Times New Roman" w:eastAsia="Times New Roman" w:hAnsi="Times New Roman" w:cs="Times New Roman"/>
          <w:sz w:val="28"/>
          <w:szCs w:val="28"/>
          <w:lang w:eastAsia="ru-RU"/>
        </w:rPr>
        <w:t>2).</w:t>
      </w:r>
      <w:r w:rsidRPr="006F56CB">
        <w:rPr>
          <w:rFonts w:ascii="Times New Roman" w:eastAsia="Times New Roman" w:hAnsi="Times New Roman" w:cs="Times New Roman"/>
          <w:b/>
          <w:bCs/>
          <w:sz w:val="28"/>
          <w:szCs w:val="28"/>
          <w:lang w:eastAsia="ru-RU"/>
        </w:rPr>
        <w:t xml:space="preserve"> </w:t>
      </w:r>
      <w:r w:rsidRPr="006F56CB">
        <w:rPr>
          <w:rFonts w:ascii="Times New Roman" w:eastAsia="Times New Roman" w:hAnsi="Times New Roman" w:cs="Times New Roman"/>
          <w:sz w:val="28"/>
          <w:szCs w:val="28"/>
          <w:lang w:eastAsia="ru-RU"/>
        </w:rPr>
        <w:t>Параметры застройки земельных участков и объектов капитального строительства зоны ИТ</w:t>
      </w:r>
      <w:proofErr w:type="gramStart"/>
      <w:r w:rsidRPr="006F56CB">
        <w:rPr>
          <w:rFonts w:ascii="Times New Roman" w:eastAsia="Times New Roman" w:hAnsi="Times New Roman" w:cs="Times New Roman"/>
          <w:sz w:val="28"/>
          <w:szCs w:val="28"/>
          <w:lang w:eastAsia="ru-RU"/>
        </w:rPr>
        <w:t>1</w:t>
      </w:r>
      <w:proofErr w:type="gramEnd"/>
      <w:r w:rsidRPr="006F56CB">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104"/>
      </w:tblGrid>
      <w:tr w:rsidR="005E4D55" w:rsidRPr="006F56CB" w:rsidTr="00457906">
        <w:tc>
          <w:tcPr>
            <w:tcW w:w="4927" w:type="dxa"/>
          </w:tcPr>
          <w:p w:rsidR="005E4D55" w:rsidRPr="006F56CB" w:rsidRDefault="005E4D55" w:rsidP="005E4D55">
            <w:pPr>
              <w:ind w:left="0" w:firstLine="0"/>
              <w:rPr>
                <w:rFonts w:ascii="Times New Roman" w:eastAsia="Times New Roman" w:hAnsi="Times New Roman" w:cs="Times New Roman"/>
                <w:b/>
                <w:sz w:val="24"/>
                <w:szCs w:val="24"/>
                <w:lang w:eastAsia="ru-RU"/>
              </w:rPr>
            </w:pPr>
            <w:r w:rsidRPr="006F56CB">
              <w:rPr>
                <w:rFonts w:ascii="Times New Roman" w:eastAsia="Times New Roman" w:hAnsi="Times New Roman" w:cs="Times New Roman"/>
                <w:b/>
                <w:sz w:val="24"/>
                <w:szCs w:val="24"/>
                <w:lang w:eastAsia="ru-RU"/>
              </w:rPr>
              <w:t>Площадь земельного участка</w:t>
            </w:r>
          </w:p>
        </w:tc>
        <w:tc>
          <w:tcPr>
            <w:tcW w:w="5104" w:type="dxa"/>
          </w:tcPr>
          <w:p w:rsidR="005E4D55" w:rsidRPr="006F56CB" w:rsidRDefault="005E4D55" w:rsidP="005E4D55">
            <w:pPr>
              <w:ind w:left="0" w:firstLine="709"/>
              <w:jc w:val="center"/>
              <w:rPr>
                <w:rFonts w:ascii="Times New Roman" w:eastAsia="Times New Roman" w:hAnsi="Times New Roman" w:cs="Times New Roman"/>
                <w:i/>
                <w:sz w:val="24"/>
                <w:szCs w:val="24"/>
                <w:lang w:eastAsia="ru-RU"/>
              </w:rPr>
            </w:pPr>
          </w:p>
        </w:tc>
      </w:tr>
      <w:tr w:rsidR="005E4D55" w:rsidRPr="006F56CB" w:rsidTr="00457906">
        <w:tc>
          <w:tcPr>
            <w:tcW w:w="4927" w:type="dxa"/>
          </w:tcPr>
          <w:p w:rsidR="005E4D55" w:rsidRPr="006F56CB" w:rsidRDefault="005E4D55" w:rsidP="005E4D55">
            <w:pPr>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Максимальная</w:t>
            </w:r>
          </w:p>
        </w:tc>
        <w:tc>
          <w:tcPr>
            <w:tcW w:w="5104" w:type="dxa"/>
          </w:tcPr>
          <w:p w:rsidR="005E4D55" w:rsidRPr="006F56CB" w:rsidRDefault="005E4D55" w:rsidP="005E4D55">
            <w:pPr>
              <w:ind w:left="0" w:firstLine="709"/>
              <w:jc w:val="center"/>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 xml:space="preserve">5 000 </w:t>
            </w:r>
            <w:proofErr w:type="spellStart"/>
            <w:r w:rsidRPr="006F56CB">
              <w:rPr>
                <w:rFonts w:ascii="Times New Roman" w:eastAsia="Times New Roman" w:hAnsi="Times New Roman" w:cs="Times New Roman"/>
                <w:sz w:val="24"/>
                <w:szCs w:val="24"/>
                <w:lang w:eastAsia="ru-RU"/>
              </w:rPr>
              <w:t>кв.м</w:t>
            </w:r>
            <w:proofErr w:type="spellEnd"/>
            <w:r w:rsidRPr="006F56CB">
              <w:rPr>
                <w:rFonts w:ascii="Times New Roman" w:eastAsia="Times New Roman" w:hAnsi="Times New Roman" w:cs="Times New Roman"/>
                <w:sz w:val="24"/>
                <w:szCs w:val="24"/>
                <w:lang w:eastAsia="ru-RU"/>
              </w:rPr>
              <w:t>.</w:t>
            </w:r>
          </w:p>
        </w:tc>
      </w:tr>
      <w:tr w:rsidR="005E4D55" w:rsidRPr="006F56CB" w:rsidTr="00457906">
        <w:tc>
          <w:tcPr>
            <w:tcW w:w="4927" w:type="dxa"/>
          </w:tcPr>
          <w:p w:rsidR="005E4D55" w:rsidRPr="006F56CB" w:rsidRDefault="005E4D55" w:rsidP="005E4D55">
            <w:pPr>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Минимальная</w:t>
            </w:r>
          </w:p>
        </w:tc>
        <w:tc>
          <w:tcPr>
            <w:tcW w:w="5104" w:type="dxa"/>
          </w:tcPr>
          <w:p w:rsidR="005E4D55" w:rsidRPr="006F56CB" w:rsidRDefault="005E4D55" w:rsidP="005E4D55">
            <w:pPr>
              <w:ind w:left="0" w:firstLine="709"/>
              <w:jc w:val="center"/>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4 кв. м.</w:t>
            </w:r>
          </w:p>
        </w:tc>
      </w:tr>
      <w:tr w:rsidR="005E4D55" w:rsidRPr="006F56CB" w:rsidTr="00457906">
        <w:tc>
          <w:tcPr>
            <w:tcW w:w="4927" w:type="dxa"/>
          </w:tcPr>
          <w:p w:rsidR="005E4D55" w:rsidRPr="006F56CB" w:rsidRDefault="005E4D55" w:rsidP="005E4D55">
            <w:pPr>
              <w:ind w:left="0" w:firstLine="0"/>
              <w:rPr>
                <w:rFonts w:ascii="Times New Roman" w:eastAsia="Times New Roman" w:hAnsi="Times New Roman" w:cs="Times New Roman"/>
                <w:b/>
                <w:sz w:val="24"/>
                <w:szCs w:val="24"/>
                <w:lang w:eastAsia="ru-RU"/>
              </w:rPr>
            </w:pPr>
            <w:r w:rsidRPr="006F56CB">
              <w:rPr>
                <w:rFonts w:ascii="Times New Roman" w:eastAsia="Times New Roman" w:hAnsi="Times New Roman" w:cs="Times New Roman"/>
                <w:b/>
                <w:sz w:val="24"/>
                <w:szCs w:val="24"/>
                <w:lang w:eastAsia="ru-RU"/>
              </w:rPr>
              <w:t>Количество этажей</w:t>
            </w:r>
          </w:p>
        </w:tc>
        <w:tc>
          <w:tcPr>
            <w:tcW w:w="5104" w:type="dxa"/>
          </w:tcPr>
          <w:p w:rsidR="005E4D55" w:rsidRPr="006F56CB" w:rsidRDefault="005E4D55" w:rsidP="005E4D55">
            <w:pPr>
              <w:ind w:left="0" w:firstLine="709"/>
              <w:rPr>
                <w:rFonts w:ascii="Times New Roman" w:eastAsia="Times New Roman" w:hAnsi="Times New Roman" w:cs="Times New Roman"/>
                <w:sz w:val="24"/>
                <w:szCs w:val="24"/>
                <w:lang w:eastAsia="ru-RU"/>
              </w:rPr>
            </w:pPr>
          </w:p>
        </w:tc>
      </w:tr>
      <w:tr w:rsidR="005E4D55" w:rsidRPr="006F56CB" w:rsidTr="00457906">
        <w:tc>
          <w:tcPr>
            <w:tcW w:w="4927" w:type="dxa"/>
          </w:tcPr>
          <w:p w:rsidR="005E4D55" w:rsidRPr="006F56CB" w:rsidRDefault="005E4D55" w:rsidP="005E4D55">
            <w:pPr>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максимальное</w:t>
            </w:r>
          </w:p>
        </w:tc>
        <w:tc>
          <w:tcPr>
            <w:tcW w:w="5104" w:type="dxa"/>
          </w:tcPr>
          <w:p w:rsidR="005E4D55" w:rsidRPr="006F56CB" w:rsidRDefault="005E4D55" w:rsidP="005E4D55">
            <w:pPr>
              <w:ind w:left="0" w:firstLine="709"/>
              <w:jc w:val="center"/>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2 этажа</w:t>
            </w:r>
          </w:p>
        </w:tc>
      </w:tr>
      <w:tr w:rsidR="005E4D55" w:rsidRPr="006F56CB" w:rsidTr="00457906">
        <w:tc>
          <w:tcPr>
            <w:tcW w:w="4927" w:type="dxa"/>
          </w:tcPr>
          <w:p w:rsidR="005E4D55" w:rsidRPr="006F56CB" w:rsidRDefault="005E4D55" w:rsidP="005E4D55">
            <w:pPr>
              <w:ind w:left="0" w:firstLine="0"/>
              <w:rPr>
                <w:rFonts w:ascii="Times New Roman" w:eastAsia="Times New Roman" w:hAnsi="Times New Roman" w:cs="Times New Roman"/>
                <w:b/>
                <w:sz w:val="24"/>
                <w:szCs w:val="24"/>
                <w:lang w:eastAsia="ru-RU"/>
              </w:rPr>
            </w:pPr>
            <w:r w:rsidRPr="006F56CB">
              <w:rPr>
                <w:rFonts w:ascii="Times New Roman" w:eastAsia="Times New Roman" w:hAnsi="Times New Roman" w:cs="Times New Roman"/>
                <w:b/>
                <w:sz w:val="24"/>
                <w:szCs w:val="24"/>
                <w:lang w:eastAsia="ru-RU"/>
              </w:rPr>
              <w:t>Процент застройки</w:t>
            </w:r>
          </w:p>
        </w:tc>
        <w:tc>
          <w:tcPr>
            <w:tcW w:w="5104" w:type="dxa"/>
          </w:tcPr>
          <w:p w:rsidR="005E4D55" w:rsidRPr="006F56CB" w:rsidRDefault="005E4D55" w:rsidP="005E4D55">
            <w:pPr>
              <w:ind w:left="0" w:firstLine="709"/>
              <w:jc w:val="center"/>
              <w:rPr>
                <w:rFonts w:ascii="Times New Roman" w:eastAsia="Times New Roman" w:hAnsi="Times New Roman" w:cs="Times New Roman"/>
                <w:sz w:val="24"/>
                <w:szCs w:val="24"/>
                <w:lang w:eastAsia="ru-RU"/>
              </w:rPr>
            </w:pPr>
          </w:p>
        </w:tc>
      </w:tr>
      <w:tr w:rsidR="005E4D55" w:rsidRPr="006F56CB" w:rsidTr="00457906">
        <w:tc>
          <w:tcPr>
            <w:tcW w:w="4927" w:type="dxa"/>
          </w:tcPr>
          <w:p w:rsidR="005E4D55" w:rsidRPr="006F56CB" w:rsidRDefault="005E4D55" w:rsidP="005E4D55">
            <w:pPr>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максимальный</w:t>
            </w:r>
          </w:p>
        </w:tc>
        <w:tc>
          <w:tcPr>
            <w:tcW w:w="5104" w:type="dxa"/>
          </w:tcPr>
          <w:p w:rsidR="005E4D55" w:rsidRPr="006F56CB" w:rsidRDefault="005E4D55" w:rsidP="005E4D55">
            <w:pPr>
              <w:ind w:left="0" w:firstLine="709"/>
              <w:jc w:val="center"/>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60%</w:t>
            </w:r>
          </w:p>
        </w:tc>
      </w:tr>
      <w:tr w:rsidR="005E4D55" w:rsidRPr="006F56CB" w:rsidTr="00457906">
        <w:tc>
          <w:tcPr>
            <w:tcW w:w="4927" w:type="dxa"/>
          </w:tcPr>
          <w:p w:rsidR="005E4D55" w:rsidRPr="006F56CB" w:rsidRDefault="005E4D55" w:rsidP="005E4D55">
            <w:pPr>
              <w:ind w:left="0" w:firstLine="0"/>
              <w:rPr>
                <w:rFonts w:ascii="Times New Roman" w:eastAsia="Times New Roman" w:hAnsi="Times New Roman" w:cs="Times New Roman"/>
                <w:b/>
                <w:sz w:val="24"/>
                <w:szCs w:val="24"/>
                <w:lang w:eastAsia="ru-RU"/>
              </w:rPr>
            </w:pPr>
            <w:r w:rsidRPr="006F56CB">
              <w:rPr>
                <w:rFonts w:ascii="Times New Roman" w:eastAsia="Times New Roman" w:hAnsi="Times New Roman" w:cs="Times New Roman"/>
                <w:b/>
                <w:sz w:val="24"/>
                <w:szCs w:val="24"/>
                <w:lang w:eastAsia="ru-RU"/>
              </w:rPr>
              <w:t>Минимальные отступы от границ земельных участков</w:t>
            </w:r>
          </w:p>
        </w:tc>
        <w:tc>
          <w:tcPr>
            <w:tcW w:w="5104" w:type="dxa"/>
          </w:tcPr>
          <w:p w:rsidR="005E4D55" w:rsidRPr="006F56CB" w:rsidRDefault="005E4D55" w:rsidP="005E4D55">
            <w:pPr>
              <w:ind w:left="0" w:firstLine="709"/>
              <w:jc w:val="center"/>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6 м</w:t>
            </w:r>
          </w:p>
        </w:tc>
      </w:tr>
      <w:tr w:rsidR="005E4D55" w:rsidRPr="006F56CB" w:rsidTr="00457906">
        <w:tc>
          <w:tcPr>
            <w:tcW w:w="4927" w:type="dxa"/>
          </w:tcPr>
          <w:p w:rsidR="005E4D55" w:rsidRPr="006F56CB" w:rsidRDefault="005E4D55" w:rsidP="005E4D55">
            <w:pPr>
              <w:ind w:left="0" w:firstLine="0"/>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 xml:space="preserve">Для размещения объектов инженерной инфраструктуры </w:t>
            </w:r>
          </w:p>
        </w:tc>
        <w:tc>
          <w:tcPr>
            <w:tcW w:w="5104" w:type="dxa"/>
          </w:tcPr>
          <w:p w:rsidR="005E4D55" w:rsidRPr="006F56CB" w:rsidRDefault="005E4D55" w:rsidP="005E4D55">
            <w:pPr>
              <w:ind w:left="0" w:firstLine="709"/>
              <w:jc w:val="center"/>
              <w:rPr>
                <w:rFonts w:ascii="Times New Roman" w:eastAsia="Times New Roman" w:hAnsi="Times New Roman" w:cs="Times New Roman"/>
                <w:sz w:val="24"/>
                <w:szCs w:val="24"/>
                <w:lang w:eastAsia="ru-RU"/>
              </w:rPr>
            </w:pPr>
            <w:r w:rsidRPr="006F56CB">
              <w:rPr>
                <w:rFonts w:ascii="Times New Roman" w:eastAsia="Times New Roman" w:hAnsi="Times New Roman" w:cs="Times New Roman"/>
                <w:sz w:val="24"/>
                <w:szCs w:val="24"/>
                <w:lang w:eastAsia="ru-RU"/>
              </w:rPr>
              <w:t>0,5 м</w:t>
            </w:r>
          </w:p>
        </w:tc>
      </w:tr>
    </w:tbl>
    <w:p w:rsidR="005E4D55" w:rsidRPr="006F56CB" w:rsidRDefault="005E4D55" w:rsidP="005E4D55">
      <w:pPr>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6F56CB">
        <w:rPr>
          <w:rFonts w:ascii="Times New Roman" w:eastAsia="Times New Roman" w:hAnsi="Times New Roman" w:cs="Times New Roman"/>
          <w:sz w:val="28"/>
          <w:szCs w:val="28"/>
          <w:lang w:eastAsia="ru-RU"/>
        </w:rPr>
        <w:t>3). Ограничения использования земельных участков и объектов капитального строительства участков в зоне ИТ</w:t>
      </w:r>
      <w:proofErr w:type="gramStart"/>
      <w:r w:rsidRPr="006F56CB">
        <w:rPr>
          <w:rFonts w:ascii="Times New Roman" w:eastAsia="Times New Roman" w:hAnsi="Times New Roman" w:cs="Times New Roman"/>
          <w:sz w:val="28"/>
          <w:szCs w:val="28"/>
          <w:lang w:eastAsia="ru-RU"/>
        </w:rPr>
        <w:t>1</w:t>
      </w:r>
      <w:proofErr w:type="gramEnd"/>
      <w:r w:rsidRPr="006F56CB">
        <w:rPr>
          <w:rFonts w:ascii="Times New Roman" w:eastAsia="Times New Roman" w:hAnsi="Times New Roman" w:cs="Times New Roman"/>
          <w:sz w:val="28"/>
          <w:szCs w:val="28"/>
          <w:lang w:eastAsia="ru-RU"/>
        </w:rPr>
        <w:t>:</w:t>
      </w:r>
    </w:p>
    <w:p w:rsidR="005E4D55" w:rsidRPr="006F56CB" w:rsidRDefault="005E4D55" w:rsidP="005E4D55">
      <w:pPr>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6F56CB">
        <w:rPr>
          <w:rFonts w:ascii="Times New Roman" w:eastAsia="Times New Roman" w:hAnsi="Times New Roman" w:cs="Times New Roman"/>
          <w:sz w:val="28"/>
          <w:szCs w:val="28"/>
          <w:lang w:eastAsia="ru-RU"/>
        </w:rPr>
        <w:t>Следующие объекты транспортной инфраструктуры требуют установления санитарно-защитной зоны:</w:t>
      </w:r>
    </w:p>
    <w:p w:rsidR="005E4D55" w:rsidRPr="006F56CB" w:rsidRDefault="005E4D55" w:rsidP="005E4D55">
      <w:pPr>
        <w:numPr>
          <w:ilvl w:val="0"/>
          <w:numId w:val="14"/>
        </w:numPr>
        <w:tabs>
          <w:tab w:val="num" w:pos="720"/>
        </w:tabs>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6F56CB">
        <w:rPr>
          <w:rFonts w:ascii="Times New Roman" w:eastAsia="Times New Roman" w:hAnsi="Times New Roman" w:cs="Times New Roman"/>
          <w:sz w:val="28"/>
          <w:szCs w:val="28"/>
          <w:lang w:eastAsia="ru-RU"/>
        </w:rPr>
        <w:t xml:space="preserve">Объекты по обслуживанию легковых, грузовых автомобилей с количеством постов не более 10 – санитарно-защитная зона </w:t>
      </w:r>
      <w:smartTag w:uri="urn:schemas-microsoft-com:office:smarttags" w:element="metricconverter">
        <w:smartTagPr>
          <w:attr w:name="ProductID" w:val="100 м"/>
        </w:smartTagPr>
        <w:r w:rsidRPr="006F56CB">
          <w:rPr>
            <w:rFonts w:ascii="Times New Roman" w:eastAsia="Times New Roman" w:hAnsi="Times New Roman" w:cs="Times New Roman"/>
            <w:sz w:val="28"/>
            <w:szCs w:val="28"/>
            <w:lang w:eastAsia="ru-RU"/>
          </w:rPr>
          <w:t>100 м</w:t>
        </w:r>
      </w:smartTag>
      <w:r w:rsidRPr="006F56CB">
        <w:rPr>
          <w:rFonts w:ascii="Times New Roman" w:eastAsia="Times New Roman" w:hAnsi="Times New Roman" w:cs="Times New Roman"/>
          <w:sz w:val="28"/>
          <w:szCs w:val="28"/>
          <w:lang w:eastAsia="ru-RU"/>
        </w:rPr>
        <w:t>.</w:t>
      </w:r>
    </w:p>
    <w:p w:rsidR="005E4D55" w:rsidRPr="006F56CB" w:rsidRDefault="005E4D55" w:rsidP="005E4D55">
      <w:pPr>
        <w:numPr>
          <w:ilvl w:val="0"/>
          <w:numId w:val="14"/>
        </w:numPr>
        <w:tabs>
          <w:tab w:val="num" w:pos="720"/>
        </w:tabs>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6F56CB">
        <w:rPr>
          <w:rFonts w:ascii="Times New Roman" w:eastAsia="Times New Roman" w:hAnsi="Times New Roman" w:cs="Times New Roman"/>
          <w:sz w:val="28"/>
          <w:szCs w:val="28"/>
          <w:lang w:eastAsia="ru-RU"/>
        </w:rPr>
        <w:t xml:space="preserve">Стоянки (парки) грузового автотранспорта – санитарно-защитная зона </w:t>
      </w:r>
      <w:smartTag w:uri="urn:schemas-microsoft-com:office:smarttags" w:element="metricconverter">
        <w:smartTagPr>
          <w:attr w:name="ProductID" w:val="100 м"/>
        </w:smartTagPr>
        <w:r w:rsidRPr="006F56CB">
          <w:rPr>
            <w:rFonts w:ascii="Times New Roman" w:eastAsia="Times New Roman" w:hAnsi="Times New Roman" w:cs="Times New Roman"/>
            <w:sz w:val="28"/>
            <w:szCs w:val="28"/>
            <w:lang w:eastAsia="ru-RU"/>
          </w:rPr>
          <w:t>100 м</w:t>
        </w:r>
      </w:smartTag>
      <w:r w:rsidRPr="006F56CB">
        <w:rPr>
          <w:rFonts w:ascii="Times New Roman" w:eastAsia="Times New Roman" w:hAnsi="Times New Roman" w:cs="Times New Roman"/>
          <w:sz w:val="28"/>
          <w:szCs w:val="28"/>
          <w:lang w:eastAsia="ru-RU"/>
        </w:rPr>
        <w:t>.</w:t>
      </w:r>
    </w:p>
    <w:p w:rsidR="005E4D55" w:rsidRPr="006F56CB" w:rsidRDefault="005E4D55" w:rsidP="005E4D55">
      <w:pPr>
        <w:numPr>
          <w:ilvl w:val="0"/>
          <w:numId w:val="14"/>
        </w:numPr>
        <w:tabs>
          <w:tab w:val="num" w:pos="720"/>
        </w:tabs>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6F56CB">
        <w:rPr>
          <w:rFonts w:ascii="Times New Roman" w:eastAsia="Times New Roman" w:hAnsi="Times New Roman" w:cs="Times New Roman"/>
          <w:sz w:val="28"/>
          <w:szCs w:val="28"/>
          <w:lang w:eastAsia="ru-RU"/>
        </w:rPr>
        <w:t xml:space="preserve">Автозаправочные станции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6F56CB">
          <w:rPr>
            <w:rFonts w:ascii="Times New Roman" w:eastAsia="Times New Roman" w:hAnsi="Times New Roman" w:cs="Times New Roman"/>
            <w:sz w:val="28"/>
            <w:szCs w:val="28"/>
            <w:lang w:eastAsia="ru-RU"/>
          </w:rPr>
          <w:t>100 м</w:t>
        </w:r>
      </w:smartTag>
      <w:r w:rsidRPr="006F56CB">
        <w:rPr>
          <w:rFonts w:ascii="Times New Roman" w:eastAsia="Times New Roman" w:hAnsi="Times New Roman" w:cs="Times New Roman"/>
          <w:sz w:val="28"/>
          <w:szCs w:val="28"/>
          <w:lang w:eastAsia="ru-RU"/>
        </w:rPr>
        <w:t>.</w:t>
      </w:r>
    </w:p>
    <w:p w:rsidR="005E4D55" w:rsidRPr="006F56CB" w:rsidRDefault="005E4D55" w:rsidP="005E4D55">
      <w:pPr>
        <w:numPr>
          <w:ilvl w:val="0"/>
          <w:numId w:val="14"/>
        </w:numPr>
        <w:tabs>
          <w:tab w:val="num" w:pos="720"/>
        </w:tabs>
        <w:autoSpaceDE w:val="0"/>
        <w:autoSpaceDN w:val="0"/>
        <w:adjustRightInd w:val="0"/>
        <w:spacing w:line="360" w:lineRule="auto"/>
        <w:ind w:left="0" w:firstLine="709"/>
        <w:rPr>
          <w:rFonts w:ascii="Times New Roman" w:eastAsia="Times New Roman" w:hAnsi="Times New Roman" w:cs="Times New Roman"/>
          <w:sz w:val="28"/>
          <w:szCs w:val="28"/>
          <w:lang w:eastAsia="ru-RU"/>
        </w:rPr>
      </w:pPr>
      <w:r w:rsidRPr="006F56CB">
        <w:rPr>
          <w:rFonts w:ascii="Times New Roman" w:eastAsia="Times New Roman" w:hAnsi="Times New Roman" w:cs="Times New Roman"/>
          <w:sz w:val="28"/>
          <w:szCs w:val="28"/>
          <w:lang w:eastAsia="ru-RU"/>
        </w:rPr>
        <w:t xml:space="preserve">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w:t>
      </w:r>
      <w:smartTag w:uri="urn:schemas-microsoft-com:office:smarttags" w:element="metricconverter">
        <w:smartTagPr>
          <w:attr w:name="ProductID" w:val="100 м"/>
        </w:smartTagPr>
        <w:r w:rsidRPr="006F56CB">
          <w:rPr>
            <w:rFonts w:ascii="Times New Roman" w:eastAsia="Times New Roman" w:hAnsi="Times New Roman" w:cs="Times New Roman"/>
            <w:sz w:val="28"/>
            <w:szCs w:val="28"/>
            <w:lang w:eastAsia="ru-RU"/>
          </w:rPr>
          <w:t>100 м</w:t>
        </w:r>
      </w:smartTag>
      <w:r w:rsidRPr="006F56CB">
        <w:rPr>
          <w:rFonts w:ascii="Times New Roman" w:eastAsia="Times New Roman" w:hAnsi="Times New Roman" w:cs="Times New Roman"/>
          <w:sz w:val="28"/>
          <w:szCs w:val="28"/>
          <w:lang w:eastAsia="ru-RU"/>
        </w:rPr>
        <w:t>.</w:t>
      </w:r>
    </w:p>
    <w:p w:rsidR="005E4D55" w:rsidRPr="006F56CB" w:rsidRDefault="005E4D55" w:rsidP="005E4D55">
      <w:pPr>
        <w:widowControl w:val="0"/>
        <w:numPr>
          <w:ilvl w:val="0"/>
          <w:numId w:val="14"/>
        </w:numPr>
        <w:suppressAutoHyphens/>
        <w:jc w:val="center"/>
        <w:rPr>
          <w:rFonts w:ascii="Times New Roman" w:eastAsia="Lucida Sans Unicode" w:hAnsi="Times New Roman" w:cs="Calibri"/>
          <w:b/>
          <w:bCs/>
          <w:kern w:val="1"/>
          <w:sz w:val="28"/>
          <w:szCs w:val="28"/>
          <w:lang w:eastAsia="ar-SA"/>
        </w:rPr>
      </w:pPr>
      <w:r w:rsidRPr="006F56CB">
        <w:rPr>
          <w:rFonts w:ascii="Times New Roman" w:eastAsia="Lucida Sans Unicode" w:hAnsi="Times New Roman" w:cs="Calibri"/>
          <w:kern w:val="1"/>
          <w:sz w:val="28"/>
          <w:szCs w:val="28"/>
          <w:lang w:eastAsia="ar-SA"/>
        </w:rPr>
        <w:lastRenderedPageBreak/>
        <w:t xml:space="preserve">Автозаправочные станции для легкового автотранспорта, оборудованные </w:t>
      </w:r>
    </w:p>
    <w:p w:rsidR="005E4D55" w:rsidRPr="005E4D55" w:rsidRDefault="005E4D55" w:rsidP="005E4D55">
      <w:pPr>
        <w:widowControl w:val="0"/>
        <w:suppressAutoHyphens/>
        <w:ind w:left="360" w:firstLine="0"/>
        <w:rPr>
          <w:rFonts w:ascii="Times New Roman" w:eastAsia="Lucida Sans Unicode" w:hAnsi="Times New Roman" w:cs="Calibri"/>
          <w:b/>
          <w:bCs/>
          <w:kern w:val="1"/>
          <w:sz w:val="28"/>
          <w:szCs w:val="28"/>
          <w:lang w:eastAsia="ar-SA"/>
        </w:rPr>
      </w:pPr>
      <w:r w:rsidRPr="006F56CB">
        <w:rPr>
          <w:rFonts w:ascii="Times New Roman" w:eastAsia="Lucida Sans Unicode" w:hAnsi="Times New Roman" w:cs="Calibri"/>
          <w:kern w:val="1"/>
          <w:sz w:val="28"/>
          <w:szCs w:val="28"/>
          <w:lang w:eastAsia="ar-SA"/>
        </w:rPr>
        <w:t xml:space="preserve">системой </w:t>
      </w:r>
      <w:proofErr w:type="spellStart"/>
      <w:r w:rsidRPr="006F56CB">
        <w:rPr>
          <w:rFonts w:ascii="Times New Roman" w:eastAsia="Lucida Sans Unicode" w:hAnsi="Times New Roman" w:cs="Calibri"/>
          <w:kern w:val="1"/>
          <w:sz w:val="28"/>
          <w:szCs w:val="28"/>
          <w:lang w:eastAsia="ar-SA"/>
        </w:rPr>
        <w:t>закольцовки</w:t>
      </w:r>
      <w:proofErr w:type="spellEnd"/>
      <w:r w:rsidRPr="006F56CB">
        <w:rPr>
          <w:rFonts w:ascii="Times New Roman" w:eastAsia="Lucida Sans Unicode" w:hAnsi="Times New Roman" w:cs="Calibri"/>
          <w:kern w:val="1"/>
          <w:sz w:val="28"/>
          <w:szCs w:val="28"/>
          <w:lang w:eastAsia="ar-SA"/>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6F56CB">
          <w:rPr>
            <w:rFonts w:ascii="Times New Roman" w:eastAsia="Lucida Sans Unicode" w:hAnsi="Times New Roman" w:cs="Calibri"/>
            <w:kern w:val="1"/>
            <w:sz w:val="28"/>
            <w:szCs w:val="28"/>
            <w:lang w:eastAsia="ar-SA"/>
          </w:rPr>
          <w:t>50 м</w:t>
        </w:r>
      </w:smartTag>
      <w:r w:rsidRPr="006F56CB">
        <w:rPr>
          <w:rFonts w:ascii="Times New Roman" w:eastAsia="Lucida Sans Unicode" w:hAnsi="Times New Roman" w:cs="Calibri"/>
          <w:kern w:val="1"/>
          <w:sz w:val="28"/>
          <w:szCs w:val="28"/>
          <w:lang w:eastAsia="ar-SA"/>
        </w:rPr>
        <w:t>.</w:t>
      </w:r>
    </w:p>
    <w:p w:rsidR="00023A6D" w:rsidRPr="00EF4D06" w:rsidRDefault="00F4116D" w:rsidP="005E4D55">
      <w:pPr>
        <w:spacing w:line="360" w:lineRule="auto"/>
        <w:ind w:left="0" w:firstLine="0"/>
        <w:rPr>
          <w:rFonts w:ascii="Times New Roman" w:hAnsi="Times New Roman" w:cs="Times New Roman"/>
          <w:sz w:val="28"/>
          <w:szCs w:val="28"/>
        </w:rPr>
      </w:pPr>
      <w:r w:rsidRPr="00EF4D06">
        <w:rPr>
          <w:rFonts w:ascii="Times New Roman" w:hAnsi="Times New Roman" w:cs="Times New Roman"/>
          <w:sz w:val="28"/>
          <w:szCs w:val="28"/>
        </w:rPr>
        <w:t>.»</w:t>
      </w:r>
    </w:p>
    <w:p w:rsidR="005800D8" w:rsidRPr="00EF4D06" w:rsidRDefault="005800D8" w:rsidP="00C4285D">
      <w:pPr>
        <w:pStyle w:val="ConsPlusNormal"/>
        <w:widowControl/>
        <w:ind w:left="0" w:firstLine="851"/>
        <w:outlineLvl w:val="2"/>
        <w:rPr>
          <w:rFonts w:ascii="Times New Roman" w:hAnsi="Times New Roman" w:cs="Times New Roman"/>
          <w:sz w:val="28"/>
          <w:szCs w:val="28"/>
        </w:rPr>
      </w:pPr>
      <w:r w:rsidRPr="00EF4D06">
        <w:rPr>
          <w:rFonts w:ascii="Times New Roman" w:eastAsiaTheme="minorHAnsi" w:hAnsi="Times New Roman" w:cs="Times New Roman"/>
          <w:sz w:val="28"/>
          <w:szCs w:val="28"/>
          <w:lang w:eastAsia="en-US"/>
        </w:rPr>
        <w:t>1.</w:t>
      </w:r>
      <w:r w:rsidR="00404E7F" w:rsidRPr="00EF4D06">
        <w:rPr>
          <w:rFonts w:ascii="Times New Roman" w:eastAsiaTheme="minorHAnsi" w:hAnsi="Times New Roman" w:cs="Times New Roman"/>
          <w:sz w:val="28"/>
          <w:szCs w:val="28"/>
          <w:lang w:eastAsia="en-US"/>
        </w:rPr>
        <w:t>10</w:t>
      </w:r>
      <w:r w:rsidRPr="00EF4D06">
        <w:rPr>
          <w:rFonts w:ascii="Times New Roman" w:eastAsiaTheme="minorHAnsi" w:hAnsi="Times New Roman" w:cs="Times New Roman"/>
          <w:sz w:val="28"/>
          <w:szCs w:val="28"/>
          <w:lang w:eastAsia="en-US"/>
        </w:rPr>
        <w:t>.</w:t>
      </w:r>
      <w:r w:rsidR="00311F33">
        <w:rPr>
          <w:rFonts w:ascii="Times New Roman" w:eastAsiaTheme="minorHAnsi" w:hAnsi="Times New Roman" w:cs="Times New Roman"/>
          <w:sz w:val="28"/>
          <w:szCs w:val="28"/>
          <w:lang w:eastAsia="en-US"/>
        </w:rPr>
        <w:t xml:space="preserve"> </w:t>
      </w:r>
      <w:r w:rsidR="00C4285D" w:rsidRPr="00EF4D06">
        <w:rPr>
          <w:rFonts w:ascii="Times New Roman" w:eastAsiaTheme="minorHAnsi" w:hAnsi="Times New Roman" w:cs="Times New Roman"/>
          <w:sz w:val="28"/>
          <w:szCs w:val="28"/>
          <w:lang w:eastAsia="en-US"/>
        </w:rPr>
        <w:t>п.</w:t>
      </w:r>
      <w:bookmarkStart w:id="6" w:name="_Toc268485528"/>
      <w:bookmarkStart w:id="7" w:name="_Toc268487606"/>
      <w:bookmarkStart w:id="8" w:name="_Toc268488426"/>
      <w:r w:rsidR="00C4285D" w:rsidRPr="00EF4D06">
        <w:rPr>
          <w:rFonts w:ascii="Times New Roman" w:hAnsi="Times New Roman" w:cs="Times New Roman"/>
          <w:sz w:val="28"/>
          <w:szCs w:val="28"/>
        </w:rPr>
        <w:t>1.</w:t>
      </w:r>
      <w:r w:rsidR="00311F33">
        <w:rPr>
          <w:rFonts w:ascii="Times New Roman" w:hAnsi="Times New Roman" w:cs="Times New Roman"/>
          <w:sz w:val="28"/>
          <w:szCs w:val="28"/>
        </w:rPr>
        <w:t>1</w:t>
      </w:r>
      <w:r w:rsidR="00C4285D" w:rsidRPr="00EF4D06">
        <w:rPr>
          <w:rFonts w:ascii="Times New Roman" w:hAnsi="Times New Roman" w:cs="Times New Roman"/>
          <w:sz w:val="28"/>
          <w:szCs w:val="28"/>
        </w:rPr>
        <w:t>. Градостроительный регламент зоны для сельскохозяйственного использования</w:t>
      </w:r>
      <w:bookmarkEnd w:id="6"/>
      <w:bookmarkEnd w:id="7"/>
      <w:bookmarkEnd w:id="8"/>
      <w:r w:rsidR="00C4285D" w:rsidRPr="00EF4D06">
        <w:rPr>
          <w:rFonts w:ascii="Times New Roman" w:hAnsi="Times New Roman" w:cs="Times New Roman"/>
          <w:sz w:val="28"/>
          <w:szCs w:val="28"/>
        </w:rPr>
        <w:t xml:space="preserve">, </w:t>
      </w:r>
      <w:r w:rsidR="00551ECD" w:rsidRPr="00EF4D06">
        <w:rPr>
          <w:rFonts w:ascii="Times New Roman" w:eastAsiaTheme="minorHAnsi" w:hAnsi="Times New Roman" w:cs="Times New Roman"/>
          <w:bCs/>
          <w:sz w:val="28"/>
          <w:szCs w:val="28"/>
          <w:lang w:eastAsia="en-US"/>
        </w:rPr>
        <w:t>част</w:t>
      </w:r>
      <w:r w:rsidR="00C4285D" w:rsidRPr="00EF4D06">
        <w:rPr>
          <w:rFonts w:ascii="Times New Roman" w:eastAsiaTheme="minorHAnsi" w:hAnsi="Times New Roman" w:cs="Times New Roman"/>
          <w:bCs/>
          <w:sz w:val="28"/>
          <w:szCs w:val="28"/>
          <w:lang w:eastAsia="en-US"/>
        </w:rPr>
        <w:t>и</w:t>
      </w:r>
      <w:r w:rsidR="00311F33">
        <w:rPr>
          <w:rFonts w:ascii="Times New Roman" w:eastAsiaTheme="minorHAnsi" w:hAnsi="Times New Roman" w:cs="Times New Roman"/>
          <w:bCs/>
          <w:sz w:val="28"/>
          <w:szCs w:val="28"/>
          <w:lang w:eastAsia="en-US"/>
        </w:rPr>
        <w:t xml:space="preserve"> 2</w:t>
      </w:r>
      <w:r w:rsidR="00551ECD" w:rsidRPr="00EF4D06">
        <w:rPr>
          <w:rFonts w:ascii="Times New Roman" w:hAnsi="Times New Roman" w:cs="Times New Roman"/>
          <w:sz w:val="28"/>
          <w:szCs w:val="28"/>
        </w:rPr>
        <w:t xml:space="preserve">. Зона сельскохозяйственного использования в границах населенных пунктов </w:t>
      </w:r>
      <w:r w:rsidR="00311F33">
        <w:rPr>
          <w:rFonts w:ascii="Times New Roman" w:hAnsi="Times New Roman" w:cs="Times New Roman"/>
          <w:sz w:val="28"/>
          <w:szCs w:val="28"/>
        </w:rPr>
        <w:t>–</w:t>
      </w:r>
      <w:r w:rsidR="00551ECD" w:rsidRPr="00EF4D06">
        <w:rPr>
          <w:rFonts w:ascii="Times New Roman" w:hAnsi="Times New Roman" w:cs="Times New Roman"/>
          <w:sz w:val="28"/>
          <w:szCs w:val="28"/>
        </w:rPr>
        <w:t xml:space="preserve"> СХ</w:t>
      </w:r>
      <w:proofErr w:type="gramStart"/>
      <w:r w:rsidR="00311F33">
        <w:rPr>
          <w:rFonts w:ascii="Times New Roman" w:hAnsi="Times New Roman" w:cs="Times New Roman"/>
          <w:sz w:val="28"/>
          <w:szCs w:val="28"/>
        </w:rPr>
        <w:t>2</w:t>
      </w:r>
      <w:proofErr w:type="gramEnd"/>
      <w:r w:rsidR="00551ECD" w:rsidRPr="00EF4D06">
        <w:rPr>
          <w:rFonts w:ascii="Times New Roman" w:eastAsiaTheme="minorHAnsi" w:hAnsi="Times New Roman" w:cs="Times New Roman"/>
          <w:bCs/>
          <w:sz w:val="28"/>
          <w:szCs w:val="28"/>
          <w:lang w:eastAsia="en-US"/>
        </w:rPr>
        <w:t xml:space="preserve">,  </w:t>
      </w:r>
      <w:r w:rsidR="00551ECD" w:rsidRPr="00EF4D06">
        <w:rPr>
          <w:rFonts w:ascii="Times New Roman" w:hAnsi="Times New Roman" w:cs="Times New Roman"/>
          <w:sz w:val="28"/>
          <w:szCs w:val="28"/>
        </w:rPr>
        <w:t>Стать</w:t>
      </w:r>
      <w:r w:rsidR="009D4FB9" w:rsidRPr="00EF4D06">
        <w:rPr>
          <w:rFonts w:ascii="Times New Roman" w:hAnsi="Times New Roman" w:cs="Times New Roman"/>
          <w:sz w:val="28"/>
          <w:szCs w:val="28"/>
        </w:rPr>
        <w:t>и</w:t>
      </w:r>
      <w:r w:rsidR="00551ECD" w:rsidRPr="00EF4D06">
        <w:rPr>
          <w:rFonts w:ascii="Times New Roman" w:hAnsi="Times New Roman" w:cs="Times New Roman"/>
          <w:sz w:val="28"/>
          <w:szCs w:val="28"/>
        </w:rPr>
        <w:t xml:space="preserve"> 24. Зоны сельскохозяйственного использования</w:t>
      </w:r>
      <w:r w:rsidR="00551ECD" w:rsidRPr="00EF4D06">
        <w:rPr>
          <w:rFonts w:ascii="Times New Roman" w:eastAsiaTheme="minorHAnsi" w:hAnsi="Times New Roman" w:cs="Times New Roman"/>
          <w:bCs/>
          <w:sz w:val="28"/>
          <w:szCs w:val="28"/>
          <w:lang w:eastAsia="en-US"/>
        </w:rPr>
        <w:t>,</w:t>
      </w:r>
      <w:r w:rsidR="00551ECD" w:rsidRPr="00EF4D06">
        <w:rPr>
          <w:rFonts w:ascii="Times New Roman" w:hAnsi="Times New Roman" w:cs="Times New Roman"/>
          <w:sz w:val="28"/>
          <w:szCs w:val="28"/>
        </w:rPr>
        <w:t xml:space="preserve"> Раздел</w:t>
      </w:r>
      <w:r w:rsidR="009D4FB9" w:rsidRPr="00EF4D06">
        <w:rPr>
          <w:rFonts w:ascii="Times New Roman" w:hAnsi="Times New Roman" w:cs="Times New Roman"/>
          <w:sz w:val="28"/>
          <w:szCs w:val="28"/>
        </w:rPr>
        <w:t>а</w:t>
      </w:r>
      <w:r w:rsidR="00551ECD" w:rsidRPr="00EF4D06">
        <w:rPr>
          <w:rFonts w:ascii="Times New Roman" w:hAnsi="Times New Roman" w:cs="Times New Roman"/>
          <w:sz w:val="28"/>
          <w:szCs w:val="28"/>
        </w:rPr>
        <w:t xml:space="preserve"> 3. ГРАДОСТРОИТЕЛЬНЫЕ РЕГЛАМЕНТЫ</w:t>
      </w:r>
      <w:r w:rsidR="009D4FB9" w:rsidRPr="00EF4D06">
        <w:rPr>
          <w:rFonts w:ascii="Times New Roman" w:hAnsi="Times New Roman" w:cs="Times New Roman"/>
          <w:sz w:val="28"/>
          <w:szCs w:val="28"/>
        </w:rPr>
        <w:t>, д</w:t>
      </w:r>
      <w:r w:rsidR="00551ECD" w:rsidRPr="00EF4D06">
        <w:rPr>
          <w:rFonts w:ascii="Times New Roman" w:eastAsiaTheme="minorHAnsi" w:hAnsi="Times New Roman" w:cs="Times New Roman"/>
          <w:bCs/>
          <w:sz w:val="28"/>
          <w:szCs w:val="28"/>
          <w:lang w:eastAsia="en-US"/>
        </w:rPr>
        <w:t>ополнить</w:t>
      </w:r>
      <w:proofErr w:type="gramStart"/>
      <w:r w:rsidR="00551ECD" w:rsidRPr="00EF4D06">
        <w:rPr>
          <w:rFonts w:ascii="Times New Roman" w:eastAsiaTheme="minorHAnsi" w:hAnsi="Times New Roman" w:cs="Times New Roman"/>
          <w:bCs/>
          <w:sz w:val="28"/>
          <w:szCs w:val="28"/>
          <w:lang w:eastAsia="en-US"/>
        </w:rPr>
        <w:t xml:space="preserve"> </w:t>
      </w:r>
      <w:r w:rsidR="00551ECD" w:rsidRPr="00EF4D06">
        <w:rPr>
          <w:rFonts w:ascii="Times New Roman" w:eastAsiaTheme="minorHAnsi" w:hAnsi="Times New Roman" w:cs="Times New Roman"/>
          <w:sz w:val="28"/>
          <w:szCs w:val="28"/>
          <w:lang w:eastAsia="en-US"/>
        </w:rPr>
        <w:t>:</w:t>
      </w:r>
      <w:proofErr w:type="gramEnd"/>
    </w:p>
    <w:p w:rsidR="00551ECD" w:rsidRPr="00EF4D06" w:rsidRDefault="009D4FB9" w:rsidP="009D4FB9">
      <w:pPr>
        <w:spacing w:line="360" w:lineRule="auto"/>
        <w:ind w:left="0" w:firstLine="0"/>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w:t>
      </w:r>
      <w:r w:rsidR="00551ECD" w:rsidRPr="00EF4D06">
        <w:rPr>
          <w:rFonts w:ascii="Times New Roman" w:eastAsia="Times New Roman" w:hAnsi="Times New Roman" w:cs="Times New Roman"/>
          <w:sz w:val="28"/>
          <w:szCs w:val="28"/>
          <w:lang w:eastAsia="ru-RU"/>
        </w:rPr>
        <w:t>2). Предельные размеры земельных участков, предельные параметры разрешенного строительства и реконструкции объектов капитального строительства</w:t>
      </w:r>
      <w:r w:rsidR="00454F13" w:rsidRPr="00EF4D06">
        <w:rPr>
          <w:rFonts w:ascii="Times New Roman" w:eastAsia="Times New Roman" w:hAnsi="Times New Roman" w:cs="Times New Roman"/>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5440"/>
      </w:tblGrid>
      <w:tr w:rsidR="009E3FCF" w:rsidRPr="00EF4D06" w:rsidTr="009E3FCF">
        <w:trPr>
          <w:trHeight w:val="880"/>
        </w:trPr>
        <w:tc>
          <w:tcPr>
            <w:tcW w:w="4449" w:type="dxa"/>
            <w:tcBorders>
              <w:top w:val="single" w:sz="4" w:space="0" w:color="auto"/>
              <w:left w:val="single" w:sz="4" w:space="0" w:color="auto"/>
              <w:right w:val="single" w:sz="4" w:space="0" w:color="auto"/>
            </w:tcBorders>
          </w:tcPr>
          <w:p w:rsidR="009E3FCF" w:rsidRPr="00EF4D06" w:rsidRDefault="009E3FCF" w:rsidP="00551ECD">
            <w:pPr>
              <w:autoSpaceDE w:val="0"/>
              <w:autoSpaceDN w:val="0"/>
              <w:adjustRightInd w:val="0"/>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w:t>
            </w:r>
          </w:p>
        </w:tc>
        <w:tc>
          <w:tcPr>
            <w:tcW w:w="5440" w:type="dxa"/>
            <w:tcBorders>
              <w:top w:val="single" w:sz="4" w:space="0" w:color="auto"/>
              <w:left w:val="single" w:sz="4" w:space="0" w:color="auto"/>
              <w:right w:val="single" w:sz="4" w:space="0" w:color="auto"/>
            </w:tcBorders>
          </w:tcPr>
          <w:p w:rsidR="009E3FCF" w:rsidRPr="00FB77FD" w:rsidRDefault="009E3FCF" w:rsidP="00551ECD">
            <w:pPr>
              <w:autoSpaceDE w:val="0"/>
              <w:autoSpaceDN w:val="0"/>
              <w:adjustRightInd w:val="0"/>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Минимальный </w:t>
            </w:r>
            <w:r w:rsidR="00FB77FD">
              <w:rPr>
                <w:rFonts w:ascii="Times New Roman" w:eastAsia="Times New Roman" w:hAnsi="Times New Roman" w:cs="Times New Roman"/>
                <w:sz w:val="24"/>
                <w:szCs w:val="24"/>
                <w:lang w:eastAsia="ru-RU"/>
              </w:rPr>
              <w:t>–</w:t>
            </w:r>
            <w:r w:rsidRPr="00FB77FD">
              <w:rPr>
                <w:rFonts w:ascii="Times New Roman" w:eastAsia="Times New Roman" w:hAnsi="Times New Roman" w:cs="Times New Roman"/>
                <w:sz w:val="24"/>
                <w:szCs w:val="24"/>
                <w:lang w:eastAsia="ru-RU"/>
              </w:rPr>
              <w:t xml:space="preserve"> </w:t>
            </w:r>
            <w:r w:rsidR="00C4285D" w:rsidRPr="00FB77FD">
              <w:rPr>
                <w:rFonts w:ascii="Times New Roman" w:eastAsia="Times New Roman" w:hAnsi="Times New Roman" w:cs="Times New Roman"/>
                <w:sz w:val="24"/>
                <w:szCs w:val="24"/>
                <w:lang w:eastAsia="ru-RU"/>
              </w:rPr>
              <w:t>300</w:t>
            </w:r>
            <w:r w:rsidR="00FB77FD">
              <w:rPr>
                <w:rFonts w:ascii="Times New Roman" w:eastAsia="Times New Roman" w:hAnsi="Times New Roman" w:cs="Times New Roman"/>
                <w:sz w:val="24"/>
                <w:szCs w:val="24"/>
                <w:lang w:eastAsia="ru-RU"/>
              </w:rPr>
              <w:t xml:space="preserve"> </w:t>
            </w:r>
            <w:proofErr w:type="spellStart"/>
            <w:r w:rsidRPr="00FB77FD">
              <w:rPr>
                <w:rFonts w:ascii="Times New Roman" w:eastAsia="Times New Roman" w:hAnsi="Times New Roman" w:cs="Times New Roman"/>
                <w:sz w:val="24"/>
                <w:szCs w:val="24"/>
                <w:lang w:eastAsia="ru-RU"/>
              </w:rPr>
              <w:t>кв</w:t>
            </w:r>
            <w:proofErr w:type="gramStart"/>
            <w:r w:rsidRPr="00FB77FD">
              <w:rPr>
                <w:rFonts w:ascii="Times New Roman" w:eastAsia="Times New Roman" w:hAnsi="Times New Roman" w:cs="Times New Roman"/>
                <w:sz w:val="24"/>
                <w:szCs w:val="24"/>
                <w:lang w:eastAsia="ru-RU"/>
              </w:rPr>
              <w:t>.м</w:t>
            </w:r>
            <w:proofErr w:type="spellEnd"/>
            <w:proofErr w:type="gramEnd"/>
          </w:p>
          <w:p w:rsidR="009E3FCF" w:rsidRPr="00EF4D06" w:rsidRDefault="009E3FCF" w:rsidP="00C4285D">
            <w:pPr>
              <w:autoSpaceDE w:val="0"/>
              <w:autoSpaceDN w:val="0"/>
              <w:adjustRightInd w:val="0"/>
              <w:ind w:left="0" w:firstLine="0"/>
              <w:jc w:val="center"/>
              <w:rPr>
                <w:rFonts w:ascii="Times New Roman" w:eastAsia="Times New Roman" w:hAnsi="Times New Roman" w:cs="Times New Roman"/>
                <w:sz w:val="24"/>
                <w:szCs w:val="24"/>
                <w:lang w:eastAsia="ru-RU"/>
              </w:rPr>
            </w:pPr>
            <w:r w:rsidRPr="00FB77FD">
              <w:rPr>
                <w:rFonts w:ascii="Times New Roman" w:eastAsia="Times New Roman" w:hAnsi="Times New Roman" w:cs="Times New Roman"/>
                <w:sz w:val="24"/>
                <w:szCs w:val="24"/>
                <w:lang w:eastAsia="ru-RU"/>
              </w:rPr>
              <w:t xml:space="preserve">Максимальный </w:t>
            </w:r>
            <w:r w:rsidR="00FB77FD">
              <w:rPr>
                <w:rFonts w:ascii="Times New Roman" w:eastAsia="Times New Roman" w:hAnsi="Times New Roman" w:cs="Times New Roman"/>
                <w:sz w:val="24"/>
                <w:szCs w:val="24"/>
                <w:lang w:eastAsia="ru-RU"/>
              </w:rPr>
              <w:t>–</w:t>
            </w:r>
            <w:r w:rsidRPr="00FB77FD">
              <w:rPr>
                <w:rFonts w:ascii="Times New Roman" w:eastAsia="Times New Roman" w:hAnsi="Times New Roman" w:cs="Times New Roman"/>
                <w:sz w:val="24"/>
                <w:szCs w:val="24"/>
                <w:lang w:eastAsia="ru-RU"/>
              </w:rPr>
              <w:t xml:space="preserve"> </w:t>
            </w:r>
            <w:r w:rsidR="00C4285D" w:rsidRPr="00FB77FD">
              <w:rPr>
                <w:rFonts w:ascii="Times New Roman" w:eastAsia="Times New Roman" w:hAnsi="Times New Roman" w:cs="Times New Roman"/>
                <w:sz w:val="24"/>
                <w:szCs w:val="24"/>
                <w:lang w:eastAsia="ru-RU"/>
              </w:rPr>
              <w:t>5000</w:t>
            </w:r>
            <w:r w:rsidR="00FB77FD">
              <w:rPr>
                <w:rFonts w:ascii="Times New Roman" w:eastAsia="Times New Roman" w:hAnsi="Times New Roman" w:cs="Times New Roman"/>
                <w:sz w:val="24"/>
                <w:szCs w:val="24"/>
                <w:lang w:eastAsia="ru-RU"/>
              </w:rPr>
              <w:t xml:space="preserve"> </w:t>
            </w:r>
            <w:proofErr w:type="spellStart"/>
            <w:r w:rsidRPr="00FB77FD">
              <w:rPr>
                <w:rFonts w:ascii="Times New Roman" w:eastAsia="Times New Roman" w:hAnsi="Times New Roman" w:cs="Times New Roman"/>
                <w:sz w:val="24"/>
                <w:szCs w:val="24"/>
                <w:lang w:eastAsia="ru-RU"/>
              </w:rPr>
              <w:t>кв.м</w:t>
            </w:r>
            <w:proofErr w:type="spellEnd"/>
          </w:p>
        </w:tc>
      </w:tr>
      <w:tr w:rsidR="009E3FCF" w:rsidRPr="00EF4D06" w:rsidTr="004246A7">
        <w:trPr>
          <w:trHeight w:val="1326"/>
        </w:trPr>
        <w:tc>
          <w:tcPr>
            <w:tcW w:w="4449" w:type="dxa"/>
            <w:tcBorders>
              <w:top w:val="single" w:sz="4" w:space="0" w:color="auto"/>
              <w:left w:val="single" w:sz="4" w:space="0" w:color="auto"/>
              <w:right w:val="single" w:sz="4" w:space="0" w:color="auto"/>
            </w:tcBorders>
          </w:tcPr>
          <w:p w:rsidR="009E3FCF" w:rsidRPr="00EF4D06" w:rsidRDefault="009E3FCF" w:rsidP="00551ECD">
            <w:pPr>
              <w:autoSpaceDE w:val="0"/>
              <w:autoSpaceDN w:val="0"/>
              <w:adjustRightInd w:val="0"/>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40" w:type="dxa"/>
            <w:tcBorders>
              <w:top w:val="single" w:sz="4" w:space="0" w:color="auto"/>
              <w:left w:val="single" w:sz="4" w:space="0" w:color="auto"/>
              <w:right w:val="single" w:sz="4" w:space="0" w:color="auto"/>
            </w:tcBorders>
          </w:tcPr>
          <w:p w:rsidR="009E3FCF" w:rsidRPr="00EF4D06" w:rsidRDefault="004246A7" w:rsidP="00551ECD">
            <w:pPr>
              <w:tabs>
                <w:tab w:val="left" w:pos="495"/>
              </w:tabs>
              <w:autoSpaceDE w:val="0"/>
              <w:autoSpaceDN w:val="0"/>
              <w:adjustRightInd w:val="0"/>
              <w:ind w:lef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w:t>
            </w:r>
          </w:p>
        </w:tc>
      </w:tr>
      <w:tr w:rsidR="009E3FCF" w:rsidRPr="00EF4D06" w:rsidTr="009E3FCF">
        <w:trPr>
          <w:trHeight w:val="838"/>
        </w:trPr>
        <w:tc>
          <w:tcPr>
            <w:tcW w:w="4449" w:type="dxa"/>
            <w:tcBorders>
              <w:top w:val="single" w:sz="4" w:space="0" w:color="auto"/>
              <w:left w:val="single" w:sz="4" w:space="0" w:color="auto"/>
              <w:right w:val="single" w:sz="4" w:space="0" w:color="auto"/>
            </w:tcBorders>
          </w:tcPr>
          <w:p w:rsidR="009E3FCF" w:rsidRPr="00EF4D06" w:rsidRDefault="009E3FCF" w:rsidP="00551ECD">
            <w:pPr>
              <w:autoSpaceDE w:val="0"/>
              <w:autoSpaceDN w:val="0"/>
              <w:adjustRightInd w:val="0"/>
              <w:ind w:left="0" w:firstLine="0"/>
              <w:jc w:val="center"/>
              <w:rPr>
                <w:rFonts w:ascii="Times New Roman" w:eastAsia="Times New Roman" w:hAnsi="Times New Roman" w:cs="Times New Roman"/>
                <w:b/>
                <w:bCs/>
                <w:sz w:val="24"/>
                <w:szCs w:val="24"/>
                <w:lang w:eastAsia="ru-RU"/>
              </w:rPr>
            </w:pPr>
            <w:r w:rsidRPr="00EF4D06">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tc>
        <w:tc>
          <w:tcPr>
            <w:tcW w:w="5440" w:type="dxa"/>
            <w:tcBorders>
              <w:top w:val="single" w:sz="4" w:space="0" w:color="auto"/>
              <w:left w:val="single" w:sz="4" w:space="0" w:color="auto"/>
              <w:right w:val="single" w:sz="4" w:space="0" w:color="auto"/>
            </w:tcBorders>
          </w:tcPr>
          <w:p w:rsidR="009E3FCF" w:rsidRPr="00EF4D06" w:rsidRDefault="009E3FCF" w:rsidP="00551ECD">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3 этажа</w:t>
            </w:r>
          </w:p>
        </w:tc>
      </w:tr>
      <w:tr w:rsidR="009E3FCF" w:rsidRPr="00EF4D06" w:rsidTr="009E3FCF">
        <w:trPr>
          <w:trHeight w:val="695"/>
        </w:trPr>
        <w:tc>
          <w:tcPr>
            <w:tcW w:w="4449" w:type="dxa"/>
            <w:tcBorders>
              <w:top w:val="single" w:sz="4" w:space="0" w:color="auto"/>
              <w:left w:val="single" w:sz="4" w:space="0" w:color="auto"/>
              <w:right w:val="single" w:sz="4" w:space="0" w:color="auto"/>
            </w:tcBorders>
          </w:tcPr>
          <w:p w:rsidR="009E3FCF" w:rsidRPr="00EF4D06" w:rsidRDefault="009E3FCF" w:rsidP="00551ECD">
            <w:pPr>
              <w:autoSpaceDE w:val="0"/>
              <w:autoSpaceDN w:val="0"/>
              <w:adjustRightInd w:val="0"/>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440" w:type="dxa"/>
            <w:tcBorders>
              <w:top w:val="single" w:sz="4" w:space="0" w:color="auto"/>
              <w:left w:val="single" w:sz="4" w:space="0" w:color="auto"/>
              <w:right w:val="single" w:sz="4" w:space="0" w:color="auto"/>
            </w:tcBorders>
          </w:tcPr>
          <w:p w:rsidR="009E3FCF" w:rsidRPr="00EF4D06" w:rsidRDefault="009E3FCF" w:rsidP="00551ECD">
            <w:pPr>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40%</w:t>
            </w:r>
          </w:p>
        </w:tc>
      </w:tr>
    </w:tbl>
    <w:p w:rsidR="00FA651D" w:rsidRPr="00EF4D06" w:rsidRDefault="00FA651D" w:rsidP="009D4FB9">
      <w:pPr>
        <w:keepNext/>
        <w:spacing w:before="240" w:after="60" w:line="360" w:lineRule="auto"/>
        <w:ind w:left="0" w:firstLine="0"/>
        <w:outlineLvl w:val="2"/>
        <w:rPr>
          <w:rFonts w:ascii="Times New Roman" w:eastAsia="Times New Roman" w:hAnsi="Times New Roman" w:cs="Times New Roman"/>
          <w:bCs/>
          <w:sz w:val="28"/>
          <w:szCs w:val="28"/>
          <w:lang w:eastAsia="ru-RU"/>
        </w:rPr>
      </w:pPr>
      <w:r w:rsidRPr="00EF4D06">
        <w:rPr>
          <w:rFonts w:ascii="Times New Roman" w:eastAsia="Times New Roman" w:hAnsi="Times New Roman" w:cs="Times New Roman"/>
          <w:bCs/>
          <w:sz w:val="28"/>
          <w:szCs w:val="28"/>
          <w:lang w:eastAsia="ru-RU"/>
        </w:rPr>
        <w:lastRenderedPageBreak/>
        <w:t>3). Ограничения и особенности использования земельных участков и объектов капитального строительства участков в зоне СХ</w:t>
      </w:r>
      <w:proofErr w:type="gramStart"/>
      <w:r w:rsidR="00311F33">
        <w:rPr>
          <w:rFonts w:ascii="Times New Roman" w:eastAsia="Times New Roman" w:hAnsi="Times New Roman" w:cs="Times New Roman"/>
          <w:bCs/>
          <w:sz w:val="28"/>
          <w:szCs w:val="28"/>
          <w:lang w:eastAsia="ru-RU"/>
        </w:rPr>
        <w:t>2</w:t>
      </w:r>
      <w:proofErr w:type="gramEnd"/>
      <w:r w:rsidRPr="00EF4D06">
        <w:rPr>
          <w:rFonts w:ascii="Times New Roman" w:eastAsia="Times New Roman" w:hAnsi="Times New Roman" w:cs="Times New Roman"/>
          <w:bCs/>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6725"/>
        <w:gridCol w:w="2212"/>
      </w:tblGrid>
      <w:tr w:rsidR="00FA651D" w:rsidRPr="00EF4D06" w:rsidTr="00FA651D">
        <w:tc>
          <w:tcPr>
            <w:tcW w:w="952" w:type="dxa"/>
          </w:tcPr>
          <w:p w:rsidR="00FA651D" w:rsidRPr="00EF4D06" w:rsidRDefault="00FA651D" w:rsidP="00FA651D">
            <w:pPr>
              <w:keepNext/>
              <w:spacing w:before="240" w:after="60"/>
              <w:ind w:left="0" w:firstLine="0"/>
              <w:outlineLvl w:val="2"/>
              <w:rPr>
                <w:rFonts w:ascii="Times New Roman" w:eastAsia="Times New Roman" w:hAnsi="Times New Roman" w:cs="Times New Roman"/>
                <w:b/>
                <w:bCs/>
                <w:sz w:val="24"/>
                <w:szCs w:val="24"/>
                <w:lang w:eastAsia="ru-RU"/>
              </w:rPr>
            </w:pPr>
            <w:r w:rsidRPr="00EF4D06">
              <w:rPr>
                <w:rFonts w:ascii="Times New Roman" w:eastAsia="Times New Roman" w:hAnsi="Times New Roman" w:cs="Times New Roman"/>
                <w:b/>
                <w:bCs/>
                <w:sz w:val="24"/>
                <w:szCs w:val="24"/>
                <w:lang w:eastAsia="ru-RU"/>
              </w:rPr>
              <w:t xml:space="preserve">№ </w:t>
            </w:r>
            <w:proofErr w:type="spellStart"/>
            <w:r w:rsidRPr="00EF4D06">
              <w:rPr>
                <w:rFonts w:ascii="Times New Roman" w:eastAsia="Times New Roman" w:hAnsi="Times New Roman" w:cs="Times New Roman"/>
                <w:b/>
                <w:bCs/>
                <w:sz w:val="24"/>
                <w:szCs w:val="24"/>
                <w:lang w:eastAsia="ru-RU"/>
              </w:rPr>
              <w:t>пп</w:t>
            </w:r>
            <w:proofErr w:type="spellEnd"/>
          </w:p>
        </w:tc>
        <w:tc>
          <w:tcPr>
            <w:tcW w:w="6725" w:type="dxa"/>
          </w:tcPr>
          <w:p w:rsidR="00FA651D" w:rsidRPr="00EF4D06" w:rsidRDefault="00FA651D" w:rsidP="00FA651D">
            <w:pPr>
              <w:keepNext/>
              <w:spacing w:before="240" w:after="60"/>
              <w:ind w:left="0" w:firstLine="0"/>
              <w:outlineLvl w:val="2"/>
              <w:rPr>
                <w:rFonts w:ascii="Times New Roman" w:eastAsia="Times New Roman" w:hAnsi="Times New Roman" w:cs="Times New Roman"/>
                <w:b/>
                <w:bCs/>
                <w:sz w:val="24"/>
                <w:szCs w:val="24"/>
                <w:lang w:eastAsia="ru-RU"/>
              </w:rPr>
            </w:pPr>
            <w:r w:rsidRPr="00EF4D06">
              <w:rPr>
                <w:rFonts w:ascii="Times New Roman" w:eastAsia="Times New Roman" w:hAnsi="Times New Roman" w:cs="Times New Roman"/>
                <w:b/>
                <w:bCs/>
                <w:sz w:val="24"/>
                <w:szCs w:val="24"/>
                <w:lang w:eastAsia="ru-RU"/>
              </w:rPr>
              <w:t>Вид ограничения</w:t>
            </w:r>
          </w:p>
        </w:tc>
        <w:tc>
          <w:tcPr>
            <w:tcW w:w="2212" w:type="dxa"/>
          </w:tcPr>
          <w:p w:rsidR="00FA651D" w:rsidRPr="00EF4D06" w:rsidRDefault="00FA651D" w:rsidP="00FA651D">
            <w:pPr>
              <w:keepNext/>
              <w:spacing w:before="240" w:after="60"/>
              <w:ind w:left="0" w:firstLine="0"/>
              <w:outlineLvl w:val="2"/>
              <w:rPr>
                <w:rFonts w:ascii="Times New Roman" w:eastAsia="Times New Roman" w:hAnsi="Times New Roman" w:cs="Times New Roman"/>
                <w:b/>
                <w:bCs/>
                <w:sz w:val="24"/>
                <w:szCs w:val="24"/>
                <w:lang w:eastAsia="ru-RU"/>
              </w:rPr>
            </w:pPr>
            <w:r w:rsidRPr="00EF4D06">
              <w:rPr>
                <w:rFonts w:ascii="Times New Roman" w:eastAsia="Times New Roman" w:hAnsi="Times New Roman" w:cs="Times New Roman"/>
                <w:b/>
                <w:bCs/>
                <w:sz w:val="24"/>
                <w:szCs w:val="24"/>
                <w:lang w:eastAsia="ru-RU"/>
              </w:rPr>
              <w:t xml:space="preserve">Код участка зоны </w:t>
            </w:r>
          </w:p>
        </w:tc>
      </w:tr>
      <w:tr w:rsidR="00FA651D" w:rsidRPr="00EF4D06" w:rsidTr="00FA651D">
        <w:tc>
          <w:tcPr>
            <w:tcW w:w="952" w:type="dxa"/>
          </w:tcPr>
          <w:p w:rsidR="00FA651D" w:rsidRPr="00EF4D06" w:rsidRDefault="00FA651D" w:rsidP="00FA651D">
            <w:pPr>
              <w:keepNext/>
              <w:spacing w:before="240" w:after="60"/>
              <w:ind w:left="0" w:firstLine="0"/>
              <w:outlineLvl w:val="2"/>
              <w:rPr>
                <w:rFonts w:ascii="Times New Roman" w:eastAsia="Times New Roman" w:hAnsi="Times New Roman" w:cs="Times New Roman"/>
                <w:bCs/>
                <w:sz w:val="24"/>
                <w:szCs w:val="24"/>
                <w:lang w:eastAsia="ru-RU"/>
              </w:rPr>
            </w:pPr>
            <w:r w:rsidRPr="00EF4D06">
              <w:rPr>
                <w:rFonts w:ascii="Times New Roman" w:eastAsia="Times New Roman" w:hAnsi="Times New Roman" w:cs="Times New Roman"/>
                <w:bCs/>
                <w:sz w:val="24"/>
                <w:szCs w:val="24"/>
                <w:lang w:eastAsia="ru-RU"/>
              </w:rPr>
              <w:t>1.1</w:t>
            </w:r>
          </w:p>
        </w:tc>
        <w:tc>
          <w:tcPr>
            <w:tcW w:w="6725" w:type="dxa"/>
          </w:tcPr>
          <w:p w:rsidR="00FA651D" w:rsidRPr="00EF4D06" w:rsidRDefault="00FA651D" w:rsidP="00FA651D">
            <w:pPr>
              <w:autoSpaceDE w:val="0"/>
              <w:autoSpaceDN w:val="0"/>
              <w:adjustRightInd w:val="0"/>
              <w:ind w:left="0" w:firstLine="72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При новом строительстве - проведение дополнительных инженерно-геологических изысканий</w:t>
            </w:r>
          </w:p>
        </w:tc>
        <w:tc>
          <w:tcPr>
            <w:tcW w:w="2212" w:type="dxa"/>
          </w:tcPr>
          <w:p w:rsidR="00FA651D" w:rsidRPr="00EF4D06" w:rsidRDefault="00FA651D" w:rsidP="00FA651D">
            <w:pPr>
              <w:keepNext/>
              <w:spacing w:before="240" w:after="60"/>
              <w:ind w:left="0" w:firstLine="0"/>
              <w:outlineLvl w:val="2"/>
              <w:rPr>
                <w:rFonts w:ascii="Times New Roman" w:eastAsia="Times New Roman" w:hAnsi="Times New Roman" w:cs="Times New Roman"/>
                <w:bCs/>
                <w:sz w:val="24"/>
                <w:szCs w:val="24"/>
                <w:lang w:eastAsia="ru-RU"/>
              </w:rPr>
            </w:pPr>
            <w:r w:rsidRPr="00EF4D06">
              <w:rPr>
                <w:rFonts w:ascii="Times New Roman" w:eastAsia="Times New Roman" w:hAnsi="Times New Roman" w:cs="Times New Roman"/>
                <w:bCs/>
                <w:sz w:val="24"/>
                <w:szCs w:val="24"/>
                <w:lang w:eastAsia="ru-RU"/>
              </w:rPr>
              <w:t>Все участки зоны</w:t>
            </w:r>
          </w:p>
        </w:tc>
      </w:tr>
      <w:tr w:rsidR="00FA651D" w:rsidRPr="00EF4D06" w:rsidTr="00FA651D">
        <w:tc>
          <w:tcPr>
            <w:tcW w:w="952" w:type="dxa"/>
          </w:tcPr>
          <w:p w:rsidR="00FA651D" w:rsidRPr="00EF4D06" w:rsidRDefault="004246A7" w:rsidP="00FA651D">
            <w:pPr>
              <w:keepNext/>
              <w:spacing w:before="240" w:after="60"/>
              <w:ind w:left="0" w:firstLine="0"/>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6725" w:type="dxa"/>
          </w:tcPr>
          <w:p w:rsidR="00FA651D" w:rsidRPr="00EF4D06" w:rsidRDefault="00FA651D" w:rsidP="00FA651D">
            <w:pPr>
              <w:autoSpaceDE w:val="0"/>
              <w:autoSpaceDN w:val="0"/>
              <w:adjustRightInd w:val="0"/>
              <w:ind w:left="0" w:firstLine="72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212" w:type="dxa"/>
          </w:tcPr>
          <w:p w:rsidR="00FA651D" w:rsidRPr="00EF4D06" w:rsidRDefault="004246A7" w:rsidP="00FA651D">
            <w:pPr>
              <w:keepNext/>
              <w:spacing w:before="240" w:after="60"/>
              <w:ind w:left="0" w:firstLine="0"/>
              <w:outlineLvl w:val="2"/>
              <w:rPr>
                <w:rFonts w:ascii="Times New Roman" w:eastAsia="Times New Roman" w:hAnsi="Times New Roman" w:cs="Times New Roman"/>
                <w:bCs/>
                <w:sz w:val="24"/>
                <w:szCs w:val="24"/>
                <w:lang w:eastAsia="ru-RU"/>
              </w:rPr>
            </w:pPr>
            <w:r w:rsidRPr="004246A7">
              <w:rPr>
                <w:rFonts w:ascii="Times New Roman" w:eastAsia="Times New Roman" w:hAnsi="Times New Roman" w:cs="Times New Roman"/>
                <w:bCs/>
                <w:sz w:val="24"/>
                <w:szCs w:val="24"/>
                <w:lang w:eastAsia="ru-RU"/>
              </w:rPr>
              <w:t>Все участки зоны</w:t>
            </w:r>
          </w:p>
        </w:tc>
      </w:tr>
      <w:tr w:rsidR="00FA651D" w:rsidRPr="00EF4D06" w:rsidTr="00FA651D">
        <w:tc>
          <w:tcPr>
            <w:tcW w:w="952" w:type="dxa"/>
          </w:tcPr>
          <w:p w:rsidR="00FA651D" w:rsidRPr="00EF4D06" w:rsidRDefault="004246A7" w:rsidP="00FA651D">
            <w:pPr>
              <w:keepNext/>
              <w:spacing w:before="240" w:after="60"/>
              <w:ind w:left="0" w:firstLine="0"/>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6725" w:type="dxa"/>
          </w:tcPr>
          <w:p w:rsidR="00FA651D" w:rsidRPr="00EF4D06" w:rsidRDefault="00FA651D" w:rsidP="00FA651D">
            <w:pPr>
              <w:autoSpaceDE w:val="0"/>
              <w:autoSpaceDN w:val="0"/>
              <w:adjustRightInd w:val="0"/>
              <w:ind w:left="0" w:firstLine="72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Инженерная защита зданий и сооружений, расположенных в зонах 1% затопления от реки</w:t>
            </w:r>
          </w:p>
        </w:tc>
        <w:tc>
          <w:tcPr>
            <w:tcW w:w="2212" w:type="dxa"/>
          </w:tcPr>
          <w:p w:rsidR="00FA651D" w:rsidRPr="00EF4D06" w:rsidRDefault="004246A7" w:rsidP="00FA651D">
            <w:pPr>
              <w:keepNext/>
              <w:spacing w:before="240" w:after="60"/>
              <w:ind w:left="0" w:firstLine="0"/>
              <w:outlineLvl w:val="2"/>
              <w:rPr>
                <w:rFonts w:ascii="Times New Roman" w:eastAsia="Times New Roman" w:hAnsi="Times New Roman" w:cs="Times New Roman"/>
                <w:bCs/>
                <w:sz w:val="24"/>
                <w:szCs w:val="24"/>
                <w:lang w:eastAsia="ru-RU"/>
              </w:rPr>
            </w:pPr>
            <w:r w:rsidRPr="004246A7">
              <w:rPr>
                <w:rFonts w:ascii="Times New Roman" w:eastAsia="Times New Roman" w:hAnsi="Times New Roman" w:cs="Times New Roman"/>
                <w:bCs/>
                <w:sz w:val="24"/>
                <w:szCs w:val="24"/>
                <w:lang w:eastAsia="ru-RU"/>
              </w:rPr>
              <w:t>Все участки зоны</w:t>
            </w:r>
          </w:p>
        </w:tc>
      </w:tr>
      <w:tr w:rsidR="004246A7" w:rsidRPr="00EF4D06" w:rsidTr="00FA651D">
        <w:tc>
          <w:tcPr>
            <w:tcW w:w="952" w:type="dxa"/>
          </w:tcPr>
          <w:p w:rsidR="004246A7" w:rsidRPr="00EF4D06" w:rsidRDefault="004246A7" w:rsidP="00FA651D">
            <w:pPr>
              <w:keepNext/>
              <w:spacing w:before="240" w:after="60"/>
              <w:ind w:left="0" w:firstLine="0"/>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6725" w:type="dxa"/>
          </w:tcPr>
          <w:p w:rsidR="004246A7" w:rsidRPr="004246A7" w:rsidRDefault="004246A7" w:rsidP="004246A7">
            <w:pPr>
              <w:autoSpaceDE w:val="0"/>
              <w:autoSpaceDN w:val="0"/>
              <w:adjustRightInd w:val="0"/>
              <w:ind w:left="0" w:firstLine="720"/>
              <w:rPr>
                <w:rFonts w:ascii="Times New Roman" w:eastAsia="Times New Roman" w:hAnsi="Times New Roman" w:cs="Times New Roman"/>
                <w:sz w:val="24"/>
                <w:szCs w:val="24"/>
                <w:lang w:eastAsia="ru-RU"/>
              </w:rPr>
            </w:pPr>
            <w:r w:rsidRPr="004246A7">
              <w:rPr>
                <w:rFonts w:ascii="Times New Roman" w:eastAsia="Times New Roman" w:hAnsi="Times New Roman" w:cs="Times New Roman"/>
                <w:sz w:val="24"/>
                <w:szCs w:val="24"/>
                <w:lang w:eastAsia="ru-RU"/>
              </w:rPr>
              <w:t>Для ЛПХ, ЗУ для садоводства и огородничества</w:t>
            </w:r>
          </w:p>
          <w:p w:rsidR="004246A7" w:rsidRPr="004246A7" w:rsidRDefault="004246A7" w:rsidP="004246A7">
            <w:pPr>
              <w:autoSpaceDE w:val="0"/>
              <w:autoSpaceDN w:val="0"/>
              <w:adjustRightInd w:val="0"/>
              <w:ind w:left="0" w:firstLine="720"/>
              <w:rPr>
                <w:rFonts w:ascii="Times New Roman" w:eastAsia="Times New Roman" w:hAnsi="Times New Roman" w:cs="Times New Roman"/>
                <w:sz w:val="24"/>
                <w:szCs w:val="24"/>
                <w:lang w:eastAsia="ru-RU"/>
              </w:rPr>
            </w:pPr>
            <w:r w:rsidRPr="004246A7">
              <w:rPr>
                <w:rFonts w:ascii="Times New Roman" w:eastAsia="Times New Roman" w:hAnsi="Times New Roman" w:cs="Times New Roman"/>
                <w:sz w:val="24"/>
                <w:szCs w:val="24"/>
                <w:lang w:eastAsia="ru-RU"/>
              </w:rPr>
              <w:t xml:space="preserve">до жилого дома на участке для ведения личного подсобного хозяйства– </w:t>
            </w:r>
            <w:r>
              <w:rPr>
                <w:rFonts w:ascii="Times New Roman" w:eastAsia="Times New Roman" w:hAnsi="Times New Roman" w:cs="Times New Roman"/>
                <w:sz w:val="24"/>
                <w:szCs w:val="24"/>
                <w:lang w:eastAsia="ru-RU"/>
              </w:rPr>
              <w:t>5</w:t>
            </w:r>
            <w:r w:rsidRPr="004246A7">
              <w:rPr>
                <w:rFonts w:ascii="Times New Roman" w:eastAsia="Times New Roman" w:hAnsi="Times New Roman" w:cs="Times New Roman"/>
                <w:sz w:val="24"/>
                <w:szCs w:val="24"/>
                <w:lang w:eastAsia="ru-RU"/>
              </w:rPr>
              <w:t xml:space="preserve"> м;</w:t>
            </w:r>
          </w:p>
          <w:p w:rsidR="004246A7" w:rsidRPr="004246A7" w:rsidRDefault="004246A7" w:rsidP="004246A7">
            <w:pPr>
              <w:autoSpaceDE w:val="0"/>
              <w:autoSpaceDN w:val="0"/>
              <w:adjustRightInd w:val="0"/>
              <w:ind w:left="0" w:firstLine="720"/>
              <w:rPr>
                <w:rFonts w:ascii="Times New Roman" w:eastAsia="Times New Roman" w:hAnsi="Times New Roman" w:cs="Times New Roman"/>
                <w:sz w:val="24"/>
                <w:szCs w:val="24"/>
                <w:lang w:eastAsia="ru-RU"/>
              </w:rPr>
            </w:pPr>
            <w:r w:rsidRPr="004246A7">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4246A7" w:rsidRPr="004246A7" w:rsidRDefault="004246A7" w:rsidP="004246A7">
            <w:pPr>
              <w:autoSpaceDE w:val="0"/>
              <w:autoSpaceDN w:val="0"/>
              <w:adjustRightInd w:val="0"/>
              <w:ind w:left="0" w:firstLine="720"/>
              <w:rPr>
                <w:rFonts w:ascii="Times New Roman" w:eastAsia="Times New Roman" w:hAnsi="Times New Roman" w:cs="Times New Roman"/>
                <w:sz w:val="24"/>
                <w:szCs w:val="24"/>
                <w:lang w:eastAsia="ru-RU"/>
              </w:rPr>
            </w:pPr>
            <w:r w:rsidRPr="004246A7">
              <w:rPr>
                <w:rFonts w:ascii="Times New Roman" w:eastAsia="Times New Roman" w:hAnsi="Times New Roman" w:cs="Times New Roman"/>
                <w:sz w:val="24"/>
                <w:szCs w:val="24"/>
                <w:lang w:eastAsia="ru-RU"/>
              </w:rPr>
              <w:t>1,0 м - для одноэтажного жилого дома;</w:t>
            </w:r>
          </w:p>
          <w:p w:rsidR="004246A7" w:rsidRPr="004246A7" w:rsidRDefault="004246A7" w:rsidP="004246A7">
            <w:pPr>
              <w:autoSpaceDE w:val="0"/>
              <w:autoSpaceDN w:val="0"/>
              <w:adjustRightInd w:val="0"/>
              <w:ind w:left="0" w:firstLine="720"/>
              <w:rPr>
                <w:rFonts w:ascii="Times New Roman" w:eastAsia="Times New Roman" w:hAnsi="Times New Roman" w:cs="Times New Roman"/>
                <w:sz w:val="24"/>
                <w:szCs w:val="24"/>
                <w:lang w:eastAsia="ru-RU"/>
              </w:rPr>
            </w:pPr>
            <w:r w:rsidRPr="004246A7">
              <w:rPr>
                <w:rFonts w:ascii="Times New Roman" w:eastAsia="Times New Roman" w:hAnsi="Times New Roman" w:cs="Times New Roman"/>
                <w:sz w:val="24"/>
                <w:szCs w:val="24"/>
                <w:lang w:eastAsia="ru-RU"/>
              </w:rPr>
              <w:t>1,5 м - для двухэтажного жилого дома;</w:t>
            </w:r>
          </w:p>
          <w:p w:rsidR="004246A7" w:rsidRPr="00EF4D06" w:rsidRDefault="004246A7" w:rsidP="004246A7">
            <w:pPr>
              <w:autoSpaceDE w:val="0"/>
              <w:autoSpaceDN w:val="0"/>
              <w:adjustRightInd w:val="0"/>
              <w:ind w:left="0" w:firstLine="720"/>
              <w:rPr>
                <w:rFonts w:ascii="Times New Roman" w:eastAsia="Times New Roman" w:hAnsi="Times New Roman" w:cs="Times New Roman"/>
                <w:sz w:val="24"/>
                <w:szCs w:val="24"/>
                <w:lang w:eastAsia="ru-RU"/>
              </w:rPr>
            </w:pPr>
            <w:r w:rsidRPr="004246A7">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6 м</w:t>
            </w:r>
          </w:p>
        </w:tc>
        <w:tc>
          <w:tcPr>
            <w:tcW w:w="2212" w:type="dxa"/>
          </w:tcPr>
          <w:p w:rsidR="004246A7" w:rsidRPr="00EF4D06" w:rsidRDefault="004246A7" w:rsidP="00FA651D">
            <w:pPr>
              <w:keepNext/>
              <w:spacing w:before="240" w:after="60"/>
              <w:ind w:left="0" w:firstLine="0"/>
              <w:outlineLvl w:val="2"/>
              <w:rPr>
                <w:rFonts w:ascii="Times New Roman" w:eastAsia="Times New Roman" w:hAnsi="Times New Roman" w:cs="Times New Roman"/>
                <w:bCs/>
                <w:sz w:val="24"/>
                <w:szCs w:val="24"/>
                <w:lang w:eastAsia="ru-RU"/>
              </w:rPr>
            </w:pPr>
            <w:r w:rsidRPr="004246A7">
              <w:rPr>
                <w:rFonts w:ascii="Times New Roman" w:eastAsia="Times New Roman" w:hAnsi="Times New Roman" w:cs="Times New Roman"/>
                <w:bCs/>
                <w:sz w:val="24"/>
                <w:szCs w:val="24"/>
                <w:lang w:eastAsia="ru-RU"/>
              </w:rPr>
              <w:t>Все участки зоны</w:t>
            </w:r>
          </w:p>
        </w:tc>
      </w:tr>
    </w:tbl>
    <w:p w:rsidR="00551ECD" w:rsidRPr="00EF4D06" w:rsidRDefault="009D4FB9" w:rsidP="009D4FB9">
      <w:pPr>
        <w:pStyle w:val="ConsPlusNormal"/>
        <w:widowControl/>
        <w:spacing w:line="276" w:lineRule="auto"/>
        <w:ind w:left="0" w:firstLine="0"/>
        <w:outlineLvl w:val="2"/>
        <w:rPr>
          <w:rFonts w:ascii="Times New Roman" w:eastAsiaTheme="minorHAnsi" w:hAnsi="Times New Roman" w:cs="Times New Roman"/>
          <w:bCs/>
          <w:sz w:val="28"/>
          <w:szCs w:val="28"/>
          <w:lang w:eastAsia="en-US"/>
        </w:rPr>
      </w:pPr>
      <w:r w:rsidRPr="00EF4D06">
        <w:rPr>
          <w:rFonts w:ascii="Times New Roman" w:eastAsiaTheme="minorHAnsi" w:hAnsi="Times New Roman" w:cs="Times New Roman"/>
          <w:bCs/>
          <w:sz w:val="28"/>
          <w:szCs w:val="28"/>
          <w:lang w:eastAsia="en-US"/>
        </w:rPr>
        <w:t>.»</w:t>
      </w:r>
    </w:p>
    <w:p w:rsidR="009E3FCF" w:rsidRPr="00EF4D06" w:rsidRDefault="0017662A" w:rsidP="009D4FB9">
      <w:pPr>
        <w:pStyle w:val="ConsPlusNormal"/>
        <w:widowControl/>
        <w:spacing w:line="360" w:lineRule="auto"/>
        <w:ind w:left="0" w:firstLine="851"/>
        <w:outlineLvl w:val="2"/>
        <w:rPr>
          <w:rFonts w:ascii="Times New Roman" w:hAnsi="Times New Roman" w:cs="Times New Roman"/>
          <w:sz w:val="28"/>
          <w:szCs w:val="28"/>
        </w:rPr>
      </w:pPr>
      <w:r w:rsidRPr="00EF4D06">
        <w:rPr>
          <w:rFonts w:ascii="Times New Roman" w:eastAsiaTheme="minorHAnsi" w:hAnsi="Times New Roman" w:cs="Times New Roman"/>
          <w:bCs/>
          <w:sz w:val="28"/>
          <w:szCs w:val="28"/>
          <w:lang w:eastAsia="en-US"/>
        </w:rPr>
        <w:t>1.</w:t>
      </w:r>
      <w:r w:rsidR="00466F99" w:rsidRPr="00EF4D06">
        <w:rPr>
          <w:rFonts w:ascii="Times New Roman" w:eastAsiaTheme="minorHAnsi" w:hAnsi="Times New Roman" w:cs="Times New Roman"/>
          <w:bCs/>
          <w:sz w:val="28"/>
          <w:szCs w:val="28"/>
          <w:lang w:eastAsia="en-US"/>
        </w:rPr>
        <w:t>1</w:t>
      </w:r>
      <w:r w:rsidR="00404E7F" w:rsidRPr="00EF4D06">
        <w:rPr>
          <w:rFonts w:ascii="Times New Roman" w:eastAsiaTheme="minorHAnsi" w:hAnsi="Times New Roman" w:cs="Times New Roman"/>
          <w:bCs/>
          <w:sz w:val="28"/>
          <w:szCs w:val="28"/>
          <w:lang w:eastAsia="en-US"/>
        </w:rPr>
        <w:t>1</w:t>
      </w:r>
      <w:r w:rsidRPr="00EF4D06">
        <w:rPr>
          <w:rFonts w:ascii="Times New Roman" w:eastAsiaTheme="minorHAnsi" w:hAnsi="Times New Roman" w:cs="Times New Roman"/>
          <w:bCs/>
          <w:sz w:val="28"/>
          <w:szCs w:val="28"/>
          <w:lang w:eastAsia="en-US"/>
        </w:rPr>
        <w:t>.</w:t>
      </w:r>
      <w:r w:rsidR="009E3FCF" w:rsidRPr="00EF4D06">
        <w:rPr>
          <w:rFonts w:ascii="Times New Roman" w:eastAsiaTheme="minorHAnsi" w:hAnsi="Times New Roman" w:cs="Times New Roman"/>
          <w:bCs/>
          <w:sz w:val="28"/>
          <w:szCs w:val="28"/>
          <w:lang w:eastAsia="en-US"/>
        </w:rPr>
        <w:t>часть</w:t>
      </w:r>
      <w:proofErr w:type="gramStart"/>
      <w:r w:rsidR="00311F33">
        <w:rPr>
          <w:rFonts w:ascii="Times New Roman" w:eastAsiaTheme="minorHAnsi" w:hAnsi="Times New Roman" w:cs="Times New Roman"/>
          <w:bCs/>
          <w:sz w:val="28"/>
          <w:szCs w:val="28"/>
          <w:lang w:eastAsia="en-US"/>
        </w:rPr>
        <w:t>1</w:t>
      </w:r>
      <w:proofErr w:type="gramEnd"/>
      <w:r w:rsidR="009E3FCF" w:rsidRPr="00EF4D06">
        <w:rPr>
          <w:rFonts w:ascii="Times New Roman" w:hAnsi="Times New Roman" w:cs="Times New Roman"/>
          <w:sz w:val="28"/>
          <w:szCs w:val="28"/>
        </w:rPr>
        <w:t xml:space="preserve">. Зона </w:t>
      </w:r>
      <w:r w:rsidR="00D036C3" w:rsidRPr="00EF4D06">
        <w:rPr>
          <w:rFonts w:ascii="Times New Roman" w:hAnsi="Times New Roman" w:cs="Times New Roman"/>
          <w:sz w:val="28"/>
          <w:szCs w:val="28"/>
        </w:rPr>
        <w:t xml:space="preserve">(территория) </w:t>
      </w:r>
      <w:r w:rsidR="009E3FCF" w:rsidRPr="00EF4D06">
        <w:rPr>
          <w:rFonts w:ascii="Times New Roman" w:hAnsi="Times New Roman" w:cs="Times New Roman"/>
          <w:sz w:val="28"/>
          <w:szCs w:val="28"/>
        </w:rPr>
        <w:t xml:space="preserve">сельскохозяйственных угодий в границах земель сельскохозяйственного назначения </w:t>
      </w:r>
      <w:r w:rsidR="00311F33">
        <w:rPr>
          <w:rFonts w:ascii="Times New Roman" w:hAnsi="Times New Roman" w:cs="Times New Roman"/>
          <w:sz w:val="28"/>
          <w:szCs w:val="28"/>
        </w:rPr>
        <w:t>–</w:t>
      </w:r>
      <w:r w:rsidR="009E3FCF" w:rsidRPr="00EF4D06">
        <w:rPr>
          <w:rFonts w:ascii="Times New Roman" w:hAnsi="Times New Roman" w:cs="Times New Roman"/>
          <w:sz w:val="28"/>
          <w:szCs w:val="28"/>
        </w:rPr>
        <w:t xml:space="preserve"> СХ</w:t>
      </w:r>
      <w:proofErr w:type="gramStart"/>
      <w:r w:rsidR="00311F33">
        <w:rPr>
          <w:rFonts w:ascii="Times New Roman" w:hAnsi="Times New Roman" w:cs="Times New Roman"/>
          <w:sz w:val="28"/>
          <w:szCs w:val="28"/>
        </w:rPr>
        <w:t>1</w:t>
      </w:r>
      <w:proofErr w:type="gramEnd"/>
      <w:r w:rsidR="009E3FCF" w:rsidRPr="00EF4D06">
        <w:rPr>
          <w:rFonts w:ascii="Times New Roman" w:eastAsiaTheme="minorHAnsi" w:hAnsi="Times New Roman" w:cs="Times New Roman"/>
          <w:bCs/>
          <w:sz w:val="28"/>
          <w:szCs w:val="28"/>
          <w:lang w:eastAsia="en-US"/>
        </w:rPr>
        <w:t xml:space="preserve">,  </w:t>
      </w:r>
      <w:r w:rsidR="009E3FCF" w:rsidRPr="00EF4D06">
        <w:rPr>
          <w:rFonts w:ascii="Times New Roman" w:hAnsi="Times New Roman" w:cs="Times New Roman"/>
          <w:sz w:val="28"/>
          <w:szCs w:val="28"/>
        </w:rPr>
        <w:t>Стать</w:t>
      </w:r>
      <w:r w:rsidR="009D4FB9" w:rsidRPr="00EF4D06">
        <w:rPr>
          <w:rFonts w:ascii="Times New Roman" w:hAnsi="Times New Roman" w:cs="Times New Roman"/>
          <w:sz w:val="28"/>
          <w:szCs w:val="28"/>
        </w:rPr>
        <w:t>и</w:t>
      </w:r>
      <w:r w:rsidR="009E3FCF" w:rsidRPr="00EF4D06">
        <w:rPr>
          <w:rFonts w:ascii="Times New Roman" w:hAnsi="Times New Roman" w:cs="Times New Roman"/>
          <w:sz w:val="28"/>
          <w:szCs w:val="28"/>
        </w:rPr>
        <w:t xml:space="preserve"> 24. Зоны сельскохозяйственного использования</w:t>
      </w:r>
      <w:r w:rsidR="009E3FCF" w:rsidRPr="00EF4D06">
        <w:rPr>
          <w:rFonts w:ascii="Times New Roman" w:eastAsiaTheme="minorHAnsi" w:hAnsi="Times New Roman" w:cs="Times New Roman"/>
          <w:bCs/>
          <w:sz w:val="28"/>
          <w:szCs w:val="28"/>
          <w:lang w:eastAsia="en-US"/>
        </w:rPr>
        <w:t>,</w:t>
      </w:r>
      <w:r w:rsidR="009E3FCF" w:rsidRPr="00EF4D06">
        <w:rPr>
          <w:rFonts w:ascii="Times New Roman" w:hAnsi="Times New Roman" w:cs="Times New Roman"/>
          <w:sz w:val="28"/>
          <w:szCs w:val="28"/>
        </w:rPr>
        <w:t xml:space="preserve"> Раздел</w:t>
      </w:r>
      <w:r w:rsidR="009D4FB9" w:rsidRPr="00EF4D06">
        <w:rPr>
          <w:rFonts w:ascii="Times New Roman" w:hAnsi="Times New Roman" w:cs="Times New Roman"/>
          <w:sz w:val="28"/>
          <w:szCs w:val="28"/>
        </w:rPr>
        <w:t>а</w:t>
      </w:r>
      <w:r w:rsidR="009E3FCF" w:rsidRPr="00EF4D06">
        <w:rPr>
          <w:rFonts w:ascii="Times New Roman" w:hAnsi="Times New Roman" w:cs="Times New Roman"/>
          <w:sz w:val="28"/>
          <w:szCs w:val="28"/>
        </w:rPr>
        <w:t xml:space="preserve"> 3. ГРАДОСТРОИТЕЛЬНЫЕ РЕГЛАМЕНТЫ</w:t>
      </w:r>
      <w:r w:rsidR="009D4FB9" w:rsidRPr="00EF4D06">
        <w:rPr>
          <w:rFonts w:ascii="Times New Roman" w:hAnsi="Times New Roman" w:cs="Times New Roman"/>
          <w:sz w:val="28"/>
          <w:szCs w:val="28"/>
        </w:rPr>
        <w:t>, и</w:t>
      </w:r>
      <w:r w:rsidR="009E3FCF" w:rsidRPr="00EF4D06">
        <w:rPr>
          <w:rFonts w:ascii="Times New Roman" w:hAnsi="Times New Roman" w:cs="Times New Roman"/>
          <w:sz w:val="28"/>
          <w:szCs w:val="28"/>
        </w:rPr>
        <w:t>зложить в следующей редакции:</w:t>
      </w:r>
    </w:p>
    <w:p w:rsidR="00BB112C" w:rsidRPr="00EF4D06" w:rsidRDefault="006F56CB" w:rsidP="009D4FB9">
      <w:pPr>
        <w:pStyle w:val="ConsPlusNormal"/>
        <w:spacing w:line="360" w:lineRule="auto"/>
        <w:ind w:left="0" w:firstLine="851"/>
        <w:outlineLvl w:val="2"/>
        <w:rPr>
          <w:rFonts w:ascii="Times New Roman" w:hAnsi="Times New Roman" w:cs="Times New Roman"/>
          <w:b/>
          <w:bCs/>
          <w:sz w:val="28"/>
          <w:szCs w:val="28"/>
        </w:rPr>
      </w:pPr>
      <w:r>
        <w:rPr>
          <w:rFonts w:ascii="Times New Roman" w:hAnsi="Times New Roman" w:cs="Times New Roman"/>
          <w:b/>
          <w:bCs/>
          <w:sz w:val="28"/>
          <w:szCs w:val="28"/>
        </w:rPr>
        <w:t>«</w:t>
      </w:r>
      <w:r w:rsidR="00BB112C" w:rsidRPr="00EF4D06">
        <w:rPr>
          <w:rFonts w:ascii="Times New Roman" w:hAnsi="Times New Roman" w:cs="Times New Roman"/>
          <w:b/>
          <w:bCs/>
          <w:sz w:val="28"/>
          <w:szCs w:val="28"/>
        </w:rPr>
        <w:t xml:space="preserve">2. Зоны </w:t>
      </w:r>
      <w:r w:rsidR="00D036C3" w:rsidRPr="00EF4D06">
        <w:rPr>
          <w:rFonts w:ascii="Times New Roman" w:hAnsi="Times New Roman" w:cs="Times New Roman"/>
          <w:b/>
          <w:bCs/>
          <w:sz w:val="28"/>
          <w:szCs w:val="28"/>
        </w:rPr>
        <w:t xml:space="preserve">(территория) </w:t>
      </w:r>
      <w:r w:rsidR="00BB112C" w:rsidRPr="00EF4D06">
        <w:rPr>
          <w:rFonts w:ascii="Times New Roman" w:hAnsi="Times New Roman" w:cs="Times New Roman"/>
          <w:b/>
          <w:bCs/>
          <w:sz w:val="28"/>
          <w:szCs w:val="28"/>
        </w:rPr>
        <w:t xml:space="preserve">сельскохозяйственных угодий в границах земель сельскохозяйственного назначения </w:t>
      </w:r>
      <w:r w:rsidR="00311F33">
        <w:rPr>
          <w:rFonts w:ascii="Times New Roman" w:hAnsi="Times New Roman" w:cs="Times New Roman"/>
          <w:b/>
          <w:bCs/>
          <w:sz w:val="28"/>
          <w:szCs w:val="28"/>
        </w:rPr>
        <w:t>–</w:t>
      </w:r>
      <w:r w:rsidR="00BB112C" w:rsidRPr="00EF4D06">
        <w:rPr>
          <w:rFonts w:ascii="Times New Roman" w:hAnsi="Times New Roman" w:cs="Times New Roman"/>
          <w:b/>
          <w:bCs/>
          <w:sz w:val="28"/>
          <w:szCs w:val="28"/>
        </w:rPr>
        <w:t xml:space="preserve"> СХ</w:t>
      </w:r>
      <w:proofErr w:type="gramStart"/>
      <w:r w:rsidR="00311F33">
        <w:rPr>
          <w:rFonts w:ascii="Times New Roman" w:hAnsi="Times New Roman" w:cs="Times New Roman"/>
          <w:b/>
          <w:bCs/>
          <w:sz w:val="28"/>
          <w:szCs w:val="28"/>
        </w:rPr>
        <w:t>1</w:t>
      </w:r>
      <w:proofErr w:type="gramEnd"/>
    </w:p>
    <w:p w:rsidR="00BB112C" w:rsidRPr="00EF4D06" w:rsidRDefault="00BB112C" w:rsidP="009D4FB9">
      <w:pPr>
        <w:spacing w:line="360" w:lineRule="auto"/>
        <w:ind w:left="0" w:firstLine="851"/>
        <w:rPr>
          <w:rFonts w:ascii="Times New Roman" w:hAnsi="Times New Roman" w:cs="Times New Roman"/>
          <w:sz w:val="28"/>
          <w:szCs w:val="28"/>
        </w:rPr>
      </w:pPr>
      <w:r w:rsidRPr="00EF4D06">
        <w:rPr>
          <w:rFonts w:ascii="Times New Roman" w:hAnsi="Times New Roman" w:cs="Times New Roman"/>
          <w:sz w:val="28"/>
          <w:szCs w:val="28"/>
        </w:rPr>
        <w:t xml:space="preserve">В соответствии </w:t>
      </w:r>
      <w:proofErr w:type="gramStart"/>
      <w:r w:rsidRPr="00EF4D06">
        <w:rPr>
          <w:rFonts w:ascii="Times New Roman" w:hAnsi="Times New Roman" w:cs="Times New Roman"/>
          <w:sz w:val="28"/>
          <w:szCs w:val="28"/>
        </w:rPr>
        <w:t>с</w:t>
      </w:r>
      <w:proofErr w:type="gramEnd"/>
      <w:r w:rsidRPr="00EF4D06">
        <w:rPr>
          <w:rFonts w:ascii="Times New Roman" w:hAnsi="Times New Roman" w:cs="Times New Roman"/>
          <w:sz w:val="28"/>
          <w:szCs w:val="28"/>
        </w:rPr>
        <w:t xml:space="preserve">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17662A" w:rsidRPr="00EF4D06" w:rsidRDefault="00BB112C" w:rsidP="008F17DF">
      <w:pPr>
        <w:spacing w:line="360" w:lineRule="auto"/>
        <w:ind w:left="0" w:firstLine="851"/>
        <w:rPr>
          <w:rFonts w:ascii="Times New Roman" w:hAnsi="Times New Roman" w:cs="Times New Roman"/>
          <w:sz w:val="28"/>
          <w:szCs w:val="28"/>
        </w:rPr>
      </w:pPr>
      <w:r w:rsidRPr="00EF4D06">
        <w:rPr>
          <w:rFonts w:ascii="Times New Roman" w:hAnsi="Times New Roman" w:cs="Times New Roman"/>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w:t>
      </w:r>
      <w:r w:rsidRPr="00EF4D06">
        <w:rPr>
          <w:rFonts w:ascii="Times New Roman" w:hAnsi="Times New Roman" w:cs="Times New Roman"/>
          <w:sz w:val="28"/>
          <w:szCs w:val="28"/>
        </w:rPr>
        <w:lastRenderedPageBreak/>
        <w:t>уполномоченными органами местного самоуправления в соответствии с федеральными законами (статья 36, п. 7 Градостроительного кодекса РФ)</w:t>
      </w:r>
      <w:proofErr w:type="gramStart"/>
      <w:r w:rsidR="00053A81" w:rsidRPr="00EF4D06">
        <w:rPr>
          <w:rFonts w:ascii="Times New Roman" w:hAnsi="Times New Roman" w:cs="Times New Roman"/>
          <w:sz w:val="28"/>
          <w:szCs w:val="28"/>
        </w:rPr>
        <w:t>.»</w:t>
      </w:r>
      <w:proofErr w:type="gramEnd"/>
    </w:p>
    <w:p w:rsidR="00A46AF2" w:rsidRPr="00EF4D06" w:rsidRDefault="0017662A" w:rsidP="00053A81">
      <w:pPr>
        <w:pStyle w:val="ConsPlusNormal"/>
        <w:widowControl/>
        <w:spacing w:line="360" w:lineRule="auto"/>
        <w:ind w:left="0" w:firstLine="851"/>
        <w:outlineLvl w:val="2"/>
        <w:rPr>
          <w:rFonts w:ascii="Times New Roman" w:hAnsi="Times New Roman" w:cs="Times New Roman"/>
          <w:sz w:val="28"/>
          <w:szCs w:val="28"/>
        </w:rPr>
      </w:pPr>
      <w:r w:rsidRPr="00EF4D06">
        <w:rPr>
          <w:rFonts w:ascii="Times New Roman" w:hAnsi="Times New Roman" w:cs="Times New Roman"/>
          <w:bCs/>
          <w:sz w:val="28"/>
          <w:szCs w:val="28"/>
        </w:rPr>
        <w:t>1.</w:t>
      </w:r>
      <w:r w:rsidR="00466F99" w:rsidRPr="00EF4D06">
        <w:rPr>
          <w:rFonts w:ascii="Times New Roman" w:hAnsi="Times New Roman" w:cs="Times New Roman"/>
          <w:bCs/>
          <w:sz w:val="28"/>
          <w:szCs w:val="28"/>
        </w:rPr>
        <w:t>1</w:t>
      </w:r>
      <w:r w:rsidR="00404E7F" w:rsidRPr="00EF4D06">
        <w:rPr>
          <w:rFonts w:ascii="Times New Roman" w:hAnsi="Times New Roman" w:cs="Times New Roman"/>
          <w:bCs/>
          <w:sz w:val="28"/>
          <w:szCs w:val="28"/>
        </w:rPr>
        <w:t>2</w:t>
      </w:r>
      <w:r w:rsidRPr="00EF4D06">
        <w:rPr>
          <w:rFonts w:ascii="Times New Roman" w:hAnsi="Times New Roman" w:cs="Times New Roman"/>
          <w:bCs/>
          <w:sz w:val="28"/>
          <w:szCs w:val="28"/>
        </w:rPr>
        <w:t xml:space="preserve">. </w:t>
      </w:r>
      <w:r w:rsidR="00053A81" w:rsidRPr="00EF4D06">
        <w:rPr>
          <w:rFonts w:ascii="Times New Roman" w:hAnsi="Times New Roman" w:cs="Times New Roman"/>
          <w:bCs/>
          <w:sz w:val="28"/>
          <w:szCs w:val="28"/>
        </w:rPr>
        <w:t>п</w:t>
      </w:r>
      <w:r w:rsidR="00A46AF2" w:rsidRPr="00EF4D06">
        <w:rPr>
          <w:rFonts w:ascii="Times New Roman" w:hAnsi="Times New Roman" w:cs="Times New Roman"/>
          <w:sz w:val="28"/>
          <w:szCs w:val="28"/>
        </w:rPr>
        <w:t xml:space="preserve">.п. 2). Параметры использования земельных участков и объектов капитального строительства зоны СН1, п. 1.2. Градостроительный регламент зоны </w:t>
      </w:r>
      <w:r w:rsidR="00144678" w:rsidRPr="00EF4D06">
        <w:rPr>
          <w:rFonts w:ascii="Times New Roman" w:hAnsi="Times New Roman" w:cs="Times New Roman"/>
          <w:sz w:val="28"/>
          <w:szCs w:val="28"/>
        </w:rPr>
        <w:t xml:space="preserve">кладбищ </w:t>
      </w:r>
      <w:r w:rsidR="00A46AF2" w:rsidRPr="00EF4D06">
        <w:rPr>
          <w:rFonts w:ascii="Times New Roman" w:hAnsi="Times New Roman" w:cs="Times New Roman"/>
          <w:sz w:val="28"/>
          <w:szCs w:val="28"/>
        </w:rPr>
        <w:t xml:space="preserve">СН1, части </w:t>
      </w:r>
      <w:r w:rsidR="00A46AF2" w:rsidRPr="00EF4D06">
        <w:rPr>
          <w:rFonts w:ascii="Times New Roman" w:hAnsi="Times New Roman" w:cs="Times New Roman"/>
          <w:bCs/>
          <w:sz w:val="28"/>
          <w:szCs w:val="28"/>
        </w:rPr>
        <w:t>1. Зона кладбищ -СН1,</w:t>
      </w:r>
      <w:r w:rsidR="00A46AF2" w:rsidRPr="00EF4D06">
        <w:rPr>
          <w:rFonts w:ascii="Times New Roman" w:hAnsi="Times New Roman" w:cs="Times New Roman"/>
          <w:sz w:val="28"/>
          <w:szCs w:val="28"/>
        </w:rPr>
        <w:t xml:space="preserve"> Стать</w:t>
      </w:r>
      <w:r w:rsidR="00053A81" w:rsidRPr="00EF4D06">
        <w:rPr>
          <w:rFonts w:ascii="Times New Roman" w:hAnsi="Times New Roman" w:cs="Times New Roman"/>
          <w:sz w:val="28"/>
          <w:szCs w:val="28"/>
        </w:rPr>
        <w:t>и</w:t>
      </w:r>
      <w:r w:rsidR="00A46AF2" w:rsidRPr="00EF4D06">
        <w:rPr>
          <w:rFonts w:ascii="Times New Roman" w:hAnsi="Times New Roman" w:cs="Times New Roman"/>
          <w:sz w:val="28"/>
          <w:szCs w:val="28"/>
        </w:rPr>
        <w:t xml:space="preserve"> 25. Зоны специального назначения, Раздел</w:t>
      </w:r>
      <w:r w:rsidR="00053A81" w:rsidRPr="00EF4D06">
        <w:rPr>
          <w:rFonts w:ascii="Times New Roman" w:hAnsi="Times New Roman" w:cs="Times New Roman"/>
          <w:sz w:val="28"/>
          <w:szCs w:val="28"/>
        </w:rPr>
        <w:t>а</w:t>
      </w:r>
      <w:r w:rsidR="00A46AF2" w:rsidRPr="00EF4D06">
        <w:rPr>
          <w:rFonts w:ascii="Times New Roman" w:hAnsi="Times New Roman" w:cs="Times New Roman"/>
          <w:sz w:val="28"/>
          <w:szCs w:val="28"/>
        </w:rPr>
        <w:t xml:space="preserve"> 3. ГРАДОСТРОИТЕЛЬНЫЕ РЕГЛАМЕНТЫ</w:t>
      </w:r>
      <w:r w:rsidR="00053A81" w:rsidRPr="00EF4D06">
        <w:rPr>
          <w:rFonts w:ascii="Times New Roman" w:hAnsi="Times New Roman" w:cs="Times New Roman"/>
          <w:sz w:val="28"/>
          <w:szCs w:val="28"/>
        </w:rPr>
        <w:t>, и</w:t>
      </w:r>
      <w:r w:rsidR="00A46AF2" w:rsidRPr="00EF4D06">
        <w:rPr>
          <w:rFonts w:ascii="Times New Roman" w:hAnsi="Times New Roman" w:cs="Times New Roman"/>
          <w:sz w:val="28"/>
          <w:szCs w:val="28"/>
        </w:rPr>
        <w:t>зложить в следующей редакции:</w:t>
      </w:r>
    </w:p>
    <w:p w:rsidR="00A46AF2" w:rsidRPr="00EF4D06" w:rsidRDefault="00053A81" w:rsidP="00053A81">
      <w:pPr>
        <w:autoSpaceDE w:val="0"/>
        <w:autoSpaceDN w:val="0"/>
        <w:adjustRightInd w:val="0"/>
        <w:spacing w:line="360" w:lineRule="auto"/>
        <w:ind w:left="0" w:firstLine="0"/>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w:t>
      </w:r>
      <w:r w:rsidR="00A46AF2" w:rsidRPr="00EF4D06">
        <w:rPr>
          <w:rFonts w:ascii="Times New Roman" w:eastAsia="Times New Roman" w:hAnsi="Times New Roman" w:cs="Times New Roman"/>
          <w:sz w:val="28"/>
          <w:szCs w:val="28"/>
          <w:lang w:eastAsia="ru-RU"/>
        </w:rPr>
        <w:t>2). Параметры использования земельных участков и объектов капитального строительства зоны СН1</w:t>
      </w:r>
      <w:r w:rsidRPr="00EF4D06">
        <w:rPr>
          <w:rFonts w:ascii="Times New Roman" w:eastAsia="Times New Roman" w:hAnsi="Times New Roman" w:cs="Times New Roman"/>
          <w:sz w:val="28"/>
          <w:szCs w:val="28"/>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163"/>
      </w:tblGrid>
      <w:tr w:rsidR="00A46AF2" w:rsidRPr="00EF4D06" w:rsidTr="00EB4A6C">
        <w:tc>
          <w:tcPr>
            <w:tcW w:w="5760" w:type="dxa"/>
          </w:tcPr>
          <w:p w:rsidR="00A46AF2" w:rsidRPr="00EF4D06" w:rsidRDefault="00A46AF2" w:rsidP="00A46AF2">
            <w:pPr>
              <w:autoSpaceDE w:val="0"/>
              <w:autoSpaceDN w:val="0"/>
              <w:adjustRightInd w:val="0"/>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b/>
                <w:sz w:val="24"/>
                <w:szCs w:val="24"/>
                <w:lang w:eastAsia="ru-RU"/>
              </w:rPr>
              <w:t>Площадь земельного участка</w:t>
            </w:r>
          </w:p>
        </w:tc>
        <w:tc>
          <w:tcPr>
            <w:tcW w:w="4163" w:type="dxa"/>
          </w:tcPr>
          <w:p w:rsidR="00A46AF2" w:rsidRPr="00EF4D06" w:rsidRDefault="00A46AF2" w:rsidP="00053A81">
            <w:pPr>
              <w:autoSpaceDE w:val="0"/>
              <w:autoSpaceDN w:val="0"/>
              <w:adjustRightInd w:val="0"/>
              <w:ind w:left="0" w:firstLine="0"/>
              <w:jc w:val="center"/>
              <w:rPr>
                <w:rFonts w:ascii="Times New Roman" w:eastAsia="Times New Roman" w:hAnsi="Times New Roman" w:cs="Times New Roman"/>
                <w:sz w:val="24"/>
                <w:szCs w:val="24"/>
                <w:lang w:eastAsia="ru-RU"/>
              </w:rPr>
            </w:pPr>
          </w:p>
        </w:tc>
      </w:tr>
      <w:tr w:rsidR="00A46AF2" w:rsidRPr="00EF4D06" w:rsidTr="00EB4A6C">
        <w:tc>
          <w:tcPr>
            <w:tcW w:w="5760" w:type="dxa"/>
          </w:tcPr>
          <w:p w:rsidR="00A46AF2" w:rsidRPr="00EF4D06" w:rsidRDefault="00A46AF2" w:rsidP="00A46AF2">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Минимальная</w:t>
            </w:r>
          </w:p>
        </w:tc>
        <w:tc>
          <w:tcPr>
            <w:tcW w:w="4163" w:type="dxa"/>
          </w:tcPr>
          <w:p w:rsidR="00A46AF2" w:rsidRPr="00EF4D06" w:rsidRDefault="00A46AF2" w:rsidP="00FD25AE">
            <w:pPr>
              <w:autoSpaceDE w:val="0"/>
              <w:autoSpaceDN w:val="0"/>
              <w:adjustRightInd w:val="0"/>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5</w:t>
            </w:r>
            <w:r w:rsidR="00FD25AE">
              <w:rPr>
                <w:rFonts w:ascii="Times New Roman" w:eastAsia="Times New Roman" w:hAnsi="Times New Roman" w:cs="Times New Roman"/>
                <w:sz w:val="24"/>
                <w:szCs w:val="24"/>
                <w:lang w:eastAsia="ru-RU"/>
              </w:rPr>
              <w:t xml:space="preserve">000 </w:t>
            </w:r>
            <w:proofErr w:type="spellStart"/>
            <w:r w:rsidR="00FD25AE">
              <w:rPr>
                <w:rFonts w:ascii="Times New Roman" w:eastAsia="Times New Roman" w:hAnsi="Times New Roman" w:cs="Times New Roman"/>
                <w:sz w:val="24"/>
                <w:szCs w:val="24"/>
                <w:lang w:eastAsia="ru-RU"/>
              </w:rPr>
              <w:t>кв.м</w:t>
            </w:r>
            <w:proofErr w:type="spellEnd"/>
            <w:r w:rsidR="00FD25AE">
              <w:rPr>
                <w:rFonts w:ascii="Times New Roman" w:eastAsia="Times New Roman" w:hAnsi="Times New Roman" w:cs="Times New Roman"/>
                <w:sz w:val="24"/>
                <w:szCs w:val="24"/>
                <w:lang w:eastAsia="ru-RU"/>
              </w:rPr>
              <w:t>.</w:t>
            </w:r>
          </w:p>
        </w:tc>
      </w:tr>
      <w:tr w:rsidR="00A46AF2" w:rsidRPr="00EF4D06" w:rsidTr="00EB4A6C">
        <w:tc>
          <w:tcPr>
            <w:tcW w:w="5760" w:type="dxa"/>
          </w:tcPr>
          <w:p w:rsidR="00A46AF2" w:rsidRPr="00EF4D06" w:rsidRDefault="004F0816" w:rsidP="004F0816">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b/>
                <w:sz w:val="24"/>
                <w:szCs w:val="24"/>
                <w:lang w:eastAsia="ru-RU"/>
              </w:rPr>
              <w:t>Процент застройки</w:t>
            </w:r>
          </w:p>
        </w:tc>
        <w:tc>
          <w:tcPr>
            <w:tcW w:w="4163" w:type="dxa"/>
          </w:tcPr>
          <w:p w:rsidR="00A46AF2" w:rsidRPr="00EF4D06" w:rsidRDefault="00A46AF2" w:rsidP="00053A81">
            <w:pPr>
              <w:autoSpaceDE w:val="0"/>
              <w:autoSpaceDN w:val="0"/>
              <w:adjustRightInd w:val="0"/>
              <w:ind w:left="0" w:firstLine="0"/>
              <w:jc w:val="center"/>
              <w:rPr>
                <w:rFonts w:ascii="Times New Roman" w:eastAsia="Times New Roman" w:hAnsi="Times New Roman" w:cs="Times New Roman"/>
                <w:sz w:val="24"/>
                <w:szCs w:val="24"/>
                <w:lang w:eastAsia="ru-RU"/>
              </w:rPr>
            </w:pPr>
          </w:p>
        </w:tc>
      </w:tr>
      <w:tr w:rsidR="00A46AF2" w:rsidRPr="00EF4D06" w:rsidTr="00EB4A6C">
        <w:trPr>
          <w:trHeight w:val="365"/>
        </w:trPr>
        <w:tc>
          <w:tcPr>
            <w:tcW w:w="5760" w:type="dxa"/>
          </w:tcPr>
          <w:p w:rsidR="00A46AF2" w:rsidRPr="00EF4D06" w:rsidRDefault="004F0816" w:rsidP="00A46AF2">
            <w:pPr>
              <w:autoSpaceDE w:val="0"/>
              <w:autoSpaceDN w:val="0"/>
              <w:adjustRightInd w:val="0"/>
              <w:ind w:left="0" w:firstLine="0"/>
              <w:rPr>
                <w:rFonts w:ascii="Times New Roman" w:eastAsia="Times New Roman" w:hAnsi="Times New Roman" w:cs="Times New Roman"/>
                <w:b/>
                <w:sz w:val="24"/>
                <w:szCs w:val="24"/>
                <w:lang w:eastAsia="ru-RU"/>
              </w:rPr>
            </w:pPr>
            <w:r w:rsidRPr="00EF4D06">
              <w:rPr>
                <w:rFonts w:ascii="Times New Roman" w:eastAsia="Times New Roman" w:hAnsi="Times New Roman" w:cs="Times New Roman"/>
                <w:sz w:val="24"/>
                <w:szCs w:val="24"/>
                <w:lang w:eastAsia="ru-RU"/>
              </w:rPr>
              <w:t>Площадь мест захоронения</w:t>
            </w:r>
          </w:p>
        </w:tc>
        <w:tc>
          <w:tcPr>
            <w:tcW w:w="4163" w:type="dxa"/>
          </w:tcPr>
          <w:p w:rsidR="00A46AF2" w:rsidRPr="00EF4D06" w:rsidRDefault="004F0816" w:rsidP="00053A81">
            <w:pPr>
              <w:autoSpaceDE w:val="0"/>
              <w:autoSpaceDN w:val="0"/>
              <w:adjustRightInd w:val="0"/>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65 - 70%</w:t>
            </w:r>
          </w:p>
        </w:tc>
      </w:tr>
      <w:tr w:rsidR="00A46AF2" w:rsidRPr="00EF4D06" w:rsidTr="00EB4A6C">
        <w:tc>
          <w:tcPr>
            <w:tcW w:w="5760" w:type="dxa"/>
          </w:tcPr>
          <w:p w:rsidR="00A46AF2" w:rsidRPr="00EF4D06" w:rsidRDefault="00A46AF2" w:rsidP="00A46AF2">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максимальный</w:t>
            </w:r>
          </w:p>
        </w:tc>
        <w:tc>
          <w:tcPr>
            <w:tcW w:w="4163" w:type="dxa"/>
          </w:tcPr>
          <w:p w:rsidR="00A46AF2" w:rsidRPr="00EF4D06" w:rsidRDefault="00A46AF2" w:rsidP="00053A81">
            <w:pPr>
              <w:tabs>
                <w:tab w:val="center" w:pos="1692"/>
              </w:tabs>
              <w:autoSpaceDE w:val="0"/>
              <w:autoSpaceDN w:val="0"/>
              <w:adjustRightInd w:val="0"/>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5%</w:t>
            </w:r>
          </w:p>
        </w:tc>
      </w:tr>
      <w:tr w:rsidR="00A46AF2" w:rsidRPr="00EF4D06" w:rsidTr="00EB4A6C">
        <w:tc>
          <w:tcPr>
            <w:tcW w:w="5760" w:type="dxa"/>
          </w:tcPr>
          <w:p w:rsidR="00A46AF2" w:rsidRPr="00EF4D06" w:rsidRDefault="00A46AF2" w:rsidP="00A46AF2">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163" w:type="dxa"/>
          </w:tcPr>
          <w:p w:rsidR="00A46AF2" w:rsidRPr="00EF4D06" w:rsidRDefault="00A46AF2" w:rsidP="00053A81">
            <w:pPr>
              <w:autoSpaceDE w:val="0"/>
              <w:autoSpaceDN w:val="0"/>
              <w:adjustRightInd w:val="0"/>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6м</w:t>
            </w:r>
          </w:p>
        </w:tc>
      </w:tr>
      <w:tr w:rsidR="00A46AF2" w:rsidRPr="00EF4D06" w:rsidTr="00EB4A6C">
        <w:tc>
          <w:tcPr>
            <w:tcW w:w="5760" w:type="dxa"/>
          </w:tcPr>
          <w:p w:rsidR="00A46AF2" w:rsidRPr="00EF4D06" w:rsidRDefault="00A46AF2" w:rsidP="00A46AF2">
            <w:pPr>
              <w:autoSpaceDE w:val="0"/>
              <w:autoSpaceDN w:val="0"/>
              <w:adjustRightInd w:val="0"/>
              <w:ind w:left="0" w:firstLine="0"/>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 xml:space="preserve">Предельная высота здания </w:t>
            </w:r>
          </w:p>
        </w:tc>
        <w:tc>
          <w:tcPr>
            <w:tcW w:w="4163" w:type="dxa"/>
          </w:tcPr>
          <w:p w:rsidR="00A46AF2" w:rsidRPr="00EF4D06" w:rsidRDefault="00A46AF2" w:rsidP="00053A81">
            <w:pPr>
              <w:autoSpaceDE w:val="0"/>
              <w:autoSpaceDN w:val="0"/>
              <w:adjustRightInd w:val="0"/>
              <w:ind w:left="0" w:firstLine="0"/>
              <w:jc w:val="center"/>
              <w:rPr>
                <w:rFonts w:ascii="Times New Roman" w:eastAsia="Times New Roman" w:hAnsi="Times New Roman" w:cs="Times New Roman"/>
                <w:sz w:val="24"/>
                <w:szCs w:val="24"/>
                <w:lang w:eastAsia="ru-RU"/>
              </w:rPr>
            </w:pPr>
            <w:r w:rsidRPr="00EF4D06">
              <w:rPr>
                <w:rFonts w:ascii="Times New Roman" w:eastAsia="Times New Roman" w:hAnsi="Times New Roman" w:cs="Times New Roman"/>
                <w:sz w:val="24"/>
                <w:szCs w:val="24"/>
                <w:lang w:eastAsia="ru-RU"/>
              </w:rPr>
              <w:t>10м</w:t>
            </w:r>
          </w:p>
        </w:tc>
      </w:tr>
    </w:tbl>
    <w:p w:rsidR="0017662A" w:rsidRPr="00EF4D06" w:rsidRDefault="00053A81" w:rsidP="00B9560C">
      <w:pPr>
        <w:pStyle w:val="ConsPlusNormal"/>
        <w:widowControl/>
        <w:spacing w:line="276" w:lineRule="auto"/>
        <w:ind w:left="0" w:firstLine="0"/>
        <w:rPr>
          <w:rFonts w:ascii="Times New Roman" w:hAnsi="Times New Roman" w:cs="Times New Roman"/>
          <w:sz w:val="28"/>
          <w:szCs w:val="28"/>
        </w:rPr>
      </w:pPr>
      <w:r w:rsidRPr="00EF4D06">
        <w:rPr>
          <w:rFonts w:ascii="Times New Roman" w:hAnsi="Times New Roman" w:cs="Times New Roman"/>
          <w:sz w:val="28"/>
          <w:szCs w:val="28"/>
        </w:rPr>
        <w:t>.»</w:t>
      </w:r>
    </w:p>
    <w:p w:rsidR="00A46AF2" w:rsidRPr="00EF4D06" w:rsidRDefault="0017662A" w:rsidP="00053A81">
      <w:pPr>
        <w:pStyle w:val="ConsPlusNormal"/>
        <w:widowControl/>
        <w:spacing w:line="360" w:lineRule="auto"/>
        <w:ind w:left="0" w:firstLine="851"/>
        <w:outlineLvl w:val="2"/>
        <w:rPr>
          <w:rFonts w:ascii="Times New Roman" w:hAnsi="Times New Roman" w:cs="Times New Roman"/>
          <w:sz w:val="28"/>
          <w:szCs w:val="28"/>
        </w:rPr>
      </w:pPr>
      <w:r w:rsidRPr="00EF4D06">
        <w:rPr>
          <w:rFonts w:ascii="Times New Roman" w:hAnsi="Times New Roman" w:cs="Times New Roman"/>
          <w:sz w:val="28"/>
          <w:szCs w:val="28"/>
        </w:rPr>
        <w:t>1.</w:t>
      </w:r>
      <w:r w:rsidR="00466F99" w:rsidRPr="00EF4D06">
        <w:rPr>
          <w:rFonts w:ascii="Times New Roman" w:hAnsi="Times New Roman" w:cs="Times New Roman"/>
          <w:sz w:val="28"/>
          <w:szCs w:val="28"/>
        </w:rPr>
        <w:t>1</w:t>
      </w:r>
      <w:r w:rsidR="00404E7F" w:rsidRPr="00EF4D06">
        <w:rPr>
          <w:rFonts w:ascii="Times New Roman" w:hAnsi="Times New Roman" w:cs="Times New Roman"/>
          <w:sz w:val="28"/>
          <w:szCs w:val="28"/>
        </w:rPr>
        <w:t>3</w:t>
      </w:r>
      <w:r w:rsidRPr="00EF4D06">
        <w:rPr>
          <w:rFonts w:ascii="Times New Roman" w:hAnsi="Times New Roman" w:cs="Times New Roman"/>
          <w:sz w:val="28"/>
          <w:szCs w:val="28"/>
        </w:rPr>
        <w:t xml:space="preserve">. </w:t>
      </w:r>
      <w:r w:rsidR="00053A81" w:rsidRPr="00EF4D06">
        <w:rPr>
          <w:rFonts w:ascii="Times New Roman" w:hAnsi="Times New Roman" w:cs="Times New Roman"/>
          <w:sz w:val="28"/>
          <w:szCs w:val="28"/>
        </w:rPr>
        <w:t>п</w:t>
      </w:r>
      <w:r w:rsidR="00A46AF2" w:rsidRPr="00EF4D06">
        <w:rPr>
          <w:rFonts w:ascii="Times New Roman" w:hAnsi="Times New Roman" w:cs="Times New Roman"/>
          <w:sz w:val="28"/>
          <w:szCs w:val="28"/>
        </w:rPr>
        <w:t xml:space="preserve">.п.  </w:t>
      </w:r>
      <w:r w:rsidR="00385577" w:rsidRPr="00EF4D06">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СН</w:t>
      </w:r>
      <w:proofErr w:type="gramStart"/>
      <w:r w:rsidR="00385577" w:rsidRPr="00EF4D06">
        <w:rPr>
          <w:rFonts w:ascii="Times New Roman" w:hAnsi="Times New Roman" w:cs="Times New Roman"/>
          <w:sz w:val="28"/>
          <w:szCs w:val="28"/>
        </w:rPr>
        <w:t>1</w:t>
      </w:r>
      <w:proofErr w:type="gramEnd"/>
      <w:r w:rsidR="00385577" w:rsidRPr="00EF4D06">
        <w:rPr>
          <w:rFonts w:ascii="Times New Roman" w:hAnsi="Times New Roman" w:cs="Times New Roman"/>
          <w:sz w:val="28"/>
          <w:szCs w:val="28"/>
        </w:rPr>
        <w:t>:</w:t>
      </w:r>
      <w:r w:rsidR="00A46AF2" w:rsidRPr="00EF4D06">
        <w:rPr>
          <w:rFonts w:ascii="Times New Roman" w:hAnsi="Times New Roman" w:cs="Times New Roman"/>
          <w:sz w:val="28"/>
          <w:szCs w:val="28"/>
        </w:rPr>
        <w:t xml:space="preserve">, п. 1.2. Градостроительный регламент зоны СН1, части </w:t>
      </w:r>
      <w:r w:rsidR="00A46AF2" w:rsidRPr="00EF4D06">
        <w:rPr>
          <w:rFonts w:ascii="Times New Roman" w:hAnsi="Times New Roman" w:cs="Times New Roman"/>
          <w:bCs/>
          <w:sz w:val="28"/>
          <w:szCs w:val="28"/>
        </w:rPr>
        <w:t>1. Зона кладбищ -СН1,</w:t>
      </w:r>
      <w:r w:rsidR="00A46AF2" w:rsidRPr="00EF4D06">
        <w:rPr>
          <w:rFonts w:ascii="Times New Roman" w:hAnsi="Times New Roman" w:cs="Times New Roman"/>
          <w:sz w:val="28"/>
          <w:szCs w:val="28"/>
        </w:rPr>
        <w:t xml:space="preserve"> Стать</w:t>
      </w:r>
      <w:r w:rsidR="00053A81" w:rsidRPr="00EF4D06">
        <w:rPr>
          <w:rFonts w:ascii="Times New Roman" w:hAnsi="Times New Roman" w:cs="Times New Roman"/>
          <w:sz w:val="28"/>
          <w:szCs w:val="28"/>
        </w:rPr>
        <w:t>и</w:t>
      </w:r>
      <w:r w:rsidR="00A46AF2" w:rsidRPr="00EF4D06">
        <w:rPr>
          <w:rFonts w:ascii="Times New Roman" w:hAnsi="Times New Roman" w:cs="Times New Roman"/>
          <w:sz w:val="28"/>
          <w:szCs w:val="28"/>
        </w:rPr>
        <w:t xml:space="preserve"> 25. Зоны специального назначения, Раздел</w:t>
      </w:r>
      <w:r w:rsidR="00053A81" w:rsidRPr="00EF4D06">
        <w:rPr>
          <w:rFonts w:ascii="Times New Roman" w:hAnsi="Times New Roman" w:cs="Times New Roman"/>
          <w:sz w:val="28"/>
          <w:szCs w:val="28"/>
        </w:rPr>
        <w:t>а</w:t>
      </w:r>
      <w:r w:rsidR="00A46AF2" w:rsidRPr="00EF4D06">
        <w:rPr>
          <w:rFonts w:ascii="Times New Roman" w:hAnsi="Times New Roman" w:cs="Times New Roman"/>
          <w:sz w:val="28"/>
          <w:szCs w:val="28"/>
        </w:rPr>
        <w:t xml:space="preserve"> 3. ГРАДОСТРОИТЕЛЬНЫЕ РЕГЛАМЕНТЫ</w:t>
      </w:r>
      <w:r w:rsidR="00053A81" w:rsidRPr="00EF4D06">
        <w:rPr>
          <w:rFonts w:ascii="Times New Roman" w:hAnsi="Times New Roman" w:cs="Times New Roman"/>
          <w:sz w:val="28"/>
          <w:szCs w:val="28"/>
        </w:rPr>
        <w:t>, и</w:t>
      </w:r>
      <w:r w:rsidR="00A46AF2" w:rsidRPr="00EF4D06">
        <w:rPr>
          <w:rFonts w:ascii="Times New Roman" w:hAnsi="Times New Roman" w:cs="Times New Roman"/>
          <w:sz w:val="28"/>
          <w:szCs w:val="28"/>
        </w:rPr>
        <w:t>зложить в следующей редакции:</w:t>
      </w:r>
    </w:p>
    <w:p w:rsidR="00385577" w:rsidRPr="00EF4D06" w:rsidRDefault="00053A81" w:rsidP="00053A81">
      <w:pPr>
        <w:spacing w:line="360" w:lineRule="auto"/>
        <w:ind w:left="0" w:firstLine="0"/>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w:t>
      </w:r>
      <w:r w:rsidR="00385577" w:rsidRPr="00EF4D06">
        <w:rPr>
          <w:rFonts w:ascii="Times New Roman" w:eastAsia="Times New Roman" w:hAnsi="Times New Roman" w:cs="Times New Roman"/>
          <w:sz w:val="28"/>
          <w:szCs w:val="28"/>
          <w:lang w:eastAsia="ru-RU"/>
        </w:rPr>
        <w:t>3). 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8502"/>
      </w:tblGrid>
      <w:tr w:rsidR="00385577" w:rsidRPr="00EF4D06" w:rsidTr="00EB4A6C">
        <w:tc>
          <w:tcPr>
            <w:tcW w:w="1529" w:type="dxa"/>
          </w:tcPr>
          <w:p w:rsidR="00385577" w:rsidRPr="00EF4D06" w:rsidRDefault="00385577" w:rsidP="00385577">
            <w:pPr>
              <w:autoSpaceDE w:val="0"/>
              <w:autoSpaceDN w:val="0"/>
              <w:adjustRightInd w:val="0"/>
              <w:ind w:left="0" w:firstLine="0"/>
              <w:rPr>
                <w:rFonts w:ascii="Times New Roman" w:eastAsia="Times New Roman" w:hAnsi="Times New Roman" w:cs="Times New Roman"/>
                <w:b/>
                <w:sz w:val="26"/>
                <w:szCs w:val="26"/>
                <w:lang w:eastAsia="ru-RU"/>
              </w:rPr>
            </w:pPr>
            <w:r w:rsidRPr="00EF4D06">
              <w:rPr>
                <w:rFonts w:ascii="Times New Roman" w:eastAsia="Times New Roman" w:hAnsi="Times New Roman" w:cs="Times New Roman"/>
                <w:b/>
                <w:sz w:val="26"/>
                <w:szCs w:val="26"/>
                <w:lang w:eastAsia="ru-RU"/>
              </w:rPr>
              <w:t xml:space="preserve">№ </w:t>
            </w:r>
            <w:proofErr w:type="spellStart"/>
            <w:r w:rsidRPr="00EF4D06">
              <w:rPr>
                <w:rFonts w:ascii="Times New Roman" w:eastAsia="Times New Roman" w:hAnsi="Times New Roman" w:cs="Times New Roman"/>
                <w:b/>
                <w:sz w:val="26"/>
                <w:szCs w:val="26"/>
                <w:lang w:eastAsia="ru-RU"/>
              </w:rPr>
              <w:t>пп</w:t>
            </w:r>
            <w:proofErr w:type="spellEnd"/>
          </w:p>
        </w:tc>
        <w:tc>
          <w:tcPr>
            <w:tcW w:w="8502" w:type="dxa"/>
          </w:tcPr>
          <w:p w:rsidR="00385577" w:rsidRPr="00EF4D06" w:rsidRDefault="00385577" w:rsidP="00385577">
            <w:pPr>
              <w:autoSpaceDE w:val="0"/>
              <w:autoSpaceDN w:val="0"/>
              <w:adjustRightInd w:val="0"/>
              <w:ind w:left="0" w:firstLine="0"/>
              <w:rPr>
                <w:rFonts w:ascii="Times New Roman" w:eastAsia="Times New Roman" w:hAnsi="Times New Roman" w:cs="Times New Roman"/>
                <w:b/>
                <w:sz w:val="26"/>
                <w:szCs w:val="26"/>
                <w:lang w:eastAsia="ru-RU"/>
              </w:rPr>
            </w:pPr>
            <w:r w:rsidRPr="00EF4D06">
              <w:rPr>
                <w:rFonts w:ascii="Times New Roman" w:eastAsia="Times New Roman" w:hAnsi="Times New Roman" w:cs="Times New Roman"/>
                <w:b/>
                <w:sz w:val="26"/>
                <w:szCs w:val="26"/>
                <w:lang w:eastAsia="ru-RU"/>
              </w:rPr>
              <w:t>Вид ограничения</w:t>
            </w:r>
          </w:p>
        </w:tc>
      </w:tr>
      <w:tr w:rsidR="00385577" w:rsidRPr="00EF4D06" w:rsidTr="00EB4A6C">
        <w:tc>
          <w:tcPr>
            <w:tcW w:w="10031" w:type="dxa"/>
            <w:gridSpan w:val="2"/>
          </w:tcPr>
          <w:p w:rsidR="00385577" w:rsidRPr="00EF4D06" w:rsidRDefault="00385577" w:rsidP="00385577">
            <w:pPr>
              <w:autoSpaceDE w:val="0"/>
              <w:autoSpaceDN w:val="0"/>
              <w:adjustRightInd w:val="0"/>
              <w:ind w:left="0" w:firstLine="0"/>
              <w:rPr>
                <w:rFonts w:ascii="Times New Roman" w:eastAsia="Times New Roman" w:hAnsi="Times New Roman" w:cs="Times New Roman"/>
                <w:b/>
                <w:sz w:val="26"/>
                <w:szCs w:val="26"/>
                <w:lang w:eastAsia="ru-RU"/>
              </w:rPr>
            </w:pPr>
            <w:r w:rsidRPr="00EF4D06">
              <w:rPr>
                <w:rFonts w:ascii="Times New Roman" w:eastAsia="Times New Roman" w:hAnsi="Times New Roman" w:cs="Times New Roman"/>
                <w:b/>
                <w:sz w:val="26"/>
                <w:szCs w:val="26"/>
                <w:lang w:eastAsia="ru-RU"/>
              </w:rPr>
              <w:t>Общие требования</w:t>
            </w:r>
          </w:p>
        </w:tc>
      </w:tr>
      <w:tr w:rsidR="00385577" w:rsidRPr="00EF4D06" w:rsidTr="00EB4A6C">
        <w:tc>
          <w:tcPr>
            <w:tcW w:w="1529" w:type="dxa"/>
          </w:tcPr>
          <w:p w:rsidR="00385577" w:rsidRPr="00EF4D06" w:rsidRDefault="00385577" w:rsidP="00385577">
            <w:pPr>
              <w:autoSpaceDE w:val="0"/>
              <w:autoSpaceDN w:val="0"/>
              <w:adjustRightInd w:val="0"/>
              <w:ind w:left="0" w:firstLine="0"/>
              <w:rPr>
                <w:rFonts w:ascii="Times New Roman" w:eastAsia="Times New Roman" w:hAnsi="Times New Roman" w:cs="Times New Roman"/>
                <w:b/>
                <w:sz w:val="26"/>
                <w:szCs w:val="26"/>
                <w:lang w:eastAsia="ru-RU"/>
              </w:rPr>
            </w:pPr>
          </w:p>
        </w:tc>
        <w:tc>
          <w:tcPr>
            <w:tcW w:w="8502" w:type="dxa"/>
          </w:tcPr>
          <w:p w:rsidR="00385577" w:rsidRPr="00EF4D06" w:rsidRDefault="00385577" w:rsidP="00385577">
            <w:pPr>
              <w:autoSpaceDE w:val="0"/>
              <w:autoSpaceDN w:val="0"/>
              <w:adjustRightInd w:val="0"/>
              <w:ind w:left="0" w:firstLine="0"/>
              <w:rPr>
                <w:rFonts w:ascii="Times New Roman" w:eastAsia="Times New Roman" w:hAnsi="Times New Roman" w:cs="Times New Roman"/>
                <w:sz w:val="26"/>
                <w:szCs w:val="26"/>
                <w:lang w:eastAsia="ru-RU"/>
              </w:rPr>
            </w:pPr>
            <w:r w:rsidRPr="00EF4D06">
              <w:rPr>
                <w:rFonts w:ascii="Times New Roman" w:eastAsia="Times New Roman" w:hAnsi="Times New Roman" w:cs="Times New Roman"/>
                <w:sz w:val="26"/>
                <w:szCs w:val="26"/>
                <w:lang w:eastAsia="ru-RU"/>
              </w:rPr>
              <w:t>Не разрешается размещать кладбища на территориях:</w:t>
            </w:r>
          </w:p>
          <w:p w:rsidR="00385577" w:rsidRPr="00EF4D06" w:rsidRDefault="00385577" w:rsidP="00385577">
            <w:pPr>
              <w:numPr>
                <w:ilvl w:val="0"/>
                <w:numId w:val="14"/>
              </w:numPr>
              <w:tabs>
                <w:tab w:val="num" w:pos="290"/>
              </w:tabs>
              <w:autoSpaceDE w:val="0"/>
              <w:autoSpaceDN w:val="0"/>
              <w:adjustRightInd w:val="0"/>
              <w:ind w:left="0" w:firstLine="0"/>
              <w:jc w:val="left"/>
              <w:rPr>
                <w:rFonts w:ascii="Times New Roman" w:eastAsia="Times New Roman" w:hAnsi="Times New Roman" w:cs="Times New Roman"/>
                <w:sz w:val="26"/>
                <w:szCs w:val="26"/>
                <w:lang w:eastAsia="ru-RU"/>
              </w:rPr>
            </w:pPr>
            <w:r w:rsidRPr="00EF4D06">
              <w:rPr>
                <w:rFonts w:ascii="Times New Roman" w:eastAsia="Times New Roman" w:hAnsi="Times New Roman" w:cs="Times New Roman"/>
                <w:sz w:val="26"/>
                <w:szCs w:val="26"/>
                <w:lang w:eastAsia="ru-RU"/>
              </w:rPr>
              <w:t>первого и второго поясов зон санитарной охраны источников централизованного водоснабжения и минеральных источников;</w:t>
            </w:r>
          </w:p>
          <w:p w:rsidR="00385577" w:rsidRPr="00EF4D06" w:rsidRDefault="00385577" w:rsidP="00385577">
            <w:pPr>
              <w:numPr>
                <w:ilvl w:val="0"/>
                <w:numId w:val="14"/>
              </w:numPr>
              <w:tabs>
                <w:tab w:val="num" w:pos="290"/>
              </w:tabs>
              <w:autoSpaceDE w:val="0"/>
              <w:autoSpaceDN w:val="0"/>
              <w:adjustRightInd w:val="0"/>
              <w:ind w:left="0" w:firstLine="0"/>
              <w:jc w:val="left"/>
              <w:rPr>
                <w:rFonts w:ascii="Times New Roman" w:eastAsia="Times New Roman" w:hAnsi="Times New Roman" w:cs="Times New Roman"/>
                <w:sz w:val="26"/>
                <w:szCs w:val="26"/>
                <w:lang w:eastAsia="ru-RU"/>
              </w:rPr>
            </w:pPr>
            <w:r w:rsidRPr="00EF4D06">
              <w:rPr>
                <w:rFonts w:ascii="Times New Roman" w:eastAsia="Times New Roman" w:hAnsi="Times New Roman" w:cs="Times New Roman"/>
                <w:sz w:val="26"/>
                <w:szCs w:val="26"/>
                <w:lang w:eastAsia="ru-RU"/>
              </w:rPr>
              <w:t>первой зоны санитарной охраны курортов;</w:t>
            </w:r>
          </w:p>
          <w:p w:rsidR="00385577" w:rsidRPr="00EF4D06" w:rsidRDefault="00385577" w:rsidP="00385577">
            <w:pPr>
              <w:numPr>
                <w:ilvl w:val="0"/>
                <w:numId w:val="14"/>
              </w:numPr>
              <w:tabs>
                <w:tab w:val="num" w:pos="290"/>
              </w:tabs>
              <w:autoSpaceDE w:val="0"/>
              <w:autoSpaceDN w:val="0"/>
              <w:adjustRightInd w:val="0"/>
              <w:ind w:left="0" w:firstLine="0"/>
              <w:jc w:val="left"/>
              <w:rPr>
                <w:rFonts w:ascii="Times New Roman" w:eastAsia="Times New Roman" w:hAnsi="Times New Roman" w:cs="Times New Roman"/>
                <w:sz w:val="26"/>
                <w:szCs w:val="26"/>
                <w:lang w:eastAsia="ru-RU"/>
              </w:rPr>
            </w:pPr>
            <w:r w:rsidRPr="00EF4D06">
              <w:rPr>
                <w:rFonts w:ascii="Times New Roman" w:eastAsia="Times New Roman" w:hAnsi="Times New Roman" w:cs="Times New Roman"/>
                <w:sz w:val="26"/>
                <w:szCs w:val="26"/>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385577" w:rsidRPr="00EF4D06" w:rsidTr="00EB4A6C">
        <w:tc>
          <w:tcPr>
            <w:tcW w:w="1529" w:type="dxa"/>
          </w:tcPr>
          <w:p w:rsidR="00385577" w:rsidRPr="00EF4D06" w:rsidRDefault="00385577" w:rsidP="00385577">
            <w:pPr>
              <w:autoSpaceDE w:val="0"/>
              <w:autoSpaceDN w:val="0"/>
              <w:adjustRightInd w:val="0"/>
              <w:ind w:left="0" w:firstLine="0"/>
              <w:rPr>
                <w:rFonts w:ascii="Times New Roman" w:eastAsia="Times New Roman" w:hAnsi="Times New Roman" w:cs="Times New Roman"/>
                <w:b/>
                <w:sz w:val="26"/>
                <w:szCs w:val="26"/>
                <w:lang w:eastAsia="ru-RU"/>
              </w:rPr>
            </w:pPr>
          </w:p>
        </w:tc>
        <w:tc>
          <w:tcPr>
            <w:tcW w:w="8502" w:type="dxa"/>
          </w:tcPr>
          <w:p w:rsidR="00385577" w:rsidRPr="00EF4D06" w:rsidRDefault="00385577" w:rsidP="00385577">
            <w:pPr>
              <w:autoSpaceDE w:val="0"/>
              <w:autoSpaceDN w:val="0"/>
              <w:adjustRightInd w:val="0"/>
              <w:ind w:left="0" w:firstLine="0"/>
              <w:rPr>
                <w:rFonts w:ascii="Times New Roman" w:eastAsia="Times New Roman" w:hAnsi="Times New Roman" w:cs="Times New Roman"/>
                <w:sz w:val="26"/>
                <w:szCs w:val="26"/>
                <w:lang w:eastAsia="ru-RU"/>
              </w:rPr>
            </w:pPr>
            <w:r w:rsidRPr="00EF4D06">
              <w:rPr>
                <w:rFonts w:ascii="Times New Roman" w:eastAsia="Times New Roman" w:hAnsi="Times New Roman" w:cs="Times New Roman"/>
                <w:sz w:val="26"/>
                <w:szCs w:val="26"/>
                <w:lang w:eastAsia="ru-RU"/>
              </w:rPr>
              <w:t>Участок, отводимый под кладбище, должен удовлетворять следующим требованиям:</w:t>
            </w:r>
          </w:p>
          <w:p w:rsidR="00385577" w:rsidRPr="00EF4D06" w:rsidRDefault="00385577" w:rsidP="00385577">
            <w:pPr>
              <w:numPr>
                <w:ilvl w:val="0"/>
                <w:numId w:val="14"/>
              </w:numPr>
              <w:tabs>
                <w:tab w:val="num" w:pos="290"/>
              </w:tabs>
              <w:autoSpaceDE w:val="0"/>
              <w:autoSpaceDN w:val="0"/>
              <w:adjustRightInd w:val="0"/>
              <w:ind w:left="0" w:firstLine="0"/>
              <w:jc w:val="left"/>
              <w:rPr>
                <w:rFonts w:ascii="Times New Roman" w:eastAsia="Times New Roman" w:hAnsi="Times New Roman" w:cs="Times New Roman"/>
                <w:sz w:val="26"/>
                <w:szCs w:val="26"/>
                <w:lang w:eastAsia="ru-RU"/>
              </w:rPr>
            </w:pPr>
            <w:r w:rsidRPr="00EF4D06">
              <w:rPr>
                <w:rFonts w:ascii="Times New Roman" w:eastAsia="Times New Roman" w:hAnsi="Times New Roman" w:cs="Times New Roman"/>
                <w:sz w:val="26"/>
                <w:szCs w:val="26"/>
                <w:lang w:eastAsia="ru-RU"/>
              </w:rPr>
              <w:t xml:space="preserve">иметь уклон в сторону, противоположную населенному пункту, </w:t>
            </w:r>
            <w:r w:rsidRPr="00EF4D06">
              <w:rPr>
                <w:rFonts w:ascii="Times New Roman" w:eastAsia="Times New Roman" w:hAnsi="Times New Roman" w:cs="Times New Roman"/>
                <w:sz w:val="26"/>
                <w:szCs w:val="26"/>
                <w:lang w:eastAsia="ru-RU"/>
              </w:rPr>
              <w:lastRenderedPageBreak/>
              <w:t>открытым водоемам и водозаборным сооружениям для питьевых и хозяйственных нужд населения;</w:t>
            </w:r>
          </w:p>
          <w:p w:rsidR="00385577" w:rsidRPr="00EF4D06" w:rsidRDefault="00385577" w:rsidP="00385577">
            <w:pPr>
              <w:numPr>
                <w:ilvl w:val="0"/>
                <w:numId w:val="14"/>
              </w:numPr>
              <w:tabs>
                <w:tab w:val="num" w:pos="290"/>
              </w:tabs>
              <w:autoSpaceDE w:val="0"/>
              <w:autoSpaceDN w:val="0"/>
              <w:adjustRightInd w:val="0"/>
              <w:ind w:left="0" w:firstLine="0"/>
              <w:jc w:val="left"/>
              <w:rPr>
                <w:rFonts w:ascii="Times New Roman" w:eastAsia="Times New Roman" w:hAnsi="Times New Roman" w:cs="Times New Roman"/>
                <w:sz w:val="26"/>
                <w:szCs w:val="26"/>
                <w:lang w:eastAsia="ru-RU"/>
              </w:rPr>
            </w:pPr>
            <w:r w:rsidRPr="00EF4D06">
              <w:rPr>
                <w:rFonts w:ascii="Times New Roman" w:eastAsia="Times New Roman" w:hAnsi="Times New Roman" w:cs="Times New Roman"/>
                <w:sz w:val="26"/>
                <w:szCs w:val="26"/>
                <w:lang w:eastAsia="ru-RU"/>
              </w:rPr>
              <w:t>не затопляться при паводках;</w:t>
            </w:r>
          </w:p>
          <w:p w:rsidR="00385577" w:rsidRPr="00EF4D06" w:rsidRDefault="00385577" w:rsidP="00385577">
            <w:pPr>
              <w:numPr>
                <w:ilvl w:val="0"/>
                <w:numId w:val="14"/>
              </w:numPr>
              <w:tabs>
                <w:tab w:val="num" w:pos="290"/>
              </w:tabs>
              <w:autoSpaceDE w:val="0"/>
              <w:autoSpaceDN w:val="0"/>
              <w:adjustRightInd w:val="0"/>
              <w:ind w:left="0" w:firstLine="0"/>
              <w:jc w:val="left"/>
              <w:rPr>
                <w:rFonts w:ascii="Times New Roman" w:eastAsia="Times New Roman" w:hAnsi="Times New Roman" w:cs="Times New Roman"/>
                <w:sz w:val="26"/>
                <w:szCs w:val="26"/>
                <w:lang w:eastAsia="ru-RU"/>
              </w:rPr>
            </w:pPr>
            <w:r w:rsidRPr="00EF4D06">
              <w:rPr>
                <w:rFonts w:ascii="Times New Roman" w:eastAsia="Times New Roman" w:hAnsi="Times New Roman" w:cs="Times New Roman"/>
                <w:sz w:val="26"/>
                <w:szCs w:val="26"/>
                <w:lang w:eastAsia="ru-RU"/>
              </w:rPr>
              <w:t>располагаться с подветренной стороны по отношению к жилой территории.</w:t>
            </w:r>
          </w:p>
        </w:tc>
      </w:tr>
      <w:tr w:rsidR="00385577" w:rsidRPr="00EF4D06" w:rsidTr="00EB4A6C">
        <w:tc>
          <w:tcPr>
            <w:tcW w:w="10031" w:type="dxa"/>
            <w:gridSpan w:val="2"/>
          </w:tcPr>
          <w:p w:rsidR="00385577" w:rsidRPr="00EF4D06" w:rsidRDefault="00385577" w:rsidP="00385577">
            <w:pPr>
              <w:autoSpaceDE w:val="0"/>
              <w:autoSpaceDN w:val="0"/>
              <w:adjustRightInd w:val="0"/>
              <w:ind w:left="0" w:firstLine="0"/>
              <w:jc w:val="left"/>
              <w:rPr>
                <w:rFonts w:ascii="Times New Roman" w:eastAsia="Times New Roman" w:hAnsi="Times New Roman" w:cs="Times New Roman"/>
                <w:b/>
                <w:sz w:val="26"/>
                <w:szCs w:val="26"/>
                <w:lang w:eastAsia="ru-RU"/>
              </w:rPr>
            </w:pPr>
            <w:r w:rsidRPr="00EF4D06">
              <w:rPr>
                <w:rFonts w:ascii="Times New Roman" w:eastAsia="Times New Roman" w:hAnsi="Times New Roman" w:cs="Times New Roman"/>
                <w:b/>
                <w:sz w:val="26"/>
                <w:szCs w:val="26"/>
                <w:lang w:eastAsia="ru-RU"/>
              </w:rPr>
              <w:lastRenderedPageBreak/>
              <w:t>Благоустройство и озеленение территории.</w:t>
            </w:r>
          </w:p>
        </w:tc>
      </w:tr>
      <w:tr w:rsidR="00385577" w:rsidRPr="00EF4D06" w:rsidTr="00EB4A6C">
        <w:tc>
          <w:tcPr>
            <w:tcW w:w="1529" w:type="dxa"/>
          </w:tcPr>
          <w:p w:rsidR="00385577" w:rsidRPr="00EF4D06" w:rsidRDefault="00385577" w:rsidP="00385577">
            <w:pPr>
              <w:ind w:left="0" w:firstLine="0"/>
              <w:rPr>
                <w:rFonts w:ascii="Times New Roman" w:eastAsia="Times New Roman" w:hAnsi="Times New Roman" w:cs="Times New Roman"/>
                <w:b/>
                <w:kern w:val="24"/>
                <w:sz w:val="26"/>
                <w:szCs w:val="26"/>
              </w:rPr>
            </w:pPr>
          </w:p>
        </w:tc>
        <w:tc>
          <w:tcPr>
            <w:tcW w:w="8502" w:type="dxa"/>
          </w:tcPr>
          <w:p w:rsidR="00385577" w:rsidRPr="00EF4D06" w:rsidRDefault="00385577" w:rsidP="00385577">
            <w:pPr>
              <w:numPr>
                <w:ilvl w:val="0"/>
                <w:numId w:val="14"/>
              </w:numPr>
              <w:tabs>
                <w:tab w:val="num" w:pos="290"/>
              </w:tabs>
              <w:autoSpaceDE w:val="0"/>
              <w:autoSpaceDN w:val="0"/>
              <w:adjustRightInd w:val="0"/>
              <w:ind w:left="0" w:firstLine="0"/>
              <w:jc w:val="left"/>
              <w:rPr>
                <w:rFonts w:ascii="Times New Roman" w:eastAsia="Times New Roman" w:hAnsi="Times New Roman" w:cs="Times New Roman"/>
                <w:sz w:val="26"/>
                <w:szCs w:val="26"/>
                <w:lang w:eastAsia="ru-RU"/>
              </w:rPr>
            </w:pPr>
            <w:r w:rsidRPr="00EF4D06">
              <w:rPr>
                <w:rFonts w:ascii="Times New Roman" w:eastAsia="Times New Roman" w:hAnsi="Times New Roman" w:cs="Times New Roman"/>
                <w:sz w:val="26"/>
                <w:szCs w:val="26"/>
                <w:lang w:eastAsia="ru-RU"/>
              </w:rPr>
              <w:t>Площадь зеленых насаждений (деревьев и кустарников) должна составлять не менее 20% от территории кладбища.</w:t>
            </w:r>
          </w:p>
          <w:p w:rsidR="00385577" w:rsidRPr="00EF4D06" w:rsidRDefault="00385577" w:rsidP="00385577">
            <w:pPr>
              <w:numPr>
                <w:ilvl w:val="0"/>
                <w:numId w:val="14"/>
              </w:numPr>
              <w:tabs>
                <w:tab w:val="num" w:pos="290"/>
              </w:tabs>
              <w:autoSpaceDE w:val="0"/>
              <w:autoSpaceDN w:val="0"/>
              <w:adjustRightInd w:val="0"/>
              <w:ind w:left="0" w:firstLine="0"/>
              <w:jc w:val="left"/>
              <w:rPr>
                <w:rFonts w:ascii="Times New Roman" w:eastAsia="Times New Roman" w:hAnsi="Times New Roman" w:cs="Times New Roman"/>
                <w:sz w:val="26"/>
                <w:szCs w:val="26"/>
                <w:lang w:eastAsia="ru-RU"/>
              </w:rPr>
            </w:pPr>
            <w:r w:rsidRPr="00EF4D06">
              <w:rPr>
                <w:rFonts w:ascii="Times New Roman" w:eastAsia="Times New Roman" w:hAnsi="Times New Roman" w:cs="Times New Roman"/>
                <w:sz w:val="26"/>
                <w:szCs w:val="26"/>
                <w:lang w:eastAsia="ru-RU"/>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17662A" w:rsidRPr="00EF4D06" w:rsidRDefault="00053A81" w:rsidP="00053A81">
      <w:pPr>
        <w:pStyle w:val="ConsPlusNormal"/>
        <w:widowControl/>
        <w:spacing w:line="276" w:lineRule="auto"/>
        <w:ind w:left="0" w:firstLine="0"/>
        <w:outlineLvl w:val="2"/>
        <w:rPr>
          <w:rFonts w:ascii="Times New Roman" w:hAnsi="Times New Roman" w:cs="Times New Roman"/>
          <w:sz w:val="28"/>
          <w:szCs w:val="28"/>
        </w:rPr>
      </w:pPr>
      <w:r w:rsidRPr="00EF4D06">
        <w:rPr>
          <w:rFonts w:ascii="Times New Roman" w:hAnsi="Times New Roman" w:cs="Times New Roman"/>
          <w:sz w:val="28"/>
          <w:szCs w:val="28"/>
        </w:rPr>
        <w:t>.»</w:t>
      </w:r>
    </w:p>
    <w:p w:rsidR="00E2696F" w:rsidRPr="00EF4D06" w:rsidRDefault="0086675B" w:rsidP="00053A81">
      <w:pPr>
        <w:pStyle w:val="ConsPlusNormal"/>
        <w:widowControl/>
        <w:spacing w:line="360" w:lineRule="auto"/>
        <w:ind w:left="0" w:firstLine="851"/>
        <w:rPr>
          <w:rFonts w:ascii="Times New Roman" w:hAnsi="Times New Roman" w:cs="Times New Roman"/>
          <w:sz w:val="28"/>
          <w:szCs w:val="28"/>
        </w:rPr>
      </w:pPr>
      <w:r w:rsidRPr="00EF4D06">
        <w:rPr>
          <w:rFonts w:ascii="Times New Roman" w:hAnsi="Times New Roman" w:cs="Times New Roman"/>
          <w:sz w:val="28"/>
          <w:szCs w:val="28"/>
        </w:rPr>
        <w:t>1.</w:t>
      </w:r>
      <w:r w:rsidR="00466F99" w:rsidRPr="00EF4D06">
        <w:rPr>
          <w:rFonts w:ascii="Times New Roman" w:hAnsi="Times New Roman" w:cs="Times New Roman"/>
          <w:sz w:val="28"/>
          <w:szCs w:val="28"/>
        </w:rPr>
        <w:t>1</w:t>
      </w:r>
      <w:r w:rsidR="00404E7F" w:rsidRPr="00EF4D06">
        <w:rPr>
          <w:rFonts w:ascii="Times New Roman" w:hAnsi="Times New Roman" w:cs="Times New Roman"/>
          <w:sz w:val="28"/>
          <w:szCs w:val="28"/>
        </w:rPr>
        <w:t>4</w:t>
      </w:r>
      <w:r w:rsidR="00811D19" w:rsidRPr="00EF4D06">
        <w:rPr>
          <w:rFonts w:ascii="Times New Roman" w:hAnsi="Times New Roman" w:cs="Times New Roman"/>
          <w:sz w:val="28"/>
          <w:szCs w:val="28"/>
        </w:rPr>
        <w:t xml:space="preserve">. </w:t>
      </w:r>
      <w:r w:rsidR="00053A81" w:rsidRPr="00EF4D06">
        <w:rPr>
          <w:rFonts w:ascii="Times New Roman" w:hAnsi="Times New Roman" w:cs="Times New Roman"/>
          <w:sz w:val="28"/>
          <w:szCs w:val="28"/>
        </w:rPr>
        <w:t>ч</w:t>
      </w:r>
      <w:r w:rsidR="00E2696F" w:rsidRPr="00EF4D06">
        <w:rPr>
          <w:rFonts w:ascii="Times New Roman" w:hAnsi="Times New Roman" w:cs="Times New Roman"/>
          <w:sz w:val="28"/>
          <w:szCs w:val="28"/>
        </w:rPr>
        <w:t xml:space="preserve">асть 2. </w:t>
      </w:r>
      <w:r w:rsidR="00B47C3E" w:rsidRPr="00EF4D06">
        <w:rPr>
          <w:rFonts w:ascii="Times New Roman" w:hAnsi="Times New Roman" w:cs="Times New Roman"/>
          <w:sz w:val="28"/>
          <w:szCs w:val="28"/>
        </w:rPr>
        <w:t>Зона водных объектов общего пользования - водотоков и замкнутых водоемов (рек, озер, болот, ручьев, родников, прудов) – В1</w:t>
      </w:r>
      <w:r w:rsidR="00E2696F" w:rsidRPr="00EF4D06">
        <w:rPr>
          <w:rFonts w:ascii="Times New Roman" w:hAnsi="Times New Roman" w:cs="Times New Roman"/>
          <w:sz w:val="28"/>
          <w:szCs w:val="28"/>
        </w:rPr>
        <w:t>, Стать</w:t>
      </w:r>
      <w:r w:rsidR="00053A81" w:rsidRPr="00EF4D06">
        <w:rPr>
          <w:rFonts w:ascii="Times New Roman" w:hAnsi="Times New Roman" w:cs="Times New Roman"/>
          <w:sz w:val="28"/>
          <w:szCs w:val="28"/>
        </w:rPr>
        <w:t>и</w:t>
      </w:r>
      <w:r w:rsidR="00E2696F" w:rsidRPr="00EF4D06">
        <w:rPr>
          <w:rFonts w:ascii="Times New Roman" w:hAnsi="Times New Roman" w:cs="Times New Roman"/>
          <w:sz w:val="28"/>
          <w:szCs w:val="28"/>
        </w:rPr>
        <w:t xml:space="preserve"> 26. Зоны водных объектов общего пользования, Раздел</w:t>
      </w:r>
      <w:r w:rsidR="00053A81" w:rsidRPr="00EF4D06">
        <w:rPr>
          <w:rFonts w:ascii="Times New Roman" w:hAnsi="Times New Roman" w:cs="Times New Roman"/>
          <w:sz w:val="28"/>
          <w:szCs w:val="28"/>
        </w:rPr>
        <w:t>а</w:t>
      </w:r>
      <w:r w:rsidR="00E2696F" w:rsidRPr="00EF4D06">
        <w:rPr>
          <w:rFonts w:ascii="Times New Roman" w:hAnsi="Times New Roman" w:cs="Times New Roman"/>
          <w:sz w:val="28"/>
          <w:szCs w:val="28"/>
        </w:rPr>
        <w:t xml:space="preserve"> 3. ГРАДОСТРОИТЕЛЬНЫЕ РЕГЛАМЕНТЫ</w:t>
      </w:r>
      <w:r w:rsidR="00053A81" w:rsidRPr="00EF4D06">
        <w:rPr>
          <w:rFonts w:ascii="Times New Roman" w:hAnsi="Times New Roman" w:cs="Times New Roman"/>
          <w:sz w:val="28"/>
          <w:szCs w:val="28"/>
        </w:rPr>
        <w:t>, и</w:t>
      </w:r>
      <w:r w:rsidR="00E2696F" w:rsidRPr="00EF4D06">
        <w:rPr>
          <w:rFonts w:ascii="Times New Roman" w:hAnsi="Times New Roman" w:cs="Times New Roman"/>
          <w:sz w:val="28"/>
          <w:szCs w:val="28"/>
        </w:rPr>
        <w:t>зложить в следующей редакции:</w:t>
      </w:r>
    </w:p>
    <w:p w:rsidR="00B47C3E" w:rsidRPr="00EF4D06" w:rsidRDefault="00661091" w:rsidP="00B47C3E">
      <w:pPr>
        <w:spacing w:line="360" w:lineRule="auto"/>
        <w:ind w:left="0" w:firstLine="851"/>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w:t>
      </w:r>
      <w:r w:rsidR="00B47C3E" w:rsidRPr="00EF4D06">
        <w:rPr>
          <w:rFonts w:ascii="Times New Roman" w:eastAsia="Times New Roman" w:hAnsi="Times New Roman" w:cs="Times New Roman"/>
          <w:sz w:val="28"/>
          <w:szCs w:val="28"/>
          <w:lang w:eastAsia="ru-RU"/>
        </w:rPr>
        <w:t xml:space="preserve">2.1. На территории </w:t>
      </w:r>
      <w:r w:rsidR="006E302B">
        <w:rPr>
          <w:rFonts w:ascii="Times New Roman" w:eastAsia="Times New Roman" w:hAnsi="Times New Roman" w:cs="Times New Roman"/>
          <w:sz w:val="28"/>
          <w:szCs w:val="28"/>
          <w:lang w:eastAsia="ru-RU"/>
        </w:rPr>
        <w:t>Россошкинского</w:t>
      </w:r>
      <w:r w:rsidR="00B47C3E" w:rsidRPr="00EF4D06">
        <w:rPr>
          <w:rFonts w:ascii="Times New Roman" w:eastAsia="Times New Roman" w:hAnsi="Times New Roman" w:cs="Times New Roman"/>
          <w:sz w:val="28"/>
          <w:szCs w:val="28"/>
          <w:lang w:eastAsia="ru-RU"/>
        </w:rPr>
        <w:t xml:space="preserve"> сельского поселения расположены водные объекты:</w:t>
      </w:r>
    </w:p>
    <w:p w:rsidR="009E3C71" w:rsidRPr="009E3C71" w:rsidRDefault="009E3C71" w:rsidP="009E3C71">
      <w:pPr>
        <w:spacing w:line="360" w:lineRule="auto"/>
        <w:ind w:left="0" w:firstLine="851"/>
        <w:rPr>
          <w:rFonts w:ascii="Times New Roman" w:eastAsia="Times New Roman" w:hAnsi="Times New Roman" w:cs="Times New Roman"/>
          <w:sz w:val="28"/>
          <w:szCs w:val="28"/>
          <w:lang w:eastAsia="ru-RU"/>
        </w:rPr>
      </w:pPr>
      <w:r w:rsidRPr="009E3C71">
        <w:rPr>
          <w:rFonts w:ascii="Times New Roman" w:eastAsia="Times New Roman" w:hAnsi="Times New Roman" w:cs="Times New Roman"/>
          <w:sz w:val="28"/>
          <w:szCs w:val="28"/>
          <w:lang w:eastAsia="ru-RU"/>
        </w:rPr>
        <w:t>-  река Девица</w:t>
      </w:r>
    </w:p>
    <w:p w:rsidR="009E3C71" w:rsidRPr="009E3C71" w:rsidRDefault="009E3C71" w:rsidP="009E3C71">
      <w:pPr>
        <w:spacing w:line="360" w:lineRule="auto"/>
        <w:ind w:left="0" w:firstLine="851"/>
        <w:rPr>
          <w:rFonts w:ascii="Times New Roman" w:eastAsia="Times New Roman" w:hAnsi="Times New Roman" w:cs="Times New Roman"/>
          <w:sz w:val="28"/>
          <w:szCs w:val="28"/>
          <w:lang w:eastAsia="ru-RU"/>
        </w:rPr>
      </w:pPr>
      <w:r w:rsidRPr="009E3C71">
        <w:rPr>
          <w:rFonts w:ascii="Times New Roman" w:eastAsia="Times New Roman" w:hAnsi="Times New Roman" w:cs="Times New Roman"/>
          <w:sz w:val="28"/>
          <w:szCs w:val="28"/>
          <w:lang w:eastAsia="ru-RU"/>
        </w:rPr>
        <w:t xml:space="preserve">- река </w:t>
      </w:r>
      <w:proofErr w:type="spellStart"/>
      <w:r w:rsidRPr="009E3C71">
        <w:rPr>
          <w:rFonts w:ascii="Times New Roman" w:eastAsia="Times New Roman" w:hAnsi="Times New Roman" w:cs="Times New Roman"/>
          <w:sz w:val="28"/>
          <w:szCs w:val="28"/>
          <w:lang w:eastAsia="ru-RU"/>
        </w:rPr>
        <w:t>Россошка</w:t>
      </w:r>
      <w:proofErr w:type="spellEnd"/>
    </w:p>
    <w:p w:rsidR="009E3C71" w:rsidRDefault="009E3C71" w:rsidP="009E3C71">
      <w:pPr>
        <w:spacing w:line="360" w:lineRule="auto"/>
        <w:ind w:left="0" w:firstLine="851"/>
        <w:rPr>
          <w:rFonts w:ascii="Times New Roman" w:eastAsia="Times New Roman" w:hAnsi="Times New Roman" w:cs="Times New Roman"/>
          <w:sz w:val="28"/>
          <w:szCs w:val="28"/>
          <w:lang w:eastAsia="ru-RU"/>
        </w:rPr>
      </w:pPr>
      <w:r w:rsidRPr="009E3C71">
        <w:rPr>
          <w:rFonts w:ascii="Times New Roman" w:eastAsia="Times New Roman" w:hAnsi="Times New Roman" w:cs="Times New Roman"/>
          <w:sz w:val="28"/>
          <w:szCs w:val="28"/>
          <w:lang w:eastAsia="ru-RU"/>
        </w:rPr>
        <w:t>- пруд</w:t>
      </w:r>
      <w:r>
        <w:rPr>
          <w:rFonts w:ascii="Times New Roman" w:eastAsia="Times New Roman" w:hAnsi="Times New Roman" w:cs="Times New Roman"/>
          <w:sz w:val="28"/>
          <w:szCs w:val="28"/>
          <w:lang w:eastAsia="ru-RU"/>
        </w:rPr>
        <w:t>.</w:t>
      </w:r>
    </w:p>
    <w:p w:rsidR="00E2696F" w:rsidRPr="00EF4D06" w:rsidRDefault="00E2696F" w:rsidP="009E3C71">
      <w:pPr>
        <w:spacing w:line="360" w:lineRule="auto"/>
        <w:ind w:left="0" w:firstLine="851"/>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2.2. В соответствии с статьей 36 п. 6 Градостроительного кодекса РФ градостроительные регламенты не устанавливаются для земель, покрытых поверхностными водами.</w:t>
      </w:r>
    </w:p>
    <w:p w:rsidR="00E2696F" w:rsidRPr="00EF4D06" w:rsidRDefault="00E2696F" w:rsidP="00053A81">
      <w:pPr>
        <w:spacing w:line="360" w:lineRule="auto"/>
        <w:ind w:left="0" w:firstLine="851"/>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E2696F" w:rsidRPr="00EF4D06" w:rsidRDefault="00B47C3E" w:rsidP="00B47C3E">
      <w:pPr>
        <w:pStyle w:val="ConsPlusNormal"/>
        <w:spacing w:line="276" w:lineRule="auto"/>
        <w:ind w:left="0" w:firstLine="851"/>
        <w:rPr>
          <w:rFonts w:ascii="Times New Roman" w:hAnsi="Times New Roman" w:cs="Times New Roman"/>
          <w:sz w:val="28"/>
          <w:szCs w:val="28"/>
        </w:rPr>
      </w:pPr>
      <w:r w:rsidRPr="00EF4D06">
        <w:rPr>
          <w:rFonts w:ascii="Times New Roman" w:hAnsi="Times New Roman" w:cs="Times New Roman"/>
          <w:sz w:val="28"/>
          <w:szCs w:val="28"/>
        </w:rPr>
        <w:t>Ограничения использования земельных участков, расположенных в водоохранных зонах, приведены в статье 29 настоящих правил</w:t>
      </w:r>
      <w:proofErr w:type="gramStart"/>
      <w:r w:rsidRPr="00EF4D06">
        <w:rPr>
          <w:rFonts w:ascii="Times New Roman" w:hAnsi="Times New Roman" w:cs="Times New Roman"/>
          <w:sz w:val="28"/>
          <w:szCs w:val="28"/>
        </w:rPr>
        <w:t>.</w:t>
      </w:r>
      <w:r w:rsidR="00053A81" w:rsidRPr="00EF4D06">
        <w:rPr>
          <w:rFonts w:ascii="Times New Roman" w:hAnsi="Times New Roman" w:cs="Times New Roman"/>
          <w:sz w:val="28"/>
          <w:szCs w:val="28"/>
        </w:rPr>
        <w:t>»</w:t>
      </w:r>
      <w:proofErr w:type="gramEnd"/>
    </w:p>
    <w:p w:rsidR="00B47C3E" w:rsidRPr="00EF4D06" w:rsidRDefault="00B47C3E" w:rsidP="00B47C3E">
      <w:pPr>
        <w:pStyle w:val="ConsPlusNormal"/>
        <w:spacing w:line="276" w:lineRule="auto"/>
        <w:ind w:left="0" w:firstLine="0"/>
        <w:rPr>
          <w:rFonts w:ascii="Times New Roman" w:hAnsi="Times New Roman" w:cs="Times New Roman"/>
          <w:sz w:val="28"/>
          <w:szCs w:val="28"/>
        </w:rPr>
      </w:pPr>
    </w:p>
    <w:p w:rsidR="00A76CB9" w:rsidRPr="00EF4D06" w:rsidRDefault="0086675B" w:rsidP="005B3CA7">
      <w:pPr>
        <w:pStyle w:val="a5"/>
        <w:spacing w:after="0" w:line="360" w:lineRule="auto"/>
        <w:ind w:firstLine="851"/>
        <w:jc w:val="both"/>
        <w:rPr>
          <w:rFonts w:ascii="Times New Roman" w:hAnsi="Times New Roman"/>
          <w:sz w:val="28"/>
          <w:szCs w:val="28"/>
        </w:rPr>
      </w:pPr>
      <w:r w:rsidRPr="00EF4D06">
        <w:rPr>
          <w:rFonts w:ascii="Times New Roman" w:hAnsi="Times New Roman"/>
          <w:sz w:val="28"/>
          <w:szCs w:val="28"/>
        </w:rPr>
        <w:lastRenderedPageBreak/>
        <w:t>1.</w:t>
      </w:r>
      <w:r w:rsidR="00466F99" w:rsidRPr="00EF4D06">
        <w:rPr>
          <w:rFonts w:ascii="Times New Roman" w:hAnsi="Times New Roman"/>
          <w:sz w:val="28"/>
          <w:szCs w:val="28"/>
        </w:rPr>
        <w:t>1</w:t>
      </w:r>
      <w:r w:rsidR="00404E7F" w:rsidRPr="00EF4D06">
        <w:rPr>
          <w:rFonts w:ascii="Times New Roman" w:hAnsi="Times New Roman"/>
          <w:sz w:val="28"/>
          <w:szCs w:val="28"/>
        </w:rPr>
        <w:t>5</w:t>
      </w:r>
      <w:r w:rsidR="00811D19" w:rsidRPr="00EF4D06">
        <w:rPr>
          <w:rFonts w:ascii="Times New Roman" w:hAnsi="Times New Roman"/>
          <w:sz w:val="28"/>
          <w:szCs w:val="28"/>
        </w:rPr>
        <w:t>.</w:t>
      </w:r>
      <w:r w:rsidR="0023457A" w:rsidRPr="00EF4D06">
        <w:rPr>
          <w:rFonts w:ascii="Times New Roman" w:hAnsi="Times New Roman"/>
          <w:sz w:val="28"/>
          <w:szCs w:val="28"/>
        </w:rPr>
        <w:t>п. 1.Территория земель лесного фонда Л</w:t>
      </w:r>
      <w:proofErr w:type="gramStart"/>
      <w:r w:rsidR="0023457A" w:rsidRPr="00EF4D06">
        <w:rPr>
          <w:rFonts w:ascii="Times New Roman" w:hAnsi="Times New Roman"/>
          <w:sz w:val="28"/>
          <w:szCs w:val="28"/>
        </w:rPr>
        <w:t>1</w:t>
      </w:r>
      <w:proofErr w:type="gramEnd"/>
      <w:r w:rsidR="0023457A" w:rsidRPr="00EF4D06">
        <w:rPr>
          <w:rFonts w:ascii="Times New Roman" w:hAnsi="Times New Roman"/>
          <w:sz w:val="28"/>
          <w:szCs w:val="28"/>
        </w:rPr>
        <w:t>, с</w:t>
      </w:r>
      <w:r w:rsidR="00E2696F" w:rsidRPr="00EF4D06">
        <w:rPr>
          <w:rFonts w:ascii="Times New Roman" w:hAnsi="Times New Roman"/>
          <w:sz w:val="28"/>
          <w:szCs w:val="28"/>
        </w:rPr>
        <w:t>тать</w:t>
      </w:r>
      <w:r w:rsidR="0023457A" w:rsidRPr="00EF4D06">
        <w:rPr>
          <w:rFonts w:ascii="Times New Roman" w:hAnsi="Times New Roman"/>
          <w:sz w:val="28"/>
          <w:szCs w:val="28"/>
        </w:rPr>
        <w:t>и</w:t>
      </w:r>
      <w:r w:rsidR="00E2696F" w:rsidRPr="00EF4D06">
        <w:rPr>
          <w:rFonts w:ascii="Times New Roman" w:hAnsi="Times New Roman"/>
          <w:sz w:val="28"/>
          <w:szCs w:val="28"/>
        </w:rPr>
        <w:t xml:space="preserve"> 2</w:t>
      </w:r>
      <w:r w:rsidR="00194FC2">
        <w:rPr>
          <w:rFonts w:ascii="Times New Roman" w:hAnsi="Times New Roman"/>
          <w:sz w:val="28"/>
          <w:szCs w:val="28"/>
        </w:rPr>
        <w:t>3</w:t>
      </w:r>
      <w:r w:rsidR="00E2696F" w:rsidRPr="00EF4D06">
        <w:rPr>
          <w:rFonts w:ascii="Times New Roman" w:hAnsi="Times New Roman"/>
          <w:sz w:val="28"/>
          <w:szCs w:val="28"/>
        </w:rPr>
        <w:t xml:space="preserve">. </w:t>
      </w:r>
      <w:r w:rsidR="00E2696F" w:rsidRPr="00EF4D06">
        <w:rPr>
          <w:rFonts w:ascii="Times New Roman" w:hAnsi="Times New Roman"/>
          <w:bCs/>
          <w:sz w:val="28"/>
          <w:szCs w:val="28"/>
        </w:rPr>
        <w:t>Зона лесов</w:t>
      </w:r>
      <w:r w:rsidR="00E2696F" w:rsidRPr="00EF4D06">
        <w:rPr>
          <w:rFonts w:ascii="Times New Roman" w:hAnsi="Times New Roman"/>
          <w:sz w:val="28"/>
          <w:szCs w:val="28"/>
        </w:rPr>
        <w:t>, Раздел</w:t>
      </w:r>
      <w:r w:rsidR="005B3CA7" w:rsidRPr="00EF4D06">
        <w:rPr>
          <w:rFonts w:ascii="Times New Roman" w:hAnsi="Times New Roman"/>
          <w:sz w:val="28"/>
          <w:szCs w:val="28"/>
        </w:rPr>
        <w:t>а</w:t>
      </w:r>
      <w:r w:rsidR="00E2696F" w:rsidRPr="00EF4D06">
        <w:rPr>
          <w:rFonts w:ascii="Times New Roman" w:hAnsi="Times New Roman"/>
          <w:sz w:val="28"/>
          <w:szCs w:val="28"/>
        </w:rPr>
        <w:t xml:space="preserve"> 3. ГРАДОСТРОИТЕЛЬНЫЕ РЕГЛАМЕНТЫ</w:t>
      </w:r>
      <w:r w:rsidR="005B3CA7" w:rsidRPr="00EF4D06">
        <w:rPr>
          <w:rFonts w:ascii="Times New Roman" w:hAnsi="Times New Roman"/>
          <w:sz w:val="28"/>
          <w:szCs w:val="28"/>
        </w:rPr>
        <w:t>, и</w:t>
      </w:r>
      <w:r w:rsidR="00A76CB9" w:rsidRPr="00EF4D06">
        <w:rPr>
          <w:rFonts w:ascii="Times New Roman" w:hAnsi="Times New Roman"/>
          <w:sz w:val="28"/>
          <w:szCs w:val="28"/>
        </w:rPr>
        <w:t>зложить в следующей редакции:</w:t>
      </w:r>
    </w:p>
    <w:p w:rsidR="00194FC2" w:rsidRPr="00194FC2" w:rsidRDefault="00661091" w:rsidP="00194FC2">
      <w:pPr>
        <w:spacing w:line="360" w:lineRule="auto"/>
        <w:ind w:left="0" w:firstLine="851"/>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w:t>
      </w:r>
      <w:r w:rsidR="00194FC2" w:rsidRPr="00194FC2">
        <w:rPr>
          <w:rFonts w:ascii="Times New Roman" w:eastAsia="Times New Roman" w:hAnsi="Times New Roman" w:cs="Times New Roman"/>
          <w:sz w:val="28"/>
          <w:szCs w:val="28"/>
          <w:lang w:eastAsia="ru-RU"/>
        </w:rPr>
        <w:t xml:space="preserve">На территории </w:t>
      </w:r>
      <w:proofErr w:type="spellStart"/>
      <w:r w:rsidR="00194FC2" w:rsidRPr="00194FC2">
        <w:rPr>
          <w:rFonts w:ascii="Times New Roman" w:eastAsia="Times New Roman" w:hAnsi="Times New Roman" w:cs="Times New Roman"/>
          <w:sz w:val="28"/>
          <w:szCs w:val="28"/>
          <w:lang w:eastAsia="ru-RU"/>
        </w:rPr>
        <w:t>Россошкинского</w:t>
      </w:r>
      <w:proofErr w:type="spellEnd"/>
      <w:r w:rsidR="00194FC2" w:rsidRPr="00194FC2">
        <w:rPr>
          <w:rFonts w:ascii="Times New Roman" w:eastAsia="Times New Roman" w:hAnsi="Times New Roman" w:cs="Times New Roman"/>
          <w:sz w:val="28"/>
          <w:szCs w:val="28"/>
          <w:lang w:eastAsia="ru-RU"/>
        </w:rPr>
        <w:t xml:space="preserve"> сельского поселения выделяется три участка земель лесного фонда.</w:t>
      </w:r>
    </w:p>
    <w:p w:rsidR="00A76CB9" w:rsidRPr="00EF4D06" w:rsidRDefault="00A76CB9" w:rsidP="005B3CA7">
      <w:pPr>
        <w:spacing w:line="360" w:lineRule="auto"/>
        <w:ind w:left="0" w:firstLine="851"/>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 xml:space="preserve">В соответствии </w:t>
      </w:r>
      <w:proofErr w:type="gramStart"/>
      <w:r w:rsidRPr="00EF4D06">
        <w:rPr>
          <w:rFonts w:ascii="Times New Roman" w:eastAsia="Times New Roman" w:hAnsi="Times New Roman" w:cs="Times New Roman"/>
          <w:sz w:val="28"/>
          <w:szCs w:val="28"/>
          <w:lang w:eastAsia="ru-RU"/>
        </w:rPr>
        <w:t>с</w:t>
      </w:r>
      <w:proofErr w:type="gramEnd"/>
      <w:r w:rsidRPr="00EF4D06">
        <w:rPr>
          <w:rFonts w:ascii="Times New Roman" w:eastAsia="Times New Roman" w:hAnsi="Times New Roman" w:cs="Times New Roman"/>
          <w:sz w:val="28"/>
          <w:szCs w:val="28"/>
          <w:lang w:eastAsia="ru-RU"/>
        </w:rPr>
        <w:t xml:space="preserve"> статьей 36 п. 6 Градостроительного кодекса РФ градостроительные регламенты не устанавливаются для земель лесного фонда.</w:t>
      </w:r>
    </w:p>
    <w:p w:rsidR="00A76CB9" w:rsidRPr="005B3CA7" w:rsidRDefault="00A76CB9" w:rsidP="008F17DF">
      <w:pPr>
        <w:spacing w:line="360" w:lineRule="auto"/>
        <w:ind w:left="0" w:firstLine="851"/>
        <w:rPr>
          <w:rFonts w:ascii="Times New Roman" w:hAnsi="Times New Roman" w:cs="Times New Roman"/>
          <w:sz w:val="28"/>
          <w:szCs w:val="28"/>
        </w:rPr>
      </w:pPr>
      <w:r w:rsidRPr="00EF4D06">
        <w:rPr>
          <w:rFonts w:ascii="Times New Roman" w:eastAsia="Times New Roman" w:hAnsi="Times New Roman" w:cs="Times New Roman"/>
          <w:sz w:val="28"/>
          <w:szCs w:val="28"/>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roofErr w:type="gramStart"/>
      <w:r w:rsidR="005B3CA7">
        <w:rPr>
          <w:rFonts w:ascii="Times New Roman" w:hAnsi="Times New Roman" w:cs="Times New Roman"/>
          <w:sz w:val="28"/>
          <w:szCs w:val="28"/>
        </w:rPr>
        <w:t>.»</w:t>
      </w:r>
      <w:proofErr w:type="gramEnd"/>
    </w:p>
    <w:p w:rsidR="00E0541D" w:rsidRPr="005B3CA7" w:rsidRDefault="0017662A" w:rsidP="005B3CA7">
      <w:pPr>
        <w:shd w:val="clear" w:color="auto" w:fill="FFFFFF"/>
        <w:spacing w:line="360" w:lineRule="auto"/>
        <w:ind w:left="0" w:firstLine="851"/>
        <w:rPr>
          <w:rFonts w:ascii="Times New Roman" w:hAnsi="Times New Roman" w:cs="Times New Roman"/>
          <w:sz w:val="28"/>
          <w:szCs w:val="28"/>
        </w:rPr>
      </w:pPr>
      <w:r w:rsidRPr="00404E7F">
        <w:rPr>
          <w:rFonts w:ascii="Times New Roman" w:hAnsi="Times New Roman" w:cs="Times New Roman"/>
          <w:sz w:val="28"/>
          <w:szCs w:val="28"/>
        </w:rPr>
        <w:t>1.</w:t>
      </w:r>
      <w:r w:rsidR="00466F99" w:rsidRPr="00404E7F">
        <w:rPr>
          <w:rFonts w:ascii="Times New Roman" w:hAnsi="Times New Roman" w:cs="Times New Roman"/>
          <w:sz w:val="28"/>
          <w:szCs w:val="28"/>
        </w:rPr>
        <w:t>1</w:t>
      </w:r>
      <w:r w:rsidR="00404E7F" w:rsidRPr="00404E7F">
        <w:rPr>
          <w:rFonts w:ascii="Times New Roman" w:hAnsi="Times New Roman" w:cs="Times New Roman"/>
          <w:sz w:val="28"/>
          <w:szCs w:val="28"/>
        </w:rPr>
        <w:t>6</w:t>
      </w:r>
      <w:r w:rsidR="00466F99" w:rsidRPr="00404E7F">
        <w:rPr>
          <w:rFonts w:ascii="Times New Roman" w:hAnsi="Times New Roman" w:cs="Times New Roman"/>
          <w:sz w:val="28"/>
          <w:szCs w:val="28"/>
        </w:rPr>
        <w:t>.</w:t>
      </w:r>
      <w:r w:rsidR="00194FC2">
        <w:rPr>
          <w:rFonts w:ascii="Times New Roman" w:hAnsi="Times New Roman" w:cs="Times New Roman"/>
          <w:sz w:val="28"/>
          <w:szCs w:val="28"/>
        </w:rPr>
        <w:t>Ч</w:t>
      </w:r>
      <w:r w:rsidR="00E0541D" w:rsidRPr="005B3CA7">
        <w:rPr>
          <w:rFonts w:ascii="Times New Roman" w:hAnsi="Times New Roman" w:cs="Times New Roman"/>
          <w:sz w:val="28"/>
          <w:szCs w:val="28"/>
        </w:rPr>
        <w:t>аст</w:t>
      </w:r>
      <w:r w:rsidR="00661091">
        <w:rPr>
          <w:rFonts w:ascii="Times New Roman" w:hAnsi="Times New Roman" w:cs="Times New Roman"/>
          <w:sz w:val="28"/>
          <w:szCs w:val="28"/>
        </w:rPr>
        <w:t>и</w:t>
      </w:r>
      <w:r w:rsidR="00E0541D" w:rsidRPr="005B3CA7">
        <w:rPr>
          <w:rFonts w:ascii="Times New Roman" w:hAnsi="Times New Roman" w:cs="Times New Roman"/>
          <w:sz w:val="28"/>
          <w:szCs w:val="28"/>
        </w:rPr>
        <w:t xml:space="preserve"> </w:t>
      </w:r>
      <w:r w:rsidR="00194FC2">
        <w:rPr>
          <w:rFonts w:ascii="Times New Roman" w:hAnsi="Times New Roman" w:cs="Times New Roman"/>
          <w:sz w:val="28"/>
          <w:szCs w:val="28"/>
        </w:rPr>
        <w:t>1</w:t>
      </w:r>
      <w:r w:rsidR="00E0541D" w:rsidRPr="005B3CA7">
        <w:rPr>
          <w:rFonts w:ascii="Times New Roman" w:hAnsi="Times New Roman" w:cs="Times New Roman"/>
          <w:sz w:val="28"/>
          <w:szCs w:val="28"/>
        </w:rPr>
        <w:t xml:space="preserve">. </w:t>
      </w:r>
      <w:r w:rsidR="00661091" w:rsidRPr="00661091">
        <w:rPr>
          <w:rFonts w:ascii="Times New Roman" w:hAnsi="Times New Roman" w:cs="Times New Roman"/>
          <w:sz w:val="28"/>
          <w:szCs w:val="28"/>
        </w:rPr>
        <w:t>Зона особо охраняемых природных территорий – ОХ</w:t>
      </w:r>
      <w:proofErr w:type="gramStart"/>
      <w:r w:rsidR="00194FC2">
        <w:rPr>
          <w:rFonts w:ascii="Times New Roman" w:hAnsi="Times New Roman" w:cs="Times New Roman"/>
          <w:sz w:val="28"/>
          <w:szCs w:val="28"/>
        </w:rPr>
        <w:t>1</w:t>
      </w:r>
      <w:proofErr w:type="gramEnd"/>
      <w:r w:rsidR="00E0541D" w:rsidRPr="005B3CA7">
        <w:rPr>
          <w:rFonts w:ascii="Times New Roman" w:hAnsi="Times New Roman" w:cs="Times New Roman"/>
          <w:sz w:val="28"/>
          <w:szCs w:val="28"/>
        </w:rPr>
        <w:t xml:space="preserve">, </w:t>
      </w:r>
      <w:r w:rsidR="00E0541D" w:rsidRPr="005B3CA7">
        <w:rPr>
          <w:rFonts w:ascii="Times New Roman" w:hAnsi="Times New Roman" w:cs="Times New Roman"/>
          <w:bCs/>
          <w:kern w:val="1"/>
          <w:sz w:val="28"/>
          <w:szCs w:val="28"/>
          <w:lang w:eastAsia="ar-SA"/>
        </w:rPr>
        <w:t>Статьи</w:t>
      </w:r>
      <w:r w:rsidR="006F56CB">
        <w:rPr>
          <w:rFonts w:ascii="Times New Roman" w:hAnsi="Times New Roman" w:cs="Times New Roman"/>
          <w:bCs/>
          <w:kern w:val="1"/>
          <w:sz w:val="28"/>
          <w:szCs w:val="28"/>
          <w:lang w:eastAsia="ar-SA"/>
        </w:rPr>
        <w:t xml:space="preserve"> </w:t>
      </w:r>
      <w:r w:rsidR="00E0541D" w:rsidRPr="005B3CA7">
        <w:rPr>
          <w:rFonts w:ascii="Times New Roman" w:hAnsi="Times New Roman" w:cs="Times New Roman"/>
          <w:bCs/>
          <w:kern w:val="1"/>
          <w:sz w:val="28"/>
          <w:szCs w:val="28"/>
          <w:lang w:eastAsia="ar-SA"/>
        </w:rPr>
        <w:t>2</w:t>
      </w:r>
      <w:r w:rsidR="00194FC2">
        <w:rPr>
          <w:rFonts w:ascii="Times New Roman" w:hAnsi="Times New Roman" w:cs="Times New Roman"/>
          <w:bCs/>
          <w:kern w:val="1"/>
          <w:sz w:val="28"/>
          <w:szCs w:val="28"/>
          <w:lang w:eastAsia="ar-SA"/>
        </w:rPr>
        <w:t>7</w:t>
      </w:r>
      <w:r w:rsidR="00E0541D" w:rsidRPr="005B3CA7">
        <w:rPr>
          <w:rFonts w:ascii="Times New Roman" w:hAnsi="Times New Roman" w:cs="Times New Roman"/>
          <w:bCs/>
          <w:kern w:val="1"/>
          <w:sz w:val="28"/>
          <w:szCs w:val="28"/>
          <w:lang w:eastAsia="ar-SA"/>
        </w:rPr>
        <w:t xml:space="preserve">. </w:t>
      </w:r>
      <w:r w:rsidR="00661091" w:rsidRPr="00661091">
        <w:rPr>
          <w:rFonts w:ascii="Times New Roman" w:hAnsi="Times New Roman" w:cs="Times New Roman"/>
          <w:bCs/>
          <w:kern w:val="1"/>
          <w:sz w:val="28"/>
          <w:szCs w:val="28"/>
          <w:lang w:eastAsia="ar-SA"/>
        </w:rPr>
        <w:t>Зоны особо охраняемых территорий и объектов</w:t>
      </w:r>
      <w:r w:rsidR="00E0541D" w:rsidRPr="005B3CA7">
        <w:rPr>
          <w:rFonts w:ascii="Times New Roman" w:hAnsi="Times New Roman" w:cs="Times New Roman"/>
          <w:sz w:val="28"/>
          <w:szCs w:val="28"/>
        </w:rPr>
        <w:t>, Раздела 3. ГРАДОСТРОИТЕЛЬНЫЕ РЕГЛАМЕНТЫ</w:t>
      </w:r>
      <w:r w:rsidR="005B3CA7">
        <w:rPr>
          <w:rFonts w:ascii="Times New Roman" w:hAnsi="Times New Roman" w:cs="Times New Roman"/>
          <w:sz w:val="28"/>
          <w:szCs w:val="28"/>
        </w:rPr>
        <w:t xml:space="preserve">, </w:t>
      </w:r>
      <w:r w:rsidR="005B3CA7" w:rsidRPr="005B3CA7">
        <w:rPr>
          <w:rFonts w:ascii="Times New Roman" w:hAnsi="Times New Roman" w:cs="Times New Roman"/>
          <w:sz w:val="28"/>
          <w:szCs w:val="28"/>
        </w:rPr>
        <w:t>и</w:t>
      </w:r>
      <w:r w:rsidR="005B3CA7">
        <w:rPr>
          <w:rFonts w:ascii="Times New Roman" w:hAnsi="Times New Roman" w:cs="Times New Roman"/>
          <w:sz w:val="28"/>
          <w:szCs w:val="28"/>
        </w:rPr>
        <w:t>зложить в следующей редакции</w:t>
      </w:r>
      <w:r w:rsidR="00E0541D" w:rsidRPr="005B3CA7">
        <w:rPr>
          <w:rFonts w:ascii="Times New Roman" w:hAnsi="Times New Roman" w:cs="Times New Roman"/>
          <w:sz w:val="28"/>
          <w:szCs w:val="28"/>
        </w:rPr>
        <w:t>:</w:t>
      </w:r>
    </w:p>
    <w:p w:rsidR="009F376E" w:rsidRPr="009F376E" w:rsidRDefault="00661091" w:rsidP="009F376E">
      <w:pPr>
        <w:tabs>
          <w:tab w:val="left" w:pos="0"/>
        </w:tabs>
        <w:suppressAutoHyphens/>
        <w:autoSpaceDN w:val="0"/>
        <w:snapToGrid w:val="0"/>
        <w:spacing w:line="360" w:lineRule="auto"/>
        <w:ind w:left="0" w:firstLine="851"/>
        <w:textAlignment w:val="baseline"/>
        <w:rPr>
          <w:rFonts w:ascii="Times New Roman" w:eastAsia="Times New Roman" w:hAnsi="Times New Roman" w:cs="Times New Roman"/>
          <w:kern w:val="3"/>
          <w:sz w:val="28"/>
          <w:szCs w:val="28"/>
          <w:lang w:eastAsia="ru-RU"/>
        </w:rPr>
      </w:pPr>
      <w:bookmarkStart w:id="9" w:name="_Toc290587556"/>
      <w:bookmarkStart w:id="10" w:name="_Toc290587818"/>
      <w:bookmarkStart w:id="11" w:name="_Toc290588086"/>
      <w:r w:rsidRPr="00EF4D06">
        <w:rPr>
          <w:rFonts w:ascii="Times New Roman" w:eastAsia="Times New Roman" w:hAnsi="Times New Roman" w:cs="Times New Roman"/>
          <w:kern w:val="3"/>
          <w:sz w:val="28"/>
          <w:szCs w:val="28"/>
          <w:lang w:eastAsia="ru-RU"/>
        </w:rPr>
        <w:t>«</w:t>
      </w:r>
      <w:bookmarkEnd w:id="9"/>
      <w:bookmarkEnd w:id="10"/>
      <w:bookmarkEnd w:id="11"/>
      <w:r w:rsidR="009F376E" w:rsidRPr="009F376E">
        <w:rPr>
          <w:rFonts w:ascii="Times New Roman" w:eastAsia="Times New Roman" w:hAnsi="Times New Roman" w:cs="Times New Roman"/>
          <w:kern w:val="3"/>
          <w:sz w:val="28"/>
          <w:szCs w:val="28"/>
          <w:lang w:eastAsia="ru-RU"/>
        </w:rPr>
        <w:t>На территории сельского поселения расположены особо охраняемые природные территории ОХ</w:t>
      </w:r>
      <w:proofErr w:type="gramStart"/>
      <w:r w:rsidR="009F376E" w:rsidRPr="009F376E">
        <w:rPr>
          <w:rFonts w:ascii="Times New Roman" w:eastAsia="Times New Roman" w:hAnsi="Times New Roman" w:cs="Times New Roman"/>
          <w:kern w:val="3"/>
          <w:sz w:val="28"/>
          <w:szCs w:val="28"/>
          <w:lang w:eastAsia="ru-RU"/>
        </w:rPr>
        <w:t>1</w:t>
      </w:r>
      <w:proofErr w:type="gramEnd"/>
      <w:r w:rsidR="009F376E" w:rsidRPr="009F376E">
        <w:rPr>
          <w:rFonts w:ascii="Times New Roman" w:eastAsia="Times New Roman" w:hAnsi="Times New Roman" w:cs="Times New Roman"/>
          <w:kern w:val="3"/>
          <w:sz w:val="28"/>
          <w:szCs w:val="28"/>
          <w:lang w:eastAsia="ru-RU"/>
        </w:rPr>
        <w:t>:</w:t>
      </w:r>
    </w:p>
    <w:p w:rsidR="009F376E" w:rsidRPr="009F376E" w:rsidRDefault="009F376E" w:rsidP="009F376E">
      <w:pPr>
        <w:tabs>
          <w:tab w:val="left" w:pos="0"/>
        </w:tabs>
        <w:suppressAutoHyphens/>
        <w:autoSpaceDN w:val="0"/>
        <w:snapToGrid w:val="0"/>
        <w:spacing w:line="360" w:lineRule="auto"/>
        <w:ind w:left="0" w:firstLine="851"/>
        <w:textAlignment w:val="baseline"/>
        <w:rPr>
          <w:rFonts w:ascii="Times New Roman" w:eastAsia="Times New Roman" w:hAnsi="Times New Roman" w:cs="Times New Roman"/>
          <w:kern w:val="3"/>
          <w:sz w:val="28"/>
          <w:szCs w:val="28"/>
          <w:lang w:eastAsia="ru-RU"/>
        </w:rPr>
      </w:pPr>
      <w:r w:rsidRPr="009F376E">
        <w:rPr>
          <w:rFonts w:ascii="Times New Roman" w:eastAsia="Times New Roman" w:hAnsi="Times New Roman" w:cs="Times New Roman"/>
          <w:kern w:val="3"/>
          <w:sz w:val="28"/>
          <w:szCs w:val="28"/>
          <w:lang w:eastAsia="ru-RU"/>
        </w:rPr>
        <w:t xml:space="preserve">- памятник природы регионального значения «Степь </w:t>
      </w:r>
      <w:proofErr w:type="spellStart"/>
      <w:r w:rsidRPr="009F376E">
        <w:rPr>
          <w:rFonts w:ascii="Times New Roman" w:eastAsia="Times New Roman" w:hAnsi="Times New Roman" w:cs="Times New Roman"/>
          <w:kern w:val="3"/>
          <w:sz w:val="28"/>
          <w:szCs w:val="28"/>
          <w:lang w:eastAsia="ru-RU"/>
        </w:rPr>
        <w:t>Крутцы</w:t>
      </w:r>
      <w:proofErr w:type="spellEnd"/>
      <w:r w:rsidRPr="009F376E">
        <w:rPr>
          <w:rFonts w:ascii="Times New Roman" w:eastAsia="Times New Roman" w:hAnsi="Times New Roman" w:cs="Times New Roman"/>
          <w:kern w:val="3"/>
          <w:sz w:val="28"/>
          <w:szCs w:val="28"/>
          <w:lang w:eastAsia="ru-RU"/>
        </w:rPr>
        <w:t>», расположенный в северо-западной части поселения – ОХ</w:t>
      </w:r>
      <w:proofErr w:type="gramStart"/>
      <w:r w:rsidRPr="009F376E">
        <w:rPr>
          <w:rFonts w:ascii="Times New Roman" w:eastAsia="Times New Roman" w:hAnsi="Times New Roman" w:cs="Times New Roman"/>
          <w:kern w:val="3"/>
          <w:sz w:val="28"/>
          <w:szCs w:val="28"/>
          <w:lang w:eastAsia="ru-RU"/>
        </w:rPr>
        <w:t>1</w:t>
      </w:r>
      <w:proofErr w:type="gramEnd"/>
      <w:r w:rsidRPr="009F376E">
        <w:rPr>
          <w:rFonts w:ascii="Times New Roman" w:eastAsia="Times New Roman" w:hAnsi="Times New Roman" w:cs="Times New Roman"/>
          <w:kern w:val="3"/>
          <w:sz w:val="28"/>
          <w:szCs w:val="28"/>
          <w:lang w:eastAsia="ru-RU"/>
        </w:rPr>
        <w:t xml:space="preserve">/1; </w:t>
      </w:r>
    </w:p>
    <w:p w:rsidR="009F376E" w:rsidRPr="009F376E" w:rsidRDefault="009F376E" w:rsidP="009F376E">
      <w:pPr>
        <w:tabs>
          <w:tab w:val="left" w:pos="0"/>
        </w:tabs>
        <w:suppressAutoHyphens/>
        <w:autoSpaceDN w:val="0"/>
        <w:snapToGrid w:val="0"/>
        <w:spacing w:line="360" w:lineRule="auto"/>
        <w:ind w:left="0" w:firstLine="851"/>
        <w:textAlignment w:val="baseline"/>
        <w:rPr>
          <w:rFonts w:ascii="Times New Roman" w:eastAsia="Times New Roman" w:hAnsi="Times New Roman" w:cs="Times New Roman"/>
          <w:kern w:val="3"/>
          <w:sz w:val="28"/>
          <w:szCs w:val="28"/>
          <w:lang w:eastAsia="ru-RU"/>
        </w:rPr>
      </w:pPr>
      <w:r w:rsidRPr="009F376E">
        <w:rPr>
          <w:rFonts w:ascii="Times New Roman" w:eastAsia="Times New Roman" w:hAnsi="Times New Roman" w:cs="Times New Roman"/>
          <w:kern w:val="3"/>
          <w:sz w:val="28"/>
          <w:szCs w:val="28"/>
          <w:lang w:eastAsia="ru-RU"/>
        </w:rPr>
        <w:t>-  региональный заказник «Родники», расположенный в юго-восточной части поселения находится – ОХ</w:t>
      </w:r>
      <w:proofErr w:type="gramStart"/>
      <w:r w:rsidRPr="009F376E">
        <w:rPr>
          <w:rFonts w:ascii="Times New Roman" w:eastAsia="Times New Roman" w:hAnsi="Times New Roman" w:cs="Times New Roman"/>
          <w:kern w:val="3"/>
          <w:sz w:val="28"/>
          <w:szCs w:val="28"/>
          <w:lang w:eastAsia="ru-RU"/>
        </w:rPr>
        <w:t>1</w:t>
      </w:r>
      <w:proofErr w:type="gramEnd"/>
      <w:r w:rsidRPr="009F376E">
        <w:rPr>
          <w:rFonts w:ascii="Times New Roman" w:eastAsia="Times New Roman" w:hAnsi="Times New Roman" w:cs="Times New Roman"/>
          <w:kern w:val="3"/>
          <w:sz w:val="28"/>
          <w:szCs w:val="28"/>
          <w:lang w:eastAsia="ru-RU"/>
        </w:rPr>
        <w:t>/2</w:t>
      </w:r>
      <w:r>
        <w:rPr>
          <w:rFonts w:ascii="Times New Roman" w:eastAsia="Times New Roman" w:hAnsi="Times New Roman" w:cs="Times New Roman"/>
          <w:kern w:val="3"/>
          <w:sz w:val="28"/>
          <w:szCs w:val="28"/>
          <w:lang w:eastAsia="ru-RU"/>
        </w:rPr>
        <w:t>.</w:t>
      </w:r>
    </w:p>
    <w:p w:rsidR="00E0541D" w:rsidRPr="00EF4D06" w:rsidRDefault="00E0541D" w:rsidP="00661091">
      <w:pPr>
        <w:tabs>
          <w:tab w:val="left" w:pos="0"/>
        </w:tabs>
        <w:suppressAutoHyphens/>
        <w:autoSpaceDN w:val="0"/>
        <w:snapToGrid w:val="0"/>
        <w:spacing w:line="360" w:lineRule="auto"/>
        <w:ind w:left="0" w:firstLine="851"/>
        <w:textAlignment w:val="baseline"/>
        <w:rPr>
          <w:rFonts w:ascii="Times New Roman" w:eastAsia="Times New Roman" w:hAnsi="Times New Roman" w:cs="Times New Roman"/>
          <w:sz w:val="28"/>
          <w:szCs w:val="28"/>
          <w:lang w:eastAsia="ru-RU"/>
        </w:rPr>
      </w:pPr>
      <w:r w:rsidRPr="00EF4D06">
        <w:rPr>
          <w:rFonts w:ascii="Times New Roman" w:eastAsia="Times New Roman" w:hAnsi="Times New Roman" w:cs="Times New Roman"/>
          <w:sz w:val="28"/>
          <w:szCs w:val="28"/>
          <w:lang w:eastAsia="ru-RU"/>
        </w:rPr>
        <w:t xml:space="preserve">В соответствии </w:t>
      </w:r>
      <w:proofErr w:type="gramStart"/>
      <w:r w:rsidR="00944853" w:rsidRPr="00EF4D06">
        <w:rPr>
          <w:rFonts w:ascii="Times New Roman" w:eastAsia="Times New Roman" w:hAnsi="Times New Roman" w:cs="Times New Roman"/>
          <w:sz w:val="28"/>
          <w:szCs w:val="28"/>
          <w:lang w:eastAsia="ru-RU"/>
        </w:rPr>
        <w:t>с</w:t>
      </w:r>
      <w:proofErr w:type="gramEnd"/>
      <w:r w:rsidRPr="00EF4D06">
        <w:rPr>
          <w:rFonts w:ascii="Times New Roman" w:eastAsia="Times New Roman" w:hAnsi="Times New Roman" w:cs="Times New Roman"/>
          <w:sz w:val="28"/>
          <w:szCs w:val="28"/>
          <w:lang w:eastAsia="ru-RU"/>
        </w:rPr>
        <w:t xml:space="preserve"> статьей 36 п. 6 Градостроительного кодекса РФ градостроительные регламенты не устанавливаются для земель особо охраняемых природных территорий.</w:t>
      </w:r>
    </w:p>
    <w:p w:rsidR="00E0541D" w:rsidRPr="004F1AB2" w:rsidRDefault="00E0541D" w:rsidP="008F17DF">
      <w:pPr>
        <w:spacing w:line="360" w:lineRule="auto"/>
        <w:ind w:left="0" w:firstLine="851"/>
        <w:rPr>
          <w:rFonts w:ascii="Times New Roman" w:eastAsia="Times New Roman" w:hAnsi="Times New Roman" w:cs="Times New Roman"/>
          <w:bCs/>
          <w:sz w:val="28"/>
          <w:szCs w:val="28"/>
          <w:lang w:eastAsia="ru-RU"/>
        </w:rPr>
      </w:pPr>
      <w:r w:rsidRPr="00EF4D06">
        <w:rPr>
          <w:rFonts w:ascii="Times New Roman" w:eastAsia="Times New Roman" w:hAnsi="Times New Roman" w:cs="Times New Roman"/>
          <w:sz w:val="28"/>
          <w:szCs w:val="28"/>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EF4D06">
        <w:rPr>
          <w:rFonts w:ascii="Times New Roman" w:eastAsia="Times New Roman" w:hAnsi="Times New Roman" w:cs="Times New Roman"/>
          <w:sz w:val="28"/>
          <w:szCs w:val="28"/>
          <w:lang w:eastAsia="ru-RU"/>
        </w:rPr>
        <w:lastRenderedPageBreak/>
        <w:t>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roofErr w:type="gramStart"/>
      <w:r w:rsidR="004F1AB2" w:rsidRPr="004F1AB2">
        <w:rPr>
          <w:rFonts w:ascii="Times New Roman" w:eastAsia="Times New Roman" w:hAnsi="Times New Roman" w:cs="Times New Roman"/>
          <w:bCs/>
          <w:sz w:val="28"/>
          <w:szCs w:val="28"/>
          <w:lang w:eastAsia="ru-RU"/>
        </w:rPr>
        <w:t>.</w:t>
      </w:r>
      <w:r w:rsidR="00D05349" w:rsidRPr="004F1AB2">
        <w:rPr>
          <w:rFonts w:ascii="Times New Roman" w:eastAsia="Times New Roman" w:hAnsi="Times New Roman" w:cs="Times New Roman"/>
          <w:bCs/>
          <w:sz w:val="28"/>
          <w:szCs w:val="28"/>
          <w:lang w:eastAsia="ru-RU"/>
        </w:rPr>
        <w:t>»</w:t>
      </w:r>
      <w:proofErr w:type="gramEnd"/>
    </w:p>
    <w:p w:rsidR="009F376E" w:rsidRPr="009F376E" w:rsidRDefault="009F376E" w:rsidP="009F376E">
      <w:pPr>
        <w:pStyle w:val="ConsPlusNormal"/>
        <w:spacing w:line="360" w:lineRule="auto"/>
        <w:ind w:left="0" w:firstLine="851"/>
        <w:rPr>
          <w:rFonts w:ascii="Times New Roman" w:hAnsi="Times New Roman"/>
          <w:sz w:val="28"/>
          <w:szCs w:val="28"/>
        </w:rPr>
      </w:pPr>
      <w:r w:rsidRPr="009F376E">
        <w:rPr>
          <w:rFonts w:ascii="Times New Roman" w:hAnsi="Times New Roman"/>
          <w:sz w:val="28"/>
          <w:szCs w:val="28"/>
        </w:rPr>
        <w:t>1.1</w:t>
      </w:r>
      <w:r>
        <w:rPr>
          <w:rFonts w:ascii="Times New Roman" w:hAnsi="Times New Roman"/>
          <w:sz w:val="28"/>
          <w:szCs w:val="28"/>
        </w:rPr>
        <w:t>7</w:t>
      </w:r>
      <w:r w:rsidRPr="009F376E">
        <w:rPr>
          <w:rFonts w:ascii="Times New Roman" w:hAnsi="Times New Roman"/>
          <w:sz w:val="28"/>
          <w:szCs w:val="28"/>
        </w:rPr>
        <w:t xml:space="preserve">.Части </w:t>
      </w:r>
      <w:r>
        <w:rPr>
          <w:rFonts w:ascii="Times New Roman" w:hAnsi="Times New Roman"/>
          <w:sz w:val="28"/>
          <w:szCs w:val="28"/>
        </w:rPr>
        <w:t>2</w:t>
      </w:r>
      <w:r w:rsidRPr="009F376E">
        <w:rPr>
          <w:rFonts w:ascii="Times New Roman" w:hAnsi="Times New Roman"/>
          <w:sz w:val="28"/>
          <w:szCs w:val="28"/>
        </w:rPr>
        <w:t>. Зона особо охраняемых природных территорий – ОХ</w:t>
      </w:r>
      <w:proofErr w:type="gramStart"/>
      <w:r>
        <w:rPr>
          <w:rFonts w:ascii="Times New Roman" w:hAnsi="Times New Roman"/>
          <w:sz w:val="28"/>
          <w:szCs w:val="28"/>
        </w:rPr>
        <w:t>2</w:t>
      </w:r>
      <w:proofErr w:type="gramEnd"/>
      <w:r w:rsidRPr="009F376E">
        <w:rPr>
          <w:rFonts w:ascii="Times New Roman" w:hAnsi="Times New Roman"/>
          <w:sz w:val="28"/>
          <w:szCs w:val="28"/>
        </w:rPr>
        <w:t xml:space="preserve">, Статьи27. Зоны особо охраняемых территорий и объектов, Раздела 3. ГРАДОСТРОИТЕЛЬНЫЕ РЕГЛАМЕНТЫ, </w:t>
      </w:r>
      <w:r>
        <w:rPr>
          <w:rFonts w:ascii="Times New Roman" w:hAnsi="Times New Roman"/>
          <w:sz w:val="28"/>
          <w:szCs w:val="28"/>
        </w:rPr>
        <w:t>дополнить</w:t>
      </w:r>
      <w:r w:rsidRPr="009F376E">
        <w:rPr>
          <w:rFonts w:ascii="Times New Roman" w:hAnsi="Times New Roman"/>
          <w:sz w:val="28"/>
          <w:szCs w:val="28"/>
        </w:rPr>
        <w:t>:</w:t>
      </w:r>
    </w:p>
    <w:p w:rsidR="009F376E" w:rsidRPr="009F376E" w:rsidRDefault="009F376E" w:rsidP="009F376E">
      <w:pPr>
        <w:pStyle w:val="ConsPlusNormal"/>
        <w:spacing w:line="360" w:lineRule="auto"/>
        <w:ind w:left="0" w:firstLine="851"/>
        <w:rPr>
          <w:rFonts w:ascii="Times New Roman" w:hAnsi="Times New Roman"/>
          <w:sz w:val="28"/>
          <w:szCs w:val="28"/>
        </w:rPr>
      </w:pPr>
      <w:r w:rsidRPr="009F376E">
        <w:rPr>
          <w:rFonts w:ascii="Times New Roman" w:hAnsi="Times New Roman"/>
          <w:sz w:val="28"/>
          <w:szCs w:val="28"/>
        </w:rPr>
        <w:t xml:space="preserve">«В соответствии </w:t>
      </w:r>
      <w:proofErr w:type="gramStart"/>
      <w:r w:rsidRPr="009F376E">
        <w:rPr>
          <w:rFonts w:ascii="Times New Roman" w:hAnsi="Times New Roman"/>
          <w:sz w:val="28"/>
          <w:szCs w:val="28"/>
        </w:rPr>
        <w:t>с</w:t>
      </w:r>
      <w:proofErr w:type="gramEnd"/>
      <w:r w:rsidRPr="009F376E">
        <w:rPr>
          <w:rFonts w:ascii="Times New Roman" w:hAnsi="Times New Roman"/>
          <w:sz w:val="28"/>
          <w:szCs w:val="28"/>
        </w:rPr>
        <w:t xml:space="preserve"> статьей 36 п. </w:t>
      </w:r>
      <w:r>
        <w:rPr>
          <w:rFonts w:ascii="Times New Roman" w:hAnsi="Times New Roman"/>
          <w:sz w:val="28"/>
          <w:szCs w:val="28"/>
        </w:rPr>
        <w:t>4</w:t>
      </w:r>
      <w:r w:rsidRPr="009F376E">
        <w:rPr>
          <w:rFonts w:ascii="Times New Roman" w:hAnsi="Times New Roman"/>
          <w:sz w:val="28"/>
          <w:szCs w:val="28"/>
        </w:rPr>
        <w:t xml:space="preserve"> Градостроительного кодекса РФ градостроительные регламенты не устанавливаются для земель особо охраняемых природных территорий.</w:t>
      </w:r>
    </w:p>
    <w:p w:rsidR="009F376E" w:rsidRDefault="009F376E" w:rsidP="009F376E">
      <w:pPr>
        <w:pStyle w:val="ConsPlusNormal"/>
        <w:spacing w:line="360" w:lineRule="auto"/>
        <w:ind w:left="0" w:firstLine="851"/>
        <w:rPr>
          <w:rFonts w:ascii="Times New Roman" w:hAnsi="Times New Roman"/>
          <w:sz w:val="28"/>
          <w:szCs w:val="28"/>
        </w:rPr>
      </w:pPr>
      <w:r w:rsidRPr="009F376E">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roofErr w:type="gramStart"/>
      <w:r w:rsidRPr="009F376E">
        <w:rPr>
          <w:rFonts w:ascii="Times New Roman" w:hAnsi="Times New Roman"/>
          <w:sz w:val="28"/>
          <w:szCs w:val="28"/>
        </w:rPr>
        <w:t>.»</w:t>
      </w:r>
      <w:proofErr w:type="gramEnd"/>
    </w:p>
    <w:p w:rsidR="00D05349" w:rsidRDefault="0017662A" w:rsidP="00D05349">
      <w:pPr>
        <w:pStyle w:val="ConsPlusNormal"/>
        <w:spacing w:line="360" w:lineRule="auto"/>
        <w:ind w:left="0" w:firstLine="851"/>
        <w:rPr>
          <w:rFonts w:ascii="Times New Roman" w:hAnsi="Times New Roman"/>
          <w:sz w:val="28"/>
          <w:szCs w:val="28"/>
        </w:rPr>
      </w:pPr>
      <w:r w:rsidRPr="00404E7F">
        <w:rPr>
          <w:rFonts w:ascii="Times New Roman" w:hAnsi="Times New Roman"/>
          <w:sz w:val="28"/>
          <w:szCs w:val="28"/>
        </w:rPr>
        <w:t>1.</w:t>
      </w:r>
      <w:r w:rsidR="00466F99" w:rsidRPr="00404E7F">
        <w:rPr>
          <w:rFonts w:ascii="Times New Roman" w:hAnsi="Times New Roman"/>
          <w:sz w:val="28"/>
          <w:szCs w:val="28"/>
        </w:rPr>
        <w:t>1</w:t>
      </w:r>
      <w:r w:rsidR="00C34AB5">
        <w:rPr>
          <w:rFonts w:ascii="Times New Roman" w:hAnsi="Times New Roman"/>
          <w:sz w:val="28"/>
          <w:szCs w:val="28"/>
        </w:rPr>
        <w:t>8</w:t>
      </w:r>
      <w:r w:rsidRPr="00404E7F">
        <w:rPr>
          <w:rFonts w:ascii="Times New Roman" w:hAnsi="Times New Roman"/>
          <w:sz w:val="28"/>
          <w:szCs w:val="28"/>
        </w:rPr>
        <w:t>.</w:t>
      </w:r>
      <w:r w:rsidR="008639C0" w:rsidRPr="008639C0">
        <w:rPr>
          <w:rFonts w:ascii="Times New Roman" w:hAnsi="Times New Roman"/>
          <w:sz w:val="28"/>
          <w:szCs w:val="28"/>
        </w:rPr>
        <w:t>Наименование карты «</w:t>
      </w:r>
      <w:r w:rsidR="000F6F11">
        <w:rPr>
          <w:rFonts w:ascii="Times New Roman" w:hAnsi="Times New Roman"/>
          <w:sz w:val="28"/>
          <w:szCs w:val="28"/>
        </w:rPr>
        <w:t>Сводная к</w:t>
      </w:r>
      <w:r w:rsidR="008639C0" w:rsidRPr="008639C0">
        <w:rPr>
          <w:rFonts w:ascii="Times New Roman" w:hAnsi="Times New Roman"/>
          <w:sz w:val="28"/>
          <w:szCs w:val="28"/>
        </w:rPr>
        <w:t>арта (схема</w:t>
      </w:r>
      <w:r w:rsidR="000F6F11">
        <w:rPr>
          <w:rFonts w:ascii="Times New Roman" w:hAnsi="Times New Roman"/>
          <w:sz w:val="28"/>
          <w:szCs w:val="28"/>
        </w:rPr>
        <w:t>)</w:t>
      </w:r>
      <w:r w:rsidR="00AD7A0D">
        <w:rPr>
          <w:rFonts w:ascii="Times New Roman" w:hAnsi="Times New Roman"/>
          <w:sz w:val="28"/>
          <w:szCs w:val="28"/>
        </w:rPr>
        <w:t xml:space="preserve"> территории </w:t>
      </w:r>
      <w:r w:rsidR="006E302B">
        <w:rPr>
          <w:rFonts w:ascii="Times New Roman" w:hAnsi="Times New Roman"/>
          <w:sz w:val="28"/>
          <w:szCs w:val="28"/>
        </w:rPr>
        <w:t>Россошкинского</w:t>
      </w:r>
      <w:r w:rsidR="000F6F11">
        <w:rPr>
          <w:rFonts w:ascii="Times New Roman" w:hAnsi="Times New Roman"/>
          <w:sz w:val="28"/>
          <w:szCs w:val="28"/>
        </w:rPr>
        <w:t xml:space="preserve"> сельского поселения</w:t>
      </w:r>
      <w:r w:rsidR="00AD7A0D">
        <w:rPr>
          <w:rFonts w:ascii="Times New Roman" w:hAnsi="Times New Roman"/>
          <w:sz w:val="28"/>
          <w:szCs w:val="28"/>
        </w:rPr>
        <w:t>,</w:t>
      </w:r>
      <w:r w:rsidR="0043342C">
        <w:rPr>
          <w:rFonts w:ascii="Times New Roman" w:hAnsi="Times New Roman"/>
          <w:sz w:val="28"/>
          <w:szCs w:val="28"/>
        </w:rPr>
        <w:t xml:space="preserve"> </w:t>
      </w:r>
      <w:r w:rsidR="008639C0" w:rsidRPr="008639C0">
        <w:rPr>
          <w:rFonts w:ascii="Times New Roman" w:hAnsi="Times New Roman"/>
          <w:sz w:val="28"/>
          <w:szCs w:val="28"/>
        </w:rPr>
        <w:t xml:space="preserve">совмещенная со схемой </w:t>
      </w:r>
      <w:r w:rsidR="00AD7A0D">
        <w:rPr>
          <w:rFonts w:ascii="Times New Roman" w:hAnsi="Times New Roman"/>
          <w:sz w:val="28"/>
          <w:szCs w:val="28"/>
        </w:rPr>
        <w:t xml:space="preserve">границ </w:t>
      </w:r>
      <w:r w:rsidR="008639C0" w:rsidRPr="008639C0">
        <w:rPr>
          <w:rFonts w:ascii="Times New Roman" w:hAnsi="Times New Roman"/>
          <w:sz w:val="28"/>
          <w:szCs w:val="28"/>
        </w:rPr>
        <w:t>зон с особыми  условиями использования территории</w:t>
      </w:r>
      <w:r w:rsidR="008639C0">
        <w:rPr>
          <w:rFonts w:ascii="Times New Roman" w:hAnsi="Times New Roman"/>
          <w:sz w:val="28"/>
          <w:szCs w:val="28"/>
        </w:rPr>
        <w:t>»</w:t>
      </w:r>
      <w:r w:rsidR="008639C0" w:rsidRPr="008639C0">
        <w:rPr>
          <w:rFonts w:ascii="Times New Roman" w:hAnsi="Times New Roman"/>
          <w:sz w:val="28"/>
          <w:szCs w:val="28"/>
        </w:rPr>
        <w:t xml:space="preserve"> изложить в новой редакции</w:t>
      </w:r>
      <w:r w:rsidR="00D05349">
        <w:rPr>
          <w:rFonts w:ascii="Times New Roman" w:hAnsi="Times New Roman"/>
          <w:sz w:val="28"/>
          <w:szCs w:val="28"/>
        </w:rPr>
        <w:t>:</w:t>
      </w:r>
    </w:p>
    <w:p w:rsidR="0017662A" w:rsidRPr="00B9560C" w:rsidRDefault="000F6F11" w:rsidP="00D05349">
      <w:pPr>
        <w:pStyle w:val="ConsPlusNormal"/>
        <w:spacing w:line="360" w:lineRule="auto"/>
        <w:ind w:left="0" w:firstLine="0"/>
        <w:rPr>
          <w:rFonts w:ascii="Times New Roman" w:hAnsi="Times New Roman" w:cs="Times New Roman"/>
          <w:sz w:val="28"/>
          <w:szCs w:val="28"/>
        </w:rPr>
      </w:pPr>
      <w:r>
        <w:rPr>
          <w:rFonts w:ascii="Times New Roman" w:hAnsi="Times New Roman"/>
          <w:sz w:val="28"/>
          <w:szCs w:val="28"/>
        </w:rPr>
        <w:t>«Карта градостроительного зонирования</w:t>
      </w:r>
      <w:r w:rsidR="00B66567">
        <w:rPr>
          <w:rFonts w:ascii="Times New Roman" w:hAnsi="Times New Roman"/>
          <w:sz w:val="28"/>
          <w:szCs w:val="28"/>
        </w:rPr>
        <w:t xml:space="preserve"> </w:t>
      </w:r>
      <w:r w:rsidR="006E302B">
        <w:rPr>
          <w:rFonts w:ascii="Times New Roman" w:hAnsi="Times New Roman"/>
          <w:sz w:val="28"/>
          <w:szCs w:val="28"/>
        </w:rPr>
        <w:t>Россошкинского</w:t>
      </w:r>
      <w:r>
        <w:rPr>
          <w:rFonts w:ascii="Times New Roman" w:hAnsi="Times New Roman"/>
          <w:sz w:val="28"/>
          <w:szCs w:val="28"/>
        </w:rPr>
        <w:t xml:space="preserve"> сельского поселения</w:t>
      </w:r>
      <w:r w:rsidRPr="008639C0">
        <w:rPr>
          <w:rFonts w:ascii="Times New Roman" w:hAnsi="Times New Roman"/>
          <w:sz w:val="28"/>
          <w:szCs w:val="28"/>
        </w:rPr>
        <w:t xml:space="preserve">  Репьевского муниципального района совмещенная со схемой </w:t>
      </w:r>
      <w:r w:rsidR="00C76E3A">
        <w:rPr>
          <w:rFonts w:ascii="Times New Roman" w:hAnsi="Times New Roman"/>
          <w:sz w:val="28"/>
          <w:szCs w:val="28"/>
        </w:rPr>
        <w:t xml:space="preserve">границ </w:t>
      </w:r>
      <w:r w:rsidRPr="008639C0">
        <w:rPr>
          <w:rFonts w:ascii="Times New Roman" w:hAnsi="Times New Roman"/>
          <w:sz w:val="28"/>
          <w:szCs w:val="28"/>
        </w:rPr>
        <w:t>зон с особыми  условиями использования территории</w:t>
      </w:r>
      <w:r>
        <w:rPr>
          <w:rFonts w:ascii="Times New Roman" w:hAnsi="Times New Roman"/>
          <w:sz w:val="28"/>
          <w:szCs w:val="28"/>
        </w:rPr>
        <w:t>».</w:t>
      </w:r>
    </w:p>
    <w:p w:rsidR="00D05349" w:rsidRDefault="00297EA0" w:rsidP="00D05349">
      <w:pPr>
        <w:pStyle w:val="ConsPlusNormal"/>
        <w:spacing w:line="360" w:lineRule="auto"/>
        <w:ind w:left="0" w:firstLine="851"/>
        <w:rPr>
          <w:rFonts w:ascii="Times New Roman" w:hAnsi="Times New Roman"/>
          <w:sz w:val="28"/>
          <w:szCs w:val="28"/>
        </w:rPr>
      </w:pPr>
      <w:r w:rsidRPr="00404E7F">
        <w:rPr>
          <w:rFonts w:ascii="Times New Roman" w:hAnsi="Times New Roman" w:cs="Times New Roman"/>
          <w:sz w:val="28"/>
          <w:szCs w:val="28"/>
        </w:rPr>
        <w:t>1.</w:t>
      </w:r>
      <w:r w:rsidR="00466F99" w:rsidRPr="00404E7F">
        <w:rPr>
          <w:rFonts w:ascii="Times New Roman" w:hAnsi="Times New Roman" w:cs="Times New Roman"/>
          <w:sz w:val="28"/>
          <w:szCs w:val="28"/>
        </w:rPr>
        <w:t>1</w:t>
      </w:r>
      <w:r w:rsidR="00C34AB5">
        <w:rPr>
          <w:rFonts w:ascii="Times New Roman" w:hAnsi="Times New Roman" w:cs="Times New Roman"/>
          <w:sz w:val="28"/>
          <w:szCs w:val="28"/>
        </w:rPr>
        <w:t>9</w:t>
      </w:r>
      <w:r w:rsidR="00E755D1" w:rsidRPr="00404E7F">
        <w:rPr>
          <w:rFonts w:ascii="Times New Roman" w:hAnsi="Times New Roman" w:cs="Times New Roman"/>
          <w:sz w:val="28"/>
          <w:szCs w:val="28"/>
        </w:rPr>
        <w:t>.</w:t>
      </w:r>
      <w:r w:rsidR="000F6F11" w:rsidRPr="008639C0">
        <w:rPr>
          <w:rFonts w:ascii="Times New Roman" w:hAnsi="Times New Roman"/>
          <w:sz w:val="28"/>
          <w:szCs w:val="28"/>
        </w:rPr>
        <w:t>Наименование карты «</w:t>
      </w:r>
      <w:r w:rsidR="00C76E3A">
        <w:rPr>
          <w:rFonts w:ascii="Times New Roman" w:hAnsi="Times New Roman"/>
          <w:sz w:val="28"/>
          <w:szCs w:val="28"/>
        </w:rPr>
        <w:t>С</w:t>
      </w:r>
      <w:r w:rsidR="000F6F11" w:rsidRPr="008639C0">
        <w:rPr>
          <w:rFonts w:ascii="Times New Roman" w:hAnsi="Times New Roman"/>
          <w:sz w:val="28"/>
          <w:szCs w:val="28"/>
        </w:rPr>
        <w:t>хема</w:t>
      </w:r>
      <w:r w:rsidR="00B66567">
        <w:rPr>
          <w:rFonts w:ascii="Times New Roman" w:hAnsi="Times New Roman"/>
          <w:sz w:val="28"/>
          <w:szCs w:val="28"/>
        </w:rPr>
        <w:t xml:space="preserve"> </w:t>
      </w:r>
      <w:r w:rsidR="000F6F11" w:rsidRPr="008639C0">
        <w:rPr>
          <w:rFonts w:ascii="Times New Roman" w:hAnsi="Times New Roman"/>
          <w:sz w:val="28"/>
          <w:szCs w:val="28"/>
        </w:rPr>
        <w:t xml:space="preserve">градостроительного зонирования </w:t>
      </w:r>
      <w:r w:rsidR="00C76E3A">
        <w:rPr>
          <w:rFonts w:ascii="Times New Roman" w:hAnsi="Times New Roman"/>
          <w:sz w:val="28"/>
          <w:szCs w:val="28"/>
        </w:rPr>
        <w:t xml:space="preserve">села </w:t>
      </w:r>
      <w:r w:rsidR="008D216E">
        <w:rPr>
          <w:rFonts w:ascii="Times New Roman" w:hAnsi="Times New Roman"/>
          <w:sz w:val="28"/>
          <w:szCs w:val="28"/>
        </w:rPr>
        <w:t>Россошки</w:t>
      </w:r>
      <w:r w:rsidR="00B66567">
        <w:rPr>
          <w:rFonts w:ascii="Times New Roman" w:hAnsi="Times New Roman"/>
          <w:sz w:val="28"/>
          <w:szCs w:val="28"/>
        </w:rPr>
        <w:t xml:space="preserve"> </w:t>
      </w:r>
      <w:r w:rsidR="000F6F11" w:rsidRPr="008639C0">
        <w:rPr>
          <w:rFonts w:ascii="Times New Roman" w:hAnsi="Times New Roman"/>
          <w:sz w:val="28"/>
          <w:szCs w:val="28"/>
        </w:rPr>
        <w:t>Репьевского муниципального района</w:t>
      </w:r>
      <w:r w:rsidR="00AD7A0D">
        <w:rPr>
          <w:rFonts w:ascii="Times New Roman" w:hAnsi="Times New Roman"/>
          <w:sz w:val="28"/>
          <w:szCs w:val="28"/>
        </w:rPr>
        <w:t>,</w:t>
      </w:r>
      <w:r w:rsidR="000F6F11" w:rsidRPr="008639C0">
        <w:rPr>
          <w:rFonts w:ascii="Times New Roman" w:hAnsi="Times New Roman"/>
          <w:sz w:val="28"/>
          <w:szCs w:val="28"/>
        </w:rPr>
        <w:t xml:space="preserve"> совмещенная со схемой </w:t>
      </w:r>
      <w:r w:rsidR="00C76E3A">
        <w:rPr>
          <w:rFonts w:ascii="Times New Roman" w:hAnsi="Times New Roman"/>
          <w:sz w:val="28"/>
          <w:szCs w:val="28"/>
        </w:rPr>
        <w:t xml:space="preserve">границ </w:t>
      </w:r>
      <w:r w:rsidR="000F6F11" w:rsidRPr="008639C0">
        <w:rPr>
          <w:rFonts w:ascii="Times New Roman" w:hAnsi="Times New Roman"/>
          <w:sz w:val="28"/>
          <w:szCs w:val="28"/>
        </w:rPr>
        <w:t>зон с особыми  условиями использования территории</w:t>
      </w:r>
      <w:r w:rsidR="000F6F11">
        <w:rPr>
          <w:rFonts w:ascii="Times New Roman" w:hAnsi="Times New Roman"/>
          <w:sz w:val="28"/>
          <w:szCs w:val="28"/>
        </w:rPr>
        <w:t>»</w:t>
      </w:r>
      <w:r w:rsidR="000F6F11" w:rsidRPr="008639C0">
        <w:rPr>
          <w:rFonts w:ascii="Times New Roman" w:hAnsi="Times New Roman"/>
          <w:sz w:val="28"/>
          <w:szCs w:val="28"/>
        </w:rPr>
        <w:t xml:space="preserve"> изложить в новой редакции</w:t>
      </w:r>
      <w:r w:rsidR="00D05349">
        <w:rPr>
          <w:rFonts w:ascii="Times New Roman" w:hAnsi="Times New Roman"/>
          <w:sz w:val="28"/>
          <w:szCs w:val="28"/>
        </w:rPr>
        <w:t>:</w:t>
      </w:r>
    </w:p>
    <w:p w:rsidR="000F6F11" w:rsidRPr="00B9560C" w:rsidRDefault="000F6F11" w:rsidP="00D05349">
      <w:pPr>
        <w:pStyle w:val="ConsPlusNormal"/>
        <w:spacing w:line="360" w:lineRule="auto"/>
        <w:ind w:left="0" w:firstLine="0"/>
        <w:rPr>
          <w:rFonts w:ascii="Times New Roman" w:hAnsi="Times New Roman" w:cs="Times New Roman"/>
          <w:sz w:val="28"/>
          <w:szCs w:val="28"/>
        </w:rPr>
      </w:pPr>
      <w:r>
        <w:rPr>
          <w:rFonts w:ascii="Times New Roman" w:hAnsi="Times New Roman"/>
          <w:sz w:val="28"/>
          <w:szCs w:val="28"/>
        </w:rPr>
        <w:t>«Карта градостроительного зонирования</w:t>
      </w:r>
      <w:r w:rsidR="00B66567">
        <w:rPr>
          <w:rFonts w:ascii="Times New Roman" w:hAnsi="Times New Roman"/>
          <w:sz w:val="28"/>
          <w:szCs w:val="28"/>
        </w:rPr>
        <w:t xml:space="preserve"> </w:t>
      </w:r>
      <w:r w:rsidR="00C76E3A">
        <w:rPr>
          <w:rFonts w:ascii="Times New Roman" w:hAnsi="Times New Roman"/>
          <w:sz w:val="28"/>
          <w:szCs w:val="28"/>
        </w:rPr>
        <w:t xml:space="preserve">села </w:t>
      </w:r>
      <w:r w:rsidR="008D216E">
        <w:rPr>
          <w:rFonts w:ascii="Times New Roman" w:hAnsi="Times New Roman"/>
          <w:sz w:val="28"/>
          <w:szCs w:val="28"/>
        </w:rPr>
        <w:t>Россошки</w:t>
      </w:r>
      <w:r w:rsidRPr="008639C0">
        <w:rPr>
          <w:rFonts w:ascii="Times New Roman" w:hAnsi="Times New Roman"/>
          <w:sz w:val="28"/>
          <w:szCs w:val="28"/>
        </w:rPr>
        <w:t xml:space="preserve">  Репьевского муниципального района совмещенная со схемой </w:t>
      </w:r>
      <w:r w:rsidR="00C76E3A">
        <w:rPr>
          <w:rFonts w:ascii="Times New Roman" w:hAnsi="Times New Roman"/>
          <w:sz w:val="28"/>
          <w:szCs w:val="28"/>
        </w:rPr>
        <w:t xml:space="preserve">границ </w:t>
      </w:r>
      <w:r w:rsidRPr="008639C0">
        <w:rPr>
          <w:rFonts w:ascii="Times New Roman" w:hAnsi="Times New Roman"/>
          <w:sz w:val="28"/>
          <w:szCs w:val="28"/>
        </w:rPr>
        <w:t>зон с особыми  условиями использования территории</w:t>
      </w:r>
      <w:r>
        <w:rPr>
          <w:rFonts w:ascii="Times New Roman" w:hAnsi="Times New Roman"/>
          <w:sz w:val="28"/>
          <w:szCs w:val="28"/>
        </w:rPr>
        <w:t>».</w:t>
      </w:r>
    </w:p>
    <w:p w:rsidR="007C19DB" w:rsidRPr="00DD4BE3" w:rsidRDefault="00CE13E8" w:rsidP="00D05349">
      <w:pPr>
        <w:spacing w:line="276"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2</w:t>
      </w:r>
      <w:r w:rsidR="00FB77FD">
        <w:rPr>
          <w:rFonts w:ascii="Times New Roman" w:hAnsi="Times New Roman" w:cs="Times New Roman"/>
          <w:sz w:val="28"/>
          <w:szCs w:val="28"/>
        </w:rPr>
        <w:t>. Настоящее р</w:t>
      </w:r>
      <w:r w:rsidR="007C19DB" w:rsidRPr="00DD4BE3">
        <w:rPr>
          <w:rFonts w:ascii="Times New Roman" w:hAnsi="Times New Roman" w:cs="Times New Roman"/>
          <w:sz w:val="28"/>
          <w:szCs w:val="28"/>
        </w:rPr>
        <w:t>ешение вступает в силу со дня его официального опубликования.</w:t>
      </w:r>
    </w:p>
    <w:p w:rsidR="007C19DB" w:rsidRPr="00DD4BE3" w:rsidRDefault="00CE13E8" w:rsidP="00D05349">
      <w:pPr>
        <w:spacing w:line="276" w:lineRule="auto"/>
        <w:ind w:left="0" w:firstLine="851"/>
        <w:rPr>
          <w:rFonts w:ascii="Times New Roman" w:hAnsi="Times New Roman" w:cs="Times New Roman"/>
          <w:sz w:val="28"/>
          <w:szCs w:val="28"/>
        </w:rPr>
      </w:pPr>
      <w:r>
        <w:rPr>
          <w:rFonts w:ascii="Times New Roman" w:hAnsi="Times New Roman" w:cs="Times New Roman"/>
          <w:sz w:val="28"/>
          <w:szCs w:val="28"/>
        </w:rPr>
        <w:t>3</w:t>
      </w:r>
      <w:r w:rsidR="007C19DB" w:rsidRPr="00DD4BE3">
        <w:rPr>
          <w:rFonts w:ascii="Times New Roman" w:hAnsi="Times New Roman" w:cs="Times New Roman"/>
          <w:sz w:val="28"/>
          <w:szCs w:val="28"/>
        </w:rPr>
        <w:t>. Конт</w:t>
      </w:r>
      <w:r w:rsidR="00FB77FD">
        <w:rPr>
          <w:rFonts w:ascii="Times New Roman" w:hAnsi="Times New Roman" w:cs="Times New Roman"/>
          <w:sz w:val="28"/>
          <w:szCs w:val="28"/>
        </w:rPr>
        <w:t>роль за исполнением настоящего р</w:t>
      </w:r>
      <w:r w:rsidR="007C19DB" w:rsidRPr="00DD4BE3">
        <w:rPr>
          <w:rFonts w:ascii="Times New Roman" w:hAnsi="Times New Roman" w:cs="Times New Roman"/>
          <w:sz w:val="28"/>
          <w:szCs w:val="28"/>
        </w:rPr>
        <w:t>ешения оставляю за собой.</w:t>
      </w:r>
    </w:p>
    <w:p w:rsidR="00CE13E8" w:rsidRDefault="00CE13E8" w:rsidP="00CE13E8">
      <w:pPr>
        <w:tabs>
          <w:tab w:val="right" w:pos="10350"/>
        </w:tabs>
        <w:spacing w:line="276" w:lineRule="auto"/>
        <w:ind w:left="0" w:right="-569" w:firstLine="709"/>
        <w:rPr>
          <w:rFonts w:ascii="Times New Roman" w:hAnsi="Times New Roman" w:cs="Times New Roman"/>
          <w:sz w:val="28"/>
          <w:szCs w:val="28"/>
        </w:rPr>
      </w:pPr>
    </w:p>
    <w:p w:rsidR="00995B1E" w:rsidRDefault="00995B1E" w:rsidP="00CE13E8">
      <w:pPr>
        <w:tabs>
          <w:tab w:val="right" w:pos="10350"/>
        </w:tabs>
        <w:spacing w:line="276" w:lineRule="auto"/>
        <w:ind w:left="0" w:right="-569" w:firstLine="709"/>
        <w:rPr>
          <w:rFonts w:ascii="Times New Roman" w:hAnsi="Times New Roman" w:cs="Times New Roman"/>
          <w:sz w:val="28"/>
          <w:szCs w:val="28"/>
        </w:rPr>
      </w:pPr>
    </w:p>
    <w:p w:rsidR="007C19DB" w:rsidRPr="00DD4BE3" w:rsidRDefault="007C19DB" w:rsidP="00CE13E8">
      <w:pPr>
        <w:tabs>
          <w:tab w:val="right" w:pos="10350"/>
        </w:tabs>
        <w:spacing w:line="276" w:lineRule="auto"/>
        <w:ind w:left="0" w:right="-569" w:firstLine="709"/>
        <w:rPr>
          <w:rFonts w:ascii="Times New Roman" w:hAnsi="Times New Roman" w:cs="Times New Roman"/>
          <w:sz w:val="28"/>
          <w:szCs w:val="28"/>
        </w:rPr>
      </w:pPr>
    </w:p>
    <w:p w:rsidR="007C19DB" w:rsidRPr="00DD4BE3" w:rsidRDefault="00B66567" w:rsidP="00B66567">
      <w:pPr>
        <w:spacing w:line="276" w:lineRule="auto"/>
        <w:ind w:left="0" w:right="142" w:firstLine="0"/>
        <w:rPr>
          <w:rFonts w:ascii="Times New Roman" w:hAnsi="Times New Roman" w:cs="Times New Roman"/>
          <w:sz w:val="28"/>
          <w:szCs w:val="28"/>
        </w:rPr>
      </w:pPr>
      <w:r>
        <w:rPr>
          <w:rFonts w:ascii="Times New Roman" w:hAnsi="Times New Roman" w:cs="Times New Roman"/>
          <w:sz w:val="28"/>
          <w:szCs w:val="28"/>
        </w:rPr>
        <w:t xml:space="preserve">Глава </w:t>
      </w:r>
      <w:r w:rsidR="007C19DB" w:rsidRPr="00DD4BE3">
        <w:rPr>
          <w:rFonts w:ascii="Times New Roman" w:hAnsi="Times New Roman" w:cs="Times New Roman"/>
          <w:sz w:val="28"/>
          <w:szCs w:val="28"/>
        </w:rPr>
        <w:t xml:space="preserve">сельского поселения </w:t>
      </w:r>
      <w:r w:rsidR="007C19DB" w:rsidRPr="00DD4BE3">
        <w:rPr>
          <w:rFonts w:ascii="Times New Roman" w:hAnsi="Times New Roman" w:cs="Times New Roman"/>
          <w:sz w:val="28"/>
          <w:szCs w:val="28"/>
        </w:rPr>
        <w:tab/>
      </w:r>
      <w:r w:rsidR="007C19DB" w:rsidRPr="00DD4BE3">
        <w:rPr>
          <w:rFonts w:ascii="Times New Roman" w:hAnsi="Times New Roman" w:cs="Times New Roman"/>
          <w:sz w:val="28"/>
          <w:szCs w:val="28"/>
        </w:rPr>
        <w:tab/>
      </w:r>
      <w:r w:rsidR="007C19DB" w:rsidRPr="00DD4BE3">
        <w:rPr>
          <w:rFonts w:ascii="Times New Roman" w:hAnsi="Times New Roman" w:cs="Times New Roman"/>
          <w:sz w:val="28"/>
          <w:szCs w:val="28"/>
        </w:rPr>
        <w:tab/>
      </w:r>
      <w:r w:rsidR="007C19DB" w:rsidRPr="00DD4BE3">
        <w:rPr>
          <w:rFonts w:ascii="Times New Roman" w:hAnsi="Times New Roman" w:cs="Times New Roman"/>
          <w:sz w:val="28"/>
          <w:szCs w:val="28"/>
        </w:rPr>
        <w:tab/>
      </w:r>
      <w:r w:rsidR="007C19DB" w:rsidRPr="00DD4BE3">
        <w:rPr>
          <w:rFonts w:ascii="Times New Roman" w:hAnsi="Times New Roman" w:cs="Times New Roman"/>
          <w:sz w:val="28"/>
          <w:szCs w:val="28"/>
        </w:rPr>
        <w:tab/>
      </w:r>
      <w:r w:rsidR="007C19DB" w:rsidRPr="00DD4BE3">
        <w:rPr>
          <w:rFonts w:ascii="Times New Roman" w:hAnsi="Times New Roman" w:cs="Times New Roman"/>
          <w:sz w:val="28"/>
          <w:szCs w:val="28"/>
        </w:rPr>
        <w:tab/>
      </w:r>
      <w:r w:rsidR="008D216E">
        <w:rPr>
          <w:rFonts w:ascii="Times New Roman" w:hAnsi="Times New Roman" w:cs="Times New Roman"/>
          <w:sz w:val="28"/>
          <w:szCs w:val="28"/>
        </w:rPr>
        <w:t>Т. А. Анохина</w:t>
      </w:r>
    </w:p>
    <w:sectPr w:rsidR="007C19DB" w:rsidRPr="00DD4BE3" w:rsidSect="0065319C">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398"/>
        </w:tabs>
        <w:ind w:left="398" w:hanging="360"/>
      </w:pPr>
      <w:rPr>
        <w:rFonts w:ascii="Times New Roman" w:hAnsi="Times New Roman" w:cs="Times New Roman"/>
      </w:rPr>
    </w:lvl>
  </w:abstractNum>
  <w:abstractNum w:abstractNumId="1">
    <w:nsid w:val="05942129"/>
    <w:multiLevelType w:val="multilevel"/>
    <w:tmpl w:val="BDE20702"/>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76845F8"/>
    <w:multiLevelType w:val="hybridMultilevel"/>
    <w:tmpl w:val="60866E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651D8A"/>
    <w:multiLevelType w:val="hybridMultilevel"/>
    <w:tmpl w:val="375E8492"/>
    <w:lvl w:ilvl="0" w:tplc="C24693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78752AB"/>
    <w:multiLevelType w:val="hybridMultilevel"/>
    <w:tmpl w:val="0896CC66"/>
    <w:lvl w:ilvl="0" w:tplc="C87838F2">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C76E64"/>
    <w:multiLevelType w:val="hybridMultilevel"/>
    <w:tmpl w:val="5B6813B4"/>
    <w:lvl w:ilvl="0" w:tplc="0B04FAB4">
      <w:start w:val="1"/>
      <w:numFmt w:val="decimal"/>
      <w:lvlText w:val="%1."/>
      <w:lvlJc w:val="left"/>
      <w:pPr>
        <w:ind w:left="720" w:hanging="360"/>
      </w:pPr>
      <w:rPr>
        <w:rFonts w:ascii="Arial" w:hAnsi="Arial" w:cs="Aria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1244D"/>
    <w:multiLevelType w:val="multilevel"/>
    <w:tmpl w:val="2B4A3DA4"/>
    <w:lvl w:ilvl="0">
      <w:start w:val="6"/>
      <w:numFmt w:val="decimal"/>
      <w:lvlText w:val="%1"/>
      <w:lvlJc w:val="left"/>
      <w:pPr>
        <w:ind w:left="1074" w:hanging="360"/>
      </w:pPr>
      <w:rPr>
        <w:rFonts w:hint="default"/>
      </w:rPr>
    </w:lvl>
    <w:lvl w:ilvl="1">
      <w:start w:val="2"/>
      <w:numFmt w:val="decimal"/>
      <w:isLgl/>
      <w:lvlText w:val="%1.%2."/>
      <w:lvlJc w:val="left"/>
      <w:pPr>
        <w:ind w:left="1269" w:hanging="55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8">
    <w:nsid w:val="2B174EA7"/>
    <w:multiLevelType w:val="hybridMultilevel"/>
    <w:tmpl w:val="D7406F5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33A0F"/>
    <w:multiLevelType w:val="multilevel"/>
    <w:tmpl w:val="25988A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b w:val="0"/>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10">
    <w:nsid w:val="2E664DA5"/>
    <w:multiLevelType w:val="hybridMultilevel"/>
    <w:tmpl w:val="48065FD2"/>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ED9688A"/>
    <w:multiLevelType w:val="hybridMultilevel"/>
    <w:tmpl w:val="2ED620E8"/>
    <w:lvl w:ilvl="0" w:tplc="4768E9FC">
      <w:start w:val="1"/>
      <w:numFmt w:val="decimal"/>
      <w:lvlText w:val="%1."/>
      <w:lvlJc w:val="left"/>
      <w:pPr>
        <w:ind w:left="360" w:hanging="360"/>
      </w:pPr>
      <w:rPr>
        <w:rFonts w:ascii="Arial" w:hAnsi="Arial" w:cs="Arial" w:hint="default"/>
        <w:b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25A5DDE"/>
    <w:multiLevelType w:val="hybridMultilevel"/>
    <w:tmpl w:val="C7349620"/>
    <w:lvl w:ilvl="0" w:tplc="D730E900">
      <w:start w:val="1"/>
      <w:numFmt w:val="bullet"/>
      <w:lvlText w:val=""/>
      <w:lvlJc w:val="left"/>
      <w:pPr>
        <w:tabs>
          <w:tab w:val="num" w:pos="851"/>
        </w:tabs>
        <w:ind w:left="851" w:hanging="284"/>
      </w:pPr>
      <w:rPr>
        <w:rFonts w:ascii="Symbol" w:hAnsi="Symbol" w:hint="default"/>
        <w:color w:val="auto"/>
        <w:sz w:val="20"/>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360"/>
        </w:tabs>
        <w:ind w:left="-360" w:hanging="360"/>
      </w:pPr>
      <w:rPr>
        <w:rFonts w:cs="Times New Roman"/>
      </w:rPr>
    </w:lvl>
    <w:lvl w:ilvl="3" w:tplc="04190001">
      <w:start w:val="1"/>
      <w:numFmt w:val="decimal"/>
      <w:lvlText w:val="%4."/>
      <w:lvlJc w:val="left"/>
      <w:pPr>
        <w:tabs>
          <w:tab w:val="num" w:pos="360"/>
        </w:tabs>
        <w:ind w:left="360" w:hanging="360"/>
      </w:pPr>
      <w:rPr>
        <w:rFonts w:cs="Times New Roman"/>
      </w:rPr>
    </w:lvl>
    <w:lvl w:ilvl="4" w:tplc="04190003">
      <w:start w:val="1"/>
      <w:numFmt w:val="decimal"/>
      <w:lvlText w:val="%5."/>
      <w:lvlJc w:val="left"/>
      <w:pPr>
        <w:tabs>
          <w:tab w:val="num" w:pos="1080"/>
        </w:tabs>
        <w:ind w:left="1080" w:hanging="360"/>
      </w:pPr>
      <w:rPr>
        <w:rFonts w:cs="Times New Roman"/>
      </w:rPr>
    </w:lvl>
    <w:lvl w:ilvl="5" w:tplc="04190005">
      <w:start w:val="1"/>
      <w:numFmt w:val="decimal"/>
      <w:lvlText w:val="%6."/>
      <w:lvlJc w:val="left"/>
      <w:pPr>
        <w:tabs>
          <w:tab w:val="num" w:pos="1800"/>
        </w:tabs>
        <w:ind w:left="1800" w:hanging="360"/>
      </w:pPr>
      <w:rPr>
        <w:rFonts w:cs="Times New Roman"/>
      </w:rPr>
    </w:lvl>
    <w:lvl w:ilvl="6" w:tplc="04190001">
      <w:start w:val="1"/>
      <w:numFmt w:val="decimal"/>
      <w:lvlText w:val="%7."/>
      <w:lvlJc w:val="left"/>
      <w:pPr>
        <w:tabs>
          <w:tab w:val="num" w:pos="2520"/>
        </w:tabs>
        <w:ind w:left="2520" w:hanging="360"/>
      </w:pPr>
      <w:rPr>
        <w:rFonts w:cs="Times New Roman"/>
      </w:rPr>
    </w:lvl>
    <w:lvl w:ilvl="7" w:tplc="04190003">
      <w:start w:val="1"/>
      <w:numFmt w:val="decimal"/>
      <w:lvlText w:val="%8."/>
      <w:lvlJc w:val="left"/>
      <w:pPr>
        <w:tabs>
          <w:tab w:val="num" w:pos="3240"/>
        </w:tabs>
        <w:ind w:left="3240" w:hanging="360"/>
      </w:pPr>
      <w:rPr>
        <w:rFonts w:cs="Times New Roman"/>
      </w:rPr>
    </w:lvl>
    <w:lvl w:ilvl="8" w:tplc="04190005">
      <w:start w:val="1"/>
      <w:numFmt w:val="decimal"/>
      <w:lvlText w:val="%9."/>
      <w:lvlJc w:val="left"/>
      <w:pPr>
        <w:tabs>
          <w:tab w:val="num" w:pos="3960"/>
        </w:tabs>
        <w:ind w:left="3960" w:hanging="360"/>
      </w:pPr>
      <w:rPr>
        <w:rFonts w:cs="Times New Roman"/>
      </w:rPr>
    </w:lvl>
  </w:abstractNum>
  <w:abstractNum w:abstractNumId="13">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rPr>
    </w:lvl>
    <w:lvl w:ilvl="1" w:tplc="04190003" w:tentative="1">
      <w:start w:val="1"/>
      <w:numFmt w:val="bullet"/>
      <w:lvlText w:val="o"/>
      <w:lvlJc w:val="left"/>
      <w:pPr>
        <w:tabs>
          <w:tab w:val="num" w:pos="1382"/>
        </w:tabs>
        <w:ind w:left="1382" w:hanging="360"/>
      </w:pPr>
      <w:rPr>
        <w:rFonts w:ascii="Courier New" w:hAnsi="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4">
    <w:nsid w:val="3F415F31"/>
    <w:multiLevelType w:val="hybridMultilevel"/>
    <w:tmpl w:val="2466DE40"/>
    <w:lvl w:ilvl="0" w:tplc="7A8495F2">
      <w:start w:val="1"/>
      <w:numFmt w:val="decimal"/>
      <w:lvlText w:val="%1."/>
      <w:lvlJc w:val="left"/>
      <w:pPr>
        <w:tabs>
          <w:tab w:val="num" w:pos="1980"/>
        </w:tabs>
        <w:ind w:left="1980" w:hanging="360"/>
      </w:pPr>
      <w:rPr>
        <w:rFonts w:hint="default"/>
        <w:b/>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C10C73B2">
      <w:start w:val="1"/>
      <w:numFmt w:val="decimal"/>
      <w:lvlText w:val="%4."/>
      <w:lvlJc w:val="left"/>
      <w:pPr>
        <w:tabs>
          <w:tab w:val="num" w:pos="3780"/>
        </w:tabs>
        <w:ind w:left="3780" w:hanging="360"/>
      </w:pPr>
      <w:rPr>
        <w:b/>
      </w:r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5">
    <w:nsid w:val="40D739B8"/>
    <w:multiLevelType w:val="hybridMultilevel"/>
    <w:tmpl w:val="0BF872DC"/>
    <w:lvl w:ilvl="0" w:tplc="FD707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1A651B"/>
    <w:multiLevelType w:val="hybridMultilevel"/>
    <w:tmpl w:val="551C6F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2F3E52"/>
    <w:multiLevelType w:val="multilevel"/>
    <w:tmpl w:val="441421D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cs="Times New Roman" w:hint="default"/>
        <w:b w:val="0"/>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509" w:hanging="1800"/>
      </w:pPr>
      <w:rPr>
        <w:rFonts w:cs="Times New Roman" w:hint="default"/>
        <w:b/>
      </w:rPr>
    </w:lvl>
  </w:abstractNum>
  <w:abstractNum w:abstractNumId="18">
    <w:nsid w:val="554E6BBC"/>
    <w:multiLevelType w:val="hybridMultilevel"/>
    <w:tmpl w:val="CAD60214"/>
    <w:lvl w:ilvl="0" w:tplc="8A183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16FDD"/>
    <w:multiLevelType w:val="hybridMultilevel"/>
    <w:tmpl w:val="DF822DE0"/>
    <w:lvl w:ilvl="0" w:tplc="B3FC61AE">
      <w:start w:val="1"/>
      <w:numFmt w:val="decimal"/>
      <w:lvlText w:val="%1."/>
      <w:lvlJc w:val="left"/>
      <w:pPr>
        <w:ind w:left="720" w:hanging="360"/>
      </w:pPr>
      <w:rPr>
        <w:rFonts w:ascii="Arial" w:hAnsi="Arial" w:cs="Aria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610EBC"/>
    <w:multiLevelType w:val="hybridMultilevel"/>
    <w:tmpl w:val="738E99D6"/>
    <w:lvl w:ilvl="0" w:tplc="ADE6EEE6">
      <w:start w:val="1"/>
      <w:numFmt w:val="decimal"/>
      <w:lvlText w:val="%1."/>
      <w:lvlJc w:val="left"/>
      <w:pPr>
        <w:ind w:left="360" w:hanging="360"/>
      </w:pPr>
      <w:rPr>
        <w:rFonts w:ascii="Arial" w:hAnsi="Arial" w:cs="Arial" w:hint="default"/>
        <w:b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29A66C4"/>
    <w:multiLevelType w:val="hybridMultilevel"/>
    <w:tmpl w:val="69FA2B4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2">
    <w:nsid w:val="643E7BA3"/>
    <w:multiLevelType w:val="hybridMultilevel"/>
    <w:tmpl w:val="82244836"/>
    <w:lvl w:ilvl="0" w:tplc="613A6F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E0123D"/>
    <w:multiLevelType w:val="multilevel"/>
    <w:tmpl w:val="2D14CC1E"/>
    <w:lvl w:ilvl="0">
      <w:start w:val="2"/>
      <w:numFmt w:val="decimal"/>
      <w:lvlText w:val="%1."/>
      <w:lvlJc w:val="left"/>
      <w:pPr>
        <w:tabs>
          <w:tab w:val="num" w:pos="719"/>
        </w:tabs>
        <w:ind w:left="719" w:hanging="435"/>
      </w:pPr>
      <w:rPr>
        <w:rFonts w:hint="default"/>
      </w:rPr>
    </w:lvl>
    <w:lvl w:ilvl="1">
      <w:start w:val="1"/>
      <w:numFmt w:val="decimal"/>
      <w:lvlText w:val="%1.%2."/>
      <w:lvlJc w:val="left"/>
      <w:pPr>
        <w:tabs>
          <w:tab w:val="num" w:pos="2433"/>
        </w:tabs>
        <w:ind w:left="2433" w:hanging="72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651"/>
        </w:tabs>
        <w:ind w:left="5651" w:hanging="108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869"/>
        </w:tabs>
        <w:ind w:left="8869" w:hanging="1440"/>
      </w:pPr>
      <w:rPr>
        <w:rFonts w:hint="default"/>
      </w:rPr>
    </w:lvl>
    <w:lvl w:ilvl="6">
      <w:start w:val="1"/>
      <w:numFmt w:val="decimal"/>
      <w:lvlText w:val="%1.%2.%3.%4.%5.%6.%7."/>
      <w:lvlJc w:val="left"/>
      <w:pPr>
        <w:tabs>
          <w:tab w:val="num" w:pos="10658"/>
        </w:tabs>
        <w:ind w:left="10658" w:hanging="1800"/>
      </w:pPr>
      <w:rPr>
        <w:rFonts w:hint="default"/>
      </w:rPr>
    </w:lvl>
    <w:lvl w:ilvl="7">
      <w:start w:val="1"/>
      <w:numFmt w:val="decimal"/>
      <w:lvlText w:val="%1.%2.%3.%4.%5.%6.%7.%8."/>
      <w:lvlJc w:val="left"/>
      <w:pPr>
        <w:tabs>
          <w:tab w:val="num" w:pos="12087"/>
        </w:tabs>
        <w:ind w:left="12087" w:hanging="1800"/>
      </w:pPr>
      <w:rPr>
        <w:rFonts w:hint="default"/>
      </w:rPr>
    </w:lvl>
    <w:lvl w:ilvl="8">
      <w:start w:val="1"/>
      <w:numFmt w:val="decimal"/>
      <w:lvlText w:val="%1.%2.%3.%4.%5.%6.%7.%8.%9."/>
      <w:lvlJc w:val="left"/>
      <w:pPr>
        <w:tabs>
          <w:tab w:val="num" w:pos="13876"/>
        </w:tabs>
        <w:ind w:left="13876" w:hanging="2160"/>
      </w:pPr>
      <w:rPr>
        <w:rFonts w:hint="default"/>
      </w:rPr>
    </w:lvl>
  </w:abstractNum>
  <w:abstractNum w:abstractNumId="24">
    <w:nsid w:val="6C09761E"/>
    <w:multiLevelType w:val="multilevel"/>
    <w:tmpl w:val="505674E2"/>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71DF3F19"/>
    <w:multiLevelType w:val="hybridMultilevel"/>
    <w:tmpl w:val="5EEC0070"/>
    <w:lvl w:ilvl="0" w:tplc="8A2AF688">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C83D2C"/>
    <w:multiLevelType w:val="hybridMultilevel"/>
    <w:tmpl w:val="8EDE423E"/>
    <w:lvl w:ilvl="0" w:tplc="C8DE9E40">
      <w:start w:val="1"/>
      <w:numFmt w:val="decimal"/>
      <w:lvlText w:val="%1."/>
      <w:lvlJc w:val="left"/>
      <w:pPr>
        <w:ind w:left="360" w:hanging="360"/>
      </w:pPr>
      <w:rPr>
        <w:rFonts w:ascii="Arial" w:hAnsi="Arial" w:cs="Arial" w:hint="default"/>
        <w:b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B774CEC"/>
    <w:multiLevelType w:val="hybridMultilevel"/>
    <w:tmpl w:val="2014F28A"/>
    <w:lvl w:ilvl="0" w:tplc="B32631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7F8D2937"/>
    <w:multiLevelType w:val="hybridMultilevel"/>
    <w:tmpl w:val="796A66D0"/>
    <w:lvl w:ilvl="0" w:tplc="288C0336">
      <w:start w:val="1"/>
      <w:numFmt w:val="decimal"/>
      <w:lvlText w:val="%1."/>
      <w:lvlJc w:val="left"/>
      <w:pPr>
        <w:ind w:left="720" w:hanging="360"/>
      </w:pPr>
      <w:rPr>
        <w:rFonts w:ascii="Arial" w:hAnsi="Arial" w:cs="Aria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6"/>
  </w:num>
  <w:num w:numId="5">
    <w:abstractNumId w:val="11"/>
  </w:num>
  <w:num w:numId="6">
    <w:abstractNumId w:val="26"/>
  </w:num>
  <w:num w:numId="7">
    <w:abstractNumId w:val="20"/>
  </w:num>
  <w:num w:numId="8">
    <w:abstractNumId w:val="19"/>
  </w:num>
  <w:num w:numId="9">
    <w:abstractNumId w:val="5"/>
  </w:num>
  <w:num w:numId="10">
    <w:abstractNumId w:val="7"/>
  </w:num>
  <w:num w:numId="11">
    <w:abstractNumId w:val="0"/>
  </w:num>
  <w:num w:numId="12">
    <w:abstractNumId w:val="25"/>
  </w:num>
  <w:num w:numId="13">
    <w:abstractNumId w:val="27"/>
  </w:num>
  <w:num w:numId="14">
    <w:abstractNumId w:val="3"/>
  </w:num>
  <w:num w:numId="15">
    <w:abstractNumId w:val="1"/>
  </w:num>
  <w:num w:numId="16">
    <w:abstractNumId w:val="15"/>
  </w:num>
  <w:num w:numId="17">
    <w:abstractNumId w:val="17"/>
  </w:num>
  <w:num w:numId="18">
    <w:abstractNumId w:val="22"/>
  </w:num>
  <w:num w:numId="19">
    <w:abstractNumId w:val="18"/>
  </w:num>
  <w:num w:numId="20">
    <w:abstractNumId w:val="2"/>
  </w:num>
  <w:num w:numId="21">
    <w:abstractNumId w:val="8"/>
  </w:num>
  <w:num w:numId="22">
    <w:abstractNumId w:val="21"/>
  </w:num>
  <w:num w:numId="23">
    <w:abstractNumId w:val="14"/>
  </w:num>
  <w:num w:numId="24">
    <w:abstractNumId w:val="12"/>
  </w:num>
  <w:num w:numId="25">
    <w:abstractNumId w:val="13"/>
  </w:num>
  <w:num w:numId="26">
    <w:abstractNumId w:val="24"/>
  </w:num>
  <w:num w:numId="27">
    <w:abstractNumId w:val="16"/>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5007"/>
    <w:rsid w:val="00015800"/>
    <w:rsid w:val="00023A6D"/>
    <w:rsid w:val="00025E13"/>
    <w:rsid w:val="0003045B"/>
    <w:rsid w:val="00053A81"/>
    <w:rsid w:val="0007261A"/>
    <w:rsid w:val="00076575"/>
    <w:rsid w:val="000801BF"/>
    <w:rsid w:val="000830B1"/>
    <w:rsid w:val="000962CF"/>
    <w:rsid w:val="000A00D0"/>
    <w:rsid w:val="000A7B91"/>
    <w:rsid w:val="000B0C4C"/>
    <w:rsid w:val="000B4CE0"/>
    <w:rsid w:val="000B67BC"/>
    <w:rsid w:val="000D2917"/>
    <w:rsid w:val="000F6F11"/>
    <w:rsid w:val="001102F5"/>
    <w:rsid w:val="00142A75"/>
    <w:rsid w:val="00144678"/>
    <w:rsid w:val="00152C8B"/>
    <w:rsid w:val="00171C6B"/>
    <w:rsid w:val="0017480D"/>
    <w:rsid w:val="0017662A"/>
    <w:rsid w:val="00187824"/>
    <w:rsid w:val="0019281B"/>
    <w:rsid w:val="00194FC2"/>
    <w:rsid w:val="00195C8D"/>
    <w:rsid w:val="001A190F"/>
    <w:rsid w:val="001C50B9"/>
    <w:rsid w:val="001D031C"/>
    <w:rsid w:val="001E6210"/>
    <w:rsid w:val="001F1E0D"/>
    <w:rsid w:val="001F3488"/>
    <w:rsid w:val="00210DA9"/>
    <w:rsid w:val="00212DF1"/>
    <w:rsid w:val="00213EDE"/>
    <w:rsid w:val="00214560"/>
    <w:rsid w:val="00225F06"/>
    <w:rsid w:val="00230FFC"/>
    <w:rsid w:val="0023457A"/>
    <w:rsid w:val="00263B43"/>
    <w:rsid w:val="0027567C"/>
    <w:rsid w:val="00281C2F"/>
    <w:rsid w:val="00297EA0"/>
    <w:rsid w:val="002E0E87"/>
    <w:rsid w:val="00311F33"/>
    <w:rsid w:val="00333000"/>
    <w:rsid w:val="00345486"/>
    <w:rsid w:val="00350437"/>
    <w:rsid w:val="00356892"/>
    <w:rsid w:val="00366901"/>
    <w:rsid w:val="00371932"/>
    <w:rsid w:val="00372F7C"/>
    <w:rsid w:val="00385007"/>
    <w:rsid w:val="00385577"/>
    <w:rsid w:val="003B6D27"/>
    <w:rsid w:val="003C274D"/>
    <w:rsid w:val="003E3EBE"/>
    <w:rsid w:val="00404E7F"/>
    <w:rsid w:val="004063FB"/>
    <w:rsid w:val="0041680E"/>
    <w:rsid w:val="00416FDA"/>
    <w:rsid w:val="004246A7"/>
    <w:rsid w:val="00425583"/>
    <w:rsid w:val="0043342C"/>
    <w:rsid w:val="004402A5"/>
    <w:rsid w:val="004520B4"/>
    <w:rsid w:val="00454F13"/>
    <w:rsid w:val="00466F99"/>
    <w:rsid w:val="004A11DF"/>
    <w:rsid w:val="004E17D9"/>
    <w:rsid w:val="004E3DE0"/>
    <w:rsid w:val="004F0816"/>
    <w:rsid w:val="004F1AB2"/>
    <w:rsid w:val="00516459"/>
    <w:rsid w:val="00527BF1"/>
    <w:rsid w:val="005325A6"/>
    <w:rsid w:val="005412DC"/>
    <w:rsid w:val="00551ECD"/>
    <w:rsid w:val="005624C9"/>
    <w:rsid w:val="00567574"/>
    <w:rsid w:val="00567EAE"/>
    <w:rsid w:val="005800D8"/>
    <w:rsid w:val="005909CC"/>
    <w:rsid w:val="005A0EAD"/>
    <w:rsid w:val="005A3FA6"/>
    <w:rsid w:val="005B3CA7"/>
    <w:rsid w:val="005C0040"/>
    <w:rsid w:val="005C1531"/>
    <w:rsid w:val="005C4A8B"/>
    <w:rsid w:val="005E4D55"/>
    <w:rsid w:val="005F4A53"/>
    <w:rsid w:val="006165A2"/>
    <w:rsid w:val="00625F30"/>
    <w:rsid w:val="00630AB3"/>
    <w:rsid w:val="0064068D"/>
    <w:rsid w:val="0065319C"/>
    <w:rsid w:val="00661091"/>
    <w:rsid w:val="00674B48"/>
    <w:rsid w:val="00697987"/>
    <w:rsid w:val="006E302B"/>
    <w:rsid w:val="006F56CB"/>
    <w:rsid w:val="006F6C64"/>
    <w:rsid w:val="007164C5"/>
    <w:rsid w:val="00722061"/>
    <w:rsid w:val="00742FD6"/>
    <w:rsid w:val="0074325D"/>
    <w:rsid w:val="007830B1"/>
    <w:rsid w:val="00797BAD"/>
    <w:rsid w:val="007B00A0"/>
    <w:rsid w:val="007C19DB"/>
    <w:rsid w:val="007D3CC6"/>
    <w:rsid w:val="007D7114"/>
    <w:rsid w:val="008001DF"/>
    <w:rsid w:val="00811D19"/>
    <w:rsid w:val="00814406"/>
    <w:rsid w:val="00816DD6"/>
    <w:rsid w:val="0082422C"/>
    <w:rsid w:val="008261F8"/>
    <w:rsid w:val="00850226"/>
    <w:rsid w:val="008639C0"/>
    <w:rsid w:val="0086675B"/>
    <w:rsid w:val="00876877"/>
    <w:rsid w:val="00893B58"/>
    <w:rsid w:val="008B004C"/>
    <w:rsid w:val="008C7857"/>
    <w:rsid w:val="008D1228"/>
    <w:rsid w:val="008D216E"/>
    <w:rsid w:val="008D50A9"/>
    <w:rsid w:val="008E5200"/>
    <w:rsid w:val="008F17DF"/>
    <w:rsid w:val="008F3FD0"/>
    <w:rsid w:val="008F60DC"/>
    <w:rsid w:val="009020CF"/>
    <w:rsid w:val="0091170C"/>
    <w:rsid w:val="00911E67"/>
    <w:rsid w:val="00916E77"/>
    <w:rsid w:val="00925CEB"/>
    <w:rsid w:val="00944853"/>
    <w:rsid w:val="0094640B"/>
    <w:rsid w:val="00950815"/>
    <w:rsid w:val="00956C5A"/>
    <w:rsid w:val="009811EF"/>
    <w:rsid w:val="009820AF"/>
    <w:rsid w:val="009937E2"/>
    <w:rsid w:val="00995B1E"/>
    <w:rsid w:val="009B15E5"/>
    <w:rsid w:val="009D27AB"/>
    <w:rsid w:val="009D4FB9"/>
    <w:rsid w:val="009E3C71"/>
    <w:rsid w:val="009E3FCF"/>
    <w:rsid w:val="009F0A35"/>
    <w:rsid w:val="009F376E"/>
    <w:rsid w:val="00A0427C"/>
    <w:rsid w:val="00A25F30"/>
    <w:rsid w:val="00A31219"/>
    <w:rsid w:val="00A46AF2"/>
    <w:rsid w:val="00A5526A"/>
    <w:rsid w:val="00A61923"/>
    <w:rsid w:val="00A76CB9"/>
    <w:rsid w:val="00A92EDD"/>
    <w:rsid w:val="00AB610D"/>
    <w:rsid w:val="00AC28DF"/>
    <w:rsid w:val="00AC6866"/>
    <w:rsid w:val="00AD7A0D"/>
    <w:rsid w:val="00AE7FFC"/>
    <w:rsid w:val="00B012B3"/>
    <w:rsid w:val="00B044EF"/>
    <w:rsid w:val="00B05552"/>
    <w:rsid w:val="00B154B7"/>
    <w:rsid w:val="00B17AE4"/>
    <w:rsid w:val="00B268E4"/>
    <w:rsid w:val="00B37FEA"/>
    <w:rsid w:val="00B47C3E"/>
    <w:rsid w:val="00B624AD"/>
    <w:rsid w:val="00B647C4"/>
    <w:rsid w:val="00B66567"/>
    <w:rsid w:val="00B732C8"/>
    <w:rsid w:val="00B909BF"/>
    <w:rsid w:val="00B93004"/>
    <w:rsid w:val="00B9560C"/>
    <w:rsid w:val="00BB112C"/>
    <w:rsid w:val="00BB5AF4"/>
    <w:rsid w:val="00BC0D0B"/>
    <w:rsid w:val="00BD35F2"/>
    <w:rsid w:val="00BE0771"/>
    <w:rsid w:val="00BF2E78"/>
    <w:rsid w:val="00C058A1"/>
    <w:rsid w:val="00C12B90"/>
    <w:rsid w:val="00C34AB5"/>
    <w:rsid w:val="00C4285D"/>
    <w:rsid w:val="00C75805"/>
    <w:rsid w:val="00C76E3A"/>
    <w:rsid w:val="00C96639"/>
    <w:rsid w:val="00CB2B43"/>
    <w:rsid w:val="00CE13E8"/>
    <w:rsid w:val="00CE2533"/>
    <w:rsid w:val="00CE5AE5"/>
    <w:rsid w:val="00CF58B4"/>
    <w:rsid w:val="00D036C3"/>
    <w:rsid w:val="00D05349"/>
    <w:rsid w:val="00D05CF2"/>
    <w:rsid w:val="00D25AFB"/>
    <w:rsid w:val="00D43F3B"/>
    <w:rsid w:val="00D5780E"/>
    <w:rsid w:val="00D62801"/>
    <w:rsid w:val="00D83444"/>
    <w:rsid w:val="00D87B59"/>
    <w:rsid w:val="00DA24EA"/>
    <w:rsid w:val="00DA4753"/>
    <w:rsid w:val="00DA6CF1"/>
    <w:rsid w:val="00DC0264"/>
    <w:rsid w:val="00DC30DC"/>
    <w:rsid w:val="00DC67D0"/>
    <w:rsid w:val="00DD4BE3"/>
    <w:rsid w:val="00E0475B"/>
    <w:rsid w:val="00E0541D"/>
    <w:rsid w:val="00E05CA3"/>
    <w:rsid w:val="00E21994"/>
    <w:rsid w:val="00E2425E"/>
    <w:rsid w:val="00E2696F"/>
    <w:rsid w:val="00E31D6A"/>
    <w:rsid w:val="00E42025"/>
    <w:rsid w:val="00E565DE"/>
    <w:rsid w:val="00E72B05"/>
    <w:rsid w:val="00E73FE9"/>
    <w:rsid w:val="00E749B9"/>
    <w:rsid w:val="00E755D1"/>
    <w:rsid w:val="00E85797"/>
    <w:rsid w:val="00E91B98"/>
    <w:rsid w:val="00E96563"/>
    <w:rsid w:val="00EA2350"/>
    <w:rsid w:val="00EA5B8F"/>
    <w:rsid w:val="00EB4A6C"/>
    <w:rsid w:val="00EC3654"/>
    <w:rsid w:val="00EC5A47"/>
    <w:rsid w:val="00ED53EA"/>
    <w:rsid w:val="00EF4D06"/>
    <w:rsid w:val="00F162EB"/>
    <w:rsid w:val="00F4116D"/>
    <w:rsid w:val="00F469AA"/>
    <w:rsid w:val="00F57814"/>
    <w:rsid w:val="00F628DB"/>
    <w:rsid w:val="00FA3EE2"/>
    <w:rsid w:val="00FA651D"/>
    <w:rsid w:val="00FB77FD"/>
    <w:rsid w:val="00FC6888"/>
    <w:rsid w:val="00FD096E"/>
    <w:rsid w:val="00FD25AE"/>
    <w:rsid w:val="00FD78FB"/>
    <w:rsid w:val="00FE123C"/>
    <w:rsid w:val="00FE4081"/>
    <w:rsid w:val="00FF00DB"/>
    <w:rsid w:val="00FF4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1D"/>
  </w:style>
  <w:style w:type="paragraph" w:styleId="1">
    <w:name w:val="heading 1"/>
    <w:basedOn w:val="a"/>
    <w:next w:val="a"/>
    <w:link w:val="10"/>
    <w:uiPriority w:val="9"/>
    <w:qFormat/>
    <w:rsid w:val="00697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85007"/>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5007"/>
    <w:rPr>
      <w:rFonts w:ascii="Arial" w:eastAsia="Times New Roman" w:hAnsi="Arial" w:cs="Arial"/>
      <w:b/>
      <w:bCs/>
      <w:sz w:val="26"/>
      <w:szCs w:val="26"/>
      <w:lang w:eastAsia="ru-RU"/>
    </w:rPr>
  </w:style>
  <w:style w:type="paragraph" w:customStyle="1" w:styleId="ConsPlusNormal">
    <w:name w:val="ConsPlusNormal"/>
    <w:link w:val="ConsPlusNormal0"/>
    <w:rsid w:val="0038500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385007"/>
    <w:rPr>
      <w:rFonts w:ascii="Arial" w:eastAsia="Times New Roman" w:hAnsi="Arial" w:cs="Arial"/>
      <w:sz w:val="20"/>
      <w:szCs w:val="20"/>
      <w:lang w:eastAsia="ru-RU"/>
    </w:rPr>
  </w:style>
  <w:style w:type="paragraph" w:customStyle="1" w:styleId="Iauiue">
    <w:name w:val="Iau?iue"/>
    <w:rsid w:val="00385007"/>
    <w:pPr>
      <w:widowControl w:val="0"/>
    </w:pPr>
    <w:rPr>
      <w:rFonts w:ascii="Times New Roman" w:eastAsia="Times New Roman" w:hAnsi="Times New Roman" w:cs="Times New Roman"/>
      <w:sz w:val="20"/>
      <w:szCs w:val="20"/>
      <w:lang w:eastAsia="ru-RU"/>
    </w:rPr>
  </w:style>
  <w:style w:type="paragraph" w:customStyle="1" w:styleId="0">
    <w:name w:val="Основной текст 0"/>
    <w:aliases w:val="А. Основной текст 0 Знак Знак Знак Знак,А. Основной текст 0 Знак Знак Знак Знак Знак Знак,Основной тек...,95 ПК"/>
    <w:basedOn w:val="a"/>
    <w:rsid w:val="008F60DC"/>
    <w:pPr>
      <w:suppressAutoHyphens/>
      <w:ind w:left="0" w:firstLine="539"/>
    </w:pPr>
    <w:rPr>
      <w:rFonts w:ascii="Times New Roman" w:eastAsia="Times New Roman" w:hAnsi="Times New Roman" w:cs="Times New Roman"/>
      <w:color w:val="000000"/>
      <w:kern w:val="1"/>
      <w:sz w:val="24"/>
      <w:szCs w:val="24"/>
      <w:lang w:eastAsia="ar-SA"/>
    </w:rPr>
  </w:style>
  <w:style w:type="paragraph" w:styleId="a3">
    <w:name w:val="List Paragraph"/>
    <w:basedOn w:val="a"/>
    <w:uiPriority w:val="34"/>
    <w:qFormat/>
    <w:rsid w:val="00212DF1"/>
    <w:pPr>
      <w:ind w:left="720" w:firstLine="0"/>
      <w:contextualSpacing/>
      <w:jc w:val="left"/>
    </w:pPr>
    <w:rPr>
      <w:rFonts w:ascii="Times New Roman" w:eastAsia="Times New Roman" w:hAnsi="Times New Roman" w:cs="Times New Roman"/>
      <w:sz w:val="24"/>
      <w:szCs w:val="24"/>
      <w:lang w:eastAsia="ru-RU"/>
    </w:rPr>
  </w:style>
  <w:style w:type="paragraph" w:customStyle="1" w:styleId="a4">
    <w:name w:val="Обычный.Название подразделения"/>
    <w:rsid w:val="00DA6CF1"/>
    <w:pPr>
      <w:ind w:left="0" w:firstLine="0"/>
      <w:jc w:val="left"/>
    </w:pPr>
    <w:rPr>
      <w:rFonts w:ascii="SchoolBook" w:eastAsia="Times New Roman" w:hAnsi="SchoolBook" w:cs="Times New Roman"/>
      <w:sz w:val="28"/>
      <w:szCs w:val="20"/>
      <w:lang w:eastAsia="ru-RU"/>
    </w:rPr>
  </w:style>
  <w:style w:type="paragraph" w:styleId="a5">
    <w:name w:val="Subtitle"/>
    <w:basedOn w:val="a"/>
    <w:next w:val="a"/>
    <w:link w:val="a6"/>
    <w:qFormat/>
    <w:rsid w:val="0017662A"/>
    <w:pPr>
      <w:spacing w:after="60"/>
      <w:ind w:left="0" w:firstLine="567"/>
      <w:jc w:val="center"/>
      <w:outlineLvl w:val="1"/>
    </w:pPr>
    <w:rPr>
      <w:rFonts w:ascii="Cambria" w:eastAsia="Times New Roman" w:hAnsi="Cambria" w:cs="Times New Roman"/>
      <w:sz w:val="26"/>
      <w:szCs w:val="24"/>
      <w:lang w:eastAsia="ru-RU"/>
    </w:rPr>
  </w:style>
  <w:style w:type="character" w:customStyle="1" w:styleId="a6">
    <w:name w:val="Подзаголовок Знак"/>
    <w:basedOn w:val="a0"/>
    <w:link w:val="a5"/>
    <w:rsid w:val="0017662A"/>
    <w:rPr>
      <w:rFonts w:ascii="Cambria" w:eastAsia="Times New Roman" w:hAnsi="Cambria" w:cs="Times New Roman"/>
      <w:sz w:val="26"/>
      <w:szCs w:val="24"/>
      <w:lang w:eastAsia="ru-RU"/>
    </w:rPr>
  </w:style>
  <w:style w:type="paragraph" w:styleId="a7">
    <w:name w:val="Title"/>
    <w:basedOn w:val="a"/>
    <w:link w:val="a8"/>
    <w:qFormat/>
    <w:rsid w:val="00171C6B"/>
    <w:pPr>
      <w:ind w:left="0" w:firstLine="567"/>
      <w:jc w:val="center"/>
    </w:pPr>
    <w:rPr>
      <w:rFonts w:ascii="Arial" w:eastAsia="Times New Roman" w:hAnsi="Arial" w:cs="Times New Roman"/>
      <w:b/>
      <w:sz w:val="26"/>
      <w:szCs w:val="24"/>
      <w:lang w:eastAsia="ru-RU"/>
    </w:rPr>
  </w:style>
  <w:style w:type="character" w:customStyle="1" w:styleId="a8">
    <w:name w:val="Название Знак"/>
    <w:basedOn w:val="a0"/>
    <w:link w:val="a7"/>
    <w:rsid w:val="00171C6B"/>
    <w:rPr>
      <w:rFonts w:ascii="Arial" w:eastAsia="Times New Roman" w:hAnsi="Arial" w:cs="Times New Roman"/>
      <w:b/>
      <w:sz w:val="26"/>
      <w:szCs w:val="24"/>
      <w:lang w:eastAsia="ru-RU"/>
    </w:rPr>
  </w:style>
  <w:style w:type="character" w:customStyle="1" w:styleId="FontStyle32">
    <w:name w:val="Font Style32"/>
    <w:rsid w:val="00171C6B"/>
    <w:rPr>
      <w:rFonts w:ascii="Times New Roman" w:hAnsi="Times New Roman" w:cs="Times New Roman" w:hint="default"/>
      <w:sz w:val="22"/>
      <w:szCs w:val="22"/>
    </w:rPr>
  </w:style>
  <w:style w:type="paragraph" w:customStyle="1" w:styleId="11">
    <w:name w:val="1Орган_ПР"/>
    <w:basedOn w:val="a"/>
    <w:link w:val="12"/>
    <w:qFormat/>
    <w:rsid w:val="00171C6B"/>
    <w:pPr>
      <w:snapToGrid w:val="0"/>
      <w:ind w:left="0" w:firstLine="0"/>
      <w:jc w:val="center"/>
    </w:pPr>
    <w:rPr>
      <w:rFonts w:ascii="Arial" w:eastAsia="Times New Roman" w:hAnsi="Arial" w:cs="Arial"/>
      <w:b/>
      <w:caps/>
      <w:sz w:val="28"/>
      <w:szCs w:val="28"/>
      <w:lang w:eastAsia="ar-SA"/>
    </w:rPr>
  </w:style>
  <w:style w:type="character" w:customStyle="1" w:styleId="12">
    <w:name w:val="1Орган_ПР Знак"/>
    <w:link w:val="11"/>
    <w:rsid w:val="00171C6B"/>
    <w:rPr>
      <w:rFonts w:ascii="Arial" w:eastAsia="Times New Roman" w:hAnsi="Arial" w:cs="Arial"/>
      <w:b/>
      <w:caps/>
      <w:sz w:val="28"/>
      <w:szCs w:val="28"/>
      <w:lang w:eastAsia="ar-SA"/>
    </w:rPr>
  </w:style>
  <w:style w:type="paragraph" w:styleId="a9">
    <w:name w:val="Balloon Text"/>
    <w:basedOn w:val="a"/>
    <w:link w:val="aa"/>
    <w:uiPriority w:val="99"/>
    <w:semiHidden/>
    <w:unhideWhenUsed/>
    <w:rsid w:val="00171C6B"/>
    <w:rPr>
      <w:rFonts w:ascii="Tahoma" w:hAnsi="Tahoma" w:cs="Tahoma"/>
      <w:sz w:val="16"/>
      <w:szCs w:val="16"/>
    </w:rPr>
  </w:style>
  <w:style w:type="character" w:customStyle="1" w:styleId="aa">
    <w:name w:val="Текст выноски Знак"/>
    <w:basedOn w:val="a0"/>
    <w:link w:val="a9"/>
    <w:uiPriority w:val="99"/>
    <w:semiHidden/>
    <w:rsid w:val="00171C6B"/>
    <w:rPr>
      <w:rFonts w:ascii="Tahoma" w:hAnsi="Tahoma" w:cs="Tahoma"/>
      <w:sz w:val="16"/>
      <w:szCs w:val="16"/>
    </w:rPr>
  </w:style>
  <w:style w:type="paragraph" w:styleId="ab">
    <w:name w:val="Body Text"/>
    <w:aliases w:val="Заг1,BO,ID,body indent,ändrad, ändrad,EHPT,Body Text2"/>
    <w:basedOn w:val="a"/>
    <w:link w:val="ac"/>
    <w:rsid w:val="00E05CA3"/>
    <w:pPr>
      <w:spacing w:after="120"/>
      <w:ind w:left="0" w:firstLine="0"/>
      <w:jc w:val="left"/>
    </w:pPr>
    <w:rPr>
      <w:rFonts w:ascii="Times New Roman" w:eastAsia="Times New Roman" w:hAnsi="Times New Roman" w:cs="Times New Roman"/>
      <w:sz w:val="24"/>
      <w:szCs w:val="24"/>
      <w:lang w:eastAsia="ru-RU"/>
    </w:rPr>
  </w:style>
  <w:style w:type="character" w:customStyle="1" w:styleId="ac">
    <w:name w:val="Основной текст Знак"/>
    <w:aliases w:val="Заг1 Знак,BO Знак,ID Знак,body indent Знак,ändrad Знак, ändrad Знак,EHPT Знак,Body Text2 Знак"/>
    <w:basedOn w:val="a0"/>
    <w:link w:val="ab"/>
    <w:rsid w:val="00E05CA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979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0A692-D54F-478A-BF97-A46A55A3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3884</Words>
  <Characters>22144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Коржова Наталья Евгеньевна</cp:lastModifiedBy>
  <cp:revision>12</cp:revision>
  <cp:lastPrinted>2016-10-13T12:29:00Z</cp:lastPrinted>
  <dcterms:created xsi:type="dcterms:W3CDTF">2016-10-31T06:33:00Z</dcterms:created>
  <dcterms:modified xsi:type="dcterms:W3CDTF">2016-11-03T07:48:00Z</dcterms:modified>
</cp:coreProperties>
</file>