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D16" w:rsidRPr="00E76818" w:rsidRDefault="00C63D16" w:rsidP="00E76818">
      <w:pPr>
        <w:ind w:firstLine="709"/>
        <w:jc w:val="center"/>
        <w:rPr>
          <w:rFonts w:ascii="Arial" w:hAnsi="Arial" w:cs="Arial"/>
          <w:bCs/>
          <w:sz w:val="24"/>
          <w:szCs w:val="24"/>
          <w:lang w:eastAsia="ar-SA"/>
        </w:rPr>
      </w:pPr>
      <w:r w:rsidRPr="00E76818">
        <w:rPr>
          <w:rFonts w:ascii="Arial" w:hAnsi="Arial" w:cs="Arial"/>
          <w:bCs/>
          <w:sz w:val="24"/>
          <w:szCs w:val="24"/>
          <w:lang w:eastAsia="ar-SA"/>
        </w:rPr>
        <w:t>АДМИНИСТРАЦИЯ СТАДНИЦКОГО СЕЛЬСКОГО ПОСЕЛЕНИЯ</w:t>
      </w:r>
    </w:p>
    <w:p w:rsidR="00C63D16" w:rsidRPr="00E76818" w:rsidRDefault="00C63D16" w:rsidP="00E76818">
      <w:pPr>
        <w:suppressAutoHyphens/>
        <w:autoSpaceDE/>
        <w:autoSpaceDN/>
        <w:adjustRightInd/>
        <w:ind w:firstLine="709"/>
        <w:jc w:val="center"/>
        <w:rPr>
          <w:rFonts w:ascii="Arial" w:hAnsi="Arial" w:cs="Arial"/>
          <w:bCs/>
          <w:sz w:val="24"/>
          <w:szCs w:val="24"/>
          <w:lang w:eastAsia="ar-SA"/>
        </w:rPr>
      </w:pPr>
      <w:r w:rsidRPr="00E76818">
        <w:rPr>
          <w:rFonts w:ascii="Arial" w:hAnsi="Arial" w:cs="Arial"/>
          <w:bCs/>
          <w:sz w:val="24"/>
          <w:szCs w:val="24"/>
          <w:lang w:eastAsia="ar-SA"/>
        </w:rPr>
        <w:t>СЕМИЛУКСКОГО МУНИЦИПАЛЬНОГО РАЙОНА</w:t>
      </w:r>
    </w:p>
    <w:p w:rsidR="00C63D16" w:rsidRPr="00E76818" w:rsidRDefault="00C63D16" w:rsidP="00E76818">
      <w:pPr>
        <w:suppressAutoHyphens/>
        <w:autoSpaceDE/>
        <w:autoSpaceDN/>
        <w:adjustRightInd/>
        <w:ind w:firstLine="709"/>
        <w:jc w:val="center"/>
        <w:rPr>
          <w:rFonts w:ascii="Arial" w:hAnsi="Arial" w:cs="Arial"/>
          <w:bCs/>
          <w:sz w:val="24"/>
          <w:szCs w:val="24"/>
          <w:lang w:eastAsia="ar-SA"/>
        </w:rPr>
      </w:pPr>
      <w:r w:rsidRPr="00E76818">
        <w:rPr>
          <w:rFonts w:ascii="Arial" w:hAnsi="Arial" w:cs="Arial"/>
          <w:bCs/>
          <w:sz w:val="24"/>
          <w:szCs w:val="24"/>
          <w:lang w:eastAsia="ar-SA"/>
        </w:rPr>
        <w:t>ВОРОНЕЖСКОЙ ОБЛАСТИ</w:t>
      </w:r>
    </w:p>
    <w:p w:rsidR="00C63D16" w:rsidRPr="00E76818" w:rsidRDefault="00C63D16" w:rsidP="00E76818">
      <w:pPr>
        <w:suppressAutoHyphens/>
        <w:autoSpaceDE/>
        <w:autoSpaceDN/>
        <w:adjustRightInd/>
        <w:ind w:firstLine="709"/>
        <w:jc w:val="center"/>
        <w:rPr>
          <w:rFonts w:ascii="Arial" w:hAnsi="Arial" w:cs="Arial"/>
          <w:bCs/>
          <w:sz w:val="24"/>
          <w:szCs w:val="24"/>
          <w:lang w:eastAsia="ar-SA"/>
        </w:rPr>
      </w:pPr>
    </w:p>
    <w:p w:rsidR="00C63D16" w:rsidRPr="00E76818" w:rsidRDefault="00C63D16" w:rsidP="00E76818">
      <w:pPr>
        <w:suppressAutoHyphens/>
        <w:autoSpaceDE/>
        <w:autoSpaceDN/>
        <w:adjustRightInd/>
        <w:ind w:firstLine="709"/>
        <w:jc w:val="center"/>
        <w:rPr>
          <w:rFonts w:ascii="Arial" w:hAnsi="Arial" w:cs="Arial"/>
          <w:bCs/>
          <w:sz w:val="24"/>
          <w:szCs w:val="24"/>
          <w:lang w:eastAsia="ar-SA"/>
        </w:rPr>
      </w:pPr>
      <w:r w:rsidRPr="00E76818">
        <w:rPr>
          <w:rFonts w:ascii="Arial" w:hAnsi="Arial" w:cs="Arial"/>
          <w:bCs/>
          <w:sz w:val="24"/>
          <w:szCs w:val="24"/>
          <w:lang w:eastAsia="ar-SA"/>
        </w:rPr>
        <w:t>П О С Т А Н О В Л Е Н И Е</w:t>
      </w:r>
    </w:p>
    <w:p w:rsidR="00C63D16" w:rsidRPr="00E76818" w:rsidRDefault="00C63D16" w:rsidP="00E76818">
      <w:pPr>
        <w:suppressAutoHyphens/>
        <w:autoSpaceDE/>
        <w:autoSpaceDN/>
        <w:adjustRightInd/>
        <w:ind w:firstLine="709"/>
        <w:jc w:val="both"/>
        <w:rPr>
          <w:rFonts w:ascii="Arial" w:hAnsi="Arial" w:cs="Arial"/>
          <w:bCs/>
          <w:sz w:val="24"/>
          <w:szCs w:val="24"/>
          <w:lang w:eastAsia="ar-SA"/>
        </w:rPr>
      </w:pPr>
    </w:p>
    <w:p w:rsidR="00C63D16" w:rsidRPr="00E76818" w:rsidRDefault="00E76818" w:rsidP="00E76818">
      <w:pPr>
        <w:suppressAutoHyphens/>
        <w:autoSpaceDE/>
        <w:autoSpaceDN/>
        <w:adjustRightInd/>
        <w:jc w:val="both"/>
        <w:rPr>
          <w:rFonts w:ascii="Arial" w:hAnsi="Arial" w:cs="Arial"/>
          <w:bCs/>
          <w:sz w:val="24"/>
          <w:szCs w:val="24"/>
          <w:lang w:eastAsia="ar-SA"/>
        </w:rPr>
      </w:pPr>
      <w:r>
        <w:rPr>
          <w:rFonts w:ascii="Arial" w:hAnsi="Arial" w:cs="Arial"/>
          <w:bCs/>
          <w:sz w:val="24"/>
          <w:szCs w:val="24"/>
          <w:lang w:eastAsia="ar-SA"/>
        </w:rPr>
        <w:t>27</w:t>
      </w:r>
      <w:r w:rsidR="00062459" w:rsidRPr="00E76818">
        <w:rPr>
          <w:rFonts w:ascii="Arial" w:hAnsi="Arial" w:cs="Arial"/>
          <w:bCs/>
          <w:sz w:val="24"/>
          <w:szCs w:val="24"/>
          <w:lang w:eastAsia="ar-SA"/>
        </w:rPr>
        <w:t>.12.2019</w:t>
      </w:r>
      <w:r w:rsidR="00C63D16" w:rsidRPr="00E76818">
        <w:rPr>
          <w:rFonts w:ascii="Arial" w:hAnsi="Arial" w:cs="Arial"/>
          <w:bCs/>
          <w:sz w:val="24"/>
          <w:szCs w:val="24"/>
          <w:lang w:eastAsia="ar-SA"/>
        </w:rPr>
        <w:t xml:space="preserve"> года № </w:t>
      </w:r>
      <w:r>
        <w:rPr>
          <w:rFonts w:ascii="Arial" w:hAnsi="Arial" w:cs="Arial"/>
          <w:bCs/>
          <w:sz w:val="24"/>
          <w:szCs w:val="24"/>
          <w:lang w:eastAsia="ar-SA"/>
        </w:rPr>
        <w:t>39</w:t>
      </w:r>
    </w:p>
    <w:p w:rsidR="00C63D16" w:rsidRPr="00E76818" w:rsidRDefault="007B0039" w:rsidP="00E76818">
      <w:pPr>
        <w:suppressAutoHyphens/>
        <w:autoSpaceDE/>
        <w:autoSpaceDN/>
        <w:adjustRightInd/>
        <w:jc w:val="both"/>
        <w:rPr>
          <w:rFonts w:ascii="Arial" w:hAnsi="Arial" w:cs="Arial"/>
          <w:sz w:val="24"/>
          <w:szCs w:val="24"/>
          <w:lang w:eastAsia="ar-SA"/>
        </w:rPr>
      </w:pPr>
      <w:r w:rsidRPr="00E76818">
        <w:rPr>
          <w:rFonts w:ascii="Arial" w:hAnsi="Arial" w:cs="Arial"/>
          <w:sz w:val="24"/>
          <w:szCs w:val="24"/>
          <w:lang w:eastAsia="ar-SA"/>
        </w:rPr>
        <w:t xml:space="preserve">с. </w:t>
      </w:r>
      <w:r w:rsidR="00C63D16" w:rsidRPr="00E76818">
        <w:rPr>
          <w:rFonts w:ascii="Arial" w:hAnsi="Arial" w:cs="Arial"/>
          <w:sz w:val="24"/>
          <w:szCs w:val="24"/>
          <w:lang w:eastAsia="ar-SA"/>
        </w:rPr>
        <w:t>Стадница</w:t>
      </w:r>
    </w:p>
    <w:p w:rsidR="00C63D16" w:rsidRPr="00E76818" w:rsidRDefault="00C63D16" w:rsidP="00E76818">
      <w:pPr>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xml:space="preserve"> </w:t>
      </w:r>
    </w:p>
    <w:p w:rsidR="00C63D16" w:rsidRPr="00E76818" w:rsidRDefault="00C63D16" w:rsidP="00E76818">
      <w:pPr>
        <w:tabs>
          <w:tab w:val="left" w:pos="5760"/>
        </w:tabs>
        <w:suppressAutoHyphens/>
        <w:autoSpaceDE/>
        <w:autoSpaceDN/>
        <w:adjustRightInd/>
        <w:ind w:right="4535"/>
        <w:jc w:val="both"/>
        <w:rPr>
          <w:rFonts w:ascii="Arial" w:hAnsi="Arial" w:cs="Arial"/>
          <w:sz w:val="24"/>
          <w:szCs w:val="24"/>
          <w:lang w:eastAsia="ar-SA"/>
        </w:rPr>
      </w:pPr>
      <w:r w:rsidRPr="00E76818">
        <w:rPr>
          <w:rFonts w:ascii="Arial" w:hAnsi="Arial" w:cs="Arial"/>
          <w:sz w:val="24"/>
          <w:szCs w:val="24"/>
          <w:lang w:eastAsia="ar-SA"/>
        </w:rPr>
        <w:t>Об утверждении муниципальной программы «Муниципальное управление на 20</w:t>
      </w:r>
      <w:r w:rsidR="00062459" w:rsidRPr="00E76818">
        <w:rPr>
          <w:rFonts w:ascii="Arial" w:hAnsi="Arial" w:cs="Arial"/>
          <w:sz w:val="24"/>
          <w:szCs w:val="24"/>
          <w:lang w:eastAsia="ar-SA"/>
        </w:rPr>
        <w:t>20</w:t>
      </w:r>
      <w:r w:rsidRPr="00E76818">
        <w:rPr>
          <w:rFonts w:ascii="Arial" w:hAnsi="Arial" w:cs="Arial"/>
          <w:sz w:val="24"/>
          <w:szCs w:val="24"/>
          <w:lang w:eastAsia="ar-SA"/>
        </w:rPr>
        <w:t>-20</w:t>
      </w:r>
      <w:r w:rsidR="00062459" w:rsidRPr="00E76818">
        <w:rPr>
          <w:rFonts w:ascii="Arial" w:hAnsi="Arial" w:cs="Arial"/>
          <w:sz w:val="24"/>
          <w:szCs w:val="24"/>
          <w:lang w:eastAsia="ar-SA"/>
        </w:rPr>
        <w:t>2</w:t>
      </w:r>
      <w:r w:rsidR="006F3E54" w:rsidRPr="00E76818">
        <w:rPr>
          <w:rFonts w:ascii="Arial" w:hAnsi="Arial" w:cs="Arial"/>
          <w:sz w:val="24"/>
          <w:szCs w:val="24"/>
          <w:lang w:eastAsia="ar-SA"/>
        </w:rPr>
        <w:t>5</w:t>
      </w:r>
      <w:r w:rsidRPr="00E76818">
        <w:rPr>
          <w:rFonts w:ascii="Arial" w:hAnsi="Arial" w:cs="Arial"/>
          <w:sz w:val="24"/>
          <w:szCs w:val="24"/>
          <w:lang w:eastAsia="ar-SA"/>
        </w:rPr>
        <w:t xml:space="preserve"> годы»</w:t>
      </w:r>
    </w:p>
    <w:p w:rsidR="00C63D16" w:rsidRPr="00E76818" w:rsidRDefault="00C63D16" w:rsidP="00E76818">
      <w:pPr>
        <w:suppressAutoHyphens/>
        <w:autoSpaceDE/>
        <w:autoSpaceDN/>
        <w:adjustRightInd/>
        <w:ind w:firstLine="709"/>
        <w:jc w:val="both"/>
        <w:rPr>
          <w:rFonts w:ascii="Arial" w:hAnsi="Arial" w:cs="Arial"/>
          <w:sz w:val="24"/>
          <w:szCs w:val="24"/>
          <w:lang w:eastAsia="ar-SA"/>
        </w:rPr>
      </w:pPr>
    </w:p>
    <w:p w:rsidR="00C63D16" w:rsidRPr="00E76818" w:rsidRDefault="00C63D16" w:rsidP="00A65A0E">
      <w:pPr>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xml:space="preserve"> В целях повышения эффективности использования средств бюджета Стадницкого сельского поселения, администрация Стадницкого сельского поселения постановляет:</w:t>
      </w:r>
    </w:p>
    <w:p w:rsidR="00C63D16" w:rsidRPr="00E76818" w:rsidRDefault="00C63D16" w:rsidP="00A65A0E">
      <w:pPr>
        <w:suppressAutoHyphens/>
        <w:autoSpaceDE/>
        <w:autoSpaceDN/>
        <w:adjustRightInd/>
        <w:ind w:firstLine="709"/>
        <w:jc w:val="both"/>
        <w:rPr>
          <w:rFonts w:ascii="Arial" w:hAnsi="Arial" w:cs="Arial"/>
          <w:sz w:val="24"/>
          <w:szCs w:val="24"/>
          <w:lang w:eastAsia="ar-SA"/>
        </w:rPr>
      </w:pPr>
    </w:p>
    <w:p w:rsidR="00C63D16" w:rsidRPr="00E76818" w:rsidRDefault="00E76818" w:rsidP="00A65A0E">
      <w:pPr>
        <w:suppressAutoHyphens/>
        <w:autoSpaceDE/>
        <w:autoSpaceDN/>
        <w:adjustRightInd/>
        <w:ind w:firstLine="709"/>
        <w:jc w:val="both"/>
        <w:rPr>
          <w:rFonts w:ascii="Arial" w:hAnsi="Arial" w:cs="Arial"/>
          <w:sz w:val="24"/>
          <w:szCs w:val="24"/>
          <w:lang w:eastAsia="ar-SA"/>
        </w:rPr>
      </w:pPr>
      <w:r>
        <w:rPr>
          <w:rFonts w:ascii="Arial" w:hAnsi="Arial" w:cs="Arial"/>
          <w:sz w:val="24"/>
          <w:szCs w:val="24"/>
          <w:lang w:eastAsia="ar-SA"/>
        </w:rPr>
        <w:t>1.</w:t>
      </w:r>
      <w:r w:rsidR="00062459" w:rsidRPr="00E76818">
        <w:rPr>
          <w:rFonts w:ascii="Arial" w:hAnsi="Arial" w:cs="Arial"/>
          <w:sz w:val="24"/>
          <w:szCs w:val="24"/>
          <w:lang w:eastAsia="ar-SA"/>
        </w:rPr>
        <w:t>Утвердить</w:t>
      </w:r>
      <w:r w:rsidR="00C63D16" w:rsidRPr="00E76818">
        <w:rPr>
          <w:rFonts w:ascii="Arial" w:hAnsi="Arial" w:cs="Arial"/>
          <w:sz w:val="24"/>
          <w:szCs w:val="24"/>
          <w:lang w:eastAsia="ar-SA"/>
        </w:rPr>
        <w:t xml:space="preserve"> </w:t>
      </w:r>
      <w:r w:rsidR="00A65A0E">
        <w:rPr>
          <w:rFonts w:ascii="Arial" w:hAnsi="Arial" w:cs="Arial"/>
          <w:sz w:val="24"/>
          <w:szCs w:val="24"/>
          <w:lang w:eastAsia="ar-SA"/>
        </w:rPr>
        <w:t xml:space="preserve">прилагаемую </w:t>
      </w:r>
      <w:r w:rsidR="00C63D16" w:rsidRPr="00E76818">
        <w:rPr>
          <w:rFonts w:ascii="Arial" w:hAnsi="Arial" w:cs="Arial"/>
          <w:sz w:val="24"/>
          <w:szCs w:val="24"/>
          <w:lang w:eastAsia="ar-SA"/>
        </w:rPr>
        <w:t>муниципальн</w:t>
      </w:r>
      <w:r w:rsidR="00062459" w:rsidRPr="00E76818">
        <w:rPr>
          <w:rFonts w:ascii="Arial" w:hAnsi="Arial" w:cs="Arial"/>
          <w:sz w:val="24"/>
          <w:szCs w:val="24"/>
          <w:lang w:eastAsia="ar-SA"/>
        </w:rPr>
        <w:t>ую программу</w:t>
      </w:r>
      <w:r w:rsidR="00C63D16" w:rsidRPr="00E76818">
        <w:rPr>
          <w:rFonts w:ascii="Arial" w:hAnsi="Arial" w:cs="Arial"/>
          <w:sz w:val="24"/>
          <w:szCs w:val="24"/>
          <w:lang w:eastAsia="ar-SA"/>
        </w:rPr>
        <w:t xml:space="preserve"> «Муниципальное управление на 20</w:t>
      </w:r>
      <w:r w:rsidR="00062459" w:rsidRPr="00E76818">
        <w:rPr>
          <w:rFonts w:ascii="Arial" w:hAnsi="Arial" w:cs="Arial"/>
          <w:sz w:val="24"/>
          <w:szCs w:val="24"/>
          <w:lang w:eastAsia="ar-SA"/>
        </w:rPr>
        <w:t>20</w:t>
      </w:r>
      <w:r w:rsidR="00C63D16" w:rsidRPr="00E76818">
        <w:rPr>
          <w:rFonts w:ascii="Arial" w:hAnsi="Arial" w:cs="Arial"/>
          <w:sz w:val="24"/>
          <w:szCs w:val="24"/>
          <w:lang w:eastAsia="ar-SA"/>
        </w:rPr>
        <w:t>-20</w:t>
      </w:r>
      <w:r>
        <w:rPr>
          <w:rFonts w:ascii="Arial" w:hAnsi="Arial" w:cs="Arial"/>
          <w:sz w:val="24"/>
          <w:szCs w:val="24"/>
          <w:lang w:eastAsia="ar-SA"/>
        </w:rPr>
        <w:t>25</w:t>
      </w:r>
      <w:r w:rsidR="00C63D16" w:rsidRPr="00E76818">
        <w:rPr>
          <w:rFonts w:ascii="Arial" w:hAnsi="Arial" w:cs="Arial"/>
          <w:sz w:val="24"/>
          <w:szCs w:val="24"/>
          <w:lang w:eastAsia="ar-SA"/>
        </w:rPr>
        <w:t xml:space="preserve"> годы.</w:t>
      </w:r>
    </w:p>
    <w:p w:rsidR="00C63D16" w:rsidRPr="00E76818" w:rsidRDefault="00E76818" w:rsidP="00A65A0E">
      <w:pPr>
        <w:suppressAutoHyphens/>
        <w:autoSpaceDE/>
        <w:autoSpaceDN/>
        <w:adjustRightInd/>
        <w:ind w:firstLine="709"/>
        <w:jc w:val="both"/>
        <w:rPr>
          <w:rFonts w:ascii="Arial" w:hAnsi="Arial" w:cs="Arial"/>
          <w:sz w:val="24"/>
          <w:szCs w:val="24"/>
          <w:lang w:eastAsia="ar-SA"/>
        </w:rPr>
      </w:pPr>
      <w:r>
        <w:rPr>
          <w:rFonts w:ascii="Arial" w:hAnsi="Arial" w:cs="Arial"/>
          <w:sz w:val="24"/>
          <w:szCs w:val="24"/>
          <w:lang w:eastAsia="ar-SA"/>
        </w:rPr>
        <w:t>2.</w:t>
      </w:r>
      <w:r w:rsidRPr="00E76818">
        <w:t xml:space="preserve"> </w:t>
      </w:r>
      <w:r w:rsidRPr="00E76818">
        <w:rPr>
          <w:rFonts w:ascii="Arial" w:hAnsi="Arial" w:cs="Arial"/>
          <w:sz w:val="24"/>
          <w:szCs w:val="24"/>
          <w:lang w:eastAsia="ar-SA"/>
        </w:rPr>
        <w:t>Настоящее постановление вступает в законную силу с 01.01.2020 года.</w:t>
      </w:r>
    </w:p>
    <w:p w:rsidR="00C63D16" w:rsidRPr="00E76818" w:rsidRDefault="00E76818" w:rsidP="00A65A0E">
      <w:pPr>
        <w:suppressAutoHyphens/>
        <w:autoSpaceDE/>
        <w:autoSpaceDN/>
        <w:adjustRightInd/>
        <w:ind w:firstLine="709"/>
        <w:jc w:val="both"/>
        <w:rPr>
          <w:rFonts w:ascii="Arial" w:hAnsi="Arial" w:cs="Arial"/>
          <w:sz w:val="24"/>
          <w:szCs w:val="24"/>
          <w:lang w:eastAsia="ar-SA"/>
        </w:rPr>
      </w:pPr>
      <w:r>
        <w:rPr>
          <w:rFonts w:ascii="Arial" w:hAnsi="Arial" w:cs="Arial"/>
          <w:sz w:val="24"/>
          <w:szCs w:val="24"/>
          <w:lang w:eastAsia="ar-SA"/>
        </w:rPr>
        <w:t>3.</w:t>
      </w:r>
      <w:r w:rsidR="00C63D16" w:rsidRPr="00E76818">
        <w:rPr>
          <w:rFonts w:ascii="Arial" w:hAnsi="Arial" w:cs="Arial"/>
          <w:sz w:val="24"/>
          <w:szCs w:val="24"/>
          <w:lang w:eastAsia="ar-SA"/>
        </w:rPr>
        <w:t>Контроль за исполнением настоящего постановления оставляю за собой.</w:t>
      </w:r>
    </w:p>
    <w:p w:rsidR="00C63D16" w:rsidRPr="00E76818" w:rsidRDefault="00C63D16" w:rsidP="00A65A0E">
      <w:pPr>
        <w:tabs>
          <w:tab w:val="left" w:pos="1080"/>
        </w:tabs>
        <w:suppressAutoHyphens/>
        <w:autoSpaceDE/>
        <w:autoSpaceDN/>
        <w:adjustRightInd/>
        <w:ind w:firstLine="709"/>
        <w:jc w:val="both"/>
        <w:rPr>
          <w:rFonts w:ascii="Arial" w:hAnsi="Arial" w:cs="Arial"/>
          <w:sz w:val="24"/>
          <w:szCs w:val="24"/>
          <w:lang w:eastAsia="ar-SA"/>
        </w:rPr>
      </w:pPr>
    </w:p>
    <w:tbl>
      <w:tblPr>
        <w:tblW w:w="0" w:type="auto"/>
        <w:tblLook w:val="01E0" w:firstRow="1" w:lastRow="1" w:firstColumn="1" w:lastColumn="1" w:noHBand="0" w:noVBand="0"/>
      </w:tblPr>
      <w:tblGrid>
        <w:gridCol w:w="4785"/>
        <w:gridCol w:w="4785"/>
      </w:tblGrid>
      <w:tr w:rsidR="00C63D16" w:rsidRPr="00E76818" w:rsidTr="008769F6">
        <w:tc>
          <w:tcPr>
            <w:tcW w:w="4785" w:type="dxa"/>
            <w:shd w:val="clear" w:color="auto" w:fill="auto"/>
          </w:tcPr>
          <w:p w:rsidR="00C63D16" w:rsidRPr="00E76818" w:rsidRDefault="00C63D16" w:rsidP="00E76818">
            <w:pPr>
              <w:tabs>
                <w:tab w:val="left" w:pos="1080"/>
              </w:tabs>
              <w:suppressAutoHyphens/>
              <w:autoSpaceDE/>
              <w:autoSpaceDN/>
              <w:adjustRightInd/>
              <w:jc w:val="both"/>
              <w:rPr>
                <w:rFonts w:ascii="Arial" w:eastAsia="Calibri" w:hAnsi="Arial" w:cs="Arial"/>
                <w:sz w:val="24"/>
                <w:szCs w:val="24"/>
                <w:lang w:eastAsia="ar-SA"/>
              </w:rPr>
            </w:pPr>
            <w:r w:rsidRPr="00E76818">
              <w:rPr>
                <w:rFonts w:ascii="Arial" w:eastAsia="Calibri" w:hAnsi="Arial" w:cs="Arial"/>
                <w:sz w:val="24"/>
                <w:szCs w:val="24"/>
                <w:lang w:eastAsia="ar-SA"/>
              </w:rPr>
              <w:t>Глава Стадницкого</w:t>
            </w:r>
          </w:p>
          <w:p w:rsidR="00C63D16" w:rsidRPr="00E76818" w:rsidRDefault="00C63D16" w:rsidP="00E76818">
            <w:pPr>
              <w:tabs>
                <w:tab w:val="left" w:pos="1080"/>
              </w:tabs>
              <w:suppressAutoHyphens/>
              <w:autoSpaceDE/>
              <w:autoSpaceDN/>
              <w:adjustRightInd/>
              <w:jc w:val="both"/>
              <w:rPr>
                <w:rFonts w:ascii="Arial" w:eastAsia="Calibri" w:hAnsi="Arial" w:cs="Arial"/>
                <w:sz w:val="24"/>
                <w:szCs w:val="24"/>
                <w:lang w:eastAsia="ar-SA"/>
              </w:rPr>
            </w:pPr>
            <w:r w:rsidRPr="00E76818">
              <w:rPr>
                <w:rFonts w:ascii="Arial" w:eastAsia="Calibri" w:hAnsi="Arial" w:cs="Arial"/>
                <w:sz w:val="24"/>
                <w:szCs w:val="24"/>
                <w:lang w:eastAsia="ar-SA"/>
              </w:rPr>
              <w:t>сельского поселения</w:t>
            </w:r>
          </w:p>
        </w:tc>
        <w:tc>
          <w:tcPr>
            <w:tcW w:w="4785" w:type="dxa"/>
            <w:shd w:val="clear" w:color="auto" w:fill="auto"/>
          </w:tcPr>
          <w:p w:rsidR="00C63D16" w:rsidRPr="00E76818" w:rsidRDefault="00C63D16" w:rsidP="00E76818">
            <w:pPr>
              <w:tabs>
                <w:tab w:val="left" w:pos="1080"/>
              </w:tabs>
              <w:suppressAutoHyphens/>
              <w:autoSpaceDE/>
              <w:autoSpaceDN/>
              <w:adjustRightInd/>
              <w:ind w:firstLine="709"/>
              <w:jc w:val="both"/>
              <w:rPr>
                <w:rFonts w:ascii="Arial" w:eastAsia="Calibri" w:hAnsi="Arial" w:cs="Arial"/>
                <w:sz w:val="24"/>
                <w:szCs w:val="24"/>
                <w:lang w:eastAsia="ar-SA"/>
              </w:rPr>
            </w:pPr>
          </w:p>
          <w:p w:rsidR="00C63D16" w:rsidRPr="00E76818" w:rsidRDefault="00C63D16" w:rsidP="00E76818">
            <w:pPr>
              <w:tabs>
                <w:tab w:val="left" w:pos="1080"/>
              </w:tabs>
              <w:suppressAutoHyphens/>
              <w:autoSpaceDE/>
              <w:autoSpaceDN/>
              <w:adjustRightInd/>
              <w:ind w:firstLine="709"/>
              <w:jc w:val="right"/>
              <w:rPr>
                <w:rFonts w:ascii="Arial" w:eastAsia="Calibri" w:hAnsi="Arial" w:cs="Arial"/>
                <w:sz w:val="24"/>
                <w:szCs w:val="24"/>
                <w:lang w:eastAsia="ar-SA"/>
              </w:rPr>
            </w:pPr>
            <w:r w:rsidRPr="00E76818">
              <w:rPr>
                <w:rFonts w:ascii="Arial" w:eastAsia="Calibri" w:hAnsi="Arial" w:cs="Arial"/>
                <w:sz w:val="24"/>
                <w:szCs w:val="24"/>
                <w:lang w:eastAsia="ar-SA"/>
              </w:rPr>
              <w:t>А.В. Авилов</w:t>
            </w:r>
          </w:p>
        </w:tc>
      </w:tr>
    </w:tbl>
    <w:p w:rsidR="007B0039" w:rsidRPr="00E76818" w:rsidRDefault="007B0039" w:rsidP="00E76818">
      <w:pPr>
        <w:tabs>
          <w:tab w:val="left" w:pos="1080"/>
        </w:tabs>
        <w:suppressAutoHyphens/>
        <w:autoSpaceDE/>
        <w:autoSpaceDN/>
        <w:adjustRightInd/>
        <w:ind w:firstLine="709"/>
        <w:jc w:val="both"/>
        <w:rPr>
          <w:rFonts w:ascii="Arial" w:hAnsi="Arial" w:cs="Arial"/>
          <w:sz w:val="24"/>
          <w:szCs w:val="24"/>
          <w:lang w:eastAsia="ar-SA"/>
        </w:rPr>
      </w:pPr>
    </w:p>
    <w:p w:rsidR="00C63D16" w:rsidRPr="00E76818" w:rsidRDefault="007B0039" w:rsidP="00E76818">
      <w:pPr>
        <w:tabs>
          <w:tab w:val="left" w:pos="1080"/>
        </w:tabs>
        <w:suppressAutoHyphens/>
        <w:autoSpaceDE/>
        <w:autoSpaceDN/>
        <w:adjustRightInd/>
        <w:ind w:firstLine="5670"/>
        <w:rPr>
          <w:rFonts w:ascii="Arial" w:hAnsi="Arial" w:cs="Arial"/>
          <w:sz w:val="24"/>
          <w:szCs w:val="24"/>
          <w:lang w:eastAsia="ar-SA"/>
        </w:rPr>
      </w:pPr>
      <w:bookmarkStart w:id="0" w:name="_GoBack"/>
      <w:bookmarkEnd w:id="0"/>
      <w:r w:rsidRPr="00E76818">
        <w:rPr>
          <w:rFonts w:ascii="Arial" w:hAnsi="Arial" w:cs="Arial"/>
          <w:sz w:val="24"/>
          <w:szCs w:val="24"/>
          <w:lang w:eastAsia="ar-SA"/>
        </w:rPr>
        <w:br w:type="page"/>
      </w:r>
    </w:p>
    <w:p w:rsidR="00C63D16" w:rsidRPr="00E76818" w:rsidRDefault="00C63D16" w:rsidP="00E76818">
      <w:pPr>
        <w:ind w:firstLine="5670"/>
        <w:rPr>
          <w:rFonts w:ascii="Arial" w:hAnsi="Arial" w:cs="Arial"/>
          <w:sz w:val="24"/>
          <w:szCs w:val="24"/>
        </w:rPr>
      </w:pPr>
      <w:r w:rsidRPr="00E76818">
        <w:rPr>
          <w:rFonts w:ascii="Arial" w:hAnsi="Arial" w:cs="Arial"/>
          <w:sz w:val="24"/>
          <w:szCs w:val="24"/>
        </w:rPr>
        <w:t xml:space="preserve"> Приложение </w:t>
      </w:r>
    </w:p>
    <w:p w:rsidR="00C63D16" w:rsidRPr="00E76818" w:rsidRDefault="00C63D16" w:rsidP="00E76818">
      <w:pPr>
        <w:ind w:firstLine="5670"/>
        <w:rPr>
          <w:rFonts w:ascii="Arial" w:hAnsi="Arial" w:cs="Arial"/>
          <w:sz w:val="24"/>
          <w:szCs w:val="24"/>
        </w:rPr>
      </w:pPr>
      <w:r w:rsidRPr="00E76818">
        <w:rPr>
          <w:rFonts w:ascii="Arial" w:hAnsi="Arial" w:cs="Arial"/>
          <w:sz w:val="24"/>
          <w:szCs w:val="24"/>
        </w:rPr>
        <w:t xml:space="preserve"> к постановлению администрации</w:t>
      </w:r>
    </w:p>
    <w:p w:rsidR="00C63D16" w:rsidRPr="00E76818" w:rsidRDefault="00C63D16" w:rsidP="00E76818">
      <w:pPr>
        <w:ind w:firstLine="5670"/>
        <w:rPr>
          <w:rFonts w:ascii="Arial" w:hAnsi="Arial" w:cs="Arial"/>
          <w:sz w:val="24"/>
          <w:szCs w:val="24"/>
        </w:rPr>
      </w:pPr>
      <w:r w:rsidRPr="00E76818">
        <w:rPr>
          <w:rFonts w:ascii="Arial" w:hAnsi="Arial" w:cs="Arial"/>
          <w:sz w:val="24"/>
          <w:szCs w:val="24"/>
        </w:rPr>
        <w:t xml:space="preserve"> Стадницкого сельского поселения</w:t>
      </w:r>
    </w:p>
    <w:p w:rsidR="00C63D16" w:rsidRPr="00E76818" w:rsidRDefault="00C63D16" w:rsidP="00E76818">
      <w:pPr>
        <w:ind w:firstLine="5670"/>
        <w:rPr>
          <w:rFonts w:ascii="Arial" w:hAnsi="Arial" w:cs="Arial"/>
          <w:sz w:val="24"/>
          <w:szCs w:val="24"/>
        </w:rPr>
      </w:pPr>
      <w:r w:rsidRPr="00E76818">
        <w:rPr>
          <w:rFonts w:ascii="Arial" w:hAnsi="Arial" w:cs="Arial"/>
          <w:sz w:val="24"/>
          <w:szCs w:val="24"/>
        </w:rPr>
        <w:t xml:space="preserve"> от </w:t>
      </w:r>
      <w:r w:rsidR="00E76818">
        <w:rPr>
          <w:rFonts w:ascii="Arial" w:hAnsi="Arial" w:cs="Arial"/>
          <w:sz w:val="24"/>
          <w:szCs w:val="24"/>
        </w:rPr>
        <w:t>27</w:t>
      </w:r>
      <w:r w:rsidR="00062459" w:rsidRPr="00E76818">
        <w:rPr>
          <w:rFonts w:ascii="Arial" w:hAnsi="Arial" w:cs="Arial"/>
          <w:sz w:val="24"/>
          <w:szCs w:val="24"/>
        </w:rPr>
        <w:t>.12.2019</w:t>
      </w:r>
      <w:r w:rsidRPr="00E76818">
        <w:rPr>
          <w:rFonts w:ascii="Arial" w:hAnsi="Arial" w:cs="Arial"/>
          <w:sz w:val="24"/>
          <w:szCs w:val="24"/>
        </w:rPr>
        <w:t xml:space="preserve"> № </w:t>
      </w:r>
      <w:r w:rsidR="00E76818">
        <w:rPr>
          <w:rFonts w:ascii="Arial" w:hAnsi="Arial" w:cs="Arial"/>
          <w:sz w:val="24"/>
          <w:szCs w:val="24"/>
        </w:rPr>
        <w:t>39</w:t>
      </w:r>
    </w:p>
    <w:p w:rsidR="00C63D16" w:rsidRPr="00E76818" w:rsidRDefault="00C63D16" w:rsidP="00E76818">
      <w:pPr>
        <w:ind w:firstLine="5670"/>
        <w:rPr>
          <w:rFonts w:ascii="Arial" w:hAnsi="Arial" w:cs="Arial"/>
          <w:sz w:val="24"/>
          <w:szCs w:val="24"/>
        </w:rPr>
      </w:pP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w:t>
      </w: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p>
    <w:p w:rsidR="00C63D16" w:rsidRPr="00E76818" w:rsidRDefault="00C63D16" w:rsidP="00E76818">
      <w:pPr>
        <w:jc w:val="center"/>
        <w:rPr>
          <w:rFonts w:ascii="Arial" w:hAnsi="Arial" w:cs="Arial"/>
          <w:sz w:val="24"/>
          <w:szCs w:val="24"/>
        </w:rPr>
      </w:pPr>
    </w:p>
    <w:p w:rsidR="00C63D16" w:rsidRPr="00E76818" w:rsidRDefault="00C63D16" w:rsidP="00E76818">
      <w:pPr>
        <w:ind w:firstLine="709"/>
        <w:jc w:val="center"/>
        <w:rPr>
          <w:rFonts w:ascii="Arial" w:hAnsi="Arial" w:cs="Arial"/>
          <w:sz w:val="24"/>
          <w:szCs w:val="24"/>
        </w:rPr>
      </w:pPr>
      <w:r w:rsidRPr="00E76818">
        <w:rPr>
          <w:rFonts w:ascii="Arial" w:hAnsi="Arial" w:cs="Arial"/>
          <w:sz w:val="24"/>
          <w:szCs w:val="24"/>
        </w:rPr>
        <w:t>Муниципальная программа</w:t>
      </w:r>
    </w:p>
    <w:p w:rsidR="00C63D16" w:rsidRPr="00E76818" w:rsidRDefault="00C63D16" w:rsidP="00E76818">
      <w:pPr>
        <w:ind w:firstLine="709"/>
        <w:jc w:val="center"/>
        <w:rPr>
          <w:rFonts w:ascii="Arial" w:hAnsi="Arial" w:cs="Arial"/>
          <w:sz w:val="24"/>
          <w:szCs w:val="24"/>
        </w:rPr>
      </w:pPr>
      <w:r w:rsidRPr="00E76818">
        <w:rPr>
          <w:rFonts w:ascii="Arial" w:hAnsi="Arial" w:cs="Arial"/>
          <w:sz w:val="24"/>
          <w:szCs w:val="24"/>
        </w:rPr>
        <w:t>Стадницкого сельского поселения</w:t>
      </w:r>
    </w:p>
    <w:p w:rsidR="00C63D16" w:rsidRPr="00E76818" w:rsidRDefault="00C63D16" w:rsidP="00E76818">
      <w:pPr>
        <w:ind w:firstLine="709"/>
        <w:jc w:val="center"/>
        <w:rPr>
          <w:rFonts w:ascii="Arial" w:hAnsi="Arial" w:cs="Arial"/>
          <w:sz w:val="24"/>
          <w:szCs w:val="24"/>
        </w:rPr>
      </w:pPr>
      <w:r w:rsidRPr="00E76818">
        <w:rPr>
          <w:rFonts w:ascii="Arial" w:hAnsi="Arial" w:cs="Arial"/>
          <w:sz w:val="24"/>
          <w:szCs w:val="24"/>
        </w:rPr>
        <w:t>Семилукского муниципального района</w:t>
      </w:r>
    </w:p>
    <w:p w:rsidR="00C63D16" w:rsidRPr="00E76818" w:rsidRDefault="00C63D16" w:rsidP="00E76818">
      <w:pPr>
        <w:ind w:firstLine="709"/>
        <w:jc w:val="center"/>
        <w:rPr>
          <w:rFonts w:ascii="Arial" w:hAnsi="Arial" w:cs="Arial"/>
          <w:sz w:val="24"/>
          <w:szCs w:val="24"/>
        </w:rPr>
      </w:pPr>
      <w:r w:rsidRPr="00E76818">
        <w:rPr>
          <w:rFonts w:ascii="Arial" w:hAnsi="Arial" w:cs="Arial"/>
          <w:sz w:val="24"/>
          <w:szCs w:val="24"/>
        </w:rPr>
        <w:t>«Муниципальное управление на 20</w:t>
      </w:r>
      <w:r w:rsidR="00062459" w:rsidRPr="00E76818">
        <w:rPr>
          <w:rFonts w:ascii="Arial" w:hAnsi="Arial" w:cs="Arial"/>
          <w:sz w:val="24"/>
          <w:szCs w:val="24"/>
        </w:rPr>
        <w:t>20</w:t>
      </w:r>
      <w:r w:rsidRPr="00E76818">
        <w:rPr>
          <w:rFonts w:ascii="Arial" w:hAnsi="Arial" w:cs="Arial"/>
          <w:sz w:val="24"/>
          <w:szCs w:val="24"/>
        </w:rPr>
        <w:t xml:space="preserve"> – 20</w:t>
      </w:r>
      <w:r w:rsidR="00062459" w:rsidRPr="00E76818">
        <w:rPr>
          <w:rFonts w:ascii="Arial" w:hAnsi="Arial" w:cs="Arial"/>
          <w:sz w:val="24"/>
          <w:szCs w:val="24"/>
        </w:rPr>
        <w:t>2</w:t>
      </w:r>
      <w:r w:rsidR="006F3E54"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7B0039" w:rsidP="00E76818">
      <w:pPr>
        <w:ind w:firstLine="709"/>
        <w:jc w:val="center"/>
        <w:rPr>
          <w:rFonts w:ascii="Arial" w:hAnsi="Arial" w:cs="Arial"/>
          <w:sz w:val="24"/>
          <w:szCs w:val="24"/>
        </w:rPr>
      </w:pPr>
      <w:r w:rsidRPr="00E76818">
        <w:rPr>
          <w:rFonts w:ascii="Arial" w:hAnsi="Arial" w:cs="Arial"/>
          <w:sz w:val="24"/>
          <w:szCs w:val="24"/>
        </w:rPr>
        <w:br w:type="page"/>
      </w:r>
    </w:p>
    <w:p w:rsidR="00C63D16" w:rsidRPr="00E76818" w:rsidRDefault="00C63D16" w:rsidP="00E76818">
      <w:pPr>
        <w:shd w:val="clear" w:color="auto" w:fill="FFFFFF"/>
        <w:ind w:firstLine="709"/>
        <w:jc w:val="center"/>
        <w:rPr>
          <w:rFonts w:ascii="Arial" w:hAnsi="Arial" w:cs="Arial"/>
          <w:sz w:val="24"/>
          <w:szCs w:val="24"/>
        </w:rPr>
      </w:pPr>
      <w:r w:rsidRPr="00E76818">
        <w:rPr>
          <w:rFonts w:ascii="Arial" w:hAnsi="Arial" w:cs="Arial"/>
          <w:sz w:val="24"/>
          <w:szCs w:val="24"/>
        </w:rPr>
        <w:t>ПАСПОРТ</w:t>
      </w:r>
    </w:p>
    <w:p w:rsidR="00C63D16" w:rsidRPr="00E76818" w:rsidRDefault="00C63D16" w:rsidP="00E76818">
      <w:pPr>
        <w:shd w:val="clear" w:color="auto" w:fill="FFFFFF"/>
        <w:ind w:firstLine="709"/>
        <w:jc w:val="center"/>
        <w:rPr>
          <w:rFonts w:ascii="Arial" w:hAnsi="Arial" w:cs="Arial"/>
          <w:spacing w:val="-2"/>
          <w:sz w:val="24"/>
          <w:szCs w:val="24"/>
        </w:rPr>
      </w:pPr>
      <w:r w:rsidRPr="00E76818">
        <w:rPr>
          <w:rFonts w:ascii="Arial" w:hAnsi="Arial" w:cs="Arial"/>
          <w:spacing w:val="-2"/>
          <w:sz w:val="24"/>
          <w:szCs w:val="24"/>
        </w:rPr>
        <w:t>муниципальной программы</w:t>
      </w:r>
    </w:p>
    <w:p w:rsidR="00C63D16" w:rsidRPr="00E76818" w:rsidRDefault="00C63D16" w:rsidP="00E76818">
      <w:pPr>
        <w:shd w:val="clear" w:color="auto" w:fill="FFFFFF"/>
        <w:ind w:firstLine="709"/>
        <w:jc w:val="center"/>
        <w:rPr>
          <w:rFonts w:ascii="Arial" w:hAnsi="Arial" w:cs="Arial"/>
          <w:spacing w:val="-2"/>
          <w:sz w:val="24"/>
          <w:szCs w:val="24"/>
        </w:rPr>
      </w:pPr>
      <w:r w:rsidRPr="00E76818">
        <w:rPr>
          <w:rFonts w:ascii="Arial" w:hAnsi="Arial" w:cs="Arial"/>
          <w:spacing w:val="-2"/>
          <w:sz w:val="24"/>
          <w:szCs w:val="24"/>
        </w:rPr>
        <w:t>Стадницкого сельского поселения</w:t>
      </w:r>
    </w:p>
    <w:p w:rsidR="00C63D16" w:rsidRPr="00E76818" w:rsidRDefault="00C63D16" w:rsidP="00E76818">
      <w:pPr>
        <w:shd w:val="clear" w:color="auto" w:fill="FFFFFF"/>
        <w:ind w:firstLine="709"/>
        <w:jc w:val="center"/>
        <w:rPr>
          <w:rFonts w:ascii="Arial" w:hAnsi="Arial" w:cs="Arial"/>
          <w:spacing w:val="-2"/>
          <w:sz w:val="24"/>
          <w:szCs w:val="24"/>
        </w:rPr>
      </w:pPr>
      <w:r w:rsidRPr="00E76818">
        <w:rPr>
          <w:rFonts w:ascii="Arial" w:hAnsi="Arial" w:cs="Arial"/>
          <w:spacing w:val="-2"/>
          <w:sz w:val="24"/>
          <w:szCs w:val="24"/>
        </w:rPr>
        <w:t>Семилукского муниципального района</w:t>
      </w:r>
    </w:p>
    <w:p w:rsidR="00C63D16" w:rsidRPr="00E76818" w:rsidRDefault="00C63D16" w:rsidP="00E76818">
      <w:pPr>
        <w:shd w:val="clear" w:color="auto" w:fill="FFFFFF"/>
        <w:ind w:firstLine="709"/>
        <w:jc w:val="center"/>
        <w:rPr>
          <w:rFonts w:ascii="Arial" w:hAnsi="Arial" w:cs="Arial"/>
          <w:spacing w:val="-2"/>
          <w:sz w:val="24"/>
          <w:szCs w:val="24"/>
        </w:rPr>
      </w:pPr>
      <w:r w:rsidRPr="00E76818">
        <w:rPr>
          <w:rFonts w:ascii="Arial" w:hAnsi="Arial" w:cs="Arial"/>
          <w:spacing w:val="-2"/>
          <w:sz w:val="24"/>
          <w:szCs w:val="24"/>
        </w:rPr>
        <w:t>«Муниципальное управление на 20</w:t>
      </w:r>
      <w:r w:rsidR="00062459" w:rsidRPr="00E76818">
        <w:rPr>
          <w:rFonts w:ascii="Arial" w:hAnsi="Arial" w:cs="Arial"/>
          <w:spacing w:val="-2"/>
          <w:sz w:val="24"/>
          <w:szCs w:val="24"/>
        </w:rPr>
        <w:t>20</w:t>
      </w:r>
      <w:r w:rsidRPr="00E76818">
        <w:rPr>
          <w:rFonts w:ascii="Arial" w:hAnsi="Arial" w:cs="Arial"/>
          <w:spacing w:val="-2"/>
          <w:sz w:val="24"/>
          <w:szCs w:val="24"/>
        </w:rPr>
        <w:t>-20</w:t>
      </w:r>
      <w:r w:rsidR="00062459" w:rsidRPr="00E76818">
        <w:rPr>
          <w:rFonts w:ascii="Arial" w:hAnsi="Arial" w:cs="Arial"/>
          <w:spacing w:val="-2"/>
          <w:sz w:val="24"/>
          <w:szCs w:val="24"/>
        </w:rPr>
        <w:t>2</w:t>
      </w:r>
      <w:r w:rsidR="006F3E54" w:rsidRPr="00E76818">
        <w:rPr>
          <w:rFonts w:ascii="Arial" w:hAnsi="Arial" w:cs="Arial"/>
          <w:spacing w:val="-2"/>
          <w:sz w:val="24"/>
          <w:szCs w:val="24"/>
        </w:rPr>
        <w:t>5</w:t>
      </w:r>
      <w:r w:rsidRPr="00E76818">
        <w:rPr>
          <w:rFonts w:ascii="Arial" w:hAnsi="Arial" w:cs="Arial"/>
          <w:spacing w:val="-2"/>
          <w:sz w:val="24"/>
          <w:szCs w:val="24"/>
        </w:rPr>
        <w:t xml:space="preserve"> годы</w:t>
      </w:r>
      <w:bookmarkStart w:id="1" w:name="bookmark2"/>
      <w:bookmarkEnd w:id="1"/>
      <w:r w:rsidRPr="00E76818">
        <w:rPr>
          <w:rFonts w:ascii="Arial" w:hAnsi="Arial" w:cs="Arial"/>
          <w:spacing w:val="-2"/>
          <w:sz w:val="24"/>
          <w:szCs w:val="24"/>
        </w:rPr>
        <w:t>»</w:t>
      </w:r>
    </w:p>
    <w:p w:rsidR="00C63D16" w:rsidRPr="00E76818" w:rsidRDefault="00C63D16" w:rsidP="00E76818">
      <w:pPr>
        <w:shd w:val="clear" w:color="auto" w:fill="FFFFFF"/>
        <w:ind w:firstLine="709"/>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307"/>
      </w:tblGrid>
      <w:tr w:rsidR="00C63D16" w:rsidRPr="00E76818" w:rsidTr="006D3FD7">
        <w:tc>
          <w:tcPr>
            <w:tcW w:w="1800" w:type="pct"/>
          </w:tcPr>
          <w:p w:rsidR="00C63D16" w:rsidRPr="00E76818" w:rsidRDefault="00C63D16" w:rsidP="00E76818">
            <w:pPr>
              <w:shd w:val="clear" w:color="auto" w:fill="FFFFFF"/>
              <w:jc w:val="both"/>
              <w:rPr>
                <w:rFonts w:ascii="Arial" w:hAnsi="Arial" w:cs="Arial"/>
              </w:rPr>
            </w:pPr>
            <w:r w:rsidRPr="00E76818">
              <w:rPr>
                <w:rFonts w:ascii="Arial" w:hAnsi="Arial" w:cs="Arial"/>
              </w:rPr>
              <w:t>Ответственный исполнитель</w:t>
            </w:r>
          </w:p>
          <w:p w:rsidR="00C63D16" w:rsidRPr="00E76818" w:rsidRDefault="00C63D16" w:rsidP="00E76818">
            <w:pPr>
              <w:shd w:val="clear" w:color="auto" w:fill="FFFFFF"/>
              <w:jc w:val="both"/>
              <w:rPr>
                <w:rFonts w:ascii="Arial" w:hAnsi="Arial" w:cs="Arial"/>
              </w:rPr>
            </w:pPr>
            <w:r w:rsidRPr="00E76818">
              <w:rPr>
                <w:rFonts w:ascii="Arial" w:hAnsi="Arial" w:cs="Arial"/>
              </w:rPr>
              <w:t>Муниципальной программы</w:t>
            </w:r>
          </w:p>
        </w:tc>
        <w:tc>
          <w:tcPr>
            <w:tcW w:w="3200" w:type="pct"/>
          </w:tcPr>
          <w:p w:rsidR="00C63D16" w:rsidRPr="00E76818" w:rsidRDefault="00C63D16" w:rsidP="00E76818">
            <w:pPr>
              <w:jc w:val="both"/>
              <w:rPr>
                <w:rFonts w:ascii="Arial" w:hAnsi="Arial" w:cs="Arial"/>
              </w:rPr>
            </w:pPr>
            <w:r w:rsidRPr="00E76818">
              <w:rPr>
                <w:rFonts w:ascii="Arial" w:hAnsi="Arial" w:cs="Arial"/>
              </w:rPr>
              <w:t>Администрация Стадницкого сельского поселения</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spacing w:val="-2"/>
              </w:rPr>
              <w:t>Цели муниципальной программы</w:t>
            </w:r>
          </w:p>
        </w:tc>
        <w:tc>
          <w:tcPr>
            <w:tcW w:w="3200" w:type="pct"/>
          </w:tcPr>
          <w:p w:rsidR="00C63D16" w:rsidRPr="00E76818" w:rsidRDefault="00C63D16" w:rsidP="00E76818">
            <w:pPr>
              <w:jc w:val="both"/>
              <w:rPr>
                <w:rFonts w:ascii="Arial" w:hAnsi="Arial" w:cs="Arial"/>
              </w:rPr>
            </w:pPr>
            <w:r w:rsidRPr="00E76818">
              <w:rPr>
                <w:rFonts w:ascii="Arial" w:hAnsi="Arial" w:cs="Arial"/>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spacing w:val="-2"/>
              </w:rPr>
              <w:t>Задачи муниципальной программы</w:t>
            </w:r>
          </w:p>
        </w:tc>
        <w:tc>
          <w:tcPr>
            <w:tcW w:w="3200" w:type="pct"/>
          </w:tcPr>
          <w:p w:rsidR="00C63D16" w:rsidRPr="00E76818" w:rsidRDefault="00C63D16" w:rsidP="00E76818">
            <w:pPr>
              <w:jc w:val="both"/>
              <w:rPr>
                <w:rFonts w:ascii="Arial" w:hAnsi="Arial" w:cs="Arial"/>
              </w:rPr>
            </w:pPr>
            <w:r w:rsidRPr="00E76818">
              <w:rPr>
                <w:rFonts w:ascii="Arial" w:hAnsi="Arial" w:cs="Arial"/>
              </w:rPr>
              <w:t>1. Увеличение доходной части бюджета поселения.</w:t>
            </w:r>
          </w:p>
          <w:p w:rsidR="00C63D16" w:rsidRPr="00E76818" w:rsidRDefault="00C63D16" w:rsidP="00E76818">
            <w:pPr>
              <w:jc w:val="both"/>
              <w:rPr>
                <w:rFonts w:ascii="Arial" w:hAnsi="Arial" w:cs="Arial"/>
              </w:rPr>
            </w:pPr>
            <w:r w:rsidRPr="00E76818">
              <w:rPr>
                <w:rFonts w:ascii="Arial" w:hAnsi="Arial" w:cs="Arial"/>
              </w:rPr>
              <w:t>2. Оптимизация расходной части бюджета поселения.</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spacing w:val="-2"/>
              </w:rPr>
              <w:t xml:space="preserve">Сроки реализации муниципальной </w:t>
            </w:r>
            <w:r w:rsidRPr="00E76818">
              <w:rPr>
                <w:rFonts w:ascii="Arial" w:hAnsi="Arial" w:cs="Arial"/>
              </w:rPr>
              <w:t>программы</w:t>
            </w:r>
          </w:p>
        </w:tc>
        <w:tc>
          <w:tcPr>
            <w:tcW w:w="3200" w:type="pct"/>
          </w:tcPr>
          <w:p w:rsidR="00C63D16" w:rsidRPr="00E76818" w:rsidRDefault="006F3E54" w:rsidP="00E76818">
            <w:pPr>
              <w:jc w:val="both"/>
              <w:rPr>
                <w:rFonts w:ascii="Arial" w:hAnsi="Arial" w:cs="Arial"/>
              </w:rPr>
            </w:pPr>
            <w:r w:rsidRPr="00E76818">
              <w:rPr>
                <w:rFonts w:ascii="Arial" w:hAnsi="Arial" w:cs="Arial"/>
              </w:rPr>
              <w:t>2020-2025</w:t>
            </w:r>
            <w:r w:rsidR="00C63D16" w:rsidRPr="00E76818">
              <w:rPr>
                <w:rFonts w:ascii="Arial" w:hAnsi="Arial" w:cs="Arial"/>
              </w:rPr>
              <w:t xml:space="preserve"> гг.</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rPr>
              <w:t xml:space="preserve">Целевые показатели эффективности </w:t>
            </w:r>
            <w:r w:rsidRPr="00E76818">
              <w:rPr>
                <w:rFonts w:ascii="Arial" w:hAnsi="Arial" w:cs="Arial"/>
                <w:spacing w:val="-2"/>
              </w:rPr>
              <w:t>реализации муниципальной программы</w:t>
            </w:r>
          </w:p>
        </w:tc>
        <w:tc>
          <w:tcPr>
            <w:tcW w:w="3200" w:type="pct"/>
          </w:tcPr>
          <w:p w:rsidR="008C7AFE" w:rsidRPr="00E76818" w:rsidRDefault="00C63D16" w:rsidP="00E76818">
            <w:pPr>
              <w:pStyle w:val="a4"/>
              <w:numPr>
                <w:ilvl w:val="0"/>
                <w:numId w:val="16"/>
              </w:numPr>
              <w:ind w:left="0" w:firstLine="0"/>
              <w:jc w:val="both"/>
              <w:rPr>
                <w:rFonts w:ascii="Arial" w:hAnsi="Arial" w:cs="Arial"/>
              </w:rPr>
            </w:pPr>
            <w:r w:rsidRPr="00E76818">
              <w:rPr>
                <w:rFonts w:ascii="Arial" w:hAnsi="Arial" w:cs="Arial"/>
              </w:rPr>
              <w:t>Снижение недо</w:t>
            </w:r>
            <w:r w:rsidR="008C7AFE" w:rsidRPr="00E76818">
              <w:rPr>
                <w:rFonts w:ascii="Arial" w:hAnsi="Arial" w:cs="Arial"/>
              </w:rPr>
              <w:t>имки по налоговым и неналоговым</w:t>
            </w:r>
          </w:p>
          <w:p w:rsidR="00C63D16" w:rsidRPr="00E76818" w:rsidRDefault="00C63D16" w:rsidP="00E76818">
            <w:pPr>
              <w:pStyle w:val="a4"/>
              <w:numPr>
                <w:ilvl w:val="0"/>
                <w:numId w:val="16"/>
              </w:numPr>
              <w:ind w:left="0" w:firstLine="0"/>
              <w:jc w:val="both"/>
              <w:rPr>
                <w:rFonts w:ascii="Arial" w:hAnsi="Arial" w:cs="Arial"/>
              </w:rPr>
            </w:pPr>
            <w:r w:rsidRPr="00E76818">
              <w:rPr>
                <w:rFonts w:ascii="Arial" w:hAnsi="Arial" w:cs="Arial"/>
              </w:rPr>
              <w:t>платежам, зачисляемым в местный бюджет.</w:t>
            </w:r>
          </w:p>
          <w:p w:rsidR="00C63D16" w:rsidRPr="00E76818" w:rsidRDefault="00C63D16" w:rsidP="00E76818">
            <w:pPr>
              <w:pStyle w:val="a4"/>
              <w:numPr>
                <w:ilvl w:val="0"/>
                <w:numId w:val="16"/>
              </w:numPr>
              <w:ind w:left="0" w:firstLine="0"/>
              <w:jc w:val="both"/>
              <w:rPr>
                <w:rFonts w:ascii="Arial" w:hAnsi="Arial" w:cs="Arial"/>
              </w:rPr>
            </w:pPr>
            <w:r w:rsidRPr="00E76818">
              <w:rPr>
                <w:rFonts w:ascii="Arial" w:hAnsi="Arial" w:cs="Arial"/>
              </w:rPr>
              <w:t>Поступление неналоговых имущественных доходов в бюджет Стадницкого сельского поселения, доля выполнения плана по доходам.</w:t>
            </w:r>
          </w:p>
          <w:p w:rsidR="00C63D16" w:rsidRPr="00E76818" w:rsidRDefault="00C63D16" w:rsidP="00E76818">
            <w:pPr>
              <w:numPr>
                <w:ilvl w:val="0"/>
                <w:numId w:val="16"/>
              </w:numPr>
              <w:ind w:left="0" w:firstLine="0"/>
              <w:jc w:val="both"/>
              <w:rPr>
                <w:rFonts w:ascii="Arial" w:hAnsi="Arial" w:cs="Arial"/>
              </w:rPr>
            </w:pPr>
            <w:r w:rsidRPr="00E76818">
              <w:rPr>
                <w:rFonts w:ascii="Arial" w:hAnsi="Arial" w:cs="Arial"/>
              </w:rPr>
              <w:t>Соотношение численности обратившихся граждан за социальной поддержкой и получивших ее в рамках реализации программы.</w:t>
            </w:r>
          </w:p>
          <w:p w:rsidR="00C63D16" w:rsidRPr="00E76818" w:rsidRDefault="00C63D16" w:rsidP="00E76818">
            <w:pPr>
              <w:numPr>
                <w:ilvl w:val="0"/>
                <w:numId w:val="16"/>
              </w:numPr>
              <w:ind w:left="0" w:firstLine="0"/>
              <w:jc w:val="both"/>
              <w:rPr>
                <w:rFonts w:ascii="Arial" w:hAnsi="Arial" w:cs="Arial"/>
              </w:rPr>
            </w:pPr>
            <w:r w:rsidRPr="00E76818">
              <w:rPr>
                <w:rFonts w:ascii="Arial" w:hAnsi="Arial" w:cs="Arial"/>
              </w:rPr>
              <w:t xml:space="preserve">Наличие возможности населению осуществлять вызов экстренных оперативных служб по единому номеру «112». </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spacing w:val="-2"/>
              </w:rPr>
              <w:t xml:space="preserve">Подпрограммы </w:t>
            </w:r>
            <w:r w:rsidRPr="00E76818">
              <w:rPr>
                <w:rFonts w:ascii="Arial" w:hAnsi="Arial" w:cs="Arial"/>
              </w:rPr>
              <w:t>муниципальной программы и основные мероприятия</w:t>
            </w:r>
          </w:p>
        </w:tc>
        <w:tc>
          <w:tcPr>
            <w:tcW w:w="3200" w:type="pct"/>
          </w:tcPr>
          <w:p w:rsidR="008C7AFE" w:rsidRPr="00E76818" w:rsidRDefault="00C63D16" w:rsidP="00E76818">
            <w:pPr>
              <w:shd w:val="clear" w:color="auto" w:fill="FFFFFF"/>
              <w:jc w:val="both"/>
              <w:rPr>
                <w:rFonts w:ascii="Arial" w:hAnsi="Arial" w:cs="Arial"/>
              </w:rPr>
            </w:pPr>
            <w:r w:rsidRPr="00E76818">
              <w:rPr>
                <w:rFonts w:ascii="Arial" w:hAnsi="Arial" w:cs="Arial"/>
              </w:rPr>
              <w:t xml:space="preserve">Подпрограмма 1. </w:t>
            </w:r>
          </w:p>
          <w:p w:rsidR="00C63D16" w:rsidRPr="00E76818" w:rsidRDefault="00C63D16" w:rsidP="00E76818">
            <w:pPr>
              <w:shd w:val="clear" w:color="auto" w:fill="FFFFFF"/>
              <w:jc w:val="both"/>
              <w:rPr>
                <w:rFonts w:ascii="Arial" w:hAnsi="Arial" w:cs="Arial"/>
              </w:rPr>
            </w:pPr>
            <w:r w:rsidRPr="00E76818">
              <w:rPr>
                <w:rFonts w:ascii="Arial" w:hAnsi="Arial" w:cs="Arial"/>
              </w:rPr>
              <w:t>«Организация и осуществление мероприятий в сфере ГО и ЧС, обеспечение первичных мер пожарной безопасности на территории Стадницкого сельского поселения»:</w:t>
            </w:r>
          </w:p>
          <w:p w:rsidR="00C63D16" w:rsidRPr="00E76818" w:rsidRDefault="00C63D16" w:rsidP="00E76818">
            <w:pPr>
              <w:shd w:val="clear" w:color="auto" w:fill="FFFFFF"/>
              <w:jc w:val="both"/>
              <w:rPr>
                <w:rFonts w:ascii="Arial" w:hAnsi="Arial" w:cs="Arial"/>
              </w:rPr>
            </w:pPr>
            <w:r w:rsidRPr="00E76818">
              <w:rPr>
                <w:rFonts w:ascii="Arial" w:hAnsi="Arial" w:cs="Arial"/>
              </w:rPr>
              <w:t xml:space="preserve">Основные мероприятия: </w:t>
            </w:r>
          </w:p>
          <w:p w:rsidR="00C63D16" w:rsidRPr="00E76818" w:rsidRDefault="00C63D16" w:rsidP="00E76818">
            <w:pPr>
              <w:shd w:val="clear" w:color="auto" w:fill="FFFFFF"/>
              <w:jc w:val="both"/>
              <w:rPr>
                <w:rFonts w:ascii="Arial" w:hAnsi="Arial" w:cs="Arial"/>
              </w:rPr>
            </w:pPr>
            <w:r w:rsidRPr="00E76818">
              <w:rPr>
                <w:rFonts w:ascii="Arial" w:hAnsi="Arial" w:cs="Arial"/>
              </w:rPr>
              <w:t>1.1. Обеспечение первичных мер пожарной безопасности в границах Стадницкого сельского поселения.</w:t>
            </w:r>
          </w:p>
          <w:p w:rsidR="008C7AFE" w:rsidRPr="00E76818" w:rsidRDefault="00C63D16" w:rsidP="00E76818">
            <w:pPr>
              <w:shd w:val="clear" w:color="auto" w:fill="FFFFFF"/>
              <w:jc w:val="both"/>
              <w:rPr>
                <w:rFonts w:ascii="Arial" w:hAnsi="Arial" w:cs="Arial"/>
              </w:rPr>
            </w:pPr>
            <w:r w:rsidRPr="00E76818">
              <w:rPr>
                <w:rFonts w:ascii="Arial" w:hAnsi="Arial" w:cs="Arial"/>
              </w:rPr>
              <w:t>Подпрограмма 2.</w:t>
            </w:r>
          </w:p>
          <w:p w:rsidR="00C63D16" w:rsidRPr="00E76818" w:rsidRDefault="00C63D16" w:rsidP="00E76818">
            <w:pPr>
              <w:shd w:val="clear" w:color="auto" w:fill="FFFFFF"/>
              <w:jc w:val="both"/>
              <w:rPr>
                <w:rFonts w:ascii="Arial" w:hAnsi="Arial" w:cs="Arial"/>
              </w:rPr>
            </w:pPr>
            <w:r w:rsidRPr="00E76818">
              <w:rPr>
                <w:rFonts w:ascii="Arial" w:hAnsi="Arial" w:cs="Arial"/>
              </w:rPr>
              <w:t xml:space="preserve"> «Оказание социальной помощи на территории Стадницкого сельского поселения».</w:t>
            </w:r>
          </w:p>
          <w:p w:rsidR="00C63D16" w:rsidRPr="00E76818" w:rsidRDefault="00C63D16" w:rsidP="00E76818">
            <w:pPr>
              <w:shd w:val="clear" w:color="auto" w:fill="FFFFFF"/>
              <w:jc w:val="both"/>
              <w:rPr>
                <w:rFonts w:ascii="Arial" w:hAnsi="Arial" w:cs="Arial"/>
              </w:rPr>
            </w:pPr>
            <w:r w:rsidRPr="00E76818">
              <w:rPr>
                <w:rFonts w:ascii="Arial" w:hAnsi="Arial" w:cs="Arial"/>
              </w:rPr>
              <w:t xml:space="preserve">Основные мероприятия: </w:t>
            </w:r>
          </w:p>
          <w:p w:rsidR="00C63D16" w:rsidRPr="00E76818" w:rsidRDefault="00C63D16" w:rsidP="00E76818">
            <w:pPr>
              <w:shd w:val="clear" w:color="auto" w:fill="FFFFFF"/>
              <w:jc w:val="both"/>
              <w:rPr>
                <w:rFonts w:ascii="Arial" w:hAnsi="Arial" w:cs="Arial"/>
              </w:rPr>
            </w:pPr>
            <w:r w:rsidRPr="00E76818">
              <w:rPr>
                <w:rFonts w:ascii="Arial" w:hAnsi="Arial" w:cs="Arial"/>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8C7AFE" w:rsidRPr="00E76818" w:rsidRDefault="008C7AFE" w:rsidP="00E76818">
            <w:pPr>
              <w:shd w:val="clear" w:color="auto" w:fill="FFFFFF"/>
              <w:jc w:val="both"/>
              <w:rPr>
                <w:rFonts w:ascii="Arial" w:hAnsi="Arial" w:cs="Arial"/>
              </w:rPr>
            </w:pPr>
            <w:r w:rsidRPr="00E76818">
              <w:rPr>
                <w:rFonts w:ascii="Arial" w:hAnsi="Arial" w:cs="Arial"/>
              </w:rPr>
              <w:t xml:space="preserve">Подпрограмма 3. </w:t>
            </w:r>
          </w:p>
          <w:p w:rsidR="008C7AFE" w:rsidRPr="00E76818" w:rsidRDefault="008C7AFE" w:rsidP="00E76818">
            <w:pPr>
              <w:shd w:val="clear" w:color="auto" w:fill="FFFFFF"/>
              <w:jc w:val="both"/>
              <w:rPr>
                <w:rFonts w:ascii="Arial" w:hAnsi="Arial" w:cs="Arial"/>
              </w:rPr>
            </w:pPr>
            <w:r w:rsidRPr="00E76818">
              <w:rPr>
                <w:rFonts w:ascii="Arial" w:hAnsi="Arial" w:cs="Arial"/>
              </w:rPr>
              <w:t>«Утверждение генеральных планов поселений, правил землепользования и застройки Стадницкого сельского поселения»</w:t>
            </w:r>
          </w:p>
          <w:p w:rsidR="008C7AFE" w:rsidRPr="00E76818" w:rsidRDefault="008C7AFE" w:rsidP="00E76818">
            <w:pPr>
              <w:shd w:val="clear" w:color="auto" w:fill="FFFFFF"/>
              <w:jc w:val="both"/>
              <w:rPr>
                <w:rFonts w:ascii="Arial" w:hAnsi="Arial" w:cs="Arial"/>
              </w:rPr>
            </w:pPr>
            <w:r w:rsidRPr="00E76818">
              <w:rPr>
                <w:rFonts w:ascii="Arial" w:hAnsi="Arial" w:cs="Arial"/>
              </w:rPr>
              <w:t>Основные мероприятия:</w:t>
            </w:r>
          </w:p>
          <w:p w:rsidR="008C7AFE" w:rsidRPr="00E76818" w:rsidRDefault="008C7AFE" w:rsidP="00E76818">
            <w:pPr>
              <w:shd w:val="clear" w:color="auto" w:fill="FFFFFF"/>
              <w:jc w:val="both"/>
              <w:rPr>
                <w:rFonts w:ascii="Arial" w:hAnsi="Arial" w:cs="Arial"/>
              </w:rPr>
            </w:pPr>
            <w:r w:rsidRPr="00E76818">
              <w:rPr>
                <w:rFonts w:ascii="Arial" w:hAnsi="Arial" w:cs="Arial"/>
              </w:rPr>
              <w:t>3.1. Утверждение генеральных планов поселений, правил землепользования и застройки Стадницкого сельского поселения</w:t>
            </w:r>
          </w:p>
          <w:p w:rsidR="00C63D16" w:rsidRPr="00E76818" w:rsidRDefault="007B0039" w:rsidP="00E76818">
            <w:pPr>
              <w:shd w:val="clear" w:color="auto" w:fill="FFFFFF"/>
              <w:jc w:val="both"/>
              <w:rPr>
                <w:rFonts w:ascii="Arial" w:hAnsi="Arial" w:cs="Arial"/>
              </w:rPr>
            </w:pPr>
            <w:r w:rsidRPr="00E76818">
              <w:rPr>
                <w:rFonts w:ascii="Arial" w:hAnsi="Arial" w:cs="Arial"/>
              </w:rPr>
              <w:t xml:space="preserve">Подпрограмма </w:t>
            </w:r>
            <w:r w:rsidR="008C7AFE" w:rsidRPr="00E76818">
              <w:rPr>
                <w:rFonts w:ascii="Arial" w:hAnsi="Arial" w:cs="Arial"/>
              </w:rPr>
              <w:t>4</w:t>
            </w:r>
            <w:r w:rsidRPr="00E76818">
              <w:rPr>
                <w:rFonts w:ascii="Arial" w:hAnsi="Arial" w:cs="Arial"/>
              </w:rPr>
              <w:t>. «</w:t>
            </w:r>
            <w:r w:rsidR="00C63D16" w:rsidRPr="00E76818">
              <w:rPr>
                <w:rFonts w:ascii="Arial" w:hAnsi="Arial" w:cs="Arial"/>
              </w:rPr>
              <w:t>Обеспечение реализации муниципальной программы»</w:t>
            </w:r>
          </w:p>
          <w:p w:rsidR="00C63D16" w:rsidRPr="00E76818" w:rsidRDefault="00C63D16" w:rsidP="00E76818">
            <w:pPr>
              <w:shd w:val="clear" w:color="auto" w:fill="FFFFFF"/>
              <w:jc w:val="both"/>
              <w:rPr>
                <w:rFonts w:ascii="Arial" w:hAnsi="Arial" w:cs="Arial"/>
              </w:rPr>
            </w:pPr>
            <w:r w:rsidRPr="00E76818">
              <w:rPr>
                <w:rFonts w:ascii="Arial" w:hAnsi="Arial" w:cs="Arial"/>
              </w:rPr>
              <w:t xml:space="preserve">Основные мероприятия: </w:t>
            </w:r>
          </w:p>
          <w:p w:rsidR="00C63D16" w:rsidRPr="00E76818" w:rsidRDefault="00C63D16" w:rsidP="00E76818">
            <w:pPr>
              <w:shd w:val="clear" w:color="auto" w:fill="FFFFFF"/>
              <w:jc w:val="both"/>
              <w:rPr>
                <w:rFonts w:ascii="Arial" w:hAnsi="Arial" w:cs="Arial"/>
              </w:rPr>
            </w:pPr>
            <w:r w:rsidRPr="00E76818">
              <w:rPr>
                <w:rFonts w:ascii="Arial" w:hAnsi="Arial" w:cs="Arial"/>
              </w:rPr>
              <w:t>4.1. Обеспечение непрерывности и эффективности деятельности органов местного самоуправления Стадницкого сельского поселения.</w:t>
            </w:r>
          </w:p>
          <w:p w:rsidR="00C63D16" w:rsidRPr="00E76818" w:rsidRDefault="00C63D16" w:rsidP="00E76818">
            <w:pPr>
              <w:shd w:val="clear" w:color="auto" w:fill="FFFFFF"/>
              <w:jc w:val="both"/>
              <w:rPr>
                <w:rFonts w:ascii="Arial" w:hAnsi="Arial" w:cs="Arial"/>
              </w:rPr>
            </w:pPr>
            <w:r w:rsidRPr="00E76818">
              <w:rPr>
                <w:rFonts w:ascii="Arial" w:hAnsi="Arial" w:cs="Arial"/>
              </w:rPr>
              <w:t>4.2. Обеспечение деятельности национальной обороны.</w:t>
            </w:r>
          </w:p>
        </w:tc>
      </w:tr>
      <w:tr w:rsidR="00C63D16" w:rsidRPr="00E76818" w:rsidTr="006D3FD7">
        <w:tc>
          <w:tcPr>
            <w:tcW w:w="1800" w:type="pct"/>
          </w:tcPr>
          <w:p w:rsidR="00C63D16" w:rsidRPr="00E76818" w:rsidRDefault="00C63D16" w:rsidP="00E76818">
            <w:pPr>
              <w:jc w:val="both"/>
              <w:rPr>
                <w:rFonts w:ascii="Arial" w:hAnsi="Arial" w:cs="Arial"/>
              </w:rPr>
            </w:pPr>
            <w:r w:rsidRPr="00E76818">
              <w:rPr>
                <w:rFonts w:ascii="Arial" w:hAnsi="Arial" w:cs="Arial"/>
                <w:spacing w:val="-2"/>
              </w:rPr>
              <w:t xml:space="preserve">Ресурсное обеспечение муниципальной </w:t>
            </w:r>
            <w:r w:rsidRPr="00E76818">
              <w:rPr>
                <w:rFonts w:ascii="Arial" w:hAnsi="Arial" w:cs="Arial"/>
              </w:rPr>
              <w:t>программы</w:t>
            </w:r>
          </w:p>
        </w:tc>
        <w:tc>
          <w:tcPr>
            <w:tcW w:w="3200" w:type="pct"/>
          </w:tcPr>
          <w:p w:rsidR="00C63D16" w:rsidRPr="00E76818" w:rsidRDefault="00C63D16" w:rsidP="00E76818">
            <w:pPr>
              <w:jc w:val="both"/>
              <w:rPr>
                <w:rFonts w:ascii="Arial" w:hAnsi="Arial" w:cs="Arial"/>
              </w:rPr>
            </w:pPr>
            <w:r w:rsidRPr="00E76818">
              <w:rPr>
                <w:rFonts w:ascii="Arial" w:hAnsi="Arial" w:cs="Arial"/>
              </w:rPr>
              <w:t xml:space="preserve">Финансирование осуществляется из федерального бюджета и бюджета сельского поселения. Объем финансирования всего </w:t>
            </w:r>
            <w:r w:rsidRPr="00E76818">
              <w:rPr>
                <w:rFonts w:ascii="Arial" w:hAnsi="Arial" w:cs="Arial"/>
              </w:rPr>
              <w:lastRenderedPageBreak/>
              <w:t xml:space="preserve">составляет </w:t>
            </w:r>
            <w:r w:rsidR="006F134D" w:rsidRPr="00E76818">
              <w:rPr>
                <w:rFonts w:ascii="Arial" w:hAnsi="Arial" w:cs="Arial"/>
              </w:rPr>
              <w:t>13173</w:t>
            </w:r>
            <w:r w:rsidR="00082308" w:rsidRPr="00E76818">
              <w:rPr>
                <w:rFonts w:ascii="Arial" w:hAnsi="Arial" w:cs="Arial"/>
              </w:rPr>
              <w:t xml:space="preserve"> </w:t>
            </w:r>
            <w:r w:rsidRPr="00E76818">
              <w:rPr>
                <w:rFonts w:ascii="Arial" w:hAnsi="Arial" w:cs="Arial"/>
              </w:rPr>
              <w:t>тыс.</w:t>
            </w:r>
            <w:r w:rsidR="007B0039" w:rsidRPr="00E76818">
              <w:rPr>
                <w:rFonts w:ascii="Arial" w:hAnsi="Arial" w:cs="Arial"/>
              </w:rPr>
              <w:t xml:space="preserve"> </w:t>
            </w:r>
            <w:r w:rsidRPr="00E76818">
              <w:rPr>
                <w:rFonts w:ascii="Arial" w:hAnsi="Arial" w:cs="Arial"/>
              </w:rPr>
              <w:t>рублей, в</w:t>
            </w:r>
            <w:r w:rsidR="00062459" w:rsidRPr="00E76818">
              <w:rPr>
                <w:rFonts w:ascii="Arial" w:hAnsi="Arial" w:cs="Arial"/>
              </w:rPr>
              <w:t xml:space="preserve"> </w:t>
            </w:r>
            <w:r w:rsidRPr="00E76818">
              <w:rPr>
                <w:rFonts w:ascii="Arial" w:hAnsi="Arial" w:cs="Arial"/>
              </w:rPr>
              <w:t xml:space="preserve">т.ч. </w:t>
            </w:r>
          </w:p>
          <w:p w:rsidR="00062459" w:rsidRPr="00E76818" w:rsidRDefault="00C63D16" w:rsidP="00E76818">
            <w:pPr>
              <w:jc w:val="both"/>
              <w:rPr>
                <w:rFonts w:ascii="Arial" w:hAnsi="Arial" w:cs="Arial"/>
              </w:rPr>
            </w:pPr>
            <w:r w:rsidRPr="00E76818">
              <w:rPr>
                <w:rFonts w:ascii="Arial" w:hAnsi="Arial" w:cs="Arial"/>
              </w:rPr>
              <w:t xml:space="preserve">из федерального бюджета </w:t>
            </w:r>
            <w:r w:rsidR="00062459" w:rsidRPr="00E76818">
              <w:rPr>
                <w:rFonts w:ascii="Arial" w:hAnsi="Arial" w:cs="Arial"/>
              </w:rPr>
              <w:t xml:space="preserve">– </w:t>
            </w:r>
            <w:r w:rsidR="006F134D" w:rsidRPr="00E76818">
              <w:rPr>
                <w:rFonts w:ascii="Arial" w:hAnsi="Arial" w:cs="Arial"/>
              </w:rPr>
              <w:t>498,1</w:t>
            </w:r>
            <w:r w:rsidRPr="00E76818">
              <w:rPr>
                <w:rFonts w:ascii="Arial" w:hAnsi="Arial" w:cs="Arial"/>
              </w:rPr>
              <w:t xml:space="preserve"> тыс.</w:t>
            </w:r>
            <w:r w:rsidR="007B0039" w:rsidRPr="00E76818">
              <w:rPr>
                <w:rFonts w:ascii="Arial" w:hAnsi="Arial" w:cs="Arial"/>
              </w:rPr>
              <w:t xml:space="preserve"> </w:t>
            </w:r>
            <w:r w:rsidRPr="00E76818">
              <w:rPr>
                <w:rFonts w:ascii="Arial" w:hAnsi="Arial" w:cs="Arial"/>
              </w:rPr>
              <w:t xml:space="preserve">рублей, </w:t>
            </w:r>
          </w:p>
          <w:p w:rsidR="00C63D16" w:rsidRPr="00E76818" w:rsidRDefault="00C63D16" w:rsidP="00E76818">
            <w:pPr>
              <w:jc w:val="both"/>
              <w:rPr>
                <w:rFonts w:ascii="Arial" w:hAnsi="Arial" w:cs="Arial"/>
              </w:rPr>
            </w:pPr>
            <w:r w:rsidRPr="00E76818">
              <w:rPr>
                <w:rFonts w:ascii="Arial" w:hAnsi="Arial" w:cs="Arial"/>
              </w:rPr>
              <w:t>из бюджета поселения-</w:t>
            </w:r>
            <w:r w:rsidR="006F134D" w:rsidRPr="00E76818">
              <w:rPr>
                <w:rFonts w:ascii="Arial" w:hAnsi="Arial" w:cs="Arial"/>
              </w:rPr>
              <w:t>12674,9</w:t>
            </w:r>
            <w:r w:rsidRPr="00E76818">
              <w:rPr>
                <w:rFonts w:ascii="Arial" w:hAnsi="Arial" w:cs="Arial"/>
              </w:rPr>
              <w:t xml:space="preserve"> тыс.</w:t>
            </w:r>
            <w:r w:rsidR="007B0039" w:rsidRPr="00E76818">
              <w:rPr>
                <w:rFonts w:ascii="Arial" w:hAnsi="Arial" w:cs="Arial"/>
              </w:rPr>
              <w:t xml:space="preserve"> </w:t>
            </w:r>
            <w:r w:rsidRPr="00E76818">
              <w:rPr>
                <w:rFonts w:ascii="Arial" w:hAnsi="Arial" w:cs="Arial"/>
              </w:rPr>
              <w:t xml:space="preserve">рублей; </w:t>
            </w:r>
          </w:p>
          <w:p w:rsidR="00C63D16" w:rsidRPr="00E76818" w:rsidRDefault="007B0039" w:rsidP="00E76818">
            <w:pPr>
              <w:jc w:val="both"/>
              <w:rPr>
                <w:rFonts w:ascii="Arial" w:hAnsi="Arial" w:cs="Arial"/>
              </w:rPr>
            </w:pPr>
            <w:r w:rsidRPr="00E76818">
              <w:rPr>
                <w:rFonts w:ascii="Arial" w:hAnsi="Arial" w:cs="Arial"/>
              </w:rPr>
              <w:t>в том числе по годам</w:t>
            </w:r>
            <w:r w:rsidR="00C63D16" w:rsidRPr="00E76818">
              <w:rPr>
                <w:rFonts w:ascii="Arial" w:hAnsi="Arial" w:cs="Arial"/>
              </w:rPr>
              <w:t xml:space="preserve">: </w:t>
            </w:r>
          </w:p>
          <w:p w:rsidR="00062459" w:rsidRPr="00E76818" w:rsidRDefault="00C63D16" w:rsidP="00E76818">
            <w:pPr>
              <w:jc w:val="both"/>
              <w:rPr>
                <w:rFonts w:ascii="Arial" w:hAnsi="Arial" w:cs="Arial"/>
              </w:rPr>
            </w:pPr>
            <w:r w:rsidRPr="00E76818">
              <w:rPr>
                <w:rFonts w:ascii="Arial" w:hAnsi="Arial" w:cs="Arial"/>
              </w:rPr>
              <w:t>20</w:t>
            </w:r>
            <w:r w:rsidR="00062459" w:rsidRPr="00E76818">
              <w:rPr>
                <w:rFonts w:ascii="Arial" w:hAnsi="Arial" w:cs="Arial"/>
              </w:rPr>
              <w:t>20</w:t>
            </w:r>
            <w:r w:rsidRPr="00E76818">
              <w:rPr>
                <w:rFonts w:ascii="Arial" w:hAnsi="Arial" w:cs="Arial"/>
              </w:rPr>
              <w:t>г всего-</w:t>
            </w:r>
            <w:r w:rsidR="00062459" w:rsidRPr="00E76818">
              <w:rPr>
                <w:rFonts w:ascii="Arial" w:hAnsi="Arial" w:cs="Arial"/>
              </w:rPr>
              <w:t>2714,1</w:t>
            </w:r>
            <w:r w:rsidRPr="00E76818">
              <w:rPr>
                <w:rFonts w:ascii="Arial" w:hAnsi="Arial" w:cs="Arial"/>
              </w:rPr>
              <w:t xml:space="preserve"> т.</w:t>
            </w:r>
            <w:r w:rsidR="007B0039" w:rsidRPr="00E76818">
              <w:rPr>
                <w:rFonts w:ascii="Arial" w:hAnsi="Arial" w:cs="Arial"/>
              </w:rPr>
              <w:t xml:space="preserve"> </w:t>
            </w:r>
            <w:r w:rsidRPr="00E76818">
              <w:rPr>
                <w:rFonts w:ascii="Arial" w:hAnsi="Arial" w:cs="Arial"/>
              </w:rPr>
              <w:t>руб.,</w:t>
            </w:r>
            <w:r w:rsidR="007B0039" w:rsidRPr="00E76818">
              <w:rPr>
                <w:rFonts w:ascii="Arial" w:hAnsi="Arial" w:cs="Arial"/>
              </w:rPr>
              <w:t xml:space="preserve"> </w:t>
            </w:r>
          </w:p>
          <w:p w:rsidR="00062459" w:rsidRPr="00E76818" w:rsidRDefault="00C63D16" w:rsidP="00E76818">
            <w:pPr>
              <w:jc w:val="both"/>
              <w:rPr>
                <w:rFonts w:ascii="Arial" w:hAnsi="Arial" w:cs="Arial"/>
              </w:rPr>
            </w:pPr>
            <w:r w:rsidRPr="00E76818">
              <w:rPr>
                <w:rFonts w:ascii="Arial" w:hAnsi="Arial" w:cs="Arial"/>
              </w:rPr>
              <w:t>в т.ч.</w:t>
            </w:r>
            <w:r w:rsidR="007B0039" w:rsidRPr="00E76818">
              <w:rPr>
                <w:rFonts w:ascii="Arial" w:hAnsi="Arial" w:cs="Arial"/>
              </w:rPr>
              <w:t xml:space="preserve"> федеральный бюджет-</w:t>
            </w:r>
            <w:r w:rsidR="00062459" w:rsidRPr="00E76818">
              <w:rPr>
                <w:rFonts w:ascii="Arial" w:hAnsi="Arial" w:cs="Arial"/>
              </w:rPr>
              <w:t>80,8 т.р.</w:t>
            </w:r>
            <w:r w:rsidR="007B0039" w:rsidRPr="00E76818">
              <w:rPr>
                <w:rFonts w:ascii="Arial" w:hAnsi="Arial" w:cs="Arial"/>
              </w:rPr>
              <w:t xml:space="preserve">; </w:t>
            </w:r>
            <w:r w:rsidRPr="00E76818">
              <w:rPr>
                <w:rFonts w:ascii="Arial" w:hAnsi="Arial" w:cs="Arial"/>
              </w:rPr>
              <w:t>местный-</w:t>
            </w:r>
            <w:r w:rsidR="00062459" w:rsidRPr="00E76818">
              <w:rPr>
                <w:rFonts w:ascii="Arial" w:hAnsi="Arial" w:cs="Arial"/>
              </w:rPr>
              <w:t>2633,3 т.р.;</w:t>
            </w:r>
          </w:p>
          <w:p w:rsidR="00062459" w:rsidRPr="00E76818" w:rsidRDefault="00C63D16" w:rsidP="00E76818">
            <w:pPr>
              <w:jc w:val="both"/>
              <w:rPr>
                <w:rFonts w:ascii="Arial" w:hAnsi="Arial" w:cs="Arial"/>
              </w:rPr>
            </w:pPr>
            <w:r w:rsidRPr="00E76818">
              <w:rPr>
                <w:rFonts w:ascii="Arial" w:hAnsi="Arial" w:cs="Arial"/>
              </w:rPr>
              <w:t>20</w:t>
            </w:r>
            <w:r w:rsidR="00062459" w:rsidRPr="00E76818">
              <w:rPr>
                <w:rFonts w:ascii="Arial" w:hAnsi="Arial" w:cs="Arial"/>
              </w:rPr>
              <w:t>21</w:t>
            </w:r>
            <w:r w:rsidRPr="00E76818">
              <w:rPr>
                <w:rFonts w:ascii="Arial" w:hAnsi="Arial" w:cs="Arial"/>
              </w:rPr>
              <w:t>г.всего-</w:t>
            </w:r>
            <w:r w:rsidR="00062459" w:rsidRPr="00E76818">
              <w:rPr>
                <w:rFonts w:ascii="Arial" w:hAnsi="Arial" w:cs="Arial"/>
              </w:rPr>
              <w:t>2079,7</w:t>
            </w:r>
            <w:r w:rsidR="00DF59EB" w:rsidRPr="00E76818">
              <w:rPr>
                <w:rFonts w:ascii="Arial" w:hAnsi="Arial" w:cs="Arial"/>
              </w:rPr>
              <w:t xml:space="preserve"> </w:t>
            </w:r>
            <w:r w:rsidRPr="00E76818">
              <w:rPr>
                <w:rFonts w:ascii="Arial" w:hAnsi="Arial" w:cs="Arial"/>
              </w:rPr>
              <w:t>т.руб.,</w:t>
            </w:r>
          </w:p>
          <w:p w:rsidR="00082308" w:rsidRPr="00E76818" w:rsidRDefault="00062459" w:rsidP="00E76818">
            <w:pPr>
              <w:jc w:val="both"/>
              <w:rPr>
                <w:rFonts w:ascii="Arial" w:hAnsi="Arial" w:cs="Arial"/>
              </w:rPr>
            </w:pPr>
            <w:r w:rsidRPr="00E76818">
              <w:rPr>
                <w:rFonts w:ascii="Arial" w:hAnsi="Arial" w:cs="Arial"/>
              </w:rPr>
              <w:t xml:space="preserve">В </w:t>
            </w:r>
            <w:r w:rsidR="00C63D16" w:rsidRPr="00E76818">
              <w:rPr>
                <w:rFonts w:ascii="Arial" w:hAnsi="Arial" w:cs="Arial"/>
              </w:rPr>
              <w:t>т.ч.</w:t>
            </w:r>
            <w:r w:rsidR="00082308" w:rsidRPr="00E76818">
              <w:rPr>
                <w:rFonts w:ascii="Arial" w:hAnsi="Arial" w:cs="Arial"/>
              </w:rPr>
              <w:t xml:space="preserve"> </w:t>
            </w:r>
            <w:r w:rsidRPr="00E76818">
              <w:rPr>
                <w:rFonts w:ascii="Arial" w:hAnsi="Arial" w:cs="Arial"/>
              </w:rPr>
              <w:t xml:space="preserve">федеральный </w:t>
            </w:r>
            <w:r w:rsidR="00C63D16" w:rsidRPr="00E76818">
              <w:rPr>
                <w:rFonts w:ascii="Arial" w:hAnsi="Arial" w:cs="Arial"/>
              </w:rPr>
              <w:t>бюджет-</w:t>
            </w:r>
            <w:r w:rsidRPr="00E76818">
              <w:rPr>
                <w:rFonts w:ascii="Arial" w:hAnsi="Arial" w:cs="Arial"/>
              </w:rPr>
              <w:t>81,3 т.р.</w:t>
            </w:r>
            <w:r w:rsidR="00C63D16" w:rsidRPr="00E76818">
              <w:rPr>
                <w:rFonts w:ascii="Arial" w:hAnsi="Arial" w:cs="Arial"/>
              </w:rPr>
              <w:t>;местный-</w:t>
            </w:r>
            <w:r w:rsidR="00082308" w:rsidRPr="00E76818">
              <w:rPr>
                <w:rFonts w:ascii="Arial" w:hAnsi="Arial" w:cs="Arial"/>
              </w:rPr>
              <w:t>1998,4 т.р.;</w:t>
            </w:r>
            <w:r w:rsidR="00C63D16" w:rsidRPr="00E76818">
              <w:rPr>
                <w:rFonts w:ascii="Arial" w:hAnsi="Arial" w:cs="Arial"/>
              </w:rPr>
              <w:t xml:space="preserve"> </w:t>
            </w:r>
          </w:p>
          <w:p w:rsidR="00C63D16" w:rsidRPr="00E76818" w:rsidRDefault="00C63D16" w:rsidP="00E76818">
            <w:pPr>
              <w:jc w:val="both"/>
              <w:rPr>
                <w:rFonts w:ascii="Arial" w:hAnsi="Arial" w:cs="Arial"/>
              </w:rPr>
            </w:pPr>
            <w:r w:rsidRPr="00E76818">
              <w:rPr>
                <w:rFonts w:ascii="Arial" w:hAnsi="Arial" w:cs="Arial"/>
              </w:rPr>
              <w:t>20</w:t>
            </w:r>
            <w:r w:rsidR="00082308" w:rsidRPr="00E76818">
              <w:rPr>
                <w:rFonts w:ascii="Arial" w:hAnsi="Arial" w:cs="Arial"/>
              </w:rPr>
              <w:t>22</w:t>
            </w:r>
            <w:r w:rsidRPr="00E76818">
              <w:rPr>
                <w:rFonts w:ascii="Arial" w:hAnsi="Arial" w:cs="Arial"/>
              </w:rPr>
              <w:t>г.</w:t>
            </w:r>
            <w:r w:rsidR="00082308" w:rsidRPr="00E76818">
              <w:rPr>
                <w:rFonts w:ascii="Arial" w:hAnsi="Arial" w:cs="Arial"/>
              </w:rPr>
              <w:t xml:space="preserve"> </w:t>
            </w:r>
            <w:r w:rsidRPr="00E76818">
              <w:rPr>
                <w:rFonts w:ascii="Arial" w:hAnsi="Arial" w:cs="Arial"/>
              </w:rPr>
              <w:t>всего-</w:t>
            </w:r>
            <w:r w:rsidR="00082308" w:rsidRPr="00E76818">
              <w:rPr>
                <w:rFonts w:ascii="Arial" w:hAnsi="Arial" w:cs="Arial"/>
              </w:rPr>
              <w:t xml:space="preserve"> 2094,8</w:t>
            </w:r>
            <w:r w:rsidRPr="00E76818">
              <w:rPr>
                <w:rFonts w:ascii="Arial" w:hAnsi="Arial" w:cs="Arial"/>
              </w:rPr>
              <w:t xml:space="preserve"> т.руб., </w:t>
            </w:r>
          </w:p>
          <w:p w:rsidR="00C63D16" w:rsidRPr="00E76818" w:rsidRDefault="00C63D16" w:rsidP="00E76818">
            <w:pPr>
              <w:jc w:val="both"/>
              <w:rPr>
                <w:rFonts w:ascii="Arial" w:hAnsi="Arial" w:cs="Arial"/>
              </w:rPr>
            </w:pPr>
            <w:r w:rsidRPr="00E76818">
              <w:rPr>
                <w:rFonts w:ascii="Arial" w:hAnsi="Arial" w:cs="Arial"/>
              </w:rPr>
              <w:t>в т.ч.</w:t>
            </w:r>
            <w:r w:rsidR="007B0039" w:rsidRPr="00E76818">
              <w:rPr>
                <w:rFonts w:ascii="Arial" w:hAnsi="Arial" w:cs="Arial"/>
              </w:rPr>
              <w:t xml:space="preserve"> </w:t>
            </w:r>
            <w:r w:rsidRPr="00E76818">
              <w:rPr>
                <w:rFonts w:ascii="Arial" w:hAnsi="Arial" w:cs="Arial"/>
              </w:rPr>
              <w:t>федеральный бюджет-</w:t>
            </w:r>
            <w:r w:rsidR="00082308" w:rsidRPr="00E76818">
              <w:rPr>
                <w:rFonts w:ascii="Arial" w:hAnsi="Arial" w:cs="Arial"/>
              </w:rPr>
              <w:t>84 т.р.</w:t>
            </w:r>
            <w:r w:rsidRPr="00E76818">
              <w:rPr>
                <w:rFonts w:ascii="Arial" w:hAnsi="Arial" w:cs="Arial"/>
              </w:rPr>
              <w:t>;</w:t>
            </w:r>
            <w:r w:rsidR="007B0039" w:rsidRPr="00E76818">
              <w:rPr>
                <w:rFonts w:ascii="Arial" w:hAnsi="Arial" w:cs="Arial"/>
              </w:rPr>
              <w:t xml:space="preserve"> </w:t>
            </w:r>
            <w:r w:rsidRPr="00E76818">
              <w:rPr>
                <w:rFonts w:ascii="Arial" w:hAnsi="Arial" w:cs="Arial"/>
              </w:rPr>
              <w:t>местный-</w:t>
            </w:r>
            <w:r w:rsidR="00082308" w:rsidRPr="00E76818">
              <w:rPr>
                <w:rFonts w:ascii="Arial" w:hAnsi="Arial" w:cs="Arial"/>
              </w:rPr>
              <w:t>2010,8 т.р.</w:t>
            </w:r>
            <w:r w:rsidRPr="00E76818">
              <w:rPr>
                <w:rFonts w:ascii="Arial" w:hAnsi="Arial" w:cs="Arial"/>
              </w:rPr>
              <w:t xml:space="preserve"> </w:t>
            </w:r>
          </w:p>
          <w:p w:rsidR="006F3E54" w:rsidRPr="00E76818" w:rsidRDefault="006F3E54" w:rsidP="00E76818">
            <w:pPr>
              <w:jc w:val="both"/>
              <w:rPr>
                <w:rFonts w:ascii="Arial" w:hAnsi="Arial" w:cs="Arial"/>
              </w:rPr>
            </w:pPr>
            <w:r w:rsidRPr="00E76818">
              <w:rPr>
                <w:rFonts w:ascii="Arial" w:hAnsi="Arial" w:cs="Arial"/>
              </w:rPr>
              <w:t>2023-</w:t>
            </w:r>
            <w:r w:rsidR="006F134D" w:rsidRPr="00E76818">
              <w:rPr>
                <w:rFonts w:ascii="Arial" w:hAnsi="Arial" w:cs="Arial"/>
              </w:rPr>
              <w:t>2094,8</w:t>
            </w:r>
            <w:r w:rsidRPr="00E76818">
              <w:rPr>
                <w:rFonts w:ascii="Arial" w:hAnsi="Arial" w:cs="Arial"/>
              </w:rPr>
              <w:t>, 2024-</w:t>
            </w:r>
            <w:r w:rsidR="006F134D" w:rsidRPr="00E76818">
              <w:rPr>
                <w:rFonts w:ascii="Arial" w:hAnsi="Arial" w:cs="Arial"/>
              </w:rPr>
              <w:t>2094,8</w:t>
            </w:r>
            <w:r w:rsidRPr="00E76818">
              <w:rPr>
                <w:rFonts w:ascii="Arial" w:hAnsi="Arial" w:cs="Arial"/>
              </w:rPr>
              <w:t>, 2025-</w:t>
            </w:r>
            <w:r w:rsidR="006F134D" w:rsidRPr="00E76818">
              <w:rPr>
                <w:rFonts w:ascii="Arial" w:hAnsi="Arial" w:cs="Arial"/>
              </w:rPr>
              <w:t>2094,8</w:t>
            </w:r>
            <w:r w:rsidRPr="00E76818">
              <w:rPr>
                <w:rFonts w:ascii="Arial" w:hAnsi="Arial" w:cs="Arial"/>
              </w:rPr>
              <w:t>.</w:t>
            </w:r>
          </w:p>
        </w:tc>
      </w:tr>
      <w:tr w:rsidR="00C63D16" w:rsidRPr="00E76818" w:rsidTr="006D3FD7">
        <w:tc>
          <w:tcPr>
            <w:tcW w:w="1800" w:type="pct"/>
          </w:tcPr>
          <w:p w:rsidR="00C63D16" w:rsidRPr="00E76818" w:rsidRDefault="00C63D16" w:rsidP="00E76818">
            <w:pPr>
              <w:jc w:val="both"/>
              <w:rPr>
                <w:rFonts w:ascii="Arial" w:hAnsi="Arial" w:cs="Arial"/>
                <w:spacing w:val="-2"/>
              </w:rPr>
            </w:pPr>
            <w:r w:rsidRPr="00E76818">
              <w:rPr>
                <w:rFonts w:ascii="Arial" w:hAnsi="Arial" w:cs="Arial"/>
                <w:spacing w:val="-2"/>
              </w:rPr>
              <w:lastRenderedPageBreak/>
              <w:t xml:space="preserve">Ожидаемые результаты реализации </w:t>
            </w:r>
            <w:r w:rsidRPr="00E76818">
              <w:rPr>
                <w:rFonts w:ascii="Arial" w:hAnsi="Arial" w:cs="Arial"/>
              </w:rPr>
              <w:t>муниципальной программы</w:t>
            </w:r>
          </w:p>
        </w:tc>
        <w:tc>
          <w:tcPr>
            <w:tcW w:w="3200" w:type="pct"/>
          </w:tcPr>
          <w:p w:rsidR="00C63D16" w:rsidRPr="00E76818" w:rsidRDefault="00C63D16" w:rsidP="00E76818">
            <w:pPr>
              <w:jc w:val="both"/>
              <w:rPr>
                <w:rFonts w:ascii="Arial" w:hAnsi="Arial" w:cs="Arial"/>
              </w:rPr>
            </w:pPr>
            <w:r w:rsidRPr="00E76818">
              <w:rPr>
                <w:rFonts w:ascii="Arial" w:hAnsi="Arial" w:cs="Arial"/>
              </w:rPr>
              <w:t>Реализация муниципальной программы в полном объеме позволит достичь следующих результатов:</w:t>
            </w:r>
          </w:p>
          <w:p w:rsidR="00C63D16" w:rsidRPr="00E76818" w:rsidRDefault="00C63D16" w:rsidP="00E76818">
            <w:pPr>
              <w:jc w:val="both"/>
              <w:rPr>
                <w:rFonts w:ascii="Arial" w:hAnsi="Arial" w:cs="Arial"/>
              </w:rPr>
            </w:pPr>
            <w:r w:rsidRPr="00E76818">
              <w:rPr>
                <w:rFonts w:ascii="Arial" w:hAnsi="Arial" w:cs="Arial"/>
              </w:rPr>
              <w:t>1. Отсутствие недоимки по налоговым и неналоговым платежам, зачисляемым в местный бюджет.</w:t>
            </w:r>
          </w:p>
          <w:p w:rsidR="00C63D16" w:rsidRPr="00E76818" w:rsidRDefault="00C63D16" w:rsidP="00E76818">
            <w:pPr>
              <w:jc w:val="both"/>
              <w:rPr>
                <w:rFonts w:ascii="Arial" w:hAnsi="Arial" w:cs="Arial"/>
              </w:rPr>
            </w:pPr>
            <w:r w:rsidRPr="00E76818">
              <w:rPr>
                <w:rFonts w:ascii="Arial" w:hAnsi="Arial" w:cs="Arial"/>
              </w:rPr>
              <w:t>2. Снижение социальной напряженности в Стадницком сельском поселении.</w:t>
            </w:r>
          </w:p>
          <w:p w:rsidR="00C63D16" w:rsidRPr="00E76818" w:rsidRDefault="00C63D16" w:rsidP="00E76818">
            <w:pPr>
              <w:jc w:val="both"/>
              <w:rPr>
                <w:rFonts w:ascii="Arial" w:hAnsi="Arial" w:cs="Arial"/>
              </w:rPr>
            </w:pPr>
            <w:r w:rsidRPr="00E76818">
              <w:rPr>
                <w:rFonts w:ascii="Arial" w:hAnsi="Arial" w:cs="Arial"/>
              </w:rPr>
              <w:t xml:space="preserve">3. Наличие возможности населению поселения осуществлять вызов экстренных оперативных служб по единому номеру «112». </w:t>
            </w:r>
          </w:p>
        </w:tc>
      </w:tr>
    </w:tbl>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1.Общая характеристика сферы реализации муниципальной 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 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C63D16" w:rsidRPr="00E76818" w:rsidRDefault="00C63D16" w:rsidP="00E76818">
      <w:pPr>
        <w:widowControl/>
        <w:shd w:val="clear" w:color="auto" w:fill="FFFFFF"/>
        <w:suppressAutoHyphens/>
        <w:ind w:firstLine="709"/>
        <w:jc w:val="both"/>
        <w:rPr>
          <w:rFonts w:ascii="Arial" w:hAnsi="Arial" w:cs="Arial"/>
          <w:sz w:val="24"/>
          <w:szCs w:val="24"/>
        </w:rPr>
      </w:pPr>
      <w:r w:rsidRPr="00E76818">
        <w:rPr>
          <w:rFonts w:ascii="Arial" w:hAnsi="Arial" w:cs="Arial"/>
          <w:color w:val="000000"/>
          <w:sz w:val="24"/>
          <w:szCs w:val="24"/>
        </w:rPr>
        <w:t xml:space="preserve"> 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C63D16" w:rsidRPr="00E76818" w:rsidRDefault="00C63D16" w:rsidP="00E76818">
      <w:pPr>
        <w:autoSpaceDE/>
        <w:autoSpaceDN/>
        <w:ind w:firstLine="709"/>
        <w:jc w:val="both"/>
        <w:rPr>
          <w:rFonts w:ascii="Arial" w:hAnsi="Arial" w:cs="Arial"/>
          <w:sz w:val="24"/>
          <w:szCs w:val="24"/>
        </w:rPr>
      </w:pPr>
      <w:r w:rsidRPr="00E76818">
        <w:rPr>
          <w:rFonts w:ascii="Arial" w:hAnsi="Arial" w:cs="Arial"/>
          <w:sz w:val="24"/>
          <w:szCs w:val="24"/>
        </w:rPr>
        <w:t xml:space="preserve"> 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C63D16" w:rsidRPr="00E76818" w:rsidRDefault="00C63D16" w:rsidP="00E76818">
      <w:pPr>
        <w:widowControl/>
        <w:suppressAutoHyphens/>
        <w:autoSpaceDE/>
        <w:adjustRightInd/>
        <w:ind w:firstLine="709"/>
        <w:jc w:val="both"/>
        <w:textAlignment w:val="baseline"/>
        <w:rPr>
          <w:rFonts w:ascii="Arial" w:hAnsi="Arial" w:cs="Arial"/>
          <w:kern w:val="3"/>
          <w:sz w:val="24"/>
          <w:szCs w:val="24"/>
          <w:lang w:eastAsia="zh-CN"/>
        </w:rPr>
      </w:pPr>
      <w:r w:rsidRPr="00E76818">
        <w:rPr>
          <w:rFonts w:ascii="Arial" w:hAnsi="Arial" w:cs="Arial"/>
          <w:kern w:val="3"/>
          <w:sz w:val="24"/>
          <w:szCs w:val="24"/>
          <w:lang w:eastAsia="zh-CN"/>
        </w:rPr>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C63D16" w:rsidRPr="00E76818" w:rsidRDefault="00C63D16" w:rsidP="00E76818">
      <w:pPr>
        <w:widowControl/>
        <w:suppressAutoHyphens/>
        <w:adjustRightInd/>
        <w:ind w:firstLine="709"/>
        <w:jc w:val="both"/>
        <w:textAlignment w:val="baseline"/>
        <w:rPr>
          <w:rFonts w:ascii="Arial" w:hAnsi="Arial" w:cs="Arial"/>
          <w:kern w:val="3"/>
          <w:sz w:val="24"/>
          <w:szCs w:val="24"/>
          <w:lang w:eastAsia="zh-CN"/>
        </w:rPr>
      </w:pPr>
      <w:r w:rsidRPr="00E76818">
        <w:rPr>
          <w:rFonts w:ascii="Arial" w:hAnsi="Arial" w:cs="Arial"/>
          <w:kern w:val="3"/>
          <w:sz w:val="24"/>
          <w:szCs w:val="24"/>
          <w:lang w:eastAsia="zh-CN"/>
        </w:rPr>
        <w:t xml:space="preserve">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w:t>
      </w:r>
      <w:r w:rsidRPr="00E76818">
        <w:rPr>
          <w:rFonts w:ascii="Arial" w:hAnsi="Arial" w:cs="Arial"/>
          <w:kern w:val="3"/>
          <w:sz w:val="24"/>
          <w:szCs w:val="24"/>
          <w:lang w:eastAsia="zh-CN"/>
        </w:rPr>
        <w:lastRenderedPageBreak/>
        <w:t>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C63D16" w:rsidRPr="00E76818" w:rsidRDefault="00C63D16" w:rsidP="00E76818">
      <w:pPr>
        <w:widowControl/>
        <w:ind w:firstLine="709"/>
        <w:jc w:val="both"/>
        <w:rPr>
          <w:rFonts w:ascii="Arial" w:hAnsi="Arial" w:cs="Arial"/>
          <w:iCs/>
          <w:sz w:val="24"/>
          <w:szCs w:val="24"/>
          <w:lang w:eastAsia="en-US"/>
        </w:rPr>
      </w:pPr>
      <w:r w:rsidRPr="00E76818">
        <w:rPr>
          <w:rFonts w:ascii="Arial" w:hAnsi="Arial" w:cs="Arial"/>
          <w:iCs/>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C63D16" w:rsidRPr="00E76818" w:rsidRDefault="00C63D16" w:rsidP="00E76818">
      <w:pPr>
        <w:widowControl/>
        <w:ind w:firstLine="709"/>
        <w:jc w:val="both"/>
        <w:rPr>
          <w:rFonts w:ascii="Arial" w:hAnsi="Arial" w:cs="Arial"/>
          <w:iCs/>
          <w:sz w:val="24"/>
          <w:szCs w:val="24"/>
          <w:lang w:eastAsia="en-US"/>
        </w:rPr>
      </w:pPr>
      <w:r w:rsidRPr="00E76818">
        <w:rPr>
          <w:rFonts w:ascii="Arial" w:hAnsi="Arial" w:cs="Arial"/>
          <w:iCs/>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C63D16" w:rsidRPr="00E76818" w:rsidRDefault="00C63D16" w:rsidP="00E76818">
      <w:pPr>
        <w:tabs>
          <w:tab w:val="left" w:pos="0"/>
        </w:tabs>
        <w:ind w:firstLine="709"/>
        <w:jc w:val="both"/>
        <w:rPr>
          <w:rFonts w:ascii="Arial" w:hAnsi="Arial" w:cs="Arial"/>
          <w:sz w:val="24"/>
          <w:szCs w:val="24"/>
        </w:rPr>
      </w:pPr>
      <w:r w:rsidRPr="00E76818">
        <w:rPr>
          <w:rFonts w:ascii="Arial" w:hAnsi="Arial" w:cs="Arial"/>
          <w:sz w:val="24"/>
          <w:szCs w:val="24"/>
        </w:rPr>
        <w:t xml:space="preserve"> В сельском поселении, как и в России в целом, прослеживается устойчивая тенденция к совершенствованию системы социальной поддержки граждан, направленной на увеличение доли населения получивших меры социальной поддержки.</w:t>
      </w:r>
    </w:p>
    <w:p w:rsidR="00C63D16" w:rsidRPr="00E76818" w:rsidRDefault="00C63D16" w:rsidP="00E76818">
      <w:pPr>
        <w:tabs>
          <w:tab w:val="left" w:pos="0"/>
        </w:tabs>
        <w:ind w:firstLine="709"/>
        <w:jc w:val="both"/>
        <w:rPr>
          <w:rFonts w:ascii="Arial" w:hAnsi="Arial" w:cs="Arial"/>
          <w:sz w:val="24"/>
          <w:szCs w:val="24"/>
        </w:rPr>
      </w:pPr>
      <w:r w:rsidRPr="00E76818">
        <w:rPr>
          <w:rFonts w:ascii="Arial" w:hAnsi="Arial" w:cs="Arial"/>
          <w:sz w:val="24"/>
          <w:szCs w:val="24"/>
        </w:rPr>
        <w:t xml:space="preserve"> Меры социальной поддержки предусматривают оказание социальной помощи инвалидам, пенсионерам, детям с ограниченными возможностями, малоимущим слоям населения, ветеранам войны и труда, вдовам ветеранов войны, труженикам тыла и других категорий граждан в соответствии с законодательством Воронежской области и развитием системы социальной поддержки населения.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Эффективная социальная поддержка лиц, замещавших</w:t>
      </w:r>
      <w:r w:rsidRPr="00E76818">
        <w:rPr>
          <w:rFonts w:ascii="Arial" w:hAnsi="Arial" w:cs="Arial"/>
          <w:color w:val="FF0000"/>
          <w:sz w:val="24"/>
          <w:szCs w:val="24"/>
        </w:rPr>
        <w:t xml:space="preserve"> </w:t>
      </w:r>
      <w:r w:rsidRPr="00E76818">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выплаты пенсии за выслугу лет.</w:t>
      </w:r>
    </w:p>
    <w:p w:rsidR="00C63D16" w:rsidRPr="00E76818" w:rsidRDefault="00C63D16" w:rsidP="00E76818">
      <w:pPr>
        <w:ind w:firstLine="709"/>
        <w:jc w:val="both"/>
        <w:rPr>
          <w:rFonts w:ascii="Arial" w:hAnsi="Arial" w:cs="Arial"/>
          <w:iCs/>
          <w:sz w:val="24"/>
          <w:szCs w:val="24"/>
        </w:rPr>
      </w:pPr>
      <w:r w:rsidRPr="00E76818">
        <w:rPr>
          <w:rFonts w:ascii="Arial" w:hAnsi="Arial" w:cs="Arial"/>
          <w:iCs/>
          <w:sz w:val="24"/>
          <w:szCs w:val="24"/>
        </w:rPr>
        <w:t xml:space="preserve"> Меры муниципальной поддержки остаются важнейшим инструментом преодоления негативных последствий социального неравенства.</w:t>
      </w:r>
    </w:p>
    <w:p w:rsidR="00C63D16" w:rsidRPr="00E76818" w:rsidRDefault="00C63D16" w:rsidP="00E76818">
      <w:pPr>
        <w:ind w:firstLine="709"/>
        <w:jc w:val="both"/>
        <w:rPr>
          <w:rFonts w:ascii="Arial" w:hAnsi="Arial" w:cs="Arial"/>
          <w:iCs/>
          <w:sz w:val="24"/>
          <w:szCs w:val="24"/>
        </w:rPr>
      </w:pPr>
      <w:r w:rsidRPr="00E76818">
        <w:rPr>
          <w:rFonts w:ascii="Arial" w:hAnsi="Arial" w:cs="Arial"/>
          <w:iCs/>
          <w:sz w:val="24"/>
          <w:szCs w:val="24"/>
        </w:rPr>
        <w:t xml:space="preserve"> 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w:t>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E76818">
        <w:rPr>
          <w:rFonts w:ascii="Arial" w:hAnsi="Arial" w:cs="Arial"/>
          <w:sz w:val="24"/>
          <w:szCs w:val="24"/>
        </w:rPr>
        <w:t>(далее - ЧС)</w:t>
      </w:r>
      <w:r w:rsidRPr="00E76818">
        <w:rPr>
          <w:rFonts w:ascii="Arial" w:hAnsi="Arial" w:cs="Arial"/>
          <w:sz w:val="24"/>
          <w:szCs w:val="24"/>
          <w:lang w:eastAsia="en-US"/>
        </w:rPr>
        <w:t xml:space="preserve"> природного и техногенного характера.</w:t>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lang w:eastAsia="en-US"/>
        </w:rPr>
        <w:t>С</w:t>
      </w:r>
      <w:r w:rsidRPr="00E76818">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C63D16" w:rsidRPr="00E76818" w:rsidRDefault="00C63D16" w:rsidP="00E76818">
      <w:pPr>
        <w:widowControl/>
        <w:shd w:val="clear" w:color="auto" w:fill="FFFFFF"/>
        <w:autoSpaceDE/>
        <w:autoSpaceDN/>
        <w:adjustRightInd/>
        <w:ind w:firstLine="709"/>
        <w:jc w:val="both"/>
        <w:rPr>
          <w:rFonts w:ascii="Arial" w:hAnsi="Arial" w:cs="Arial"/>
          <w:sz w:val="24"/>
          <w:szCs w:val="24"/>
        </w:rPr>
      </w:pPr>
      <w:r w:rsidRPr="00E76818">
        <w:rPr>
          <w:rFonts w:ascii="Arial" w:hAnsi="Arial" w:cs="Arial"/>
          <w:sz w:val="24"/>
          <w:szCs w:val="24"/>
          <w:lang w:eastAsia="en-US"/>
        </w:rPr>
        <w:lastRenderedPageBreak/>
        <w:t xml:space="preserve">В первую очередь это, конечно, </w:t>
      </w:r>
      <w:r w:rsidRPr="00E76818">
        <w:rPr>
          <w:rFonts w:ascii="Arial" w:hAnsi="Arial" w:cs="Arial"/>
          <w:sz w:val="24"/>
          <w:szCs w:val="24"/>
        </w:rPr>
        <w:t>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63D16" w:rsidRPr="00E76818" w:rsidRDefault="00C63D16" w:rsidP="00E76818">
      <w:pPr>
        <w:pStyle w:val="ConsPlusNormal"/>
        <w:ind w:firstLine="709"/>
        <w:jc w:val="both"/>
        <w:rPr>
          <w:sz w:val="24"/>
          <w:szCs w:val="24"/>
        </w:rPr>
      </w:pPr>
      <w:r w:rsidRPr="00E76818">
        <w:rPr>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E76818" w:rsidRDefault="00C63D16" w:rsidP="00E76818">
      <w:pPr>
        <w:pStyle w:val="a4"/>
        <w:widowControl/>
        <w:numPr>
          <w:ilvl w:val="0"/>
          <w:numId w:val="14"/>
        </w:numPr>
        <w:autoSpaceDE/>
        <w:autoSpaceDN/>
        <w:adjustRightInd/>
        <w:ind w:left="0" w:firstLine="709"/>
        <w:jc w:val="both"/>
        <w:rPr>
          <w:rFonts w:ascii="Arial" w:hAnsi="Arial" w:cs="Arial"/>
          <w:sz w:val="24"/>
          <w:szCs w:val="24"/>
        </w:rPr>
      </w:pPr>
      <w:r w:rsidRPr="00E76818">
        <w:rPr>
          <w:rFonts w:ascii="Arial" w:hAnsi="Arial" w:cs="Arial"/>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Муниципальная политика в сфере совершенствования муниципального управления должна быть направлена на повышение эффективности управления с целью повышения качества жизни населения сельского поселения.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Цели муниципальной программы: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создание эффективной структуры исполнительной власти поселения;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 эффективное управление средствами местного бюджета.</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Основные задачи муниципальной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1. Увеличение доходной части бюджета поселения.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2. Оптимизация расходной части бюджета поселения. </w:t>
      </w:r>
    </w:p>
    <w:p w:rsidR="00C63D16" w:rsidRPr="00E76818" w:rsidRDefault="00C63D16" w:rsidP="00E76818">
      <w:pPr>
        <w:widowControl/>
        <w:tabs>
          <w:tab w:val="left" w:pos="709"/>
        </w:tabs>
        <w:autoSpaceDE/>
        <w:autoSpaceDN/>
        <w:adjustRightInd/>
        <w:ind w:firstLine="709"/>
        <w:jc w:val="both"/>
        <w:rPr>
          <w:rFonts w:ascii="Arial" w:hAnsi="Arial" w:cs="Arial"/>
          <w:sz w:val="24"/>
          <w:szCs w:val="24"/>
        </w:rPr>
      </w:pPr>
      <w:r w:rsidRPr="00E76818">
        <w:rPr>
          <w:rFonts w:ascii="Arial" w:hAnsi="Arial" w:cs="Arial"/>
          <w:sz w:val="24"/>
          <w:szCs w:val="24"/>
        </w:rPr>
        <w:t xml:space="preserve"> Сведения о показателях (индикаторах) муниципальной программы и их значениях приведены в приложении 1 к муниципальной программе.</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Ожидаемыми результатами являются: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1. Отсутствие недоимки по налоговым и неналоговым платежам, зачисляемым в местный бюджет.</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2. Снижение социальной напряженности в Стадницком сельском поселении.</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3. Наличие возможности населению поселения осуществлять вызов экстренных оперативных служб по единому номеру «112».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Сроки реализации программы 20</w:t>
      </w:r>
      <w:r w:rsidR="008C7AFE" w:rsidRPr="00E76818">
        <w:rPr>
          <w:rFonts w:ascii="Arial" w:hAnsi="Arial" w:cs="Arial"/>
          <w:sz w:val="24"/>
          <w:szCs w:val="24"/>
        </w:rPr>
        <w:t>20</w:t>
      </w:r>
      <w:r w:rsidRPr="00E76818">
        <w:rPr>
          <w:rFonts w:ascii="Arial" w:hAnsi="Arial" w:cs="Arial"/>
          <w:sz w:val="24"/>
          <w:szCs w:val="24"/>
        </w:rPr>
        <w:t xml:space="preserve"> – 20</w:t>
      </w:r>
      <w:r w:rsidR="008C7AFE" w:rsidRPr="00E76818">
        <w:rPr>
          <w:rFonts w:ascii="Arial" w:hAnsi="Arial" w:cs="Arial"/>
          <w:sz w:val="24"/>
          <w:szCs w:val="24"/>
        </w:rPr>
        <w:t>2</w:t>
      </w:r>
      <w:r w:rsidR="006F134D"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C63D16" w:rsidP="00E76818">
      <w:pPr>
        <w:widowControl/>
        <w:shd w:val="clear" w:color="auto" w:fill="FFFFFF"/>
        <w:tabs>
          <w:tab w:val="left" w:pos="1128"/>
        </w:tabs>
        <w:autoSpaceDE/>
        <w:autoSpaceDN/>
        <w:adjustRightInd/>
        <w:ind w:firstLine="709"/>
        <w:jc w:val="both"/>
        <w:rPr>
          <w:rFonts w:ascii="Arial" w:hAnsi="Arial" w:cs="Arial"/>
          <w:bCs/>
          <w:sz w:val="24"/>
          <w:szCs w:val="24"/>
        </w:rPr>
      </w:pPr>
      <w:r w:rsidRPr="00E76818">
        <w:rPr>
          <w:rFonts w:ascii="Arial" w:hAnsi="Arial" w:cs="Arial"/>
          <w:sz w:val="24"/>
          <w:szCs w:val="24"/>
        </w:rPr>
        <w:t xml:space="preserve"> </w:t>
      </w:r>
      <w:r w:rsidRPr="00E76818">
        <w:rPr>
          <w:rFonts w:ascii="Arial" w:hAnsi="Arial" w:cs="Arial"/>
          <w:bCs/>
          <w:sz w:val="24"/>
          <w:szCs w:val="24"/>
        </w:rPr>
        <w:t>3.Обоснование выделения подпрограмм муниципальной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Всего сформировано 4 подпрограммы муниципальной 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 4.Обобщенная характеристика основных мероприятий</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Реализация основных мероприятий вне подпрограмм муниципальной программой не предусмотрена.</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 xml:space="preserve"> 5. Обобщенная характеристика мер муниципального </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и правового регулирования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подпрограмм. </w:t>
      </w:r>
    </w:p>
    <w:p w:rsidR="00C63D16" w:rsidRPr="00E76818" w:rsidRDefault="00C63D16" w:rsidP="00E76818">
      <w:pPr>
        <w:widowControl/>
        <w:tabs>
          <w:tab w:val="left" w:pos="993"/>
        </w:tabs>
        <w:ind w:firstLine="709"/>
        <w:jc w:val="both"/>
        <w:rPr>
          <w:rFonts w:ascii="Arial" w:hAnsi="Arial" w:cs="Arial"/>
          <w:sz w:val="24"/>
          <w:szCs w:val="24"/>
        </w:rPr>
      </w:pPr>
      <w:r w:rsidRPr="00E76818">
        <w:rPr>
          <w:rFonts w:ascii="Arial" w:hAnsi="Arial" w:cs="Arial"/>
          <w:sz w:val="24"/>
          <w:szCs w:val="24"/>
        </w:rPr>
        <w:t xml:space="preserve"> 6. Информация об участии юридических и физических лиц в реализации муниципальной программы</w:t>
      </w:r>
    </w:p>
    <w:p w:rsidR="00C63D16" w:rsidRPr="00E76818" w:rsidRDefault="00C63D16" w:rsidP="00E76818">
      <w:pPr>
        <w:widowControl/>
        <w:tabs>
          <w:tab w:val="left" w:pos="993"/>
        </w:tabs>
        <w:ind w:firstLine="709"/>
        <w:jc w:val="both"/>
        <w:rPr>
          <w:rFonts w:ascii="Arial" w:hAnsi="Arial" w:cs="Arial"/>
          <w:sz w:val="24"/>
          <w:szCs w:val="24"/>
        </w:rPr>
      </w:pPr>
      <w:r w:rsidRPr="00E76818">
        <w:rPr>
          <w:rFonts w:ascii="Arial" w:hAnsi="Arial" w:cs="Arial"/>
          <w:sz w:val="24"/>
          <w:szCs w:val="24"/>
        </w:rPr>
        <w:t xml:space="preserve"> Участие юридических и физических лиц в реализации основных мероприятий программы не планируется.</w:t>
      </w:r>
    </w:p>
    <w:p w:rsidR="00C63D16" w:rsidRPr="00E76818" w:rsidRDefault="00C63D16" w:rsidP="00E76818">
      <w:pPr>
        <w:widowControl/>
        <w:tabs>
          <w:tab w:val="left" w:pos="993"/>
        </w:tabs>
        <w:ind w:firstLine="709"/>
        <w:jc w:val="both"/>
        <w:rPr>
          <w:rFonts w:ascii="Arial" w:hAnsi="Arial" w:cs="Arial"/>
          <w:sz w:val="24"/>
          <w:szCs w:val="24"/>
        </w:rPr>
      </w:pPr>
      <w:r w:rsidRPr="00E76818">
        <w:rPr>
          <w:rFonts w:ascii="Arial" w:hAnsi="Arial" w:cs="Arial"/>
          <w:sz w:val="24"/>
          <w:szCs w:val="24"/>
        </w:rPr>
        <w:t xml:space="preserve"> 7.Финансовое обеспечение реализации муниципальной программы</w:t>
      </w:r>
    </w:p>
    <w:p w:rsidR="00C63D16" w:rsidRPr="00E76818" w:rsidRDefault="00C63D16" w:rsidP="00E76818">
      <w:pPr>
        <w:widowControl/>
        <w:tabs>
          <w:tab w:val="left" w:pos="709"/>
        </w:tabs>
        <w:autoSpaceDE/>
        <w:autoSpaceDN/>
        <w:adjustRightInd/>
        <w:ind w:firstLine="709"/>
        <w:jc w:val="both"/>
        <w:rPr>
          <w:rFonts w:ascii="Arial" w:hAnsi="Arial" w:cs="Arial"/>
          <w:sz w:val="24"/>
          <w:szCs w:val="24"/>
        </w:rPr>
      </w:pPr>
      <w:r w:rsidRPr="00E76818">
        <w:rPr>
          <w:rFonts w:ascii="Arial" w:hAnsi="Arial" w:cs="Arial"/>
          <w:sz w:val="24"/>
          <w:szCs w:val="24"/>
        </w:rPr>
        <w:lastRenderedPageBreak/>
        <w:t xml:space="preserve"> Финансирование основных мероприятий программы будет осуществляться за счет средств из федерального и местного бюджета. Общий объем финансирования основных мероприятий программы составит </w:t>
      </w:r>
      <w:r w:rsidR="006F134D" w:rsidRPr="00E76818">
        <w:rPr>
          <w:rFonts w:ascii="Arial" w:hAnsi="Arial" w:cs="Arial"/>
          <w:sz w:val="24"/>
          <w:szCs w:val="24"/>
        </w:rPr>
        <w:t>13 173</w:t>
      </w:r>
      <w:r w:rsidRPr="00E76818">
        <w:rPr>
          <w:rFonts w:ascii="Arial" w:hAnsi="Arial" w:cs="Arial"/>
          <w:sz w:val="24"/>
          <w:szCs w:val="24"/>
        </w:rPr>
        <w:t xml:space="preserve"> тыс. рублей. </w:t>
      </w:r>
    </w:p>
    <w:p w:rsidR="00C63D16" w:rsidRPr="00E76818" w:rsidRDefault="00C63D16" w:rsidP="00E76818">
      <w:pPr>
        <w:widowControl/>
        <w:tabs>
          <w:tab w:val="left" w:pos="709"/>
        </w:tabs>
        <w:autoSpaceDE/>
        <w:autoSpaceDN/>
        <w:adjustRightInd/>
        <w:ind w:firstLine="709"/>
        <w:jc w:val="both"/>
        <w:rPr>
          <w:rFonts w:ascii="Arial" w:hAnsi="Arial" w:cs="Arial"/>
          <w:sz w:val="24"/>
          <w:szCs w:val="24"/>
        </w:rPr>
      </w:pPr>
      <w:r w:rsidRPr="00E76818">
        <w:rPr>
          <w:rFonts w:ascii="Arial" w:hAnsi="Arial" w:cs="Arial"/>
          <w:sz w:val="24"/>
          <w:szCs w:val="24"/>
        </w:rPr>
        <w:t xml:space="preserve"> Объемы расходов на реализацию основных мероприятий программы приведены в приложениях 2, 3 к муниципальной программе. </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8.Анализ рисков реализации муниципальной программы и описание мер управления рисками реализации муниципальной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Внутренние риски могут являться следствием:</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Внешние риски могут являться следствием:</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недостаточного уровня финансирования;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изменения действующего законодательства.</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C63D16" w:rsidRPr="00E76818" w:rsidRDefault="00C63D16" w:rsidP="00E76818">
      <w:pPr>
        <w:widowControl/>
        <w:tabs>
          <w:tab w:val="left" w:pos="993"/>
        </w:tabs>
        <w:ind w:firstLine="709"/>
        <w:jc w:val="both"/>
        <w:rPr>
          <w:rFonts w:ascii="Arial" w:hAnsi="Arial" w:cs="Arial"/>
          <w:sz w:val="24"/>
          <w:szCs w:val="24"/>
        </w:rPr>
      </w:pPr>
      <w:r w:rsidRPr="00E76818">
        <w:rPr>
          <w:rFonts w:ascii="Arial" w:hAnsi="Arial" w:cs="Arial"/>
          <w:sz w:val="24"/>
          <w:szCs w:val="24"/>
        </w:rPr>
        <w:t xml:space="preserve"> 9. Оценка эффективности муниципальной 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w:t>
      </w:r>
      <w:r w:rsidR="00D96D9D" w:rsidRPr="00E76818">
        <w:rPr>
          <w:rFonts w:ascii="Arial" w:hAnsi="Arial" w:cs="Arial"/>
          <w:sz w:val="24"/>
          <w:szCs w:val="24"/>
        </w:rPr>
        <w:t>20</w:t>
      </w:r>
      <w:r w:rsidRPr="00E76818">
        <w:rPr>
          <w:rFonts w:ascii="Arial" w:hAnsi="Arial" w:cs="Arial"/>
          <w:sz w:val="24"/>
          <w:szCs w:val="24"/>
        </w:rPr>
        <w:t>-20</w:t>
      </w:r>
      <w:r w:rsidR="00D96D9D" w:rsidRPr="00E76818">
        <w:rPr>
          <w:rFonts w:ascii="Arial" w:hAnsi="Arial" w:cs="Arial"/>
          <w:sz w:val="24"/>
          <w:szCs w:val="24"/>
        </w:rPr>
        <w:t>2</w:t>
      </w:r>
      <w:r w:rsidR="006F3E54" w:rsidRPr="00E76818">
        <w:rPr>
          <w:rFonts w:ascii="Arial" w:hAnsi="Arial" w:cs="Arial"/>
          <w:sz w:val="24"/>
          <w:szCs w:val="24"/>
        </w:rPr>
        <w:t>5</w:t>
      </w:r>
      <w:r w:rsidRPr="00E76818">
        <w:rPr>
          <w:rFonts w:ascii="Arial" w:hAnsi="Arial" w:cs="Arial"/>
          <w:sz w:val="24"/>
          <w:szCs w:val="24"/>
        </w:rPr>
        <w:t xml:space="preserve"> годы». Эффективность реализации муниципальной программы определяется степенью достижения плановых значений целевых показателей (индикаторов).</w:t>
      </w:r>
    </w:p>
    <w:p w:rsidR="00C63D16" w:rsidRPr="00E76818" w:rsidRDefault="00C63D16" w:rsidP="00E76818">
      <w:pPr>
        <w:widowControl/>
        <w:tabs>
          <w:tab w:val="left" w:pos="993"/>
        </w:tabs>
        <w:ind w:firstLine="709"/>
        <w:jc w:val="both"/>
        <w:rPr>
          <w:rFonts w:ascii="Arial" w:hAnsi="Arial" w:cs="Arial"/>
          <w:sz w:val="24"/>
          <w:szCs w:val="24"/>
        </w:rPr>
      </w:pPr>
      <w:r w:rsidRPr="00E76818">
        <w:rPr>
          <w:rFonts w:ascii="Arial" w:hAnsi="Arial" w:cs="Arial"/>
          <w:sz w:val="24"/>
          <w:szCs w:val="24"/>
        </w:rPr>
        <w:t xml:space="preserve"> 10. Подпрограммы муниципальной программы</w:t>
      </w:r>
    </w:p>
    <w:p w:rsidR="00C15078"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w:t>
      </w:r>
    </w:p>
    <w:p w:rsidR="00E76818" w:rsidRPr="00E76818" w:rsidRDefault="00E76818" w:rsidP="00E76818">
      <w:pPr>
        <w:jc w:val="center"/>
        <w:rPr>
          <w:rFonts w:ascii="Arial" w:hAnsi="Arial" w:cs="Arial"/>
          <w:sz w:val="24"/>
          <w:szCs w:val="24"/>
        </w:rPr>
      </w:pPr>
      <w:r>
        <w:rPr>
          <w:rFonts w:ascii="Arial" w:hAnsi="Arial" w:cs="Arial"/>
          <w:sz w:val="24"/>
          <w:szCs w:val="24"/>
        </w:rPr>
        <w:br w:type="page"/>
      </w:r>
      <w:r w:rsidRPr="00E76818">
        <w:rPr>
          <w:rFonts w:ascii="Arial" w:hAnsi="Arial" w:cs="Arial"/>
          <w:sz w:val="24"/>
          <w:szCs w:val="24"/>
        </w:rPr>
        <w:lastRenderedPageBreak/>
        <w:t>ПАСПОРТ</w:t>
      </w:r>
    </w:p>
    <w:p w:rsidR="00E76818" w:rsidRPr="00E76818" w:rsidRDefault="00E76818" w:rsidP="00E76818">
      <w:pPr>
        <w:jc w:val="center"/>
        <w:rPr>
          <w:rFonts w:ascii="Arial" w:hAnsi="Arial" w:cs="Arial"/>
          <w:sz w:val="24"/>
          <w:szCs w:val="24"/>
        </w:rPr>
      </w:pPr>
      <w:r w:rsidRPr="00E76818">
        <w:rPr>
          <w:rFonts w:ascii="Arial" w:hAnsi="Arial" w:cs="Arial"/>
          <w:sz w:val="24"/>
          <w:szCs w:val="24"/>
        </w:rPr>
        <w:t>подпрограммы 1. «Организация и осуществление</w:t>
      </w:r>
    </w:p>
    <w:p w:rsidR="00E76818" w:rsidRPr="00E76818" w:rsidRDefault="00E76818" w:rsidP="00E76818">
      <w:pPr>
        <w:jc w:val="center"/>
        <w:rPr>
          <w:rFonts w:ascii="Arial" w:hAnsi="Arial" w:cs="Arial"/>
          <w:sz w:val="24"/>
          <w:szCs w:val="24"/>
        </w:rPr>
      </w:pPr>
      <w:r w:rsidRPr="00E76818">
        <w:rPr>
          <w:rFonts w:ascii="Arial" w:hAnsi="Arial" w:cs="Arial"/>
          <w:sz w:val="24"/>
          <w:szCs w:val="24"/>
        </w:rPr>
        <w:t>мероприятий в сфере ГО и ЧС, обеспечение первичных мер пожарной безопасности</w:t>
      </w:r>
    </w:p>
    <w:p w:rsidR="00E76818" w:rsidRPr="00E76818" w:rsidRDefault="00E76818" w:rsidP="00E76818">
      <w:pPr>
        <w:jc w:val="center"/>
        <w:rPr>
          <w:rFonts w:ascii="Arial" w:hAnsi="Arial" w:cs="Arial"/>
          <w:sz w:val="24"/>
          <w:szCs w:val="24"/>
        </w:rPr>
      </w:pPr>
      <w:r w:rsidRPr="00E76818">
        <w:rPr>
          <w:rFonts w:ascii="Arial" w:hAnsi="Arial" w:cs="Arial"/>
          <w:sz w:val="24"/>
          <w:szCs w:val="24"/>
        </w:rPr>
        <w:t>на территории Стадницкого сельского поселения»</w:t>
      </w:r>
    </w:p>
    <w:p w:rsidR="00E76818" w:rsidRDefault="00E76818" w:rsidP="00E76818">
      <w:pPr>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6301"/>
      </w:tblGrid>
      <w:tr w:rsidR="00C63D16" w:rsidRPr="00577CF6" w:rsidTr="006B6A64">
        <w:tc>
          <w:tcPr>
            <w:tcW w:w="1803" w:type="pct"/>
          </w:tcPr>
          <w:p w:rsidR="00C63D16" w:rsidRPr="00577CF6" w:rsidRDefault="00C63D16" w:rsidP="00577CF6">
            <w:pPr>
              <w:shd w:val="clear" w:color="auto" w:fill="FFFFFF"/>
              <w:jc w:val="both"/>
              <w:rPr>
                <w:rFonts w:ascii="Arial" w:hAnsi="Arial" w:cs="Arial"/>
              </w:rPr>
            </w:pPr>
            <w:r w:rsidRPr="00577CF6">
              <w:rPr>
                <w:rFonts w:ascii="Arial" w:hAnsi="Arial" w:cs="Arial"/>
              </w:rPr>
              <w:t>Ответственный исполнитель</w:t>
            </w:r>
          </w:p>
          <w:p w:rsidR="00C63D16" w:rsidRPr="00577CF6" w:rsidRDefault="00C63D16" w:rsidP="00577CF6">
            <w:pPr>
              <w:shd w:val="clear" w:color="auto" w:fill="FFFFFF"/>
              <w:jc w:val="both"/>
              <w:rPr>
                <w:rFonts w:ascii="Arial" w:hAnsi="Arial" w:cs="Arial"/>
              </w:rPr>
            </w:pPr>
            <w:r w:rsidRPr="00577CF6">
              <w:rPr>
                <w:rFonts w:ascii="Arial" w:hAnsi="Arial" w:cs="Arial"/>
              </w:rPr>
              <w:t>подпрограммы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Администрация Стадницкого сельского поселения</w:t>
            </w:r>
          </w:p>
        </w:tc>
      </w:tr>
      <w:tr w:rsidR="00C63D16" w:rsidRPr="00577CF6" w:rsidTr="006B6A64">
        <w:tc>
          <w:tcPr>
            <w:tcW w:w="1803" w:type="pct"/>
          </w:tcPr>
          <w:p w:rsidR="00C63D16" w:rsidRPr="00577CF6" w:rsidRDefault="00C63D16" w:rsidP="00577CF6">
            <w:pPr>
              <w:shd w:val="clear" w:color="auto" w:fill="FFFFFF"/>
              <w:jc w:val="both"/>
              <w:rPr>
                <w:rFonts w:ascii="Arial" w:hAnsi="Arial" w:cs="Arial"/>
              </w:rPr>
            </w:pPr>
            <w:r w:rsidRPr="00577CF6">
              <w:rPr>
                <w:rFonts w:ascii="Arial" w:hAnsi="Arial" w:cs="Arial"/>
              </w:rPr>
              <w:t>Цели подпрограммы</w:t>
            </w:r>
          </w:p>
        </w:tc>
        <w:tc>
          <w:tcPr>
            <w:tcW w:w="3197" w:type="pct"/>
          </w:tcPr>
          <w:p w:rsidR="00C63D16" w:rsidRPr="00577CF6" w:rsidRDefault="00C63D16" w:rsidP="00577CF6">
            <w:pPr>
              <w:widowControl/>
              <w:suppressAutoHyphens/>
              <w:autoSpaceDE/>
              <w:autoSpaceDN/>
              <w:adjustRightInd/>
              <w:jc w:val="both"/>
              <w:rPr>
                <w:rFonts w:ascii="Arial" w:hAnsi="Arial" w:cs="Arial"/>
                <w:lang w:eastAsia="ar-SA"/>
              </w:rPr>
            </w:pPr>
            <w:r w:rsidRPr="00577CF6">
              <w:rPr>
                <w:rFonts w:ascii="Arial" w:hAnsi="Arial" w:cs="Arial"/>
                <w:lang w:eastAsia="ar-SA"/>
              </w:rPr>
              <w:t>Обеспечение комплексной безопасности населения и территории сельского поселения</w:t>
            </w:r>
          </w:p>
        </w:tc>
      </w:tr>
      <w:tr w:rsidR="00C63D16" w:rsidRPr="00577CF6" w:rsidTr="006B6A64">
        <w:tc>
          <w:tcPr>
            <w:tcW w:w="1803" w:type="pct"/>
          </w:tcPr>
          <w:p w:rsidR="00C63D16" w:rsidRPr="00577CF6" w:rsidRDefault="00C63D16" w:rsidP="00577CF6">
            <w:pPr>
              <w:jc w:val="both"/>
              <w:rPr>
                <w:rFonts w:ascii="Arial" w:hAnsi="Arial" w:cs="Arial"/>
              </w:rPr>
            </w:pPr>
            <w:r w:rsidRPr="00577CF6">
              <w:rPr>
                <w:rFonts w:ascii="Arial" w:hAnsi="Arial" w:cs="Arial"/>
                <w:spacing w:val="-2"/>
              </w:rPr>
              <w:t>Задачи подпрограммы</w:t>
            </w:r>
          </w:p>
        </w:tc>
        <w:tc>
          <w:tcPr>
            <w:tcW w:w="3197" w:type="pct"/>
          </w:tcPr>
          <w:p w:rsidR="00C63D16" w:rsidRPr="00577CF6" w:rsidRDefault="00C63D16" w:rsidP="00577CF6">
            <w:pPr>
              <w:widowControl/>
              <w:suppressAutoHyphens/>
              <w:autoSpaceDE/>
              <w:autoSpaceDN/>
              <w:adjustRightInd/>
              <w:jc w:val="both"/>
              <w:rPr>
                <w:rFonts w:ascii="Arial" w:hAnsi="Arial" w:cs="Arial"/>
                <w:lang w:eastAsia="ar-SA"/>
              </w:rPr>
            </w:pPr>
            <w:r w:rsidRPr="00577CF6">
              <w:rPr>
                <w:rFonts w:ascii="Arial" w:hAnsi="Arial" w:cs="Arial"/>
                <w:lang w:eastAsia="ar-SA"/>
              </w:rPr>
              <w:t xml:space="preserve">Создание условий для обеспечения комплексной безопасности населения и территории сельского поселения </w:t>
            </w:r>
          </w:p>
        </w:tc>
      </w:tr>
      <w:tr w:rsidR="00C63D16" w:rsidRPr="00577CF6" w:rsidTr="006B6A64">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 xml:space="preserve">Сроки реализации </w:t>
            </w:r>
          </w:p>
          <w:p w:rsidR="00C63D16" w:rsidRPr="00577CF6" w:rsidRDefault="00C63D16" w:rsidP="00577CF6">
            <w:pPr>
              <w:jc w:val="both"/>
              <w:rPr>
                <w:rFonts w:ascii="Arial" w:hAnsi="Arial" w:cs="Arial"/>
              </w:rPr>
            </w:pPr>
            <w:r w:rsidRPr="00577CF6">
              <w:rPr>
                <w:rFonts w:ascii="Arial" w:hAnsi="Arial" w:cs="Arial"/>
                <w:spacing w:val="-2"/>
              </w:rPr>
              <w:t>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20</w:t>
            </w:r>
            <w:r w:rsidR="00D96D9D" w:rsidRPr="00577CF6">
              <w:rPr>
                <w:rFonts w:ascii="Arial" w:hAnsi="Arial" w:cs="Arial"/>
              </w:rPr>
              <w:t>20</w:t>
            </w:r>
            <w:r w:rsidRPr="00577CF6">
              <w:rPr>
                <w:rFonts w:ascii="Arial" w:hAnsi="Arial" w:cs="Arial"/>
              </w:rPr>
              <w:t>-20</w:t>
            </w:r>
            <w:r w:rsidR="00D96D9D" w:rsidRPr="00577CF6">
              <w:rPr>
                <w:rFonts w:ascii="Arial" w:hAnsi="Arial" w:cs="Arial"/>
              </w:rPr>
              <w:t>22</w:t>
            </w:r>
            <w:r w:rsidRPr="00577CF6">
              <w:rPr>
                <w:rFonts w:ascii="Arial" w:hAnsi="Arial" w:cs="Arial"/>
              </w:rPr>
              <w:t xml:space="preserve"> гг.</w:t>
            </w:r>
          </w:p>
        </w:tc>
      </w:tr>
      <w:tr w:rsidR="00C63D16" w:rsidRPr="00577CF6" w:rsidTr="006B6A64">
        <w:tc>
          <w:tcPr>
            <w:tcW w:w="1803" w:type="pct"/>
          </w:tcPr>
          <w:p w:rsidR="00C63D16" w:rsidRPr="00577CF6" w:rsidRDefault="00C63D16" w:rsidP="00577CF6">
            <w:pPr>
              <w:jc w:val="both"/>
              <w:rPr>
                <w:rFonts w:ascii="Arial" w:hAnsi="Arial" w:cs="Arial"/>
              </w:rPr>
            </w:pPr>
            <w:r w:rsidRPr="00577CF6">
              <w:rPr>
                <w:rFonts w:ascii="Arial" w:hAnsi="Arial" w:cs="Arial"/>
              </w:rPr>
              <w:t xml:space="preserve">Целевые показатели эффективности </w:t>
            </w:r>
            <w:r w:rsidRPr="00577CF6">
              <w:rPr>
                <w:rFonts w:ascii="Arial" w:hAnsi="Arial" w:cs="Arial"/>
                <w:spacing w:val="-2"/>
              </w:rPr>
              <w:t>реализации</w:t>
            </w:r>
          </w:p>
        </w:tc>
        <w:tc>
          <w:tcPr>
            <w:tcW w:w="3197" w:type="pct"/>
          </w:tcPr>
          <w:p w:rsidR="00C63D16" w:rsidRPr="00577CF6" w:rsidRDefault="00C63D16" w:rsidP="00577CF6">
            <w:pPr>
              <w:jc w:val="both"/>
              <w:rPr>
                <w:rFonts w:ascii="Arial" w:hAnsi="Arial" w:cs="Arial"/>
              </w:rPr>
            </w:pPr>
            <w:r w:rsidRPr="00577CF6">
              <w:rPr>
                <w:rFonts w:ascii="Arial" w:hAnsi="Arial" w:cs="Arial"/>
              </w:rPr>
              <w:t xml:space="preserve">1. Наличие возможности населению осуществлять вызов экстренных оперативных служб по единому номеру «112». </w:t>
            </w:r>
          </w:p>
        </w:tc>
      </w:tr>
      <w:tr w:rsidR="00C63D16" w:rsidRPr="00577CF6" w:rsidTr="00577CF6">
        <w:trPr>
          <w:trHeight w:val="649"/>
        </w:trPr>
        <w:tc>
          <w:tcPr>
            <w:tcW w:w="1803" w:type="pct"/>
          </w:tcPr>
          <w:p w:rsidR="00C63D16" w:rsidRPr="00577CF6" w:rsidRDefault="00C63D16" w:rsidP="00577CF6">
            <w:pPr>
              <w:jc w:val="both"/>
              <w:rPr>
                <w:rFonts w:ascii="Arial" w:hAnsi="Arial" w:cs="Arial"/>
              </w:rPr>
            </w:pPr>
            <w:r w:rsidRPr="00577CF6">
              <w:rPr>
                <w:rFonts w:ascii="Arial" w:hAnsi="Arial" w:cs="Arial"/>
              </w:rPr>
              <w:t>Основные мероприятия подпрограммы</w:t>
            </w:r>
          </w:p>
        </w:tc>
        <w:tc>
          <w:tcPr>
            <w:tcW w:w="3197" w:type="pct"/>
          </w:tcPr>
          <w:p w:rsidR="00C63D16" w:rsidRPr="00577CF6" w:rsidRDefault="00C63D16" w:rsidP="00577CF6">
            <w:pPr>
              <w:shd w:val="clear" w:color="auto" w:fill="FFFFFF"/>
              <w:jc w:val="both"/>
              <w:rPr>
                <w:rFonts w:ascii="Arial" w:hAnsi="Arial" w:cs="Arial"/>
              </w:rPr>
            </w:pPr>
            <w:r w:rsidRPr="00577CF6">
              <w:rPr>
                <w:rFonts w:ascii="Arial" w:hAnsi="Arial" w:cs="Arial"/>
              </w:rPr>
              <w:t>1. Обеспечение первичных мер пожарной безопасности в границах С</w:t>
            </w:r>
            <w:r w:rsidR="00577CF6">
              <w:rPr>
                <w:rFonts w:ascii="Arial" w:hAnsi="Arial" w:cs="Arial"/>
              </w:rPr>
              <w:t>тадницкого сельского поселения.</w:t>
            </w:r>
          </w:p>
        </w:tc>
      </w:tr>
      <w:tr w:rsidR="00C63D16" w:rsidRPr="00577CF6" w:rsidTr="006B6A64">
        <w:tc>
          <w:tcPr>
            <w:tcW w:w="1803" w:type="pct"/>
          </w:tcPr>
          <w:p w:rsidR="00C63D16" w:rsidRPr="00577CF6" w:rsidRDefault="00C63D16" w:rsidP="00577CF6">
            <w:pPr>
              <w:jc w:val="both"/>
              <w:rPr>
                <w:rFonts w:ascii="Arial" w:hAnsi="Arial" w:cs="Arial"/>
              </w:rPr>
            </w:pPr>
            <w:r w:rsidRPr="00577CF6">
              <w:rPr>
                <w:rFonts w:ascii="Arial" w:hAnsi="Arial" w:cs="Arial"/>
                <w:spacing w:val="-2"/>
              </w:rPr>
              <w:t>Ресурсное обеспечение 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Финансирование осуществляется из бюджета поселения.</w:t>
            </w:r>
            <w:r w:rsidR="007B0039" w:rsidRPr="00577CF6">
              <w:rPr>
                <w:rFonts w:ascii="Arial" w:hAnsi="Arial" w:cs="Arial"/>
              </w:rPr>
              <w:t xml:space="preserve"> </w:t>
            </w:r>
            <w:r w:rsidRPr="00577CF6">
              <w:rPr>
                <w:rFonts w:ascii="Arial" w:hAnsi="Arial" w:cs="Arial"/>
              </w:rPr>
              <w:t xml:space="preserve">Объем финансирования всего составляет- </w:t>
            </w:r>
            <w:r w:rsidR="006F134D" w:rsidRPr="00577CF6">
              <w:rPr>
                <w:rFonts w:ascii="Arial" w:hAnsi="Arial" w:cs="Arial"/>
              </w:rPr>
              <w:t>18</w:t>
            </w:r>
            <w:r w:rsidR="00D96D9D" w:rsidRPr="00577CF6">
              <w:rPr>
                <w:rFonts w:ascii="Arial" w:hAnsi="Arial" w:cs="Arial"/>
              </w:rPr>
              <w:t xml:space="preserve"> </w:t>
            </w:r>
            <w:r w:rsidRPr="00577CF6">
              <w:rPr>
                <w:rFonts w:ascii="Arial" w:hAnsi="Arial" w:cs="Arial"/>
              </w:rPr>
              <w:t xml:space="preserve">тыс.рублей; в том числе по годам </w:t>
            </w:r>
          </w:p>
          <w:p w:rsidR="00C63D16" w:rsidRPr="00577CF6" w:rsidRDefault="00C63D16" w:rsidP="00577CF6">
            <w:pPr>
              <w:jc w:val="both"/>
              <w:rPr>
                <w:rFonts w:ascii="Arial" w:hAnsi="Arial" w:cs="Arial"/>
              </w:rPr>
            </w:pPr>
            <w:r w:rsidRPr="00577CF6">
              <w:rPr>
                <w:rFonts w:ascii="Arial" w:hAnsi="Arial" w:cs="Arial"/>
              </w:rPr>
              <w:t>20</w:t>
            </w:r>
            <w:r w:rsidR="00D96D9D" w:rsidRPr="00577CF6">
              <w:rPr>
                <w:rFonts w:ascii="Arial" w:hAnsi="Arial" w:cs="Arial"/>
              </w:rPr>
              <w:t>20</w:t>
            </w:r>
            <w:r w:rsidRPr="00577CF6">
              <w:rPr>
                <w:rFonts w:ascii="Arial" w:hAnsi="Arial" w:cs="Arial"/>
              </w:rPr>
              <w:t xml:space="preserve">г.- </w:t>
            </w:r>
            <w:r w:rsidR="00D96D9D" w:rsidRPr="00577CF6">
              <w:rPr>
                <w:rFonts w:ascii="Arial" w:hAnsi="Arial" w:cs="Arial"/>
              </w:rPr>
              <w:t>3</w:t>
            </w:r>
            <w:r w:rsidRPr="00577CF6">
              <w:rPr>
                <w:rFonts w:ascii="Arial" w:hAnsi="Arial" w:cs="Arial"/>
              </w:rPr>
              <w:t>; 20</w:t>
            </w:r>
            <w:r w:rsidR="00D96D9D" w:rsidRPr="00577CF6">
              <w:rPr>
                <w:rFonts w:ascii="Arial" w:hAnsi="Arial" w:cs="Arial"/>
              </w:rPr>
              <w:t>21</w:t>
            </w:r>
            <w:r w:rsidRPr="00577CF6">
              <w:rPr>
                <w:rFonts w:ascii="Arial" w:hAnsi="Arial" w:cs="Arial"/>
              </w:rPr>
              <w:t>г.-</w:t>
            </w:r>
            <w:r w:rsidR="00D96D9D" w:rsidRPr="00577CF6">
              <w:rPr>
                <w:rFonts w:ascii="Arial" w:hAnsi="Arial" w:cs="Arial"/>
              </w:rPr>
              <w:t>3</w:t>
            </w:r>
            <w:r w:rsidRPr="00577CF6">
              <w:rPr>
                <w:rFonts w:ascii="Arial" w:hAnsi="Arial" w:cs="Arial"/>
              </w:rPr>
              <w:t>; 20</w:t>
            </w:r>
            <w:r w:rsidR="00D96D9D" w:rsidRPr="00577CF6">
              <w:rPr>
                <w:rFonts w:ascii="Arial" w:hAnsi="Arial" w:cs="Arial"/>
              </w:rPr>
              <w:t>22</w:t>
            </w:r>
            <w:r w:rsidRPr="00577CF6">
              <w:rPr>
                <w:rFonts w:ascii="Arial" w:hAnsi="Arial" w:cs="Arial"/>
              </w:rPr>
              <w:t>г.-</w:t>
            </w:r>
            <w:r w:rsidR="00D96D9D" w:rsidRPr="00577CF6">
              <w:rPr>
                <w:rFonts w:ascii="Arial" w:hAnsi="Arial" w:cs="Arial"/>
              </w:rPr>
              <w:t>1</w:t>
            </w:r>
            <w:r w:rsidRPr="00577CF6">
              <w:rPr>
                <w:rFonts w:ascii="Arial" w:hAnsi="Arial" w:cs="Arial"/>
              </w:rPr>
              <w:t>;</w:t>
            </w:r>
            <w:r w:rsidR="006F3E54" w:rsidRPr="00577CF6">
              <w:rPr>
                <w:rFonts w:ascii="Arial" w:hAnsi="Arial" w:cs="Arial"/>
              </w:rPr>
              <w:t>2023-</w:t>
            </w:r>
            <w:r w:rsidR="006F134D" w:rsidRPr="00577CF6">
              <w:rPr>
                <w:rFonts w:ascii="Arial" w:hAnsi="Arial" w:cs="Arial"/>
              </w:rPr>
              <w:t>3</w:t>
            </w:r>
            <w:r w:rsidR="006F3E54" w:rsidRPr="00577CF6">
              <w:rPr>
                <w:rFonts w:ascii="Arial" w:hAnsi="Arial" w:cs="Arial"/>
              </w:rPr>
              <w:t>, 2024-</w:t>
            </w:r>
            <w:r w:rsidR="006F134D" w:rsidRPr="00577CF6">
              <w:rPr>
                <w:rFonts w:ascii="Arial" w:hAnsi="Arial" w:cs="Arial"/>
              </w:rPr>
              <w:t>3</w:t>
            </w:r>
            <w:r w:rsidR="006F3E54" w:rsidRPr="00577CF6">
              <w:rPr>
                <w:rFonts w:ascii="Arial" w:hAnsi="Arial" w:cs="Arial"/>
              </w:rPr>
              <w:t>, 2025-</w:t>
            </w:r>
            <w:r w:rsidR="006F134D" w:rsidRPr="00577CF6">
              <w:rPr>
                <w:rFonts w:ascii="Arial" w:hAnsi="Arial" w:cs="Arial"/>
              </w:rPr>
              <w:t>3</w:t>
            </w:r>
            <w:r w:rsidR="006F3E54" w:rsidRPr="00577CF6">
              <w:rPr>
                <w:rFonts w:ascii="Arial" w:hAnsi="Arial" w:cs="Arial"/>
              </w:rPr>
              <w:t>.</w:t>
            </w:r>
          </w:p>
        </w:tc>
      </w:tr>
      <w:tr w:rsidR="00C63D16" w:rsidRPr="00577CF6" w:rsidTr="006B6A64">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Ожидаемые результаты реализации 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 xml:space="preserve">Наличие возможности населению поселения осуществлять вызов экстренных оперативных служб по единому номеру «112». </w:t>
            </w:r>
          </w:p>
        </w:tc>
      </w:tr>
    </w:tbl>
    <w:p w:rsidR="00C63D16" w:rsidRPr="00E76818" w:rsidRDefault="00C63D16" w:rsidP="00E76818">
      <w:pPr>
        <w:widowControl/>
        <w:autoSpaceDE/>
        <w:autoSpaceDN/>
        <w:adjustRightInd/>
        <w:ind w:firstLine="709"/>
        <w:jc w:val="both"/>
        <w:rPr>
          <w:rFonts w:ascii="Arial" w:hAnsi="Arial" w:cs="Arial"/>
          <w:sz w:val="24"/>
          <w:szCs w:val="24"/>
          <w:lang w:eastAsia="en-US"/>
        </w:rPr>
      </w:pP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 xml:space="preserve">1. Характеристика сферы реализации подпрограммы </w:t>
      </w:r>
      <w:r w:rsidRPr="00E76818">
        <w:rPr>
          <w:rFonts w:ascii="Arial" w:hAnsi="Arial" w:cs="Arial"/>
          <w:sz w:val="24"/>
          <w:szCs w:val="24"/>
          <w:lang w:eastAsia="en-US"/>
        </w:rPr>
        <w:br/>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xml:space="preserve">Для обеспечения безопасности в местах массового скопления людей, повышения эффективности работы служб правопорядка всех уровней необходима установка системы видеонаблюдения в сельском поселении. </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Реализация подпрограммы позволит:</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lastRenderedPageBreak/>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ar-SA"/>
        </w:rPr>
        <w:t xml:space="preserve"> </w:t>
      </w:r>
      <w:r w:rsidRPr="00E76818">
        <w:rPr>
          <w:rFonts w:ascii="Arial" w:hAnsi="Arial" w:cs="Arial"/>
          <w:color w:val="000000"/>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2.2. Цели, задачи и показатели (индикаторы) достижения целей</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и решения задач</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2.3. Описание основных ожидаемых конечных результатов</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lang w:eastAsia="en-US"/>
        </w:rPr>
        <w:t xml:space="preserve">Предоставление </w:t>
      </w:r>
      <w:r w:rsidRPr="00E76818">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C63D16" w:rsidRPr="00E76818" w:rsidRDefault="00C63D16" w:rsidP="00E76818">
      <w:pPr>
        <w:widowControl/>
        <w:autoSpaceDE/>
        <w:autoSpaceDN/>
        <w:adjustRightInd/>
        <w:ind w:firstLine="709"/>
        <w:jc w:val="both"/>
        <w:rPr>
          <w:rFonts w:ascii="Arial" w:hAnsi="Arial" w:cs="Arial"/>
          <w:sz w:val="24"/>
          <w:szCs w:val="24"/>
          <w:lang w:eastAsia="en-US"/>
        </w:rPr>
      </w:pPr>
      <w:r w:rsidRPr="00E76818">
        <w:rPr>
          <w:rFonts w:ascii="Arial" w:hAnsi="Arial" w:cs="Arial"/>
          <w:sz w:val="24"/>
          <w:szCs w:val="24"/>
          <w:lang w:eastAsia="en-US"/>
        </w:rPr>
        <w:t>2.4. Сроки и этапы реализации муниципальной программы</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Подпрограмма реализуется в один этап в 20</w:t>
      </w:r>
      <w:r w:rsidR="006F3E54" w:rsidRPr="00E76818">
        <w:rPr>
          <w:rFonts w:ascii="Arial" w:hAnsi="Arial" w:cs="Arial"/>
          <w:sz w:val="24"/>
          <w:szCs w:val="24"/>
          <w:lang w:eastAsia="ar-SA"/>
        </w:rPr>
        <w:t>20</w:t>
      </w:r>
      <w:r w:rsidRPr="00E76818">
        <w:rPr>
          <w:rFonts w:ascii="Arial" w:hAnsi="Arial" w:cs="Arial"/>
          <w:sz w:val="24"/>
          <w:szCs w:val="24"/>
          <w:lang w:eastAsia="ar-SA"/>
        </w:rPr>
        <w:t>-20</w:t>
      </w:r>
      <w:r w:rsidR="006F3E54" w:rsidRPr="00E76818">
        <w:rPr>
          <w:rFonts w:ascii="Arial" w:hAnsi="Arial" w:cs="Arial"/>
          <w:sz w:val="24"/>
          <w:szCs w:val="24"/>
          <w:lang w:eastAsia="ar-SA"/>
        </w:rPr>
        <w:t>25</w:t>
      </w:r>
      <w:r w:rsidRPr="00E76818">
        <w:rPr>
          <w:rFonts w:ascii="Arial" w:hAnsi="Arial" w:cs="Arial"/>
          <w:sz w:val="24"/>
          <w:szCs w:val="24"/>
          <w:lang w:eastAsia="ar-SA"/>
        </w:rPr>
        <w:t xml:space="preserve"> годы. </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3. Обобщенная характеристика основных мероприятий</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C63D16" w:rsidRPr="00E76818" w:rsidRDefault="00C63D16" w:rsidP="00E76818">
      <w:pPr>
        <w:widowControl/>
        <w:ind w:firstLine="709"/>
        <w:jc w:val="both"/>
        <w:rPr>
          <w:rFonts w:ascii="Arial" w:hAnsi="Arial" w:cs="Arial"/>
          <w:sz w:val="24"/>
          <w:szCs w:val="24"/>
          <w:lang w:eastAsia="ar-SA"/>
        </w:rPr>
      </w:pPr>
      <w:r w:rsidRPr="00E76818">
        <w:rPr>
          <w:rFonts w:ascii="Arial" w:hAnsi="Arial" w:cs="Arial"/>
          <w:bCs/>
          <w:sz w:val="24"/>
          <w:szCs w:val="24"/>
        </w:rPr>
        <w:t xml:space="preserve">1. </w:t>
      </w:r>
      <w:r w:rsidRPr="00E76818">
        <w:rPr>
          <w:rFonts w:ascii="Arial" w:hAnsi="Arial" w:cs="Arial"/>
          <w:sz w:val="24"/>
          <w:szCs w:val="24"/>
          <w:lang w:eastAsia="ar-SA"/>
        </w:rPr>
        <w:t>Обеспечение первичных мер пожарной безопасности в границах сельского поселения.</w:t>
      </w:r>
    </w:p>
    <w:p w:rsidR="00C63D16" w:rsidRPr="00E76818" w:rsidRDefault="00C63D16" w:rsidP="00E76818">
      <w:pPr>
        <w:pStyle w:val="21"/>
        <w:ind w:firstLine="709"/>
        <w:rPr>
          <w:rFonts w:ascii="Arial" w:hAnsi="Arial" w:cs="Arial"/>
          <w:sz w:val="24"/>
          <w:szCs w:val="24"/>
          <w:lang w:eastAsia="ru-RU"/>
        </w:rPr>
      </w:pPr>
      <w:r w:rsidRPr="00E76818">
        <w:rPr>
          <w:rFonts w:ascii="Arial" w:hAnsi="Arial" w:cs="Arial"/>
          <w:sz w:val="24"/>
          <w:szCs w:val="24"/>
        </w:rPr>
        <w:t xml:space="preserve">Результаты борьбы с пожарами в </w:t>
      </w:r>
      <w:r w:rsidR="00D96D9D" w:rsidRPr="00E76818">
        <w:rPr>
          <w:rFonts w:ascii="Arial" w:hAnsi="Arial" w:cs="Arial"/>
          <w:sz w:val="24"/>
          <w:szCs w:val="24"/>
        </w:rPr>
        <w:t>2017-</w:t>
      </w:r>
      <w:r w:rsidRPr="00E76818">
        <w:rPr>
          <w:rFonts w:ascii="Arial" w:hAnsi="Arial" w:cs="Arial"/>
          <w:sz w:val="24"/>
          <w:szCs w:val="24"/>
        </w:rPr>
        <w:t>201</w:t>
      </w:r>
      <w:r w:rsidR="00D96D9D" w:rsidRPr="00E76818">
        <w:rPr>
          <w:rFonts w:ascii="Arial" w:hAnsi="Arial" w:cs="Arial"/>
          <w:sz w:val="24"/>
          <w:szCs w:val="24"/>
        </w:rPr>
        <w:t>9</w:t>
      </w:r>
      <w:r w:rsidRPr="00E76818">
        <w:rPr>
          <w:rFonts w:ascii="Arial" w:hAnsi="Arial" w:cs="Arial"/>
          <w:sz w:val="24"/>
          <w:szCs w:val="24"/>
        </w:rPr>
        <w:t xml:space="preserve"> году выявили необходимость увеличения инструктирования и пропаганды знаний соблюдению мер пожарной безопасности. </w:t>
      </w:r>
      <w:r w:rsidRPr="00E76818">
        <w:rPr>
          <w:rFonts w:ascii="Arial" w:hAnsi="Arial" w:cs="Arial"/>
          <w:sz w:val="24"/>
          <w:szCs w:val="24"/>
          <w:lang w:eastAsia="ru-RU"/>
        </w:rPr>
        <w:t>В 20</w:t>
      </w:r>
      <w:r w:rsidR="00D96D9D" w:rsidRPr="00E76818">
        <w:rPr>
          <w:rFonts w:ascii="Arial" w:hAnsi="Arial" w:cs="Arial"/>
          <w:sz w:val="24"/>
          <w:szCs w:val="24"/>
          <w:lang w:eastAsia="ru-RU"/>
        </w:rPr>
        <w:t>19</w:t>
      </w:r>
      <w:r w:rsidRPr="00E76818">
        <w:rPr>
          <w:rFonts w:ascii="Arial" w:hAnsi="Arial" w:cs="Arial"/>
          <w:sz w:val="24"/>
          <w:szCs w:val="24"/>
          <w:lang w:eastAsia="ru-RU"/>
        </w:rPr>
        <w:t xml:space="preserve"> году было осуществлено спасателями 3 выезда к местам пожаров.</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4. Обобщенная характеристика мер муниципального</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и правового регулирования</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color w:val="FF0000"/>
          <w:sz w:val="24"/>
          <w:szCs w:val="24"/>
          <w:lang w:eastAsia="ar-SA"/>
        </w:rPr>
        <w:t xml:space="preserve"> </w:t>
      </w:r>
      <w:r w:rsidRPr="00E76818">
        <w:rPr>
          <w:rFonts w:ascii="Arial" w:hAnsi="Arial" w:cs="Arial"/>
          <w:sz w:val="24"/>
          <w:szCs w:val="24"/>
          <w:lang w:eastAsia="ar-SA"/>
        </w:rPr>
        <w:t>5. Информация об участии юридических и физических лиц в реализации подпрограммы</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Участие юридических и физических лиц в реализации подпрограммы не предусмотрено.</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 xml:space="preserve"> 6. Финансовое обеспечение реализации подпрограммы</w:t>
      </w:r>
    </w:p>
    <w:p w:rsidR="00C63D16" w:rsidRPr="00E76818" w:rsidRDefault="00C63D16" w:rsidP="00E76818">
      <w:pPr>
        <w:pStyle w:val="ConsPlusNormal"/>
        <w:widowControl/>
        <w:ind w:firstLine="709"/>
        <w:jc w:val="both"/>
        <w:rPr>
          <w:sz w:val="24"/>
          <w:szCs w:val="24"/>
        </w:rPr>
      </w:pPr>
      <w:r w:rsidRPr="00E76818">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E76818" w:rsidRDefault="00C63D16" w:rsidP="00E76818">
      <w:pPr>
        <w:pStyle w:val="ConsPlusNormal"/>
        <w:widowControl/>
        <w:ind w:firstLine="709"/>
        <w:jc w:val="both"/>
        <w:rPr>
          <w:sz w:val="24"/>
          <w:szCs w:val="24"/>
        </w:rPr>
      </w:pPr>
      <w:r w:rsidRPr="00E76818">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E76818" w:rsidRDefault="00C63D16" w:rsidP="00E76818">
      <w:pPr>
        <w:widowControl/>
        <w:suppressAutoHyphens/>
        <w:autoSpaceDE/>
        <w:autoSpaceDN/>
        <w:adjustRightInd/>
        <w:ind w:firstLine="709"/>
        <w:jc w:val="both"/>
        <w:rPr>
          <w:rFonts w:ascii="Arial" w:hAnsi="Arial" w:cs="Arial"/>
          <w:sz w:val="24"/>
          <w:szCs w:val="24"/>
          <w:highlight w:val="yellow"/>
          <w:lang w:eastAsia="ar-SA"/>
        </w:rPr>
      </w:pPr>
      <w:r w:rsidRPr="00E76818">
        <w:rPr>
          <w:rFonts w:ascii="Arial" w:hAnsi="Arial" w:cs="Arial"/>
          <w:sz w:val="24"/>
          <w:szCs w:val="24"/>
          <w:lang w:eastAsia="ar-SA"/>
        </w:rPr>
        <w:t xml:space="preserve"> 7. Анализ рисков реализации подпрограммы и описание мер управления рисками реализации подпрограммы</w:t>
      </w:r>
    </w:p>
    <w:p w:rsidR="00C63D16" w:rsidRPr="00E76818" w:rsidRDefault="00C63D16" w:rsidP="00E76818">
      <w:pPr>
        <w:widowControl/>
        <w:suppressAutoHyphens/>
        <w:autoSpaceDE/>
        <w:autoSpaceDN/>
        <w:adjustRightInd/>
        <w:ind w:firstLine="709"/>
        <w:jc w:val="both"/>
        <w:rPr>
          <w:rFonts w:ascii="Arial" w:hAnsi="Arial" w:cs="Arial"/>
          <w:bCs/>
          <w:sz w:val="24"/>
          <w:szCs w:val="24"/>
          <w:lang w:eastAsia="ar-SA"/>
        </w:rPr>
      </w:pPr>
    </w:p>
    <w:p w:rsidR="00C63D16" w:rsidRPr="00E76818" w:rsidRDefault="00C63D16" w:rsidP="00E76818">
      <w:pPr>
        <w:widowControl/>
        <w:ind w:firstLine="709"/>
        <w:jc w:val="both"/>
        <w:rPr>
          <w:rFonts w:ascii="Arial" w:hAnsi="Arial" w:cs="Arial"/>
          <w:bCs/>
          <w:sz w:val="24"/>
          <w:szCs w:val="24"/>
          <w:lang w:eastAsia="en-US"/>
        </w:rPr>
      </w:pPr>
      <w:r w:rsidRPr="00E76818">
        <w:rPr>
          <w:rFonts w:ascii="Arial" w:hAnsi="Arial" w:cs="Arial"/>
          <w:bCs/>
          <w:sz w:val="24"/>
          <w:szCs w:val="24"/>
          <w:lang w:eastAsia="en-US"/>
        </w:rPr>
        <w:lastRenderedPageBreak/>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C63D16" w:rsidRPr="00E76818" w:rsidRDefault="00C63D16" w:rsidP="00E76818">
      <w:pPr>
        <w:widowControl/>
        <w:ind w:firstLine="709"/>
        <w:jc w:val="both"/>
        <w:rPr>
          <w:rFonts w:ascii="Arial" w:hAnsi="Arial" w:cs="Arial"/>
          <w:bCs/>
          <w:sz w:val="24"/>
          <w:szCs w:val="24"/>
          <w:lang w:eastAsia="en-US"/>
        </w:rPr>
      </w:pPr>
      <w:r w:rsidRPr="00E76818">
        <w:rPr>
          <w:rFonts w:ascii="Arial" w:hAnsi="Arial" w:cs="Arial"/>
          <w:bCs/>
          <w:sz w:val="24"/>
          <w:szCs w:val="24"/>
          <w:lang w:eastAsia="en-US"/>
        </w:rPr>
        <w:t>К данным факторам риска отнесены:</w:t>
      </w:r>
    </w:p>
    <w:p w:rsidR="00C63D16" w:rsidRPr="00E76818" w:rsidRDefault="00C63D16" w:rsidP="00E76818">
      <w:pPr>
        <w:widowControl/>
        <w:ind w:firstLine="709"/>
        <w:jc w:val="both"/>
        <w:rPr>
          <w:rFonts w:ascii="Arial" w:hAnsi="Arial" w:cs="Arial"/>
          <w:bCs/>
          <w:sz w:val="24"/>
          <w:szCs w:val="24"/>
          <w:lang w:eastAsia="en-US"/>
        </w:rPr>
      </w:pPr>
      <w:r w:rsidRPr="00E76818">
        <w:rPr>
          <w:rFonts w:ascii="Arial" w:hAnsi="Arial" w:cs="Arial"/>
          <w:bCs/>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C63D16" w:rsidRPr="00E76818" w:rsidRDefault="00C63D16" w:rsidP="00E76818">
      <w:pPr>
        <w:widowControl/>
        <w:ind w:firstLine="709"/>
        <w:jc w:val="both"/>
        <w:rPr>
          <w:rFonts w:ascii="Arial" w:hAnsi="Arial" w:cs="Arial"/>
          <w:bCs/>
          <w:sz w:val="24"/>
          <w:szCs w:val="24"/>
          <w:lang w:eastAsia="en-US"/>
        </w:rPr>
      </w:pPr>
      <w:r w:rsidRPr="00E76818">
        <w:rPr>
          <w:rFonts w:ascii="Arial" w:hAnsi="Arial" w:cs="Arial"/>
          <w:bCs/>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C63D16" w:rsidRPr="00E76818" w:rsidRDefault="00C63D16" w:rsidP="00E76818">
      <w:pPr>
        <w:widowControl/>
        <w:ind w:firstLine="709"/>
        <w:jc w:val="both"/>
        <w:rPr>
          <w:rFonts w:ascii="Arial" w:hAnsi="Arial" w:cs="Arial"/>
          <w:bCs/>
          <w:sz w:val="24"/>
          <w:szCs w:val="24"/>
          <w:lang w:eastAsia="en-US"/>
        </w:rPr>
      </w:pPr>
      <w:r w:rsidRPr="00E76818">
        <w:rPr>
          <w:rFonts w:ascii="Arial" w:hAnsi="Arial" w:cs="Arial"/>
          <w:bCs/>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C63D16" w:rsidRPr="00E76818" w:rsidRDefault="00C63D16" w:rsidP="00E76818">
      <w:pPr>
        <w:widowControl/>
        <w:suppressAutoHyphens/>
        <w:autoSpaceDE/>
        <w:autoSpaceDN/>
        <w:adjustRightInd/>
        <w:ind w:firstLine="709"/>
        <w:jc w:val="both"/>
        <w:rPr>
          <w:rFonts w:ascii="Arial" w:hAnsi="Arial" w:cs="Arial"/>
          <w:sz w:val="24"/>
          <w:szCs w:val="24"/>
          <w:highlight w:val="yellow"/>
          <w:lang w:eastAsia="ar-SA"/>
        </w:rPr>
      </w:pPr>
      <w:r w:rsidRPr="00E76818">
        <w:rPr>
          <w:rFonts w:ascii="Arial" w:hAnsi="Arial" w:cs="Arial"/>
          <w:sz w:val="24"/>
          <w:szCs w:val="24"/>
          <w:lang w:eastAsia="ar-SA"/>
        </w:rPr>
        <w:t>8. Оценка эффективности реализации программы</w:t>
      </w:r>
    </w:p>
    <w:p w:rsidR="00C63D16" w:rsidRPr="00E76818" w:rsidRDefault="00C63D16" w:rsidP="00E76818">
      <w:pPr>
        <w:widowControl/>
        <w:suppressAutoHyphens/>
        <w:autoSpaceDE/>
        <w:autoSpaceDN/>
        <w:adjustRightInd/>
        <w:ind w:firstLine="709"/>
        <w:jc w:val="both"/>
        <w:rPr>
          <w:rFonts w:ascii="Arial" w:hAnsi="Arial" w:cs="Arial"/>
          <w:bCs/>
          <w:sz w:val="24"/>
          <w:szCs w:val="24"/>
          <w:lang w:eastAsia="ar-SA"/>
        </w:rPr>
      </w:pPr>
      <w:r w:rsidRPr="00E76818">
        <w:rPr>
          <w:rFonts w:ascii="Arial" w:hAnsi="Arial" w:cs="Arial"/>
          <w:bCs/>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C63D16" w:rsidRPr="00E76818" w:rsidRDefault="00C63D16" w:rsidP="00E76818">
      <w:pPr>
        <w:widowControl/>
        <w:suppressAutoHyphens/>
        <w:autoSpaceDE/>
        <w:autoSpaceDN/>
        <w:adjustRightInd/>
        <w:ind w:firstLine="709"/>
        <w:jc w:val="both"/>
        <w:rPr>
          <w:rFonts w:ascii="Arial" w:hAnsi="Arial" w:cs="Arial"/>
          <w:bCs/>
          <w:sz w:val="24"/>
          <w:szCs w:val="24"/>
          <w:lang w:eastAsia="ar-SA"/>
        </w:rPr>
      </w:pPr>
      <w:r w:rsidRPr="00E76818">
        <w:rPr>
          <w:rFonts w:ascii="Arial" w:hAnsi="Arial" w:cs="Arial"/>
          <w:bCs/>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577CF6"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bCs/>
          <w:sz w:val="24"/>
          <w:szCs w:val="24"/>
          <w:lang w:eastAsia="ar-SA"/>
        </w:rPr>
        <w:t xml:space="preserve">Оценка эффективности реализации Программы проводится с учетом главной ее цели - </w:t>
      </w:r>
      <w:r w:rsidRPr="00E76818">
        <w:rPr>
          <w:rFonts w:ascii="Arial" w:hAnsi="Arial" w:cs="Arial"/>
          <w:sz w:val="24"/>
          <w:szCs w:val="24"/>
          <w:lang w:eastAsia="ar-SA"/>
        </w:rPr>
        <w:t>предупреждение и ликвидация чрезвычайных ситуаций, организация и осуществление профилактики пожаров, организация тушения пожаров и проведение аварийно – спасательных работ, спасение людей на водных объектах, организация проведения мероприятий по гражданской обороне.</w:t>
      </w:r>
    </w:p>
    <w:p w:rsidR="00577CF6" w:rsidRPr="00577CF6" w:rsidRDefault="00577CF6" w:rsidP="00577CF6">
      <w:pPr>
        <w:widowControl/>
        <w:suppressAutoHyphens/>
        <w:autoSpaceDE/>
        <w:autoSpaceDN/>
        <w:adjustRightInd/>
        <w:ind w:firstLine="709"/>
        <w:jc w:val="center"/>
        <w:rPr>
          <w:rFonts w:ascii="Arial" w:hAnsi="Arial" w:cs="Arial"/>
          <w:sz w:val="24"/>
          <w:szCs w:val="24"/>
          <w:lang w:eastAsia="ar-SA"/>
        </w:rPr>
      </w:pPr>
      <w:r>
        <w:rPr>
          <w:rFonts w:ascii="Arial" w:hAnsi="Arial" w:cs="Arial"/>
          <w:sz w:val="24"/>
          <w:szCs w:val="24"/>
          <w:lang w:eastAsia="ar-SA"/>
        </w:rPr>
        <w:br w:type="page"/>
      </w:r>
      <w:r w:rsidRPr="00577CF6">
        <w:rPr>
          <w:rFonts w:ascii="Arial" w:hAnsi="Arial" w:cs="Arial"/>
          <w:sz w:val="24"/>
          <w:szCs w:val="24"/>
          <w:lang w:eastAsia="ar-SA"/>
        </w:rPr>
        <w:lastRenderedPageBreak/>
        <w:t>ПАСПОРТ</w:t>
      </w:r>
    </w:p>
    <w:p w:rsidR="00577CF6" w:rsidRPr="00577CF6" w:rsidRDefault="00577CF6" w:rsidP="00577CF6">
      <w:pPr>
        <w:widowControl/>
        <w:suppressAutoHyphens/>
        <w:autoSpaceDE/>
        <w:autoSpaceDN/>
        <w:adjustRightInd/>
        <w:ind w:firstLine="709"/>
        <w:jc w:val="center"/>
        <w:rPr>
          <w:rFonts w:ascii="Arial" w:hAnsi="Arial" w:cs="Arial"/>
          <w:sz w:val="24"/>
          <w:szCs w:val="24"/>
          <w:lang w:eastAsia="ar-SA"/>
        </w:rPr>
      </w:pPr>
      <w:r w:rsidRPr="00577CF6">
        <w:rPr>
          <w:rFonts w:ascii="Arial" w:hAnsi="Arial" w:cs="Arial"/>
          <w:sz w:val="24"/>
          <w:szCs w:val="24"/>
          <w:lang w:eastAsia="ar-SA"/>
        </w:rPr>
        <w:t>подпрограммы 2. «Оказание социальной помощи</w:t>
      </w:r>
    </w:p>
    <w:p w:rsidR="00C63D16" w:rsidRDefault="00577CF6" w:rsidP="00577CF6">
      <w:pPr>
        <w:widowControl/>
        <w:suppressAutoHyphens/>
        <w:autoSpaceDE/>
        <w:autoSpaceDN/>
        <w:adjustRightInd/>
        <w:ind w:firstLine="709"/>
        <w:jc w:val="center"/>
        <w:rPr>
          <w:rFonts w:ascii="Arial" w:hAnsi="Arial" w:cs="Arial"/>
          <w:sz w:val="24"/>
          <w:szCs w:val="24"/>
          <w:lang w:eastAsia="ar-SA"/>
        </w:rPr>
      </w:pPr>
      <w:r w:rsidRPr="00577CF6">
        <w:rPr>
          <w:rFonts w:ascii="Arial" w:hAnsi="Arial" w:cs="Arial"/>
          <w:sz w:val="24"/>
          <w:szCs w:val="24"/>
          <w:lang w:eastAsia="ar-SA"/>
        </w:rPr>
        <w:t>на территории Стадницкого сельского поселения»</w:t>
      </w:r>
    </w:p>
    <w:p w:rsidR="00577CF6" w:rsidRPr="00E76818" w:rsidRDefault="00577CF6" w:rsidP="00E76818">
      <w:pPr>
        <w:widowControl/>
        <w:suppressAutoHyphens/>
        <w:autoSpaceDE/>
        <w:autoSpaceDN/>
        <w:adjustRightInd/>
        <w:ind w:firstLine="709"/>
        <w:jc w:val="both"/>
        <w:rPr>
          <w:rFonts w:ascii="Arial" w:hAnsi="Arial" w:cs="Arial"/>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6301"/>
      </w:tblGrid>
      <w:tr w:rsidR="00C63D16" w:rsidRPr="00577CF6" w:rsidTr="006D3FD7">
        <w:tc>
          <w:tcPr>
            <w:tcW w:w="1803" w:type="pct"/>
          </w:tcPr>
          <w:p w:rsidR="00C63D16" w:rsidRPr="00577CF6" w:rsidRDefault="007B0039" w:rsidP="00577CF6">
            <w:pPr>
              <w:shd w:val="clear" w:color="auto" w:fill="FFFFFF"/>
              <w:jc w:val="both"/>
              <w:rPr>
                <w:rFonts w:ascii="Arial" w:hAnsi="Arial" w:cs="Arial"/>
              </w:rPr>
            </w:pPr>
            <w:r w:rsidRPr="00577CF6">
              <w:rPr>
                <w:rFonts w:ascii="Arial" w:hAnsi="Arial" w:cs="Arial"/>
                <w:lang w:eastAsia="ar-SA"/>
              </w:rPr>
              <w:br w:type="page"/>
            </w:r>
            <w:r w:rsidR="00C63D16" w:rsidRPr="00577CF6">
              <w:rPr>
                <w:rFonts w:ascii="Arial" w:hAnsi="Arial" w:cs="Arial"/>
              </w:rPr>
              <w:t>Ответственный исполнитель</w:t>
            </w:r>
          </w:p>
          <w:p w:rsidR="00C63D16" w:rsidRPr="00577CF6" w:rsidRDefault="00C63D16" w:rsidP="00577CF6">
            <w:pPr>
              <w:shd w:val="clear" w:color="auto" w:fill="FFFFFF"/>
              <w:jc w:val="both"/>
              <w:rPr>
                <w:rFonts w:ascii="Arial" w:hAnsi="Arial" w:cs="Arial"/>
              </w:rPr>
            </w:pPr>
            <w:r w:rsidRPr="00577CF6">
              <w:rPr>
                <w:rFonts w:ascii="Arial" w:hAnsi="Arial" w:cs="Arial"/>
              </w:rPr>
              <w:t>подпрограммы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Администрация Стадницкого сельского поселения</w:t>
            </w:r>
          </w:p>
        </w:tc>
      </w:tr>
      <w:tr w:rsidR="00C63D16" w:rsidRPr="00577CF6" w:rsidTr="006D3FD7">
        <w:tc>
          <w:tcPr>
            <w:tcW w:w="1803" w:type="pct"/>
          </w:tcPr>
          <w:p w:rsidR="00C63D16" w:rsidRPr="00577CF6" w:rsidRDefault="00C63D16" w:rsidP="00577CF6">
            <w:pPr>
              <w:shd w:val="clear" w:color="auto" w:fill="FFFFFF"/>
              <w:jc w:val="both"/>
              <w:rPr>
                <w:rFonts w:ascii="Arial" w:hAnsi="Arial" w:cs="Arial"/>
              </w:rPr>
            </w:pPr>
            <w:r w:rsidRPr="00577CF6">
              <w:rPr>
                <w:rFonts w:ascii="Arial" w:hAnsi="Arial" w:cs="Arial"/>
              </w:rPr>
              <w:t>Цели подпрограммы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 xml:space="preserve"> Создание условий для роста благосостояния граждан - получателей мер социальной поддержки</w:t>
            </w:r>
          </w:p>
        </w:tc>
      </w:tr>
      <w:tr w:rsidR="00C63D16" w:rsidRPr="00577CF6" w:rsidTr="006D3FD7">
        <w:trPr>
          <w:trHeight w:val="852"/>
        </w:trPr>
        <w:tc>
          <w:tcPr>
            <w:tcW w:w="1803" w:type="pct"/>
          </w:tcPr>
          <w:p w:rsidR="00C63D16" w:rsidRPr="00577CF6" w:rsidRDefault="00C63D16" w:rsidP="00577CF6">
            <w:pPr>
              <w:jc w:val="both"/>
              <w:rPr>
                <w:rFonts w:ascii="Arial" w:hAnsi="Arial" w:cs="Arial"/>
              </w:rPr>
            </w:pPr>
            <w:r w:rsidRPr="00577CF6">
              <w:rPr>
                <w:rFonts w:ascii="Arial" w:hAnsi="Arial" w:cs="Arial"/>
                <w:spacing w:val="-2"/>
              </w:rPr>
              <w:t>Задачи подпрограммы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Развитие мер социальной поддержки отдельных категорий граждан</w:t>
            </w:r>
          </w:p>
        </w:tc>
      </w:tr>
      <w:tr w:rsidR="00C63D16" w:rsidRPr="00577CF6" w:rsidTr="006D3FD7">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 xml:space="preserve">Сроки реализации </w:t>
            </w:r>
          </w:p>
          <w:p w:rsidR="00C63D16" w:rsidRPr="00577CF6" w:rsidRDefault="00C63D16" w:rsidP="00577CF6">
            <w:pPr>
              <w:jc w:val="both"/>
              <w:rPr>
                <w:rFonts w:ascii="Arial" w:hAnsi="Arial" w:cs="Arial"/>
              </w:rPr>
            </w:pPr>
            <w:r w:rsidRPr="00577CF6">
              <w:rPr>
                <w:rFonts w:ascii="Arial" w:hAnsi="Arial" w:cs="Arial"/>
                <w:spacing w:val="-2"/>
              </w:rPr>
              <w:t>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20</w:t>
            </w:r>
            <w:r w:rsidR="00223A0A" w:rsidRPr="00577CF6">
              <w:rPr>
                <w:rFonts w:ascii="Arial" w:hAnsi="Arial" w:cs="Arial"/>
              </w:rPr>
              <w:t>20</w:t>
            </w:r>
            <w:r w:rsidRPr="00577CF6">
              <w:rPr>
                <w:rFonts w:ascii="Arial" w:hAnsi="Arial" w:cs="Arial"/>
              </w:rPr>
              <w:t>-20</w:t>
            </w:r>
            <w:r w:rsidR="00223A0A" w:rsidRPr="00577CF6">
              <w:rPr>
                <w:rFonts w:ascii="Arial" w:hAnsi="Arial" w:cs="Arial"/>
              </w:rPr>
              <w:t>2</w:t>
            </w:r>
            <w:r w:rsidR="006F3E54" w:rsidRPr="00577CF6">
              <w:rPr>
                <w:rFonts w:ascii="Arial" w:hAnsi="Arial" w:cs="Arial"/>
              </w:rPr>
              <w:t>5</w:t>
            </w:r>
            <w:r w:rsidRPr="00577CF6">
              <w:rPr>
                <w:rFonts w:ascii="Arial" w:hAnsi="Arial" w:cs="Arial"/>
              </w:rPr>
              <w:t xml:space="preserve"> гг.</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rPr>
              <w:t xml:space="preserve">Целевые показатели эффективности </w:t>
            </w:r>
            <w:r w:rsidRPr="00577CF6">
              <w:rPr>
                <w:rFonts w:ascii="Arial" w:hAnsi="Arial" w:cs="Arial"/>
                <w:spacing w:val="-2"/>
              </w:rPr>
              <w:t>реализации</w:t>
            </w:r>
          </w:p>
        </w:tc>
        <w:tc>
          <w:tcPr>
            <w:tcW w:w="3197" w:type="pct"/>
          </w:tcPr>
          <w:p w:rsidR="00C63D16" w:rsidRPr="00577CF6" w:rsidRDefault="00C63D16" w:rsidP="00577CF6">
            <w:pPr>
              <w:jc w:val="both"/>
              <w:rPr>
                <w:rFonts w:ascii="Arial" w:hAnsi="Arial" w:cs="Arial"/>
              </w:rPr>
            </w:pPr>
            <w:r w:rsidRPr="00577CF6">
              <w:rPr>
                <w:rFonts w:ascii="Arial" w:hAnsi="Arial" w:cs="Arial"/>
              </w:rPr>
              <w:t xml:space="preserve"> Соотношение численности обратившихся граждан за социальной поддержкой и получивших ее в рамках реализации подпрограммы</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rPr>
              <w:t>Основные мероприятия подпрограммы</w:t>
            </w:r>
          </w:p>
        </w:tc>
        <w:tc>
          <w:tcPr>
            <w:tcW w:w="3197" w:type="pct"/>
          </w:tcPr>
          <w:p w:rsidR="00C63D16" w:rsidRPr="00577CF6" w:rsidRDefault="00C63D16" w:rsidP="00577CF6">
            <w:pPr>
              <w:shd w:val="clear" w:color="auto" w:fill="FFFFFF"/>
              <w:jc w:val="both"/>
              <w:rPr>
                <w:rFonts w:ascii="Arial" w:hAnsi="Arial" w:cs="Arial"/>
              </w:rPr>
            </w:pPr>
            <w:r w:rsidRPr="00577CF6">
              <w:rPr>
                <w:rFonts w:ascii="Arial" w:hAnsi="Arial" w:cs="Arial"/>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spacing w:val="-2"/>
              </w:rPr>
              <w:t>Ресурсное обеспечение 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Финансирование осуществляется из бюджета сельского поселения. Объем финансирования всего составляет -</w:t>
            </w:r>
            <w:r w:rsidR="006F134D" w:rsidRPr="00577CF6">
              <w:rPr>
                <w:rFonts w:ascii="Arial" w:hAnsi="Arial" w:cs="Arial"/>
              </w:rPr>
              <w:t>601</w:t>
            </w:r>
            <w:r w:rsidRPr="00577CF6">
              <w:rPr>
                <w:rFonts w:ascii="Arial" w:hAnsi="Arial" w:cs="Arial"/>
              </w:rPr>
              <w:t xml:space="preserve"> тыс.</w:t>
            </w:r>
            <w:r w:rsidR="007B0039" w:rsidRPr="00577CF6">
              <w:rPr>
                <w:rFonts w:ascii="Arial" w:hAnsi="Arial" w:cs="Arial"/>
              </w:rPr>
              <w:t xml:space="preserve"> </w:t>
            </w:r>
            <w:r w:rsidRPr="00577CF6">
              <w:rPr>
                <w:rFonts w:ascii="Arial" w:hAnsi="Arial" w:cs="Arial"/>
              </w:rPr>
              <w:t>рублей; в том числе по годам 20</w:t>
            </w:r>
            <w:r w:rsidR="00223A0A" w:rsidRPr="00577CF6">
              <w:rPr>
                <w:rFonts w:ascii="Arial" w:hAnsi="Arial" w:cs="Arial"/>
              </w:rPr>
              <w:t>20</w:t>
            </w:r>
            <w:r w:rsidRPr="00577CF6">
              <w:rPr>
                <w:rFonts w:ascii="Arial" w:hAnsi="Arial" w:cs="Arial"/>
              </w:rPr>
              <w:t>г.-</w:t>
            </w:r>
            <w:r w:rsidR="00223A0A" w:rsidRPr="00577CF6">
              <w:rPr>
                <w:rFonts w:ascii="Arial" w:hAnsi="Arial" w:cs="Arial"/>
              </w:rPr>
              <w:t>138т.р</w:t>
            </w:r>
            <w:r w:rsidRPr="00577CF6">
              <w:rPr>
                <w:rFonts w:ascii="Arial" w:hAnsi="Arial" w:cs="Arial"/>
              </w:rPr>
              <w:t>; 20</w:t>
            </w:r>
            <w:r w:rsidR="00223A0A" w:rsidRPr="00577CF6">
              <w:rPr>
                <w:rFonts w:ascii="Arial" w:hAnsi="Arial" w:cs="Arial"/>
              </w:rPr>
              <w:t>21</w:t>
            </w:r>
            <w:r w:rsidRPr="00577CF6">
              <w:rPr>
                <w:rFonts w:ascii="Arial" w:hAnsi="Arial" w:cs="Arial"/>
              </w:rPr>
              <w:t>г.-</w:t>
            </w:r>
            <w:r w:rsidR="00223A0A" w:rsidRPr="00577CF6">
              <w:rPr>
                <w:rFonts w:ascii="Arial" w:hAnsi="Arial" w:cs="Arial"/>
              </w:rPr>
              <w:t>139т.р</w:t>
            </w:r>
            <w:r w:rsidRPr="00577CF6">
              <w:rPr>
                <w:rFonts w:ascii="Arial" w:hAnsi="Arial" w:cs="Arial"/>
              </w:rPr>
              <w:t>; 20</w:t>
            </w:r>
            <w:r w:rsidR="00223A0A" w:rsidRPr="00577CF6">
              <w:rPr>
                <w:rFonts w:ascii="Arial" w:hAnsi="Arial" w:cs="Arial"/>
              </w:rPr>
              <w:t>22</w:t>
            </w:r>
            <w:r w:rsidRPr="00577CF6">
              <w:rPr>
                <w:rFonts w:ascii="Arial" w:hAnsi="Arial" w:cs="Arial"/>
              </w:rPr>
              <w:t>г.-</w:t>
            </w:r>
            <w:r w:rsidR="00223A0A" w:rsidRPr="00577CF6">
              <w:rPr>
                <w:rFonts w:ascii="Arial" w:hAnsi="Arial" w:cs="Arial"/>
              </w:rPr>
              <w:t>81т.р.</w:t>
            </w:r>
            <w:r w:rsidRPr="00577CF6">
              <w:rPr>
                <w:rFonts w:ascii="Arial" w:hAnsi="Arial" w:cs="Arial"/>
              </w:rPr>
              <w:t xml:space="preserve">; </w:t>
            </w:r>
            <w:r w:rsidR="006F3E54" w:rsidRPr="00577CF6">
              <w:rPr>
                <w:rFonts w:ascii="Arial" w:hAnsi="Arial" w:cs="Arial"/>
              </w:rPr>
              <w:t>2023-</w:t>
            </w:r>
            <w:r w:rsidR="006F134D" w:rsidRPr="00577CF6">
              <w:rPr>
                <w:rFonts w:ascii="Arial" w:hAnsi="Arial" w:cs="Arial"/>
              </w:rPr>
              <w:t>81</w:t>
            </w:r>
            <w:r w:rsidR="006F3E54" w:rsidRPr="00577CF6">
              <w:rPr>
                <w:rFonts w:ascii="Arial" w:hAnsi="Arial" w:cs="Arial"/>
              </w:rPr>
              <w:t>, 2024-</w:t>
            </w:r>
            <w:r w:rsidR="006F134D" w:rsidRPr="00577CF6">
              <w:rPr>
                <w:rFonts w:ascii="Arial" w:hAnsi="Arial" w:cs="Arial"/>
              </w:rPr>
              <w:t>81</w:t>
            </w:r>
            <w:r w:rsidR="006F3E54" w:rsidRPr="00577CF6">
              <w:rPr>
                <w:rFonts w:ascii="Arial" w:hAnsi="Arial" w:cs="Arial"/>
              </w:rPr>
              <w:t>, 2025-</w:t>
            </w:r>
            <w:r w:rsidR="006F134D" w:rsidRPr="00577CF6">
              <w:rPr>
                <w:rFonts w:ascii="Arial" w:hAnsi="Arial" w:cs="Arial"/>
              </w:rPr>
              <w:t>81</w:t>
            </w:r>
          </w:p>
        </w:tc>
      </w:tr>
      <w:tr w:rsidR="00C63D16" w:rsidRPr="00577CF6" w:rsidTr="006D3FD7">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Ожидаемые результаты реализации 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1. Материальная поддержка и повышение уровня социальной защищенности отдельных категорий пенсионеров.</w:t>
            </w:r>
          </w:p>
        </w:tc>
      </w:tr>
    </w:tbl>
    <w:p w:rsidR="00C63D16" w:rsidRPr="00E76818" w:rsidRDefault="00C63D16" w:rsidP="00E76818">
      <w:pPr>
        <w:pStyle w:val="aa"/>
        <w:ind w:firstLine="709"/>
        <w:jc w:val="both"/>
        <w:rPr>
          <w:rFonts w:ascii="Arial" w:hAnsi="Arial" w:cs="Arial"/>
          <w:sz w:val="24"/>
          <w:szCs w:val="24"/>
        </w:rPr>
      </w:pPr>
    </w:p>
    <w:p w:rsidR="00C63D16" w:rsidRPr="00E76818" w:rsidRDefault="00C63D16" w:rsidP="00E76818">
      <w:pPr>
        <w:pStyle w:val="aa"/>
        <w:ind w:firstLine="709"/>
        <w:jc w:val="both"/>
        <w:rPr>
          <w:rFonts w:ascii="Arial" w:hAnsi="Arial" w:cs="Arial"/>
          <w:sz w:val="24"/>
          <w:szCs w:val="24"/>
        </w:rPr>
      </w:pPr>
      <w:r w:rsidRPr="00E76818">
        <w:rPr>
          <w:rFonts w:ascii="Arial" w:hAnsi="Arial" w:cs="Arial"/>
          <w:sz w:val="24"/>
          <w:szCs w:val="24"/>
        </w:rPr>
        <w:t xml:space="preserve">1. Характеристика сферы реализации </w:t>
      </w:r>
      <w:r w:rsidRPr="00E76818">
        <w:rPr>
          <w:rFonts w:ascii="Arial" w:hAnsi="Arial" w:cs="Arial"/>
          <w:sz w:val="24"/>
          <w:szCs w:val="24"/>
          <w:lang w:eastAsia="ru-RU"/>
        </w:rPr>
        <w:t xml:space="preserve">подпрограммы </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Социальная поддержка – комплекс специальных социальных мер, направленных на улучшение уровня и качества жизни отдельных категорий граждан.</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Меры социальной поддержки – система гарантий, предоставляемых гражданам в денежной форме.</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Социальная помощь – предоставление иным категориям граждан дополнительных мер материальной поддержки.</w:t>
      </w:r>
    </w:p>
    <w:p w:rsidR="00C63D16" w:rsidRPr="00E76818" w:rsidRDefault="00C63D16" w:rsidP="00E76818">
      <w:pPr>
        <w:tabs>
          <w:tab w:val="left" w:pos="0"/>
        </w:tabs>
        <w:ind w:firstLine="709"/>
        <w:jc w:val="both"/>
        <w:rPr>
          <w:rFonts w:ascii="Arial" w:hAnsi="Arial" w:cs="Arial"/>
          <w:sz w:val="24"/>
          <w:szCs w:val="24"/>
        </w:rPr>
      </w:pPr>
      <w:r w:rsidRPr="00E76818">
        <w:rPr>
          <w:rFonts w:ascii="Arial" w:hAnsi="Arial" w:cs="Arial"/>
          <w:sz w:val="24"/>
          <w:szCs w:val="24"/>
        </w:rPr>
        <w:t xml:space="preserve"> Категории граждан – получателей социальной поддержки, меры социальной поддержки и условия ее предоставления определены нормативно-правовыми актами сельского поселения.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Эффективная социальная поддержка лиц, замещавших</w:t>
      </w:r>
      <w:r w:rsidRPr="00E76818">
        <w:rPr>
          <w:rFonts w:ascii="Arial" w:hAnsi="Arial" w:cs="Arial"/>
          <w:color w:val="FF0000"/>
          <w:sz w:val="24"/>
          <w:szCs w:val="24"/>
        </w:rPr>
        <w:t xml:space="preserve"> </w:t>
      </w:r>
      <w:r w:rsidRPr="00E76818">
        <w:rPr>
          <w:rFonts w:ascii="Arial" w:hAnsi="Arial" w:cs="Arial"/>
          <w:sz w:val="24"/>
          <w:szCs w:val="24"/>
        </w:rPr>
        <w:t xml:space="preserve">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К приоритетным направлениям оказания социальной помощи отнесено развитие мер социальной поддержки отдельных категорий граждан.</w:t>
      </w:r>
    </w:p>
    <w:p w:rsidR="00C63D16" w:rsidRPr="00E76818" w:rsidRDefault="00C63D16" w:rsidP="00E76818">
      <w:pPr>
        <w:pStyle w:val="aa"/>
        <w:ind w:firstLine="709"/>
        <w:jc w:val="both"/>
        <w:rPr>
          <w:rFonts w:ascii="Arial" w:hAnsi="Arial" w:cs="Arial"/>
          <w:sz w:val="24"/>
          <w:szCs w:val="24"/>
        </w:rPr>
      </w:pPr>
      <w:r w:rsidRPr="00E76818">
        <w:rPr>
          <w:rFonts w:ascii="Arial" w:hAnsi="Arial" w:cs="Arial"/>
          <w:sz w:val="24"/>
          <w:szCs w:val="24"/>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Основной задачей для реализации поставленной цели является развитие мер социальной поддержки отдельных категорий граждан.</w:t>
      </w:r>
    </w:p>
    <w:p w:rsidR="00C63D16" w:rsidRPr="00E76818" w:rsidRDefault="00C63D16" w:rsidP="00E76818">
      <w:pPr>
        <w:widowControl/>
        <w:suppressAutoHyphens/>
        <w:autoSpaceDE/>
        <w:autoSpaceDN/>
        <w:adjustRightInd/>
        <w:ind w:firstLine="709"/>
        <w:jc w:val="both"/>
        <w:rPr>
          <w:rFonts w:ascii="Arial" w:hAnsi="Arial" w:cs="Arial"/>
          <w:sz w:val="24"/>
          <w:szCs w:val="24"/>
          <w:lang w:eastAsia="ar-SA"/>
        </w:rPr>
      </w:pPr>
      <w:r w:rsidRPr="00E76818">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Программа реализуется в один этап в течение </w:t>
      </w:r>
      <w:r w:rsidR="00577CF6">
        <w:rPr>
          <w:rFonts w:ascii="Arial" w:hAnsi="Arial" w:cs="Arial"/>
          <w:sz w:val="24"/>
          <w:szCs w:val="24"/>
        </w:rPr>
        <w:t>шести</w:t>
      </w:r>
      <w:r w:rsidR="00223A0A" w:rsidRPr="00E76818">
        <w:rPr>
          <w:rFonts w:ascii="Arial" w:hAnsi="Arial" w:cs="Arial"/>
          <w:sz w:val="24"/>
          <w:szCs w:val="24"/>
        </w:rPr>
        <w:t xml:space="preserve"> лет</w:t>
      </w:r>
      <w:r w:rsidRPr="00E76818">
        <w:rPr>
          <w:rFonts w:ascii="Arial" w:hAnsi="Arial" w:cs="Arial"/>
          <w:sz w:val="24"/>
          <w:szCs w:val="24"/>
        </w:rPr>
        <w:t xml:space="preserve"> – с 20</w:t>
      </w:r>
      <w:r w:rsidR="00223A0A" w:rsidRPr="00E76818">
        <w:rPr>
          <w:rFonts w:ascii="Arial" w:hAnsi="Arial" w:cs="Arial"/>
          <w:sz w:val="24"/>
          <w:szCs w:val="24"/>
        </w:rPr>
        <w:t>20</w:t>
      </w:r>
      <w:r w:rsidRPr="00E76818">
        <w:rPr>
          <w:rFonts w:ascii="Arial" w:hAnsi="Arial" w:cs="Arial"/>
          <w:sz w:val="24"/>
          <w:szCs w:val="24"/>
        </w:rPr>
        <w:t xml:space="preserve"> по 20</w:t>
      </w:r>
      <w:r w:rsidR="006F3E54" w:rsidRPr="00E76818">
        <w:rPr>
          <w:rFonts w:ascii="Arial" w:hAnsi="Arial" w:cs="Arial"/>
          <w:sz w:val="24"/>
          <w:szCs w:val="24"/>
        </w:rPr>
        <w:t>25</w:t>
      </w:r>
      <w:r w:rsidRPr="00E76818">
        <w:rPr>
          <w:rFonts w:ascii="Arial" w:hAnsi="Arial" w:cs="Arial"/>
          <w:sz w:val="24"/>
          <w:szCs w:val="24"/>
        </w:rPr>
        <w:t xml:space="preserve"> год.</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lastRenderedPageBreak/>
        <w:t xml:space="preserve"> 3. Характеристика основных мероприятий подпрограммы </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Реализация подпрограммы будет осуществляться в рамках мероприятий:</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4. Характеристика мер муниципального и правового регулирования подпрограммы </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Развитие мер регулирования подпрограммы будет обеспечиваться посредством проведения следующих мероприятий:</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 анализ действующих нормативных правовых актов социального характера сельского поселения и Воронежской области;</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 внесение предложений по совершенствованию нормативной правовой базы сельского поселения в социальной сфере;</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 обеспечение целевого расходования средств. </w:t>
      </w:r>
    </w:p>
    <w:p w:rsidR="00C63D16" w:rsidRPr="00E76818" w:rsidRDefault="00C63D16" w:rsidP="00E76818">
      <w:pPr>
        <w:suppressAutoHyphens/>
        <w:ind w:firstLine="709"/>
        <w:jc w:val="both"/>
        <w:rPr>
          <w:rFonts w:ascii="Arial" w:hAnsi="Arial" w:cs="Arial"/>
          <w:sz w:val="24"/>
          <w:szCs w:val="24"/>
        </w:rPr>
      </w:pPr>
      <w:r w:rsidRPr="00E76818">
        <w:rPr>
          <w:rFonts w:ascii="Arial" w:hAnsi="Arial" w:cs="Arial"/>
          <w:sz w:val="24"/>
          <w:szCs w:val="24"/>
        </w:rPr>
        <w:t xml:space="preserve">Другие меры муниципального и правового регулирования в подпрограмме не предусмотрены.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5. Информация об участии юридических и физических лиц</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в реализации подпрограммы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Участие юридических и физических лиц в реализации подпрограммы не предусмотрено.</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6. Финансовое обеспечение реализации подпрограммы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муниципальной программы</w:t>
      </w:r>
    </w:p>
    <w:p w:rsidR="00C63D16" w:rsidRPr="00E76818" w:rsidRDefault="00C63D16" w:rsidP="00E76818">
      <w:pPr>
        <w:pStyle w:val="ConsPlusNormal"/>
        <w:widowControl/>
        <w:ind w:firstLine="709"/>
        <w:jc w:val="both"/>
        <w:rPr>
          <w:sz w:val="24"/>
          <w:szCs w:val="24"/>
        </w:rPr>
      </w:pPr>
      <w:r w:rsidRPr="00E76818">
        <w:rPr>
          <w:sz w:val="24"/>
          <w:szCs w:val="24"/>
        </w:rPr>
        <w:t xml:space="preserve">Финансирование подпрограммных мероприятий предусматривается осуществлять за счет средств местного бюджета.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C63D16" w:rsidRPr="00E76818" w:rsidRDefault="00C63D16" w:rsidP="00E76818">
      <w:pPr>
        <w:pStyle w:val="ConsPlusNormal"/>
        <w:widowControl/>
        <w:ind w:firstLine="709"/>
        <w:jc w:val="both"/>
        <w:rPr>
          <w:sz w:val="24"/>
          <w:szCs w:val="24"/>
        </w:rPr>
      </w:pPr>
      <w:r w:rsidRPr="00E76818">
        <w:rPr>
          <w:sz w:val="24"/>
          <w:szCs w:val="24"/>
        </w:rPr>
        <w:t xml:space="preserve">Объемы и источники финансирования подпрограммы с разбивкой по годам приведены в приложениях 2, 3 к муниципальной программе.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7. Анализ рисков реализации подпрограммы и описание мер управления рисками реализации подпрограммы</w:t>
      </w:r>
    </w:p>
    <w:p w:rsidR="00C63D16" w:rsidRPr="00E76818" w:rsidRDefault="00C63D16" w:rsidP="00E76818">
      <w:pPr>
        <w:pStyle w:val="ConsPlusNormal"/>
        <w:ind w:firstLine="709"/>
        <w:jc w:val="both"/>
        <w:rPr>
          <w:sz w:val="24"/>
          <w:szCs w:val="24"/>
        </w:rPr>
      </w:pPr>
      <w:r w:rsidRPr="00E76818">
        <w:rPr>
          <w:sz w:val="24"/>
          <w:szCs w:val="24"/>
        </w:rPr>
        <w:t xml:space="preserve">С учетом цели, задач и мероприятий подпрограммы будут учитываться финансовые и социальные риски.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Основной риск при реализации подпрограммы - снижение объемов финансирования 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8. Оценка эффективности реализации подпрограммы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В результате успешной реализации основных мероприятий подпрограммы в 20</w:t>
      </w:r>
      <w:r w:rsidR="006F3E54" w:rsidRPr="00E76818">
        <w:rPr>
          <w:rFonts w:ascii="Arial" w:hAnsi="Arial" w:cs="Arial"/>
          <w:sz w:val="24"/>
          <w:szCs w:val="24"/>
        </w:rPr>
        <w:t>20</w:t>
      </w:r>
      <w:r w:rsidRPr="00E76818">
        <w:rPr>
          <w:rFonts w:ascii="Arial" w:hAnsi="Arial" w:cs="Arial"/>
          <w:sz w:val="24"/>
          <w:szCs w:val="24"/>
        </w:rPr>
        <w:t xml:space="preserve"> - 20</w:t>
      </w:r>
      <w:r w:rsidR="006F3E54" w:rsidRPr="00E76818">
        <w:rPr>
          <w:rFonts w:ascii="Arial" w:hAnsi="Arial" w:cs="Arial"/>
          <w:sz w:val="24"/>
          <w:szCs w:val="24"/>
        </w:rPr>
        <w:t>25</w:t>
      </w:r>
      <w:r w:rsidRPr="00E76818">
        <w:rPr>
          <w:rFonts w:ascii="Arial" w:hAnsi="Arial" w:cs="Arial"/>
          <w:sz w:val="24"/>
          <w:szCs w:val="24"/>
        </w:rPr>
        <w:t xml:space="preserve"> годах позволит достигнуть следующих показателей: </w:t>
      </w:r>
    </w:p>
    <w:p w:rsidR="00C63D16" w:rsidRPr="00E76818" w:rsidRDefault="00C63D16" w:rsidP="00E76818">
      <w:pPr>
        <w:pStyle w:val="ConsPlusNormal"/>
        <w:widowControl/>
        <w:numPr>
          <w:ilvl w:val="0"/>
          <w:numId w:val="4"/>
        </w:numPr>
        <w:tabs>
          <w:tab w:val="left" w:pos="993"/>
        </w:tabs>
        <w:ind w:left="0" w:firstLine="709"/>
        <w:jc w:val="both"/>
        <w:rPr>
          <w:sz w:val="24"/>
          <w:szCs w:val="24"/>
        </w:rPr>
      </w:pPr>
      <w:r w:rsidRPr="00E76818">
        <w:rPr>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77CF6" w:rsidRPr="00577CF6" w:rsidRDefault="007B0039" w:rsidP="00577CF6">
      <w:pPr>
        <w:pStyle w:val="ConsPlusNormal"/>
        <w:widowControl/>
        <w:tabs>
          <w:tab w:val="left" w:pos="993"/>
        </w:tabs>
        <w:ind w:firstLine="709"/>
        <w:jc w:val="center"/>
        <w:rPr>
          <w:sz w:val="24"/>
          <w:szCs w:val="24"/>
        </w:rPr>
      </w:pPr>
      <w:r w:rsidRPr="00E76818">
        <w:rPr>
          <w:sz w:val="24"/>
          <w:szCs w:val="24"/>
        </w:rPr>
        <w:br w:type="page"/>
      </w:r>
      <w:r w:rsidR="00577CF6" w:rsidRPr="00577CF6">
        <w:rPr>
          <w:sz w:val="24"/>
          <w:szCs w:val="24"/>
        </w:rPr>
        <w:lastRenderedPageBreak/>
        <w:t>ПАСПОРТ</w:t>
      </w:r>
    </w:p>
    <w:p w:rsidR="00C63D16" w:rsidRDefault="00577CF6" w:rsidP="00577CF6">
      <w:pPr>
        <w:pStyle w:val="ConsPlusNormal"/>
        <w:widowControl/>
        <w:tabs>
          <w:tab w:val="left" w:pos="993"/>
        </w:tabs>
        <w:ind w:firstLine="709"/>
        <w:jc w:val="center"/>
        <w:rPr>
          <w:sz w:val="24"/>
          <w:szCs w:val="24"/>
        </w:rPr>
      </w:pPr>
      <w:r w:rsidRPr="00577CF6">
        <w:rPr>
          <w:sz w:val="24"/>
          <w:szCs w:val="24"/>
        </w:rPr>
        <w:t>подпрограммы 3. «Утверждение генеральных планов поселений, правил землепользования и застройки Стадницкого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3"/>
        <w:gridCol w:w="6301"/>
      </w:tblGrid>
      <w:tr w:rsidR="00C63D16" w:rsidRPr="00577CF6" w:rsidTr="006D3FD7">
        <w:tc>
          <w:tcPr>
            <w:tcW w:w="1803" w:type="pct"/>
          </w:tcPr>
          <w:p w:rsidR="00C63D16" w:rsidRPr="00577CF6" w:rsidRDefault="00C63D16" w:rsidP="00577CF6">
            <w:pPr>
              <w:shd w:val="clear" w:color="auto" w:fill="FFFFFF"/>
              <w:jc w:val="both"/>
              <w:rPr>
                <w:rFonts w:ascii="Arial" w:hAnsi="Arial" w:cs="Arial"/>
              </w:rPr>
            </w:pPr>
            <w:r w:rsidRPr="00577CF6">
              <w:rPr>
                <w:rFonts w:ascii="Arial" w:hAnsi="Arial" w:cs="Arial"/>
              </w:rPr>
              <w:t>Ответственный исполнитель</w:t>
            </w:r>
          </w:p>
          <w:p w:rsidR="00C63D16" w:rsidRPr="00577CF6" w:rsidRDefault="00C63D16" w:rsidP="00577CF6">
            <w:pPr>
              <w:shd w:val="clear" w:color="auto" w:fill="FFFFFF"/>
              <w:jc w:val="both"/>
              <w:rPr>
                <w:rFonts w:ascii="Arial" w:hAnsi="Arial" w:cs="Arial"/>
              </w:rPr>
            </w:pPr>
            <w:r w:rsidRPr="00577CF6">
              <w:rPr>
                <w:rFonts w:ascii="Arial" w:hAnsi="Arial" w:cs="Arial"/>
              </w:rPr>
              <w:t>подпрограммы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Администрация Стадницкого сельского поселения</w:t>
            </w:r>
          </w:p>
        </w:tc>
      </w:tr>
      <w:tr w:rsidR="00C63D16" w:rsidRPr="00577CF6" w:rsidTr="006D3FD7">
        <w:tc>
          <w:tcPr>
            <w:tcW w:w="1803" w:type="pct"/>
          </w:tcPr>
          <w:p w:rsidR="00C63D16" w:rsidRPr="00577CF6" w:rsidRDefault="00C63D16" w:rsidP="00577CF6">
            <w:pPr>
              <w:shd w:val="clear" w:color="auto" w:fill="FFFFFF"/>
              <w:jc w:val="both"/>
              <w:rPr>
                <w:rFonts w:ascii="Arial" w:hAnsi="Arial" w:cs="Arial"/>
              </w:rPr>
            </w:pPr>
            <w:r w:rsidRPr="00577CF6">
              <w:rPr>
                <w:rFonts w:ascii="Arial" w:hAnsi="Arial" w:cs="Arial"/>
              </w:rPr>
              <w:t>Цели подпрограммы</w:t>
            </w:r>
          </w:p>
        </w:tc>
        <w:tc>
          <w:tcPr>
            <w:tcW w:w="3197" w:type="pct"/>
          </w:tcPr>
          <w:p w:rsidR="00C63D16" w:rsidRPr="00577CF6" w:rsidRDefault="009731FA" w:rsidP="00577CF6">
            <w:pPr>
              <w:pStyle w:val="ConsPlusCell"/>
              <w:tabs>
                <w:tab w:val="left" w:pos="-108"/>
              </w:tabs>
              <w:jc w:val="both"/>
              <w:rPr>
                <w:rFonts w:ascii="Arial" w:hAnsi="Arial" w:cs="Arial"/>
                <w:sz w:val="20"/>
                <w:szCs w:val="20"/>
              </w:rPr>
            </w:pPr>
            <w:r w:rsidRPr="00577CF6">
              <w:rPr>
                <w:rFonts w:ascii="Arial" w:hAnsi="Arial" w:cs="Arial"/>
                <w:color w:val="000000"/>
                <w:sz w:val="20"/>
                <w:szCs w:val="20"/>
              </w:rPr>
              <w:t>Утверждение генеральных планов поселений, правил землепользования и застройки Стадницкого сельского поселения</w:t>
            </w:r>
          </w:p>
        </w:tc>
      </w:tr>
      <w:tr w:rsidR="00C63D16" w:rsidRPr="00577CF6" w:rsidTr="006D3FD7">
        <w:trPr>
          <w:trHeight w:val="852"/>
        </w:trPr>
        <w:tc>
          <w:tcPr>
            <w:tcW w:w="1803" w:type="pct"/>
          </w:tcPr>
          <w:p w:rsidR="00C63D16" w:rsidRPr="00577CF6" w:rsidRDefault="00C63D16" w:rsidP="00577CF6">
            <w:pPr>
              <w:jc w:val="both"/>
              <w:rPr>
                <w:rFonts w:ascii="Arial" w:hAnsi="Arial" w:cs="Arial"/>
              </w:rPr>
            </w:pPr>
            <w:r w:rsidRPr="00577CF6">
              <w:rPr>
                <w:rFonts w:ascii="Arial" w:hAnsi="Arial" w:cs="Arial"/>
                <w:spacing w:val="-2"/>
              </w:rPr>
              <w:t>Задачи подпрограммы</w:t>
            </w:r>
          </w:p>
        </w:tc>
        <w:tc>
          <w:tcPr>
            <w:tcW w:w="3197" w:type="pct"/>
          </w:tcPr>
          <w:p w:rsidR="00C63D16" w:rsidRPr="00577CF6" w:rsidRDefault="009731FA" w:rsidP="00577CF6">
            <w:pPr>
              <w:jc w:val="both"/>
              <w:rPr>
                <w:rFonts w:ascii="Arial" w:hAnsi="Arial" w:cs="Arial"/>
              </w:rPr>
            </w:pPr>
            <w:r w:rsidRPr="00577CF6">
              <w:rPr>
                <w:rFonts w:ascii="Arial" w:hAnsi="Arial" w:cs="Arial"/>
                <w:color w:val="000000"/>
              </w:rPr>
              <w:t>Утверждение генеральных планов поселений, правил землепользования и застройки Стадницкого сельского поселения</w:t>
            </w:r>
          </w:p>
        </w:tc>
      </w:tr>
      <w:tr w:rsidR="00C63D16" w:rsidRPr="00577CF6" w:rsidTr="006D3FD7">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 xml:space="preserve">Сроки реализации </w:t>
            </w:r>
          </w:p>
          <w:p w:rsidR="00C63D16" w:rsidRPr="00577CF6" w:rsidRDefault="00C63D16" w:rsidP="00577CF6">
            <w:pPr>
              <w:jc w:val="both"/>
              <w:rPr>
                <w:rFonts w:ascii="Arial" w:hAnsi="Arial" w:cs="Arial"/>
              </w:rPr>
            </w:pPr>
            <w:r w:rsidRPr="00577CF6">
              <w:rPr>
                <w:rFonts w:ascii="Arial" w:hAnsi="Arial" w:cs="Arial"/>
                <w:spacing w:val="-2"/>
              </w:rPr>
              <w:t>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20</w:t>
            </w:r>
            <w:r w:rsidR="009731FA" w:rsidRPr="00577CF6">
              <w:rPr>
                <w:rFonts w:ascii="Arial" w:hAnsi="Arial" w:cs="Arial"/>
              </w:rPr>
              <w:t>20</w:t>
            </w:r>
            <w:r w:rsidRPr="00577CF6">
              <w:rPr>
                <w:rFonts w:ascii="Arial" w:hAnsi="Arial" w:cs="Arial"/>
              </w:rPr>
              <w:t>-20</w:t>
            </w:r>
            <w:r w:rsidR="009731FA" w:rsidRPr="00577CF6">
              <w:rPr>
                <w:rFonts w:ascii="Arial" w:hAnsi="Arial" w:cs="Arial"/>
              </w:rPr>
              <w:t>2</w:t>
            </w:r>
            <w:r w:rsidR="006F3E54" w:rsidRPr="00577CF6">
              <w:rPr>
                <w:rFonts w:ascii="Arial" w:hAnsi="Arial" w:cs="Arial"/>
              </w:rPr>
              <w:t>5</w:t>
            </w:r>
            <w:r w:rsidRPr="00577CF6">
              <w:rPr>
                <w:rFonts w:ascii="Arial" w:hAnsi="Arial" w:cs="Arial"/>
              </w:rPr>
              <w:t xml:space="preserve"> гг.</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rPr>
              <w:t xml:space="preserve">Целевые показатели эффективности </w:t>
            </w:r>
            <w:r w:rsidRPr="00577CF6">
              <w:rPr>
                <w:rFonts w:ascii="Arial" w:hAnsi="Arial" w:cs="Arial"/>
                <w:spacing w:val="-2"/>
              </w:rPr>
              <w:t>реализации</w:t>
            </w:r>
          </w:p>
        </w:tc>
        <w:tc>
          <w:tcPr>
            <w:tcW w:w="3197" w:type="pct"/>
          </w:tcPr>
          <w:p w:rsidR="00C63D16" w:rsidRPr="00577CF6" w:rsidRDefault="009731FA" w:rsidP="00577CF6">
            <w:pPr>
              <w:jc w:val="both"/>
              <w:rPr>
                <w:rFonts w:ascii="Arial" w:hAnsi="Arial" w:cs="Arial"/>
              </w:rPr>
            </w:pPr>
            <w:r w:rsidRPr="00577CF6">
              <w:rPr>
                <w:rFonts w:ascii="Arial" w:hAnsi="Arial" w:cs="Arial"/>
              </w:rPr>
              <w:t>Развитие градостроительной деятельности</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rPr>
              <w:t>Основные мероприятия подпрограммы</w:t>
            </w:r>
          </w:p>
        </w:tc>
        <w:tc>
          <w:tcPr>
            <w:tcW w:w="3197" w:type="pct"/>
          </w:tcPr>
          <w:p w:rsidR="00C63D16" w:rsidRPr="00577CF6" w:rsidRDefault="009731FA" w:rsidP="00577CF6">
            <w:pPr>
              <w:shd w:val="clear" w:color="auto" w:fill="FFFFFF"/>
              <w:jc w:val="both"/>
              <w:rPr>
                <w:rFonts w:ascii="Arial" w:hAnsi="Arial" w:cs="Arial"/>
              </w:rPr>
            </w:pPr>
            <w:r w:rsidRPr="00577CF6">
              <w:rPr>
                <w:rFonts w:ascii="Arial" w:hAnsi="Arial" w:cs="Arial"/>
              </w:rPr>
              <w:t>Развитие градостроительной деятельности</w:t>
            </w:r>
          </w:p>
        </w:tc>
      </w:tr>
      <w:tr w:rsidR="00C63D16" w:rsidRPr="00577CF6" w:rsidTr="006D3FD7">
        <w:tc>
          <w:tcPr>
            <w:tcW w:w="1803" w:type="pct"/>
          </w:tcPr>
          <w:p w:rsidR="00C63D16" w:rsidRPr="00577CF6" w:rsidRDefault="00C63D16" w:rsidP="00577CF6">
            <w:pPr>
              <w:jc w:val="both"/>
              <w:rPr>
                <w:rFonts w:ascii="Arial" w:hAnsi="Arial" w:cs="Arial"/>
              </w:rPr>
            </w:pPr>
            <w:r w:rsidRPr="00577CF6">
              <w:rPr>
                <w:rFonts w:ascii="Arial" w:hAnsi="Arial" w:cs="Arial"/>
                <w:spacing w:val="-2"/>
              </w:rPr>
              <w:t>Ресурсное обеспечение под</w:t>
            </w:r>
            <w:r w:rsidRPr="00577CF6">
              <w:rPr>
                <w:rFonts w:ascii="Arial" w:hAnsi="Arial" w:cs="Arial"/>
              </w:rPr>
              <w:t>программы</w:t>
            </w:r>
          </w:p>
        </w:tc>
        <w:tc>
          <w:tcPr>
            <w:tcW w:w="3197" w:type="pct"/>
          </w:tcPr>
          <w:p w:rsidR="00C63D16" w:rsidRPr="00577CF6" w:rsidRDefault="00C63D16" w:rsidP="00577CF6">
            <w:pPr>
              <w:jc w:val="both"/>
              <w:rPr>
                <w:rFonts w:ascii="Arial" w:hAnsi="Arial" w:cs="Arial"/>
              </w:rPr>
            </w:pPr>
            <w:r w:rsidRPr="00577CF6">
              <w:rPr>
                <w:rFonts w:ascii="Arial" w:hAnsi="Arial" w:cs="Arial"/>
              </w:rPr>
              <w:t>Финансирование осуществляется из бюджета сельского поселения.</w:t>
            </w:r>
            <w:r w:rsidR="007B0039" w:rsidRPr="00577CF6">
              <w:rPr>
                <w:rFonts w:ascii="Arial" w:hAnsi="Arial" w:cs="Arial"/>
              </w:rPr>
              <w:t xml:space="preserve"> </w:t>
            </w:r>
            <w:r w:rsidRPr="00577CF6">
              <w:rPr>
                <w:rFonts w:ascii="Arial" w:hAnsi="Arial" w:cs="Arial"/>
              </w:rPr>
              <w:t xml:space="preserve">Объем финансирования всего составляет – </w:t>
            </w:r>
            <w:r w:rsidR="006F134D" w:rsidRPr="00577CF6">
              <w:rPr>
                <w:rFonts w:ascii="Arial" w:hAnsi="Arial" w:cs="Arial"/>
              </w:rPr>
              <w:t>38,4</w:t>
            </w:r>
            <w:r w:rsidR="007B0039" w:rsidRPr="00577CF6">
              <w:rPr>
                <w:rFonts w:ascii="Arial" w:hAnsi="Arial" w:cs="Arial"/>
              </w:rPr>
              <w:t xml:space="preserve"> </w:t>
            </w:r>
            <w:r w:rsidRPr="00577CF6">
              <w:rPr>
                <w:rFonts w:ascii="Arial" w:hAnsi="Arial" w:cs="Arial"/>
              </w:rPr>
              <w:t>тыс.</w:t>
            </w:r>
            <w:r w:rsidR="007B0039" w:rsidRPr="00577CF6">
              <w:rPr>
                <w:rFonts w:ascii="Arial" w:hAnsi="Arial" w:cs="Arial"/>
              </w:rPr>
              <w:t xml:space="preserve"> </w:t>
            </w:r>
            <w:r w:rsidRPr="00577CF6">
              <w:rPr>
                <w:rFonts w:ascii="Arial" w:hAnsi="Arial" w:cs="Arial"/>
              </w:rPr>
              <w:t>рублей; в том числе по годам 20</w:t>
            </w:r>
            <w:r w:rsidR="009731FA" w:rsidRPr="00577CF6">
              <w:rPr>
                <w:rFonts w:ascii="Arial" w:hAnsi="Arial" w:cs="Arial"/>
              </w:rPr>
              <w:t>20</w:t>
            </w:r>
            <w:r w:rsidRPr="00577CF6">
              <w:rPr>
                <w:rFonts w:ascii="Arial" w:hAnsi="Arial" w:cs="Arial"/>
              </w:rPr>
              <w:t>г.-</w:t>
            </w:r>
            <w:r w:rsidR="009731FA" w:rsidRPr="00577CF6">
              <w:rPr>
                <w:rFonts w:ascii="Arial" w:hAnsi="Arial" w:cs="Arial"/>
              </w:rPr>
              <w:t xml:space="preserve">6,1т.р.; </w:t>
            </w:r>
            <w:r w:rsidRPr="00577CF6">
              <w:rPr>
                <w:rFonts w:ascii="Arial" w:hAnsi="Arial" w:cs="Arial"/>
              </w:rPr>
              <w:t>20</w:t>
            </w:r>
            <w:r w:rsidR="009731FA" w:rsidRPr="00577CF6">
              <w:rPr>
                <w:rFonts w:ascii="Arial" w:hAnsi="Arial" w:cs="Arial"/>
              </w:rPr>
              <w:t>21</w:t>
            </w:r>
            <w:r w:rsidRPr="00577CF6">
              <w:rPr>
                <w:rFonts w:ascii="Arial" w:hAnsi="Arial" w:cs="Arial"/>
              </w:rPr>
              <w:t>г.-</w:t>
            </w:r>
            <w:r w:rsidR="009731FA" w:rsidRPr="00577CF6">
              <w:rPr>
                <w:rFonts w:ascii="Arial" w:hAnsi="Arial" w:cs="Arial"/>
              </w:rPr>
              <w:t>6,3т.р.</w:t>
            </w:r>
            <w:r w:rsidRPr="00577CF6">
              <w:rPr>
                <w:rFonts w:ascii="Arial" w:hAnsi="Arial" w:cs="Arial"/>
              </w:rPr>
              <w:t>; 20</w:t>
            </w:r>
            <w:r w:rsidR="009731FA" w:rsidRPr="00577CF6">
              <w:rPr>
                <w:rFonts w:ascii="Arial" w:hAnsi="Arial" w:cs="Arial"/>
              </w:rPr>
              <w:t>22</w:t>
            </w:r>
            <w:r w:rsidRPr="00577CF6">
              <w:rPr>
                <w:rFonts w:ascii="Arial" w:hAnsi="Arial" w:cs="Arial"/>
              </w:rPr>
              <w:t>г.-</w:t>
            </w:r>
            <w:r w:rsidR="009731FA" w:rsidRPr="00577CF6">
              <w:rPr>
                <w:rFonts w:ascii="Arial" w:hAnsi="Arial" w:cs="Arial"/>
              </w:rPr>
              <w:t>6,5т.р.</w:t>
            </w:r>
            <w:r w:rsidRPr="00577CF6">
              <w:rPr>
                <w:rFonts w:ascii="Arial" w:hAnsi="Arial" w:cs="Arial"/>
              </w:rPr>
              <w:t>;</w:t>
            </w:r>
            <w:r w:rsidR="006F3E54" w:rsidRPr="00577CF6">
              <w:rPr>
                <w:rFonts w:ascii="Arial" w:hAnsi="Arial" w:cs="Arial"/>
              </w:rPr>
              <w:t xml:space="preserve"> 2023-</w:t>
            </w:r>
            <w:r w:rsidR="006F134D" w:rsidRPr="00577CF6">
              <w:rPr>
                <w:rFonts w:ascii="Arial" w:hAnsi="Arial" w:cs="Arial"/>
              </w:rPr>
              <w:t>6,5</w:t>
            </w:r>
            <w:r w:rsidR="006F3E54" w:rsidRPr="00577CF6">
              <w:rPr>
                <w:rFonts w:ascii="Arial" w:hAnsi="Arial" w:cs="Arial"/>
              </w:rPr>
              <w:t>, 2024-</w:t>
            </w:r>
            <w:r w:rsidR="006F134D" w:rsidRPr="00577CF6">
              <w:rPr>
                <w:rFonts w:ascii="Arial" w:hAnsi="Arial" w:cs="Arial"/>
              </w:rPr>
              <w:t>6,5</w:t>
            </w:r>
            <w:r w:rsidR="006F3E54" w:rsidRPr="00577CF6">
              <w:rPr>
                <w:rFonts w:ascii="Arial" w:hAnsi="Arial" w:cs="Arial"/>
              </w:rPr>
              <w:t>, 2025-</w:t>
            </w:r>
            <w:r w:rsidR="006F134D" w:rsidRPr="00577CF6">
              <w:rPr>
                <w:rFonts w:ascii="Arial" w:hAnsi="Arial" w:cs="Arial"/>
              </w:rPr>
              <w:t>6,5</w:t>
            </w:r>
            <w:r w:rsidR="006F3E54" w:rsidRPr="00577CF6">
              <w:rPr>
                <w:rFonts w:ascii="Arial" w:hAnsi="Arial" w:cs="Arial"/>
              </w:rPr>
              <w:t>.</w:t>
            </w:r>
          </w:p>
        </w:tc>
      </w:tr>
      <w:tr w:rsidR="00C63D16" w:rsidRPr="00577CF6" w:rsidTr="006D3FD7">
        <w:tc>
          <w:tcPr>
            <w:tcW w:w="1803" w:type="pct"/>
          </w:tcPr>
          <w:p w:rsidR="00C63D16" w:rsidRPr="00577CF6" w:rsidRDefault="00C63D16" w:rsidP="00577CF6">
            <w:pPr>
              <w:jc w:val="both"/>
              <w:rPr>
                <w:rFonts w:ascii="Arial" w:hAnsi="Arial" w:cs="Arial"/>
                <w:spacing w:val="-2"/>
              </w:rPr>
            </w:pPr>
            <w:r w:rsidRPr="00577CF6">
              <w:rPr>
                <w:rFonts w:ascii="Arial" w:hAnsi="Arial" w:cs="Arial"/>
                <w:spacing w:val="-2"/>
              </w:rPr>
              <w:t>Ожидаемые результаты реализации под</w:t>
            </w:r>
            <w:r w:rsidRPr="00577CF6">
              <w:rPr>
                <w:rFonts w:ascii="Arial" w:hAnsi="Arial" w:cs="Arial"/>
              </w:rPr>
              <w:t>программы</w:t>
            </w:r>
          </w:p>
        </w:tc>
        <w:tc>
          <w:tcPr>
            <w:tcW w:w="3197" w:type="pct"/>
          </w:tcPr>
          <w:p w:rsidR="00C63D16" w:rsidRPr="00577CF6" w:rsidRDefault="00C63D16" w:rsidP="00577CF6">
            <w:pPr>
              <w:pStyle w:val="ConsPlusCell"/>
              <w:numPr>
                <w:ilvl w:val="0"/>
                <w:numId w:val="6"/>
              </w:numPr>
              <w:tabs>
                <w:tab w:val="left" w:pos="317"/>
              </w:tabs>
              <w:ind w:left="0" w:firstLine="0"/>
              <w:jc w:val="both"/>
              <w:rPr>
                <w:rFonts w:ascii="Arial" w:hAnsi="Arial" w:cs="Arial"/>
                <w:sz w:val="20"/>
                <w:szCs w:val="20"/>
              </w:rPr>
            </w:pPr>
            <w:r w:rsidRPr="00577CF6">
              <w:rPr>
                <w:rFonts w:ascii="Arial" w:hAnsi="Arial" w:cs="Arial"/>
                <w:sz w:val="20"/>
                <w:szCs w:val="20"/>
              </w:rPr>
              <w:t>повысится удовлетворенность населения качеством услуг;</w:t>
            </w:r>
          </w:p>
        </w:tc>
      </w:tr>
    </w:tbl>
    <w:p w:rsidR="00C63D16" w:rsidRPr="00E76818" w:rsidRDefault="00C63D16" w:rsidP="00E76818">
      <w:pPr>
        <w:ind w:firstLine="709"/>
        <w:jc w:val="both"/>
        <w:rPr>
          <w:rFonts w:ascii="Arial" w:hAnsi="Arial" w:cs="Arial"/>
          <w:sz w:val="24"/>
          <w:szCs w:val="24"/>
        </w:rPr>
      </w:pP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 xml:space="preserve"> Характеристика сферы реализации подпрограммы</w:t>
      </w:r>
    </w:p>
    <w:p w:rsidR="00C63D16" w:rsidRPr="00E76818" w:rsidRDefault="00C63D16" w:rsidP="00E76818">
      <w:pPr>
        <w:ind w:firstLine="709"/>
        <w:jc w:val="both"/>
        <w:rPr>
          <w:rFonts w:ascii="Arial" w:hAnsi="Arial" w:cs="Arial"/>
          <w:sz w:val="24"/>
          <w:szCs w:val="24"/>
        </w:rPr>
      </w:pP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xml:space="preserve">1. </w:t>
      </w:r>
      <w:r w:rsidR="00550157" w:rsidRPr="00E76818">
        <w:rPr>
          <w:rFonts w:ascii="Arial" w:hAnsi="Arial" w:cs="Arial"/>
        </w:rPr>
        <w:t>Подп</w:t>
      </w:r>
      <w:r w:rsidRPr="00E76818">
        <w:rPr>
          <w:rFonts w:ascii="Arial" w:hAnsi="Arial" w:cs="Arial"/>
        </w:rPr>
        <w:t>рограмма разработана с целью обеспечения сельского поселения и его основных населенных пунктов всеми предпосылками для устойчивого развития, формирования благопри</w:t>
      </w:r>
      <w:r w:rsidR="00577CF6">
        <w:rPr>
          <w:rFonts w:ascii="Arial" w:hAnsi="Arial" w:cs="Arial"/>
        </w:rPr>
        <w:t xml:space="preserve">ятной среды жизнедеятельности, </w:t>
      </w:r>
      <w:r w:rsidRPr="00E76818">
        <w:rPr>
          <w:rFonts w:ascii="Arial" w:hAnsi="Arial" w:cs="Arial"/>
        </w:rPr>
        <w:t>надежности транспортной и 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 гармонии и средового многообразия.</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xml:space="preserve">2. Для достижения поставленной цели </w:t>
      </w:r>
      <w:r w:rsidR="00550157" w:rsidRPr="00E76818">
        <w:rPr>
          <w:rFonts w:ascii="Arial" w:hAnsi="Arial" w:cs="Arial"/>
        </w:rPr>
        <w:t>подп</w:t>
      </w:r>
      <w:r w:rsidRPr="00E76818">
        <w:rPr>
          <w:rFonts w:ascii="Arial" w:hAnsi="Arial" w:cs="Arial"/>
        </w:rPr>
        <w:t>рограмма предусматривает решение следующих задач:</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2.1. Обеспечение поселения одним из важнейших инструментов по стратегическому управлению, предусмотренным Градостроительным кодексом – генеральным планом сельского поселения. Эта работа понимается как стратегия и тактика целенаправленного регулирования процесса взаимоувязанного комплексного развития и размещения всех отраслей экономики, расселения, градостроительства и архитектуры, организации и использования территории, поддержанного системой необходимых законодательных, нормативных, планово-проектных и организационных мер в целях обеспечения устойчивого функционирования социально-экономической и экологической составляющих.</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Разработка генерального плана, правил землепользования и застройки призвана служить основой для принятия стратегических решений по:</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регулированию социально-экономического и территориального развития отдельных территорий и населенных пунктов;</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определению наиболее эффективного их взаимодействия, специализации, интеграции и повышения инвестиционной привлекательности;</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определению наиболее рациональных взаимоувязанных направлений развития инженерно-технической и транспортной инфраструктур;</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прогнозированию развития массового туризма, отдыха;</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lastRenderedPageBreak/>
        <w:t>- обеспечению экологической техногенной социальной безопасности.</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xml:space="preserve">2.2.Обеспечение населенных пунктов сельского поселения основными градостроительными документами территориального планирования развития - генеральными планами, градостроительной документацией о застройке территории и основными </w:t>
      </w:r>
      <w:hyperlink r:id="rId8" w:tooltip="Нормы права" w:history="1">
        <w:r w:rsidRPr="00052614">
          <w:rPr>
            <w:rStyle w:val="af8"/>
            <w:rFonts w:ascii="Arial" w:hAnsi="Arial" w:cs="Arial"/>
            <w:color w:val="000000"/>
            <w:u w:val="none"/>
          </w:rPr>
          <w:t>нормативными правовыми</w:t>
        </w:r>
      </w:hyperlink>
      <w:r w:rsidRPr="00052614">
        <w:rPr>
          <w:rFonts w:ascii="Arial" w:hAnsi="Arial" w:cs="Arial"/>
          <w:color w:val="000000"/>
        </w:rPr>
        <w:t xml:space="preserve"> </w:t>
      </w:r>
      <w:r w:rsidRPr="00E76818">
        <w:rPr>
          <w:rFonts w:ascii="Arial" w:hAnsi="Arial" w:cs="Arial"/>
        </w:rPr>
        <w:t>актами в области регулирования градостроительной деятельности - правилами землепользования и застройки. Разработка генеральных планов населенных пунктов должна обеспечить возможность:</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установление территориальных потребностей для уточнения границ (черты населенного пункта);</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создания юридической базы для осуществления градостроительной деятельности</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правил землепользования и застройки населенных пунктов;</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-определения направлений развития и совершенствования планиро</w:t>
      </w:r>
      <w:r w:rsidR="00550157" w:rsidRPr="00E76818">
        <w:rPr>
          <w:rFonts w:ascii="Arial" w:hAnsi="Arial" w:cs="Arial"/>
        </w:rPr>
        <w:t>вания</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структуры, социальной, инженерной и транспортной инфраструктур населенных пунктов;</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подготовки рекомендаций по очередности и режиму освоения новых районов, участков, а также реконструкции существующей застройки;</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определения и повышения инвестиционной привлекательности территорий населенных пунктов;</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определения наиболее целесообразной формы и режима функционального использования любой части населенного пункта;</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xml:space="preserve">- регулирование процесса отвода земельных участков и продажи (сдачи в аренду) </w:t>
      </w:r>
      <w:hyperlink r:id="rId9" w:tooltip="Объекты недвижимости" w:history="1">
        <w:r w:rsidRPr="00052614">
          <w:rPr>
            <w:rStyle w:val="af8"/>
            <w:rFonts w:ascii="Arial" w:hAnsi="Arial" w:cs="Arial"/>
            <w:color w:val="000000"/>
            <w:u w:val="none"/>
          </w:rPr>
          <w:t>объектов недвижимости</w:t>
        </w:r>
      </w:hyperlink>
      <w:r w:rsidRPr="00E76818">
        <w:rPr>
          <w:rFonts w:ascii="Arial" w:hAnsi="Arial" w:cs="Arial"/>
        </w:rPr>
        <w:t xml:space="preserve"> с учетом функционального зонирования территорий населенных пунктов;</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 xml:space="preserve">- определение основы для </w:t>
      </w:r>
      <w:hyperlink r:id="rId10" w:tooltip="Оценка стоимости" w:history="1">
        <w:r w:rsidRPr="00052614">
          <w:rPr>
            <w:rStyle w:val="af8"/>
            <w:rFonts w:ascii="Arial" w:hAnsi="Arial" w:cs="Arial"/>
            <w:color w:val="000000"/>
            <w:u w:val="none"/>
          </w:rPr>
          <w:t>стоимостной оценки</w:t>
        </w:r>
      </w:hyperlink>
      <w:r w:rsidRPr="00E76818">
        <w:rPr>
          <w:rFonts w:ascii="Arial" w:hAnsi="Arial" w:cs="Arial"/>
        </w:rPr>
        <w:t xml:space="preserve"> земли, </w:t>
      </w:r>
      <w:hyperlink r:id="rId11" w:tooltip="Дифференция" w:history="1">
        <w:r w:rsidRPr="00052614">
          <w:rPr>
            <w:rStyle w:val="af8"/>
            <w:rFonts w:ascii="Arial" w:hAnsi="Arial" w:cs="Arial"/>
            <w:color w:val="000000"/>
            <w:u w:val="none"/>
          </w:rPr>
          <w:t>дифференцирования</w:t>
        </w:r>
      </w:hyperlink>
      <w:r w:rsidRPr="00052614">
        <w:rPr>
          <w:rFonts w:ascii="Arial" w:hAnsi="Arial" w:cs="Arial"/>
          <w:color w:val="000000"/>
        </w:rPr>
        <w:t xml:space="preserve"> </w:t>
      </w:r>
      <w:r w:rsidRPr="00E76818">
        <w:rPr>
          <w:rFonts w:ascii="Arial" w:hAnsi="Arial" w:cs="Arial"/>
        </w:rPr>
        <w:t>налоговых ставок и платежей, а также для подготовки различных правовых документов и нормативных правовых актов в сфере земельных отношений.</w:t>
      </w:r>
    </w:p>
    <w:p w:rsidR="009731FA" w:rsidRPr="00E76818" w:rsidRDefault="009731FA" w:rsidP="00E76818">
      <w:pPr>
        <w:pStyle w:val="ac"/>
        <w:spacing w:before="0" w:beforeAutospacing="0" w:after="0" w:afterAutospacing="0"/>
        <w:ind w:firstLine="709"/>
        <w:jc w:val="both"/>
        <w:rPr>
          <w:rFonts w:ascii="Arial" w:hAnsi="Arial" w:cs="Arial"/>
        </w:rPr>
      </w:pPr>
      <w:r w:rsidRPr="00E76818">
        <w:rPr>
          <w:rFonts w:ascii="Arial" w:hAnsi="Arial" w:cs="Arial"/>
        </w:rPr>
        <w:t>Разработка в комплексе с генеральными планами градостроительной документации о застройке территорий-проектов планировки -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w:t>
      </w:r>
    </w:p>
    <w:p w:rsidR="00550157" w:rsidRPr="00052614" w:rsidRDefault="00550157" w:rsidP="00E76818">
      <w:pPr>
        <w:pStyle w:val="ac"/>
        <w:spacing w:before="0" w:beforeAutospacing="0" w:after="0" w:afterAutospacing="0"/>
        <w:ind w:firstLine="709"/>
        <w:jc w:val="both"/>
        <w:rPr>
          <w:rFonts w:ascii="Arial" w:hAnsi="Arial" w:cs="Arial"/>
          <w:b/>
          <w:bCs/>
          <w:color w:val="000000"/>
        </w:rPr>
      </w:pPr>
      <w:r w:rsidRPr="00E76818">
        <w:rPr>
          <w:rFonts w:ascii="Arial" w:hAnsi="Arial" w:cs="Arial"/>
          <w:b/>
          <w:bCs/>
        </w:rPr>
        <w:t>Система</w:t>
      </w:r>
      <w:r w:rsidRPr="00052614">
        <w:rPr>
          <w:rFonts w:ascii="Arial" w:hAnsi="Arial" w:cs="Arial"/>
          <w:b/>
          <w:bCs/>
          <w:color w:val="000000"/>
        </w:rPr>
        <w:t xml:space="preserve"> </w:t>
      </w:r>
      <w:hyperlink r:id="rId12" w:tooltip="Программы мероприятий" w:history="1">
        <w:r w:rsidRPr="00052614">
          <w:rPr>
            <w:rStyle w:val="af8"/>
            <w:rFonts w:ascii="Arial" w:hAnsi="Arial" w:cs="Arial"/>
            <w:b/>
            <w:bCs/>
            <w:color w:val="000000"/>
            <w:u w:val="none"/>
          </w:rPr>
          <w:t>программных мероприятий</w:t>
        </w:r>
      </w:hyperlink>
    </w:p>
    <w:p w:rsidR="00550157" w:rsidRPr="00E76818" w:rsidRDefault="00550157" w:rsidP="00E76818">
      <w:pPr>
        <w:pStyle w:val="ac"/>
        <w:spacing w:before="0" w:beforeAutospacing="0" w:after="0" w:afterAutospacing="0"/>
        <w:ind w:firstLine="709"/>
        <w:jc w:val="both"/>
        <w:rPr>
          <w:rFonts w:ascii="Arial" w:hAnsi="Arial" w:cs="Arial"/>
        </w:rPr>
      </w:pP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1. Разработка, согласование и утверждение схемы территориального планирования.</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Приоритетные направления проектно-планировочных решений схемы территориального планирования.</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 xml:space="preserve">Градообразующая база: прогнозирование и предложения по комплексному использованию природных ресурсов, развитию и экологизации основных отраслей экономики, транспортной и инженерной инфраструктур, принципам и методам </w:t>
      </w:r>
      <w:hyperlink r:id="rId13" w:tooltip="Диверсификация" w:history="1">
        <w:r w:rsidRPr="00052614">
          <w:rPr>
            <w:rStyle w:val="af8"/>
            <w:rFonts w:ascii="Arial" w:hAnsi="Arial" w:cs="Arial"/>
            <w:color w:val="000000"/>
            <w:u w:val="none"/>
          </w:rPr>
          <w:t>диверсификации</w:t>
        </w:r>
      </w:hyperlink>
      <w:r w:rsidRPr="00E76818">
        <w:rPr>
          <w:rFonts w:ascii="Arial" w:hAnsi="Arial" w:cs="Arial"/>
        </w:rPr>
        <w:t xml:space="preserve"> неэффективных промышленных моноструктур, специализации сельскохозяйственного производства, проблемам занятости и трудовой активности населения.</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Социальная сфера: исследования и моделирование демографических процессов, их миграционных составляющих, проектирование на уровне развития и размещение социальной инфраструктуры, разработка градостроительных основ жилищной политики.</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lastRenderedPageBreak/>
        <w:t>Градостроительная организация развития территории: комплексная оценка, планировочная структура и функциональное зонирование территории, предложения по развитию использования территории, резервирование территорий для дальнейшего расширения поселений, исходная база для ведения информационных</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 xml:space="preserve">систем для обеспечения градостроительной деятельности, </w:t>
      </w:r>
      <w:hyperlink r:id="rId14" w:tooltip="Охрана памятников" w:history="1">
        <w:r w:rsidRPr="00052614">
          <w:rPr>
            <w:rStyle w:val="af8"/>
            <w:rFonts w:ascii="Arial" w:hAnsi="Arial" w:cs="Arial"/>
            <w:color w:val="000000"/>
            <w:u w:val="none"/>
          </w:rPr>
          <w:t>охрана памятников</w:t>
        </w:r>
      </w:hyperlink>
      <w:r w:rsidRPr="00E76818">
        <w:rPr>
          <w:rFonts w:ascii="Arial" w:hAnsi="Arial" w:cs="Arial"/>
        </w:rPr>
        <w:t xml:space="preserve"> истории и культуры.</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Инвестиционно-рыночная среда: предложения по оптимизации деятельности в сфере налоговой и кредитной политики, стимулированию развития малого и среднего бизнеса, созданию холдингов, привлечению внешних инвестиций.</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Безопасность и обеспечение устойчивого функционирования жизнедеятельности: разработка концепции экономической, социальной, техногенной, экологической безопасности.</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Экосистема области: урбоэкологическое моделирование с учетом общефедеральных и международных факторов.</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 xml:space="preserve">Управление и информатика: разработка систем нормативного обеспечения хозяйственной и </w:t>
      </w:r>
      <w:hyperlink r:id="rId15" w:tooltip="Инвестиционная деятельность" w:history="1">
        <w:r w:rsidRPr="00052614">
          <w:rPr>
            <w:rStyle w:val="af8"/>
            <w:rFonts w:ascii="Arial" w:hAnsi="Arial" w:cs="Arial"/>
            <w:color w:val="000000"/>
            <w:u w:val="none"/>
          </w:rPr>
          <w:t>инвестиционной деятельности</w:t>
        </w:r>
      </w:hyperlink>
      <w:r w:rsidRPr="00052614">
        <w:rPr>
          <w:rFonts w:ascii="Arial" w:hAnsi="Arial" w:cs="Arial"/>
          <w:color w:val="000000"/>
        </w:rPr>
        <w:t>,</w:t>
      </w:r>
      <w:r w:rsidRPr="00E76818">
        <w:rPr>
          <w:rFonts w:ascii="Arial" w:hAnsi="Arial" w:cs="Arial"/>
        </w:rPr>
        <w:t xml:space="preserve"> градостроительного обоснования параметров и структур местного самоуправления, информационно-мониторинговой деятельности.</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2. Корректировка и досъемка топографических подоснов территорий населенных пунктов.</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3. Разработка и согласование генеральных планов и проектов планировки сельских населенных пунктов.</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Современный генеральный план населенного пункта разрабатывается в качестве структурного документа, определяющего перспективное территориальное развитие населенного пункта, создание инженерной инфраструктуры и коммуникационного каркаса, размещение основных центров притяжения, формирование системы открытых природных пространств на основе оценки ресурсов и прогноза развития по комплексу факторов.</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При разработке учитываются особенности современного подхода к генеральным планам, т. е. необходимость учета вероятностного характера изменений, стремление к большей гибкости и вариантности, прогноза самого процесса развития населенного пункта, а не только его конечного состояния.</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4. Разработка и согласование правил землепользования и застройки населенных пунктов.</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Правовое регулирование должно стать важнейшим дополняющим механизмом развития территорий, поэтому в подпрограмме предусмотрена разработка на основе генеральных планов правил землепользования и застройки (далее - Правила).</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Разработанные Правила будут регламентировать функциональное использование земельных участков и параметры строительных изменений с учетом конкретных ограничительных условий, присущих данному участку, и принципов градостроительной политики населенного пункта, установленных в генеральном плане, а также:</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-определят для каждой территориальной зоны градостроительный регламент, устанавливающий совокупность видов и параметров использования земельных участков и иных объектов недвижимости, в том числе допустимые их изменения; - установят правовой режим для каждой территориальной зоны; -обеспечат баланс интересов землепользователей, с одной стороны, и населенного пункта, с другой, создавая тем самым систему гарантий через определенный</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диапазон разрешенной деятельности в пределах каждой учетной единицы</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lastRenderedPageBreak/>
        <w:t>территории;</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-установят процедуры оформления всех этапов градостроительной деятельности на территории населенного пункта.</w:t>
      </w:r>
    </w:p>
    <w:p w:rsidR="00550157" w:rsidRPr="00E76818" w:rsidRDefault="00550157" w:rsidP="00577CF6">
      <w:pPr>
        <w:pStyle w:val="ac"/>
        <w:spacing w:before="0" w:beforeAutospacing="0" w:after="0" w:afterAutospacing="0"/>
        <w:ind w:firstLine="709"/>
        <w:jc w:val="center"/>
        <w:rPr>
          <w:rFonts w:ascii="Arial" w:hAnsi="Arial" w:cs="Arial"/>
        </w:rPr>
      </w:pPr>
      <w:r w:rsidRPr="00E76818">
        <w:rPr>
          <w:rFonts w:ascii="Arial" w:hAnsi="Arial" w:cs="Arial"/>
          <w:b/>
          <w:bCs/>
        </w:rPr>
        <w:t>Механизм реализации программы</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 xml:space="preserve">После утверждения </w:t>
      </w:r>
      <w:r w:rsidR="00BB5BE5" w:rsidRPr="00E76818">
        <w:rPr>
          <w:rFonts w:ascii="Arial" w:hAnsi="Arial" w:cs="Arial"/>
        </w:rPr>
        <w:t>подп</w:t>
      </w:r>
      <w:r w:rsidRPr="00E76818">
        <w:rPr>
          <w:rFonts w:ascii="Arial" w:hAnsi="Arial" w:cs="Arial"/>
        </w:rPr>
        <w:t xml:space="preserve">рограммы исполнитель обеспечивается финансовыми ресурсами, устанавливаемыми бюджетом, и осуществляет функции, права и обязанности исполнителя </w:t>
      </w:r>
      <w:r w:rsidR="00BB5BE5" w:rsidRPr="00E76818">
        <w:rPr>
          <w:rFonts w:ascii="Arial" w:hAnsi="Arial" w:cs="Arial"/>
        </w:rPr>
        <w:t>подп</w:t>
      </w:r>
      <w:r w:rsidRPr="00E76818">
        <w:rPr>
          <w:rFonts w:ascii="Arial" w:hAnsi="Arial" w:cs="Arial"/>
        </w:rPr>
        <w:t>рограммы.</w:t>
      </w:r>
    </w:p>
    <w:p w:rsidR="00550157" w:rsidRPr="00E76818" w:rsidRDefault="00550157" w:rsidP="00E76818">
      <w:pPr>
        <w:pStyle w:val="ac"/>
        <w:spacing w:before="0" w:beforeAutospacing="0" w:after="0" w:afterAutospacing="0"/>
        <w:ind w:firstLine="709"/>
        <w:jc w:val="both"/>
        <w:rPr>
          <w:rFonts w:ascii="Arial" w:hAnsi="Arial" w:cs="Arial"/>
        </w:rPr>
      </w:pPr>
      <w:r w:rsidRPr="00E76818">
        <w:rPr>
          <w:rFonts w:ascii="Arial" w:hAnsi="Arial" w:cs="Arial"/>
        </w:rPr>
        <w:t xml:space="preserve">Исполнитель </w:t>
      </w:r>
      <w:r w:rsidR="008E29E0" w:rsidRPr="00E76818">
        <w:rPr>
          <w:rFonts w:ascii="Arial" w:hAnsi="Arial" w:cs="Arial"/>
        </w:rPr>
        <w:t>подп</w:t>
      </w:r>
      <w:r w:rsidRPr="00E76818">
        <w:rPr>
          <w:rFonts w:ascii="Arial" w:hAnsi="Arial" w:cs="Arial"/>
        </w:rPr>
        <w:t xml:space="preserve">рограммы совместно с </w:t>
      </w:r>
      <w:hyperlink r:id="rId16" w:tooltip="Органы местного самоуправления" w:history="1">
        <w:r w:rsidRPr="00052614">
          <w:rPr>
            <w:rStyle w:val="af8"/>
            <w:rFonts w:ascii="Arial" w:hAnsi="Arial" w:cs="Arial"/>
            <w:color w:val="000000"/>
            <w:u w:val="none"/>
          </w:rPr>
          <w:t>органами местного самоуправления</w:t>
        </w:r>
      </w:hyperlink>
      <w:r w:rsidRPr="00052614">
        <w:rPr>
          <w:rFonts w:ascii="Arial" w:hAnsi="Arial" w:cs="Arial"/>
          <w:color w:val="000000"/>
        </w:rPr>
        <w:t xml:space="preserve"> </w:t>
      </w:r>
      <w:r w:rsidRPr="00E76818">
        <w:rPr>
          <w:rFonts w:ascii="Arial" w:hAnsi="Arial" w:cs="Arial"/>
        </w:rPr>
        <w:t>и их органами архитектуры и градостроительства обеспечивает сбор необходимых исходных данных, установление особых требований, учитывающих специфику и природные условия конкретных населенных пунктов, контроль за исполнением запросов разработчиков градостроительной документации, согласование с соответствующими органами.</w:t>
      </w:r>
    </w:p>
    <w:p w:rsidR="009572DB" w:rsidRPr="009572DB" w:rsidRDefault="009572DB" w:rsidP="009572DB">
      <w:pPr>
        <w:widowControl/>
        <w:autoSpaceDE/>
        <w:autoSpaceDN/>
        <w:adjustRightInd/>
        <w:ind w:firstLine="709"/>
        <w:jc w:val="center"/>
        <w:rPr>
          <w:rFonts w:ascii="Arial" w:hAnsi="Arial" w:cs="Arial"/>
          <w:sz w:val="24"/>
          <w:szCs w:val="24"/>
        </w:rPr>
      </w:pPr>
      <w:r>
        <w:rPr>
          <w:rFonts w:ascii="Arial" w:hAnsi="Arial" w:cs="Arial"/>
          <w:sz w:val="24"/>
          <w:szCs w:val="24"/>
        </w:rPr>
        <w:br w:type="page"/>
      </w:r>
      <w:r w:rsidRPr="009572DB">
        <w:rPr>
          <w:rFonts w:ascii="Arial" w:hAnsi="Arial" w:cs="Arial"/>
          <w:sz w:val="24"/>
          <w:szCs w:val="24"/>
        </w:rPr>
        <w:lastRenderedPageBreak/>
        <w:t>ПАСПОРТ</w:t>
      </w:r>
    </w:p>
    <w:p w:rsidR="00C63D16" w:rsidRDefault="009572DB" w:rsidP="009572DB">
      <w:pPr>
        <w:widowControl/>
        <w:autoSpaceDE/>
        <w:autoSpaceDN/>
        <w:adjustRightInd/>
        <w:ind w:firstLine="709"/>
        <w:jc w:val="center"/>
        <w:rPr>
          <w:rFonts w:ascii="Arial" w:hAnsi="Arial" w:cs="Arial"/>
          <w:sz w:val="24"/>
          <w:szCs w:val="24"/>
        </w:rPr>
      </w:pPr>
      <w:r w:rsidRPr="009572DB">
        <w:rPr>
          <w:rFonts w:ascii="Arial" w:hAnsi="Arial" w:cs="Arial"/>
          <w:sz w:val="24"/>
          <w:szCs w:val="24"/>
        </w:rPr>
        <w:t>подпрограммы 4. «Обеспечение реализации муниципальной программы Стадницкого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5"/>
        <w:gridCol w:w="6299"/>
      </w:tblGrid>
      <w:tr w:rsidR="00C63D16" w:rsidRPr="009572DB" w:rsidTr="00D40F23">
        <w:tc>
          <w:tcPr>
            <w:tcW w:w="1804" w:type="pct"/>
          </w:tcPr>
          <w:p w:rsidR="00C63D16" w:rsidRPr="009572DB" w:rsidRDefault="00C63D16" w:rsidP="009572DB">
            <w:pPr>
              <w:shd w:val="clear" w:color="auto" w:fill="FFFFFF"/>
              <w:jc w:val="both"/>
              <w:rPr>
                <w:rFonts w:ascii="Arial" w:hAnsi="Arial" w:cs="Arial"/>
              </w:rPr>
            </w:pPr>
            <w:r w:rsidRPr="009572DB">
              <w:rPr>
                <w:rFonts w:ascii="Arial" w:hAnsi="Arial" w:cs="Arial"/>
              </w:rPr>
              <w:t>Ответственный исполнитель</w:t>
            </w:r>
          </w:p>
          <w:p w:rsidR="00C63D16" w:rsidRPr="009572DB" w:rsidRDefault="00C63D16" w:rsidP="009572DB">
            <w:pPr>
              <w:shd w:val="clear" w:color="auto" w:fill="FFFFFF"/>
              <w:jc w:val="both"/>
              <w:rPr>
                <w:rFonts w:ascii="Arial" w:hAnsi="Arial" w:cs="Arial"/>
              </w:rPr>
            </w:pPr>
            <w:r w:rsidRPr="009572DB">
              <w:rPr>
                <w:rFonts w:ascii="Arial" w:hAnsi="Arial" w:cs="Arial"/>
              </w:rPr>
              <w:t>подпрограммы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Администрация Стадницкого сельского поселения</w:t>
            </w:r>
          </w:p>
        </w:tc>
      </w:tr>
      <w:tr w:rsidR="00C63D16" w:rsidRPr="009572DB" w:rsidTr="00D40F23">
        <w:tc>
          <w:tcPr>
            <w:tcW w:w="1804" w:type="pct"/>
          </w:tcPr>
          <w:p w:rsidR="00C63D16" w:rsidRPr="009572DB" w:rsidRDefault="00C63D16" w:rsidP="009572DB">
            <w:pPr>
              <w:shd w:val="clear" w:color="auto" w:fill="FFFFFF"/>
              <w:jc w:val="both"/>
              <w:rPr>
                <w:rFonts w:ascii="Arial" w:hAnsi="Arial" w:cs="Arial"/>
              </w:rPr>
            </w:pPr>
            <w:r w:rsidRPr="009572DB">
              <w:rPr>
                <w:rFonts w:ascii="Arial" w:hAnsi="Arial" w:cs="Arial"/>
              </w:rPr>
              <w:t>Цели подпрограммы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 xml:space="preserve">1. Совершенствование и оптимизация системы муниципального управления сельского поселения. </w:t>
            </w:r>
          </w:p>
          <w:p w:rsidR="00C63D16" w:rsidRPr="009572DB" w:rsidRDefault="00C63D16" w:rsidP="009572DB">
            <w:pPr>
              <w:jc w:val="both"/>
              <w:rPr>
                <w:rFonts w:ascii="Arial" w:hAnsi="Arial" w:cs="Arial"/>
              </w:rPr>
            </w:pPr>
            <w:r w:rsidRPr="009572DB">
              <w:rPr>
                <w:rFonts w:ascii="Arial" w:hAnsi="Arial" w:cs="Arial"/>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63D16" w:rsidRPr="009572DB" w:rsidTr="00D40F23">
        <w:trPr>
          <w:trHeight w:val="852"/>
        </w:trPr>
        <w:tc>
          <w:tcPr>
            <w:tcW w:w="1804" w:type="pct"/>
          </w:tcPr>
          <w:p w:rsidR="00C63D16" w:rsidRPr="009572DB" w:rsidRDefault="00C63D16" w:rsidP="009572DB">
            <w:pPr>
              <w:jc w:val="both"/>
              <w:rPr>
                <w:rFonts w:ascii="Arial" w:hAnsi="Arial" w:cs="Arial"/>
              </w:rPr>
            </w:pPr>
            <w:r w:rsidRPr="009572DB">
              <w:rPr>
                <w:rFonts w:ascii="Arial" w:hAnsi="Arial" w:cs="Arial"/>
                <w:spacing w:val="-2"/>
              </w:rPr>
              <w:t>Задачи подпрограммы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C63D16" w:rsidRPr="009572DB" w:rsidRDefault="00C63D16" w:rsidP="009572DB">
            <w:pPr>
              <w:jc w:val="both"/>
              <w:rPr>
                <w:rFonts w:ascii="Arial" w:hAnsi="Arial" w:cs="Arial"/>
              </w:rPr>
            </w:pPr>
            <w:r w:rsidRPr="009572DB">
              <w:rPr>
                <w:rFonts w:ascii="Arial" w:hAnsi="Arial" w:cs="Arial"/>
              </w:rPr>
              <w:t>2. Создание условий для эффективной деятельности органов местного самоуправления сельского поселения.</w:t>
            </w:r>
          </w:p>
        </w:tc>
      </w:tr>
      <w:tr w:rsidR="00C63D16" w:rsidRPr="009572DB" w:rsidTr="00D40F23">
        <w:tc>
          <w:tcPr>
            <w:tcW w:w="1804" w:type="pct"/>
          </w:tcPr>
          <w:p w:rsidR="00C63D16" w:rsidRPr="009572DB" w:rsidRDefault="00C63D16" w:rsidP="009572DB">
            <w:pPr>
              <w:jc w:val="both"/>
              <w:rPr>
                <w:rFonts w:ascii="Arial" w:hAnsi="Arial" w:cs="Arial"/>
                <w:spacing w:val="-2"/>
              </w:rPr>
            </w:pPr>
            <w:r w:rsidRPr="009572DB">
              <w:rPr>
                <w:rFonts w:ascii="Arial" w:hAnsi="Arial" w:cs="Arial"/>
                <w:spacing w:val="-2"/>
              </w:rPr>
              <w:t xml:space="preserve">Сроки реализации </w:t>
            </w:r>
          </w:p>
          <w:p w:rsidR="00C63D16" w:rsidRPr="009572DB" w:rsidRDefault="00C63D16" w:rsidP="009572DB">
            <w:pPr>
              <w:jc w:val="both"/>
              <w:rPr>
                <w:rFonts w:ascii="Arial" w:hAnsi="Arial" w:cs="Arial"/>
              </w:rPr>
            </w:pPr>
            <w:r w:rsidRPr="009572DB">
              <w:rPr>
                <w:rFonts w:ascii="Arial" w:hAnsi="Arial" w:cs="Arial"/>
                <w:spacing w:val="-2"/>
              </w:rPr>
              <w:t>под</w:t>
            </w:r>
            <w:r w:rsidRPr="009572DB">
              <w:rPr>
                <w:rFonts w:ascii="Arial" w:hAnsi="Arial" w:cs="Arial"/>
              </w:rPr>
              <w:t>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20</w:t>
            </w:r>
            <w:r w:rsidR="00710223" w:rsidRPr="009572DB">
              <w:rPr>
                <w:rFonts w:ascii="Arial" w:hAnsi="Arial" w:cs="Arial"/>
              </w:rPr>
              <w:t>20</w:t>
            </w:r>
            <w:r w:rsidRPr="009572DB">
              <w:rPr>
                <w:rFonts w:ascii="Arial" w:hAnsi="Arial" w:cs="Arial"/>
              </w:rPr>
              <w:t>-20</w:t>
            </w:r>
            <w:r w:rsidR="00710223" w:rsidRPr="009572DB">
              <w:rPr>
                <w:rFonts w:ascii="Arial" w:hAnsi="Arial" w:cs="Arial"/>
              </w:rPr>
              <w:t>2</w:t>
            </w:r>
            <w:r w:rsidR="006F3E54" w:rsidRPr="009572DB">
              <w:rPr>
                <w:rFonts w:ascii="Arial" w:hAnsi="Arial" w:cs="Arial"/>
              </w:rPr>
              <w:t>5</w:t>
            </w:r>
            <w:r w:rsidRPr="009572DB">
              <w:rPr>
                <w:rFonts w:ascii="Arial" w:hAnsi="Arial" w:cs="Arial"/>
              </w:rPr>
              <w:t xml:space="preserve"> гг.</w:t>
            </w:r>
          </w:p>
        </w:tc>
      </w:tr>
      <w:tr w:rsidR="00C63D16" w:rsidRPr="009572DB" w:rsidTr="00D40F23">
        <w:tc>
          <w:tcPr>
            <w:tcW w:w="1804" w:type="pct"/>
          </w:tcPr>
          <w:p w:rsidR="00C63D16" w:rsidRPr="009572DB" w:rsidRDefault="00C63D16" w:rsidP="009572DB">
            <w:pPr>
              <w:jc w:val="both"/>
              <w:rPr>
                <w:rFonts w:ascii="Arial" w:hAnsi="Arial" w:cs="Arial"/>
              </w:rPr>
            </w:pPr>
            <w:r w:rsidRPr="009572DB">
              <w:rPr>
                <w:rFonts w:ascii="Arial" w:hAnsi="Arial" w:cs="Arial"/>
              </w:rPr>
              <w:t xml:space="preserve">Целевые показатели эффективности </w:t>
            </w:r>
            <w:r w:rsidRPr="009572DB">
              <w:rPr>
                <w:rFonts w:ascii="Arial" w:hAnsi="Arial" w:cs="Arial"/>
                <w:spacing w:val="-2"/>
              </w:rPr>
              <w:t>реализации</w:t>
            </w:r>
          </w:p>
        </w:tc>
        <w:tc>
          <w:tcPr>
            <w:tcW w:w="3196" w:type="pct"/>
          </w:tcPr>
          <w:p w:rsidR="00C63D16" w:rsidRPr="009572DB" w:rsidRDefault="00C63D16" w:rsidP="009572DB">
            <w:pPr>
              <w:jc w:val="both"/>
              <w:rPr>
                <w:rFonts w:ascii="Arial" w:hAnsi="Arial" w:cs="Arial"/>
              </w:rPr>
            </w:pPr>
            <w:r w:rsidRPr="009572DB">
              <w:rPr>
                <w:rFonts w:ascii="Arial" w:hAnsi="Arial" w:cs="Arial"/>
              </w:rPr>
              <w:t xml:space="preserve">1. </w:t>
            </w:r>
            <w:r w:rsidRPr="009572DB">
              <w:rPr>
                <w:rFonts w:ascii="Arial" w:hAnsi="Arial" w:cs="Arial"/>
                <w:color w:val="00000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w:t>
            </w:r>
          </w:p>
          <w:p w:rsidR="00C63D16" w:rsidRPr="009572DB" w:rsidRDefault="00C63D16" w:rsidP="009572DB">
            <w:pPr>
              <w:jc w:val="both"/>
              <w:rPr>
                <w:rFonts w:ascii="Arial" w:hAnsi="Arial" w:cs="Arial"/>
                <w:color w:val="000000"/>
                <w:shd w:val="clear" w:color="auto" w:fill="FFFFFF"/>
              </w:rPr>
            </w:pPr>
            <w:r w:rsidRPr="009572DB">
              <w:rPr>
                <w:rFonts w:ascii="Arial" w:hAnsi="Arial" w:cs="Arial"/>
                <w:color w:val="000000"/>
                <w:shd w:val="clear" w:color="auto" w:fill="FFFFFF"/>
              </w:rPr>
              <w:t xml:space="preserve">2. </w:t>
            </w:r>
            <w:r w:rsidRPr="009572DB">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9572DB" w:rsidRDefault="00C63D16" w:rsidP="009572DB">
            <w:pPr>
              <w:pStyle w:val="ConsPlusNormal"/>
              <w:jc w:val="both"/>
              <w:rPr>
                <w:sz w:val="20"/>
                <w:szCs w:val="20"/>
              </w:rPr>
            </w:pPr>
            <w:r w:rsidRPr="009572DB">
              <w:rPr>
                <w:sz w:val="20"/>
                <w:szCs w:val="20"/>
              </w:rPr>
              <w:t>3. Уровень исполнения плановых назначений по расходам на реализацию подпрограммы.</w:t>
            </w:r>
          </w:p>
          <w:p w:rsidR="00C63D16" w:rsidRPr="009572DB" w:rsidRDefault="00C63D16" w:rsidP="009572DB">
            <w:pPr>
              <w:pStyle w:val="ConsPlusNormal"/>
              <w:jc w:val="both"/>
              <w:rPr>
                <w:sz w:val="20"/>
                <w:szCs w:val="20"/>
              </w:rPr>
            </w:pPr>
            <w:r w:rsidRPr="009572DB">
              <w:rPr>
                <w:sz w:val="20"/>
                <w:szCs w:val="20"/>
              </w:rPr>
              <w:t xml:space="preserve">4. Своевременность предоставления отчетности. </w:t>
            </w:r>
          </w:p>
          <w:p w:rsidR="00C63D16" w:rsidRPr="009572DB" w:rsidRDefault="00C63D16" w:rsidP="009572DB">
            <w:pPr>
              <w:pStyle w:val="ConsPlusNormal"/>
              <w:jc w:val="both"/>
              <w:rPr>
                <w:sz w:val="20"/>
                <w:szCs w:val="20"/>
              </w:rPr>
            </w:pPr>
            <w:r w:rsidRPr="009572DB">
              <w:rPr>
                <w:sz w:val="20"/>
                <w:szCs w:val="20"/>
              </w:rPr>
              <w:t>5. Отсутствие просроченной кредиторской задолженности.</w:t>
            </w:r>
          </w:p>
        </w:tc>
      </w:tr>
      <w:tr w:rsidR="00C63D16" w:rsidRPr="009572DB" w:rsidTr="00D40F23">
        <w:tc>
          <w:tcPr>
            <w:tcW w:w="1804" w:type="pct"/>
          </w:tcPr>
          <w:p w:rsidR="00C63D16" w:rsidRPr="009572DB" w:rsidRDefault="00C63D16" w:rsidP="009572DB">
            <w:pPr>
              <w:jc w:val="both"/>
              <w:rPr>
                <w:rFonts w:ascii="Arial" w:hAnsi="Arial" w:cs="Arial"/>
              </w:rPr>
            </w:pPr>
            <w:r w:rsidRPr="009572DB">
              <w:rPr>
                <w:rFonts w:ascii="Arial" w:hAnsi="Arial" w:cs="Arial"/>
              </w:rPr>
              <w:t>Основные мероприятия подпрограммы</w:t>
            </w:r>
          </w:p>
        </w:tc>
        <w:tc>
          <w:tcPr>
            <w:tcW w:w="3196" w:type="pct"/>
          </w:tcPr>
          <w:p w:rsidR="00C63D16" w:rsidRPr="009572DB" w:rsidRDefault="00C63D16" w:rsidP="009572DB">
            <w:pPr>
              <w:shd w:val="clear" w:color="auto" w:fill="FFFFFF"/>
              <w:jc w:val="both"/>
              <w:rPr>
                <w:rFonts w:ascii="Arial" w:hAnsi="Arial" w:cs="Arial"/>
              </w:rPr>
            </w:pPr>
            <w:r w:rsidRPr="009572DB">
              <w:rPr>
                <w:rFonts w:ascii="Arial" w:hAnsi="Arial" w:cs="Arial"/>
              </w:rPr>
              <w:t>1. Обеспечение непрерывности и эффективности деятельности органов местного самоуправления Стадницкого сельского поселения.</w:t>
            </w:r>
          </w:p>
          <w:p w:rsidR="00C63D16" w:rsidRPr="009572DB" w:rsidRDefault="00C63D16" w:rsidP="009572DB">
            <w:pPr>
              <w:shd w:val="clear" w:color="auto" w:fill="FFFFFF"/>
              <w:jc w:val="both"/>
              <w:rPr>
                <w:rFonts w:ascii="Arial" w:hAnsi="Arial" w:cs="Arial"/>
              </w:rPr>
            </w:pPr>
            <w:r w:rsidRPr="009572DB">
              <w:rPr>
                <w:rFonts w:ascii="Arial" w:hAnsi="Arial" w:cs="Arial"/>
              </w:rPr>
              <w:t>2. Обеспечение деятельности национальной обороны.</w:t>
            </w:r>
          </w:p>
          <w:p w:rsidR="00C63D16" w:rsidRPr="009572DB" w:rsidRDefault="00C63D16" w:rsidP="009572DB">
            <w:pPr>
              <w:shd w:val="clear" w:color="auto" w:fill="FFFFFF"/>
              <w:jc w:val="both"/>
              <w:rPr>
                <w:rFonts w:ascii="Arial" w:hAnsi="Arial" w:cs="Arial"/>
              </w:rPr>
            </w:pPr>
            <w:r w:rsidRPr="009572DB">
              <w:rPr>
                <w:rFonts w:ascii="Arial" w:hAnsi="Arial" w:cs="Arial"/>
              </w:rPr>
              <w:t>3. Обеспечение проведения выборов.</w:t>
            </w:r>
          </w:p>
        </w:tc>
      </w:tr>
      <w:tr w:rsidR="00C63D16" w:rsidRPr="009572DB" w:rsidTr="00D40F23">
        <w:tc>
          <w:tcPr>
            <w:tcW w:w="1804" w:type="pct"/>
          </w:tcPr>
          <w:p w:rsidR="00C63D16" w:rsidRPr="009572DB" w:rsidRDefault="00C63D16" w:rsidP="009572DB">
            <w:pPr>
              <w:jc w:val="both"/>
              <w:rPr>
                <w:rFonts w:ascii="Arial" w:hAnsi="Arial" w:cs="Arial"/>
              </w:rPr>
            </w:pPr>
            <w:r w:rsidRPr="009572DB">
              <w:rPr>
                <w:rFonts w:ascii="Arial" w:hAnsi="Arial" w:cs="Arial"/>
                <w:spacing w:val="-2"/>
              </w:rPr>
              <w:t>Ресурсное обеспечение под</w:t>
            </w:r>
            <w:r w:rsidRPr="009572DB">
              <w:rPr>
                <w:rFonts w:ascii="Arial" w:hAnsi="Arial" w:cs="Arial"/>
              </w:rPr>
              <w:t>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 xml:space="preserve">Финансирование осуществляется из федерального бюджета и бюджета сельского поселения. Объем финансирования всего составляет </w:t>
            </w:r>
            <w:r w:rsidR="00AC4E65" w:rsidRPr="009572DB">
              <w:rPr>
                <w:rFonts w:ascii="Arial" w:hAnsi="Arial" w:cs="Arial"/>
              </w:rPr>
              <w:t xml:space="preserve">12523,2 </w:t>
            </w:r>
            <w:r w:rsidRPr="009572DB">
              <w:rPr>
                <w:rFonts w:ascii="Arial" w:hAnsi="Arial" w:cs="Arial"/>
              </w:rPr>
              <w:t>тыс.</w:t>
            </w:r>
            <w:r w:rsidR="007B0039" w:rsidRPr="009572DB">
              <w:rPr>
                <w:rFonts w:ascii="Arial" w:hAnsi="Arial" w:cs="Arial"/>
              </w:rPr>
              <w:t xml:space="preserve"> </w:t>
            </w:r>
            <w:r w:rsidRPr="009572DB">
              <w:rPr>
                <w:rFonts w:ascii="Arial" w:hAnsi="Arial" w:cs="Arial"/>
              </w:rPr>
              <w:t>рублей в том числе из федерального бюджета-</w:t>
            </w:r>
            <w:r w:rsidR="00AC4E65" w:rsidRPr="009572DB">
              <w:rPr>
                <w:rFonts w:ascii="Arial" w:hAnsi="Arial" w:cs="Arial"/>
              </w:rPr>
              <w:t>498,1</w:t>
            </w:r>
            <w:r w:rsidR="00803DE6" w:rsidRPr="009572DB">
              <w:rPr>
                <w:rFonts w:ascii="Arial" w:hAnsi="Arial" w:cs="Arial"/>
              </w:rPr>
              <w:t xml:space="preserve"> ты</w:t>
            </w:r>
            <w:r w:rsidRPr="009572DB">
              <w:rPr>
                <w:rFonts w:ascii="Arial" w:hAnsi="Arial" w:cs="Arial"/>
              </w:rPr>
              <w:t>с.</w:t>
            </w:r>
            <w:r w:rsidR="007B0039" w:rsidRPr="009572DB">
              <w:rPr>
                <w:rFonts w:ascii="Arial" w:hAnsi="Arial" w:cs="Arial"/>
              </w:rPr>
              <w:t xml:space="preserve"> </w:t>
            </w:r>
            <w:r w:rsidRPr="009572DB">
              <w:rPr>
                <w:rFonts w:ascii="Arial" w:hAnsi="Arial" w:cs="Arial"/>
              </w:rPr>
              <w:t>руб., из</w:t>
            </w:r>
            <w:r w:rsidR="00DF59EB" w:rsidRPr="009572DB">
              <w:rPr>
                <w:rFonts w:ascii="Arial" w:hAnsi="Arial" w:cs="Arial"/>
              </w:rPr>
              <w:t xml:space="preserve"> бюджета сельского поселения –</w:t>
            </w:r>
            <w:r w:rsidR="00AC4E65" w:rsidRPr="009572DB">
              <w:rPr>
                <w:rFonts w:ascii="Arial" w:hAnsi="Arial" w:cs="Arial"/>
              </w:rPr>
              <w:t>12025,1</w:t>
            </w:r>
            <w:r w:rsidR="00803DE6" w:rsidRPr="009572DB">
              <w:rPr>
                <w:rFonts w:ascii="Arial" w:hAnsi="Arial" w:cs="Arial"/>
              </w:rPr>
              <w:t xml:space="preserve"> </w:t>
            </w:r>
            <w:r w:rsidRPr="009572DB">
              <w:rPr>
                <w:rFonts w:ascii="Arial" w:hAnsi="Arial" w:cs="Arial"/>
              </w:rPr>
              <w:t>тыс.</w:t>
            </w:r>
            <w:r w:rsidR="007B0039" w:rsidRPr="009572DB">
              <w:rPr>
                <w:rFonts w:ascii="Arial" w:hAnsi="Arial" w:cs="Arial"/>
              </w:rPr>
              <w:t xml:space="preserve"> </w:t>
            </w:r>
            <w:r w:rsidRPr="009572DB">
              <w:rPr>
                <w:rFonts w:ascii="Arial" w:hAnsi="Arial" w:cs="Arial"/>
              </w:rPr>
              <w:t xml:space="preserve">руб. </w:t>
            </w:r>
          </w:p>
          <w:p w:rsidR="00803DE6" w:rsidRPr="009572DB" w:rsidRDefault="00C63D16" w:rsidP="009572DB">
            <w:pPr>
              <w:jc w:val="both"/>
              <w:rPr>
                <w:rFonts w:ascii="Arial" w:hAnsi="Arial" w:cs="Arial"/>
              </w:rPr>
            </w:pPr>
            <w:r w:rsidRPr="009572DB">
              <w:rPr>
                <w:rFonts w:ascii="Arial" w:hAnsi="Arial" w:cs="Arial"/>
              </w:rPr>
              <w:t>в том числе по годам:</w:t>
            </w:r>
          </w:p>
          <w:p w:rsidR="00C63D16" w:rsidRPr="009572DB" w:rsidRDefault="00C63D16" w:rsidP="009572DB">
            <w:pPr>
              <w:jc w:val="both"/>
              <w:rPr>
                <w:rFonts w:ascii="Arial" w:hAnsi="Arial" w:cs="Arial"/>
              </w:rPr>
            </w:pPr>
            <w:r w:rsidRPr="009572DB">
              <w:rPr>
                <w:rFonts w:ascii="Arial" w:hAnsi="Arial" w:cs="Arial"/>
              </w:rPr>
              <w:t>20</w:t>
            </w:r>
            <w:r w:rsidR="00803DE6" w:rsidRPr="009572DB">
              <w:rPr>
                <w:rFonts w:ascii="Arial" w:hAnsi="Arial" w:cs="Arial"/>
              </w:rPr>
              <w:t>20</w:t>
            </w:r>
            <w:r w:rsidRPr="009572DB">
              <w:rPr>
                <w:rFonts w:ascii="Arial" w:hAnsi="Arial" w:cs="Arial"/>
              </w:rPr>
              <w:t>г.-</w:t>
            </w:r>
            <w:r w:rsidR="00803DE6" w:rsidRPr="009572DB">
              <w:rPr>
                <w:rFonts w:ascii="Arial" w:hAnsi="Arial" w:cs="Arial"/>
              </w:rPr>
              <w:t>2567,0</w:t>
            </w:r>
            <w:r w:rsidR="007B0039" w:rsidRPr="009572DB">
              <w:rPr>
                <w:rFonts w:ascii="Arial" w:hAnsi="Arial" w:cs="Arial"/>
              </w:rPr>
              <w:t xml:space="preserve"> в т.ч федеральный -</w:t>
            </w:r>
            <w:r w:rsidR="00803DE6" w:rsidRPr="009572DB">
              <w:rPr>
                <w:rFonts w:ascii="Arial" w:hAnsi="Arial" w:cs="Arial"/>
              </w:rPr>
              <w:t>80,8</w:t>
            </w:r>
            <w:r w:rsidR="007B0039" w:rsidRPr="009572DB">
              <w:rPr>
                <w:rFonts w:ascii="Arial" w:hAnsi="Arial" w:cs="Arial"/>
              </w:rPr>
              <w:t xml:space="preserve">; </w:t>
            </w:r>
            <w:r w:rsidRPr="009572DB">
              <w:rPr>
                <w:rFonts w:ascii="Arial" w:hAnsi="Arial" w:cs="Arial"/>
              </w:rPr>
              <w:t>местный-</w:t>
            </w:r>
            <w:r w:rsidR="00803DE6" w:rsidRPr="009572DB">
              <w:rPr>
                <w:rFonts w:ascii="Arial" w:hAnsi="Arial" w:cs="Arial"/>
              </w:rPr>
              <w:t>2486,2</w:t>
            </w:r>
            <w:r w:rsidRPr="009572DB">
              <w:rPr>
                <w:rFonts w:ascii="Arial" w:hAnsi="Arial" w:cs="Arial"/>
              </w:rPr>
              <w:t xml:space="preserve"> </w:t>
            </w:r>
          </w:p>
          <w:p w:rsidR="00C63D16" w:rsidRPr="009572DB" w:rsidRDefault="00C63D16" w:rsidP="009572DB">
            <w:pPr>
              <w:jc w:val="both"/>
              <w:rPr>
                <w:rFonts w:ascii="Arial" w:hAnsi="Arial" w:cs="Arial"/>
              </w:rPr>
            </w:pPr>
            <w:r w:rsidRPr="009572DB">
              <w:rPr>
                <w:rFonts w:ascii="Arial" w:hAnsi="Arial" w:cs="Arial"/>
              </w:rPr>
              <w:t>20</w:t>
            </w:r>
            <w:r w:rsidR="00803DE6" w:rsidRPr="009572DB">
              <w:rPr>
                <w:rFonts w:ascii="Arial" w:hAnsi="Arial" w:cs="Arial"/>
              </w:rPr>
              <w:t>21</w:t>
            </w:r>
            <w:r w:rsidRPr="009572DB">
              <w:rPr>
                <w:rFonts w:ascii="Arial" w:hAnsi="Arial" w:cs="Arial"/>
              </w:rPr>
              <w:t>г.-</w:t>
            </w:r>
            <w:r w:rsidR="00803DE6" w:rsidRPr="009572DB">
              <w:rPr>
                <w:rFonts w:ascii="Arial" w:hAnsi="Arial" w:cs="Arial"/>
              </w:rPr>
              <w:t>1931,4</w:t>
            </w:r>
            <w:r w:rsidRPr="009572DB">
              <w:rPr>
                <w:rFonts w:ascii="Arial" w:hAnsi="Arial" w:cs="Arial"/>
              </w:rPr>
              <w:t xml:space="preserve"> в т.ч федеральный -</w:t>
            </w:r>
            <w:r w:rsidR="00803DE6" w:rsidRPr="009572DB">
              <w:rPr>
                <w:rFonts w:ascii="Arial" w:hAnsi="Arial" w:cs="Arial"/>
              </w:rPr>
              <w:t>81,3</w:t>
            </w:r>
            <w:r w:rsidRPr="009572DB">
              <w:rPr>
                <w:rFonts w:ascii="Arial" w:hAnsi="Arial" w:cs="Arial"/>
              </w:rPr>
              <w:t>; местный-</w:t>
            </w:r>
            <w:r w:rsidR="00803DE6" w:rsidRPr="009572DB">
              <w:rPr>
                <w:rFonts w:ascii="Arial" w:hAnsi="Arial" w:cs="Arial"/>
              </w:rPr>
              <w:t>1850,1</w:t>
            </w:r>
          </w:p>
          <w:p w:rsidR="00C63D16" w:rsidRPr="009572DB" w:rsidRDefault="00C63D16" w:rsidP="009572DB">
            <w:pPr>
              <w:jc w:val="both"/>
              <w:rPr>
                <w:rFonts w:ascii="Arial" w:hAnsi="Arial" w:cs="Arial"/>
              </w:rPr>
            </w:pPr>
            <w:r w:rsidRPr="009572DB">
              <w:rPr>
                <w:rFonts w:ascii="Arial" w:hAnsi="Arial" w:cs="Arial"/>
              </w:rPr>
              <w:t>20</w:t>
            </w:r>
            <w:r w:rsidR="00803DE6" w:rsidRPr="009572DB">
              <w:rPr>
                <w:rFonts w:ascii="Arial" w:hAnsi="Arial" w:cs="Arial"/>
              </w:rPr>
              <w:t>22</w:t>
            </w:r>
            <w:r w:rsidRPr="009572DB">
              <w:rPr>
                <w:rFonts w:ascii="Arial" w:hAnsi="Arial" w:cs="Arial"/>
              </w:rPr>
              <w:t>г.-</w:t>
            </w:r>
            <w:r w:rsidR="00803DE6" w:rsidRPr="009572DB">
              <w:rPr>
                <w:rFonts w:ascii="Arial" w:hAnsi="Arial" w:cs="Arial"/>
              </w:rPr>
              <w:t>2006,2</w:t>
            </w:r>
            <w:r w:rsidRPr="009572DB">
              <w:rPr>
                <w:rFonts w:ascii="Arial" w:hAnsi="Arial" w:cs="Arial"/>
              </w:rPr>
              <w:t xml:space="preserve"> в т.ч федеральный -</w:t>
            </w:r>
            <w:r w:rsidR="00803DE6" w:rsidRPr="009572DB">
              <w:rPr>
                <w:rFonts w:ascii="Arial" w:hAnsi="Arial" w:cs="Arial"/>
              </w:rPr>
              <w:t>84,0</w:t>
            </w:r>
            <w:r w:rsidRPr="009572DB">
              <w:rPr>
                <w:rFonts w:ascii="Arial" w:hAnsi="Arial" w:cs="Arial"/>
              </w:rPr>
              <w:t>; местный-</w:t>
            </w:r>
            <w:r w:rsidR="00803DE6" w:rsidRPr="009572DB">
              <w:rPr>
                <w:rFonts w:ascii="Arial" w:hAnsi="Arial" w:cs="Arial"/>
              </w:rPr>
              <w:t>1922,2</w:t>
            </w:r>
            <w:r w:rsidRPr="009572DB">
              <w:rPr>
                <w:rFonts w:ascii="Arial" w:hAnsi="Arial" w:cs="Arial"/>
              </w:rPr>
              <w:t xml:space="preserve"> </w:t>
            </w:r>
          </w:p>
          <w:p w:rsidR="001C7866" w:rsidRPr="009572DB" w:rsidRDefault="006F3E54" w:rsidP="009572DB">
            <w:pPr>
              <w:jc w:val="both"/>
              <w:rPr>
                <w:rFonts w:ascii="Arial" w:hAnsi="Arial" w:cs="Arial"/>
              </w:rPr>
            </w:pPr>
            <w:r w:rsidRPr="009572DB">
              <w:rPr>
                <w:rFonts w:ascii="Arial" w:hAnsi="Arial" w:cs="Arial"/>
              </w:rPr>
              <w:t>2023г -</w:t>
            </w:r>
            <w:r w:rsidR="001C7866" w:rsidRPr="009572DB">
              <w:rPr>
                <w:rFonts w:ascii="Arial" w:hAnsi="Arial" w:cs="Arial"/>
              </w:rPr>
              <w:t>2006,2 в т.ч. федеральный 84,0</w:t>
            </w:r>
            <w:r w:rsidRPr="009572DB">
              <w:rPr>
                <w:rFonts w:ascii="Arial" w:hAnsi="Arial" w:cs="Arial"/>
              </w:rPr>
              <w:t>,</w:t>
            </w:r>
            <w:r w:rsidR="001C7866" w:rsidRPr="009572DB">
              <w:rPr>
                <w:rFonts w:ascii="Arial" w:hAnsi="Arial" w:cs="Arial"/>
              </w:rPr>
              <w:t xml:space="preserve"> местный-1922,2</w:t>
            </w:r>
          </w:p>
          <w:p w:rsidR="001C7866" w:rsidRPr="009572DB" w:rsidRDefault="006F3E54" w:rsidP="009572DB">
            <w:pPr>
              <w:jc w:val="both"/>
              <w:rPr>
                <w:rFonts w:ascii="Arial" w:hAnsi="Arial" w:cs="Arial"/>
              </w:rPr>
            </w:pPr>
            <w:r w:rsidRPr="009572DB">
              <w:rPr>
                <w:rFonts w:ascii="Arial" w:hAnsi="Arial" w:cs="Arial"/>
              </w:rPr>
              <w:t>202</w:t>
            </w:r>
            <w:r w:rsidR="001C7866" w:rsidRPr="009572DB">
              <w:rPr>
                <w:rFonts w:ascii="Arial" w:hAnsi="Arial" w:cs="Arial"/>
              </w:rPr>
              <w:t>4</w:t>
            </w:r>
            <w:r w:rsidRPr="009572DB">
              <w:rPr>
                <w:rFonts w:ascii="Arial" w:hAnsi="Arial" w:cs="Arial"/>
              </w:rPr>
              <w:t>-</w:t>
            </w:r>
            <w:r w:rsidR="001C7866" w:rsidRPr="009572DB">
              <w:rPr>
                <w:rFonts w:ascii="Arial" w:hAnsi="Arial" w:cs="Arial"/>
              </w:rPr>
              <w:t>2006,2 в т.ч. федеральный- 84,0, местный – 1922,2</w:t>
            </w:r>
          </w:p>
          <w:p w:rsidR="006F3E54" w:rsidRPr="009572DB" w:rsidRDefault="006F3E54" w:rsidP="009572DB">
            <w:pPr>
              <w:jc w:val="both"/>
              <w:rPr>
                <w:rFonts w:ascii="Arial" w:hAnsi="Arial" w:cs="Arial"/>
              </w:rPr>
            </w:pPr>
            <w:r w:rsidRPr="009572DB">
              <w:rPr>
                <w:rFonts w:ascii="Arial" w:hAnsi="Arial" w:cs="Arial"/>
              </w:rPr>
              <w:t>2025-</w:t>
            </w:r>
            <w:r w:rsidR="001C7866" w:rsidRPr="009572DB">
              <w:rPr>
                <w:rFonts w:ascii="Arial" w:hAnsi="Arial" w:cs="Arial"/>
              </w:rPr>
              <w:t>2006,2 в т.ч. федеральный -84,0, местный – 1922,2</w:t>
            </w:r>
          </w:p>
        </w:tc>
      </w:tr>
      <w:tr w:rsidR="00C63D16" w:rsidRPr="009572DB" w:rsidTr="00D40F23">
        <w:tc>
          <w:tcPr>
            <w:tcW w:w="1804" w:type="pct"/>
          </w:tcPr>
          <w:p w:rsidR="00C63D16" w:rsidRPr="009572DB" w:rsidRDefault="001C7866" w:rsidP="009572DB">
            <w:pPr>
              <w:jc w:val="both"/>
              <w:rPr>
                <w:rFonts w:ascii="Arial" w:hAnsi="Arial" w:cs="Arial"/>
                <w:spacing w:val="-2"/>
              </w:rPr>
            </w:pPr>
            <w:r w:rsidRPr="009572DB">
              <w:rPr>
                <w:rFonts w:ascii="Arial" w:hAnsi="Arial" w:cs="Arial"/>
                <w:spacing w:val="-2"/>
              </w:rPr>
              <w:t xml:space="preserve"> </w:t>
            </w:r>
            <w:r w:rsidR="00C63D16" w:rsidRPr="009572DB">
              <w:rPr>
                <w:rFonts w:ascii="Arial" w:hAnsi="Arial" w:cs="Arial"/>
                <w:spacing w:val="-2"/>
              </w:rPr>
              <w:t>Ожидаемые результаты реализации под</w:t>
            </w:r>
            <w:r w:rsidR="00C63D16" w:rsidRPr="009572DB">
              <w:rPr>
                <w:rFonts w:ascii="Arial" w:hAnsi="Arial" w:cs="Arial"/>
              </w:rPr>
              <w:t>программы</w:t>
            </w:r>
          </w:p>
        </w:tc>
        <w:tc>
          <w:tcPr>
            <w:tcW w:w="3196" w:type="pct"/>
          </w:tcPr>
          <w:p w:rsidR="00C63D16" w:rsidRPr="009572DB" w:rsidRDefault="00C63D16" w:rsidP="009572DB">
            <w:pPr>
              <w:jc w:val="both"/>
              <w:rPr>
                <w:rFonts w:ascii="Arial" w:hAnsi="Arial" w:cs="Arial"/>
              </w:rPr>
            </w:pPr>
            <w:r w:rsidRPr="009572DB">
              <w:rPr>
                <w:rFonts w:ascii="Arial" w:hAnsi="Arial" w:cs="Arial"/>
              </w:rPr>
              <w:t xml:space="preserve">1. </w:t>
            </w:r>
            <w:r w:rsidRPr="009572DB">
              <w:rPr>
                <w:rFonts w:ascii="Arial" w:hAnsi="Arial" w:cs="Arial"/>
                <w:color w:val="000000"/>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803DE6" w:rsidRPr="009572DB">
              <w:rPr>
                <w:rFonts w:ascii="Arial" w:hAnsi="Arial" w:cs="Arial"/>
                <w:color w:val="000000"/>
                <w:shd w:val="clear" w:color="auto" w:fill="FFFFFF"/>
              </w:rPr>
              <w:t>4043</w:t>
            </w:r>
            <w:r w:rsidRPr="009572DB">
              <w:rPr>
                <w:rFonts w:ascii="Arial" w:hAnsi="Arial" w:cs="Arial"/>
                <w:color w:val="000000"/>
                <w:shd w:val="clear" w:color="auto" w:fill="FFFFFF"/>
              </w:rPr>
              <w:t xml:space="preserve"> руб. (при среднегодовой численности населения сельского поселения </w:t>
            </w:r>
            <w:r w:rsidR="00AE3171" w:rsidRPr="009572DB">
              <w:rPr>
                <w:rFonts w:ascii="Arial" w:hAnsi="Arial" w:cs="Arial"/>
                <w:color w:val="000000"/>
                <w:shd w:val="clear" w:color="auto" w:fill="FFFFFF"/>
              </w:rPr>
              <w:t>615</w:t>
            </w:r>
            <w:r w:rsidRPr="009572DB">
              <w:rPr>
                <w:rFonts w:ascii="Arial" w:hAnsi="Arial" w:cs="Arial"/>
                <w:color w:val="000000"/>
                <w:shd w:val="clear" w:color="auto" w:fill="FFFFFF"/>
              </w:rPr>
              <w:t xml:space="preserve"> человека).</w:t>
            </w:r>
          </w:p>
          <w:p w:rsidR="00C63D16" w:rsidRPr="009572DB" w:rsidRDefault="00C63D16" w:rsidP="009572DB">
            <w:pPr>
              <w:jc w:val="both"/>
              <w:rPr>
                <w:rFonts w:ascii="Arial" w:hAnsi="Arial" w:cs="Arial"/>
                <w:color w:val="000000"/>
                <w:shd w:val="clear" w:color="auto" w:fill="FFFFFF"/>
              </w:rPr>
            </w:pPr>
            <w:r w:rsidRPr="009572DB">
              <w:rPr>
                <w:rFonts w:ascii="Arial" w:hAnsi="Arial" w:cs="Arial"/>
                <w:color w:val="000000"/>
                <w:shd w:val="clear" w:color="auto" w:fill="FFFFFF"/>
              </w:rPr>
              <w:t xml:space="preserve">2. </w:t>
            </w:r>
            <w:r w:rsidRPr="009572DB">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9572DB" w:rsidRDefault="00C63D16" w:rsidP="009572DB">
            <w:pPr>
              <w:pStyle w:val="ConsPlusNormal"/>
              <w:jc w:val="both"/>
              <w:rPr>
                <w:sz w:val="20"/>
                <w:szCs w:val="20"/>
              </w:rPr>
            </w:pPr>
            <w:r w:rsidRPr="009572DB">
              <w:rPr>
                <w:sz w:val="20"/>
                <w:szCs w:val="20"/>
              </w:rPr>
              <w:t>3. Уровень исполнения плановых назначений по расходам на реализацию подпрограммы – не менее 95%.</w:t>
            </w:r>
          </w:p>
          <w:p w:rsidR="00C63D16" w:rsidRPr="009572DB" w:rsidRDefault="00C63D16" w:rsidP="009572DB">
            <w:pPr>
              <w:pStyle w:val="ConsPlusNormal"/>
              <w:jc w:val="both"/>
              <w:rPr>
                <w:sz w:val="20"/>
                <w:szCs w:val="20"/>
              </w:rPr>
            </w:pPr>
            <w:r w:rsidRPr="009572DB">
              <w:rPr>
                <w:sz w:val="20"/>
                <w:szCs w:val="20"/>
              </w:rPr>
              <w:t>4. Своевременность предоставления бюджетной отчетности.</w:t>
            </w:r>
          </w:p>
          <w:p w:rsidR="00C63D16" w:rsidRPr="009572DB" w:rsidRDefault="00C63D16" w:rsidP="009572DB">
            <w:pPr>
              <w:pStyle w:val="ConsPlusNormal"/>
              <w:jc w:val="both"/>
              <w:rPr>
                <w:sz w:val="20"/>
                <w:szCs w:val="20"/>
              </w:rPr>
            </w:pPr>
            <w:r w:rsidRPr="009572DB">
              <w:rPr>
                <w:sz w:val="20"/>
                <w:szCs w:val="20"/>
              </w:rPr>
              <w:t>5. Отсутствие просроченной кредиторской задолженности.</w:t>
            </w:r>
          </w:p>
        </w:tc>
      </w:tr>
    </w:tbl>
    <w:p w:rsidR="00C63D16" w:rsidRPr="00E76818" w:rsidRDefault="00C63D16" w:rsidP="009572DB">
      <w:pPr>
        <w:tabs>
          <w:tab w:val="left" w:pos="851"/>
        </w:tabs>
        <w:jc w:val="both"/>
        <w:rPr>
          <w:rFonts w:ascii="Arial" w:hAnsi="Arial" w:cs="Arial"/>
          <w:sz w:val="24"/>
          <w:szCs w:val="24"/>
        </w:rPr>
      </w:pPr>
    </w:p>
    <w:p w:rsidR="00C63D16" w:rsidRPr="00E76818" w:rsidRDefault="00C63D16" w:rsidP="00E76818">
      <w:pPr>
        <w:tabs>
          <w:tab w:val="left" w:pos="851"/>
        </w:tabs>
        <w:ind w:firstLine="709"/>
        <w:jc w:val="both"/>
        <w:rPr>
          <w:rFonts w:ascii="Arial" w:hAnsi="Arial" w:cs="Arial"/>
          <w:sz w:val="24"/>
          <w:szCs w:val="24"/>
        </w:rPr>
      </w:pPr>
      <w:r w:rsidRPr="00E76818">
        <w:rPr>
          <w:rFonts w:ascii="Arial" w:hAnsi="Arial" w:cs="Arial"/>
          <w:sz w:val="24"/>
          <w:szCs w:val="24"/>
        </w:rPr>
        <w:t>1. Характеристика сферы реализации подпрограммы</w:t>
      </w:r>
    </w:p>
    <w:p w:rsidR="00C63D16" w:rsidRPr="00E76818" w:rsidRDefault="00C63D16" w:rsidP="00E76818">
      <w:pPr>
        <w:tabs>
          <w:tab w:val="left" w:pos="851"/>
        </w:tabs>
        <w:ind w:firstLine="709"/>
        <w:jc w:val="both"/>
        <w:rPr>
          <w:rFonts w:ascii="Arial" w:hAnsi="Arial" w:cs="Arial"/>
          <w:sz w:val="24"/>
          <w:szCs w:val="24"/>
        </w:rPr>
      </w:pPr>
    </w:p>
    <w:p w:rsidR="00C63D16" w:rsidRPr="00E76818" w:rsidRDefault="00C63D16" w:rsidP="00E76818">
      <w:pPr>
        <w:autoSpaceDE/>
        <w:autoSpaceDN/>
        <w:adjustRightInd/>
        <w:ind w:firstLine="709"/>
        <w:jc w:val="both"/>
        <w:rPr>
          <w:rFonts w:ascii="Arial" w:hAnsi="Arial" w:cs="Arial"/>
          <w:bCs/>
          <w:sz w:val="24"/>
          <w:szCs w:val="24"/>
        </w:rPr>
      </w:pPr>
      <w:r w:rsidRPr="00E76818">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C63D16" w:rsidRPr="00E76818" w:rsidRDefault="00C63D16" w:rsidP="00E76818">
      <w:pPr>
        <w:widowControl/>
        <w:ind w:firstLine="709"/>
        <w:jc w:val="both"/>
        <w:rPr>
          <w:rFonts w:ascii="Arial" w:hAnsi="Arial" w:cs="Arial"/>
          <w:bCs/>
          <w:sz w:val="24"/>
          <w:szCs w:val="24"/>
        </w:rPr>
      </w:pPr>
      <w:r w:rsidRPr="00E76818">
        <w:rPr>
          <w:rFonts w:ascii="Arial" w:hAnsi="Arial" w:cs="Arial"/>
          <w:bCs/>
          <w:sz w:val="24"/>
          <w:szCs w:val="24"/>
        </w:rPr>
        <w:t xml:space="preserve">В соответствии с Федеральным законом «Об общих принципах организации местного самоуправления в Российской Федерации» от 6 октября 2003 года № 131-ФЗ и Уставом сельского поселения, принятым </w:t>
      </w:r>
      <w:r w:rsidRPr="00E76818">
        <w:rPr>
          <w:rFonts w:ascii="Arial" w:hAnsi="Arial" w:cs="Arial"/>
          <w:sz w:val="24"/>
          <w:szCs w:val="24"/>
        </w:rPr>
        <w:t xml:space="preserve">постановлением администрации Стадницкого сельского поселения от 14.12.2004года № 71, </w:t>
      </w:r>
      <w:r w:rsidRPr="00E76818">
        <w:rPr>
          <w:rFonts w:ascii="Arial" w:hAnsi="Arial" w:cs="Arial"/>
          <w:bCs/>
          <w:sz w:val="24"/>
          <w:szCs w:val="24"/>
        </w:rPr>
        <w:t>определена структура органов местного самоуправления.</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Совет народных депутатов состоит из 7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 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 xml:space="preserve">К полномочиям администрации сельского поселения относятся: </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 обеспечение исполнения решений органов местного самоуправления сельского поселения по реализации вопросов местного значения 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63D16" w:rsidRPr="00E76818" w:rsidRDefault="00C63D16" w:rsidP="00E76818">
      <w:pPr>
        <w:autoSpaceDE/>
        <w:autoSpaceDN/>
        <w:adjustRightInd/>
        <w:ind w:firstLine="709"/>
        <w:jc w:val="both"/>
        <w:rPr>
          <w:rFonts w:ascii="Arial" w:hAnsi="Arial" w:cs="Arial"/>
          <w:sz w:val="24"/>
          <w:szCs w:val="24"/>
        </w:rPr>
      </w:pPr>
      <w:r w:rsidRPr="00E76818">
        <w:rPr>
          <w:rFonts w:ascii="Arial" w:hAnsi="Arial" w:cs="Arial"/>
          <w:sz w:val="24"/>
          <w:szCs w:val="24"/>
        </w:rPr>
        <w:t>- иные полномочия, определённые федеральными законами и законами Воронежской области, Уставом сельского поселения.</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 xml:space="preserve">2.1. Приоритеты муниципальной политики в сфере </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реализации 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lastRenderedPageBreak/>
        <w:t xml:space="preserve"> 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C63D16" w:rsidRPr="00E76818" w:rsidRDefault="00C63D16" w:rsidP="00E76818">
      <w:pPr>
        <w:widowControl/>
        <w:ind w:firstLine="709"/>
        <w:jc w:val="both"/>
        <w:rPr>
          <w:rFonts w:ascii="Arial" w:hAnsi="Arial" w:cs="Arial"/>
          <w:color w:val="000000"/>
          <w:sz w:val="24"/>
          <w:szCs w:val="24"/>
        </w:rPr>
      </w:pPr>
      <w:r w:rsidRPr="00E76818">
        <w:rPr>
          <w:rFonts w:ascii="Arial" w:hAnsi="Arial" w:cs="Arial"/>
          <w:color w:val="000000"/>
          <w:sz w:val="24"/>
          <w:szCs w:val="24"/>
        </w:rPr>
        <w:t xml:space="preserve"> 2.2. Цели, задачи и показатели (индикаторы) достижения целей </w:t>
      </w:r>
    </w:p>
    <w:p w:rsidR="00C63D16" w:rsidRPr="00E76818" w:rsidRDefault="00C63D16" w:rsidP="00E76818">
      <w:pPr>
        <w:widowControl/>
        <w:ind w:firstLine="709"/>
        <w:jc w:val="both"/>
        <w:rPr>
          <w:rFonts w:ascii="Arial" w:hAnsi="Arial" w:cs="Arial"/>
          <w:color w:val="000000"/>
          <w:sz w:val="24"/>
          <w:szCs w:val="24"/>
        </w:rPr>
      </w:pPr>
      <w:r w:rsidRPr="00E76818">
        <w:rPr>
          <w:rFonts w:ascii="Arial" w:hAnsi="Arial" w:cs="Arial"/>
          <w:color w:val="000000"/>
          <w:sz w:val="24"/>
          <w:szCs w:val="24"/>
        </w:rPr>
        <w:t>и решения задач</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Основными целями подпрограммы являются:</w:t>
      </w:r>
    </w:p>
    <w:p w:rsidR="00C63D16" w:rsidRPr="00E76818" w:rsidRDefault="00C63D16" w:rsidP="00E76818">
      <w:pPr>
        <w:widowControl/>
        <w:numPr>
          <w:ilvl w:val="0"/>
          <w:numId w:val="12"/>
        </w:numPr>
        <w:autoSpaceDE/>
        <w:autoSpaceDN/>
        <w:adjustRightInd/>
        <w:ind w:left="0" w:firstLine="709"/>
        <w:jc w:val="both"/>
        <w:rPr>
          <w:rFonts w:ascii="Arial" w:hAnsi="Arial" w:cs="Arial"/>
          <w:sz w:val="24"/>
          <w:szCs w:val="24"/>
        </w:rPr>
      </w:pPr>
      <w:r w:rsidRPr="00E76818">
        <w:rPr>
          <w:rFonts w:ascii="Arial" w:hAnsi="Arial" w:cs="Arial"/>
          <w:sz w:val="24"/>
          <w:szCs w:val="24"/>
        </w:rPr>
        <w:t xml:space="preserve"> совершенствование и оптимизация системы муниципального управления сельского поселения, </w:t>
      </w:r>
    </w:p>
    <w:p w:rsidR="00C63D16" w:rsidRPr="00E76818" w:rsidRDefault="00C63D16" w:rsidP="00E76818">
      <w:pPr>
        <w:widowControl/>
        <w:numPr>
          <w:ilvl w:val="0"/>
          <w:numId w:val="12"/>
        </w:numPr>
        <w:autoSpaceDE/>
        <w:autoSpaceDN/>
        <w:adjustRightInd/>
        <w:ind w:left="0" w:firstLine="709"/>
        <w:jc w:val="both"/>
        <w:rPr>
          <w:rFonts w:ascii="Arial" w:hAnsi="Arial" w:cs="Arial"/>
          <w:sz w:val="24"/>
          <w:szCs w:val="24"/>
        </w:rPr>
      </w:pPr>
      <w:r w:rsidRPr="00E76818">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Задача подпрограммы:</w:t>
      </w:r>
    </w:p>
    <w:p w:rsidR="00C63D16" w:rsidRPr="00E76818" w:rsidRDefault="00C63D16" w:rsidP="00E76818">
      <w:pPr>
        <w:widowControl/>
        <w:numPr>
          <w:ilvl w:val="0"/>
          <w:numId w:val="13"/>
        </w:numPr>
        <w:autoSpaceDE/>
        <w:autoSpaceDN/>
        <w:adjustRightInd/>
        <w:ind w:left="0" w:firstLine="709"/>
        <w:jc w:val="both"/>
        <w:rPr>
          <w:rFonts w:ascii="Arial" w:hAnsi="Arial" w:cs="Arial"/>
          <w:sz w:val="24"/>
          <w:szCs w:val="24"/>
        </w:rPr>
      </w:pPr>
      <w:r w:rsidRPr="00E76818">
        <w:rPr>
          <w:rFonts w:ascii="Arial" w:hAnsi="Arial" w:cs="Arial"/>
          <w:sz w:val="24"/>
          <w:szCs w:val="24"/>
        </w:rPr>
        <w:t>создание условий для эффективной деятельности органов местного самоуправления сельского поселения.</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1. </w:t>
      </w:r>
      <w:r w:rsidRPr="00E76818">
        <w:rPr>
          <w:rFonts w:ascii="Arial" w:hAnsi="Arial" w:cs="Arial"/>
          <w:color w:val="000000"/>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C63D16" w:rsidRPr="00E76818" w:rsidRDefault="00C63D16" w:rsidP="00E76818">
      <w:pPr>
        <w:widowControl/>
        <w:autoSpaceDE/>
        <w:autoSpaceDN/>
        <w:adjustRightInd/>
        <w:ind w:firstLine="709"/>
        <w:jc w:val="both"/>
        <w:rPr>
          <w:rFonts w:ascii="Arial" w:hAnsi="Arial" w:cs="Arial"/>
          <w:color w:val="000000"/>
          <w:sz w:val="24"/>
          <w:szCs w:val="24"/>
          <w:shd w:val="clear" w:color="auto" w:fill="FFFFFF"/>
        </w:rPr>
      </w:pPr>
      <w:r w:rsidRPr="00E76818">
        <w:rPr>
          <w:rFonts w:ascii="Arial" w:hAnsi="Arial" w:cs="Arial"/>
          <w:color w:val="000000"/>
          <w:sz w:val="24"/>
          <w:szCs w:val="24"/>
          <w:shd w:val="clear" w:color="auto" w:fill="FFFFFF"/>
        </w:rPr>
        <w:t xml:space="preserve">2. </w:t>
      </w:r>
      <w:r w:rsidRPr="00E7681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3. Уровень ежегодного финансирования 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2.3. Описание основных ожидаемых конечных результатов подпрограммы</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Основными ожидаемыми результатами реализации подпрограммы являются:</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1. </w:t>
      </w:r>
      <w:r w:rsidRPr="00E76818">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BF30C6" w:rsidRPr="00E76818">
        <w:rPr>
          <w:rFonts w:ascii="Arial" w:hAnsi="Arial" w:cs="Arial"/>
          <w:color w:val="000000"/>
          <w:sz w:val="24"/>
          <w:szCs w:val="24"/>
          <w:shd w:val="clear" w:color="auto" w:fill="FFFFFF"/>
        </w:rPr>
        <w:t>4043</w:t>
      </w:r>
      <w:r w:rsidRPr="00E76818">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AE3171" w:rsidRPr="00E76818">
        <w:rPr>
          <w:rFonts w:ascii="Arial" w:hAnsi="Arial" w:cs="Arial"/>
          <w:color w:val="000000"/>
          <w:sz w:val="24"/>
          <w:szCs w:val="24"/>
          <w:shd w:val="clear" w:color="auto" w:fill="FFFFFF"/>
        </w:rPr>
        <w:t xml:space="preserve">615 </w:t>
      </w:r>
      <w:r w:rsidRPr="00E76818">
        <w:rPr>
          <w:rFonts w:ascii="Arial" w:hAnsi="Arial" w:cs="Arial"/>
          <w:color w:val="000000"/>
          <w:sz w:val="24"/>
          <w:szCs w:val="24"/>
          <w:shd w:val="clear" w:color="auto" w:fill="FFFFFF"/>
        </w:rPr>
        <w:t>человека).</w:t>
      </w:r>
    </w:p>
    <w:p w:rsidR="00C63D16" w:rsidRPr="00E76818" w:rsidRDefault="00C63D16" w:rsidP="00E76818">
      <w:pPr>
        <w:widowControl/>
        <w:autoSpaceDE/>
        <w:autoSpaceDN/>
        <w:adjustRightInd/>
        <w:ind w:firstLine="709"/>
        <w:jc w:val="both"/>
        <w:rPr>
          <w:rFonts w:ascii="Arial" w:hAnsi="Arial" w:cs="Arial"/>
          <w:color w:val="000000"/>
          <w:sz w:val="24"/>
          <w:szCs w:val="24"/>
          <w:shd w:val="clear" w:color="auto" w:fill="FFFFFF"/>
        </w:rPr>
      </w:pPr>
      <w:r w:rsidRPr="00E76818">
        <w:rPr>
          <w:rFonts w:ascii="Arial" w:hAnsi="Arial" w:cs="Arial"/>
          <w:color w:val="000000"/>
          <w:sz w:val="24"/>
          <w:szCs w:val="24"/>
          <w:shd w:val="clear" w:color="auto" w:fill="FFFFFF"/>
        </w:rPr>
        <w:t xml:space="preserve">2. </w:t>
      </w:r>
      <w:r w:rsidRPr="00E7681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4. Своевременность предоставления отчетности. </w:t>
      </w:r>
    </w:p>
    <w:p w:rsidR="00C63D16" w:rsidRDefault="00C63D16" w:rsidP="009572DB">
      <w:pPr>
        <w:widowControl/>
        <w:ind w:firstLine="709"/>
        <w:jc w:val="both"/>
        <w:rPr>
          <w:rFonts w:ascii="Arial" w:hAnsi="Arial" w:cs="Arial"/>
          <w:sz w:val="24"/>
          <w:szCs w:val="24"/>
        </w:rPr>
      </w:pPr>
      <w:r w:rsidRPr="00E76818">
        <w:rPr>
          <w:rFonts w:ascii="Arial" w:hAnsi="Arial" w:cs="Arial"/>
          <w:sz w:val="24"/>
          <w:szCs w:val="24"/>
        </w:rPr>
        <w:t>5. Отсутствие просрочен</w:t>
      </w:r>
      <w:r w:rsidR="009572DB">
        <w:rPr>
          <w:rFonts w:ascii="Arial" w:hAnsi="Arial" w:cs="Arial"/>
          <w:sz w:val="24"/>
          <w:szCs w:val="24"/>
        </w:rPr>
        <w:t>ной кредиторской задолженности.</w:t>
      </w:r>
    </w:p>
    <w:p w:rsidR="009572DB" w:rsidRPr="00E76818" w:rsidRDefault="009572DB" w:rsidP="009572DB">
      <w:pPr>
        <w:widowControl/>
        <w:ind w:firstLine="709"/>
        <w:jc w:val="both"/>
        <w:rPr>
          <w:rFonts w:ascii="Arial" w:hAnsi="Arial" w:cs="Arial"/>
          <w:sz w:val="24"/>
          <w:szCs w:val="24"/>
        </w:rPr>
      </w:pPr>
    </w:p>
    <w:p w:rsidR="00C63D16" w:rsidRDefault="00C63D16" w:rsidP="009572DB">
      <w:pPr>
        <w:widowControl/>
        <w:numPr>
          <w:ilvl w:val="0"/>
          <w:numId w:val="14"/>
        </w:numPr>
        <w:jc w:val="both"/>
        <w:rPr>
          <w:rFonts w:ascii="Arial" w:hAnsi="Arial" w:cs="Arial"/>
          <w:sz w:val="24"/>
          <w:szCs w:val="24"/>
        </w:rPr>
      </w:pPr>
      <w:r w:rsidRPr="00E76818">
        <w:rPr>
          <w:rFonts w:ascii="Arial" w:hAnsi="Arial" w:cs="Arial"/>
          <w:sz w:val="24"/>
          <w:szCs w:val="24"/>
        </w:rPr>
        <w:t>Характеристика ос</w:t>
      </w:r>
      <w:r w:rsidR="009572DB">
        <w:rPr>
          <w:rFonts w:ascii="Arial" w:hAnsi="Arial" w:cs="Arial"/>
          <w:sz w:val="24"/>
          <w:szCs w:val="24"/>
        </w:rPr>
        <w:t>новных мероприятий подпрограммы</w:t>
      </w:r>
    </w:p>
    <w:p w:rsidR="009572DB" w:rsidRPr="00E76818" w:rsidRDefault="009572DB" w:rsidP="009572DB">
      <w:pPr>
        <w:widowControl/>
        <w:ind w:left="677"/>
        <w:jc w:val="both"/>
        <w:rPr>
          <w:rFonts w:ascii="Arial" w:hAnsi="Arial" w:cs="Arial"/>
          <w:sz w:val="24"/>
          <w:szCs w:val="24"/>
        </w:rPr>
      </w:pPr>
    </w:p>
    <w:p w:rsidR="00C63D16" w:rsidRPr="00E76818" w:rsidRDefault="00C63D16" w:rsidP="00E76818">
      <w:pPr>
        <w:widowControl/>
        <w:tabs>
          <w:tab w:val="left" w:pos="475"/>
        </w:tabs>
        <w:autoSpaceDE/>
        <w:autoSpaceDN/>
        <w:adjustRightInd/>
        <w:ind w:firstLine="709"/>
        <w:jc w:val="both"/>
        <w:rPr>
          <w:rFonts w:ascii="Arial" w:hAnsi="Arial" w:cs="Arial"/>
          <w:sz w:val="24"/>
          <w:szCs w:val="24"/>
        </w:rPr>
      </w:pPr>
      <w:r w:rsidRPr="00E76818">
        <w:rPr>
          <w:rFonts w:ascii="Arial" w:hAnsi="Arial" w:cs="Arial"/>
          <w:sz w:val="24"/>
          <w:szCs w:val="24"/>
        </w:rPr>
        <w:t>В рамках подпрограммы планируется реализация двух основных мероприятий:</w:t>
      </w:r>
    </w:p>
    <w:p w:rsidR="00C63D16" w:rsidRPr="00E76818" w:rsidRDefault="00C63D16" w:rsidP="00E76818">
      <w:pPr>
        <w:shd w:val="clear" w:color="auto" w:fill="FFFFFF"/>
        <w:ind w:firstLine="709"/>
        <w:jc w:val="both"/>
        <w:rPr>
          <w:rFonts w:ascii="Arial" w:hAnsi="Arial" w:cs="Arial"/>
          <w:sz w:val="24"/>
          <w:szCs w:val="24"/>
        </w:rPr>
      </w:pPr>
      <w:r w:rsidRPr="00E76818">
        <w:rPr>
          <w:rFonts w:ascii="Arial" w:hAnsi="Arial" w:cs="Arial"/>
          <w:sz w:val="24"/>
          <w:szCs w:val="24"/>
        </w:rPr>
        <w:t xml:space="preserve"> 1. Обеспечение непрерывности и эффективности деятельности органов местного самоуправления Стадницкого сельского поселения: текущее содержание органов местного самоуправления.</w:t>
      </w:r>
    </w:p>
    <w:p w:rsidR="00C63D16" w:rsidRPr="00E76818" w:rsidRDefault="00C63D16" w:rsidP="00E76818">
      <w:pPr>
        <w:shd w:val="clear" w:color="auto" w:fill="FFFFFF"/>
        <w:ind w:firstLine="709"/>
        <w:jc w:val="both"/>
        <w:rPr>
          <w:rFonts w:ascii="Arial" w:hAnsi="Arial" w:cs="Arial"/>
          <w:sz w:val="24"/>
          <w:szCs w:val="24"/>
        </w:rPr>
      </w:pPr>
      <w:r w:rsidRPr="00E76818">
        <w:rPr>
          <w:rFonts w:ascii="Arial" w:hAnsi="Arial" w:cs="Arial"/>
          <w:sz w:val="24"/>
          <w:szCs w:val="24"/>
        </w:rPr>
        <w:t xml:space="preserve"> 2. Обеспечение деятельности национальной обороны: содержание работников военно-учетных столов.</w:t>
      </w:r>
    </w:p>
    <w:p w:rsidR="00C63D16" w:rsidRPr="00E76818" w:rsidRDefault="00C63D16" w:rsidP="00E76818">
      <w:pPr>
        <w:shd w:val="clear" w:color="auto" w:fill="FFFFFF"/>
        <w:ind w:firstLine="709"/>
        <w:jc w:val="both"/>
        <w:rPr>
          <w:rFonts w:ascii="Arial" w:hAnsi="Arial" w:cs="Arial"/>
          <w:sz w:val="24"/>
          <w:szCs w:val="24"/>
        </w:rPr>
      </w:pPr>
      <w:r w:rsidRPr="00E76818">
        <w:rPr>
          <w:rFonts w:ascii="Arial" w:hAnsi="Arial" w:cs="Arial"/>
          <w:sz w:val="24"/>
          <w:szCs w:val="24"/>
        </w:rPr>
        <w:t xml:space="preserve"> 3. Обеспечение проведение выборов.</w:t>
      </w:r>
    </w:p>
    <w:p w:rsidR="00C63D16" w:rsidRPr="00E76818" w:rsidRDefault="00C63D16" w:rsidP="009572DB">
      <w:pPr>
        <w:widowControl/>
        <w:autoSpaceDE/>
        <w:autoSpaceDN/>
        <w:adjustRightInd/>
        <w:ind w:firstLine="709"/>
        <w:jc w:val="both"/>
        <w:rPr>
          <w:rFonts w:ascii="Arial" w:hAnsi="Arial" w:cs="Arial"/>
          <w:sz w:val="24"/>
          <w:szCs w:val="24"/>
        </w:rPr>
      </w:pPr>
      <w:r w:rsidRPr="00E76818">
        <w:rPr>
          <w:rFonts w:ascii="Arial" w:hAnsi="Arial" w:cs="Arial"/>
          <w:sz w:val="24"/>
          <w:szCs w:val="24"/>
        </w:rPr>
        <w:t xml:space="preserve"> Срок реализации основных мероприятий: 20</w:t>
      </w:r>
      <w:r w:rsidR="00BF30C6" w:rsidRPr="00E76818">
        <w:rPr>
          <w:rFonts w:ascii="Arial" w:hAnsi="Arial" w:cs="Arial"/>
          <w:sz w:val="24"/>
          <w:szCs w:val="24"/>
        </w:rPr>
        <w:t>20</w:t>
      </w:r>
      <w:r w:rsidRPr="00E76818">
        <w:rPr>
          <w:rFonts w:ascii="Arial" w:hAnsi="Arial" w:cs="Arial"/>
          <w:sz w:val="24"/>
          <w:szCs w:val="24"/>
        </w:rPr>
        <w:t xml:space="preserve"> - 20</w:t>
      </w:r>
      <w:r w:rsidR="00BF30C6" w:rsidRPr="00E76818">
        <w:rPr>
          <w:rFonts w:ascii="Arial" w:hAnsi="Arial" w:cs="Arial"/>
          <w:sz w:val="24"/>
          <w:szCs w:val="24"/>
        </w:rPr>
        <w:t>2</w:t>
      </w:r>
      <w:r w:rsidR="006F3E54" w:rsidRPr="00E76818">
        <w:rPr>
          <w:rFonts w:ascii="Arial" w:hAnsi="Arial" w:cs="Arial"/>
          <w:sz w:val="24"/>
          <w:szCs w:val="24"/>
        </w:rPr>
        <w:t>5</w:t>
      </w:r>
      <w:r w:rsidR="009572DB">
        <w:rPr>
          <w:rFonts w:ascii="Arial" w:hAnsi="Arial" w:cs="Arial"/>
          <w:sz w:val="24"/>
          <w:szCs w:val="24"/>
        </w:rPr>
        <w:t xml:space="preserve"> годы.</w:t>
      </w:r>
    </w:p>
    <w:p w:rsidR="00C63D16" w:rsidRPr="00E76818" w:rsidRDefault="00C63D16" w:rsidP="009572DB">
      <w:pPr>
        <w:widowControl/>
        <w:ind w:firstLine="709"/>
        <w:jc w:val="both"/>
        <w:rPr>
          <w:rFonts w:ascii="Arial" w:hAnsi="Arial" w:cs="Arial"/>
          <w:sz w:val="24"/>
          <w:szCs w:val="24"/>
        </w:rPr>
      </w:pPr>
      <w:r w:rsidRPr="00E76818">
        <w:rPr>
          <w:rFonts w:ascii="Arial" w:hAnsi="Arial" w:cs="Arial"/>
          <w:sz w:val="24"/>
          <w:szCs w:val="24"/>
        </w:rPr>
        <w:t>4. Характеристика мер муниципал</w:t>
      </w:r>
      <w:r w:rsidR="009572DB">
        <w:rPr>
          <w:rFonts w:ascii="Arial" w:hAnsi="Arial" w:cs="Arial"/>
          <w:sz w:val="24"/>
          <w:szCs w:val="24"/>
        </w:rPr>
        <w:t>ьного и правового регулирования</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Меры налогового, тарифного, таможенного, кредитного муниципального </w:t>
      </w:r>
      <w:r w:rsidRPr="00E76818">
        <w:rPr>
          <w:rFonts w:ascii="Arial" w:hAnsi="Arial" w:cs="Arial"/>
          <w:sz w:val="24"/>
          <w:szCs w:val="24"/>
        </w:rPr>
        <w:lastRenderedPageBreak/>
        <w:t>регулирования в сфере реализации подпрограммы не предусмотрены.</w:t>
      </w:r>
    </w:p>
    <w:p w:rsidR="00C63D16" w:rsidRPr="00E76818" w:rsidRDefault="00C63D16" w:rsidP="009572DB">
      <w:pPr>
        <w:widowControl/>
        <w:autoSpaceDE/>
        <w:autoSpaceDN/>
        <w:adjustRightInd/>
        <w:ind w:firstLine="709"/>
        <w:jc w:val="both"/>
        <w:rPr>
          <w:rFonts w:ascii="Arial" w:hAnsi="Arial" w:cs="Arial"/>
          <w:sz w:val="24"/>
          <w:szCs w:val="24"/>
        </w:rPr>
      </w:pPr>
      <w:r w:rsidRPr="00E76818">
        <w:rPr>
          <w:rFonts w:ascii="Arial" w:hAnsi="Arial" w:cs="Arial"/>
          <w:sz w:val="24"/>
          <w:szCs w:val="24"/>
        </w:rPr>
        <w:t xml:space="preserve"> 5. Информация об участии юридических и физически</w:t>
      </w:r>
      <w:r w:rsidR="009572DB">
        <w:rPr>
          <w:rFonts w:ascii="Arial" w:hAnsi="Arial" w:cs="Arial"/>
          <w:sz w:val="24"/>
          <w:szCs w:val="24"/>
        </w:rPr>
        <w:t>х лиц в реализации подпрограммы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Участие в реализации подпрограммы иных юридических и физических лиц не предусмотрено.</w:t>
      </w:r>
    </w:p>
    <w:p w:rsidR="00C63D16" w:rsidRPr="00E76818" w:rsidRDefault="00C63D16" w:rsidP="009572DB">
      <w:pPr>
        <w:widowControl/>
        <w:ind w:firstLine="709"/>
        <w:jc w:val="both"/>
        <w:rPr>
          <w:rFonts w:ascii="Arial" w:hAnsi="Arial" w:cs="Arial"/>
          <w:sz w:val="24"/>
          <w:szCs w:val="24"/>
        </w:rPr>
      </w:pPr>
      <w:r w:rsidRPr="00E76818">
        <w:rPr>
          <w:rFonts w:ascii="Arial" w:hAnsi="Arial" w:cs="Arial"/>
          <w:sz w:val="24"/>
          <w:szCs w:val="24"/>
        </w:rPr>
        <w:t xml:space="preserve"> 6. Обоснование объема финансовых ресурсов, необходи</w:t>
      </w:r>
      <w:r w:rsidR="009572DB">
        <w:rPr>
          <w:rFonts w:ascii="Arial" w:hAnsi="Arial" w:cs="Arial"/>
          <w:sz w:val="24"/>
          <w:szCs w:val="24"/>
        </w:rPr>
        <w:t>мых для реализации подпрограммы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7. Анализ рисков реализации подпрограммы и описание</w:t>
      </w:r>
    </w:p>
    <w:p w:rsidR="00C63D16" w:rsidRPr="00E76818" w:rsidRDefault="00C63D16" w:rsidP="00E76818">
      <w:pPr>
        <w:widowControl/>
        <w:autoSpaceDE/>
        <w:autoSpaceDN/>
        <w:adjustRightInd/>
        <w:ind w:firstLine="709"/>
        <w:jc w:val="both"/>
        <w:rPr>
          <w:rFonts w:ascii="Arial" w:hAnsi="Arial" w:cs="Arial"/>
          <w:sz w:val="24"/>
          <w:szCs w:val="24"/>
        </w:rPr>
      </w:pPr>
      <w:r w:rsidRPr="00E76818">
        <w:rPr>
          <w:rFonts w:ascii="Arial" w:hAnsi="Arial" w:cs="Arial"/>
          <w:sz w:val="24"/>
          <w:szCs w:val="24"/>
        </w:rPr>
        <w:t>мер управления рисками реализации подпрограммы</w:t>
      </w:r>
    </w:p>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К рискам реализации муниципальной подпрограммы следует отнести:</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2" w:name="Par984"/>
      <w:bookmarkStart w:id="3" w:name="Par992"/>
      <w:bookmarkEnd w:id="2"/>
      <w:bookmarkEnd w:id="3"/>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 8. Оценка эффективности реализации подпрограммы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В результате реализации мероприятий подпрограммы в 20</w:t>
      </w:r>
      <w:r w:rsidR="00BF30C6" w:rsidRPr="00E76818">
        <w:rPr>
          <w:rFonts w:ascii="Arial" w:hAnsi="Arial" w:cs="Arial"/>
          <w:sz w:val="24"/>
          <w:szCs w:val="24"/>
        </w:rPr>
        <w:t>20</w:t>
      </w:r>
      <w:r w:rsidRPr="00E76818">
        <w:rPr>
          <w:rFonts w:ascii="Arial" w:hAnsi="Arial" w:cs="Arial"/>
          <w:sz w:val="24"/>
          <w:szCs w:val="24"/>
        </w:rPr>
        <w:t xml:space="preserve"> - 20</w:t>
      </w:r>
      <w:r w:rsidR="00BF30C6" w:rsidRPr="00E76818">
        <w:rPr>
          <w:rFonts w:ascii="Arial" w:hAnsi="Arial" w:cs="Arial"/>
          <w:sz w:val="24"/>
          <w:szCs w:val="24"/>
        </w:rPr>
        <w:t>2</w:t>
      </w:r>
      <w:r w:rsidR="006F3E54" w:rsidRPr="00E76818">
        <w:rPr>
          <w:rFonts w:ascii="Arial" w:hAnsi="Arial" w:cs="Arial"/>
          <w:sz w:val="24"/>
          <w:szCs w:val="24"/>
        </w:rPr>
        <w:t>5</w:t>
      </w:r>
      <w:r w:rsidRPr="00E76818">
        <w:rPr>
          <w:rFonts w:ascii="Arial" w:hAnsi="Arial" w:cs="Arial"/>
          <w:sz w:val="24"/>
          <w:szCs w:val="24"/>
        </w:rPr>
        <w:t xml:space="preserve"> годах планируется достижение следующих показателей, характеризующих эффективность реализации подпрограммы:</w:t>
      </w:r>
    </w:p>
    <w:p w:rsidR="00C63D16" w:rsidRPr="00E76818" w:rsidRDefault="00C63D16" w:rsidP="00E76818">
      <w:pPr>
        <w:widowControl/>
        <w:ind w:firstLine="709"/>
        <w:jc w:val="both"/>
        <w:rPr>
          <w:rFonts w:ascii="Arial" w:hAnsi="Arial" w:cs="Arial"/>
          <w:sz w:val="24"/>
          <w:szCs w:val="24"/>
        </w:rPr>
      </w:pPr>
      <w:r w:rsidRPr="00E76818">
        <w:rPr>
          <w:rFonts w:ascii="Arial" w:hAnsi="Arial" w:cs="Arial"/>
          <w:sz w:val="24"/>
          <w:szCs w:val="24"/>
        </w:rPr>
        <w:t xml:space="preserve">1. </w:t>
      </w:r>
      <w:r w:rsidRPr="00E76818">
        <w:rPr>
          <w:rFonts w:ascii="Arial" w:hAnsi="Arial" w:cs="Arial"/>
          <w:color w:val="000000"/>
          <w:sz w:val="24"/>
          <w:szCs w:val="24"/>
          <w:shd w:val="clear" w:color="auto" w:fill="FFFFFF"/>
        </w:rPr>
        <w:t xml:space="preserve">Расходы бюджета сельского поселения на содержание органов местного самоуправления в расчете на одного жителя сельского поселения не более </w:t>
      </w:r>
      <w:r w:rsidR="00BF30C6" w:rsidRPr="00E76818">
        <w:rPr>
          <w:rFonts w:ascii="Arial" w:hAnsi="Arial" w:cs="Arial"/>
          <w:color w:val="000000"/>
          <w:sz w:val="24"/>
          <w:szCs w:val="24"/>
          <w:shd w:val="clear" w:color="auto" w:fill="FFFFFF"/>
        </w:rPr>
        <w:t>4043</w:t>
      </w:r>
      <w:r w:rsidRPr="00E76818">
        <w:rPr>
          <w:rFonts w:ascii="Arial" w:hAnsi="Arial" w:cs="Arial"/>
          <w:color w:val="000000"/>
          <w:sz w:val="24"/>
          <w:szCs w:val="24"/>
          <w:shd w:val="clear" w:color="auto" w:fill="FFFFFF"/>
        </w:rPr>
        <w:t xml:space="preserve">рублей (при среднегодовой численности населения сельского поселения </w:t>
      </w:r>
      <w:r w:rsidR="009572DB">
        <w:rPr>
          <w:rFonts w:ascii="Arial" w:hAnsi="Arial" w:cs="Arial"/>
          <w:color w:val="000000"/>
          <w:sz w:val="24"/>
          <w:szCs w:val="24"/>
          <w:shd w:val="clear" w:color="auto" w:fill="FFFFFF"/>
        </w:rPr>
        <w:t>604</w:t>
      </w:r>
      <w:r w:rsidR="000A0411" w:rsidRPr="00E76818">
        <w:rPr>
          <w:rFonts w:ascii="Arial" w:hAnsi="Arial" w:cs="Arial"/>
          <w:color w:val="000000"/>
          <w:sz w:val="24"/>
          <w:szCs w:val="24"/>
          <w:shd w:val="clear" w:color="auto" w:fill="FFFFFF"/>
        </w:rPr>
        <w:t xml:space="preserve"> </w:t>
      </w:r>
      <w:r w:rsidRPr="00E76818">
        <w:rPr>
          <w:rFonts w:ascii="Arial" w:hAnsi="Arial" w:cs="Arial"/>
          <w:color w:val="000000"/>
          <w:sz w:val="24"/>
          <w:szCs w:val="24"/>
          <w:shd w:val="clear" w:color="auto" w:fill="FFFFFF"/>
        </w:rPr>
        <w:t>человека).</w:t>
      </w:r>
    </w:p>
    <w:p w:rsidR="00C63D16" w:rsidRPr="00E76818" w:rsidRDefault="00C63D16" w:rsidP="00E76818">
      <w:pPr>
        <w:widowControl/>
        <w:autoSpaceDE/>
        <w:autoSpaceDN/>
        <w:adjustRightInd/>
        <w:ind w:firstLine="709"/>
        <w:jc w:val="both"/>
        <w:rPr>
          <w:rFonts w:ascii="Arial" w:hAnsi="Arial" w:cs="Arial"/>
          <w:color w:val="000000"/>
          <w:sz w:val="24"/>
          <w:szCs w:val="24"/>
          <w:shd w:val="clear" w:color="auto" w:fill="FFFFFF"/>
        </w:rPr>
      </w:pPr>
      <w:r w:rsidRPr="00E76818">
        <w:rPr>
          <w:rFonts w:ascii="Arial" w:hAnsi="Arial" w:cs="Arial"/>
          <w:color w:val="000000"/>
          <w:sz w:val="24"/>
          <w:szCs w:val="24"/>
          <w:shd w:val="clear" w:color="auto" w:fill="FFFFFF"/>
        </w:rPr>
        <w:t xml:space="preserve">2. </w:t>
      </w:r>
      <w:r w:rsidRPr="00E7681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3. Уровень исполнения плановых назначений по расходам на реализацию подпрограммы – не менее 95%.</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4. Своевременность предоставления отчетности.</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5. Отсутствие просроченной кредиторской задолженности.</w:t>
      </w:r>
    </w:p>
    <w:p w:rsidR="00C63D16" w:rsidRPr="00E76818" w:rsidRDefault="00C63D16" w:rsidP="00E76818">
      <w:pPr>
        <w:widowControl/>
        <w:ind w:firstLine="709"/>
        <w:jc w:val="both"/>
        <w:rPr>
          <w:rFonts w:ascii="Arial" w:hAnsi="Arial" w:cs="Arial"/>
          <w:sz w:val="24"/>
          <w:szCs w:val="24"/>
        </w:rPr>
      </w:pPr>
    </w:p>
    <w:p w:rsidR="00C63D16" w:rsidRPr="00E76818" w:rsidRDefault="00C63D16" w:rsidP="00E76818">
      <w:pPr>
        <w:widowControl/>
        <w:autoSpaceDE/>
        <w:autoSpaceDN/>
        <w:adjustRightInd/>
        <w:ind w:firstLine="709"/>
        <w:jc w:val="both"/>
        <w:rPr>
          <w:rFonts w:ascii="Arial" w:hAnsi="Arial" w:cs="Arial"/>
          <w:sz w:val="24"/>
          <w:szCs w:val="24"/>
        </w:rPr>
        <w:sectPr w:rsidR="00C63D16" w:rsidRPr="00E76818" w:rsidSect="00A65A0E">
          <w:headerReference w:type="default" r:id="rId17"/>
          <w:pgSz w:w="11906" w:h="16838"/>
          <w:pgMar w:top="2268" w:right="567" w:bottom="567" w:left="1701" w:header="709" w:footer="709" w:gutter="0"/>
          <w:pgNumType w:start="0"/>
          <w:cols w:space="708"/>
          <w:titlePg/>
          <w:docGrid w:linePitch="360"/>
        </w:sectPr>
      </w:pPr>
    </w:p>
    <w:p w:rsidR="00C63D16" w:rsidRPr="00E76818" w:rsidRDefault="00C63D16" w:rsidP="009572DB">
      <w:pPr>
        <w:widowControl/>
        <w:autoSpaceDE/>
        <w:autoSpaceDN/>
        <w:adjustRightInd/>
        <w:ind w:firstLine="8789"/>
        <w:rPr>
          <w:rFonts w:ascii="Arial" w:hAnsi="Arial" w:cs="Arial"/>
          <w:sz w:val="24"/>
          <w:szCs w:val="24"/>
        </w:rPr>
      </w:pPr>
      <w:r w:rsidRPr="00E76818">
        <w:rPr>
          <w:rFonts w:ascii="Arial" w:hAnsi="Arial" w:cs="Arial"/>
          <w:sz w:val="24"/>
          <w:szCs w:val="24"/>
        </w:rPr>
        <w:lastRenderedPageBreak/>
        <w:t xml:space="preserve"> Приложение 1</w:t>
      </w:r>
    </w:p>
    <w:p w:rsidR="00C63D16" w:rsidRPr="00E76818" w:rsidRDefault="00C63D16" w:rsidP="009572DB">
      <w:pPr>
        <w:widowControl/>
        <w:autoSpaceDE/>
        <w:autoSpaceDN/>
        <w:adjustRightInd/>
        <w:ind w:firstLine="8789"/>
        <w:rPr>
          <w:rFonts w:ascii="Arial" w:hAnsi="Arial" w:cs="Arial"/>
          <w:sz w:val="24"/>
          <w:szCs w:val="24"/>
        </w:rPr>
      </w:pPr>
      <w:r w:rsidRPr="00E76818">
        <w:rPr>
          <w:rFonts w:ascii="Arial" w:hAnsi="Arial" w:cs="Arial"/>
          <w:sz w:val="24"/>
          <w:szCs w:val="24"/>
        </w:rPr>
        <w:t xml:space="preserve"> к муниципальной программе</w:t>
      </w:r>
    </w:p>
    <w:p w:rsidR="00C63D16" w:rsidRPr="00E76818" w:rsidRDefault="00C63D16" w:rsidP="009572DB">
      <w:pPr>
        <w:widowControl/>
        <w:autoSpaceDE/>
        <w:autoSpaceDN/>
        <w:adjustRightInd/>
        <w:ind w:firstLine="8789"/>
        <w:rPr>
          <w:rFonts w:ascii="Arial" w:hAnsi="Arial" w:cs="Arial"/>
          <w:sz w:val="24"/>
          <w:szCs w:val="24"/>
        </w:rPr>
      </w:pPr>
      <w:r w:rsidRPr="00E76818">
        <w:rPr>
          <w:rFonts w:ascii="Arial" w:hAnsi="Arial" w:cs="Arial"/>
          <w:sz w:val="24"/>
          <w:szCs w:val="24"/>
        </w:rPr>
        <w:t xml:space="preserve"> Стадницкого сельского поселения</w:t>
      </w:r>
    </w:p>
    <w:p w:rsidR="00C63D16" w:rsidRPr="00E76818" w:rsidRDefault="00C63D16" w:rsidP="009572DB">
      <w:pPr>
        <w:widowControl/>
        <w:autoSpaceDE/>
        <w:autoSpaceDN/>
        <w:adjustRightInd/>
        <w:ind w:firstLine="8789"/>
        <w:rPr>
          <w:rFonts w:ascii="Arial" w:hAnsi="Arial" w:cs="Arial"/>
          <w:sz w:val="24"/>
          <w:szCs w:val="24"/>
        </w:rPr>
      </w:pPr>
      <w:r w:rsidRPr="00E76818">
        <w:rPr>
          <w:rFonts w:ascii="Arial" w:hAnsi="Arial" w:cs="Arial"/>
          <w:sz w:val="24"/>
          <w:szCs w:val="24"/>
        </w:rPr>
        <w:t xml:space="preserve"> «Муниципальное управление на 20</w:t>
      </w:r>
      <w:r w:rsidR="00BF30C6" w:rsidRPr="00E76818">
        <w:rPr>
          <w:rFonts w:ascii="Arial" w:hAnsi="Arial" w:cs="Arial"/>
          <w:sz w:val="24"/>
          <w:szCs w:val="24"/>
        </w:rPr>
        <w:t>20</w:t>
      </w:r>
      <w:r w:rsidRPr="00E76818">
        <w:rPr>
          <w:rFonts w:ascii="Arial" w:hAnsi="Arial" w:cs="Arial"/>
          <w:sz w:val="24"/>
          <w:szCs w:val="24"/>
        </w:rPr>
        <w:t>-20</w:t>
      </w:r>
      <w:r w:rsidR="00BF30C6" w:rsidRPr="00E76818">
        <w:rPr>
          <w:rFonts w:ascii="Arial" w:hAnsi="Arial" w:cs="Arial"/>
          <w:sz w:val="24"/>
          <w:szCs w:val="24"/>
        </w:rPr>
        <w:t>2</w:t>
      </w:r>
      <w:r w:rsidR="00AC4E65"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9572DB">
      <w:pPr>
        <w:widowControl/>
        <w:autoSpaceDE/>
        <w:autoSpaceDN/>
        <w:adjustRightInd/>
        <w:ind w:firstLine="709"/>
        <w:jc w:val="center"/>
        <w:rPr>
          <w:rFonts w:ascii="Arial" w:hAnsi="Arial" w:cs="Arial"/>
          <w:bCs/>
          <w:color w:val="000000"/>
          <w:sz w:val="24"/>
          <w:szCs w:val="24"/>
        </w:rPr>
      </w:pPr>
      <w:r w:rsidRPr="00E76818">
        <w:rPr>
          <w:rFonts w:ascii="Arial" w:hAnsi="Arial" w:cs="Arial"/>
          <w:bCs/>
          <w:color w:val="000000"/>
          <w:sz w:val="24"/>
          <w:szCs w:val="24"/>
        </w:rPr>
        <w:t>Сведения о показателях (индикаторах) муниципальной программы</w:t>
      </w:r>
    </w:p>
    <w:p w:rsidR="00C63D16" w:rsidRPr="00E76818" w:rsidRDefault="00C63D16" w:rsidP="009572DB">
      <w:pPr>
        <w:widowControl/>
        <w:autoSpaceDE/>
        <w:autoSpaceDN/>
        <w:adjustRightInd/>
        <w:ind w:firstLine="709"/>
        <w:jc w:val="center"/>
        <w:rPr>
          <w:rFonts w:ascii="Arial" w:hAnsi="Arial" w:cs="Arial"/>
          <w:sz w:val="24"/>
          <w:szCs w:val="24"/>
        </w:rPr>
      </w:pPr>
      <w:r w:rsidRPr="00E76818">
        <w:rPr>
          <w:rFonts w:ascii="Arial" w:hAnsi="Arial" w:cs="Arial"/>
          <w:bCs/>
          <w:color w:val="000000"/>
          <w:sz w:val="24"/>
          <w:szCs w:val="24"/>
        </w:rPr>
        <w:t>Стадницкого сельского поселения Сем</w:t>
      </w:r>
      <w:r w:rsidR="001E24C9" w:rsidRPr="00E76818">
        <w:rPr>
          <w:rFonts w:ascii="Arial" w:hAnsi="Arial" w:cs="Arial"/>
          <w:bCs/>
          <w:color w:val="000000"/>
          <w:sz w:val="24"/>
          <w:szCs w:val="24"/>
        </w:rPr>
        <w:t xml:space="preserve">илукского муниципального района </w:t>
      </w:r>
      <w:r w:rsidRPr="00E76818">
        <w:rPr>
          <w:rFonts w:ascii="Arial" w:hAnsi="Arial" w:cs="Arial"/>
          <w:sz w:val="24"/>
          <w:szCs w:val="24"/>
        </w:rPr>
        <w:t>«Муниципальное управление на 20</w:t>
      </w:r>
      <w:r w:rsidR="002A4D01" w:rsidRPr="00E76818">
        <w:rPr>
          <w:rFonts w:ascii="Arial" w:hAnsi="Arial" w:cs="Arial"/>
          <w:sz w:val="24"/>
          <w:szCs w:val="24"/>
        </w:rPr>
        <w:t>20</w:t>
      </w:r>
      <w:r w:rsidRPr="00E76818">
        <w:rPr>
          <w:rFonts w:ascii="Arial" w:hAnsi="Arial" w:cs="Arial"/>
          <w:sz w:val="24"/>
          <w:szCs w:val="24"/>
        </w:rPr>
        <w:t>-20</w:t>
      </w:r>
      <w:r w:rsidR="002A4D01" w:rsidRPr="00E76818">
        <w:rPr>
          <w:rFonts w:ascii="Arial" w:hAnsi="Arial" w:cs="Arial"/>
          <w:sz w:val="24"/>
          <w:szCs w:val="24"/>
        </w:rPr>
        <w:t>2</w:t>
      </w:r>
      <w:r w:rsidR="00AC4E65" w:rsidRPr="00E76818">
        <w:rPr>
          <w:rFonts w:ascii="Arial" w:hAnsi="Arial" w:cs="Arial"/>
          <w:sz w:val="24"/>
          <w:szCs w:val="24"/>
        </w:rPr>
        <w:t>5</w:t>
      </w:r>
      <w:r w:rsidRPr="00E76818">
        <w:rPr>
          <w:rFonts w:ascii="Arial" w:hAnsi="Arial" w:cs="Arial"/>
          <w:sz w:val="24"/>
          <w:szCs w:val="24"/>
        </w:rPr>
        <w:t xml:space="preserve"> годы»</w:t>
      </w:r>
      <w:r w:rsidRPr="00E76818">
        <w:rPr>
          <w:rFonts w:ascii="Arial" w:hAnsi="Arial" w:cs="Arial"/>
          <w:bCs/>
          <w:color w:val="000000"/>
          <w:sz w:val="24"/>
          <w:szCs w:val="24"/>
        </w:rPr>
        <w:t xml:space="preserve"> и их значениях</w:t>
      </w:r>
    </w:p>
    <w:tbl>
      <w:tblPr>
        <w:tblW w:w="5000" w:type="pct"/>
        <w:tblLook w:val="00A0" w:firstRow="1" w:lastRow="0" w:firstColumn="1" w:lastColumn="0" w:noHBand="0" w:noVBand="0"/>
      </w:tblPr>
      <w:tblGrid>
        <w:gridCol w:w="489"/>
        <w:gridCol w:w="4957"/>
        <w:gridCol w:w="1222"/>
        <w:gridCol w:w="1386"/>
        <w:gridCol w:w="1386"/>
        <w:gridCol w:w="1375"/>
        <w:gridCol w:w="11"/>
        <w:gridCol w:w="1320"/>
        <w:gridCol w:w="23"/>
        <w:gridCol w:w="1297"/>
        <w:gridCol w:w="54"/>
        <w:gridCol w:w="1266"/>
      </w:tblGrid>
      <w:tr w:rsidR="00FE0E3D" w:rsidRPr="009572DB" w:rsidTr="009572DB">
        <w:trPr>
          <w:trHeight w:val="20"/>
        </w:trPr>
        <w:tc>
          <w:tcPr>
            <w:tcW w:w="19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 п/п</w:t>
            </w:r>
          </w:p>
        </w:tc>
        <w:tc>
          <w:tcPr>
            <w:tcW w:w="2247" w:type="pct"/>
            <w:vMerge w:val="restart"/>
            <w:tcBorders>
              <w:top w:val="single" w:sz="4" w:space="0" w:color="auto"/>
              <w:left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Наименование показателя (индикатора)</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Ед. измерения</w:t>
            </w:r>
          </w:p>
        </w:tc>
        <w:tc>
          <w:tcPr>
            <w:tcW w:w="1900" w:type="pct"/>
            <w:gridSpan w:val="7"/>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Значения показателя (индикатора) по годам реализации муниципальной программы </w:t>
            </w:r>
          </w:p>
        </w:tc>
        <w:tc>
          <w:tcPr>
            <w:tcW w:w="345" w:type="pct"/>
            <w:gridSpan w:val="2"/>
            <w:tcBorders>
              <w:top w:val="single" w:sz="4" w:space="0" w:color="auto"/>
              <w:left w:val="nil"/>
              <w:bottom w:val="single" w:sz="4" w:space="0" w:color="auto"/>
              <w:right w:val="single" w:sz="4" w:space="0" w:color="auto"/>
            </w:tcBorders>
            <w:shd w:val="clear" w:color="000000" w:fill="FFFFFF"/>
          </w:tcPr>
          <w:p w:rsidR="00FE0E3D" w:rsidRPr="009572DB" w:rsidRDefault="00FE0E3D" w:rsidP="009572DB">
            <w:pPr>
              <w:widowControl/>
              <w:autoSpaceDE/>
              <w:autoSpaceDN/>
              <w:adjustRightInd/>
              <w:jc w:val="both"/>
              <w:rPr>
                <w:rFonts w:ascii="Arial" w:hAnsi="Arial" w:cs="Arial"/>
              </w:rPr>
            </w:pPr>
          </w:p>
        </w:tc>
      </w:tr>
      <w:tr w:rsidR="006F3E54" w:rsidRPr="009572DB" w:rsidTr="009572DB">
        <w:trPr>
          <w:trHeight w:val="20"/>
        </w:trPr>
        <w:tc>
          <w:tcPr>
            <w:tcW w:w="190" w:type="pct"/>
            <w:vMerge/>
            <w:tcBorders>
              <w:top w:val="single" w:sz="4" w:space="0" w:color="auto"/>
              <w:left w:val="single" w:sz="4" w:space="0" w:color="auto"/>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rPr>
            </w:pPr>
          </w:p>
        </w:tc>
        <w:tc>
          <w:tcPr>
            <w:tcW w:w="2247" w:type="pct"/>
            <w:vMerge/>
            <w:tcBorders>
              <w:left w:val="single" w:sz="4" w:space="0" w:color="auto"/>
              <w:bottom w:val="nil"/>
              <w:right w:val="single" w:sz="4" w:space="0" w:color="auto"/>
            </w:tcBorders>
            <w:vAlign w:val="center"/>
          </w:tcPr>
          <w:p w:rsidR="006F3E54" w:rsidRPr="009572DB" w:rsidRDefault="006F3E54" w:rsidP="009572DB">
            <w:pPr>
              <w:widowControl/>
              <w:autoSpaceDE/>
              <w:autoSpaceDN/>
              <w:adjustRightInd/>
              <w:jc w:val="both"/>
              <w:rPr>
                <w:rFonts w:ascii="Arial" w:hAnsi="Arial" w:cs="Arial"/>
              </w:rPr>
            </w:pPr>
          </w:p>
        </w:tc>
        <w:tc>
          <w:tcPr>
            <w:tcW w:w="294" w:type="pct"/>
            <w:vMerge/>
            <w:tcBorders>
              <w:top w:val="single" w:sz="4" w:space="0" w:color="auto"/>
              <w:left w:val="single" w:sz="4" w:space="0" w:color="auto"/>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rPr>
            </w:pPr>
          </w:p>
        </w:tc>
        <w:tc>
          <w:tcPr>
            <w:tcW w:w="392" w:type="pct"/>
            <w:tcBorders>
              <w:top w:val="nil"/>
              <w:left w:val="nil"/>
              <w:bottom w:val="nil"/>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2020</w:t>
            </w:r>
            <w:r w:rsidRPr="009572DB">
              <w:rPr>
                <w:rFonts w:ascii="Arial" w:hAnsi="Arial" w:cs="Arial"/>
              </w:rPr>
              <w:br/>
              <w:t>(первый год реализации)</w:t>
            </w:r>
          </w:p>
        </w:tc>
        <w:tc>
          <w:tcPr>
            <w:tcW w:w="440" w:type="pct"/>
            <w:tcBorders>
              <w:top w:val="nil"/>
              <w:left w:val="single" w:sz="4" w:space="0" w:color="auto"/>
              <w:bottom w:val="nil"/>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2021</w:t>
            </w:r>
            <w:r w:rsidRPr="009572DB">
              <w:rPr>
                <w:rFonts w:ascii="Arial" w:hAnsi="Arial" w:cs="Arial"/>
              </w:rPr>
              <w:br/>
              <w:t>(второй год реализации)</w:t>
            </w:r>
          </w:p>
        </w:tc>
        <w:tc>
          <w:tcPr>
            <w:tcW w:w="378"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2022</w:t>
            </w:r>
            <w:r w:rsidRPr="009572DB">
              <w:rPr>
                <w:rFonts w:ascii="Arial" w:hAnsi="Arial" w:cs="Arial"/>
              </w:rPr>
              <w:br/>
              <w:t>(третий год реализации)</w:t>
            </w:r>
          </w:p>
        </w:tc>
        <w:tc>
          <w:tcPr>
            <w:tcW w:w="345" w:type="pct"/>
            <w:tcBorders>
              <w:top w:val="single" w:sz="4" w:space="0" w:color="auto"/>
              <w:left w:val="single" w:sz="4" w:space="0" w:color="auto"/>
              <w:bottom w:val="single" w:sz="4" w:space="0" w:color="auto"/>
              <w:right w:val="single" w:sz="4" w:space="0" w:color="auto"/>
            </w:tcBorders>
            <w:shd w:val="clear" w:color="000000" w:fill="FFFFFF"/>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2023</w:t>
            </w:r>
          </w:p>
          <w:p w:rsidR="00FE0E3D" w:rsidRPr="009572DB" w:rsidRDefault="00FE0E3D" w:rsidP="009572DB">
            <w:pPr>
              <w:jc w:val="both"/>
              <w:rPr>
                <w:rFonts w:ascii="Arial" w:hAnsi="Arial" w:cs="Arial"/>
              </w:rPr>
            </w:pPr>
          </w:p>
          <w:p w:rsidR="006F3E54" w:rsidRPr="009572DB" w:rsidRDefault="00FE0E3D" w:rsidP="009572DB">
            <w:pPr>
              <w:jc w:val="both"/>
              <w:rPr>
                <w:rFonts w:ascii="Arial" w:hAnsi="Arial" w:cs="Arial"/>
              </w:rPr>
            </w:pPr>
            <w:r w:rsidRPr="009572DB">
              <w:rPr>
                <w:rFonts w:ascii="Arial" w:hAnsi="Arial" w:cs="Arial"/>
              </w:rPr>
              <w:t>Четыертый год реализации</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FE0E3D" w:rsidP="009572DB">
            <w:pPr>
              <w:widowControl/>
              <w:autoSpaceDE/>
              <w:autoSpaceDN/>
              <w:adjustRightInd/>
              <w:jc w:val="both"/>
              <w:rPr>
                <w:rFonts w:ascii="Arial" w:hAnsi="Arial" w:cs="Arial"/>
              </w:rPr>
            </w:pPr>
            <w:r w:rsidRPr="009572DB">
              <w:rPr>
                <w:rFonts w:ascii="Arial" w:hAnsi="Arial" w:cs="Arial"/>
              </w:rPr>
              <w:t>2024 пятый год реализации</w:t>
            </w:r>
          </w:p>
        </w:tc>
        <w:tc>
          <w:tcPr>
            <w:tcW w:w="345"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FE0E3D" w:rsidP="009572DB">
            <w:pPr>
              <w:widowControl/>
              <w:autoSpaceDE/>
              <w:autoSpaceDN/>
              <w:adjustRightInd/>
              <w:jc w:val="both"/>
              <w:rPr>
                <w:rFonts w:ascii="Arial" w:hAnsi="Arial" w:cs="Arial"/>
              </w:rPr>
            </w:pPr>
            <w:r w:rsidRPr="009572DB">
              <w:rPr>
                <w:rFonts w:ascii="Arial" w:hAnsi="Arial" w:cs="Arial"/>
              </w:rPr>
              <w:t>2025</w:t>
            </w:r>
          </w:p>
          <w:p w:rsidR="00FE0E3D" w:rsidRPr="009572DB" w:rsidRDefault="00FE0E3D" w:rsidP="009572DB">
            <w:pPr>
              <w:widowControl/>
              <w:autoSpaceDE/>
              <w:autoSpaceDN/>
              <w:adjustRightInd/>
              <w:jc w:val="both"/>
              <w:rPr>
                <w:rFonts w:ascii="Arial" w:hAnsi="Arial" w:cs="Arial"/>
              </w:rPr>
            </w:pPr>
            <w:r w:rsidRPr="009572DB">
              <w:rPr>
                <w:rFonts w:ascii="Arial" w:hAnsi="Arial" w:cs="Arial"/>
              </w:rPr>
              <w:t>Шестой год реализации</w:t>
            </w:r>
          </w:p>
        </w:tc>
      </w:tr>
      <w:tr w:rsidR="00FE0E3D" w:rsidRPr="009572DB" w:rsidTr="009572DB">
        <w:trPr>
          <w:trHeight w:val="369"/>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3</w:t>
            </w:r>
          </w:p>
        </w:tc>
        <w:tc>
          <w:tcPr>
            <w:tcW w:w="392" w:type="pct"/>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4</w:t>
            </w:r>
          </w:p>
        </w:tc>
        <w:tc>
          <w:tcPr>
            <w:tcW w:w="440" w:type="pct"/>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5</w:t>
            </w:r>
          </w:p>
        </w:tc>
        <w:tc>
          <w:tcPr>
            <w:tcW w:w="378" w:type="pct"/>
            <w:gridSpan w:val="2"/>
            <w:tcBorders>
              <w:top w:val="single" w:sz="4" w:space="0" w:color="auto"/>
              <w:left w:val="nil"/>
              <w:bottom w:val="single" w:sz="4" w:space="0" w:color="auto"/>
              <w:right w:val="single" w:sz="4" w:space="0" w:color="auto"/>
            </w:tcBorders>
            <w:shd w:val="clear" w:color="000000" w:fill="FFFFFF"/>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6</w:t>
            </w:r>
          </w:p>
        </w:tc>
        <w:tc>
          <w:tcPr>
            <w:tcW w:w="345" w:type="pct"/>
            <w:tcBorders>
              <w:top w:val="single" w:sz="4" w:space="0" w:color="auto"/>
              <w:left w:val="nil"/>
              <w:bottom w:val="single" w:sz="4" w:space="0" w:color="auto"/>
              <w:right w:val="single" w:sz="4" w:space="0" w:color="auto"/>
            </w:tcBorders>
            <w:shd w:val="clear" w:color="000000" w:fill="FFFFFF"/>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7</w:t>
            </w:r>
          </w:p>
        </w:tc>
        <w:tc>
          <w:tcPr>
            <w:tcW w:w="345" w:type="pct"/>
            <w:gridSpan w:val="2"/>
            <w:tcBorders>
              <w:top w:val="single" w:sz="4" w:space="0" w:color="auto"/>
              <w:left w:val="nil"/>
              <w:bottom w:val="single" w:sz="4" w:space="0" w:color="auto"/>
              <w:right w:val="single" w:sz="4" w:space="0" w:color="auto"/>
            </w:tcBorders>
            <w:shd w:val="clear" w:color="000000" w:fill="FFFFFF"/>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w:t>
            </w:r>
          </w:p>
        </w:tc>
        <w:tc>
          <w:tcPr>
            <w:tcW w:w="345" w:type="pct"/>
            <w:gridSpan w:val="2"/>
            <w:tcBorders>
              <w:top w:val="single" w:sz="4" w:space="0" w:color="auto"/>
              <w:left w:val="nil"/>
              <w:bottom w:val="single" w:sz="4" w:space="0" w:color="auto"/>
              <w:right w:val="single" w:sz="4" w:space="0" w:color="auto"/>
            </w:tcBorders>
            <w:shd w:val="clear" w:color="000000" w:fill="FFFFFF"/>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9</w:t>
            </w:r>
          </w:p>
        </w:tc>
      </w:tr>
      <w:tr w:rsidR="00FE0E3D" w:rsidRPr="009572DB" w:rsidTr="009572DB">
        <w:trPr>
          <w:trHeight w:val="20"/>
        </w:trPr>
        <w:tc>
          <w:tcPr>
            <w:tcW w:w="4976" w:type="pct"/>
            <w:gridSpan w:val="12"/>
            <w:tcBorders>
              <w:top w:val="nil"/>
              <w:left w:val="single" w:sz="4" w:space="0" w:color="auto"/>
              <w:bottom w:val="nil"/>
            </w:tcBorders>
            <w:shd w:val="clear" w:color="000000" w:fill="FFFFFF"/>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 xml:space="preserve"> МУНИЦИПАЛЬНАЯ ПРОГРАММА «Муниципальное управление на 2014-2019 годы»</w:t>
            </w:r>
          </w:p>
        </w:tc>
      </w:tr>
      <w:tr w:rsidR="006F3E54" w:rsidRPr="009572DB" w:rsidTr="009572DB">
        <w:trPr>
          <w:trHeight w:val="862"/>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single" w:sz="4" w:space="0" w:color="auto"/>
              <w:left w:val="nil"/>
              <w:bottom w:val="single" w:sz="4" w:space="0" w:color="auto"/>
              <w:right w:val="single" w:sz="4" w:space="0" w:color="auto"/>
            </w:tcBorders>
            <w:vAlign w:val="center"/>
          </w:tcPr>
          <w:p w:rsidR="006F3E54" w:rsidRPr="009572DB" w:rsidRDefault="006F3E54" w:rsidP="009572DB">
            <w:pPr>
              <w:jc w:val="both"/>
              <w:rPr>
                <w:rFonts w:ascii="Arial" w:hAnsi="Arial" w:cs="Arial"/>
              </w:rPr>
            </w:pPr>
            <w:r w:rsidRPr="009572DB">
              <w:rPr>
                <w:rFonts w:ascii="Arial" w:hAnsi="Arial" w:cs="Arial"/>
              </w:rPr>
              <w:t>Снижение недоимки по налоговым и неналоговым платежам, зачисляемым в местный бюджет</w:t>
            </w:r>
          </w:p>
        </w:tc>
        <w:tc>
          <w:tcPr>
            <w:tcW w:w="294" w:type="pct"/>
            <w:tcBorders>
              <w:top w:val="single" w:sz="4" w:space="0" w:color="auto"/>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w:t>
            </w:r>
          </w:p>
        </w:tc>
        <w:tc>
          <w:tcPr>
            <w:tcW w:w="392" w:type="pct"/>
            <w:tcBorders>
              <w:top w:val="single" w:sz="4" w:space="0" w:color="auto"/>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30,0</w:t>
            </w:r>
          </w:p>
        </w:tc>
        <w:tc>
          <w:tcPr>
            <w:tcW w:w="440"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30,0</w:t>
            </w:r>
          </w:p>
        </w:tc>
        <w:tc>
          <w:tcPr>
            <w:tcW w:w="375" w:type="pct"/>
            <w:tcBorders>
              <w:top w:val="single" w:sz="4" w:space="0" w:color="auto"/>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30,0</w:t>
            </w:r>
          </w:p>
        </w:tc>
        <w:tc>
          <w:tcPr>
            <w:tcW w:w="354" w:type="pct"/>
            <w:gridSpan w:val="3"/>
            <w:tcBorders>
              <w:top w:val="single" w:sz="4" w:space="0" w:color="auto"/>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30</w:t>
            </w:r>
          </w:p>
        </w:tc>
        <w:tc>
          <w:tcPr>
            <w:tcW w:w="354" w:type="pct"/>
            <w:gridSpan w:val="2"/>
            <w:tcBorders>
              <w:top w:val="single" w:sz="4" w:space="0" w:color="auto"/>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30</w:t>
            </w:r>
          </w:p>
        </w:tc>
        <w:tc>
          <w:tcPr>
            <w:tcW w:w="354" w:type="pct"/>
            <w:tcBorders>
              <w:top w:val="single" w:sz="4" w:space="0" w:color="auto"/>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30</w:t>
            </w:r>
          </w:p>
        </w:tc>
      </w:tr>
      <w:tr w:rsidR="006F3E54" w:rsidRPr="009572DB" w:rsidTr="009572DB">
        <w:trPr>
          <w:trHeight w:val="20"/>
        </w:trPr>
        <w:tc>
          <w:tcPr>
            <w:tcW w:w="190" w:type="pct"/>
            <w:tcBorders>
              <w:top w:val="nil"/>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w:t>
            </w:r>
          </w:p>
        </w:tc>
        <w:tc>
          <w:tcPr>
            <w:tcW w:w="2247" w:type="pct"/>
            <w:tcBorders>
              <w:top w:val="nil"/>
              <w:left w:val="nil"/>
              <w:bottom w:val="single" w:sz="4" w:space="0" w:color="auto"/>
              <w:right w:val="single" w:sz="4" w:space="0" w:color="auto"/>
            </w:tcBorders>
            <w:vAlign w:val="center"/>
          </w:tcPr>
          <w:p w:rsidR="006F3E54" w:rsidRPr="009572DB" w:rsidRDefault="006F3E54" w:rsidP="009572DB">
            <w:pPr>
              <w:jc w:val="both"/>
              <w:rPr>
                <w:rFonts w:ascii="Arial" w:hAnsi="Arial" w:cs="Arial"/>
              </w:rPr>
            </w:pPr>
            <w:r w:rsidRPr="009572DB">
              <w:rPr>
                <w:rFonts w:ascii="Arial" w:hAnsi="Arial" w:cs="Arial"/>
              </w:rPr>
              <w:t>Выполнение плана по доходам</w:t>
            </w:r>
          </w:p>
        </w:tc>
        <w:tc>
          <w:tcPr>
            <w:tcW w:w="294" w:type="pct"/>
            <w:tcBorders>
              <w:top w:val="nil"/>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w:t>
            </w:r>
          </w:p>
        </w:tc>
        <w:tc>
          <w:tcPr>
            <w:tcW w:w="392" w:type="pct"/>
            <w:tcBorders>
              <w:top w:val="nil"/>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100</w:t>
            </w:r>
          </w:p>
        </w:tc>
        <w:tc>
          <w:tcPr>
            <w:tcW w:w="440" w:type="pct"/>
            <w:tcBorders>
              <w:top w:val="nil"/>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100</w:t>
            </w:r>
          </w:p>
        </w:tc>
        <w:tc>
          <w:tcPr>
            <w:tcW w:w="375" w:type="pct"/>
            <w:tcBorders>
              <w:top w:val="nil"/>
              <w:left w:val="nil"/>
              <w:bottom w:val="single" w:sz="4" w:space="0" w:color="auto"/>
              <w:right w:val="single" w:sz="4" w:space="0" w:color="auto"/>
            </w:tcBorders>
            <w:vAlign w:val="center"/>
          </w:tcPr>
          <w:p w:rsidR="006F3E54" w:rsidRPr="009572DB" w:rsidRDefault="006F3E54" w:rsidP="009572DB">
            <w:pPr>
              <w:widowControl/>
              <w:autoSpaceDE/>
              <w:autoSpaceDN/>
              <w:adjustRightInd/>
              <w:jc w:val="both"/>
              <w:rPr>
                <w:rFonts w:ascii="Arial" w:hAnsi="Arial" w:cs="Arial"/>
                <w:color w:val="000000"/>
              </w:rPr>
            </w:pPr>
            <w:r w:rsidRPr="009572DB">
              <w:rPr>
                <w:rFonts w:ascii="Arial" w:hAnsi="Arial" w:cs="Arial"/>
                <w:color w:val="000000"/>
              </w:rPr>
              <w:t>100</w:t>
            </w:r>
          </w:p>
        </w:tc>
        <w:tc>
          <w:tcPr>
            <w:tcW w:w="354" w:type="pct"/>
            <w:gridSpan w:val="3"/>
            <w:tcBorders>
              <w:top w:val="nil"/>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100</w:t>
            </w:r>
          </w:p>
        </w:tc>
        <w:tc>
          <w:tcPr>
            <w:tcW w:w="354" w:type="pct"/>
            <w:gridSpan w:val="2"/>
            <w:tcBorders>
              <w:top w:val="nil"/>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100</w:t>
            </w:r>
          </w:p>
        </w:tc>
        <w:tc>
          <w:tcPr>
            <w:tcW w:w="354" w:type="pct"/>
            <w:tcBorders>
              <w:top w:val="nil"/>
              <w:left w:val="nil"/>
              <w:bottom w:val="single" w:sz="4" w:space="0" w:color="auto"/>
              <w:right w:val="single" w:sz="4" w:space="0" w:color="auto"/>
            </w:tcBorders>
            <w:vAlign w:val="center"/>
          </w:tcPr>
          <w:p w:rsidR="006F3E54" w:rsidRPr="009572DB" w:rsidRDefault="00AC4E65" w:rsidP="009572DB">
            <w:pPr>
              <w:widowControl/>
              <w:autoSpaceDE/>
              <w:autoSpaceDN/>
              <w:adjustRightInd/>
              <w:jc w:val="both"/>
              <w:rPr>
                <w:rFonts w:ascii="Arial" w:hAnsi="Arial" w:cs="Arial"/>
                <w:color w:val="000000"/>
              </w:rPr>
            </w:pPr>
            <w:r w:rsidRPr="009572DB">
              <w:rPr>
                <w:rFonts w:ascii="Arial" w:hAnsi="Arial" w:cs="Arial"/>
                <w:color w:val="000000"/>
              </w:rPr>
              <w:t>100</w:t>
            </w:r>
          </w:p>
        </w:tc>
      </w:tr>
      <w:tr w:rsidR="00AC4E65" w:rsidRPr="009572DB"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tcPr>
          <w:p w:rsidR="00AC4E65" w:rsidRPr="009572DB" w:rsidRDefault="00AC4E65" w:rsidP="009572DB">
            <w:pPr>
              <w:widowControl/>
              <w:autoSpaceDE/>
              <w:autoSpaceDN/>
              <w:adjustRightInd/>
              <w:jc w:val="both"/>
              <w:rPr>
                <w:rFonts w:ascii="Arial" w:hAnsi="Arial" w:cs="Arial"/>
              </w:rPr>
            </w:pPr>
            <w:r w:rsidRPr="009572DB">
              <w:rPr>
                <w:rFonts w:ascii="Arial" w:hAnsi="Arial" w:cs="Arial"/>
              </w:rPr>
              <w:t xml:space="preserve">ПОДПРОГРАММА 1 </w:t>
            </w:r>
            <w:r w:rsidRPr="009572DB">
              <w:rPr>
                <w:rFonts w:ascii="Arial" w:hAnsi="Arial" w:cs="Arial"/>
                <w:color w:val="000000"/>
              </w:rPr>
              <w:t>«</w:t>
            </w:r>
            <w:r w:rsidRPr="009572DB">
              <w:rPr>
                <w:rFonts w:ascii="Arial" w:hAnsi="Arial" w:cs="Arial"/>
              </w:rPr>
              <w:t xml:space="preserve">Организация и осуществление мероприятий в сфере ГО и ЧС, обеспечение первичных мер пожарной безопасности» </w:t>
            </w:r>
          </w:p>
        </w:tc>
      </w:tr>
      <w:tr w:rsidR="006F3E54" w:rsidRPr="009572DB" w:rsidTr="009572DB">
        <w:trPr>
          <w:trHeight w:val="20"/>
        </w:trPr>
        <w:tc>
          <w:tcPr>
            <w:tcW w:w="190" w:type="pct"/>
            <w:tcBorders>
              <w:top w:val="nil"/>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nil"/>
              <w:left w:val="nil"/>
              <w:bottom w:val="single" w:sz="4" w:space="0" w:color="auto"/>
              <w:right w:val="single" w:sz="4" w:space="0" w:color="auto"/>
            </w:tcBorders>
            <w:shd w:val="clear" w:color="000000" w:fill="FFFFFF"/>
            <w:vAlign w:val="center"/>
          </w:tcPr>
          <w:p w:rsidR="006F3E54" w:rsidRPr="009572DB" w:rsidRDefault="006F3E54" w:rsidP="009572DB">
            <w:pPr>
              <w:jc w:val="both"/>
              <w:rPr>
                <w:rFonts w:ascii="Arial" w:hAnsi="Arial" w:cs="Arial"/>
              </w:rPr>
            </w:pPr>
            <w:r w:rsidRPr="009572DB">
              <w:rPr>
                <w:rFonts w:ascii="Arial" w:hAnsi="Arial" w:cs="Arial"/>
              </w:rPr>
              <w:t>Наличие возможности населению осуществлять вызов экстренных оперативных служб по единому номеру «112»</w:t>
            </w:r>
          </w:p>
        </w:tc>
        <w:tc>
          <w:tcPr>
            <w:tcW w:w="294" w:type="pct"/>
            <w:tcBorders>
              <w:top w:val="nil"/>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 нет</w:t>
            </w:r>
          </w:p>
        </w:tc>
        <w:tc>
          <w:tcPr>
            <w:tcW w:w="392" w:type="pct"/>
            <w:tcBorders>
              <w:top w:val="nil"/>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440" w:type="pct"/>
            <w:tcBorders>
              <w:top w:val="single" w:sz="4" w:space="0" w:color="auto"/>
              <w:left w:val="nil"/>
              <w:bottom w:val="single" w:sz="4" w:space="0" w:color="auto"/>
              <w:right w:val="nil"/>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75" w:type="pct"/>
            <w:tcBorders>
              <w:top w:val="nil"/>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3"/>
            <w:tcBorders>
              <w:top w:val="nil"/>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2"/>
            <w:tcBorders>
              <w:top w:val="nil"/>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tcBorders>
              <w:top w:val="nil"/>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r>
      <w:tr w:rsidR="00AC4E65" w:rsidRPr="009572DB"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vAlign w:val="bottom"/>
          </w:tcPr>
          <w:p w:rsidR="00AC4E65" w:rsidRPr="009572DB" w:rsidRDefault="00AC4E65" w:rsidP="009572DB">
            <w:pPr>
              <w:widowControl/>
              <w:autoSpaceDE/>
              <w:autoSpaceDN/>
              <w:adjustRightInd/>
              <w:jc w:val="both"/>
              <w:rPr>
                <w:rFonts w:ascii="Arial" w:hAnsi="Arial" w:cs="Arial"/>
              </w:rPr>
            </w:pPr>
            <w:r w:rsidRPr="009572DB">
              <w:rPr>
                <w:rFonts w:ascii="Arial" w:hAnsi="Arial" w:cs="Arial"/>
              </w:rPr>
              <w:t xml:space="preserve"> ПОДПРОГРАММА 2 </w:t>
            </w:r>
            <w:r w:rsidRPr="009572DB">
              <w:rPr>
                <w:rFonts w:ascii="Arial" w:hAnsi="Arial" w:cs="Arial"/>
                <w:color w:val="000000"/>
              </w:rPr>
              <w:t>«Оказание социальной помощи»</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jc w:val="both"/>
              <w:rPr>
                <w:rFonts w:ascii="Arial" w:hAnsi="Arial" w:cs="Arial"/>
              </w:rPr>
            </w:pPr>
            <w:r w:rsidRPr="009572DB">
              <w:rPr>
                <w:rFonts w:ascii="Arial" w:hAnsi="Arial" w:cs="Arial"/>
              </w:rPr>
              <w:t>Соотношение численности обратившихся граждан за социальной поддержкой и получивших ее в рамках реализации подпрограммы</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w:t>
            </w:r>
          </w:p>
        </w:tc>
        <w:tc>
          <w:tcPr>
            <w:tcW w:w="392"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100</w:t>
            </w:r>
          </w:p>
        </w:tc>
        <w:tc>
          <w:tcPr>
            <w:tcW w:w="44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100</w:t>
            </w:r>
          </w:p>
        </w:tc>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100</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100</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100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100</w:t>
            </w:r>
          </w:p>
        </w:tc>
      </w:tr>
      <w:tr w:rsidR="00AC4E65" w:rsidRPr="009572DB" w:rsidTr="009572DB">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tcPr>
          <w:p w:rsidR="00AC4E65" w:rsidRPr="009572DB" w:rsidRDefault="00AC4E65" w:rsidP="009572DB">
            <w:pPr>
              <w:widowControl/>
              <w:autoSpaceDE/>
              <w:autoSpaceDN/>
              <w:adjustRightInd/>
              <w:jc w:val="both"/>
              <w:rPr>
                <w:rFonts w:ascii="Arial" w:hAnsi="Arial" w:cs="Arial"/>
                <w:bCs/>
              </w:rPr>
            </w:pPr>
            <w:r w:rsidRPr="009572DB">
              <w:rPr>
                <w:rFonts w:ascii="Arial" w:hAnsi="Arial" w:cs="Arial"/>
                <w:bCs/>
              </w:rPr>
              <w:t xml:space="preserve"> ПОДПРОГРАММА 3 "Утверждение генеральных планов поселений, правил землепользования и застройки Стадницкого сельского поселения"</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pStyle w:val="ac"/>
              <w:spacing w:before="0" w:beforeAutospacing="0" w:after="0" w:afterAutospacing="0"/>
              <w:jc w:val="both"/>
              <w:rPr>
                <w:rFonts w:ascii="Arial" w:hAnsi="Arial" w:cs="Arial"/>
                <w:sz w:val="20"/>
                <w:szCs w:val="20"/>
              </w:rPr>
            </w:pPr>
            <w:r w:rsidRPr="009572DB">
              <w:rPr>
                <w:rFonts w:ascii="Arial" w:hAnsi="Arial" w:cs="Arial"/>
                <w:sz w:val="20"/>
                <w:szCs w:val="20"/>
              </w:rPr>
              <w:t>Доля обеспечения сельского поселения и его основных населенных пунктов всеми предпосылками для устойчивого развития, формирования благоприятной среды жизнедеятельности,</w:t>
            </w:r>
            <w:r w:rsidR="002D7263">
              <w:rPr>
                <w:rFonts w:ascii="Arial" w:hAnsi="Arial" w:cs="Arial"/>
                <w:sz w:val="20"/>
                <w:szCs w:val="20"/>
              </w:rPr>
              <w:t xml:space="preserve"> </w:t>
            </w:r>
            <w:r w:rsidRPr="009572DB">
              <w:rPr>
                <w:rFonts w:ascii="Arial" w:hAnsi="Arial" w:cs="Arial"/>
                <w:sz w:val="20"/>
                <w:szCs w:val="20"/>
              </w:rPr>
              <w:t xml:space="preserve">надежности транспортной и </w:t>
            </w:r>
            <w:r w:rsidRPr="009572DB">
              <w:rPr>
                <w:rFonts w:ascii="Arial" w:hAnsi="Arial" w:cs="Arial"/>
                <w:sz w:val="20"/>
                <w:szCs w:val="20"/>
              </w:rPr>
              <w:lastRenderedPageBreak/>
              <w:t>инженерной инфраструктур, комплексности решений жилищной программы, эффективности использования производственных территорий, культурной преемственности градостроительных решений, эстетической выразительности, гармонии и средового многообразия.</w:t>
            </w:r>
          </w:p>
          <w:p w:rsidR="006F3E54" w:rsidRPr="009572DB" w:rsidRDefault="006F3E54" w:rsidP="009572DB">
            <w:pPr>
              <w:jc w:val="both"/>
              <w:rPr>
                <w:rFonts w:ascii="Arial" w:hAnsi="Arial" w:cs="Arial"/>
              </w:rPr>
            </w:pP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lastRenderedPageBreak/>
              <w:t>%</w:t>
            </w:r>
          </w:p>
        </w:tc>
        <w:tc>
          <w:tcPr>
            <w:tcW w:w="392"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center"/>
              <w:rPr>
                <w:rFonts w:ascii="Arial" w:hAnsi="Arial" w:cs="Arial"/>
              </w:rPr>
            </w:pPr>
            <w:r w:rsidRPr="009572DB">
              <w:rPr>
                <w:rFonts w:ascii="Arial" w:hAnsi="Arial" w:cs="Arial"/>
              </w:rPr>
              <w:t>100</w:t>
            </w:r>
          </w:p>
        </w:tc>
        <w:tc>
          <w:tcPr>
            <w:tcW w:w="440" w:type="pct"/>
            <w:tcBorders>
              <w:top w:val="single" w:sz="4" w:space="0" w:color="auto"/>
              <w:left w:val="nil"/>
              <w:bottom w:val="single" w:sz="4" w:space="0" w:color="auto"/>
              <w:right w:val="nil"/>
            </w:tcBorders>
            <w:shd w:val="clear" w:color="000000" w:fill="FFFFFF"/>
            <w:vAlign w:val="center"/>
          </w:tcPr>
          <w:p w:rsidR="006F3E54" w:rsidRPr="009572DB" w:rsidRDefault="006F3E54" w:rsidP="009572DB">
            <w:pPr>
              <w:widowControl/>
              <w:autoSpaceDE/>
              <w:autoSpaceDN/>
              <w:adjustRightInd/>
              <w:jc w:val="center"/>
              <w:rPr>
                <w:rFonts w:ascii="Arial" w:hAnsi="Arial" w:cs="Arial"/>
              </w:rPr>
            </w:pPr>
            <w:r w:rsidRPr="009572DB">
              <w:rPr>
                <w:rFonts w:ascii="Arial" w:hAnsi="Arial" w:cs="Arial"/>
              </w:rPr>
              <w:t>100</w:t>
            </w:r>
          </w:p>
        </w:tc>
        <w:tc>
          <w:tcPr>
            <w:tcW w:w="375"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center"/>
              <w:rPr>
                <w:rFonts w:ascii="Arial" w:hAnsi="Arial" w:cs="Arial"/>
              </w:rPr>
            </w:pPr>
            <w:r w:rsidRPr="009572DB">
              <w:rPr>
                <w:rFonts w:ascii="Arial" w:hAnsi="Arial" w:cs="Arial"/>
              </w:rPr>
              <w:t>100</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center"/>
              <w:rPr>
                <w:rFonts w:ascii="Arial" w:hAnsi="Arial" w:cs="Arial"/>
              </w:rPr>
            </w:pPr>
            <w:r w:rsidRPr="009572DB">
              <w:rPr>
                <w:rFonts w:ascii="Arial" w:hAnsi="Arial" w:cs="Arial"/>
              </w:rPr>
              <w:t>100</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center"/>
              <w:rPr>
                <w:rFonts w:ascii="Arial" w:hAnsi="Arial" w:cs="Arial"/>
              </w:rPr>
            </w:pPr>
            <w:r w:rsidRPr="009572DB">
              <w:rPr>
                <w:rFonts w:ascii="Arial" w:hAnsi="Arial" w:cs="Arial"/>
              </w:rPr>
              <w:t>100</w:t>
            </w:r>
          </w:p>
        </w:tc>
        <w:tc>
          <w:tcPr>
            <w:tcW w:w="354"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AC4E65" w:rsidP="009572DB">
            <w:pPr>
              <w:widowControl/>
              <w:autoSpaceDE/>
              <w:autoSpaceDN/>
              <w:adjustRightInd/>
              <w:jc w:val="center"/>
              <w:rPr>
                <w:rFonts w:ascii="Arial" w:hAnsi="Arial" w:cs="Arial"/>
              </w:rPr>
            </w:pPr>
            <w:r w:rsidRPr="009572DB">
              <w:rPr>
                <w:rFonts w:ascii="Arial" w:hAnsi="Arial" w:cs="Arial"/>
              </w:rPr>
              <w:t>100</w:t>
            </w:r>
          </w:p>
        </w:tc>
      </w:tr>
      <w:tr w:rsidR="00AC4E65" w:rsidRPr="009572DB" w:rsidTr="009572DB">
        <w:trPr>
          <w:trHeight w:val="139"/>
        </w:trPr>
        <w:tc>
          <w:tcPr>
            <w:tcW w:w="5000" w:type="pct"/>
            <w:gridSpan w:val="12"/>
            <w:tcBorders>
              <w:top w:val="single" w:sz="4" w:space="0" w:color="auto"/>
              <w:left w:val="single" w:sz="4" w:space="0" w:color="auto"/>
              <w:bottom w:val="single" w:sz="4" w:space="0" w:color="auto"/>
              <w:right w:val="single" w:sz="4" w:space="0" w:color="auto"/>
            </w:tcBorders>
            <w:shd w:val="clear" w:color="000000" w:fill="FFFFFF"/>
          </w:tcPr>
          <w:p w:rsidR="00AC4E65" w:rsidRPr="009572DB" w:rsidRDefault="00AC4E65" w:rsidP="009572DB">
            <w:pPr>
              <w:widowControl/>
              <w:autoSpaceDE/>
              <w:autoSpaceDN/>
              <w:adjustRightInd/>
              <w:jc w:val="both"/>
              <w:rPr>
                <w:rFonts w:ascii="Arial" w:hAnsi="Arial" w:cs="Arial"/>
                <w:bCs/>
              </w:rPr>
            </w:pPr>
            <w:r w:rsidRPr="009572DB">
              <w:rPr>
                <w:rFonts w:ascii="Arial" w:hAnsi="Arial" w:cs="Arial"/>
                <w:bCs/>
              </w:rPr>
              <w:t xml:space="preserve"> ПОДПРОГРАММА 4 "Обеспечение реализации муниципальной программы"</w:t>
            </w:r>
          </w:p>
        </w:tc>
      </w:tr>
      <w:tr w:rsidR="006F3E54" w:rsidRPr="009572DB" w:rsidTr="009572DB">
        <w:trPr>
          <w:trHeight w:val="441"/>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jc w:val="both"/>
              <w:rPr>
                <w:rFonts w:ascii="Arial" w:hAnsi="Arial" w:cs="Arial"/>
              </w:rPr>
            </w:pPr>
            <w:r w:rsidRPr="009572DB">
              <w:rPr>
                <w:rFonts w:ascii="Arial" w:hAnsi="Arial" w:cs="Arial"/>
                <w:color w:val="000000"/>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руб.</w:t>
            </w:r>
          </w:p>
        </w:tc>
        <w:tc>
          <w:tcPr>
            <w:tcW w:w="392"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2486,2</w:t>
            </w:r>
          </w:p>
        </w:tc>
        <w:tc>
          <w:tcPr>
            <w:tcW w:w="440" w:type="pct"/>
            <w:tcBorders>
              <w:top w:val="single" w:sz="4" w:space="0" w:color="auto"/>
              <w:left w:val="nil"/>
              <w:bottom w:val="single" w:sz="4" w:space="0" w:color="auto"/>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1850,1</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1922,2</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1922,2</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1922,2</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1922,2</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2</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jc w:val="both"/>
              <w:rPr>
                <w:rFonts w:ascii="Arial" w:hAnsi="Arial" w:cs="Arial"/>
                <w:color w:val="000000"/>
                <w:shd w:val="clear" w:color="auto" w:fill="FFFFFF"/>
              </w:rPr>
            </w:pPr>
            <w:r w:rsidRPr="009572DB">
              <w:rPr>
                <w:rFonts w:ascii="Arial" w:hAnsi="Arial" w:cs="Arial"/>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w:t>
            </w:r>
          </w:p>
        </w:tc>
        <w:tc>
          <w:tcPr>
            <w:tcW w:w="392"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0</w:t>
            </w:r>
          </w:p>
        </w:tc>
        <w:tc>
          <w:tcPr>
            <w:tcW w:w="440" w:type="pct"/>
            <w:tcBorders>
              <w:top w:val="single" w:sz="4" w:space="0" w:color="auto"/>
              <w:left w:val="nil"/>
              <w:bottom w:val="single" w:sz="4" w:space="0" w:color="auto"/>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0</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0</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0</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3</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pStyle w:val="ConsPlusNormal"/>
              <w:jc w:val="both"/>
              <w:rPr>
                <w:sz w:val="20"/>
                <w:szCs w:val="20"/>
              </w:rPr>
            </w:pPr>
            <w:r w:rsidRPr="009572DB">
              <w:rPr>
                <w:sz w:val="20"/>
                <w:szCs w:val="20"/>
              </w:rPr>
              <w:t>Уровень исполнения плановых назначений по расходам на реализацию подпрограммы</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w:t>
            </w:r>
          </w:p>
        </w:tc>
        <w:tc>
          <w:tcPr>
            <w:tcW w:w="392"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95</w:t>
            </w:r>
          </w:p>
        </w:tc>
        <w:tc>
          <w:tcPr>
            <w:tcW w:w="440" w:type="pct"/>
            <w:tcBorders>
              <w:top w:val="single" w:sz="4" w:space="0" w:color="auto"/>
              <w:left w:val="nil"/>
              <w:bottom w:val="single" w:sz="4" w:space="0" w:color="auto"/>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95</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95</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95</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95</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95</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4</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Своевременность предоставления отчетности</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 нет</w:t>
            </w:r>
          </w:p>
        </w:tc>
        <w:tc>
          <w:tcPr>
            <w:tcW w:w="392"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440" w:type="pct"/>
            <w:tcBorders>
              <w:top w:val="single" w:sz="4" w:space="0" w:color="auto"/>
              <w:left w:val="nil"/>
              <w:bottom w:val="single" w:sz="4" w:space="0" w:color="auto"/>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r>
      <w:tr w:rsidR="006F3E54" w:rsidRPr="009572DB" w:rsidTr="009572DB">
        <w:trPr>
          <w:trHeight w:val="20"/>
        </w:trPr>
        <w:tc>
          <w:tcPr>
            <w:tcW w:w="190" w:type="pct"/>
            <w:tcBorders>
              <w:top w:val="single" w:sz="4" w:space="0" w:color="auto"/>
              <w:left w:val="single" w:sz="4" w:space="0" w:color="auto"/>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5</w:t>
            </w:r>
          </w:p>
        </w:tc>
        <w:tc>
          <w:tcPr>
            <w:tcW w:w="2247"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Отсутствие просроченной кредиторской задолженности</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 нет</w:t>
            </w:r>
          </w:p>
        </w:tc>
        <w:tc>
          <w:tcPr>
            <w:tcW w:w="392" w:type="pct"/>
            <w:tcBorders>
              <w:top w:val="single" w:sz="4" w:space="0" w:color="auto"/>
              <w:left w:val="nil"/>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440" w:type="pct"/>
            <w:tcBorders>
              <w:top w:val="single" w:sz="4" w:space="0" w:color="auto"/>
              <w:left w:val="nil"/>
              <w:bottom w:val="single" w:sz="4" w:space="0" w:color="auto"/>
              <w:right w:val="nil"/>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75"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6F3E54"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3"/>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gridSpan w:val="2"/>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c>
          <w:tcPr>
            <w:tcW w:w="354" w:type="pct"/>
            <w:tcBorders>
              <w:top w:val="single" w:sz="4" w:space="0" w:color="auto"/>
              <w:left w:val="single" w:sz="4" w:space="0" w:color="auto"/>
              <w:bottom w:val="single" w:sz="4" w:space="0" w:color="auto"/>
              <w:right w:val="single" w:sz="4" w:space="0" w:color="auto"/>
            </w:tcBorders>
            <w:shd w:val="clear" w:color="000000" w:fill="FFFFFF"/>
          </w:tcPr>
          <w:p w:rsidR="006F3E54" w:rsidRPr="009572DB" w:rsidRDefault="00AC4E65" w:rsidP="009572DB">
            <w:pPr>
              <w:widowControl/>
              <w:autoSpaceDE/>
              <w:autoSpaceDN/>
              <w:adjustRightInd/>
              <w:jc w:val="both"/>
              <w:rPr>
                <w:rFonts w:ascii="Arial" w:hAnsi="Arial" w:cs="Arial"/>
              </w:rPr>
            </w:pPr>
            <w:r w:rsidRPr="009572DB">
              <w:rPr>
                <w:rFonts w:ascii="Arial" w:hAnsi="Arial" w:cs="Arial"/>
              </w:rPr>
              <w:t>да</w:t>
            </w:r>
          </w:p>
        </w:tc>
      </w:tr>
    </w:tbl>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9572DB">
      <w:pPr>
        <w:widowControl/>
        <w:autoSpaceDE/>
        <w:autoSpaceDN/>
        <w:adjustRightInd/>
        <w:ind w:firstLine="8789"/>
        <w:jc w:val="both"/>
        <w:rPr>
          <w:rFonts w:ascii="Arial" w:hAnsi="Arial" w:cs="Arial"/>
          <w:sz w:val="24"/>
          <w:szCs w:val="24"/>
        </w:rPr>
      </w:pPr>
      <w:r w:rsidRPr="00E76818">
        <w:rPr>
          <w:rFonts w:ascii="Arial" w:hAnsi="Arial" w:cs="Arial"/>
          <w:sz w:val="24"/>
          <w:szCs w:val="24"/>
        </w:rPr>
        <w:br w:type="page"/>
      </w:r>
      <w:r w:rsidRPr="00E76818">
        <w:rPr>
          <w:rFonts w:ascii="Arial" w:hAnsi="Arial" w:cs="Arial"/>
          <w:sz w:val="24"/>
          <w:szCs w:val="24"/>
        </w:rPr>
        <w:lastRenderedPageBreak/>
        <w:t xml:space="preserve">Приложение 2 </w:t>
      </w:r>
    </w:p>
    <w:p w:rsidR="00C63D16" w:rsidRPr="00E76818" w:rsidRDefault="00C63D16" w:rsidP="009572DB">
      <w:pPr>
        <w:widowControl/>
        <w:autoSpaceDE/>
        <w:autoSpaceDN/>
        <w:adjustRightInd/>
        <w:ind w:firstLine="8789"/>
        <w:jc w:val="both"/>
        <w:rPr>
          <w:rFonts w:ascii="Arial" w:hAnsi="Arial" w:cs="Arial"/>
          <w:sz w:val="24"/>
          <w:szCs w:val="24"/>
        </w:rPr>
      </w:pPr>
      <w:r w:rsidRPr="00E76818">
        <w:rPr>
          <w:rFonts w:ascii="Arial" w:hAnsi="Arial" w:cs="Arial"/>
          <w:sz w:val="24"/>
          <w:szCs w:val="24"/>
        </w:rPr>
        <w:t>к муниципальной программе</w:t>
      </w:r>
    </w:p>
    <w:p w:rsidR="00C63D16" w:rsidRPr="00E76818" w:rsidRDefault="00C63D16" w:rsidP="009572DB">
      <w:pPr>
        <w:widowControl/>
        <w:autoSpaceDE/>
        <w:autoSpaceDN/>
        <w:adjustRightInd/>
        <w:ind w:firstLine="8789"/>
        <w:jc w:val="both"/>
        <w:rPr>
          <w:rFonts w:ascii="Arial" w:hAnsi="Arial" w:cs="Arial"/>
          <w:sz w:val="24"/>
          <w:szCs w:val="24"/>
        </w:rPr>
      </w:pPr>
      <w:r w:rsidRPr="00E76818">
        <w:rPr>
          <w:rFonts w:ascii="Arial" w:hAnsi="Arial" w:cs="Arial"/>
          <w:sz w:val="24"/>
          <w:szCs w:val="24"/>
        </w:rPr>
        <w:t>Стадницкого сельского поселения</w:t>
      </w:r>
    </w:p>
    <w:p w:rsidR="00C63D16" w:rsidRPr="00E76818" w:rsidRDefault="00C63D16" w:rsidP="009572DB">
      <w:pPr>
        <w:widowControl/>
        <w:autoSpaceDE/>
        <w:autoSpaceDN/>
        <w:adjustRightInd/>
        <w:ind w:firstLine="8789"/>
        <w:jc w:val="both"/>
        <w:rPr>
          <w:rFonts w:ascii="Arial" w:hAnsi="Arial" w:cs="Arial"/>
          <w:sz w:val="24"/>
          <w:szCs w:val="24"/>
        </w:rPr>
      </w:pPr>
      <w:r w:rsidRPr="00E76818">
        <w:rPr>
          <w:rFonts w:ascii="Arial" w:hAnsi="Arial" w:cs="Arial"/>
          <w:sz w:val="24"/>
          <w:szCs w:val="24"/>
        </w:rPr>
        <w:t>«Муниципальное управление на 20</w:t>
      </w:r>
      <w:r w:rsidR="00B9104C" w:rsidRPr="00E76818">
        <w:rPr>
          <w:rFonts w:ascii="Arial" w:hAnsi="Arial" w:cs="Arial"/>
          <w:sz w:val="24"/>
          <w:szCs w:val="24"/>
        </w:rPr>
        <w:t>20</w:t>
      </w:r>
      <w:r w:rsidRPr="00E76818">
        <w:rPr>
          <w:rFonts w:ascii="Arial" w:hAnsi="Arial" w:cs="Arial"/>
          <w:sz w:val="24"/>
          <w:szCs w:val="24"/>
        </w:rPr>
        <w:t>-20</w:t>
      </w:r>
      <w:r w:rsidR="00B9104C" w:rsidRPr="00E76818">
        <w:rPr>
          <w:rFonts w:ascii="Arial" w:hAnsi="Arial" w:cs="Arial"/>
          <w:sz w:val="24"/>
          <w:szCs w:val="24"/>
        </w:rPr>
        <w:t>2</w:t>
      </w:r>
      <w:r w:rsidR="00FE0E3D" w:rsidRPr="00E76818">
        <w:rPr>
          <w:rFonts w:ascii="Arial" w:hAnsi="Arial" w:cs="Arial"/>
          <w:sz w:val="24"/>
          <w:szCs w:val="24"/>
        </w:rPr>
        <w:t>5</w:t>
      </w:r>
      <w:r w:rsidRPr="00E76818">
        <w:rPr>
          <w:rFonts w:ascii="Arial" w:hAnsi="Arial" w:cs="Arial"/>
          <w:sz w:val="24"/>
          <w:szCs w:val="24"/>
        </w:rPr>
        <w:t xml:space="preserve"> годы» </w:t>
      </w:r>
    </w:p>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9572DB">
      <w:pPr>
        <w:widowControl/>
        <w:autoSpaceDE/>
        <w:autoSpaceDN/>
        <w:adjustRightInd/>
        <w:ind w:firstLine="709"/>
        <w:jc w:val="center"/>
        <w:rPr>
          <w:rFonts w:ascii="Arial" w:hAnsi="Arial" w:cs="Arial"/>
          <w:sz w:val="24"/>
          <w:szCs w:val="24"/>
        </w:rPr>
      </w:pPr>
      <w:r w:rsidRPr="00E76818">
        <w:rPr>
          <w:rFonts w:ascii="Arial" w:hAnsi="Arial" w:cs="Arial"/>
          <w:sz w:val="24"/>
          <w:szCs w:val="24"/>
        </w:rPr>
        <w:t>Расходы бюджета Стадницкого сельского поселения на реализацию муниципальной программы</w:t>
      </w:r>
    </w:p>
    <w:p w:rsidR="00C63D16" w:rsidRPr="00E76818" w:rsidRDefault="00C63D16" w:rsidP="009572DB">
      <w:pPr>
        <w:widowControl/>
        <w:autoSpaceDE/>
        <w:autoSpaceDN/>
        <w:adjustRightInd/>
        <w:ind w:firstLine="709"/>
        <w:jc w:val="center"/>
        <w:rPr>
          <w:rFonts w:ascii="Arial" w:hAnsi="Arial" w:cs="Arial"/>
          <w:sz w:val="24"/>
          <w:szCs w:val="24"/>
        </w:rPr>
      </w:pPr>
      <w:r w:rsidRPr="00E76818">
        <w:rPr>
          <w:rFonts w:ascii="Arial" w:hAnsi="Arial" w:cs="Arial"/>
          <w:sz w:val="24"/>
          <w:szCs w:val="24"/>
        </w:rPr>
        <w:t>«Муниципальное управление на 20</w:t>
      </w:r>
      <w:r w:rsidR="00B9104C" w:rsidRPr="00E76818">
        <w:rPr>
          <w:rFonts w:ascii="Arial" w:hAnsi="Arial" w:cs="Arial"/>
          <w:sz w:val="24"/>
          <w:szCs w:val="24"/>
        </w:rPr>
        <w:t>20</w:t>
      </w:r>
      <w:r w:rsidRPr="00E76818">
        <w:rPr>
          <w:rFonts w:ascii="Arial" w:hAnsi="Arial" w:cs="Arial"/>
          <w:sz w:val="24"/>
          <w:szCs w:val="24"/>
        </w:rPr>
        <w:t>-20</w:t>
      </w:r>
      <w:r w:rsidR="00B9104C" w:rsidRPr="00E76818">
        <w:rPr>
          <w:rFonts w:ascii="Arial" w:hAnsi="Arial" w:cs="Arial"/>
          <w:sz w:val="24"/>
          <w:szCs w:val="24"/>
        </w:rPr>
        <w:t>2</w:t>
      </w:r>
      <w:r w:rsidR="00FE0E3D"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C63D16" w:rsidP="00E76818">
      <w:pPr>
        <w:widowControl/>
        <w:autoSpaceDE/>
        <w:autoSpaceDN/>
        <w:adjustRightInd/>
        <w:ind w:firstLine="709"/>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2934"/>
        <w:gridCol w:w="1851"/>
        <w:gridCol w:w="1544"/>
        <w:gridCol w:w="1700"/>
        <w:gridCol w:w="1854"/>
        <w:gridCol w:w="926"/>
        <w:gridCol w:w="926"/>
        <w:gridCol w:w="923"/>
      </w:tblGrid>
      <w:tr w:rsidR="00FE0E3D" w:rsidRPr="009572DB" w:rsidTr="009572DB">
        <w:trPr>
          <w:trHeight w:val="381"/>
        </w:trPr>
        <w:tc>
          <w:tcPr>
            <w:tcW w:w="720" w:type="pct"/>
            <w:vMerge w:val="restart"/>
          </w:tcPr>
          <w:p w:rsidR="00FE0E3D" w:rsidRPr="009572DB" w:rsidRDefault="00FE0E3D" w:rsidP="009572DB">
            <w:pPr>
              <w:widowControl/>
              <w:jc w:val="both"/>
              <w:rPr>
                <w:rFonts w:ascii="Arial" w:hAnsi="Arial" w:cs="Arial"/>
              </w:rPr>
            </w:pPr>
            <w:r w:rsidRPr="009572DB">
              <w:rPr>
                <w:rFonts w:ascii="Arial" w:hAnsi="Arial" w:cs="Arial"/>
              </w:rPr>
              <w:t>Статус</w:t>
            </w:r>
          </w:p>
        </w:tc>
        <w:tc>
          <w:tcPr>
            <w:tcW w:w="992" w:type="pct"/>
            <w:vMerge w:val="restart"/>
          </w:tcPr>
          <w:p w:rsidR="00FE0E3D" w:rsidRPr="009572DB" w:rsidRDefault="00FE0E3D" w:rsidP="009572DB">
            <w:pPr>
              <w:widowControl/>
              <w:jc w:val="both"/>
              <w:rPr>
                <w:rFonts w:ascii="Arial" w:hAnsi="Arial" w:cs="Arial"/>
              </w:rPr>
            </w:pPr>
            <w:r w:rsidRPr="009572DB">
              <w:rPr>
                <w:rFonts w:ascii="Arial" w:hAnsi="Arial" w:cs="Arial"/>
              </w:rPr>
              <w:t>Наименование муниципальной программы, подпрограммы, основного мероприятия</w:t>
            </w:r>
          </w:p>
        </w:tc>
        <w:tc>
          <w:tcPr>
            <w:tcW w:w="626" w:type="pct"/>
            <w:vMerge w:val="restart"/>
          </w:tcPr>
          <w:p w:rsidR="00FE0E3D" w:rsidRPr="009572DB" w:rsidRDefault="00FE0E3D" w:rsidP="009572DB">
            <w:pPr>
              <w:widowControl/>
              <w:jc w:val="both"/>
              <w:rPr>
                <w:rFonts w:ascii="Arial" w:hAnsi="Arial" w:cs="Arial"/>
              </w:rPr>
            </w:pPr>
            <w:r w:rsidRPr="009572DB">
              <w:rPr>
                <w:rFonts w:ascii="Arial" w:hAnsi="Arial" w:cs="Arial"/>
              </w:rPr>
              <w:t>Наименование ответственного исполнителя, исполнителя-главного распорядителя средств бюджета сельского поселения</w:t>
            </w:r>
          </w:p>
          <w:p w:rsidR="00FE0E3D" w:rsidRPr="009572DB" w:rsidRDefault="00FE0E3D" w:rsidP="009572DB">
            <w:pPr>
              <w:widowControl/>
              <w:jc w:val="both"/>
              <w:rPr>
                <w:rFonts w:ascii="Arial" w:hAnsi="Arial" w:cs="Arial"/>
              </w:rPr>
            </w:pPr>
            <w:r w:rsidRPr="009572DB">
              <w:rPr>
                <w:rFonts w:ascii="Arial" w:hAnsi="Arial" w:cs="Arial"/>
              </w:rPr>
              <w:t>(далее – ГРБС)</w:t>
            </w:r>
          </w:p>
        </w:tc>
        <w:tc>
          <w:tcPr>
            <w:tcW w:w="2662" w:type="pct"/>
            <w:gridSpan w:val="6"/>
          </w:tcPr>
          <w:p w:rsidR="00FE0E3D" w:rsidRPr="009572DB" w:rsidRDefault="00FE0E3D" w:rsidP="009572DB">
            <w:pPr>
              <w:widowControl/>
              <w:jc w:val="both"/>
              <w:rPr>
                <w:rFonts w:ascii="Arial" w:hAnsi="Arial" w:cs="Arial"/>
              </w:rPr>
            </w:pPr>
            <w:r w:rsidRPr="009572DB">
              <w:rPr>
                <w:rFonts w:ascii="Arial" w:hAnsi="Arial" w:cs="Arial"/>
              </w:rPr>
              <w:t>Расходы бюджета по годам реализации муниципальной программы, тыс. рублей</w:t>
            </w:r>
          </w:p>
        </w:tc>
      </w:tr>
      <w:tr w:rsidR="00FE0E3D" w:rsidRPr="009572DB" w:rsidTr="009572DB">
        <w:trPr>
          <w:trHeight w:val="381"/>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jc w:val="both"/>
              <w:rPr>
                <w:rFonts w:ascii="Arial" w:hAnsi="Arial" w:cs="Arial"/>
              </w:rPr>
            </w:pPr>
          </w:p>
        </w:tc>
        <w:tc>
          <w:tcPr>
            <w:tcW w:w="626" w:type="pct"/>
            <w:vMerge/>
          </w:tcPr>
          <w:p w:rsidR="00FE0E3D" w:rsidRPr="009572DB" w:rsidRDefault="00FE0E3D" w:rsidP="009572DB">
            <w:pPr>
              <w:widowControl/>
              <w:jc w:val="both"/>
              <w:rPr>
                <w:rFonts w:ascii="Arial" w:hAnsi="Arial" w:cs="Arial"/>
              </w:rPr>
            </w:pPr>
          </w:p>
        </w:tc>
        <w:tc>
          <w:tcPr>
            <w:tcW w:w="522" w:type="pct"/>
          </w:tcPr>
          <w:p w:rsidR="00FE0E3D" w:rsidRPr="009572DB" w:rsidRDefault="00FE0E3D" w:rsidP="009572DB">
            <w:pPr>
              <w:widowControl/>
              <w:jc w:val="both"/>
              <w:rPr>
                <w:rFonts w:ascii="Arial" w:hAnsi="Arial" w:cs="Arial"/>
              </w:rPr>
            </w:pPr>
            <w:r w:rsidRPr="009572DB">
              <w:rPr>
                <w:rFonts w:ascii="Arial" w:hAnsi="Arial" w:cs="Arial"/>
              </w:rPr>
              <w:t>202</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2021</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2022</w:t>
            </w:r>
          </w:p>
        </w:tc>
        <w:tc>
          <w:tcPr>
            <w:tcW w:w="313" w:type="pct"/>
          </w:tcPr>
          <w:p w:rsidR="00FE0E3D" w:rsidRPr="009572DB" w:rsidRDefault="00FE0E3D" w:rsidP="009572DB">
            <w:pPr>
              <w:widowControl/>
              <w:jc w:val="both"/>
              <w:rPr>
                <w:rFonts w:ascii="Arial" w:hAnsi="Arial" w:cs="Arial"/>
              </w:rPr>
            </w:pPr>
            <w:r w:rsidRPr="009572DB">
              <w:rPr>
                <w:rFonts w:ascii="Arial" w:hAnsi="Arial" w:cs="Arial"/>
              </w:rPr>
              <w:t>2023</w:t>
            </w:r>
          </w:p>
        </w:tc>
        <w:tc>
          <w:tcPr>
            <w:tcW w:w="313" w:type="pct"/>
          </w:tcPr>
          <w:p w:rsidR="00FE0E3D" w:rsidRPr="009572DB" w:rsidRDefault="00FE0E3D" w:rsidP="009572DB">
            <w:pPr>
              <w:widowControl/>
              <w:jc w:val="both"/>
              <w:rPr>
                <w:rFonts w:ascii="Arial" w:hAnsi="Arial" w:cs="Arial"/>
              </w:rPr>
            </w:pPr>
            <w:r w:rsidRPr="009572DB">
              <w:rPr>
                <w:rFonts w:ascii="Arial" w:hAnsi="Arial" w:cs="Arial"/>
              </w:rPr>
              <w:t>2024</w:t>
            </w:r>
          </w:p>
        </w:tc>
        <w:tc>
          <w:tcPr>
            <w:tcW w:w="312" w:type="pct"/>
          </w:tcPr>
          <w:p w:rsidR="00FE0E3D" w:rsidRPr="009572DB" w:rsidRDefault="00FE0E3D" w:rsidP="009572DB">
            <w:pPr>
              <w:widowControl/>
              <w:jc w:val="both"/>
              <w:rPr>
                <w:rFonts w:ascii="Arial" w:hAnsi="Arial" w:cs="Arial"/>
              </w:rPr>
            </w:pPr>
            <w:r w:rsidRPr="009572DB">
              <w:rPr>
                <w:rFonts w:ascii="Arial" w:hAnsi="Arial" w:cs="Arial"/>
              </w:rPr>
              <w:t>2025</w:t>
            </w:r>
          </w:p>
        </w:tc>
      </w:tr>
      <w:tr w:rsidR="00FE0E3D" w:rsidRPr="009572DB" w:rsidTr="009572DB">
        <w:trPr>
          <w:trHeight w:val="257"/>
        </w:trPr>
        <w:tc>
          <w:tcPr>
            <w:tcW w:w="720" w:type="pct"/>
          </w:tcPr>
          <w:p w:rsidR="00FE0E3D" w:rsidRPr="009572DB" w:rsidRDefault="00FE0E3D" w:rsidP="009572DB">
            <w:pPr>
              <w:widowControl/>
              <w:jc w:val="both"/>
              <w:rPr>
                <w:rFonts w:ascii="Arial" w:hAnsi="Arial" w:cs="Arial"/>
              </w:rPr>
            </w:pPr>
            <w:r w:rsidRPr="009572DB">
              <w:rPr>
                <w:rFonts w:ascii="Arial" w:hAnsi="Arial" w:cs="Arial"/>
              </w:rPr>
              <w:t>1</w:t>
            </w:r>
          </w:p>
        </w:tc>
        <w:tc>
          <w:tcPr>
            <w:tcW w:w="992" w:type="pct"/>
          </w:tcPr>
          <w:p w:rsidR="00FE0E3D" w:rsidRPr="009572DB" w:rsidRDefault="00FE0E3D" w:rsidP="009572DB">
            <w:pPr>
              <w:widowControl/>
              <w:jc w:val="both"/>
              <w:rPr>
                <w:rFonts w:ascii="Arial" w:hAnsi="Arial" w:cs="Arial"/>
              </w:rPr>
            </w:pPr>
            <w:r w:rsidRPr="009572DB">
              <w:rPr>
                <w:rFonts w:ascii="Arial" w:hAnsi="Arial" w:cs="Arial"/>
              </w:rPr>
              <w:t>2</w:t>
            </w:r>
          </w:p>
        </w:tc>
        <w:tc>
          <w:tcPr>
            <w:tcW w:w="626"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4</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5</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6</w:t>
            </w: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139"/>
        </w:trPr>
        <w:tc>
          <w:tcPr>
            <w:tcW w:w="720" w:type="pct"/>
            <w:vMerge w:val="restart"/>
            <w:vAlign w:val="center"/>
          </w:tcPr>
          <w:p w:rsidR="00FE0E3D" w:rsidRPr="009572DB" w:rsidRDefault="00FE0E3D" w:rsidP="009572DB">
            <w:pPr>
              <w:widowControl/>
              <w:jc w:val="both"/>
              <w:rPr>
                <w:rFonts w:ascii="Arial" w:hAnsi="Arial" w:cs="Arial"/>
              </w:rPr>
            </w:pPr>
            <w:r w:rsidRPr="009572DB">
              <w:rPr>
                <w:rFonts w:ascii="Arial" w:hAnsi="Arial" w:cs="Arial"/>
              </w:rPr>
              <w:t>Муниципальная программа</w:t>
            </w:r>
          </w:p>
        </w:tc>
        <w:tc>
          <w:tcPr>
            <w:tcW w:w="992" w:type="pct"/>
            <w:vMerge w:val="restart"/>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Муниципальное управление на 2020-2022 годы</w:t>
            </w: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2567</w:t>
            </w:r>
          </w:p>
        </w:tc>
        <w:tc>
          <w:tcPr>
            <w:tcW w:w="575" w:type="pct"/>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1931,4</w:t>
            </w:r>
          </w:p>
        </w:tc>
        <w:tc>
          <w:tcPr>
            <w:tcW w:w="627" w:type="pct"/>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2006,2</w:t>
            </w:r>
          </w:p>
        </w:tc>
        <w:tc>
          <w:tcPr>
            <w:tcW w:w="313" w:type="pct"/>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c>
          <w:tcPr>
            <w:tcW w:w="313" w:type="pct"/>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c>
          <w:tcPr>
            <w:tcW w:w="312" w:type="pct"/>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r>
      <w:tr w:rsidR="00FE0E3D" w:rsidRPr="009572DB" w:rsidTr="009572DB">
        <w:trPr>
          <w:trHeight w:val="138"/>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Pr>
          <w:p w:rsidR="00FE0E3D" w:rsidRPr="009572DB" w:rsidRDefault="00FE0E3D" w:rsidP="009572DB">
            <w:pPr>
              <w:widowControl/>
              <w:jc w:val="both"/>
              <w:rPr>
                <w:rFonts w:ascii="Arial" w:hAnsi="Arial" w:cs="Arial"/>
              </w:rPr>
            </w:pPr>
          </w:p>
        </w:tc>
        <w:tc>
          <w:tcPr>
            <w:tcW w:w="575" w:type="pct"/>
          </w:tcPr>
          <w:p w:rsidR="00FE0E3D" w:rsidRPr="009572DB" w:rsidRDefault="00FE0E3D" w:rsidP="009572DB">
            <w:pPr>
              <w:widowControl/>
              <w:jc w:val="both"/>
              <w:rPr>
                <w:rFonts w:ascii="Arial" w:hAnsi="Arial" w:cs="Arial"/>
              </w:rPr>
            </w:pPr>
          </w:p>
        </w:tc>
        <w:tc>
          <w:tcPr>
            <w:tcW w:w="627"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920"/>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Администрац</w:t>
            </w:r>
            <w:r w:rsidRPr="009572DB">
              <w:rPr>
                <w:rFonts w:ascii="Arial" w:hAnsi="Arial" w:cs="Arial"/>
                <w:lang w:val="en-US"/>
              </w:rPr>
              <w:t>и</w:t>
            </w:r>
            <w:r w:rsidRPr="009572DB">
              <w:rPr>
                <w:rFonts w:ascii="Arial" w:hAnsi="Arial" w:cs="Arial"/>
              </w:rPr>
              <w:t>я Стадницкого сельского поселения</w:t>
            </w:r>
          </w:p>
        </w:tc>
        <w:tc>
          <w:tcPr>
            <w:tcW w:w="522" w:type="pct"/>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2567</w:t>
            </w:r>
          </w:p>
        </w:tc>
        <w:tc>
          <w:tcPr>
            <w:tcW w:w="575" w:type="pct"/>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1931,4</w:t>
            </w:r>
          </w:p>
        </w:tc>
        <w:tc>
          <w:tcPr>
            <w:tcW w:w="627" w:type="pct"/>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2006,2</w:t>
            </w:r>
          </w:p>
        </w:tc>
        <w:tc>
          <w:tcPr>
            <w:tcW w:w="313" w:type="pct"/>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3" w:type="pct"/>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2" w:type="pct"/>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r>
      <w:tr w:rsidR="00FE0E3D" w:rsidRPr="009572DB" w:rsidTr="009572DB">
        <w:trPr>
          <w:trHeight w:val="138"/>
        </w:trPr>
        <w:tc>
          <w:tcPr>
            <w:tcW w:w="720" w:type="pct"/>
            <w:vMerge w:val="restart"/>
            <w:vAlign w:val="center"/>
          </w:tcPr>
          <w:p w:rsidR="00FE0E3D" w:rsidRPr="009572DB" w:rsidRDefault="00FE0E3D" w:rsidP="009572DB">
            <w:pPr>
              <w:widowControl/>
              <w:jc w:val="both"/>
              <w:rPr>
                <w:rFonts w:ascii="Arial" w:hAnsi="Arial" w:cs="Arial"/>
              </w:rPr>
            </w:pPr>
            <w:r w:rsidRPr="009572DB">
              <w:rPr>
                <w:rFonts w:ascii="Arial" w:hAnsi="Arial" w:cs="Arial"/>
              </w:rPr>
              <w:t>Подпрограмма 1</w:t>
            </w:r>
          </w:p>
        </w:tc>
        <w:tc>
          <w:tcPr>
            <w:tcW w:w="992" w:type="pct"/>
            <w:vMerge w:val="restart"/>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Организация и осуществление мероприятий в сфере ГО и ЧС, обеспечение первичных мер пожарной безопасности</w:t>
            </w: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1</w:t>
            </w:r>
          </w:p>
        </w:tc>
      </w:tr>
      <w:tr w:rsidR="00FE0E3D" w:rsidRPr="009572DB" w:rsidTr="009572DB">
        <w:trPr>
          <w:trHeight w:val="138"/>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Pr>
          <w:p w:rsidR="00FE0E3D" w:rsidRPr="009572DB" w:rsidRDefault="00FE0E3D" w:rsidP="009572DB">
            <w:pPr>
              <w:widowControl/>
              <w:jc w:val="both"/>
              <w:rPr>
                <w:rFonts w:ascii="Arial" w:hAnsi="Arial" w:cs="Arial"/>
              </w:rPr>
            </w:pPr>
          </w:p>
        </w:tc>
        <w:tc>
          <w:tcPr>
            <w:tcW w:w="575" w:type="pct"/>
          </w:tcPr>
          <w:p w:rsidR="00FE0E3D" w:rsidRPr="009572DB" w:rsidRDefault="00FE0E3D" w:rsidP="009572DB">
            <w:pPr>
              <w:widowControl/>
              <w:jc w:val="both"/>
              <w:rPr>
                <w:rFonts w:ascii="Arial" w:hAnsi="Arial" w:cs="Arial"/>
              </w:rPr>
            </w:pPr>
          </w:p>
        </w:tc>
        <w:tc>
          <w:tcPr>
            <w:tcW w:w="627"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920"/>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1</w:t>
            </w:r>
          </w:p>
        </w:tc>
      </w:tr>
      <w:tr w:rsidR="00FE0E3D" w:rsidRPr="009572DB" w:rsidTr="009572DB">
        <w:trPr>
          <w:trHeight w:val="138"/>
        </w:trPr>
        <w:tc>
          <w:tcPr>
            <w:tcW w:w="720" w:type="pct"/>
            <w:vMerge w:val="restart"/>
            <w:vAlign w:val="center"/>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1.2</w:t>
            </w:r>
          </w:p>
        </w:tc>
        <w:tc>
          <w:tcPr>
            <w:tcW w:w="992" w:type="pct"/>
            <w:vMerge w:val="restart"/>
            <w:vAlign w:val="center"/>
          </w:tcPr>
          <w:p w:rsidR="00FE0E3D" w:rsidRPr="009572DB" w:rsidRDefault="00FE0E3D" w:rsidP="009572DB">
            <w:pPr>
              <w:shd w:val="clear" w:color="auto" w:fill="FFFFFF"/>
              <w:jc w:val="both"/>
              <w:rPr>
                <w:rFonts w:ascii="Arial" w:hAnsi="Arial" w:cs="Arial"/>
              </w:rPr>
            </w:pPr>
            <w:r w:rsidRPr="009572DB">
              <w:rPr>
                <w:rFonts w:ascii="Arial" w:hAnsi="Arial" w:cs="Arial"/>
              </w:rPr>
              <w:t xml:space="preserve">Обеспечение первичных мер пожарной безопасности в границах Стадницкого </w:t>
            </w:r>
            <w:r w:rsidRPr="009572DB">
              <w:rPr>
                <w:rFonts w:ascii="Arial" w:hAnsi="Arial" w:cs="Arial"/>
              </w:rPr>
              <w:lastRenderedPageBreak/>
              <w:t>сельского поселения.</w:t>
            </w:r>
          </w:p>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lastRenderedPageBreak/>
              <w:t>всего</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1</w:t>
            </w:r>
          </w:p>
        </w:tc>
      </w:tr>
      <w:tr w:rsidR="00FE0E3D" w:rsidRPr="009572DB" w:rsidTr="009572DB">
        <w:trPr>
          <w:trHeight w:val="138"/>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Pr>
          <w:p w:rsidR="00FE0E3D" w:rsidRPr="009572DB" w:rsidRDefault="00FE0E3D" w:rsidP="009572DB">
            <w:pPr>
              <w:widowControl/>
              <w:jc w:val="both"/>
              <w:rPr>
                <w:rFonts w:ascii="Arial" w:hAnsi="Arial" w:cs="Arial"/>
              </w:rPr>
            </w:pPr>
          </w:p>
        </w:tc>
        <w:tc>
          <w:tcPr>
            <w:tcW w:w="575" w:type="pct"/>
          </w:tcPr>
          <w:p w:rsidR="00FE0E3D" w:rsidRPr="009572DB" w:rsidRDefault="00FE0E3D" w:rsidP="009572DB">
            <w:pPr>
              <w:widowControl/>
              <w:jc w:val="both"/>
              <w:rPr>
                <w:rFonts w:ascii="Arial" w:hAnsi="Arial" w:cs="Arial"/>
              </w:rPr>
            </w:pPr>
          </w:p>
        </w:tc>
        <w:tc>
          <w:tcPr>
            <w:tcW w:w="627"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920"/>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3</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1</w:t>
            </w:r>
          </w:p>
        </w:tc>
      </w:tr>
      <w:tr w:rsidR="00FE0E3D" w:rsidRPr="009572DB" w:rsidTr="009572DB">
        <w:trPr>
          <w:trHeight w:val="138"/>
        </w:trPr>
        <w:tc>
          <w:tcPr>
            <w:tcW w:w="720" w:type="pct"/>
            <w:vMerge w:val="restart"/>
            <w:vAlign w:val="center"/>
          </w:tcPr>
          <w:p w:rsidR="00FE0E3D" w:rsidRPr="009572DB" w:rsidRDefault="00FE0E3D" w:rsidP="009572DB">
            <w:pPr>
              <w:widowControl/>
              <w:jc w:val="both"/>
              <w:rPr>
                <w:rFonts w:ascii="Arial" w:hAnsi="Arial" w:cs="Arial"/>
              </w:rPr>
            </w:pPr>
            <w:r w:rsidRPr="009572DB">
              <w:rPr>
                <w:rFonts w:ascii="Arial" w:hAnsi="Arial" w:cs="Arial"/>
              </w:rPr>
              <w:t>Подпрограмма 2</w:t>
            </w:r>
          </w:p>
        </w:tc>
        <w:tc>
          <w:tcPr>
            <w:tcW w:w="992" w:type="pct"/>
            <w:vMerge w:val="restart"/>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color w:val="000000"/>
              </w:rPr>
              <w:t>Оказание социальной помощи</w:t>
            </w: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138</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139</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81</w:t>
            </w:r>
          </w:p>
        </w:tc>
      </w:tr>
      <w:tr w:rsidR="00FE0E3D" w:rsidRPr="009572DB" w:rsidTr="009572DB">
        <w:trPr>
          <w:trHeight w:val="138"/>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Pr>
          <w:p w:rsidR="00FE0E3D" w:rsidRPr="009572DB" w:rsidRDefault="00FE0E3D" w:rsidP="009572DB">
            <w:pPr>
              <w:widowControl/>
              <w:jc w:val="both"/>
              <w:rPr>
                <w:rFonts w:ascii="Arial" w:hAnsi="Arial" w:cs="Arial"/>
              </w:rPr>
            </w:pPr>
          </w:p>
        </w:tc>
        <w:tc>
          <w:tcPr>
            <w:tcW w:w="575" w:type="pct"/>
          </w:tcPr>
          <w:p w:rsidR="00FE0E3D" w:rsidRPr="009572DB" w:rsidRDefault="00FE0E3D" w:rsidP="009572DB">
            <w:pPr>
              <w:widowControl/>
              <w:jc w:val="both"/>
              <w:rPr>
                <w:rFonts w:ascii="Arial" w:hAnsi="Arial" w:cs="Arial"/>
              </w:rPr>
            </w:pPr>
          </w:p>
        </w:tc>
        <w:tc>
          <w:tcPr>
            <w:tcW w:w="627"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920"/>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138</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139</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81</w:t>
            </w:r>
          </w:p>
        </w:tc>
      </w:tr>
      <w:tr w:rsidR="00FE0E3D" w:rsidRPr="009572DB" w:rsidTr="009572DB">
        <w:trPr>
          <w:trHeight w:val="138"/>
        </w:trPr>
        <w:tc>
          <w:tcPr>
            <w:tcW w:w="720" w:type="pct"/>
            <w:vMerge w:val="restart"/>
            <w:vAlign w:val="center"/>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1.2</w:t>
            </w:r>
          </w:p>
        </w:tc>
        <w:tc>
          <w:tcPr>
            <w:tcW w:w="992" w:type="pct"/>
            <w:vMerge w:val="restart"/>
            <w:vAlign w:val="center"/>
          </w:tcPr>
          <w:p w:rsidR="00FE0E3D" w:rsidRPr="009572DB" w:rsidRDefault="00FE0E3D" w:rsidP="009572DB">
            <w:pPr>
              <w:autoSpaceDE/>
              <w:autoSpaceDN/>
              <w:jc w:val="both"/>
              <w:rPr>
                <w:rFonts w:ascii="Arial" w:hAnsi="Arial" w:cs="Arial"/>
              </w:rPr>
            </w:pPr>
            <w:r w:rsidRPr="009572DB">
              <w:rPr>
                <w:rFonts w:ascii="Arial" w:hAnsi="Arial" w:cs="Arial"/>
              </w:rPr>
              <w:t>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138</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139</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81</w:t>
            </w:r>
          </w:p>
        </w:tc>
      </w:tr>
      <w:tr w:rsidR="00FE0E3D" w:rsidRPr="009572DB" w:rsidTr="009572DB">
        <w:trPr>
          <w:trHeight w:val="138"/>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Pr>
          <w:p w:rsidR="00FE0E3D" w:rsidRPr="009572DB" w:rsidRDefault="00FE0E3D" w:rsidP="009572DB">
            <w:pPr>
              <w:widowControl/>
              <w:jc w:val="both"/>
              <w:rPr>
                <w:rFonts w:ascii="Arial" w:hAnsi="Arial" w:cs="Arial"/>
              </w:rPr>
            </w:pPr>
          </w:p>
        </w:tc>
        <w:tc>
          <w:tcPr>
            <w:tcW w:w="575" w:type="pct"/>
          </w:tcPr>
          <w:p w:rsidR="00FE0E3D" w:rsidRPr="009572DB" w:rsidRDefault="00FE0E3D" w:rsidP="009572DB">
            <w:pPr>
              <w:widowControl/>
              <w:jc w:val="both"/>
              <w:rPr>
                <w:rFonts w:ascii="Arial" w:hAnsi="Arial" w:cs="Arial"/>
              </w:rPr>
            </w:pPr>
          </w:p>
        </w:tc>
        <w:tc>
          <w:tcPr>
            <w:tcW w:w="627"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3" w:type="pct"/>
          </w:tcPr>
          <w:p w:rsidR="00FE0E3D" w:rsidRPr="009572DB" w:rsidRDefault="00FE0E3D" w:rsidP="009572DB">
            <w:pPr>
              <w:widowControl/>
              <w:jc w:val="both"/>
              <w:rPr>
                <w:rFonts w:ascii="Arial" w:hAnsi="Arial" w:cs="Arial"/>
              </w:rPr>
            </w:pPr>
          </w:p>
        </w:tc>
        <w:tc>
          <w:tcPr>
            <w:tcW w:w="312" w:type="pct"/>
          </w:tcPr>
          <w:p w:rsidR="00FE0E3D" w:rsidRPr="009572DB" w:rsidRDefault="00FE0E3D" w:rsidP="009572DB">
            <w:pPr>
              <w:widowControl/>
              <w:jc w:val="both"/>
              <w:rPr>
                <w:rFonts w:ascii="Arial" w:hAnsi="Arial" w:cs="Arial"/>
              </w:rPr>
            </w:pPr>
          </w:p>
        </w:tc>
      </w:tr>
      <w:tr w:rsidR="00FE0E3D" w:rsidRPr="009572DB" w:rsidTr="009572DB">
        <w:trPr>
          <w:trHeight w:val="920"/>
        </w:trPr>
        <w:tc>
          <w:tcPr>
            <w:tcW w:w="720" w:type="pct"/>
            <w:vMerge/>
          </w:tcPr>
          <w:p w:rsidR="00FE0E3D" w:rsidRPr="009572DB" w:rsidRDefault="00FE0E3D" w:rsidP="009572DB">
            <w:pPr>
              <w:widowControl/>
              <w:jc w:val="both"/>
              <w:rPr>
                <w:rFonts w:ascii="Arial" w:hAnsi="Arial" w:cs="Arial"/>
              </w:rPr>
            </w:pPr>
          </w:p>
        </w:tc>
        <w:tc>
          <w:tcPr>
            <w:tcW w:w="992" w:type="pct"/>
            <w:vMerge/>
          </w:tcPr>
          <w:p w:rsidR="00FE0E3D" w:rsidRPr="009572DB" w:rsidRDefault="00FE0E3D" w:rsidP="009572DB">
            <w:pPr>
              <w:widowControl/>
              <w:autoSpaceDE/>
              <w:autoSpaceDN/>
              <w:adjustRightInd/>
              <w:jc w:val="both"/>
              <w:rPr>
                <w:rFonts w:ascii="Arial" w:hAnsi="Arial" w:cs="Arial"/>
              </w:rPr>
            </w:pPr>
          </w:p>
        </w:tc>
        <w:tc>
          <w:tcPr>
            <w:tcW w:w="626" w:type="pct"/>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Pr>
          <w:p w:rsidR="00FE0E3D" w:rsidRPr="009572DB" w:rsidRDefault="00FE0E3D" w:rsidP="009572DB">
            <w:pPr>
              <w:widowControl/>
              <w:jc w:val="both"/>
              <w:rPr>
                <w:rFonts w:ascii="Arial" w:hAnsi="Arial" w:cs="Arial"/>
              </w:rPr>
            </w:pPr>
            <w:r w:rsidRPr="009572DB">
              <w:rPr>
                <w:rFonts w:ascii="Arial" w:hAnsi="Arial" w:cs="Arial"/>
              </w:rPr>
              <w:t>138</w:t>
            </w:r>
          </w:p>
        </w:tc>
        <w:tc>
          <w:tcPr>
            <w:tcW w:w="575" w:type="pct"/>
          </w:tcPr>
          <w:p w:rsidR="00FE0E3D" w:rsidRPr="009572DB" w:rsidRDefault="00FE0E3D" w:rsidP="009572DB">
            <w:pPr>
              <w:widowControl/>
              <w:jc w:val="both"/>
              <w:rPr>
                <w:rFonts w:ascii="Arial" w:hAnsi="Arial" w:cs="Arial"/>
              </w:rPr>
            </w:pPr>
            <w:r w:rsidRPr="009572DB">
              <w:rPr>
                <w:rFonts w:ascii="Arial" w:hAnsi="Arial" w:cs="Arial"/>
              </w:rPr>
              <w:t>139</w:t>
            </w:r>
          </w:p>
        </w:tc>
        <w:tc>
          <w:tcPr>
            <w:tcW w:w="627" w:type="pct"/>
          </w:tcPr>
          <w:p w:rsidR="00FE0E3D" w:rsidRPr="009572DB" w:rsidRDefault="00FE0E3D"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3" w:type="pct"/>
          </w:tcPr>
          <w:p w:rsidR="00FE0E3D" w:rsidRPr="009572DB" w:rsidRDefault="00AC4E65" w:rsidP="009572DB">
            <w:pPr>
              <w:widowControl/>
              <w:jc w:val="both"/>
              <w:rPr>
                <w:rFonts w:ascii="Arial" w:hAnsi="Arial" w:cs="Arial"/>
              </w:rPr>
            </w:pPr>
            <w:r w:rsidRPr="009572DB">
              <w:rPr>
                <w:rFonts w:ascii="Arial" w:hAnsi="Arial" w:cs="Arial"/>
              </w:rPr>
              <w:t>81</w:t>
            </w:r>
          </w:p>
        </w:tc>
        <w:tc>
          <w:tcPr>
            <w:tcW w:w="312" w:type="pct"/>
          </w:tcPr>
          <w:p w:rsidR="00FE0E3D" w:rsidRPr="009572DB" w:rsidRDefault="00AC4E65" w:rsidP="009572DB">
            <w:pPr>
              <w:widowControl/>
              <w:jc w:val="both"/>
              <w:rPr>
                <w:rFonts w:ascii="Arial" w:hAnsi="Arial" w:cs="Arial"/>
              </w:rPr>
            </w:pPr>
            <w:r w:rsidRPr="009572DB">
              <w:rPr>
                <w:rFonts w:ascii="Arial" w:hAnsi="Arial" w:cs="Arial"/>
              </w:rPr>
              <w:t>81</w:t>
            </w:r>
          </w:p>
        </w:tc>
      </w:tr>
      <w:tr w:rsidR="00FE0E3D" w:rsidRPr="009572DB" w:rsidTr="009572DB">
        <w:trPr>
          <w:trHeight w:val="138"/>
        </w:trPr>
        <w:tc>
          <w:tcPr>
            <w:tcW w:w="720" w:type="pct"/>
            <w:vMerge w:val="restart"/>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Подпрограмма 3.</w:t>
            </w:r>
          </w:p>
        </w:tc>
        <w:tc>
          <w:tcPr>
            <w:tcW w:w="992" w:type="pct"/>
            <w:vMerge w:val="restart"/>
            <w:tcBorders>
              <w:left w:val="single" w:sz="4" w:space="0" w:color="auto"/>
              <w:right w:val="single" w:sz="4" w:space="0" w:color="auto"/>
            </w:tcBorders>
            <w:vAlign w:val="center"/>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Утверждение генеральных планов поселений, правил землепользования и застройки Стадницкого сельского поселения</w:t>
            </w: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6,1</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6,3</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r>
      <w:tr w:rsidR="00FE0E3D" w:rsidRPr="009572DB" w:rsidTr="009572DB">
        <w:trPr>
          <w:trHeight w:val="920"/>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6,1</w:t>
            </w:r>
          </w:p>
        </w:tc>
        <w:tc>
          <w:tcPr>
            <w:tcW w:w="575"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6,3</w:t>
            </w:r>
          </w:p>
        </w:tc>
        <w:tc>
          <w:tcPr>
            <w:tcW w:w="627"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2"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r>
      <w:tr w:rsidR="00FE0E3D" w:rsidRPr="009572DB" w:rsidTr="009572DB">
        <w:trPr>
          <w:trHeight w:val="332"/>
        </w:trPr>
        <w:tc>
          <w:tcPr>
            <w:tcW w:w="720" w:type="pct"/>
            <w:vMerge w:val="restart"/>
            <w:tcBorders>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3.1.</w:t>
            </w:r>
          </w:p>
        </w:tc>
        <w:tc>
          <w:tcPr>
            <w:tcW w:w="992" w:type="pct"/>
            <w:vMerge w:val="restart"/>
            <w:tcBorders>
              <w:left w:val="single" w:sz="4" w:space="0" w:color="auto"/>
              <w:right w:val="single" w:sz="4" w:space="0" w:color="auto"/>
            </w:tcBorders>
            <w:vAlign w:val="center"/>
          </w:tcPr>
          <w:p w:rsidR="00FE0E3D" w:rsidRPr="009572DB" w:rsidRDefault="00FE0E3D" w:rsidP="009572DB">
            <w:pPr>
              <w:shd w:val="clear" w:color="auto" w:fill="FFFFFF"/>
              <w:jc w:val="both"/>
              <w:rPr>
                <w:rFonts w:ascii="Arial" w:hAnsi="Arial" w:cs="Arial"/>
              </w:rPr>
            </w:pPr>
            <w:r w:rsidRPr="009572DB">
              <w:rPr>
                <w:rFonts w:ascii="Arial" w:hAnsi="Arial" w:cs="Arial"/>
              </w:rPr>
              <w:t>Утверждение генеральных планов поселений, правил землепользования и застройки Стадницкого сельского поселения</w:t>
            </w:r>
          </w:p>
        </w:tc>
        <w:tc>
          <w:tcPr>
            <w:tcW w:w="626" w:type="pct"/>
            <w:tcBorders>
              <w:top w:val="single" w:sz="4" w:space="0" w:color="auto"/>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6,1</w:t>
            </w:r>
          </w:p>
        </w:tc>
        <w:tc>
          <w:tcPr>
            <w:tcW w:w="575"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6,3</w:t>
            </w:r>
          </w:p>
        </w:tc>
        <w:tc>
          <w:tcPr>
            <w:tcW w:w="627"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2"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p>
        </w:tc>
      </w:tr>
      <w:tr w:rsidR="00FE0E3D" w:rsidRPr="009572DB" w:rsidTr="009572DB">
        <w:trPr>
          <w:trHeight w:val="920"/>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6,1</w:t>
            </w:r>
          </w:p>
        </w:tc>
        <w:tc>
          <w:tcPr>
            <w:tcW w:w="575"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6,3</w:t>
            </w:r>
          </w:p>
        </w:tc>
        <w:tc>
          <w:tcPr>
            <w:tcW w:w="627"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12"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r>
      <w:tr w:rsidR="00FE0E3D" w:rsidRPr="009572DB" w:rsidTr="009572DB">
        <w:trPr>
          <w:trHeight w:val="138"/>
        </w:trPr>
        <w:tc>
          <w:tcPr>
            <w:tcW w:w="720" w:type="pct"/>
            <w:vMerge w:val="restart"/>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Подпрограмма 4.</w:t>
            </w:r>
          </w:p>
        </w:tc>
        <w:tc>
          <w:tcPr>
            <w:tcW w:w="992" w:type="pct"/>
            <w:vMerge w:val="restart"/>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Обеспечение реализации муниципальной программы</w:t>
            </w: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2567</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1931,4</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2006,2</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vMerge w:val="restart"/>
            <w:tcBorders>
              <w:top w:val="single" w:sz="4" w:space="0" w:color="auto"/>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 xml:space="preserve">Администрация Стадницкого </w:t>
            </w:r>
            <w:r w:rsidRPr="009572DB">
              <w:rPr>
                <w:rFonts w:ascii="Arial" w:hAnsi="Arial" w:cs="Arial"/>
              </w:rPr>
              <w:lastRenderedPageBreak/>
              <w:t>сельского поселения</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lastRenderedPageBreak/>
              <w:t>2567</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1931,4</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2006,2</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2006,2</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vMerge/>
            <w:tcBorders>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138"/>
        </w:trPr>
        <w:tc>
          <w:tcPr>
            <w:tcW w:w="720" w:type="pct"/>
            <w:vMerge w:val="restart"/>
            <w:tcBorders>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4.1.</w:t>
            </w:r>
          </w:p>
          <w:p w:rsidR="00FE0E3D" w:rsidRPr="009572DB" w:rsidRDefault="00FE0E3D" w:rsidP="009572DB">
            <w:pPr>
              <w:widowControl/>
              <w:jc w:val="both"/>
              <w:rPr>
                <w:rFonts w:ascii="Arial" w:hAnsi="Arial" w:cs="Arial"/>
              </w:rPr>
            </w:pPr>
          </w:p>
        </w:tc>
        <w:tc>
          <w:tcPr>
            <w:tcW w:w="992" w:type="pct"/>
            <w:vMerge w:val="restart"/>
            <w:tcBorders>
              <w:left w:val="single" w:sz="4" w:space="0" w:color="auto"/>
              <w:right w:val="single" w:sz="4" w:space="0" w:color="auto"/>
            </w:tcBorders>
          </w:tcPr>
          <w:p w:rsidR="00FE0E3D" w:rsidRPr="009572DB" w:rsidRDefault="00FE0E3D" w:rsidP="009572DB">
            <w:pPr>
              <w:shd w:val="clear" w:color="auto" w:fill="FFFFFF"/>
              <w:jc w:val="both"/>
              <w:rPr>
                <w:rFonts w:ascii="Arial" w:hAnsi="Arial" w:cs="Arial"/>
              </w:rPr>
            </w:pPr>
            <w:r w:rsidRPr="009572DB">
              <w:rPr>
                <w:rFonts w:ascii="Arial" w:hAnsi="Arial" w:cs="Arial"/>
              </w:rPr>
              <w:t>Обеспечение непрерывности и эффективности деятельности органов местного самоуправления Стадницкого сельского поселения</w:t>
            </w: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2270,2</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1557</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2406,7</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2270,2</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1557</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2406,7</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2406,7</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138"/>
        </w:trPr>
        <w:tc>
          <w:tcPr>
            <w:tcW w:w="720" w:type="pct"/>
            <w:vMerge w:val="restart"/>
            <w:tcBorders>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4.2.</w:t>
            </w:r>
          </w:p>
          <w:p w:rsidR="00FE0E3D" w:rsidRPr="009572DB" w:rsidRDefault="00FE0E3D" w:rsidP="009572DB">
            <w:pPr>
              <w:widowControl/>
              <w:jc w:val="both"/>
              <w:rPr>
                <w:rFonts w:ascii="Arial" w:hAnsi="Arial" w:cs="Arial"/>
              </w:rPr>
            </w:pPr>
          </w:p>
        </w:tc>
        <w:tc>
          <w:tcPr>
            <w:tcW w:w="992" w:type="pct"/>
            <w:vMerge w:val="restart"/>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Обеспечение деятельности национальной обороны</w:t>
            </w: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80,8</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81,3</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84</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r>
      <w:tr w:rsidR="00FE0E3D" w:rsidRPr="009572DB" w:rsidTr="009572DB">
        <w:trPr>
          <w:trHeight w:val="460"/>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920"/>
        </w:trPr>
        <w:tc>
          <w:tcPr>
            <w:tcW w:w="720" w:type="pct"/>
            <w:vMerge/>
            <w:tcBorders>
              <w:left w:val="single" w:sz="4" w:space="0" w:color="auto"/>
              <w:bottom w:val="single" w:sz="4" w:space="0" w:color="000000"/>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bottom w:val="single" w:sz="4" w:space="0" w:color="000000"/>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80,8</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81,3</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84</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84</w:t>
            </w:r>
          </w:p>
        </w:tc>
      </w:tr>
      <w:tr w:rsidR="00FE0E3D" w:rsidRPr="009572DB" w:rsidTr="009572DB">
        <w:trPr>
          <w:trHeight w:val="138"/>
        </w:trPr>
        <w:tc>
          <w:tcPr>
            <w:tcW w:w="720" w:type="pct"/>
            <w:vMerge w:val="restart"/>
            <w:tcBorders>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Основное мероприятие 4.3.</w:t>
            </w:r>
          </w:p>
          <w:p w:rsidR="00FE0E3D" w:rsidRPr="009572DB" w:rsidRDefault="00FE0E3D" w:rsidP="009572DB">
            <w:pPr>
              <w:widowControl/>
              <w:jc w:val="both"/>
              <w:rPr>
                <w:rFonts w:ascii="Arial" w:hAnsi="Arial" w:cs="Arial"/>
              </w:rPr>
            </w:pPr>
          </w:p>
        </w:tc>
        <w:tc>
          <w:tcPr>
            <w:tcW w:w="992" w:type="pct"/>
            <w:vMerge w:val="restart"/>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Обеспечение проведение выборов</w:t>
            </w: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всего</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216</w:t>
            </w: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0</w:t>
            </w: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0</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r>
      <w:tr w:rsidR="00FE0E3D" w:rsidRPr="009572DB" w:rsidTr="009572DB">
        <w:trPr>
          <w:trHeight w:val="138"/>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в том числе по ГРБС:</w:t>
            </w:r>
          </w:p>
        </w:tc>
        <w:tc>
          <w:tcPr>
            <w:tcW w:w="52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575"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7"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3"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312" w:type="pct"/>
            <w:tcBorders>
              <w:top w:val="single" w:sz="4" w:space="0" w:color="auto"/>
              <w:left w:val="single" w:sz="4" w:space="0" w:color="auto"/>
              <w:bottom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r>
      <w:tr w:rsidR="00FE0E3D" w:rsidRPr="009572DB" w:rsidTr="009572DB">
        <w:trPr>
          <w:trHeight w:val="920"/>
        </w:trPr>
        <w:tc>
          <w:tcPr>
            <w:tcW w:w="720" w:type="pct"/>
            <w:vMerge/>
            <w:tcBorders>
              <w:left w:val="single" w:sz="4" w:space="0" w:color="auto"/>
              <w:right w:val="single" w:sz="4" w:space="0" w:color="auto"/>
            </w:tcBorders>
          </w:tcPr>
          <w:p w:rsidR="00FE0E3D" w:rsidRPr="009572DB" w:rsidRDefault="00FE0E3D" w:rsidP="009572DB">
            <w:pPr>
              <w:widowControl/>
              <w:jc w:val="both"/>
              <w:rPr>
                <w:rFonts w:ascii="Arial" w:hAnsi="Arial" w:cs="Arial"/>
              </w:rPr>
            </w:pPr>
          </w:p>
        </w:tc>
        <w:tc>
          <w:tcPr>
            <w:tcW w:w="992" w:type="pct"/>
            <w:vMerge/>
            <w:tcBorders>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p>
        </w:tc>
        <w:tc>
          <w:tcPr>
            <w:tcW w:w="626" w:type="pct"/>
            <w:tcBorders>
              <w:top w:val="single" w:sz="4" w:space="0" w:color="auto"/>
              <w:left w:val="single" w:sz="4" w:space="0" w:color="auto"/>
              <w:right w:val="single" w:sz="4" w:space="0" w:color="auto"/>
            </w:tcBorders>
          </w:tcPr>
          <w:p w:rsidR="00FE0E3D" w:rsidRPr="009572DB" w:rsidRDefault="00FE0E3D" w:rsidP="009572DB">
            <w:pPr>
              <w:widowControl/>
              <w:jc w:val="both"/>
              <w:rPr>
                <w:rFonts w:ascii="Arial" w:hAnsi="Arial" w:cs="Arial"/>
              </w:rPr>
            </w:pPr>
            <w:r w:rsidRPr="009572DB">
              <w:rPr>
                <w:rFonts w:ascii="Arial" w:hAnsi="Arial" w:cs="Arial"/>
              </w:rPr>
              <w:t>Администрация Стадницкого сельского поселения</w:t>
            </w:r>
          </w:p>
        </w:tc>
        <w:tc>
          <w:tcPr>
            <w:tcW w:w="522"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216</w:t>
            </w:r>
          </w:p>
        </w:tc>
        <w:tc>
          <w:tcPr>
            <w:tcW w:w="575"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0</w:t>
            </w:r>
          </w:p>
        </w:tc>
        <w:tc>
          <w:tcPr>
            <w:tcW w:w="627" w:type="pct"/>
            <w:tcBorders>
              <w:top w:val="single" w:sz="4" w:space="0" w:color="auto"/>
              <w:left w:val="single" w:sz="4" w:space="0" w:color="auto"/>
              <w:right w:val="single" w:sz="4" w:space="0" w:color="auto"/>
            </w:tcBorders>
          </w:tcPr>
          <w:p w:rsidR="00FE0E3D" w:rsidRPr="009572DB" w:rsidRDefault="00FE0E3D" w:rsidP="009572DB">
            <w:pPr>
              <w:widowControl/>
              <w:autoSpaceDE/>
              <w:autoSpaceDN/>
              <w:adjustRightInd/>
              <w:jc w:val="both"/>
              <w:rPr>
                <w:rFonts w:ascii="Arial" w:hAnsi="Arial" w:cs="Arial"/>
              </w:rPr>
            </w:pPr>
            <w:r w:rsidRPr="009572DB">
              <w:rPr>
                <w:rFonts w:ascii="Arial" w:hAnsi="Arial" w:cs="Arial"/>
              </w:rPr>
              <w:t>0</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13"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12" w:type="pct"/>
            <w:tcBorders>
              <w:top w:val="single" w:sz="4" w:space="0" w:color="auto"/>
              <w:left w:val="single" w:sz="4" w:space="0" w:color="auto"/>
              <w:right w:val="single" w:sz="4" w:space="0" w:color="auto"/>
            </w:tcBorders>
          </w:tcPr>
          <w:p w:rsidR="00FE0E3D" w:rsidRPr="009572DB" w:rsidRDefault="00AC4E65" w:rsidP="009572DB">
            <w:pPr>
              <w:widowControl/>
              <w:autoSpaceDE/>
              <w:autoSpaceDN/>
              <w:adjustRightInd/>
              <w:jc w:val="both"/>
              <w:rPr>
                <w:rFonts w:ascii="Arial" w:hAnsi="Arial" w:cs="Arial"/>
              </w:rPr>
            </w:pPr>
            <w:r w:rsidRPr="009572DB">
              <w:rPr>
                <w:rFonts w:ascii="Arial" w:hAnsi="Arial" w:cs="Arial"/>
              </w:rPr>
              <w:t>0</w:t>
            </w:r>
          </w:p>
        </w:tc>
      </w:tr>
    </w:tbl>
    <w:p w:rsidR="001E24C9" w:rsidRPr="00E76818" w:rsidRDefault="001E24C9" w:rsidP="009572DB">
      <w:pPr>
        <w:widowControl/>
        <w:autoSpaceDE/>
        <w:autoSpaceDN/>
        <w:adjustRightInd/>
        <w:jc w:val="both"/>
        <w:rPr>
          <w:rFonts w:ascii="Arial" w:hAnsi="Arial" w:cs="Arial"/>
          <w:sz w:val="24"/>
          <w:szCs w:val="24"/>
        </w:rPr>
      </w:pPr>
    </w:p>
    <w:p w:rsidR="00C63D16" w:rsidRPr="00E76818" w:rsidRDefault="001E24C9" w:rsidP="009572DB">
      <w:pPr>
        <w:widowControl/>
        <w:autoSpaceDE/>
        <w:autoSpaceDN/>
        <w:adjustRightInd/>
        <w:ind w:firstLine="8931"/>
        <w:jc w:val="both"/>
        <w:rPr>
          <w:rFonts w:ascii="Arial" w:hAnsi="Arial" w:cs="Arial"/>
          <w:sz w:val="24"/>
          <w:szCs w:val="24"/>
        </w:rPr>
      </w:pPr>
      <w:r w:rsidRPr="00E76818">
        <w:rPr>
          <w:rFonts w:ascii="Arial" w:hAnsi="Arial" w:cs="Arial"/>
          <w:sz w:val="24"/>
          <w:szCs w:val="24"/>
        </w:rPr>
        <w:br w:type="page"/>
      </w:r>
    </w:p>
    <w:p w:rsidR="00C63D16" w:rsidRPr="00E76818" w:rsidRDefault="00C63D16" w:rsidP="009572DB">
      <w:pPr>
        <w:widowControl/>
        <w:autoSpaceDE/>
        <w:autoSpaceDN/>
        <w:adjustRightInd/>
        <w:ind w:firstLine="8931"/>
        <w:jc w:val="both"/>
        <w:rPr>
          <w:rFonts w:ascii="Arial" w:hAnsi="Arial" w:cs="Arial"/>
          <w:sz w:val="24"/>
          <w:szCs w:val="24"/>
        </w:rPr>
      </w:pPr>
      <w:r w:rsidRPr="00E76818">
        <w:rPr>
          <w:rFonts w:ascii="Arial" w:hAnsi="Arial" w:cs="Arial"/>
          <w:sz w:val="24"/>
          <w:szCs w:val="24"/>
        </w:rPr>
        <w:t>Приложение 3</w:t>
      </w:r>
    </w:p>
    <w:p w:rsidR="00C63D16" w:rsidRPr="00E76818" w:rsidRDefault="00C63D16" w:rsidP="009572DB">
      <w:pPr>
        <w:widowControl/>
        <w:autoSpaceDE/>
        <w:autoSpaceDN/>
        <w:adjustRightInd/>
        <w:ind w:firstLine="8931"/>
        <w:jc w:val="both"/>
        <w:rPr>
          <w:rFonts w:ascii="Arial" w:hAnsi="Arial" w:cs="Arial"/>
          <w:sz w:val="24"/>
          <w:szCs w:val="24"/>
        </w:rPr>
      </w:pPr>
      <w:r w:rsidRPr="00E76818">
        <w:rPr>
          <w:rFonts w:ascii="Arial" w:hAnsi="Arial" w:cs="Arial"/>
          <w:sz w:val="24"/>
          <w:szCs w:val="24"/>
        </w:rPr>
        <w:t>к муниципальной программе</w:t>
      </w:r>
    </w:p>
    <w:p w:rsidR="00C63D16" w:rsidRPr="00E76818" w:rsidRDefault="00C63D16" w:rsidP="009572DB">
      <w:pPr>
        <w:widowControl/>
        <w:autoSpaceDE/>
        <w:autoSpaceDN/>
        <w:adjustRightInd/>
        <w:ind w:firstLine="8931"/>
        <w:jc w:val="both"/>
        <w:rPr>
          <w:rFonts w:ascii="Arial" w:hAnsi="Arial" w:cs="Arial"/>
          <w:sz w:val="24"/>
          <w:szCs w:val="24"/>
        </w:rPr>
      </w:pPr>
      <w:r w:rsidRPr="00E76818">
        <w:rPr>
          <w:rFonts w:ascii="Arial" w:hAnsi="Arial" w:cs="Arial"/>
          <w:sz w:val="24"/>
          <w:szCs w:val="24"/>
        </w:rPr>
        <w:t>Стадницкого сельского поселения</w:t>
      </w:r>
    </w:p>
    <w:p w:rsidR="00C63D16" w:rsidRPr="00E76818" w:rsidRDefault="00C63D16" w:rsidP="009572DB">
      <w:pPr>
        <w:widowControl/>
        <w:autoSpaceDE/>
        <w:autoSpaceDN/>
        <w:adjustRightInd/>
        <w:ind w:firstLine="8931"/>
        <w:jc w:val="both"/>
        <w:rPr>
          <w:rFonts w:ascii="Arial" w:hAnsi="Arial" w:cs="Arial"/>
          <w:sz w:val="24"/>
          <w:szCs w:val="24"/>
        </w:rPr>
      </w:pPr>
      <w:r w:rsidRPr="00E76818">
        <w:rPr>
          <w:rFonts w:ascii="Arial" w:hAnsi="Arial" w:cs="Arial"/>
          <w:sz w:val="24"/>
          <w:szCs w:val="24"/>
        </w:rPr>
        <w:t>«Муниципальное управление на 20</w:t>
      </w:r>
      <w:r w:rsidR="00780B61" w:rsidRPr="00E76818">
        <w:rPr>
          <w:rFonts w:ascii="Arial" w:hAnsi="Arial" w:cs="Arial"/>
          <w:sz w:val="24"/>
          <w:szCs w:val="24"/>
        </w:rPr>
        <w:t>20</w:t>
      </w:r>
      <w:r w:rsidRPr="00E76818">
        <w:rPr>
          <w:rFonts w:ascii="Arial" w:hAnsi="Arial" w:cs="Arial"/>
          <w:sz w:val="24"/>
          <w:szCs w:val="24"/>
        </w:rPr>
        <w:t>-20</w:t>
      </w:r>
      <w:r w:rsidR="00780B61" w:rsidRPr="00E76818">
        <w:rPr>
          <w:rFonts w:ascii="Arial" w:hAnsi="Arial" w:cs="Arial"/>
          <w:sz w:val="24"/>
          <w:szCs w:val="24"/>
        </w:rPr>
        <w:t>2</w:t>
      </w:r>
      <w:r w:rsidR="00FE0E3D"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C63D16" w:rsidP="00E76818">
      <w:pPr>
        <w:widowControl/>
        <w:autoSpaceDE/>
        <w:autoSpaceDN/>
        <w:adjustRightInd/>
        <w:ind w:firstLine="709"/>
        <w:jc w:val="both"/>
        <w:rPr>
          <w:rFonts w:ascii="Arial" w:hAnsi="Arial" w:cs="Arial"/>
          <w:sz w:val="24"/>
          <w:szCs w:val="24"/>
        </w:rPr>
      </w:pPr>
    </w:p>
    <w:p w:rsidR="00C63D16" w:rsidRPr="00E76818" w:rsidRDefault="00C63D16" w:rsidP="009572DB">
      <w:pPr>
        <w:widowControl/>
        <w:autoSpaceDE/>
        <w:autoSpaceDN/>
        <w:adjustRightInd/>
        <w:ind w:firstLine="709"/>
        <w:jc w:val="center"/>
        <w:rPr>
          <w:rFonts w:ascii="Arial" w:hAnsi="Arial" w:cs="Arial"/>
          <w:bCs/>
          <w:color w:val="000000"/>
          <w:sz w:val="24"/>
          <w:szCs w:val="24"/>
        </w:rPr>
      </w:pPr>
      <w:r w:rsidRPr="00E76818">
        <w:rPr>
          <w:rFonts w:ascii="Arial" w:hAnsi="Arial" w:cs="Arial"/>
          <w:bCs/>
          <w:color w:val="000000"/>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C63D16" w:rsidRPr="00E76818" w:rsidRDefault="00C63D16" w:rsidP="009572DB">
      <w:pPr>
        <w:widowControl/>
        <w:autoSpaceDE/>
        <w:autoSpaceDN/>
        <w:adjustRightInd/>
        <w:ind w:firstLine="709"/>
        <w:jc w:val="center"/>
        <w:rPr>
          <w:rFonts w:ascii="Arial" w:hAnsi="Arial" w:cs="Arial"/>
          <w:sz w:val="24"/>
          <w:szCs w:val="24"/>
        </w:rPr>
      </w:pPr>
      <w:r w:rsidRPr="00E76818">
        <w:rPr>
          <w:rFonts w:ascii="Arial" w:hAnsi="Arial" w:cs="Arial"/>
          <w:bCs/>
          <w:color w:val="000000"/>
          <w:sz w:val="24"/>
          <w:szCs w:val="24"/>
        </w:rPr>
        <w:t xml:space="preserve">(в том числе юридических и физических лиц) на реализацию муниципальной программы </w:t>
      </w:r>
      <w:r w:rsidR="001E24C9" w:rsidRPr="00E76818">
        <w:rPr>
          <w:rFonts w:ascii="Arial" w:hAnsi="Arial" w:cs="Arial"/>
          <w:bCs/>
          <w:color w:val="000000"/>
          <w:sz w:val="24"/>
          <w:szCs w:val="24"/>
        </w:rPr>
        <w:t xml:space="preserve">Стадницкого сельского поселения </w:t>
      </w:r>
      <w:r w:rsidRPr="00E76818">
        <w:rPr>
          <w:rFonts w:ascii="Arial" w:hAnsi="Arial" w:cs="Arial"/>
          <w:sz w:val="24"/>
          <w:szCs w:val="24"/>
        </w:rPr>
        <w:t>«Муниципальное управление на 20</w:t>
      </w:r>
      <w:r w:rsidR="00780B61" w:rsidRPr="00E76818">
        <w:rPr>
          <w:rFonts w:ascii="Arial" w:hAnsi="Arial" w:cs="Arial"/>
          <w:sz w:val="24"/>
          <w:szCs w:val="24"/>
        </w:rPr>
        <w:t>20</w:t>
      </w:r>
      <w:r w:rsidRPr="00E76818">
        <w:rPr>
          <w:rFonts w:ascii="Arial" w:hAnsi="Arial" w:cs="Arial"/>
          <w:sz w:val="24"/>
          <w:szCs w:val="24"/>
        </w:rPr>
        <w:t>-20</w:t>
      </w:r>
      <w:r w:rsidR="00780B61" w:rsidRPr="00E76818">
        <w:rPr>
          <w:rFonts w:ascii="Arial" w:hAnsi="Arial" w:cs="Arial"/>
          <w:sz w:val="24"/>
          <w:szCs w:val="24"/>
        </w:rPr>
        <w:t>2</w:t>
      </w:r>
      <w:r w:rsidR="00FE0E3D" w:rsidRPr="00E76818">
        <w:rPr>
          <w:rFonts w:ascii="Arial" w:hAnsi="Arial" w:cs="Arial"/>
          <w:sz w:val="24"/>
          <w:szCs w:val="24"/>
        </w:rPr>
        <w:t>5</w:t>
      </w:r>
      <w:r w:rsidRPr="00E76818">
        <w:rPr>
          <w:rFonts w:ascii="Arial" w:hAnsi="Arial" w:cs="Arial"/>
          <w:sz w:val="24"/>
          <w:szCs w:val="24"/>
        </w:rPr>
        <w:t xml:space="preserve"> годы»</w:t>
      </w:r>
    </w:p>
    <w:p w:rsidR="00C63D16" w:rsidRPr="00E76818" w:rsidRDefault="00C63D16" w:rsidP="009572DB">
      <w:pPr>
        <w:widowControl/>
        <w:autoSpaceDE/>
        <w:autoSpaceDN/>
        <w:adjustRightInd/>
        <w:jc w:val="both"/>
        <w:rPr>
          <w:rFonts w:ascii="Arial" w:hAnsi="Arial" w:cs="Arial"/>
          <w:sz w:val="24"/>
          <w:szCs w:val="24"/>
        </w:rPr>
      </w:pPr>
    </w:p>
    <w:tbl>
      <w:tblPr>
        <w:tblW w:w="5000" w:type="pct"/>
        <w:tblLook w:val="00A0" w:firstRow="1" w:lastRow="0" w:firstColumn="1" w:lastColumn="0" w:noHBand="0" w:noVBand="0"/>
      </w:tblPr>
      <w:tblGrid>
        <w:gridCol w:w="1702"/>
        <w:gridCol w:w="3039"/>
        <w:gridCol w:w="1729"/>
        <w:gridCol w:w="1386"/>
        <w:gridCol w:w="1386"/>
        <w:gridCol w:w="1386"/>
        <w:gridCol w:w="1386"/>
        <w:gridCol w:w="1386"/>
        <w:gridCol w:w="1386"/>
      </w:tblGrid>
      <w:tr w:rsidR="0012334A" w:rsidRPr="009572DB" w:rsidTr="009572DB">
        <w:trPr>
          <w:trHeight w:val="20"/>
        </w:trPr>
        <w:tc>
          <w:tcPr>
            <w:tcW w:w="480" w:type="pct"/>
            <w:vMerge w:val="restar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Статус</w:t>
            </w:r>
          </w:p>
        </w:tc>
        <w:tc>
          <w:tcPr>
            <w:tcW w:w="1081" w:type="pct"/>
            <w:vMerge w:val="restar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 xml:space="preserve">Наименование муниципальной программы, подпрограммы, основного мероприятия </w:t>
            </w:r>
          </w:p>
        </w:tc>
        <w:tc>
          <w:tcPr>
            <w:tcW w:w="63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Источники ресурсного обеспечения</w:t>
            </w:r>
          </w:p>
        </w:tc>
        <w:tc>
          <w:tcPr>
            <w:tcW w:w="2801" w:type="pct"/>
            <w:gridSpan w:val="6"/>
            <w:tcBorders>
              <w:top w:val="single" w:sz="4" w:space="0" w:color="auto"/>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Оценка расходов по годам реализации муниципальной программы, тыс. руб.</w:t>
            </w:r>
          </w:p>
          <w:p w:rsidR="0012334A" w:rsidRPr="009572DB" w:rsidRDefault="0012334A" w:rsidP="009572DB">
            <w:pPr>
              <w:widowControl/>
              <w:autoSpaceDE/>
              <w:autoSpaceDN/>
              <w:adjustRightInd/>
              <w:jc w:val="both"/>
              <w:rPr>
                <w:rFonts w:ascii="Arial" w:hAnsi="Arial" w:cs="Arial"/>
              </w:rPr>
            </w:pPr>
            <w:r w:rsidRPr="009572DB">
              <w:rPr>
                <w:rFonts w:ascii="Arial" w:hAnsi="Arial" w:cs="Arial"/>
              </w:rPr>
              <w:t> </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color w:val="000000"/>
              </w:rPr>
            </w:pPr>
          </w:p>
        </w:tc>
        <w:tc>
          <w:tcPr>
            <w:tcW w:w="638"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492" w:type="pct"/>
            <w:tcBorders>
              <w:top w:val="nil"/>
              <w:left w:val="nil"/>
              <w:bottom w:val="nil"/>
              <w:right w:val="nil"/>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2020</w:t>
            </w:r>
            <w:r w:rsidRPr="009572DB">
              <w:rPr>
                <w:rFonts w:ascii="Arial" w:hAnsi="Arial" w:cs="Arial"/>
              </w:rPr>
              <w:br/>
              <w:t>(первый год реализации)</w:t>
            </w:r>
          </w:p>
        </w:tc>
        <w:tc>
          <w:tcPr>
            <w:tcW w:w="490" w:type="pct"/>
            <w:tcBorders>
              <w:top w:val="nil"/>
              <w:left w:val="single" w:sz="4" w:space="0" w:color="auto"/>
              <w:bottom w:val="nil"/>
              <w:right w:val="nil"/>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2021(второй год реализации)</w:t>
            </w:r>
          </w:p>
        </w:tc>
        <w:tc>
          <w:tcPr>
            <w:tcW w:w="541" w:type="pct"/>
            <w:tcBorders>
              <w:top w:val="nil"/>
              <w:left w:val="single" w:sz="4" w:space="0" w:color="auto"/>
              <w:bottom w:val="nil"/>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2022</w:t>
            </w:r>
            <w:r w:rsidRPr="009572DB">
              <w:rPr>
                <w:rFonts w:ascii="Arial" w:hAnsi="Arial" w:cs="Arial"/>
              </w:rPr>
              <w:br/>
              <w:t>(третий год реализации)</w:t>
            </w:r>
          </w:p>
        </w:tc>
        <w:tc>
          <w:tcPr>
            <w:tcW w:w="442" w:type="pct"/>
            <w:tcBorders>
              <w:top w:val="nil"/>
              <w:left w:val="single" w:sz="4" w:space="0" w:color="auto"/>
              <w:bottom w:val="nil"/>
              <w:right w:val="single" w:sz="4" w:space="0" w:color="auto"/>
            </w:tcBorders>
            <w:shd w:val="clear" w:color="000000" w:fill="FFFFFF"/>
          </w:tcPr>
          <w:p w:rsidR="0012334A" w:rsidRPr="009572DB" w:rsidRDefault="002D7263" w:rsidP="009572DB">
            <w:pPr>
              <w:widowControl/>
              <w:autoSpaceDE/>
              <w:autoSpaceDN/>
              <w:adjustRightInd/>
              <w:jc w:val="both"/>
              <w:rPr>
                <w:rFonts w:ascii="Arial" w:hAnsi="Arial" w:cs="Arial"/>
              </w:rPr>
            </w:pPr>
            <w:r>
              <w:rPr>
                <w:rFonts w:ascii="Arial" w:hAnsi="Arial" w:cs="Arial"/>
              </w:rPr>
              <w:t>2023 (четвертый</w:t>
            </w:r>
            <w:r w:rsidR="0012334A" w:rsidRPr="009572DB">
              <w:rPr>
                <w:rFonts w:ascii="Arial" w:hAnsi="Arial" w:cs="Arial"/>
              </w:rPr>
              <w:t xml:space="preserve"> год реализации)</w:t>
            </w:r>
          </w:p>
        </w:tc>
        <w:tc>
          <w:tcPr>
            <w:tcW w:w="393" w:type="pct"/>
            <w:tcBorders>
              <w:top w:val="nil"/>
              <w:left w:val="single" w:sz="4" w:space="0" w:color="auto"/>
              <w:bottom w:val="nil"/>
              <w:right w:val="single" w:sz="4" w:space="0" w:color="auto"/>
            </w:tcBorders>
            <w:shd w:val="clear" w:color="000000" w:fill="FFFFFF"/>
          </w:tcPr>
          <w:p w:rsidR="0012334A" w:rsidRPr="009572DB" w:rsidRDefault="002D7263" w:rsidP="009572DB">
            <w:pPr>
              <w:widowControl/>
              <w:autoSpaceDE/>
              <w:autoSpaceDN/>
              <w:adjustRightInd/>
              <w:jc w:val="both"/>
              <w:rPr>
                <w:rFonts w:ascii="Arial" w:hAnsi="Arial" w:cs="Arial"/>
              </w:rPr>
            </w:pPr>
            <w:r>
              <w:rPr>
                <w:rFonts w:ascii="Arial" w:hAnsi="Arial" w:cs="Arial"/>
              </w:rPr>
              <w:t>2024 (пятый</w:t>
            </w:r>
            <w:r w:rsidR="0012334A" w:rsidRPr="009572DB">
              <w:rPr>
                <w:rFonts w:ascii="Arial" w:hAnsi="Arial" w:cs="Arial"/>
              </w:rPr>
              <w:t xml:space="preserve"> год реализации)</w:t>
            </w:r>
          </w:p>
        </w:tc>
        <w:tc>
          <w:tcPr>
            <w:tcW w:w="443" w:type="pct"/>
            <w:tcBorders>
              <w:top w:val="nil"/>
              <w:left w:val="single" w:sz="4" w:space="0" w:color="auto"/>
              <w:bottom w:val="nil"/>
              <w:right w:val="single" w:sz="4" w:space="0" w:color="auto"/>
            </w:tcBorders>
            <w:shd w:val="clear" w:color="000000" w:fill="FFFFFF"/>
          </w:tcPr>
          <w:p w:rsidR="0012334A" w:rsidRPr="009572DB" w:rsidRDefault="002D7263" w:rsidP="009572DB">
            <w:pPr>
              <w:widowControl/>
              <w:autoSpaceDE/>
              <w:autoSpaceDN/>
              <w:adjustRightInd/>
              <w:jc w:val="both"/>
              <w:rPr>
                <w:rFonts w:ascii="Arial" w:hAnsi="Arial" w:cs="Arial"/>
              </w:rPr>
            </w:pPr>
            <w:r>
              <w:rPr>
                <w:rFonts w:ascii="Arial" w:hAnsi="Arial" w:cs="Arial"/>
              </w:rPr>
              <w:t>2025 (шестой</w:t>
            </w:r>
            <w:r w:rsidR="0012334A" w:rsidRPr="009572DB">
              <w:rPr>
                <w:rFonts w:ascii="Arial" w:hAnsi="Arial" w:cs="Arial"/>
              </w:rPr>
              <w:t xml:space="preserve"> год ре</w:t>
            </w:r>
            <w:r>
              <w:rPr>
                <w:rFonts w:ascii="Arial" w:hAnsi="Arial" w:cs="Arial"/>
              </w:rPr>
              <w:t>а</w:t>
            </w:r>
            <w:r w:rsidR="0012334A" w:rsidRPr="009572DB">
              <w:rPr>
                <w:rFonts w:ascii="Arial" w:hAnsi="Arial" w:cs="Arial"/>
              </w:rPr>
              <w:t>лизации)</w:t>
            </w:r>
          </w:p>
        </w:tc>
      </w:tr>
      <w:tr w:rsidR="0012334A" w:rsidRPr="009572DB" w:rsidTr="009572DB">
        <w:trPr>
          <w:trHeight w:val="20"/>
        </w:trPr>
        <w:tc>
          <w:tcPr>
            <w:tcW w:w="480" w:type="pct"/>
            <w:tcBorders>
              <w:top w:val="nil"/>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w:t>
            </w:r>
          </w:p>
        </w:tc>
        <w:tc>
          <w:tcPr>
            <w:tcW w:w="1081" w:type="pct"/>
            <w:tcBorders>
              <w:top w:val="nil"/>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w:t>
            </w:r>
          </w:p>
        </w:tc>
        <w:tc>
          <w:tcPr>
            <w:tcW w:w="638" w:type="pct"/>
            <w:tcBorders>
              <w:top w:val="nil"/>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492" w:type="pct"/>
            <w:tcBorders>
              <w:top w:val="single" w:sz="4" w:space="0" w:color="auto"/>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4</w:t>
            </w:r>
          </w:p>
        </w:tc>
        <w:tc>
          <w:tcPr>
            <w:tcW w:w="490" w:type="pct"/>
            <w:tcBorders>
              <w:top w:val="single" w:sz="4" w:space="0" w:color="auto"/>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5</w:t>
            </w:r>
          </w:p>
        </w:tc>
        <w:tc>
          <w:tcPr>
            <w:tcW w:w="541" w:type="pct"/>
            <w:tcBorders>
              <w:top w:val="single" w:sz="4" w:space="0" w:color="auto"/>
              <w:left w:val="nil"/>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w:t>
            </w:r>
          </w:p>
        </w:tc>
        <w:tc>
          <w:tcPr>
            <w:tcW w:w="442" w:type="pct"/>
            <w:tcBorders>
              <w:top w:val="single" w:sz="4" w:space="0" w:color="auto"/>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7</w:t>
            </w:r>
          </w:p>
        </w:tc>
        <w:tc>
          <w:tcPr>
            <w:tcW w:w="393" w:type="pct"/>
            <w:tcBorders>
              <w:top w:val="single" w:sz="4" w:space="0" w:color="auto"/>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w:t>
            </w:r>
          </w:p>
        </w:tc>
        <w:tc>
          <w:tcPr>
            <w:tcW w:w="443" w:type="pct"/>
            <w:tcBorders>
              <w:top w:val="single" w:sz="4" w:space="0" w:color="auto"/>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9</w:t>
            </w:r>
          </w:p>
        </w:tc>
      </w:tr>
      <w:tr w:rsidR="0012334A" w:rsidRPr="009572DB" w:rsidTr="009572DB">
        <w:trPr>
          <w:trHeight w:val="20"/>
        </w:trPr>
        <w:tc>
          <w:tcPr>
            <w:tcW w:w="480" w:type="pct"/>
            <w:vMerge w:val="restart"/>
            <w:tcBorders>
              <w:top w:val="nil"/>
              <w:left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Муниципальная программа</w:t>
            </w:r>
          </w:p>
          <w:p w:rsidR="0012334A" w:rsidRPr="009572DB" w:rsidRDefault="0012334A" w:rsidP="009572DB">
            <w:pPr>
              <w:jc w:val="both"/>
              <w:rPr>
                <w:rFonts w:ascii="Arial" w:hAnsi="Arial" w:cs="Arial"/>
              </w:rPr>
            </w:pPr>
            <w:r w:rsidRPr="009572DB">
              <w:rPr>
                <w:rFonts w:ascii="Arial" w:hAnsi="Arial" w:cs="Arial"/>
              </w:rPr>
              <w:t>в том числе:</w:t>
            </w:r>
          </w:p>
        </w:tc>
        <w:tc>
          <w:tcPr>
            <w:tcW w:w="1081" w:type="pct"/>
            <w:vMerge w:val="restart"/>
            <w:tcBorders>
              <w:top w:val="nil"/>
              <w:left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Муниципальное управление на 2020-2025 годы</w:t>
            </w:r>
          </w:p>
          <w:p w:rsidR="0012334A" w:rsidRPr="009572DB" w:rsidRDefault="0012334A" w:rsidP="009572DB">
            <w:pPr>
              <w:jc w:val="both"/>
              <w:rPr>
                <w:rFonts w:ascii="Arial" w:hAnsi="Arial" w:cs="Arial"/>
              </w:rPr>
            </w:pPr>
            <w:r w:rsidRPr="009572DB">
              <w:rPr>
                <w:rFonts w:ascii="Arial" w:hAnsi="Arial" w:cs="Arial"/>
              </w:rPr>
              <w:t> </w:t>
            </w:r>
          </w:p>
        </w:tc>
        <w:tc>
          <w:tcPr>
            <w:tcW w:w="638"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2567</w:t>
            </w: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1931,4</w:t>
            </w:r>
          </w:p>
        </w:tc>
        <w:tc>
          <w:tcPr>
            <w:tcW w:w="541"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2006,2</w:t>
            </w:r>
          </w:p>
        </w:tc>
        <w:tc>
          <w:tcPr>
            <w:tcW w:w="442" w:type="pct"/>
            <w:tcBorders>
              <w:top w:val="nil"/>
              <w:left w:val="nil"/>
              <w:bottom w:val="single" w:sz="4" w:space="0" w:color="auto"/>
              <w:right w:val="single" w:sz="4" w:space="0" w:color="auto"/>
            </w:tcBorders>
            <w:shd w:val="clear" w:color="000000" w:fill="FFFFFF"/>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c>
          <w:tcPr>
            <w:tcW w:w="393" w:type="pct"/>
            <w:tcBorders>
              <w:top w:val="nil"/>
              <w:left w:val="nil"/>
              <w:bottom w:val="single" w:sz="4" w:space="0" w:color="auto"/>
              <w:right w:val="single" w:sz="4" w:space="0" w:color="auto"/>
            </w:tcBorders>
            <w:shd w:val="clear" w:color="000000" w:fill="FFFFFF"/>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c>
          <w:tcPr>
            <w:tcW w:w="443" w:type="pct"/>
            <w:tcBorders>
              <w:top w:val="nil"/>
              <w:left w:val="nil"/>
              <w:bottom w:val="single" w:sz="4" w:space="0" w:color="auto"/>
              <w:right w:val="single" w:sz="4" w:space="0" w:color="auto"/>
            </w:tcBorders>
            <w:shd w:val="clear" w:color="000000" w:fill="FFFFFF"/>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2006,2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федеральный бюджет </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80,8</w:t>
            </w: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81,3</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84</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84</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84</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84</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2486,2</w:t>
            </w: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1850,1</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1922,2</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1922,2</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1922,2</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1922,2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26"/>
        </w:trPr>
        <w:tc>
          <w:tcPr>
            <w:tcW w:w="480" w:type="pct"/>
            <w:vMerge/>
            <w:tcBorders>
              <w:left w:val="single" w:sz="4" w:space="0" w:color="auto"/>
              <w:right w:val="single" w:sz="4" w:space="0" w:color="auto"/>
            </w:tcBorders>
            <w:vAlign w:val="center"/>
          </w:tcPr>
          <w:p w:rsidR="0012334A" w:rsidRPr="009572DB" w:rsidRDefault="0012334A" w:rsidP="009572DB">
            <w:pPr>
              <w:jc w:val="both"/>
              <w:rPr>
                <w:rFonts w:ascii="Arial" w:hAnsi="Arial" w:cs="Arial"/>
              </w:rPr>
            </w:pPr>
          </w:p>
        </w:tc>
        <w:tc>
          <w:tcPr>
            <w:tcW w:w="1081" w:type="pct"/>
            <w:vMerge/>
            <w:tcBorders>
              <w:left w:val="single" w:sz="4" w:space="0" w:color="auto"/>
              <w:right w:val="nil"/>
            </w:tcBorders>
            <w:vAlign w:val="center"/>
          </w:tcPr>
          <w:p w:rsidR="0012334A" w:rsidRPr="009572DB" w:rsidRDefault="0012334A" w:rsidP="009572DB">
            <w:pPr>
              <w:jc w:val="both"/>
              <w:rPr>
                <w:rFonts w:ascii="Arial" w:hAnsi="Arial" w:cs="Arial"/>
              </w:rPr>
            </w:pPr>
          </w:p>
        </w:tc>
        <w:tc>
          <w:tcPr>
            <w:tcW w:w="638"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p w:rsidR="0012334A" w:rsidRPr="009572DB" w:rsidRDefault="0012334A" w:rsidP="009572DB">
            <w:pPr>
              <w:jc w:val="both"/>
              <w:rPr>
                <w:rFonts w:ascii="Arial" w:hAnsi="Arial" w:cs="Arial"/>
              </w:rPr>
            </w:pPr>
            <w:r w:rsidRPr="009572DB">
              <w:rPr>
                <w:rFonts w:ascii="Arial" w:hAnsi="Arial" w:cs="Arial"/>
              </w:rPr>
              <w:t> </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jc w:val="both"/>
              <w:rPr>
                <w:rFonts w:ascii="Arial" w:hAnsi="Arial" w:cs="Arial"/>
              </w:rPr>
            </w:pPr>
          </w:p>
        </w:tc>
      </w:tr>
      <w:tr w:rsidR="0012334A" w:rsidRPr="009572DB" w:rsidTr="009572DB">
        <w:trPr>
          <w:trHeight w:val="20"/>
        </w:trPr>
        <w:tc>
          <w:tcPr>
            <w:tcW w:w="480" w:type="pct"/>
            <w:vMerge w:val="restart"/>
            <w:tcBorders>
              <w:top w:val="single" w:sz="4" w:space="0" w:color="auto"/>
              <w:left w:val="single" w:sz="4" w:space="0" w:color="auto"/>
              <w:bottom w:val="single" w:sz="4" w:space="0" w:color="000000"/>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Подпрограмма 1</w:t>
            </w:r>
          </w:p>
        </w:tc>
        <w:tc>
          <w:tcPr>
            <w:tcW w:w="1081" w:type="pct"/>
            <w:vMerge w:val="restart"/>
            <w:tcBorders>
              <w:top w:val="single" w:sz="4" w:space="0" w:color="auto"/>
              <w:left w:val="single" w:sz="4" w:space="0" w:color="auto"/>
              <w:bottom w:val="single" w:sz="4" w:space="0" w:color="000000"/>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Организация и осуществление мероприятий в сфере ГО и ЧС, </w:t>
            </w:r>
            <w:r w:rsidRPr="009572DB">
              <w:rPr>
                <w:rFonts w:ascii="Arial" w:hAnsi="Arial" w:cs="Arial"/>
              </w:rPr>
              <w:lastRenderedPageBreak/>
              <w:t>обеспечение первичных мер пожарной безопасности</w:t>
            </w: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lastRenderedPageBreak/>
              <w:t>всего, в том числе:</w:t>
            </w:r>
          </w:p>
        </w:tc>
        <w:tc>
          <w:tcPr>
            <w:tcW w:w="492" w:type="pct"/>
            <w:tcBorders>
              <w:top w:val="single" w:sz="4" w:space="0" w:color="auto"/>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490"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541"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федеральный </w:t>
            </w:r>
            <w:r w:rsidRPr="009572DB">
              <w:rPr>
                <w:rFonts w:ascii="Arial" w:hAnsi="Arial" w:cs="Arial"/>
              </w:rPr>
              <w:lastRenderedPageBreak/>
              <w:t>бюджет</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490"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541"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000000"/>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tcBorders>
              <w:top w:val="nil"/>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 том числе:</w:t>
            </w:r>
          </w:p>
        </w:tc>
        <w:tc>
          <w:tcPr>
            <w:tcW w:w="108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w:t>
            </w: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Основное мероприятие 1.2</w:t>
            </w:r>
          </w:p>
        </w:tc>
        <w:tc>
          <w:tcPr>
            <w:tcW w:w="1081"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shd w:val="clear" w:color="auto" w:fill="FFFFFF"/>
              <w:jc w:val="both"/>
              <w:rPr>
                <w:rFonts w:ascii="Arial" w:hAnsi="Arial" w:cs="Arial"/>
              </w:rPr>
            </w:pPr>
            <w:r w:rsidRPr="009572DB">
              <w:rPr>
                <w:rFonts w:ascii="Arial" w:hAnsi="Arial" w:cs="Arial"/>
              </w:rPr>
              <w:t>Обеспечение первичных мер пожарной безопасности в границах Стадницкого сельского поселения</w:t>
            </w:r>
          </w:p>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3</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autoSpaceDE/>
              <w:autoSpaceDN/>
              <w:adjustRightInd/>
              <w:jc w:val="both"/>
              <w:rPr>
                <w:rFonts w:ascii="Arial" w:hAnsi="Arial" w:cs="Arial"/>
              </w:rPr>
            </w:pPr>
            <w:r w:rsidRPr="009572DB">
              <w:rPr>
                <w:rFonts w:ascii="Arial" w:hAnsi="Arial" w:cs="Arial"/>
              </w:rPr>
              <w:t>физические лица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jc w:val="both"/>
              <w:rPr>
                <w:rFonts w:ascii="Arial" w:hAnsi="Arial" w:cs="Arial"/>
              </w:rPr>
            </w:pPr>
            <w:r w:rsidRPr="009572DB">
              <w:rPr>
                <w:rFonts w:ascii="Arial" w:hAnsi="Arial" w:cs="Arial"/>
              </w:rPr>
              <w:t>Подпрограмма 2</w:t>
            </w:r>
          </w:p>
        </w:tc>
        <w:tc>
          <w:tcPr>
            <w:tcW w:w="1081"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color w:val="000000"/>
              </w:rPr>
              <w:t>Оказание социальной помощи</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138</w:t>
            </w:r>
          </w:p>
        </w:tc>
        <w:tc>
          <w:tcPr>
            <w:tcW w:w="490"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139</w:t>
            </w:r>
          </w:p>
        </w:tc>
        <w:tc>
          <w:tcPr>
            <w:tcW w:w="541"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138</w:t>
            </w:r>
          </w:p>
        </w:tc>
        <w:tc>
          <w:tcPr>
            <w:tcW w:w="490"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139</w:t>
            </w:r>
          </w:p>
        </w:tc>
        <w:tc>
          <w:tcPr>
            <w:tcW w:w="541" w:type="pct"/>
            <w:tcBorders>
              <w:top w:val="nil"/>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 том числе:</w:t>
            </w:r>
          </w:p>
        </w:tc>
        <w:tc>
          <w:tcPr>
            <w:tcW w:w="1081" w:type="pc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92"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Основное мероприятие 2.1</w:t>
            </w:r>
          </w:p>
        </w:tc>
        <w:tc>
          <w:tcPr>
            <w:tcW w:w="1081"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autoSpaceDE/>
              <w:autoSpaceDN/>
              <w:jc w:val="both"/>
              <w:rPr>
                <w:rFonts w:ascii="Arial" w:hAnsi="Arial" w:cs="Arial"/>
              </w:rPr>
            </w:pPr>
            <w:r w:rsidRPr="009572DB">
              <w:rPr>
                <w:rFonts w:ascii="Arial" w:hAnsi="Arial" w:cs="Arial"/>
              </w:rPr>
              <w:t xml:space="preserve">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 </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138</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139</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138</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139</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81</w:t>
            </w: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nil"/>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autoSpaceDE/>
              <w:autoSpaceDN/>
              <w:adjustRightInd/>
              <w:jc w:val="both"/>
              <w:rPr>
                <w:rFonts w:ascii="Arial" w:hAnsi="Arial" w:cs="Arial"/>
              </w:rPr>
            </w:pPr>
            <w:r w:rsidRPr="009572DB">
              <w:rPr>
                <w:rFonts w:ascii="Arial" w:hAnsi="Arial" w:cs="Arial"/>
              </w:rPr>
              <w:t>физические лица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nil"/>
              <w:left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Подпрограмма 3.</w:t>
            </w:r>
          </w:p>
        </w:tc>
        <w:tc>
          <w:tcPr>
            <w:tcW w:w="1081" w:type="pct"/>
            <w:vMerge w:val="restart"/>
            <w:tcBorders>
              <w:top w:val="single" w:sz="4" w:space="0" w:color="auto"/>
              <w:left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Утверждение генеральных планов поселений, правил землепользования и застройки Стадницкого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6,1</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6,3</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bCs/>
              </w:rPr>
            </w:pPr>
            <w:r w:rsidRPr="009572DB">
              <w:rPr>
                <w:rFonts w:ascii="Arial" w:hAnsi="Arial" w:cs="Arial"/>
                <w:bCs/>
              </w:rPr>
              <w:t>6,5</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bCs/>
              </w:rPr>
            </w:pPr>
            <w:r w:rsidRPr="009572DB">
              <w:rPr>
                <w:rFonts w:ascii="Arial" w:hAnsi="Arial" w:cs="Arial"/>
                <w:bCs/>
              </w:rPr>
              <w:t>6,5</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6,1</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6,3</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6,5</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Основное мероприятие 3.1</w:t>
            </w:r>
          </w:p>
          <w:p w:rsidR="0012334A" w:rsidRPr="009572DB" w:rsidRDefault="0012334A" w:rsidP="009572DB">
            <w:pPr>
              <w:widowControl/>
              <w:autoSpaceDE/>
              <w:autoSpaceDN/>
              <w:adjustRightInd/>
              <w:jc w:val="both"/>
              <w:rPr>
                <w:rFonts w:ascii="Arial" w:hAnsi="Arial" w:cs="Arial"/>
              </w:rPr>
            </w:pPr>
          </w:p>
        </w:tc>
        <w:tc>
          <w:tcPr>
            <w:tcW w:w="1081"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Утверждение генеральных планов поселений, правил землепользования и застройки Стадницкого сельского поселения</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6,1</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6,3</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6,5</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nil"/>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местный </w:t>
            </w:r>
            <w:r w:rsidRPr="009572DB">
              <w:rPr>
                <w:rFonts w:ascii="Arial" w:hAnsi="Arial" w:cs="Arial"/>
              </w:rPr>
              <w:lastRenderedPageBreak/>
              <w:t>бюджет</w:t>
            </w:r>
          </w:p>
        </w:tc>
        <w:tc>
          <w:tcPr>
            <w:tcW w:w="492" w:type="pct"/>
            <w:tcBorders>
              <w:top w:val="nil"/>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lastRenderedPageBreak/>
              <w:t>6,1</w:t>
            </w:r>
          </w:p>
        </w:tc>
        <w:tc>
          <w:tcPr>
            <w:tcW w:w="490" w:type="pct"/>
            <w:tcBorders>
              <w:top w:val="nil"/>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6,3</w:t>
            </w:r>
          </w:p>
        </w:tc>
        <w:tc>
          <w:tcPr>
            <w:tcW w:w="541" w:type="pct"/>
            <w:tcBorders>
              <w:top w:val="nil"/>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6,5</w:t>
            </w:r>
          </w:p>
        </w:tc>
        <w:tc>
          <w:tcPr>
            <w:tcW w:w="442"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39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c>
          <w:tcPr>
            <w:tcW w:w="443" w:type="pct"/>
            <w:tcBorders>
              <w:top w:val="nil"/>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6,5</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left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Подпрограмма 4.</w:t>
            </w:r>
          </w:p>
        </w:tc>
        <w:tc>
          <w:tcPr>
            <w:tcW w:w="1081" w:type="pct"/>
            <w:vMerge w:val="restart"/>
            <w:tcBorders>
              <w:left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Обеспечение реализации муниципальной программы</w:t>
            </w: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single" w:sz="4" w:space="0" w:color="auto"/>
              <w:left w:val="nil"/>
              <w:bottom w:val="single" w:sz="4" w:space="0" w:color="auto"/>
              <w:right w:val="nil"/>
            </w:tcBorders>
          </w:tcPr>
          <w:p w:rsidR="0012334A" w:rsidRPr="009572DB" w:rsidRDefault="0012334A" w:rsidP="009572DB">
            <w:pPr>
              <w:widowControl/>
              <w:jc w:val="both"/>
              <w:rPr>
                <w:rFonts w:ascii="Arial" w:hAnsi="Arial" w:cs="Arial"/>
              </w:rPr>
            </w:pPr>
            <w:r w:rsidRPr="009572DB">
              <w:rPr>
                <w:rFonts w:ascii="Arial" w:hAnsi="Arial" w:cs="Arial"/>
              </w:rPr>
              <w:t>2567</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jc w:val="both"/>
              <w:rPr>
                <w:rFonts w:ascii="Arial" w:hAnsi="Arial" w:cs="Arial"/>
              </w:rPr>
            </w:pPr>
            <w:r w:rsidRPr="009572DB">
              <w:rPr>
                <w:rFonts w:ascii="Arial" w:hAnsi="Arial" w:cs="Arial"/>
              </w:rPr>
              <w:t>1931,4</w:t>
            </w: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jc w:val="both"/>
              <w:rPr>
                <w:rFonts w:ascii="Arial" w:hAnsi="Arial" w:cs="Arial"/>
              </w:rPr>
            </w:pPr>
            <w:r w:rsidRPr="009572DB">
              <w:rPr>
                <w:rFonts w:ascii="Arial" w:hAnsi="Arial" w:cs="Arial"/>
              </w:rPr>
              <w:t>2006,2</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2006,2</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2006,2</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2006,2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80,8</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81,3</w:t>
            </w: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84</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single" w:sz="4" w:space="0" w:color="auto"/>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single" w:sz="4" w:space="0" w:color="auto"/>
              <w:left w:val="nil"/>
              <w:bottom w:val="single" w:sz="4" w:space="0" w:color="auto"/>
              <w:right w:val="nil"/>
            </w:tcBorders>
          </w:tcPr>
          <w:p w:rsidR="0012334A" w:rsidRPr="009572DB" w:rsidRDefault="0012334A" w:rsidP="009572DB">
            <w:pPr>
              <w:widowControl/>
              <w:jc w:val="both"/>
              <w:rPr>
                <w:rFonts w:ascii="Arial" w:hAnsi="Arial" w:cs="Arial"/>
              </w:rPr>
            </w:pPr>
            <w:r w:rsidRPr="009572DB">
              <w:rPr>
                <w:rFonts w:ascii="Arial" w:hAnsi="Arial" w:cs="Arial"/>
              </w:rPr>
              <w:t>2486,2</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jc w:val="both"/>
              <w:rPr>
                <w:rFonts w:ascii="Arial" w:hAnsi="Arial" w:cs="Arial"/>
              </w:rPr>
            </w:pPr>
            <w:r w:rsidRPr="009572DB">
              <w:rPr>
                <w:rFonts w:ascii="Arial" w:hAnsi="Arial" w:cs="Arial"/>
              </w:rPr>
              <w:t>1850,1</w:t>
            </w: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jc w:val="both"/>
              <w:rPr>
                <w:rFonts w:ascii="Arial" w:hAnsi="Arial" w:cs="Arial"/>
              </w:rPr>
            </w:pPr>
            <w:r w:rsidRPr="009572DB">
              <w:rPr>
                <w:rFonts w:ascii="Arial" w:hAnsi="Arial" w:cs="Arial"/>
              </w:rPr>
              <w:t>1922,2</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1922,2</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1922,2</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jc w:val="both"/>
              <w:rPr>
                <w:rFonts w:ascii="Arial" w:hAnsi="Arial" w:cs="Arial"/>
              </w:rPr>
            </w:pPr>
            <w:r w:rsidRPr="009572DB">
              <w:rPr>
                <w:rFonts w:ascii="Arial" w:hAnsi="Arial" w:cs="Arial"/>
              </w:rPr>
              <w:t>1922,2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val="restart"/>
            <w:tcBorders>
              <w:top w:val="single" w:sz="4" w:space="0" w:color="auto"/>
              <w:left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Основное мероприятие 4.1</w:t>
            </w:r>
          </w:p>
        </w:tc>
        <w:tc>
          <w:tcPr>
            <w:tcW w:w="1081" w:type="pct"/>
            <w:vMerge w:val="restart"/>
            <w:tcBorders>
              <w:top w:val="single" w:sz="4" w:space="0" w:color="auto"/>
              <w:left w:val="single" w:sz="4" w:space="0" w:color="auto"/>
              <w:right w:val="single" w:sz="4" w:space="0" w:color="auto"/>
            </w:tcBorders>
            <w:shd w:val="clear" w:color="000000" w:fill="FFFFFF"/>
          </w:tcPr>
          <w:p w:rsidR="0012334A" w:rsidRPr="009572DB" w:rsidRDefault="0012334A" w:rsidP="009572DB">
            <w:pPr>
              <w:shd w:val="clear" w:color="auto" w:fill="FFFFFF"/>
              <w:jc w:val="both"/>
              <w:rPr>
                <w:rFonts w:ascii="Arial" w:hAnsi="Arial" w:cs="Arial"/>
              </w:rPr>
            </w:pPr>
            <w:r w:rsidRPr="009572DB">
              <w:rPr>
                <w:rFonts w:ascii="Arial" w:hAnsi="Arial" w:cs="Arial"/>
              </w:rPr>
              <w:t>Обеспечение непрерывности и эффективности деятельности органов местного самоуправления Стадницкого сельского поселения</w:t>
            </w: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1648,2</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1735,2</w:t>
            </w: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1802,2</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single" w:sz="4" w:space="0" w:color="auto"/>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single" w:sz="4" w:space="0" w:color="auto"/>
              <w:left w:val="nil"/>
              <w:bottom w:val="single" w:sz="4" w:space="0" w:color="auto"/>
              <w:right w:val="nil"/>
            </w:tcBorders>
            <w:vAlign w:val="bottom"/>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1648,2</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1735,2</w:t>
            </w: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1802,2</w:t>
            </w:r>
          </w:p>
        </w:tc>
        <w:tc>
          <w:tcPr>
            <w:tcW w:w="442"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c>
          <w:tcPr>
            <w:tcW w:w="39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c>
          <w:tcPr>
            <w:tcW w:w="443" w:type="pct"/>
            <w:tcBorders>
              <w:top w:val="single" w:sz="4" w:space="0" w:color="auto"/>
              <w:left w:val="nil"/>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1802,2</w:t>
            </w: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nil"/>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nil"/>
              <w:bottom w:val="single" w:sz="4" w:space="0" w:color="auto"/>
              <w:right w:val="nil"/>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nil"/>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163"/>
        </w:trPr>
        <w:tc>
          <w:tcPr>
            <w:tcW w:w="48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1081" w:type="pct"/>
            <w:tcBorders>
              <w:top w:val="single" w:sz="4" w:space="0" w:color="auto"/>
              <w:left w:val="single" w:sz="4" w:space="0" w:color="auto"/>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163"/>
        </w:trPr>
        <w:tc>
          <w:tcPr>
            <w:tcW w:w="480"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Основное мероприятие </w:t>
            </w:r>
            <w:r w:rsidRPr="009572DB">
              <w:rPr>
                <w:rFonts w:ascii="Arial" w:hAnsi="Arial" w:cs="Arial"/>
              </w:rPr>
              <w:lastRenderedPageBreak/>
              <w:t>4.2</w:t>
            </w:r>
          </w:p>
        </w:tc>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lastRenderedPageBreak/>
              <w:t>Обеспечение деятельности национальной обороны</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80,8</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81,3</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84</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80,8</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81,3</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84</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84</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163"/>
        </w:trPr>
        <w:tc>
          <w:tcPr>
            <w:tcW w:w="480" w:type="pct"/>
            <w:vMerge w:val="restar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Основное мероприятие 4.3</w:t>
            </w:r>
          </w:p>
        </w:tc>
        <w:tc>
          <w:tcPr>
            <w:tcW w:w="1081" w:type="pct"/>
            <w:vMerge w:val="restart"/>
            <w:tcBorders>
              <w:top w:val="single" w:sz="4" w:space="0" w:color="auto"/>
              <w:left w:val="single" w:sz="4" w:space="0" w:color="auto"/>
              <w:bottom w:val="single" w:sz="4" w:space="0" w:color="auto"/>
              <w:right w:val="single" w:sz="4" w:space="0" w:color="auto"/>
            </w:tcBorders>
            <w:shd w:val="clear" w:color="000000" w:fill="FFFFFF"/>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Обеспечение проведения выборов</w:t>
            </w: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color w:val="000000"/>
              </w:rPr>
            </w:pPr>
            <w:r w:rsidRPr="009572DB">
              <w:rPr>
                <w:rFonts w:ascii="Arial" w:hAnsi="Arial" w:cs="Arial"/>
                <w:color w:val="000000"/>
              </w:rPr>
              <w:t>всего, в том числе:</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216</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0</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0</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федеральный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областной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местный бюджет</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216</w:t>
            </w: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0</w:t>
            </w: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0</w:t>
            </w: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AC4E65" w:rsidP="009572DB">
            <w:pPr>
              <w:widowControl/>
              <w:autoSpaceDE/>
              <w:autoSpaceDN/>
              <w:adjustRightInd/>
              <w:jc w:val="both"/>
              <w:rPr>
                <w:rFonts w:ascii="Arial" w:hAnsi="Arial" w:cs="Arial"/>
              </w:rPr>
            </w:pPr>
            <w:r w:rsidRPr="009572DB">
              <w:rPr>
                <w:rFonts w:ascii="Arial" w:hAnsi="Arial" w:cs="Arial"/>
              </w:rPr>
              <w:t>0</w:t>
            </w: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внебюджетные средства: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 xml:space="preserve">юридические лица </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r w:rsidR="0012334A" w:rsidRPr="009572DB" w:rsidTr="009572DB">
        <w:trPr>
          <w:trHeight w:val="20"/>
        </w:trPr>
        <w:tc>
          <w:tcPr>
            <w:tcW w:w="480" w:type="pct"/>
            <w:vMerge/>
            <w:tcBorders>
              <w:top w:val="single" w:sz="4" w:space="0" w:color="auto"/>
              <w:left w:val="single" w:sz="4" w:space="0" w:color="auto"/>
              <w:bottom w:val="single" w:sz="4" w:space="0" w:color="auto"/>
              <w:right w:val="single" w:sz="4" w:space="0" w:color="auto"/>
            </w:tcBorders>
            <w:vAlign w:val="center"/>
          </w:tcPr>
          <w:p w:rsidR="0012334A" w:rsidRPr="009572DB" w:rsidRDefault="0012334A" w:rsidP="009572DB">
            <w:pPr>
              <w:widowControl/>
              <w:autoSpaceDE/>
              <w:autoSpaceDN/>
              <w:adjustRightInd/>
              <w:jc w:val="both"/>
              <w:rPr>
                <w:rFonts w:ascii="Arial" w:hAnsi="Arial" w:cs="Arial"/>
              </w:rPr>
            </w:pPr>
          </w:p>
        </w:tc>
        <w:tc>
          <w:tcPr>
            <w:tcW w:w="1081"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12334A" w:rsidRPr="009572DB" w:rsidRDefault="0012334A" w:rsidP="009572DB">
            <w:pPr>
              <w:widowControl/>
              <w:autoSpaceDE/>
              <w:autoSpaceDN/>
              <w:adjustRightInd/>
              <w:jc w:val="both"/>
              <w:rPr>
                <w:rFonts w:ascii="Arial" w:hAnsi="Arial" w:cs="Arial"/>
              </w:rPr>
            </w:pPr>
          </w:p>
        </w:tc>
        <w:tc>
          <w:tcPr>
            <w:tcW w:w="638" w:type="pct"/>
            <w:tcBorders>
              <w:top w:val="single" w:sz="4" w:space="0" w:color="auto"/>
              <w:left w:val="single" w:sz="4" w:space="0" w:color="auto"/>
              <w:bottom w:val="single" w:sz="4" w:space="0" w:color="auto"/>
              <w:right w:val="single" w:sz="4" w:space="0" w:color="auto"/>
            </w:tcBorders>
            <w:vAlign w:val="bottom"/>
          </w:tcPr>
          <w:p w:rsidR="0012334A" w:rsidRPr="009572DB" w:rsidRDefault="0012334A" w:rsidP="009572DB">
            <w:pPr>
              <w:widowControl/>
              <w:autoSpaceDE/>
              <w:autoSpaceDN/>
              <w:adjustRightInd/>
              <w:jc w:val="both"/>
              <w:rPr>
                <w:rFonts w:ascii="Arial" w:hAnsi="Arial" w:cs="Arial"/>
              </w:rPr>
            </w:pPr>
            <w:r w:rsidRPr="009572DB">
              <w:rPr>
                <w:rFonts w:ascii="Arial" w:hAnsi="Arial" w:cs="Arial"/>
              </w:rPr>
              <w:t>физические лица</w:t>
            </w:r>
          </w:p>
        </w:tc>
        <w:tc>
          <w:tcPr>
            <w:tcW w:w="49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90"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541"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39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c>
          <w:tcPr>
            <w:tcW w:w="443" w:type="pct"/>
            <w:tcBorders>
              <w:top w:val="single" w:sz="4" w:space="0" w:color="auto"/>
              <w:left w:val="single" w:sz="4" w:space="0" w:color="auto"/>
              <w:bottom w:val="single" w:sz="4" w:space="0" w:color="auto"/>
              <w:right w:val="single" w:sz="4" w:space="0" w:color="auto"/>
            </w:tcBorders>
          </w:tcPr>
          <w:p w:rsidR="0012334A" w:rsidRPr="009572DB" w:rsidRDefault="0012334A" w:rsidP="009572DB">
            <w:pPr>
              <w:widowControl/>
              <w:autoSpaceDE/>
              <w:autoSpaceDN/>
              <w:adjustRightInd/>
              <w:jc w:val="both"/>
              <w:rPr>
                <w:rFonts w:ascii="Arial" w:hAnsi="Arial" w:cs="Arial"/>
              </w:rPr>
            </w:pPr>
          </w:p>
        </w:tc>
      </w:tr>
    </w:tbl>
    <w:p w:rsidR="007B6EB0" w:rsidRPr="00E76818" w:rsidRDefault="007B6EB0" w:rsidP="00E76818">
      <w:pPr>
        <w:widowControl/>
        <w:autoSpaceDE/>
        <w:autoSpaceDN/>
        <w:adjustRightInd/>
        <w:ind w:firstLine="709"/>
        <w:jc w:val="both"/>
        <w:rPr>
          <w:rFonts w:ascii="Arial" w:hAnsi="Arial" w:cs="Arial"/>
          <w:sz w:val="24"/>
          <w:szCs w:val="24"/>
        </w:rPr>
      </w:pPr>
    </w:p>
    <w:p w:rsidR="00C63D16" w:rsidRPr="00E76818" w:rsidRDefault="00C63D16" w:rsidP="00E76818">
      <w:pPr>
        <w:widowControl/>
        <w:autoSpaceDE/>
        <w:autoSpaceDN/>
        <w:adjustRightInd/>
        <w:ind w:firstLine="709"/>
        <w:jc w:val="both"/>
        <w:rPr>
          <w:rFonts w:ascii="Arial" w:hAnsi="Arial" w:cs="Arial"/>
          <w:sz w:val="24"/>
          <w:szCs w:val="24"/>
        </w:rPr>
        <w:sectPr w:rsidR="00C63D16" w:rsidRPr="00E76818" w:rsidSect="006B6A64">
          <w:pgSz w:w="16838" w:h="11906" w:orient="landscape" w:code="9"/>
          <w:pgMar w:top="2268" w:right="567" w:bottom="567" w:left="1701" w:header="709" w:footer="709" w:gutter="0"/>
          <w:cols w:space="708"/>
          <w:docGrid w:linePitch="360"/>
        </w:sectPr>
      </w:pPr>
    </w:p>
    <w:p w:rsidR="00C63D16" w:rsidRPr="00E76818" w:rsidRDefault="00C63D16" w:rsidP="00E76818">
      <w:pPr>
        <w:suppressAutoHyphens/>
        <w:ind w:firstLine="709"/>
        <w:jc w:val="both"/>
        <w:rPr>
          <w:rFonts w:ascii="Arial" w:hAnsi="Arial" w:cs="Arial"/>
          <w:sz w:val="24"/>
          <w:szCs w:val="24"/>
          <w:lang w:eastAsia="ar-SA"/>
        </w:rPr>
      </w:pPr>
    </w:p>
    <w:p w:rsidR="00C63D16" w:rsidRPr="00E76818" w:rsidRDefault="00C63D16" w:rsidP="002D7263">
      <w:pPr>
        <w:ind w:firstLine="709"/>
        <w:jc w:val="right"/>
        <w:rPr>
          <w:rFonts w:ascii="Arial" w:hAnsi="Arial" w:cs="Arial"/>
          <w:sz w:val="24"/>
          <w:szCs w:val="24"/>
        </w:rPr>
      </w:pPr>
      <w:r w:rsidRPr="00E76818">
        <w:rPr>
          <w:rFonts w:ascii="Arial" w:hAnsi="Arial" w:cs="Arial"/>
          <w:sz w:val="24"/>
          <w:szCs w:val="24"/>
          <w:lang w:eastAsia="ar-SA"/>
        </w:rPr>
        <w:t xml:space="preserve"> </w:t>
      </w:r>
      <w:r w:rsidRPr="00E76818">
        <w:rPr>
          <w:rFonts w:ascii="Arial" w:hAnsi="Arial" w:cs="Arial"/>
          <w:sz w:val="24"/>
          <w:szCs w:val="24"/>
        </w:rPr>
        <w:t>Утверждаю:</w:t>
      </w:r>
    </w:p>
    <w:p w:rsidR="00C63D16" w:rsidRPr="00E76818" w:rsidRDefault="00C63D16" w:rsidP="002D7263">
      <w:pPr>
        <w:pStyle w:val="12"/>
        <w:ind w:firstLine="709"/>
        <w:jc w:val="right"/>
        <w:rPr>
          <w:rFonts w:ascii="Arial" w:hAnsi="Arial" w:cs="Arial"/>
          <w:sz w:val="24"/>
          <w:szCs w:val="24"/>
        </w:rPr>
      </w:pPr>
      <w:r w:rsidRPr="00E76818">
        <w:rPr>
          <w:rFonts w:ascii="Arial" w:hAnsi="Arial" w:cs="Arial"/>
          <w:sz w:val="24"/>
          <w:szCs w:val="24"/>
        </w:rPr>
        <w:t>Глава Стадницкого сельского поселения</w:t>
      </w:r>
    </w:p>
    <w:p w:rsidR="00C63D16" w:rsidRPr="00E76818" w:rsidRDefault="00C63D16" w:rsidP="002D7263">
      <w:pPr>
        <w:pStyle w:val="12"/>
        <w:ind w:firstLine="709"/>
        <w:jc w:val="right"/>
        <w:rPr>
          <w:rFonts w:ascii="Arial" w:hAnsi="Arial" w:cs="Arial"/>
          <w:sz w:val="24"/>
          <w:szCs w:val="24"/>
        </w:rPr>
      </w:pPr>
      <w:r w:rsidRPr="00E76818">
        <w:rPr>
          <w:rFonts w:ascii="Arial" w:hAnsi="Arial" w:cs="Arial"/>
          <w:sz w:val="24"/>
          <w:szCs w:val="24"/>
        </w:rPr>
        <w:t>Семилукского муниципального района</w:t>
      </w:r>
    </w:p>
    <w:p w:rsidR="00C63D16" w:rsidRPr="00E76818" w:rsidRDefault="00C63D16" w:rsidP="002D7263">
      <w:pPr>
        <w:pStyle w:val="12"/>
        <w:ind w:firstLine="709"/>
        <w:jc w:val="right"/>
        <w:rPr>
          <w:rFonts w:ascii="Arial" w:hAnsi="Arial" w:cs="Arial"/>
          <w:sz w:val="24"/>
          <w:szCs w:val="24"/>
        </w:rPr>
      </w:pPr>
      <w:r w:rsidRPr="00E76818">
        <w:rPr>
          <w:rFonts w:ascii="Arial" w:hAnsi="Arial" w:cs="Arial"/>
          <w:sz w:val="24"/>
          <w:szCs w:val="24"/>
        </w:rPr>
        <w:t>Воронежской области</w:t>
      </w:r>
    </w:p>
    <w:p w:rsidR="00C63D16" w:rsidRPr="00E76818" w:rsidRDefault="00C63D16" w:rsidP="002D7263">
      <w:pPr>
        <w:pStyle w:val="12"/>
        <w:ind w:firstLine="709"/>
        <w:jc w:val="right"/>
        <w:rPr>
          <w:rFonts w:ascii="Arial" w:hAnsi="Arial" w:cs="Arial"/>
          <w:sz w:val="24"/>
          <w:szCs w:val="24"/>
        </w:rPr>
      </w:pPr>
    </w:p>
    <w:p w:rsidR="00C63D16" w:rsidRPr="00E76818" w:rsidRDefault="00C63D16" w:rsidP="002D7263">
      <w:pPr>
        <w:pStyle w:val="12"/>
        <w:ind w:firstLine="709"/>
        <w:jc w:val="right"/>
        <w:rPr>
          <w:rFonts w:ascii="Arial" w:hAnsi="Arial" w:cs="Arial"/>
          <w:sz w:val="24"/>
          <w:szCs w:val="24"/>
        </w:rPr>
      </w:pPr>
      <w:r w:rsidRPr="00E76818">
        <w:rPr>
          <w:rFonts w:ascii="Arial" w:hAnsi="Arial" w:cs="Arial"/>
          <w:sz w:val="24"/>
          <w:szCs w:val="24"/>
        </w:rPr>
        <w:t>____________________А.В. Авилов</w:t>
      </w:r>
    </w:p>
    <w:p w:rsidR="00C63D16" w:rsidRPr="00E76818" w:rsidRDefault="002D7263" w:rsidP="002D7263">
      <w:pPr>
        <w:pStyle w:val="12"/>
        <w:ind w:firstLine="709"/>
        <w:jc w:val="right"/>
        <w:rPr>
          <w:rFonts w:ascii="Arial" w:hAnsi="Arial" w:cs="Arial"/>
          <w:sz w:val="24"/>
          <w:szCs w:val="24"/>
        </w:rPr>
      </w:pPr>
      <w:r>
        <w:rPr>
          <w:rFonts w:ascii="Arial" w:hAnsi="Arial" w:cs="Arial"/>
          <w:sz w:val="24"/>
          <w:szCs w:val="24"/>
        </w:rPr>
        <w:t>27.12</w:t>
      </w:r>
      <w:r w:rsidR="00C15078" w:rsidRPr="00E76818">
        <w:rPr>
          <w:rFonts w:ascii="Arial" w:hAnsi="Arial" w:cs="Arial"/>
          <w:sz w:val="24"/>
          <w:szCs w:val="24"/>
        </w:rPr>
        <w:t>.2019</w:t>
      </w:r>
      <w:r w:rsidR="00C63D16" w:rsidRPr="00E76818">
        <w:rPr>
          <w:rFonts w:ascii="Arial" w:hAnsi="Arial" w:cs="Arial"/>
          <w:sz w:val="24"/>
          <w:szCs w:val="24"/>
        </w:rPr>
        <w:t xml:space="preserve"> года</w:t>
      </w:r>
    </w:p>
    <w:p w:rsidR="00C63D16" w:rsidRPr="00E76818" w:rsidRDefault="00C63D16" w:rsidP="002D7263">
      <w:pPr>
        <w:pStyle w:val="12"/>
        <w:ind w:firstLine="709"/>
        <w:jc w:val="center"/>
        <w:rPr>
          <w:rFonts w:ascii="Arial" w:hAnsi="Arial" w:cs="Arial"/>
          <w:sz w:val="24"/>
          <w:szCs w:val="24"/>
        </w:rPr>
      </w:pPr>
      <w:r w:rsidRPr="00E76818">
        <w:rPr>
          <w:rFonts w:ascii="Arial" w:hAnsi="Arial" w:cs="Arial"/>
          <w:sz w:val="24"/>
          <w:szCs w:val="24"/>
        </w:rPr>
        <w:t>АКТ</w:t>
      </w:r>
    </w:p>
    <w:p w:rsidR="00C63D16" w:rsidRPr="00E76818" w:rsidRDefault="00C63D16" w:rsidP="00E76818">
      <w:pPr>
        <w:pStyle w:val="12"/>
        <w:ind w:firstLine="709"/>
        <w:jc w:val="both"/>
        <w:rPr>
          <w:rFonts w:ascii="Arial" w:hAnsi="Arial" w:cs="Arial"/>
          <w:sz w:val="24"/>
          <w:szCs w:val="24"/>
        </w:rPr>
      </w:pPr>
      <w:r w:rsidRPr="00E76818">
        <w:rPr>
          <w:rFonts w:ascii="Arial" w:hAnsi="Arial" w:cs="Arial"/>
          <w:sz w:val="24"/>
          <w:szCs w:val="24"/>
        </w:rPr>
        <w:t xml:space="preserve"> </w:t>
      </w:r>
    </w:p>
    <w:p w:rsidR="00C63D16" w:rsidRPr="00E76818" w:rsidRDefault="002D7263" w:rsidP="002D7263">
      <w:pPr>
        <w:pStyle w:val="12"/>
        <w:jc w:val="both"/>
        <w:rPr>
          <w:rFonts w:ascii="Arial" w:hAnsi="Arial" w:cs="Arial"/>
          <w:sz w:val="24"/>
          <w:szCs w:val="24"/>
        </w:rPr>
      </w:pPr>
      <w:r>
        <w:rPr>
          <w:rFonts w:ascii="Arial" w:hAnsi="Arial" w:cs="Arial"/>
          <w:sz w:val="24"/>
          <w:szCs w:val="24"/>
        </w:rPr>
        <w:t>27.12</w:t>
      </w:r>
      <w:r w:rsidR="00C15078" w:rsidRPr="00E76818">
        <w:rPr>
          <w:rFonts w:ascii="Arial" w:hAnsi="Arial" w:cs="Arial"/>
          <w:sz w:val="24"/>
          <w:szCs w:val="24"/>
        </w:rPr>
        <w:t>.2019</w:t>
      </w:r>
      <w:r w:rsidR="00C63D16" w:rsidRPr="00E76818">
        <w:rPr>
          <w:rFonts w:ascii="Arial" w:hAnsi="Arial" w:cs="Arial"/>
          <w:sz w:val="24"/>
          <w:szCs w:val="24"/>
        </w:rPr>
        <w:t xml:space="preserve"> года</w:t>
      </w:r>
    </w:p>
    <w:p w:rsidR="00C63D16" w:rsidRPr="00E76818" w:rsidRDefault="00C63D16" w:rsidP="002D7263">
      <w:pPr>
        <w:pStyle w:val="12"/>
        <w:jc w:val="both"/>
        <w:rPr>
          <w:rFonts w:ascii="Arial" w:hAnsi="Arial" w:cs="Arial"/>
          <w:sz w:val="24"/>
          <w:szCs w:val="24"/>
        </w:rPr>
      </w:pPr>
      <w:r w:rsidRPr="00E76818">
        <w:rPr>
          <w:rFonts w:ascii="Arial" w:hAnsi="Arial" w:cs="Arial"/>
          <w:sz w:val="24"/>
          <w:szCs w:val="24"/>
        </w:rPr>
        <w:t>село Стадница</w:t>
      </w:r>
    </w:p>
    <w:p w:rsidR="00C63D16" w:rsidRPr="00E76818" w:rsidRDefault="00C63D16" w:rsidP="00E76818">
      <w:pPr>
        <w:pStyle w:val="12"/>
        <w:ind w:firstLine="709"/>
        <w:jc w:val="both"/>
        <w:rPr>
          <w:rFonts w:ascii="Arial" w:hAnsi="Arial" w:cs="Arial"/>
          <w:sz w:val="24"/>
          <w:szCs w:val="24"/>
        </w:rPr>
      </w:pP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Об обнародовании постановления администрации Стадн</w:t>
      </w:r>
      <w:r w:rsidR="002D7263">
        <w:rPr>
          <w:rFonts w:ascii="Arial" w:hAnsi="Arial" w:cs="Arial"/>
          <w:sz w:val="24"/>
          <w:szCs w:val="24"/>
        </w:rPr>
        <w:t>ицкого сельского поселения от 27.12.2019 года № 39</w:t>
      </w:r>
      <w:r w:rsidRPr="00E76818">
        <w:rPr>
          <w:rFonts w:ascii="Arial" w:hAnsi="Arial" w:cs="Arial"/>
          <w:sz w:val="24"/>
          <w:szCs w:val="24"/>
        </w:rPr>
        <w:t xml:space="preserve"> «</w:t>
      </w:r>
      <w:r w:rsidR="002D7263" w:rsidRPr="002D7263">
        <w:rPr>
          <w:rFonts w:ascii="Arial" w:hAnsi="Arial" w:cs="Arial"/>
          <w:sz w:val="24"/>
          <w:szCs w:val="24"/>
        </w:rPr>
        <w:t>Об утверждении муниципальной программы «Муниципальное управление на 2020-2025 годы»</w:t>
      </w:r>
      <w:r w:rsidRPr="00E76818">
        <w:rPr>
          <w:rFonts w:ascii="Arial" w:hAnsi="Arial" w:cs="Arial"/>
          <w:color w:val="000000"/>
          <w:sz w:val="24"/>
          <w:szCs w:val="24"/>
        </w:rPr>
        <w:t>»</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C63D16" w:rsidRPr="00E76818" w:rsidRDefault="00C63D16" w:rsidP="00E76818">
      <w:pPr>
        <w:tabs>
          <w:tab w:val="left" w:pos="5580"/>
        </w:tabs>
        <w:ind w:firstLine="709"/>
        <w:jc w:val="both"/>
        <w:rPr>
          <w:rFonts w:ascii="Arial" w:hAnsi="Arial" w:cs="Arial"/>
          <w:sz w:val="24"/>
          <w:szCs w:val="24"/>
        </w:rPr>
      </w:pPr>
      <w:r w:rsidRPr="00E76818">
        <w:rPr>
          <w:rFonts w:ascii="Arial" w:hAnsi="Arial" w:cs="Arial"/>
          <w:sz w:val="24"/>
          <w:szCs w:val="24"/>
        </w:rPr>
        <w:t>соста</w:t>
      </w:r>
      <w:r w:rsidR="002D7263">
        <w:rPr>
          <w:rFonts w:ascii="Arial" w:hAnsi="Arial" w:cs="Arial"/>
          <w:sz w:val="24"/>
          <w:szCs w:val="24"/>
        </w:rPr>
        <w:t>вили настоящий акт о том, что 27.12</w:t>
      </w:r>
      <w:r w:rsidR="00C15078" w:rsidRPr="00E76818">
        <w:rPr>
          <w:rFonts w:ascii="Arial" w:hAnsi="Arial" w:cs="Arial"/>
          <w:sz w:val="24"/>
          <w:szCs w:val="24"/>
        </w:rPr>
        <w:t>.2019</w:t>
      </w:r>
      <w:r w:rsidRPr="00E76818">
        <w:rPr>
          <w:rFonts w:ascii="Arial" w:hAnsi="Arial" w:cs="Arial"/>
          <w:sz w:val="24"/>
          <w:szCs w:val="24"/>
        </w:rPr>
        <w:t xml:space="preserve"> года на стендах, расположенных в зданиях администрации Стадницкого сельского поселения по адресу: село Стадница улица Центральная 15; МКУК «Стадницкий сельский Дом культуры» по адресу: село Стадница улица Центральная 13; Кондрашовского ФАПа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sidR="002D7263">
        <w:rPr>
          <w:rFonts w:ascii="Arial" w:hAnsi="Arial" w:cs="Arial"/>
          <w:sz w:val="24"/>
          <w:szCs w:val="24"/>
        </w:rPr>
        <w:t>района Воронежской области от 27.12</w:t>
      </w:r>
      <w:r w:rsidR="00C15078" w:rsidRPr="00E76818">
        <w:rPr>
          <w:rFonts w:ascii="Arial" w:hAnsi="Arial" w:cs="Arial"/>
          <w:sz w:val="24"/>
          <w:szCs w:val="24"/>
        </w:rPr>
        <w:t>.2019</w:t>
      </w:r>
      <w:r w:rsidRPr="00E76818">
        <w:rPr>
          <w:rFonts w:ascii="Arial" w:hAnsi="Arial" w:cs="Arial"/>
          <w:sz w:val="24"/>
          <w:szCs w:val="24"/>
        </w:rPr>
        <w:t xml:space="preserve"> года № </w:t>
      </w:r>
      <w:r w:rsidR="002D7263">
        <w:rPr>
          <w:rFonts w:ascii="Arial" w:hAnsi="Arial" w:cs="Arial"/>
          <w:sz w:val="24"/>
          <w:szCs w:val="24"/>
        </w:rPr>
        <w:t>39</w:t>
      </w:r>
      <w:r w:rsidRPr="00E76818">
        <w:rPr>
          <w:rFonts w:ascii="Arial" w:hAnsi="Arial" w:cs="Arial"/>
          <w:sz w:val="24"/>
          <w:szCs w:val="24"/>
        </w:rPr>
        <w:t xml:space="preserve"> «</w:t>
      </w:r>
      <w:r w:rsidR="002D7263" w:rsidRPr="002D7263">
        <w:rPr>
          <w:rFonts w:ascii="Arial" w:hAnsi="Arial" w:cs="Arial"/>
          <w:sz w:val="24"/>
          <w:szCs w:val="24"/>
        </w:rPr>
        <w:t>Об утверждении муниципальной программы «Муниципальное управление на 2020-2025 годы»</w:t>
      </w:r>
      <w:r w:rsidRPr="00E76818">
        <w:rPr>
          <w:rFonts w:ascii="Arial" w:hAnsi="Arial" w:cs="Arial"/>
          <w:color w:val="000000"/>
          <w:sz w:val="24"/>
          <w:szCs w:val="24"/>
        </w:rPr>
        <w:t>»</w:t>
      </w:r>
    </w:p>
    <w:p w:rsidR="00C63D16" w:rsidRPr="00E76818" w:rsidRDefault="00C63D16" w:rsidP="00E76818">
      <w:pPr>
        <w:ind w:firstLine="709"/>
        <w:jc w:val="both"/>
        <w:rPr>
          <w:rFonts w:ascii="Arial" w:hAnsi="Arial" w:cs="Arial"/>
          <w:sz w:val="24"/>
          <w:szCs w:val="24"/>
        </w:rPr>
      </w:pPr>
      <w:r w:rsidRPr="00E76818">
        <w:rPr>
          <w:rFonts w:ascii="Arial" w:hAnsi="Arial" w:cs="Arial"/>
          <w:sz w:val="24"/>
          <w:szCs w:val="24"/>
        </w:rPr>
        <w:t xml:space="preserve"> </w:t>
      </w:r>
    </w:p>
    <w:p w:rsidR="00C63D16" w:rsidRPr="00E76818" w:rsidRDefault="00C63D16" w:rsidP="00E76818">
      <w:pPr>
        <w:tabs>
          <w:tab w:val="left" w:pos="180"/>
        </w:tabs>
        <w:ind w:firstLine="709"/>
        <w:jc w:val="both"/>
        <w:rPr>
          <w:rFonts w:ascii="Arial" w:hAnsi="Arial" w:cs="Arial"/>
          <w:sz w:val="24"/>
          <w:szCs w:val="24"/>
        </w:rPr>
      </w:pPr>
      <w:r w:rsidRPr="00E76818">
        <w:rPr>
          <w:rFonts w:ascii="Arial" w:hAnsi="Arial" w:cs="Arial"/>
          <w:sz w:val="24"/>
          <w:szCs w:val="24"/>
        </w:rPr>
        <w:t xml:space="preserve"> Котова В.В.</w:t>
      </w:r>
    </w:p>
    <w:p w:rsidR="00C63D16" w:rsidRPr="00E76818" w:rsidRDefault="00C63D16" w:rsidP="00E76818">
      <w:pPr>
        <w:tabs>
          <w:tab w:val="left" w:pos="180"/>
        </w:tabs>
        <w:ind w:firstLine="709"/>
        <w:jc w:val="both"/>
        <w:rPr>
          <w:rFonts w:ascii="Arial" w:hAnsi="Arial" w:cs="Arial"/>
          <w:sz w:val="24"/>
          <w:szCs w:val="24"/>
        </w:rPr>
      </w:pPr>
    </w:p>
    <w:p w:rsidR="00C63D16" w:rsidRPr="00E76818" w:rsidRDefault="00C63D16" w:rsidP="00E76818">
      <w:pPr>
        <w:tabs>
          <w:tab w:val="left" w:pos="180"/>
        </w:tabs>
        <w:ind w:firstLine="709"/>
        <w:jc w:val="both"/>
        <w:rPr>
          <w:rFonts w:ascii="Arial" w:hAnsi="Arial" w:cs="Arial"/>
          <w:sz w:val="24"/>
          <w:szCs w:val="24"/>
        </w:rPr>
      </w:pPr>
      <w:r w:rsidRPr="00E76818">
        <w:rPr>
          <w:rFonts w:ascii="Arial" w:hAnsi="Arial" w:cs="Arial"/>
          <w:sz w:val="24"/>
          <w:szCs w:val="24"/>
        </w:rPr>
        <w:t xml:space="preserve"> Воронцова Л.В.</w:t>
      </w:r>
    </w:p>
    <w:p w:rsidR="00C63D16" w:rsidRPr="00E76818" w:rsidRDefault="00C63D16" w:rsidP="00E76818">
      <w:pPr>
        <w:tabs>
          <w:tab w:val="left" w:pos="180"/>
        </w:tabs>
        <w:ind w:firstLine="709"/>
        <w:jc w:val="both"/>
        <w:rPr>
          <w:rFonts w:ascii="Arial" w:hAnsi="Arial" w:cs="Arial"/>
          <w:sz w:val="24"/>
          <w:szCs w:val="24"/>
        </w:rPr>
      </w:pPr>
    </w:p>
    <w:p w:rsidR="00C63D16" w:rsidRPr="00E76818" w:rsidRDefault="00C63D16" w:rsidP="00E76818">
      <w:pPr>
        <w:tabs>
          <w:tab w:val="left" w:pos="180"/>
        </w:tabs>
        <w:ind w:firstLine="709"/>
        <w:jc w:val="both"/>
        <w:rPr>
          <w:rFonts w:ascii="Arial" w:hAnsi="Arial" w:cs="Arial"/>
          <w:sz w:val="24"/>
          <w:szCs w:val="24"/>
        </w:rPr>
      </w:pPr>
      <w:r w:rsidRPr="00E76818">
        <w:rPr>
          <w:rFonts w:ascii="Arial" w:hAnsi="Arial" w:cs="Arial"/>
          <w:sz w:val="24"/>
          <w:szCs w:val="24"/>
        </w:rPr>
        <w:t>Воронов Ю.Н.</w:t>
      </w:r>
    </w:p>
    <w:p w:rsidR="00C63D16" w:rsidRPr="00E76818" w:rsidRDefault="00C63D16" w:rsidP="00E76818">
      <w:pPr>
        <w:ind w:firstLine="709"/>
        <w:jc w:val="both"/>
        <w:rPr>
          <w:rFonts w:ascii="Arial" w:hAnsi="Arial" w:cs="Arial"/>
          <w:sz w:val="24"/>
          <w:szCs w:val="24"/>
          <w:lang w:eastAsia="ar-SA"/>
        </w:rPr>
      </w:pPr>
    </w:p>
    <w:p w:rsidR="00C63D16" w:rsidRPr="00E76818" w:rsidRDefault="00C63D16" w:rsidP="002D7263">
      <w:pPr>
        <w:tabs>
          <w:tab w:val="left" w:pos="180"/>
        </w:tabs>
        <w:suppressAutoHyphens/>
        <w:autoSpaceDE/>
        <w:autoSpaceDN/>
        <w:adjustRightInd/>
        <w:jc w:val="both"/>
        <w:rPr>
          <w:rFonts w:ascii="Arial" w:hAnsi="Arial" w:cs="Arial"/>
          <w:sz w:val="24"/>
          <w:szCs w:val="24"/>
          <w:lang w:eastAsia="ar-SA"/>
        </w:rPr>
        <w:sectPr w:rsidR="00C63D16" w:rsidRPr="00E76818" w:rsidSect="006B6A64">
          <w:pgSz w:w="11906" w:h="16838"/>
          <w:pgMar w:top="2268" w:right="567" w:bottom="567" w:left="1701" w:header="709" w:footer="709" w:gutter="0"/>
          <w:cols w:space="708"/>
          <w:docGrid w:linePitch="360"/>
        </w:sectPr>
      </w:pPr>
    </w:p>
    <w:p w:rsidR="00C63D16" w:rsidRPr="00E76818" w:rsidRDefault="00C63D16" w:rsidP="002D7263">
      <w:pPr>
        <w:widowControl/>
        <w:autoSpaceDE/>
        <w:autoSpaceDN/>
        <w:adjustRightInd/>
        <w:jc w:val="both"/>
        <w:rPr>
          <w:rFonts w:ascii="Arial" w:hAnsi="Arial" w:cs="Arial"/>
          <w:sz w:val="24"/>
          <w:szCs w:val="24"/>
        </w:rPr>
      </w:pPr>
    </w:p>
    <w:sectPr w:rsidR="00C63D16" w:rsidRPr="00E76818" w:rsidSect="006B6A64">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0C" w:rsidRDefault="00FD650C" w:rsidP="00EC6042">
      <w:r>
        <w:separator/>
      </w:r>
    </w:p>
  </w:endnote>
  <w:endnote w:type="continuationSeparator" w:id="0">
    <w:p w:rsidR="00FD650C" w:rsidRDefault="00FD650C"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0C" w:rsidRDefault="00FD650C" w:rsidP="00EC6042">
      <w:r>
        <w:separator/>
      </w:r>
    </w:p>
  </w:footnote>
  <w:footnote w:type="continuationSeparator" w:id="0">
    <w:p w:rsidR="00FD650C" w:rsidRDefault="00FD650C" w:rsidP="00EC60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18" w:rsidRDefault="00E76818">
    <w:pPr>
      <w:pStyle w:val="a6"/>
      <w:jc w:val="right"/>
    </w:pPr>
    <w:r>
      <w:rPr>
        <w:noProof/>
      </w:rPr>
      <w:fldChar w:fldCharType="begin"/>
    </w:r>
    <w:r>
      <w:rPr>
        <w:noProof/>
      </w:rPr>
      <w:instrText>PAGE   \* MERGEFORMAT</w:instrText>
    </w:r>
    <w:r>
      <w:rPr>
        <w:noProof/>
      </w:rPr>
      <w:fldChar w:fldCharType="separate"/>
    </w:r>
    <w:r w:rsidR="00A65A0E">
      <w:rPr>
        <w:noProof/>
      </w:rPr>
      <w:t>1</w:t>
    </w:r>
    <w:r>
      <w:rPr>
        <w:noProof/>
      </w:rPr>
      <w:fldChar w:fldCharType="end"/>
    </w:r>
  </w:p>
  <w:p w:rsidR="00E76818" w:rsidRDefault="00E768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36A"/>
    <w:multiLevelType w:val="hybridMultilevel"/>
    <w:tmpl w:val="A00A4F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1CB5520"/>
    <w:multiLevelType w:val="hybridMultilevel"/>
    <w:tmpl w:val="368C259C"/>
    <w:lvl w:ilvl="0" w:tplc="3C2E21F0">
      <w:start w:val="2"/>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2" w15:restartNumberingAfterBreak="0">
    <w:nsid w:val="17AD741A"/>
    <w:multiLevelType w:val="hybridMultilevel"/>
    <w:tmpl w:val="D34A4EA8"/>
    <w:lvl w:ilvl="0" w:tplc="0419000F">
      <w:start w:val="2"/>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C6E4F41"/>
    <w:multiLevelType w:val="hybridMultilevel"/>
    <w:tmpl w:val="8E30574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FC73E0"/>
    <w:multiLevelType w:val="hybridMultilevel"/>
    <w:tmpl w:val="72D6E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BE633B"/>
    <w:multiLevelType w:val="hybridMultilevel"/>
    <w:tmpl w:val="3FA2956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EFE7730"/>
    <w:multiLevelType w:val="hybridMultilevel"/>
    <w:tmpl w:val="B0647B08"/>
    <w:lvl w:ilvl="0" w:tplc="40F8C110">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4E499D"/>
    <w:multiLevelType w:val="hybridMultilevel"/>
    <w:tmpl w:val="AFB89E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57191FDF"/>
    <w:multiLevelType w:val="hybridMultilevel"/>
    <w:tmpl w:val="A866E6D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41F559F"/>
    <w:multiLevelType w:val="hybridMultilevel"/>
    <w:tmpl w:val="14CAEA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6BF6B05"/>
    <w:multiLevelType w:val="hybridMultilevel"/>
    <w:tmpl w:val="1F2886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6CE434FD"/>
    <w:multiLevelType w:val="hybridMultilevel"/>
    <w:tmpl w:val="FEBAD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D2E4AFF"/>
    <w:multiLevelType w:val="hybridMultilevel"/>
    <w:tmpl w:val="A1C2257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E156D3A"/>
    <w:multiLevelType w:val="hybridMultilevel"/>
    <w:tmpl w:val="6A8C18C0"/>
    <w:lvl w:ilvl="0" w:tplc="EEB2BC32">
      <w:start w:val="1"/>
      <w:numFmt w:val="decimal"/>
      <w:lvlText w:val="%1."/>
      <w:lvlJc w:val="left"/>
      <w:pPr>
        <w:ind w:left="677" w:hanging="360"/>
      </w:pPr>
      <w:rPr>
        <w:rFonts w:ascii="Arial" w:eastAsia="Times New Roman" w:hAnsi="Arial" w:cs="Arial"/>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5" w15:restartNumberingAfterBreak="0">
    <w:nsid w:val="7A9D21B2"/>
    <w:multiLevelType w:val="hybridMultilevel"/>
    <w:tmpl w:val="D9D696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4"/>
  </w:num>
  <w:num w:numId="2">
    <w:abstractNumId w:val="2"/>
  </w:num>
  <w:num w:numId="3">
    <w:abstractNumId w:val="15"/>
  </w:num>
  <w:num w:numId="4">
    <w:abstractNumId w:val="10"/>
  </w:num>
  <w:num w:numId="5">
    <w:abstractNumId w:val="9"/>
  </w:num>
  <w:num w:numId="6">
    <w:abstractNumId w:val="6"/>
  </w:num>
  <w:num w:numId="7">
    <w:abstractNumId w:val="11"/>
  </w:num>
  <w:num w:numId="8">
    <w:abstractNumId w:val="7"/>
  </w:num>
  <w:num w:numId="9">
    <w:abstractNumId w:val="3"/>
  </w:num>
  <w:num w:numId="10">
    <w:abstractNumId w:val="8"/>
  </w:num>
  <w:num w:numId="11">
    <w:abstractNumId w:val="13"/>
  </w:num>
  <w:num w:numId="12">
    <w:abstractNumId w:val="0"/>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4B7"/>
    <w:rsid w:val="000005ED"/>
    <w:rsid w:val="00004617"/>
    <w:rsid w:val="00004AFD"/>
    <w:rsid w:val="00007583"/>
    <w:rsid w:val="0002112C"/>
    <w:rsid w:val="00021C54"/>
    <w:rsid w:val="00025026"/>
    <w:rsid w:val="000307A7"/>
    <w:rsid w:val="00033950"/>
    <w:rsid w:val="00040158"/>
    <w:rsid w:val="000411F5"/>
    <w:rsid w:val="000421FD"/>
    <w:rsid w:val="000429FE"/>
    <w:rsid w:val="00052614"/>
    <w:rsid w:val="0005585D"/>
    <w:rsid w:val="00062459"/>
    <w:rsid w:val="00062688"/>
    <w:rsid w:val="00064470"/>
    <w:rsid w:val="00070098"/>
    <w:rsid w:val="00070934"/>
    <w:rsid w:val="0007273C"/>
    <w:rsid w:val="00072EF3"/>
    <w:rsid w:val="00075A98"/>
    <w:rsid w:val="00082308"/>
    <w:rsid w:val="00084C2D"/>
    <w:rsid w:val="00087FD1"/>
    <w:rsid w:val="00094E35"/>
    <w:rsid w:val="000A0411"/>
    <w:rsid w:val="000A1CB4"/>
    <w:rsid w:val="000A2F27"/>
    <w:rsid w:val="000A7BAD"/>
    <w:rsid w:val="000A7C20"/>
    <w:rsid w:val="000B2A2B"/>
    <w:rsid w:val="000C47E4"/>
    <w:rsid w:val="000C4911"/>
    <w:rsid w:val="000C5E8C"/>
    <w:rsid w:val="000D046A"/>
    <w:rsid w:val="000E0D99"/>
    <w:rsid w:val="000E1FBC"/>
    <w:rsid w:val="000F31E0"/>
    <w:rsid w:val="000F4D46"/>
    <w:rsid w:val="00101C17"/>
    <w:rsid w:val="00103FA6"/>
    <w:rsid w:val="00116438"/>
    <w:rsid w:val="00122F3A"/>
    <w:rsid w:val="001232E9"/>
    <w:rsid w:val="0012334A"/>
    <w:rsid w:val="00123E04"/>
    <w:rsid w:val="00124A13"/>
    <w:rsid w:val="00124B6C"/>
    <w:rsid w:val="00127CF0"/>
    <w:rsid w:val="00135A22"/>
    <w:rsid w:val="001377F2"/>
    <w:rsid w:val="00154191"/>
    <w:rsid w:val="00156226"/>
    <w:rsid w:val="00160180"/>
    <w:rsid w:val="001656D8"/>
    <w:rsid w:val="00167ECB"/>
    <w:rsid w:val="001703E1"/>
    <w:rsid w:val="00170CDA"/>
    <w:rsid w:val="00176765"/>
    <w:rsid w:val="00177068"/>
    <w:rsid w:val="0018138A"/>
    <w:rsid w:val="00185684"/>
    <w:rsid w:val="0018597F"/>
    <w:rsid w:val="001873CE"/>
    <w:rsid w:val="001901F0"/>
    <w:rsid w:val="00196EA9"/>
    <w:rsid w:val="00197378"/>
    <w:rsid w:val="001A341B"/>
    <w:rsid w:val="001B0582"/>
    <w:rsid w:val="001C69F8"/>
    <w:rsid w:val="001C7866"/>
    <w:rsid w:val="001D31F6"/>
    <w:rsid w:val="001D5F01"/>
    <w:rsid w:val="001E24C9"/>
    <w:rsid w:val="001E25DA"/>
    <w:rsid w:val="001E3D2D"/>
    <w:rsid w:val="001E6219"/>
    <w:rsid w:val="001E63B4"/>
    <w:rsid w:val="001F1823"/>
    <w:rsid w:val="001F1887"/>
    <w:rsid w:val="001F555F"/>
    <w:rsid w:val="00201069"/>
    <w:rsid w:val="00201EA3"/>
    <w:rsid w:val="00202AAE"/>
    <w:rsid w:val="0020318E"/>
    <w:rsid w:val="00204007"/>
    <w:rsid w:val="00206259"/>
    <w:rsid w:val="00207445"/>
    <w:rsid w:val="00207AB5"/>
    <w:rsid w:val="0021020E"/>
    <w:rsid w:val="00210417"/>
    <w:rsid w:val="00211F31"/>
    <w:rsid w:val="00215FCA"/>
    <w:rsid w:val="002236CF"/>
    <w:rsid w:val="00223A0A"/>
    <w:rsid w:val="00226DBF"/>
    <w:rsid w:val="00230A33"/>
    <w:rsid w:val="002320C4"/>
    <w:rsid w:val="00233555"/>
    <w:rsid w:val="00234CA7"/>
    <w:rsid w:val="00235BD1"/>
    <w:rsid w:val="00235DB2"/>
    <w:rsid w:val="00237278"/>
    <w:rsid w:val="00237AA6"/>
    <w:rsid w:val="00240270"/>
    <w:rsid w:val="002427B5"/>
    <w:rsid w:val="0024532F"/>
    <w:rsid w:val="00245BCB"/>
    <w:rsid w:val="002463E4"/>
    <w:rsid w:val="00246844"/>
    <w:rsid w:val="00250DED"/>
    <w:rsid w:val="002545D7"/>
    <w:rsid w:val="00255007"/>
    <w:rsid w:val="00256BBA"/>
    <w:rsid w:val="00260767"/>
    <w:rsid w:val="00260907"/>
    <w:rsid w:val="0026239D"/>
    <w:rsid w:val="00274AFC"/>
    <w:rsid w:val="00287BCF"/>
    <w:rsid w:val="002905EF"/>
    <w:rsid w:val="0029072F"/>
    <w:rsid w:val="00295387"/>
    <w:rsid w:val="00297484"/>
    <w:rsid w:val="002A0858"/>
    <w:rsid w:val="002A3FD6"/>
    <w:rsid w:val="002A4D01"/>
    <w:rsid w:val="002A7273"/>
    <w:rsid w:val="002C3339"/>
    <w:rsid w:val="002C333E"/>
    <w:rsid w:val="002C3D8B"/>
    <w:rsid w:val="002C4C42"/>
    <w:rsid w:val="002C5F4B"/>
    <w:rsid w:val="002C620F"/>
    <w:rsid w:val="002D36E0"/>
    <w:rsid w:val="002D6EDC"/>
    <w:rsid w:val="002D7263"/>
    <w:rsid w:val="002E271F"/>
    <w:rsid w:val="002E6D43"/>
    <w:rsid w:val="002E77AE"/>
    <w:rsid w:val="003033BE"/>
    <w:rsid w:val="003046AD"/>
    <w:rsid w:val="00304A4C"/>
    <w:rsid w:val="00305642"/>
    <w:rsid w:val="00310ACF"/>
    <w:rsid w:val="003231AF"/>
    <w:rsid w:val="00323413"/>
    <w:rsid w:val="0032375C"/>
    <w:rsid w:val="003265E2"/>
    <w:rsid w:val="003306AC"/>
    <w:rsid w:val="003360D3"/>
    <w:rsid w:val="00336D7A"/>
    <w:rsid w:val="0033767E"/>
    <w:rsid w:val="003407C4"/>
    <w:rsid w:val="003463AF"/>
    <w:rsid w:val="00351DF8"/>
    <w:rsid w:val="0035442C"/>
    <w:rsid w:val="0035447C"/>
    <w:rsid w:val="003621FF"/>
    <w:rsid w:val="00364159"/>
    <w:rsid w:val="00366153"/>
    <w:rsid w:val="00370873"/>
    <w:rsid w:val="00376DE1"/>
    <w:rsid w:val="0037707B"/>
    <w:rsid w:val="003776B2"/>
    <w:rsid w:val="0037793D"/>
    <w:rsid w:val="00383FAB"/>
    <w:rsid w:val="00395254"/>
    <w:rsid w:val="003A444B"/>
    <w:rsid w:val="003A7426"/>
    <w:rsid w:val="003A79BC"/>
    <w:rsid w:val="003B222A"/>
    <w:rsid w:val="003C0101"/>
    <w:rsid w:val="003C55FD"/>
    <w:rsid w:val="003D1703"/>
    <w:rsid w:val="003D2AD1"/>
    <w:rsid w:val="003D6F45"/>
    <w:rsid w:val="003D7213"/>
    <w:rsid w:val="003E1D81"/>
    <w:rsid w:val="003F571E"/>
    <w:rsid w:val="003F5AEE"/>
    <w:rsid w:val="00400F59"/>
    <w:rsid w:val="004013D3"/>
    <w:rsid w:val="00402615"/>
    <w:rsid w:val="004063C9"/>
    <w:rsid w:val="00414AE1"/>
    <w:rsid w:val="004151C5"/>
    <w:rsid w:val="00416995"/>
    <w:rsid w:val="00417BF7"/>
    <w:rsid w:val="0042366D"/>
    <w:rsid w:val="00427745"/>
    <w:rsid w:val="00433EB8"/>
    <w:rsid w:val="004416A0"/>
    <w:rsid w:val="00445D31"/>
    <w:rsid w:val="00450B78"/>
    <w:rsid w:val="0045207A"/>
    <w:rsid w:val="00452400"/>
    <w:rsid w:val="00454F64"/>
    <w:rsid w:val="00455A3A"/>
    <w:rsid w:val="00460E7F"/>
    <w:rsid w:val="00463AF5"/>
    <w:rsid w:val="00467288"/>
    <w:rsid w:val="00470B1C"/>
    <w:rsid w:val="00471C75"/>
    <w:rsid w:val="004729A1"/>
    <w:rsid w:val="00477D5A"/>
    <w:rsid w:val="004810D3"/>
    <w:rsid w:val="00481CDA"/>
    <w:rsid w:val="0048278F"/>
    <w:rsid w:val="0048391A"/>
    <w:rsid w:val="00491175"/>
    <w:rsid w:val="00492BAF"/>
    <w:rsid w:val="004B17E5"/>
    <w:rsid w:val="004C0DE5"/>
    <w:rsid w:val="004C3EF4"/>
    <w:rsid w:val="004C4D14"/>
    <w:rsid w:val="004D1681"/>
    <w:rsid w:val="004D6184"/>
    <w:rsid w:val="004D6CC7"/>
    <w:rsid w:val="004F33BF"/>
    <w:rsid w:val="00500CF2"/>
    <w:rsid w:val="00501FD5"/>
    <w:rsid w:val="00503FFC"/>
    <w:rsid w:val="00505FD7"/>
    <w:rsid w:val="00511594"/>
    <w:rsid w:val="00511CB1"/>
    <w:rsid w:val="00514723"/>
    <w:rsid w:val="00520C66"/>
    <w:rsid w:val="00520CCD"/>
    <w:rsid w:val="00521949"/>
    <w:rsid w:val="00522599"/>
    <w:rsid w:val="00524558"/>
    <w:rsid w:val="0052742F"/>
    <w:rsid w:val="00530915"/>
    <w:rsid w:val="0053206D"/>
    <w:rsid w:val="00533CE0"/>
    <w:rsid w:val="00536E0C"/>
    <w:rsid w:val="00540438"/>
    <w:rsid w:val="0054074B"/>
    <w:rsid w:val="00541B7A"/>
    <w:rsid w:val="005433AC"/>
    <w:rsid w:val="00544766"/>
    <w:rsid w:val="00544DB7"/>
    <w:rsid w:val="00546EEF"/>
    <w:rsid w:val="005477CF"/>
    <w:rsid w:val="00550157"/>
    <w:rsid w:val="00552315"/>
    <w:rsid w:val="00556249"/>
    <w:rsid w:val="00557952"/>
    <w:rsid w:val="005602DE"/>
    <w:rsid w:val="00563657"/>
    <w:rsid w:val="005708E2"/>
    <w:rsid w:val="00571BF4"/>
    <w:rsid w:val="00577CF6"/>
    <w:rsid w:val="005803C1"/>
    <w:rsid w:val="00584FA3"/>
    <w:rsid w:val="005A4C69"/>
    <w:rsid w:val="005A57DF"/>
    <w:rsid w:val="005A5D40"/>
    <w:rsid w:val="005B0ED3"/>
    <w:rsid w:val="005B1D2C"/>
    <w:rsid w:val="005B2CFB"/>
    <w:rsid w:val="005B4007"/>
    <w:rsid w:val="005C2B1E"/>
    <w:rsid w:val="005D1D3E"/>
    <w:rsid w:val="005D2402"/>
    <w:rsid w:val="005D2E4A"/>
    <w:rsid w:val="005E3381"/>
    <w:rsid w:val="005F05F3"/>
    <w:rsid w:val="005F4655"/>
    <w:rsid w:val="005F5B33"/>
    <w:rsid w:val="00600748"/>
    <w:rsid w:val="0060714A"/>
    <w:rsid w:val="00607523"/>
    <w:rsid w:val="00607AEC"/>
    <w:rsid w:val="00610B97"/>
    <w:rsid w:val="00620030"/>
    <w:rsid w:val="00620887"/>
    <w:rsid w:val="0062654C"/>
    <w:rsid w:val="00627181"/>
    <w:rsid w:val="00631003"/>
    <w:rsid w:val="0063728A"/>
    <w:rsid w:val="0064204C"/>
    <w:rsid w:val="00643E09"/>
    <w:rsid w:val="00644C71"/>
    <w:rsid w:val="00645B73"/>
    <w:rsid w:val="006535F8"/>
    <w:rsid w:val="00655F66"/>
    <w:rsid w:val="00656314"/>
    <w:rsid w:val="00662671"/>
    <w:rsid w:val="00663797"/>
    <w:rsid w:val="00676972"/>
    <w:rsid w:val="00685560"/>
    <w:rsid w:val="0068578D"/>
    <w:rsid w:val="00697353"/>
    <w:rsid w:val="006A006C"/>
    <w:rsid w:val="006A6462"/>
    <w:rsid w:val="006B1CDB"/>
    <w:rsid w:val="006B427C"/>
    <w:rsid w:val="006B42A0"/>
    <w:rsid w:val="006B6A64"/>
    <w:rsid w:val="006C06AD"/>
    <w:rsid w:val="006D2646"/>
    <w:rsid w:val="006D3FD7"/>
    <w:rsid w:val="006D4084"/>
    <w:rsid w:val="006D5F6F"/>
    <w:rsid w:val="006E0B41"/>
    <w:rsid w:val="006E1034"/>
    <w:rsid w:val="006E7287"/>
    <w:rsid w:val="006E7ACD"/>
    <w:rsid w:val="006F134D"/>
    <w:rsid w:val="006F3E54"/>
    <w:rsid w:val="007024B2"/>
    <w:rsid w:val="007100E9"/>
    <w:rsid w:val="00710223"/>
    <w:rsid w:val="00712FEB"/>
    <w:rsid w:val="007143C7"/>
    <w:rsid w:val="00714B9C"/>
    <w:rsid w:val="0071640D"/>
    <w:rsid w:val="0072032E"/>
    <w:rsid w:val="007215DF"/>
    <w:rsid w:val="00732D1F"/>
    <w:rsid w:val="007354A8"/>
    <w:rsid w:val="0073766E"/>
    <w:rsid w:val="0074219D"/>
    <w:rsid w:val="00742F09"/>
    <w:rsid w:val="0074424C"/>
    <w:rsid w:val="007446A1"/>
    <w:rsid w:val="007470E1"/>
    <w:rsid w:val="00760E44"/>
    <w:rsid w:val="007633A7"/>
    <w:rsid w:val="00766AC1"/>
    <w:rsid w:val="0076776C"/>
    <w:rsid w:val="00767B44"/>
    <w:rsid w:val="00772522"/>
    <w:rsid w:val="00772DA7"/>
    <w:rsid w:val="00777B2F"/>
    <w:rsid w:val="00780B61"/>
    <w:rsid w:val="00781BE5"/>
    <w:rsid w:val="00785322"/>
    <w:rsid w:val="00785DDE"/>
    <w:rsid w:val="0079710F"/>
    <w:rsid w:val="007A0872"/>
    <w:rsid w:val="007A35D9"/>
    <w:rsid w:val="007A3984"/>
    <w:rsid w:val="007A4BFC"/>
    <w:rsid w:val="007B0039"/>
    <w:rsid w:val="007B2B3C"/>
    <w:rsid w:val="007B6063"/>
    <w:rsid w:val="007B630B"/>
    <w:rsid w:val="007B6EB0"/>
    <w:rsid w:val="007B7083"/>
    <w:rsid w:val="007C426F"/>
    <w:rsid w:val="007C52CB"/>
    <w:rsid w:val="007C7FBE"/>
    <w:rsid w:val="007D07E1"/>
    <w:rsid w:val="007D100D"/>
    <w:rsid w:val="007D4F81"/>
    <w:rsid w:val="007D502F"/>
    <w:rsid w:val="007E0083"/>
    <w:rsid w:val="007E03E4"/>
    <w:rsid w:val="007F1FFA"/>
    <w:rsid w:val="00800992"/>
    <w:rsid w:val="00803DE6"/>
    <w:rsid w:val="00806398"/>
    <w:rsid w:val="00806837"/>
    <w:rsid w:val="008116BF"/>
    <w:rsid w:val="00812C73"/>
    <w:rsid w:val="008146DC"/>
    <w:rsid w:val="00835D39"/>
    <w:rsid w:val="00836C4E"/>
    <w:rsid w:val="00837EC4"/>
    <w:rsid w:val="00840864"/>
    <w:rsid w:val="00843647"/>
    <w:rsid w:val="00844504"/>
    <w:rsid w:val="00844552"/>
    <w:rsid w:val="00847EFB"/>
    <w:rsid w:val="0085015E"/>
    <w:rsid w:val="00853678"/>
    <w:rsid w:val="00853F6D"/>
    <w:rsid w:val="00854624"/>
    <w:rsid w:val="0086630C"/>
    <w:rsid w:val="00871F3A"/>
    <w:rsid w:val="008747CD"/>
    <w:rsid w:val="0087509F"/>
    <w:rsid w:val="0087550D"/>
    <w:rsid w:val="00875916"/>
    <w:rsid w:val="008769F6"/>
    <w:rsid w:val="008822BE"/>
    <w:rsid w:val="008842B6"/>
    <w:rsid w:val="00884867"/>
    <w:rsid w:val="00890CCF"/>
    <w:rsid w:val="00894EFD"/>
    <w:rsid w:val="0089665C"/>
    <w:rsid w:val="008978F1"/>
    <w:rsid w:val="008A44B9"/>
    <w:rsid w:val="008A47C2"/>
    <w:rsid w:val="008B467E"/>
    <w:rsid w:val="008B56DC"/>
    <w:rsid w:val="008B7778"/>
    <w:rsid w:val="008C420F"/>
    <w:rsid w:val="008C5EAC"/>
    <w:rsid w:val="008C6498"/>
    <w:rsid w:val="008C7AFE"/>
    <w:rsid w:val="008D5BE4"/>
    <w:rsid w:val="008E29E0"/>
    <w:rsid w:val="008E3A95"/>
    <w:rsid w:val="008E66F0"/>
    <w:rsid w:val="008F01A8"/>
    <w:rsid w:val="00902B45"/>
    <w:rsid w:val="009062B5"/>
    <w:rsid w:val="00911AD2"/>
    <w:rsid w:val="009154F8"/>
    <w:rsid w:val="009214F4"/>
    <w:rsid w:val="00930E13"/>
    <w:rsid w:val="00932E09"/>
    <w:rsid w:val="00943101"/>
    <w:rsid w:val="00943AD1"/>
    <w:rsid w:val="00944A81"/>
    <w:rsid w:val="009501BB"/>
    <w:rsid w:val="009572DB"/>
    <w:rsid w:val="0096163C"/>
    <w:rsid w:val="00962589"/>
    <w:rsid w:val="00962B72"/>
    <w:rsid w:val="00972F39"/>
    <w:rsid w:val="009731FA"/>
    <w:rsid w:val="00973E5C"/>
    <w:rsid w:val="00976FCF"/>
    <w:rsid w:val="00980432"/>
    <w:rsid w:val="0098111A"/>
    <w:rsid w:val="009906D6"/>
    <w:rsid w:val="00990F6D"/>
    <w:rsid w:val="00991093"/>
    <w:rsid w:val="009934B7"/>
    <w:rsid w:val="009944E5"/>
    <w:rsid w:val="009949A8"/>
    <w:rsid w:val="00997E1C"/>
    <w:rsid w:val="009A3DCB"/>
    <w:rsid w:val="009A569C"/>
    <w:rsid w:val="009A5FC5"/>
    <w:rsid w:val="009B03F2"/>
    <w:rsid w:val="009C16A8"/>
    <w:rsid w:val="009D0DD3"/>
    <w:rsid w:val="009D4AF3"/>
    <w:rsid w:val="009E4D49"/>
    <w:rsid w:val="009E7080"/>
    <w:rsid w:val="009F1B04"/>
    <w:rsid w:val="009F22E0"/>
    <w:rsid w:val="009F379E"/>
    <w:rsid w:val="009F7064"/>
    <w:rsid w:val="00A01826"/>
    <w:rsid w:val="00A0749C"/>
    <w:rsid w:val="00A111D8"/>
    <w:rsid w:val="00A126FD"/>
    <w:rsid w:val="00A20C20"/>
    <w:rsid w:val="00A242BE"/>
    <w:rsid w:val="00A250E1"/>
    <w:rsid w:val="00A32EBA"/>
    <w:rsid w:val="00A33FD9"/>
    <w:rsid w:val="00A36FB9"/>
    <w:rsid w:val="00A4090F"/>
    <w:rsid w:val="00A43147"/>
    <w:rsid w:val="00A456CE"/>
    <w:rsid w:val="00A52300"/>
    <w:rsid w:val="00A53137"/>
    <w:rsid w:val="00A55855"/>
    <w:rsid w:val="00A570E5"/>
    <w:rsid w:val="00A575CD"/>
    <w:rsid w:val="00A604D9"/>
    <w:rsid w:val="00A6146E"/>
    <w:rsid w:val="00A65A0E"/>
    <w:rsid w:val="00A668AE"/>
    <w:rsid w:val="00A75A18"/>
    <w:rsid w:val="00A8084F"/>
    <w:rsid w:val="00A87F3A"/>
    <w:rsid w:val="00A94B6B"/>
    <w:rsid w:val="00A96261"/>
    <w:rsid w:val="00AA5317"/>
    <w:rsid w:val="00AA5FE9"/>
    <w:rsid w:val="00AA6CEB"/>
    <w:rsid w:val="00AA7E8A"/>
    <w:rsid w:val="00AB4898"/>
    <w:rsid w:val="00AB5D0B"/>
    <w:rsid w:val="00AC28B3"/>
    <w:rsid w:val="00AC2902"/>
    <w:rsid w:val="00AC4E65"/>
    <w:rsid w:val="00AC592D"/>
    <w:rsid w:val="00AD6409"/>
    <w:rsid w:val="00AE20F0"/>
    <w:rsid w:val="00AE3171"/>
    <w:rsid w:val="00AE7CE0"/>
    <w:rsid w:val="00AF0449"/>
    <w:rsid w:val="00AF2428"/>
    <w:rsid w:val="00B005BA"/>
    <w:rsid w:val="00B07D24"/>
    <w:rsid w:val="00B10034"/>
    <w:rsid w:val="00B10F0F"/>
    <w:rsid w:val="00B15C08"/>
    <w:rsid w:val="00B17672"/>
    <w:rsid w:val="00B2151F"/>
    <w:rsid w:val="00B21D23"/>
    <w:rsid w:val="00B33681"/>
    <w:rsid w:val="00B33ABD"/>
    <w:rsid w:val="00B33BD6"/>
    <w:rsid w:val="00B354CE"/>
    <w:rsid w:val="00B36D49"/>
    <w:rsid w:val="00B413C5"/>
    <w:rsid w:val="00B549FC"/>
    <w:rsid w:val="00B572DC"/>
    <w:rsid w:val="00B611F9"/>
    <w:rsid w:val="00B62162"/>
    <w:rsid w:val="00B65020"/>
    <w:rsid w:val="00B65326"/>
    <w:rsid w:val="00B76946"/>
    <w:rsid w:val="00B843F2"/>
    <w:rsid w:val="00B90837"/>
    <w:rsid w:val="00B9104C"/>
    <w:rsid w:val="00B920CB"/>
    <w:rsid w:val="00B9454E"/>
    <w:rsid w:val="00BA2465"/>
    <w:rsid w:val="00BA69D0"/>
    <w:rsid w:val="00BA6CFF"/>
    <w:rsid w:val="00BA70A9"/>
    <w:rsid w:val="00BB2151"/>
    <w:rsid w:val="00BB2D47"/>
    <w:rsid w:val="00BB5BE5"/>
    <w:rsid w:val="00BB603C"/>
    <w:rsid w:val="00BC24EA"/>
    <w:rsid w:val="00BC782E"/>
    <w:rsid w:val="00BD35A4"/>
    <w:rsid w:val="00BE3459"/>
    <w:rsid w:val="00BE3D46"/>
    <w:rsid w:val="00BE711C"/>
    <w:rsid w:val="00BF04D3"/>
    <w:rsid w:val="00BF30C6"/>
    <w:rsid w:val="00BF3924"/>
    <w:rsid w:val="00BF7743"/>
    <w:rsid w:val="00BF7990"/>
    <w:rsid w:val="00C0493F"/>
    <w:rsid w:val="00C10FED"/>
    <w:rsid w:val="00C15078"/>
    <w:rsid w:val="00C1798D"/>
    <w:rsid w:val="00C20A27"/>
    <w:rsid w:val="00C2239E"/>
    <w:rsid w:val="00C31493"/>
    <w:rsid w:val="00C54C31"/>
    <w:rsid w:val="00C564DF"/>
    <w:rsid w:val="00C5755C"/>
    <w:rsid w:val="00C6298A"/>
    <w:rsid w:val="00C629AD"/>
    <w:rsid w:val="00C63293"/>
    <w:rsid w:val="00C63D16"/>
    <w:rsid w:val="00C64D05"/>
    <w:rsid w:val="00C6681E"/>
    <w:rsid w:val="00C74287"/>
    <w:rsid w:val="00C75F1D"/>
    <w:rsid w:val="00C84D4A"/>
    <w:rsid w:val="00C916DE"/>
    <w:rsid w:val="00C934AF"/>
    <w:rsid w:val="00C97E47"/>
    <w:rsid w:val="00CA4B94"/>
    <w:rsid w:val="00CA7B16"/>
    <w:rsid w:val="00CA7C9D"/>
    <w:rsid w:val="00CB309C"/>
    <w:rsid w:val="00CC3676"/>
    <w:rsid w:val="00CD0871"/>
    <w:rsid w:val="00CD101F"/>
    <w:rsid w:val="00CD2E69"/>
    <w:rsid w:val="00CD55CB"/>
    <w:rsid w:val="00CD579B"/>
    <w:rsid w:val="00CE3D7F"/>
    <w:rsid w:val="00CE4938"/>
    <w:rsid w:val="00CE5FCA"/>
    <w:rsid w:val="00CF0041"/>
    <w:rsid w:val="00CF31C8"/>
    <w:rsid w:val="00CF33EE"/>
    <w:rsid w:val="00CF5976"/>
    <w:rsid w:val="00D03307"/>
    <w:rsid w:val="00D13B20"/>
    <w:rsid w:val="00D2190F"/>
    <w:rsid w:val="00D22512"/>
    <w:rsid w:val="00D22997"/>
    <w:rsid w:val="00D2677A"/>
    <w:rsid w:val="00D2691C"/>
    <w:rsid w:val="00D27448"/>
    <w:rsid w:val="00D3052D"/>
    <w:rsid w:val="00D317FE"/>
    <w:rsid w:val="00D40F23"/>
    <w:rsid w:val="00D4271B"/>
    <w:rsid w:val="00D4353D"/>
    <w:rsid w:val="00D437E7"/>
    <w:rsid w:val="00D444A6"/>
    <w:rsid w:val="00D53A0C"/>
    <w:rsid w:val="00D5646D"/>
    <w:rsid w:val="00D60859"/>
    <w:rsid w:val="00D608E6"/>
    <w:rsid w:val="00D63AD1"/>
    <w:rsid w:val="00D75C4C"/>
    <w:rsid w:val="00D8292A"/>
    <w:rsid w:val="00D831F2"/>
    <w:rsid w:val="00D8737B"/>
    <w:rsid w:val="00D90161"/>
    <w:rsid w:val="00D930E3"/>
    <w:rsid w:val="00D9490E"/>
    <w:rsid w:val="00D96D9D"/>
    <w:rsid w:val="00D96E4E"/>
    <w:rsid w:val="00D96FD4"/>
    <w:rsid w:val="00D97D2E"/>
    <w:rsid w:val="00DA1D29"/>
    <w:rsid w:val="00DA2339"/>
    <w:rsid w:val="00DA2368"/>
    <w:rsid w:val="00DB197B"/>
    <w:rsid w:val="00DB1EF5"/>
    <w:rsid w:val="00DB2770"/>
    <w:rsid w:val="00DB2FBC"/>
    <w:rsid w:val="00DC4960"/>
    <w:rsid w:val="00DC6DBC"/>
    <w:rsid w:val="00DD1E57"/>
    <w:rsid w:val="00DD24D5"/>
    <w:rsid w:val="00DD2A74"/>
    <w:rsid w:val="00DD7E96"/>
    <w:rsid w:val="00DE335F"/>
    <w:rsid w:val="00DE4C6F"/>
    <w:rsid w:val="00DE4D18"/>
    <w:rsid w:val="00DE5CDD"/>
    <w:rsid w:val="00DF2B27"/>
    <w:rsid w:val="00DF59EB"/>
    <w:rsid w:val="00E02525"/>
    <w:rsid w:val="00E0636B"/>
    <w:rsid w:val="00E0785A"/>
    <w:rsid w:val="00E14E90"/>
    <w:rsid w:val="00E30434"/>
    <w:rsid w:val="00E31BC5"/>
    <w:rsid w:val="00E33B2D"/>
    <w:rsid w:val="00E37941"/>
    <w:rsid w:val="00E40F62"/>
    <w:rsid w:val="00E43A9D"/>
    <w:rsid w:val="00E440A3"/>
    <w:rsid w:val="00E44D5E"/>
    <w:rsid w:val="00E5284A"/>
    <w:rsid w:val="00E5331C"/>
    <w:rsid w:val="00E54FAF"/>
    <w:rsid w:val="00E572AD"/>
    <w:rsid w:val="00E66B7C"/>
    <w:rsid w:val="00E723C3"/>
    <w:rsid w:val="00E75541"/>
    <w:rsid w:val="00E76818"/>
    <w:rsid w:val="00E80BF2"/>
    <w:rsid w:val="00E910DC"/>
    <w:rsid w:val="00E9193B"/>
    <w:rsid w:val="00E91EED"/>
    <w:rsid w:val="00E9309C"/>
    <w:rsid w:val="00E95AC4"/>
    <w:rsid w:val="00EA0DE7"/>
    <w:rsid w:val="00EA6788"/>
    <w:rsid w:val="00EB1D84"/>
    <w:rsid w:val="00EB3753"/>
    <w:rsid w:val="00EB5F52"/>
    <w:rsid w:val="00EB7B64"/>
    <w:rsid w:val="00EC33CA"/>
    <w:rsid w:val="00EC6042"/>
    <w:rsid w:val="00EE5AE4"/>
    <w:rsid w:val="00EE6045"/>
    <w:rsid w:val="00EF4BAC"/>
    <w:rsid w:val="00EF78B2"/>
    <w:rsid w:val="00EF7A30"/>
    <w:rsid w:val="00F00DFC"/>
    <w:rsid w:val="00F0117E"/>
    <w:rsid w:val="00F03274"/>
    <w:rsid w:val="00F039F1"/>
    <w:rsid w:val="00F048AE"/>
    <w:rsid w:val="00F10E7C"/>
    <w:rsid w:val="00F207DF"/>
    <w:rsid w:val="00F22E35"/>
    <w:rsid w:val="00F317FE"/>
    <w:rsid w:val="00F32C3C"/>
    <w:rsid w:val="00F41541"/>
    <w:rsid w:val="00F421CE"/>
    <w:rsid w:val="00F42280"/>
    <w:rsid w:val="00F44D4F"/>
    <w:rsid w:val="00F50ACD"/>
    <w:rsid w:val="00F511CA"/>
    <w:rsid w:val="00F5135F"/>
    <w:rsid w:val="00F522F4"/>
    <w:rsid w:val="00F5350C"/>
    <w:rsid w:val="00F543E1"/>
    <w:rsid w:val="00F5730D"/>
    <w:rsid w:val="00F61ECC"/>
    <w:rsid w:val="00F67EE2"/>
    <w:rsid w:val="00F73C0A"/>
    <w:rsid w:val="00F773DE"/>
    <w:rsid w:val="00F802D7"/>
    <w:rsid w:val="00F806B7"/>
    <w:rsid w:val="00F83297"/>
    <w:rsid w:val="00F8521B"/>
    <w:rsid w:val="00F92D76"/>
    <w:rsid w:val="00F93581"/>
    <w:rsid w:val="00F9743F"/>
    <w:rsid w:val="00F97611"/>
    <w:rsid w:val="00FB1C7E"/>
    <w:rsid w:val="00FB46E0"/>
    <w:rsid w:val="00FC149A"/>
    <w:rsid w:val="00FC1915"/>
    <w:rsid w:val="00FC31AC"/>
    <w:rsid w:val="00FC34BB"/>
    <w:rsid w:val="00FC402D"/>
    <w:rsid w:val="00FC45DB"/>
    <w:rsid w:val="00FC6213"/>
    <w:rsid w:val="00FD5C13"/>
    <w:rsid w:val="00FD622E"/>
    <w:rsid w:val="00FD650C"/>
    <w:rsid w:val="00FD740A"/>
    <w:rsid w:val="00FD7A2A"/>
    <w:rsid w:val="00FE0E3D"/>
    <w:rsid w:val="00FE2576"/>
    <w:rsid w:val="00FE37B3"/>
    <w:rsid w:val="00FE5BAA"/>
    <w:rsid w:val="00FF21B6"/>
    <w:rsid w:val="00FF40A0"/>
    <w:rsid w:val="00FF441F"/>
    <w:rsid w:val="00FF6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7DE4E7-B52F-4FC0-95BE-320DF8E2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2375C"/>
    <w:pPr>
      <w:keepNext/>
      <w:widowControl/>
      <w:autoSpaceDE/>
      <w:autoSpaceDN/>
      <w:adjustRightInd/>
      <w:jc w:val="center"/>
      <w:outlineLvl w:val="0"/>
    </w:pPr>
    <w:rPr>
      <w:b/>
      <w:spacing w:val="60"/>
      <w:sz w:val="4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75C"/>
    <w:rPr>
      <w:rFonts w:ascii="Times New Roman" w:hAnsi="Times New Roman" w:cs="Times New Roman"/>
      <w:b/>
      <w:spacing w:val="60"/>
      <w:sz w:val="32"/>
      <w:szCs w:val="32"/>
      <w:lang w:eastAsia="ru-RU"/>
    </w:rPr>
  </w:style>
  <w:style w:type="table" w:styleId="a3">
    <w:name w:val="Table Grid"/>
    <w:basedOn w:val="a1"/>
    <w:uiPriority w:val="99"/>
    <w:rsid w:val="00D63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D63AD1"/>
    <w:pPr>
      <w:ind w:left="720"/>
      <w:contextualSpacing/>
    </w:pPr>
  </w:style>
  <w:style w:type="paragraph" w:customStyle="1" w:styleId="ConsPlusNormal">
    <w:name w:val="ConsPlusNormal"/>
    <w:link w:val="ConsPlusNormal0"/>
    <w:uiPriority w:val="99"/>
    <w:rsid w:val="0020318E"/>
    <w:pPr>
      <w:widowControl w:val="0"/>
      <w:autoSpaceDE w:val="0"/>
      <w:autoSpaceDN w:val="0"/>
      <w:adjustRightInd w:val="0"/>
    </w:pPr>
    <w:rPr>
      <w:rFonts w:ascii="Arial" w:eastAsia="Times New Roman" w:hAnsi="Arial" w:cs="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uiPriority w:val="99"/>
    <w:rsid w:val="001E6219"/>
    <w:pPr>
      <w:widowControl/>
      <w:suppressAutoHyphens/>
      <w:autoSpaceDE/>
      <w:autoSpaceDN/>
      <w:adjustRightInd/>
      <w:ind w:firstLine="720"/>
      <w:jc w:val="both"/>
    </w:pPr>
    <w:rPr>
      <w:sz w:val="28"/>
      <w:lang w:eastAsia="ar-SA"/>
    </w:rPr>
  </w:style>
  <w:style w:type="paragraph" w:styleId="aa">
    <w:name w:val="No Spacing"/>
    <w:link w:val="ab"/>
    <w:uiPriority w:val="99"/>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lang w:eastAsia="ru-RU"/>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uiPriority w:val="99"/>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uiPriority w:val="99"/>
    <w:qFormat/>
    <w:rsid w:val="0032375C"/>
    <w:pPr>
      <w:widowControl/>
      <w:autoSpaceDE/>
      <w:autoSpaceDN/>
      <w:adjustRightInd/>
      <w:jc w:val="center"/>
    </w:pPr>
    <w:rPr>
      <w:b/>
      <w:bCs/>
      <w:sz w:val="28"/>
      <w:szCs w:val="24"/>
    </w:rPr>
  </w:style>
  <w:style w:type="character" w:customStyle="1" w:styleId="af0">
    <w:name w:val="Название Знак"/>
    <w:link w:val="af"/>
    <w:uiPriority w:val="99"/>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uiPriority w:val="99"/>
    <w:semiHidden/>
    <w:rsid w:val="0032375C"/>
    <w:pPr>
      <w:widowControl/>
      <w:autoSpaceDE/>
      <w:autoSpaceDN/>
      <w:adjustRightInd/>
      <w:ind w:firstLine="600"/>
      <w:jc w:val="both"/>
    </w:pPr>
    <w:rPr>
      <w:sz w:val="26"/>
      <w:szCs w:val="24"/>
    </w:rPr>
  </w:style>
  <w:style w:type="character" w:customStyle="1" w:styleId="af3">
    <w:name w:val="Основной текст с отступом Знак"/>
    <w:link w:val="af2"/>
    <w:uiPriority w:val="99"/>
    <w:semiHidden/>
    <w:locked/>
    <w:rsid w:val="0032375C"/>
    <w:rPr>
      <w:rFonts w:ascii="Times New Roman" w:hAnsi="Times New Roman" w:cs="Times New Roman"/>
      <w:sz w:val="24"/>
      <w:szCs w:val="24"/>
    </w:rPr>
  </w:style>
  <w:style w:type="paragraph" w:styleId="3">
    <w:name w:val="Body Text Indent 3"/>
    <w:basedOn w:val="a"/>
    <w:link w:val="30"/>
    <w:uiPriority w:val="99"/>
    <w:semiHidden/>
    <w:rsid w:val="0032375C"/>
    <w:pPr>
      <w:widowControl/>
      <w:autoSpaceDE/>
      <w:autoSpaceDN/>
      <w:adjustRightInd/>
      <w:ind w:firstLine="600"/>
      <w:jc w:val="both"/>
    </w:pPr>
    <w:rPr>
      <w:color w:val="FF0000"/>
      <w:sz w:val="26"/>
      <w:szCs w:val="24"/>
    </w:rPr>
  </w:style>
  <w:style w:type="character" w:customStyle="1" w:styleId="30">
    <w:name w:val="Основной текст с отступом 3 Знак"/>
    <w:link w:val="3"/>
    <w:uiPriority w:val="99"/>
    <w:semiHidden/>
    <w:locked/>
    <w:rsid w:val="0032375C"/>
    <w:rPr>
      <w:rFonts w:ascii="Times New Roman" w:hAnsi="Times New Roman" w:cs="Times New Roman"/>
      <w:color w:val="FF0000"/>
      <w:sz w:val="24"/>
      <w:szCs w:val="24"/>
    </w:rPr>
  </w:style>
  <w:style w:type="paragraph" w:styleId="af4">
    <w:name w:val="Body Text"/>
    <w:basedOn w:val="a"/>
    <w:link w:val="af5"/>
    <w:uiPriority w:val="99"/>
    <w:semiHidden/>
    <w:rsid w:val="0032375C"/>
    <w:pPr>
      <w:widowControl/>
      <w:autoSpaceDE/>
      <w:autoSpaceDN/>
      <w:adjustRightInd/>
      <w:jc w:val="center"/>
    </w:pPr>
    <w:rPr>
      <w:sz w:val="26"/>
      <w:szCs w:val="24"/>
    </w:rPr>
  </w:style>
  <w:style w:type="character" w:customStyle="1" w:styleId="af5">
    <w:name w:val="Основной текст Знак"/>
    <w:link w:val="af4"/>
    <w:uiPriority w:val="99"/>
    <w:semiHidden/>
    <w:locked/>
    <w:rsid w:val="0032375C"/>
    <w:rPr>
      <w:rFonts w:ascii="Times New Roman" w:hAnsi="Times New Roman" w:cs="Times New Roman"/>
      <w:sz w:val="24"/>
      <w:szCs w:val="24"/>
    </w:rPr>
  </w:style>
  <w:style w:type="paragraph" w:customStyle="1" w:styleId="ConsNormal">
    <w:name w:val="ConsNormal"/>
    <w:uiPriority w:val="99"/>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uiPriority w:val="99"/>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32375C"/>
    <w:pPr>
      <w:widowControl w:val="0"/>
      <w:autoSpaceDE w:val="0"/>
      <w:autoSpaceDN w:val="0"/>
      <w:adjustRightInd w:val="0"/>
    </w:pPr>
    <w:rPr>
      <w:rFonts w:ascii="Arial" w:eastAsia="Times New Roman" w:hAnsi="Arial" w:cs="Arial"/>
      <w:b/>
      <w:bCs/>
    </w:rPr>
  </w:style>
  <w:style w:type="paragraph" w:customStyle="1" w:styleId="ConsCell">
    <w:name w:val="ConsCell"/>
    <w:uiPriority w:val="99"/>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uiPriority w:val="99"/>
    <w:rsid w:val="0032375C"/>
    <w:pPr>
      <w:widowControl/>
      <w:suppressLineNumbers/>
      <w:suppressAutoHyphens/>
      <w:autoSpaceDE/>
      <w:autoSpaceDN/>
      <w:adjustRightInd/>
    </w:pPr>
    <w:rPr>
      <w:lang w:eastAsia="ar-SA"/>
    </w:rPr>
  </w:style>
  <w:style w:type="character" w:styleId="af7">
    <w:name w:val="page number"/>
    <w:uiPriority w:val="99"/>
    <w:rsid w:val="0032375C"/>
    <w:rPr>
      <w:rFonts w:cs="Times New Roman"/>
    </w:rPr>
  </w:style>
  <w:style w:type="character" w:customStyle="1" w:styleId="a5">
    <w:name w:val="Абзац списка Знак"/>
    <w:link w:val="a4"/>
    <w:uiPriority w:val="99"/>
    <w:locked/>
    <w:rsid w:val="0032375C"/>
    <w:rPr>
      <w:rFonts w:ascii="Times New Roman" w:hAnsi="Times New Roman"/>
      <w:sz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rFonts w:cs="Times New Roman"/>
      <w:color w:val="0000FF"/>
      <w:u w:val="single"/>
    </w:rPr>
  </w:style>
  <w:style w:type="paragraph" w:customStyle="1" w:styleId="12">
    <w:name w:val="Без интервала1"/>
    <w:uiPriority w:val="99"/>
    <w:rsid w:val="0032375C"/>
    <w:rPr>
      <w:rFonts w:eastAsia="Times New Roman" w:cs="Calibri"/>
      <w:sz w:val="22"/>
      <w:szCs w:val="22"/>
      <w:lang w:eastAsia="en-US"/>
    </w:rPr>
  </w:style>
  <w:style w:type="paragraph" w:customStyle="1" w:styleId="western">
    <w:name w:val="western"/>
    <w:basedOn w:val="a"/>
    <w:uiPriority w:val="99"/>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99"/>
    <w:locked/>
    <w:rsid w:val="005F5B33"/>
    <w:rPr>
      <w:rFonts w:ascii="Calibri" w:eastAsia="Times New Roman" w:hAnsi="Calibri" w:cs="Calibri"/>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27394">
      <w:bodyDiv w:val="1"/>
      <w:marLeft w:val="0"/>
      <w:marRight w:val="0"/>
      <w:marTop w:val="0"/>
      <w:marBottom w:val="0"/>
      <w:divBdr>
        <w:top w:val="none" w:sz="0" w:space="0" w:color="auto"/>
        <w:left w:val="none" w:sz="0" w:space="0" w:color="auto"/>
        <w:bottom w:val="none" w:sz="0" w:space="0" w:color="auto"/>
        <w:right w:val="none" w:sz="0" w:space="0" w:color="auto"/>
      </w:divBdr>
    </w:div>
    <w:div w:id="716901090">
      <w:marLeft w:val="0"/>
      <w:marRight w:val="0"/>
      <w:marTop w:val="0"/>
      <w:marBottom w:val="0"/>
      <w:divBdr>
        <w:top w:val="none" w:sz="0" w:space="0" w:color="auto"/>
        <w:left w:val="none" w:sz="0" w:space="0" w:color="auto"/>
        <w:bottom w:val="none" w:sz="0" w:space="0" w:color="auto"/>
        <w:right w:val="none" w:sz="0" w:space="0" w:color="auto"/>
      </w:divBdr>
    </w:div>
    <w:div w:id="190830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normi_prava/" TargetMode="External"/><Relationship Id="rId13" Type="http://schemas.openxmlformats.org/officeDocument/2006/relationships/hyperlink" Target="https://pandia.ru/text/category/diversifikatciy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ndia.ru/text/category/programmi_meropriyati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andia.ru/text/category/organi_mestnogo_samoupravl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differentciya/" TargetMode="External"/><Relationship Id="rId5" Type="http://schemas.openxmlformats.org/officeDocument/2006/relationships/webSettings" Target="webSettings.xml"/><Relationship Id="rId15" Type="http://schemas.openxmlformats.org/officeDocument/2006/relationships/hyperlink" Target="https://pandia.ru/text/category/investitcionnaya_deyatelmznostmz/" TargetMode="External"/><Relationship Id="rId10" Type="http://schemas.openxmlformats.org/officeDocument/2006/relationships/hyperlink" Target="https://pandia.ru/text/category/otcenka_stoimos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ndia.ru/text/category/obtzekti_nedvizhimosti/" TargetMode="External"/><Relationship Id="rId14" Type="http://schemas.openxmlformats.org/officeDocument/2006/relationships/hyperlink" Target="https://pandia.ru/text/category/ohrana_pamyatnik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ED8FD-242B-433A-9463-8B6695B5E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Pages>
  <Words>8791</Words>
  <Characters>50114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Adm</cp:lastModifiedBy>
  <cp:revision>158</cp:revision>
  <cp:lastPrinted>2019-12-27T12:09:00Z</cp:lastPrinted>
  <dcterms:created xsi:type="dcterms:W3CDTF">2013-11-29T04:55:00Z</dcterms:created>
  <dcterms:modified xsi:type="dcterms:W3CDTF">2019-12-27T12:11:00Z</dcterms:modified>
</cp:coreProperties>
</file>