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A0" w:rsidRPr="00BB0267" w:rsidRDefault="005919A0" w:rsidP="00BB0267">
      <w:pPr>
        <w:ind w:firstLine="567"/>
        <w:jc w:val="center"/>
        <w:rPr>
          <w:b/>
          <w:sz w:val="28"/>
          <w:szCs w:val="28"/>
        </w:rPr>
      </w:pPr>
      <w:r w:rsidRPr="00BB0267">
        <w:rPr>
          <w:b/>
          <w:sz w:val="28"/>
          <w:szCs w:val="28"/>
        </w:rPr>
        <w:t>АДМИНИСТРАЦИЯ</w:t>
      </w:r>
    </w:p>
    <w:p w:rsidR="005919A0" w:rsidRPr="00BB0267" w:rsidRDefault="00BB0267" w:rsidP="00BB0267">
      <w:pPr>
        <w:ind w:firstLine="567"/>
        <w:jc w:val="center"/>
        <w:rPr>
          <w:b/>
          <w:sz w:val="28"/>
          <w:szCs w:val="28"/>
        </w:rPr>
      </w:pPr>
      <w:r w:rsidRPr="00BB0267">
        <w:rPr>
          <w:b/>
          <w:sz w:val="28"/>
          <w:szCs w:val="28"/>
        </w:rPr>
        <w:t>ЛИПЧАНСКОГО</w:t>
      </w:r>
      <w:r w:rsidR="005919A0" w:rsidRPr="00BB0267">
        <w:rPr>
          <w:b/>
          <w:sz w:val="28"/>
          <w:szCs w:val="28"/>
        </w:rPr>
        <w:t xml:space="preserve"> СЕЛЬСКОГО ПОСЕЛЕНИЯ </w:t>
      </w:r>
    </w:p>
    <w:p w:rsidR="005919A0" w:rsidRPr="00BB0267" w:rsidRDefault="005919A0" w:rsidP="00BB0267">
      <w:pPr>
        <w:ind w:firstLine="567"/>
        <w:jc w:val="center"/>
        <w:rPr>
          <w:b/>
          <w:sz w:val="28"/>
          <w:szCs w:val="28"/>
        </w:rPr>
      </w:pPr>
      <w:r w:rsidRPr="00BB0267">
        <w:rPr>
          <w:b/>
          <w:sz w:val="28"/>
          <w:szCs w:val="28"/>
        </w:rPr>
        <w:t xml:space="preserve">БОГУЧАРСКОГО МУНИЦИПАЛЬНОГО РАЙОНА </w:t>
      </w:r>
    </w:p>
    <w:p w:rsidR="005919A0" w:rsidRPr="00BB0267" w:rsidRDefault="005919A0" w:rsidP="00BB0267">
      <w:pPr>
        <w:ind w:firstLine="567"/>
        <w:jc w:val="center"/>
        <w:rPr>
          <w:b/>
          <w:sz w:val="28"/>
          <w:szCs w:val="28"/>
        </w:rPr>
      </w:pPr>
      <w:r w:rsidRPr="00BB0267">
        <w:rPr>
          <w:b/>
          <w:sz w:val="28"/>
          <w:szCs w:val="28"/>
        </w:rPr>
        <w:t xml:space="preserve"> ВОРОНЕЖСКОЙ ОБЛАСТИ</w:t>
      </w:r>
    </w:p>
    <w:p w:rsidR="005919A0" w:rsidRPr="00BB0267" w:rsidRDefault="005919A0" w:rsidP="00BB0267">
      <w:pPr>
        <w:ind w:firstLine="567"/>
        <w:jc w:val="center"/>
        <w:rPr>
          <w:b/>
          <w:sz w:val="28"/>
          <w:szCs w:val="28"/>
        </w:rPr>
      </w:pPr>
      <w:r w:rsidRPr="00BB0267">
        <w:rPr>
          <w:b/>
          <w:sz w:val="28"/>
          <w:szCs w:val="28"/>
        </w:rPr>
        <w:t>ПОСТАНОВЛЕНИЕ</w:t>
      </w:r>
    </w:p>
    <w:p w:rsidR="005919A0" w:rsidRPr="00BB0267" w:rsidRDefault="005919A0" w:rsidP="00BB0267">
      <w:pPr>
        <w:ind w:firstLine="567"/>
        <w:jc w:val="center"/>
        <w:rPr>
          <w:sz w:val="28"/>
          <w:szCs w:val="28"/>
        </w:rPr>
      </w:pPr>
    </w:p>
    <w:p w:rsidR="005919A0" w:rsidRPr="00BB0267" w:rsidRDefault="005919A0" w:rsidP="00BB0267">
      <w:pPr>
        <w:rPr>
          <w:sz w:val="28"/>
          <w:szCs w:val="28"/>
        </w:rPr>
      </w:pPr>
      <w:r w:rsidRPr="00BB0267">
        <w:rPr>
          <w:sz w:val="28"/>
          <w:szCs w:val="28"/>
        </w:rPr>
        <w:t xml:space="preserve">от  « </w:t>
      </w:r>
      <w:r w:rsidR="00BB0267" w:rsidRPr="00BB0267">
        <w:rPr>
          <w:sz w:val="28"/>
          <w:szCs w:val="28"/>
        </w:rPr>
        <w:t>01 » июл</w:t>
      </w:r>
      <w:r w:rsidRPr="00BB0267">
        <w:rPr>
          <w:sz w:val="28"/>
          <w:szCs w:val="28"/>
        </w:rPr>
        <w:t xml:space="preserve">я  2016 г.   № </w:t>
      </w:r>
      <w:r w:rsidR="00BB0267" w:rsidRPr="00BB0267">
        <w:rPr>
          <w:sz w:val="28"/>
          <w:szCs w:val="28"/>
        </w:rPr>
        <w:t>38</w:t>
      </w:r>
    </w:p>
    <w:p w:rsidR="005919A0" w:rsidRPr="00BB0267" w:rsidRDefault="005919A0" w:rsidP="00BB0267">
      <w:pPr>
        <w:rPr>
          <w:sz w:val="28"/>
          <w:szCs w:val="28"/>
        </w:rPr>
      </w:pPr>
      <w:r w:rsidRPr="00BB0267">
        <w:rPr>
          <w:sz w:val="28"/>
          <w:szCs w:val="28"/>
        </w:rPr>
        <w:t xml:space="preserve">        с. </w:t>
      </w:r>
      <w:r w:rsidR="00BB0267" w:rsidRPr="00BB0267">
        <w:rPr>
          <w:sz w:val="28"/>
          <w:szCs w:val="28"/>
        </w:rPr>
        <w:t>Липчанка</w:t>
      </w:r>
    </w:p>
    <w:p w:rsidR="005919A0" w:rsidRPr="00BB0267" w:rsidRDefault="005919A0" w:rsidP="00BB0267">
      <w:pPr>
        <w:tabs>
          <w:tab w:val="left" w:pos="1172"/>
        </w:tabs>
        <w:ind w:firstLine="567"/>
        <w:rPr>
          <w:sz w:val="28"/>
          <w:szCs w:val="28"/>
        </w:rPr>
      </w:pPr>
    </w:p>
    <w:p w:rsidR="005919A0" w:rsidRPr="00BB0267" w:rsidRDefault="005919A0" w:rsidP="00BB0267">
      <w:pPr>
        <w:tabs>
          <w:tab w:val="left" w:pos="1172"/>
        </w:tabs>
        <w:jc w:val="both"/>
        <w:rPr>
          <w:b/>
          <w:sz w:val="28"/>
          <w:szCs w:val="28"/>
        </w:rPr>
      </w:pPr>
      <w:r w:rsidRPr="00BB0267">
        <w:rPr>
          <w:b/>
          <w:sz w:val="28"/>
          <w:szCs w:val="28"/>
        </w:rPr>
        <w:t>О внесении изменений в постановление</w:t>
      </w:r>
    </w:p>
    <w:p w:rsidR="005919A0" w:rsidRPr="00BB0267" w:rsidRDefault="005919A0" w:rsidP="00BB0267">
      <w:pPr>
        <w:tabs>
          <w:tab w:val="left" w:pos="1172"/>
        </w:tabs>
        <w:jc w:val="both"/>
        <w:rPr>
          <w:b/>
          <w:sz w:val="28"/>
          <w:szCs w:val="28"/>
        </w:rPr>
      </w:pPr>
      <w:r w:rsidRPr="00BB0267">
        <w:rPr>
          <w:b/>
          <w:sz w:val="28"/>
          <w:szCs w:val="28"/>
        </w:rPr>
        <w:t xml:space="preserve">администрации </w:t>
      </w:r>
      <w:r w:rsidR="00BB0267" w:rsidRPr="00BB0267">
        <w:rPr>
          <w:b/>
          <w:sz w:val="28"/>
          <w:szCs w:val="28"/>
        </w:rPr>
        <w:t>Липчанского</w:t>
      </w:r>
      <w:r w:rsidRPr="00BB0267">
        <w:rPr>
          <w:b/>
          <w:sz w:val="28"/>
          <w:szCs w:val="28"/>
        </w:rPr>
        <w:t xml:space="preserve"> </w:t>
      </w:r>
      <w:proofErr w:type="gramStart"/>
      <w:r w:rsidRPr="00BB0267">
        <w:rPr>
          <w:b/>
          <w:sz w:val="28"/>
          <w:szCs w:val="28"/>
        </w:rPr>
        <w:t>сельского</w:t>
      </w:r>
      <w:proofErr w:type="gramEnd"/>
    </w:p>
    <w:p w:rsidR="005919A0" w:rsidRPr="00BB0267" w:rsidRDefault="005919A0" w:rsidP="00BB0267">
      <w:pPr>
        <w:pStyle w:val="20"/>
        <w:ind w:right="4110"/>
        <w:jc w:val="both"/>
        <w:rPr>
          <w:rFonts w:ascii="Times New Roman" w:hAnsi="Times New Roman" w:cs="Times New Roman"/>
        </w:rPr>
      </w:pPr>
      <w:r w:rsidRPr="00BB0267">
        <w:rPr>
          <w:rFonts w:ascii="Times New Roman" w:hAnsi="Times New Roman" w:cs="Times New Roman"/>
        </w:rPr>
        <w:t>поселения от 2</w:t>
      </w:r>
      <w:r w:rsidR="00BB0267" w:rsidRPr="00BB0267">
        <w:rPr>
          <w:rFonts w:ascii="Times New Roman" w:hAnsi="Times New Roman" w:cs="Times New Roman"/>
        </w:rPr>
        <w:t>5.07.2013 № 42</w:t>
      </w:r>
      <w:r w:rsidRPr="00BB0267">
        <w:rPr>
          <w:rFonts w:ascii="Times New Roman" w:hAnsi="Times New Roman" w:cs="Times New Roman"/>
        </w:rPr>
        <w:t xml:space="preserve"> «Об утверждении «Административного регламента осуществления муниципального земельного контроля на  территории </w:t>
      </w:r>
      <w:r w:rsidR="00BB0267" w:rsidRPr="00BB0267">
        <w:rPr>
          <w:rFonts w:ascii="Times New Roman" w:hAnsi="Times New Roman" w:cs="Times New Roman"/>
        </w:rPr>
        <w:t>Липчанского</w:t>
      </w:r>
      <w:r w:rsidRPr="00BB0267">
        <w:rPr>
          <w:rFonts w:ascii="Times New Roman" w:hAnsi="Times New Roman" w:cs="Times New Roman"/>
        </w:rPr>
        <w:t xml:space="preserve">  сельского поселения </w:t>
      </w:r>
      <w:proofErr w:type="spellStart"/>
      <w:r w:rsidRPr="00BB0267">
        <w:rPr>
          <w:rFonts w:ascii="Times New Roman" w:hAnsi="Times New Roman" w:cs="Times New Roman"/>
        </w:rPr>
        <w:t>Богучарского</w:t>
      </w:r>
      <w:proofErr w:type="spellEnd"/>
      <w:r w:rsidRPr="00BB0267">
        <w:rPr>
          <w:rFonts w:ascii="Times New Roman" w:hAnsi="Times New Roman" w:cs="Times New Roman"/>
        </w:rPr>
        <w:t xml:space="preserve"> муниципального района Воронежской области» </w:t>
      </w:r>
    </w:p>
    <w:p w:rsidR="005919A0" w:rsidRDefault="005919A0" w:rsidP="00BB0267">
      <w:pPr>
        <w:tabs>
          <w:tab w:val="left" w:pos="1172"/>
        </w:tabs>
        <w:ind w:firstLine="567"/>
        <w:rPr>
          <w:b/>
          <w:sz w:val="28"/>
          <w:szCs w:val="28"/>
        </w:rPr>
      </w:pPr>
    </w:p>
    <w:p w:rsidR="00BB0267" w:rsidRPr="00BB0267" w:rsidRDefault="00BB0267" w:rsidP="00BB0267">
      <w:pPr>
        <w:tabs>
          <w:tab w:val="left" w:pos="1172"/>
        </w:tabs>
        <w:ind w:firstLine="567"/>
        <w:rPr>
          <w:b/>
          <w:sz w:val="28"/>
          <w:szCs w:val="28"/>
        </w:rPr>
      </w:pPr>
    </w:p>
    <w:p w:rsidR="005919A0" w:rsidRPr="00BB0267" w:rsidRDefault="005919A0" w:rsidP="00BB0267">
      <w:pPr>
        <w:pStyle w:val="a5"/>
        <w:shd w:val="clear" w:color="auto" w:fill="auto"/>
        <w:spacing w:before="0" w:line="240" w:lineRule="auto"/>
        <w:ind w:right="23" w:firstLine="567"/>
        <w:jc w:val="both"/>
        <w:rPr>
          <w:rStyle w:val="a6"/>
          <w:rFonts w:eastAsiaTheme="minorHAnsi"/>
          <w:color w:val="000000"/>
          <w:sz w:val="28"/>
          <w:szCs w:val="28"/>
        </w:rPr>
      </w:pPr>
      <w:proofErr w:type="gramStart"/>
      <w:r w:rsidRPr="00BB0267">
        <w:rPr>
          <w:rStyle w:val="a6"/>
          <w:rFonts w:eastAsiaTheme="minorHAnsi"/>
          <w:color w:val="000000"/>
          <w:sz w:val="28"/>
          <w:szCs w:val="28"/>
        </w:rPr>
        <w:t xml:space="preserve">В соответствии </w:t>
      </w:r>
      <w:r w:rsidRPr="00BB0267">
        <w:rPr>
          <w:rFonts w:ascii="Times New Roman" w:hAnsi="Times New Roman" w:cs="Times New Roman"/>
          <w:sz w:val="28"/>
          <w:szCs w:val="28"/>
        </w:rPr>
        <w:t xml:space="preserve">с Земельным </w:t>
      </w:r>
      <w:hyperlink r:id="rId4" w:history="1">
        <w:r w:rsidRPr="00BB026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B026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BB026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B0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0267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BB026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B0267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рассмотрев протест прокуратуры </w:t>
      </w:r>
      <w:proofErr w:type="spellStart"/>
      <w:r w:rsidRPr="00BB02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B0267">
        <w:rPr>
          <w:rFonts w:ascii="Times New Roman" w:hAnsi="Times New Roman" w:cs="Times New Roman"/>
          <w:sz w:val="28"/>
          <w:szCs w:val="28"/>
        </w:rPr>
        <w:t xml:space="preserve"> района от 20.06.2016 №2-1-2016/130</w:t>
      </w:r>
      <w:r w:rsidR="00BB0267">
        <w:rPr>
          <w:rFonts w:ascii="Times New Roman" w:hAnsi="Times New Roman" w:cs="Times New Roman"/>
          <w:sz w:val="28"/>
          <w:szCs w:val="28"/>
        </w:rPr>
        <w:t>6</w:t>
      </w:r>
      <w:r w:rsidRPr="00BB0267">
        <w:rPr>
          <w:rFonts w:ascii="Times New Roman" w:hAnsi="Times New Roman" w:cs="Times New Roman"/>
          <w:sz w:val="28"/>
          <w:szCs w:val="28"/>
        </w:rPr>
        <w:t xml:space="preserve"> на административный регламент администрации  </w:t>
      </w:r>
      <w:r w:rsidR="00BB0267" w:rsidRPr="00BB0267">
        <w:rPr>
          <w:rFonts w:ascii="Times New Roman" w:hAnsi="Times New Roman" w:cs="Times New Roman"/>
          <w:sz w:val="28"/>
          <w:szCs w:val="28"/>
        </w:rPr>
        <w:t>Липчанского</w:t>
      </w:r>
      <w:r w:rsidRPr="00BB02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BB0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2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B026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осуществления муниципального земельного контроля на территории </w:t>
      </w:r>
      <w:r w:rsidR="00BB0267" w:rsidRPr="00BB0267">
        <w:rPr>
          <w:rFonts w:ascii="Times New Roman" w:hAnsi="Times New Roman" w:cs="Times New Roman"/>
          <w:sz w:val="28"/>
          <w:szCs w:val="28"/>
        </w:rPr>
        <w:t>Липчанского</w:t>
      </w:r>
      <w:r w:rsidRPr="00BB02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B02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B026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</w:t>
      </w:r>
      <w:r w:rsidRPr="00BB0267">
        <w:rPr>
          <w:rStyle w:val="a6"/>
          <w:rFonts w:eastAsiaTheme="minorHAnsi"/>
          <w:color w:val="000000"/>
          <w:sz w:val="28"/>
          <w:szCs w:val="28"/>
        </w:rPr>
        <w:t xml:space="preserve">администрация </w:t>
      </w:r>
      <w:r w:rsidR="00BB0267" w:rsidRPr="00BB0267">
        <w:rPr>
          <w:rStyle w:val="a6"/>
          <w:rFonts w:eastAsiaTheme="minorHAnsi"/>
          <w:color w:val="000000"/>
          <w:sz w:val="28"/>
          <w:szCs w:val="28"/>
        </w:rPr>
        <w:t>Липчанского</w:t>
      </w:r>
      <w:r w:rsidRPr="00BB0267">
        <w:rPr>
          <w:rStyle w:val="a6"/>
          <w:rFonts w:eastAsiaTheme="minorHAnsi"/>
          <w:color w:val="000000"/>
          <w:sz w:val="28"/>
          <w:szCs w:val="28"/>
        </w:rPr>
        <w:t xml:space="preserve">  сельского поселения </w:t>
      </w:r>
      <w:r w:rsidRPr="00BB0267">
        <w:rPr>
          <w:rStyle w:val="a6"/>
          <w:rFonts w:eastAsiaTheme="minorHAnsi"/>
          <w:b/>
          <w:color w:val="000000"/>
          <w:sz w:val="28"/>
          <w:szCs w:val="28"/>
        </w:rPr>
        <w:t xml:space="preserve">постановляет:   </w:t>
      </w:r>
      <w:r w:rsidRPr="00BB0267">
        <w:rPr>
          <w:rStyle w:val="a6"/>
          <w:rFonts w:eastAsiaTheme="minorHAnsi"/>
          <w:color w:val="000000"/>
          <w:sz w:val="28"/>
          <w:szCs w:val="28"/>
        </w:rPr>
        <w:t xml:space="preserve">              </w:t>
      </w:r>
    </w:p>
    <w:p w:rsidR="005919A0" w:rsidRPr="00BB0267" w:rsidRDefault="005919A0" w:rsidP="00BB0267">
      <w:pPr>
        <w:tabs>
          <w:tab w:val="left" w:pos="1172"/>
        </w:tabs>
        <w:ind w:firstLine="567"/>
        <w:jc w:val="both"/>
        <w:rPr>
          <w:sz w:val="28"/>
          <w:szCs w:val="28"/>
        </w:rPr>
      </w:pPr>
      <w:r w:rsidRPr="00BB0267">
        <w:rPr>
          <w:rStyle w:val="a6"/>
          <w:color w:val="000000"/>
          <w:sz w:val="28"/>
          <w:szCs w:val="28"/>
        </w:rPr>
        <w:t xml:space="preserve">1. Внести в постановление администрации </w:t>
      </w:r>
      <w:r w:rsidR="00BB0267" w:rsidRPr="00BB0267">
        <w:rPr>
          <w:rStyle w:val="a6"/>
          <w:color w:val="000000"/>
          <w:sz w:val="28"/>
          <w:szCs w:val="28"/>
        </w:rPr>
        <w:t>Липчанского</w:t>
      </w:r>
      <w:r w:rsidRPr="00BB0267">
        <w:rPr>
          <w:rStyle w:val="a6"/>
          <w:color w:val="000000"/>
          <w:sz w:val="28"/>
          <w:szCs w:val="28"/>
        </w:rPr>
        <w:t xml:space="preserve"> сельского поселения </w:t>
      </w:r>
      <w:proofErr w:type="spellStart"/>
      <w:r w:rsidRPr="00BB0267">
        <w:rPr>
          <w:rStyle w:val="a6"/>
          <w:color w:val="000000"/>
          <w:sz w:val="28"/>
          <w:szCs w:val="28"/>
        </w:rPr>
        <w:t>Богучарского</w:t>
      </w:r>
      <w:proofErr w:type="spellEnd"/>
      <w:r w:rsidRPr="00BB0267">
        <w:rPr>
          <w:rStyle w:val="a6"/>
          <w:color w:val="000000"/>
          <w:sz w:val="28"/>
          <w:szCs w:val="28"/>
        </w:rPr>
        <w:t xml:space="preserve"> муниципального района Воронежской области от 2</w:t>
      </w:r>
      <w:r w:rsidR="00BB0267">
        <w:rPr>
          <w:rStyle w:val="a6"/>
          <w:color w:val="000000"/>
          <w:sz w:val="28"/>
          <w:szCs w:val="28"/>
        </w:rPr>
        <w:t>5</w:t>
      </w:r>
      <w:r w:rsidRPr="00BB0267">
        <w:rPr>
          <w:rStyle w:val="a6"/>
          <w:color w:val="000000"/>
          <w:sz w:val="28"/>
          <w:szCs w:val="28"/>
        </w:rPr>
        <w:t>.07.2013 №</w:t>
      </w:r>
      <w:r w:rsidR="00BB0267">
        <w:rPr>
          <w:rStyle w:val="a6"/>
          <w:color w:val="000000"/>
          <w:sz w:val="28"/>
          <w:szCs w:val="28"/>
        </w:rPr>
        <w:t xml:space="preserve"> 42</w:t>
      </w:r>
      <w:r w:rsidRPr="00BB0267">
        <w:rPr>
          <w:rStyle w:val="a6"/>
          <w:color w:val="000000"/>
          <w:sz w:val="28"/>
          <w:szCs w:val="28"/>
        </w:rPr>
        <w:t xml:space="preserve"> «</w:t>
      </w:r>
      <w:r w:rsidRPr="00BB0267">
        <w:rPr>
          <w:sz w:val="28"/>
          <w:szCs w:val="28"/>
        </w:rPr>
        <w:t xml:space="preserve">Об утверждении «Административного регламента осуществления муниципального земельного контроля на  территории </w:t>
      </w:r>
      <w:r w:rsidR="00BB0267" w:rsidRPr="00BB0267">
        <w:rPr>
          <w:sz w:val="28"/>
          <w:szCs w:val="28"/>
        </w:rPr>
        <w:t>Липчанского</w:t>
      </w:r>
      <w:r w:rsidRPr="00BB0267">
        <w:rPr>
          <w:sz w:val="28"/>
          <w:szCs w:val="28"/>
        </w:rPr>
        <w:t xml:space="preserve">  сельского поселения </w:t>
      </w:r>
      <w:proofErr w:type="spellStart"/>
      <w:r w:rsidRPr="00BB0267">
        <w:rPr>
          <w:sz w:val="28"/>
          <w:szCs w:val="28"/>
        </w:rPr>
        <w:t>Богучарского</w:t>
      </w:r>
      <w:proofErr w:type="spellEnd"/>
      <w:r w:rsidRPr="00BB0267">
        <w:rPr>
          <w:sz w:val="28"/>
          <w:szCs w:val="28"/>
        </w:rPr>
        <w:t xml:space="preserve"> муниципального района Воронежской области» следующие изменения:</w:t>
      </w:r>
    </w:p>
    <w:p w:rsidR="005919A0" w:rsidRPr="00BB0267" w:rsidRDefault="005919A0" w:rsidP="00BB026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B0267">
        <w:rPr>
          <w:sz w:val="28"/>
          <w:szCs w:val="28"/>
        </w:rPr>
        <w:t>1.1. пункт 1.6.1 части 1.6. раздела 1</w:t>
      </w:r>
      <w:r w:rsidRPr="00BB0267">
        <w:rPr>
          <w:bCs/>
          <w:sz w:val="28"/>
          <w:szCs w:val="28"/>
        </w:rPr>
        <w:t xml:space="preserve"> Административного регламента</w:t>
      </w:r>
      <w:r w:rsidR="00BB0267">
        <w:rPr>
          <w:bCs/>
          <w:sz w:val="28"/>
          <w:szCs w:val="28"/>
        </w:rPr>
        <w:t xml:space="preserve"> </w:t>
      </w:r>
      <w:r w:rsidRPr="00BB0267">
        <w:rPr>
          <w:bCs/>
          <w:sz w:val="28"/>
          <w:szCs w:val="28"/>
        </w:rPr>
        <w:t xml:space="preserve">осуществления муниципального земельного контроля  на территории </w:t>
      </w:r>
      <w:r w:rsidR="00BB0267" w:rsidRPr="00BB0267">
        <w:rPr>
          <w:bCs/>
          <w:sz w:val="28"/>
          <w:szCs w:val="28"/>
        </w:rPr>
        <w:t>Липчанского</w:t>
      </w:r>
      <w:r w:rsidRPr="00BB0267">
        <w:rPr>
          <w:bCs/>
          <w:sz w:val="28"/>
          <w:szCs w:val="28"/>
        </w:rPr>
        <w:t xml:space="preserve"> сельского поселения </w:t>
      </w:r>
      <w:proofErr w:type="spellStart"/>
      <w:r w:rsidRPr="00BB0267">
        <w:rPr>
          <w:bCs/>
          <w:sz w:val="28"/>
          <w:szCs w:val="28"/>
        </w:rPr>
        <w:t>Богучарского</w:t>
      </w:r>
      <w:proofErr w:type="spellEnd"/>
      <w:r w:rsidRPr="00BB0267">
        <w:rPr>
          <w:bCs/>
          <w:sz w:val="28"/>
          <w:szCs w:val="28"/>
        </w:rPr>
        <w:t xml:space="preserve"> муниципального района Воронежской области  </w:t>
      </w:r>
      <w:r w:rsidRPr="00BB0267">
        <w:rPr>
          <w:sz w:val="28"/>
          <w:szCs w:val="28"/>
        </w:rPr>
        <w:t>дополнить подпунктом 5 следующего содержания:</w:t>
      </w:r>
    </w:p>
    <w:p w:rsidR="005919A0" w:rsidRPr="00BB0267" w:rsidRDefault="005919A0" w:rsidP="00BB0267">
      <w:pPr>
        <w:pStyle w:val="a5"/>
        <w:shd w:val="clear" w:color="auto" w:fill="auto"/>
        <w:spacing w:before="0" w:line="240" w:lineRule="auto"/>
        <w:ind w:right="20" w:firstLine="567"/>
        <w:jc w:val="both"/>
        <w:rPr>
          <w:rStyle w:val="a6"/>
          <w:rFonts w:eastAsiaTheme="minorHAnsi"/>
          <w:color w:val="000000"/>
          <w:sz w:val="28"/>
          <w:szCs w:val="28"/>
        </w:rPr>
      </w:pPr>
      <w:r w:rsidRPr="00BB0267">
        <w:rPr>
          <w:rStyle w:val="a6"/>
          <w:rFonts w:eastAsiaTheme="minorHAnsi"/>
          <w:color w:val="000000"/>
          <w:sz w:val="28"/>
          <w:szCs w:val="28"/>
        </w:rPr>
        <w:t>«5)</w:t>
      </w:r>
      <w:r w:rsidRPr="00B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Юридические лица, индивидуальные предприниматели вправе </w:t>
      </w:r>
      <w:r w:rsidRPr="00B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вести журнал учета проверок по </w:t>
      </w:r>
      <w:hyperlink r:id="rId7" w:anchor="dst100047" w:history="1">
        <w:r w:rsidRPr="00BB026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типовой форме</w:t>
        </w:r>
      </w:hyperlink>
      <w:r w:rsidRPr="00BB02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установленной федеральным органом исполнительной власти, уполномоченным Правительством Российской Федерации</w:t>
      </w:r>
      <w:proofErr w:type="gramStart"/>
      <w:r w:rsidRPr="00BB0267">
        <w:rPr>
          <w:rStyle w:val="a6"/>
          <w:rFonts w:eastAsiaTheme="minorHAnsi"/>
          <w:color w:val="000000"/>
          <w:sz w:val="28"/>
          <w:szCs w:val="28"/>
        </w:rPr>
        <w:t>.».</w:t>
      </w:r>
      <w:proofErr w:type="gramEnd"/>
    </w:p>
    <w:p w:rsidR="005919A0" w:rsidRPr="00BB0267" w:rsidRDefault="005919A0" w:rsidP="00BB0267">
      <w:pPr>
        <w:pStyle w:val="a5"/>
        <w:shd w:val="clear" w:color="auto" w:fill="auto"/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267">
        <w:rPr>
          <w:rStyle w:val="a6"/>
          <w:rFonts w:eastAsiaTheme="minorHAnsi"/>
          <w:color w:val="000000"/>
          <w:sz w:val="28"/>
          <w:szCs w:val="28"/>
        </w:rPr>
        <w:t>1.2.</w:t>
      </w:r>
      <w:r w:rsidRPr="00BB0267">
        <w:rPr>
          <w:rFonts w:ascii="Times New Roman" w:hAnsi="Times New Roman" w:cs="Times New Roman"/>
          <w:sz w:val="28"/>
          <w:szCs w:val="28"/>
        </w:rPr>
        <w:t xml:space="preserve"> Абзац 8 пункта 3.5.1. части 3.5. раздела 3 изложить в следующей редакции:</w:t>
      </w:r>
    </w:p>
    <w:p w:rsidR="005919A0" w:rsidRPr="00BB0267" w:rsidRDefault="005919A0" w:rsidP="00BB0267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BB0267">
        <w:rPr>
          <w:rStyle w:val="a6"/>
          <w:color w:val="000000"/>
          <w:sz w:val="28"/>
          <w:szCs w:val="28"/>
        </w:rPr>
        <w:t>«</w:t>
      </w:r>
      <w:r w:rsidRPr="00BB0267">
        <w:rPr>
          <w:rFonts w:ascii="Times New Roman" w:hAnsi="Times New Roman"/>
          <w:sz w:val="28"/>
          <w:szCs w:val="28"/>
        </w:rPr>
        <w:t xml:space="preserve">Документы представляются в администрацию поселения в течение 10 рабочих дней со дня получения юридическим лицом запроса в виде копий, заверенных печатью (при ее наличии) и соответственно подписью руководителя, иного должностного лица юридического лица. Юридическое лицо вправе представить указанные в запросе документы в форме электронных документов, </w:t>
      </w:r>
      <w:r w:rsidRPr="00BB0267">
        <w:rPr>
          <w:rFonts w:ascii="Times New Roman" w:hAnsi="Times New Roman"/>
          <w:color w:val="000000"/>
          <w:sz w:val="28"/>
          <w:szCs w:val="28"/>
        </w:rPr>
        <w:t>подписанных усиленной квалифицированной электронной подписью, в порядке, определяемом Правительством Российской Федерации</w:t>
      </w:r>
      <w:proofErr w:type="gramStart"/>
      <w:r w:rsidRPr="00BB0267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5919A0" w:rsidRPr="00BB0267" w:rsidRDefault="005919A0" w:rsidP="00BB026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B0267">
        <w:rPr>
          <w:rFonts w:ascii="Times New Roman" w:hAnsi="Times New Roman"/>
          <w:color w:val="000000"/>
          <w:sz w:val="28"/>
          <w:szCs w:val="28"/>
        </w:rPr>
        <w:t>1.3.</w:t>
      </w:r>
      <w:r w:rsidRPr="00BB0267">
        <w:rPr>
          <w:rFonts w:ascii="Times New Roman" w:hAnsi="Times New Roman"/>
          <w:sz w:val="28"/>
          <w:szCs w:val="28"/>
        </w:rPr>
        <w:t xml:space="preserve"> Абзац 7 части 3.6. раздела 3 изложить в следующей редакции:</w:t>
      </w:r>
    </w:p>
    <w:p w:rsidR="005919A0" w:rsidRPr="00BB0267" w:rsidRDefault="005919A0" w:rsidP="00BB0267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0267">
        <w:rPr>
          <w:rFonts w:ascii="Times New Roman" w:hAnsi="Times New Roman"/>
          <w:sz w:val="28"/>
          <w:szCs w:val="28"/>
        </w:rPr>
        <w:t>«</w:t>
      </w:r>
      <w:r w:rsidRPr="00BB0267">
        <w:rPr>
          <w:rFonts w:ascii="Times New Roman" w:hAnsi="Times New Roman"/>
          <w:color w:val="000000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BB0267">
        <w:rPr>
          <w:rFonts w:ascii="Times New Roman" w:hAnsi="Times New Roman"/>
          <w:color w:val="000000"/>
          <w:sz w:val="28"/>
          <w:szCs w:val="28"/>
        </w:rPr>
        <w:t xml:space="preserve"> муниципального контроля. </w:t>
      </w:r>
      <w:proofErr w:type="gramStart"/>
      <w:r w:rsidRPr="00BB0267">
        <w:rPr>
          <w:rFonts w:ascii="Times New Roman" w:hAnsi="Times New Roman"/>
          <w:color w:val="000000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BB0267">
        <w:rPr>
          <w:rFonts w:ascii="Times New Roman" w:hAnsi="Times New Roman"/>
          <w:color w:val="000000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BB0267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5919A0" w:rsidRPr="00BB0267" w:rsidRDefault="005919A0" w:rsidP="00BB0267">
      <w:pPr>
        <w:pStyle w:val="a4"/>
        <w:spacing w:before="0" w:beforeAutospacing="0" w:after="0" w:afterAutospacing="0"/>
        <w:rPr>
          <w:rStyle w:val="a6"/>
          <w:sz w:val="28"/>
          <w:szCs w:val="28"/>
        </w:rPr>
      </w:pPr>
      <w:r w:rsidRPr="00BB0267">
        <w:rPr>
          <w:rStyle w:val="20pt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BB0267">
        <w:rPr>
          <w:rStyle w:val="20pt"/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BB0267">
        <w:rPr>
          <w:rStyle w:val="a6"/>
          <w:color w:val="000000"/>
          <w:sz w:val="28"/>
          <w:szCs w:val="28"/>
        </w:rPr>
        <w:t>Контроль за</w:t>
      </w:r>
      <w:proofErr w:type="gramEnd"/>
      <w:r w:rsidRPr="00BB0267">
        <w:rPr>
          <w:rStyle w:val="a6"/>
          <w:color w:val="000000"/>
          <w:sz w:val="28"/>
          <w:szCs w:val="28"/>
        </w:rPr>
        <w:t xml:space="preserve"> исполнением настоящего постановления оставляю за  собой.</w:t>
      </w:r>
    </w:p>
    <w:p w:rsidR="005919A0" w:rsidRPr="00BB0267" w:rsidRDefault="005919A0" w:rsidP="00BB0267">
      <w:pPr>
        <w:tabs>
          <w:tab w:val="left" w:pos="142"/>
        </w:tabs>
        <w:ind w:firstLine="567"/>
        <w:rPr>
          <w:sz w:val="28"/>
          <w:szCs w:val="28"/>
        </w:rPr>
      </w:pPr>
    </w:p>
    <w:p w:rsidR="005919A0" w:rsidRPr="00BB0267" w:rsidRDefault="005919A0" w:rsidP="00BB0267">
      <w:pPr>
        <w:tabs>
          <w:tab w:val="left" w:pos="1172"/>
        </w:tabs>
        <w:ind w:firstLine="567"/>
        <w:rPr>
          <w:sz w:val="28"/>
          <w:szCs w:val="28"/>
        </w:rPr>
      </w:pPr>
      <w:r w:rsidRPr="00BB0267">
        <w:rPr>
          <w:sz w:val="28"/>
          <w:szCs w:val="28"/>
        </w:rPr>
        <w:t xml:space="preserve"> </w:t>
      </w:r>
    </w:p>
    <w:p w:rsidR="00BB0267" w:rsidRDefault="005919A0" w:rsidP="00BB0267">
      <w:pPr>
        <w:tabs>
          <w:tab w:val="left" w:pos="1172"/>
        </w:tabs>
        <w:rPr>
          <w:sz w:val="28"/>
          <w:szCs w:val="28"/>
        </w:rPr>
      </w:pPr>
      <w:r w:rsidRPr="00BB0267">
        <w:rPr>
          <w:sz w:val="28"/>
          <w:szCs w:val="28"/>
        </w:rPr>
        <w:t xml:space="preserve">Глава  </w:t>
      </w:r>
      <w:r w:rsidR="00BB0267" w:rsidRPr="00BB0267">
        <w:rPr>
          <w:sz w:val="28"/>
          <w:szCs w:val="28"/>
        </w:rPr>
        <w:t>Липчанского</w:t>
      </w:r>
      <w:r w:rsidRPr="00BB0267">
        <w:rPr>
          <w:sz w:val="28"/>
          <w:szCs w:val="28"/>
        </w:rPr>
        <w:t xml:space="preserve"> сельского поселения</w:t>
      </w:r>
    </w:p>
    <w:p w:rsidR="00BB0267" w:rsidRDefault="00BB0267" w:rsidP="00BB0267">
      <w:pPr>
        <w:tabs>
          <w:tab w:val="left" w:pos="11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919A0" w:rsidRPr="00BB0267" w:rsidRDefault="00BB0267" w:rsidP="00BB0267">
      <w:pPr>
        <w:tabs>
          <w:tab w:val="left" w:pos="1172"/>
        </w:tabs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  <w:r w:rsidR="005919A0" w:rsidRPr="00BB026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</w:t>
      </w:r>
      <w:r w:rsidR="005919A0" w:rsidRPr="00BB0267">
        <w:rPr>
          <w:sz w:val="28"/>
          <w:szCs w:val="28"/>
        </w:rPr>
        <w:t xml:space="preserve"> </w:t>
      </w:r>
      <w:r>
        <w:rPr>
          <w:sz w:val="28"/>
          <w:szCs w:val="28"/>
        </w:rPr>
        <w:t>Е.Б.Акименко</w:t>
      </w:r>
      <w:r w:rsidR="005919A0" w:rsidRPr="00BB0267">
        <w:rPr>
          <w:sz w:val="28"/>
          <w:szCs w:val="28"/>
        </w:rPr>
        <w:t xml:space="preserve">                    </w:t>
      </w:r>
    </w:p>
    <w:p w:rsidR="004D155C" w:rsidRPr="00BB0267" w:rsidRDefault="004D155C" w:rsidP="00BB0267">
      <w:pPr>
        <w:ind w:firstLine="567"/>
        <w:rPr>
          <w:sz w:val="28"/>
          <w:szCs w:val="28"/>
        </w:rPr>
      </w:pPr>
    </w:p>
    <w:sectPr w:rsidR="004D155C" w:rsidRPr="00BB0267" w:rsidSect="00BB02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9A0"/>
    <w:rsid w:val="004D155C"/>
    <w:rsid w:val="005919A0"/>
    <w:rsid w:val="00BB0267"/>
    <w:rsid w:val="00FC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19A0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5919A0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5">
    <w:name w:val="Body Text"/>
    <w:basedOn w:val="a"/>
    <w:link w:val="1"/>
    <w:semiHidden/>
    <w:unhideWhenUsed/>
    <w:rsid w:val="005919A0"/>
    <w:pPr>
      <w:widowControl w:val="0"/>
      <w:shd w:val="clear" w:color="auto" w:fill="FFFFFF"/>
      <w:spacing w:before="240" w:line="278" w:lineRule="exact"/>
    </w:pPr>
    <w:rPr>
      <w:rFonts w:ascii="Arial" w:eastAsiaTheme="minorHAnsi" w:hAnsi="Arial" w:cs="Arial"/>
      <w:spacing w:val="4"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591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Название Знак"/>
    <w:basedOn w:val="a0"/>
    <w:link w:val="20"/>
    <w:locked/>
    <w:rsid w:val="005919A0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5919A0"/>
    <w:pPr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20pt">
    <w:name w:val="Основной текст (2) + Интервал 0 pt"/>
    <w:basedOn w:val="a0"/>
    <w:rsid w:val="005919A0"/>
    <w:rPr>
      <w:rFonts w:ascii="Arial" w:hAnsi="Arial" w:cs="Arial" w:hint="default"/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5"/>
    <w:semiHidden/>
    <w:locked/>
    <w:rsid w:val="005919A0"/>
    <w:rPr>
      <w:rFonts w:ascii="Arial" w:hAnsi="Arial" w:cs="Arial"/>
      <w:spacing w:val="4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7687/375e2a9c61bd076f36862cdbeb2a875dc4102a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22D5EAF6FBBEAF1774D5F81DC815447B1933293F7EF5D9FFA69A3B7A2D2A48DA489575A9G1U" TargetMode="External"/><Relationship Id="rId5" Type="http://schemas.openxmlformats.org/officeDocument/2006/relationships/hyperlink" Target="consultantplus://offline/ref=F022D5EAF6FBBEAF1774D5F81DC815447B19382A3B71F5D9FFA69A3B7A2D2A48DA48957D9067F854ACG5U" TargetMode="External"/><Relationship Id="rId4" Type="http://schemas.openxmlformats.org/officeDocument/2006/relationships/hyperlink" Target="consultantplus://offline/ref=F022D5EAF6FBBEAF1774D5F81DC815447B1933283E7EF5D9FFA69A3B7A2D2A48DA48957D9067FB55ACG9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adm-lipchanka</cp:lastModifiedBy>
  <cp:revision>5</cp:revision>
  <cp:lastPrinted>2016-07-01T06:07:00Z</cp:lastPrinted>
  <dcterms:created xsi:type="dcterms:W3CDTF">2016-06-29T11:20:00Z</dcterms:created>
  <dcterms:modified xsi:type="dcterms:W3CDTF">2016-07-01T06:07:00Z</dcterms:modified>
</cp:coreProperties>
</file>