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ind w:left="5529" w:hanging="0"/>
        <w:contextualSpacing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СОВЕТ ДЕПУТАТОВ МУНИЦИПАЛЬНОГО ОБРАЗОВАНИЯ -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ГУСЕВСКОЕ ГОРОДСКОЕ </w:t>
      </w:r>
      <w:r>
        <w:rPr>
          <w:rFonts w:cs="Times New Roman" w:ascii="Times New Roman" w:hAnsi="Times New Roman"/>
          <w:sz w:val="26"/>
          <w:szCs w:val="26"/>
        </w:rPr>
        <w:t xml:space="preserve"> ПОСЕЛЕНИЕ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КАСИМОВСКОГО </w:t>
      </w:r>
      <w:r>
        <w:rPr>
          <w:rFonts w:ascii="Times New Roman" w:hAnsi="Times New Roman"/>
          <w:sz w:val="26"/>
          <w:szCs w:val="26"/>
        </w:rPr>
        <w:t>МУНИЦИПАЛЬНОГО РАЙОНА РЯЗАНСКОЙ ОБЛАСТИ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РЕШЕНИЕ</w:t>
      </w:r>
    </w:p>
    <w:p>
      <w:pPr>
        <w:pStyle w:val="ConsPlusTitle"/>
        <w:jc w:val="left"/>
        <w:rPr>
          <w:rFonts w:ascii="Times New Roman" w:hAnsi="Times New Roman" w:cs="Times New Roman"/>
        </w:rPr>
      </w:pPr>
      <w:r>
        <w:rPr>
          <w:sz w:val="26"/>
          <w:szCs w:val="26"/>
        </w:rPr>
      </w:r>
    </w:p>
    <w:p>
      <w:pPr>
        <w:pStyle w:val="ConsPlusTitle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07.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09.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2021 г.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№14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</w:r>
    </w:p>
    <w:p>
      <w:pPr>
        <w:pStyle w:val="ConsPlusTitle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п. Гусь-Железный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б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утверждении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hyperlink w:anchor="Par41" w:tgtFrame="ПОРЯДОК">
        <w:r>
          <w:rPr>
            <w:rFonts w:cs="Times New Roman" w:ascii="Times New Roman" w:hAnsi="Times New Roman"/>
            <w:b w:val="false"/>
            <w:bCs w:val="false"/>
            <w:color w:val="0000FF"/>
            <w:sz w:val="26"/>
            <w:szCs w:val="26"/>
          </w:rPr>
          <w:t>П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6"/>
          <w:szCs w:val="26"/>
        </w:rPr>
        <w:t>оряд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к</w:t>
      </w:r>
      <w:r>
        <w:rPr>
          <w:rFonts w:cs="Times New Roman" w:ascii="Times New Roman" w:hAnsi="Times New Roman"/>
          <w:b w:val="false"/>
          <w:bCs w:val="false"/>
          <w:color w:val="0000FF"/>
          <w:sz w:val="26"/>
          <w:szCs w:val="26"/>
        </w:rPr>
        <w:t>а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—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Гусевское городское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поселение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Касимовского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муниципального района Рязанской области на реализацию инициативного проекта 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— </w:t>
      </w:r>
      <w:r>
        <w:rPr>
          <w:sz w:val="26"/>
          <w:szCs w:val="26"/>
        </w:rPr>
        <w:t>Гусевское городское</w:t>
      </w:r>
      <w:r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Касимовского</w:t>
      </w:r>
      <w:r>
        <w:rPr>
          <w:sz w:val="26"/>
          <w:szCs w:val="26"/>
        </w:rPr>
        <w:t xml:space="preserve"> муниципального района Рязанской области, Совет депутатов муниципального образования — </w:t>
      </w:r>
      <w:r>
        <w:rPr>
          <w:sz w:val="26"/>
          <w:szCs w:val="26"/>
        </w:rPr>
        <w:t>Гусевское городское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Касимовского</w:t>
      </w:r>
      <w:r>
        <w:rPr>
          <w:sz w:val="26"/>
          <w:szCs w:val="26"/>
        </w:rPr>
        <w:t xml:space="preserve"> муниципального района Рязанской области РЕШИЛ:</w:t>
      </w:r>
    </w:p>
    <w:p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39"/>
        <w:jc w:val="both"/>
        <w:rPr/>
      </w:pPr>
      <w:r>
        <w:rPr>
          <w:sz w:val="26"/>
          <w:szCs w:val="26"/>
        </w:rPr>
        <w:t xml:space="preserve">1. Утвердить </w:t>
      </w:r>
      <w:hyperlink w:anchor="Par41" w:tgtFrame="ПОРЯДОК">
        <w:r>
          <w:rPr>
            <w:rStyle w:val="ListLabel2"/>
            <w:color w:val="000000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— </w:t>
      </w:r>
      <w:r>
        <w:rPr>
          <w:sz w:val="26"/>
          <w:szCs w:val="26"/>
        </w:rPr>
        <w:t>Гусевское городское</w:t>
      </w:r>
      <w:r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Касимовского</w:t>
      </w:r>
      <w:r>
        <w:rPr>
          <w:sz w:val="26"/>
          <w:szCs w:val="26"/>
        </w:rPr>
        <w:t xml:space="preserve"> муниципального района Рязанской области на реализацию инициативного проекта, согласно приложению.</w:t>
      </w:r>
    </w:p>
    <w:p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</w:t>
      </w:r>
      <w:r>
        <w:rPr>
          <w:sz w:val="26"/>
          <w:szCs w:val="26"/>
        </w:rPr>
        <w:t>Информационном бюллетене Гусевского городского поселения</w:t>
      </w:r>
      <w:r>
        <w:rPr>
          <w:sz w:val="26"/>
          <w:szCs w:val="26"/>
        </w:rPr>
        <w:t xml:space="preserve"> и на официальном сайте администрации муниципального образования — </w:t>
      </w:r>
      <w:r>
        <w:rPr>
          <w:sz w:val="26"/>
          <w:szCs w:val="26"/>
        </w:rPr>
        <w:t>Гусевское городское поселение Касимовского</w:t>
      </w:r>
      <w:r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Рязанской области  в сети Интернет.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8"/>
          <w:szCs w:val="28"/>
        </w:rPr>
      </w:pPr>
      <w:r>
        <w:rPr>
          <w:sz w:val="26"/>
          <w:szCs w:val="26"/>
        </w:rPr>
        <w:t>Глава муниципального образования -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Гусевское городское </w:t>
      </w:r>
      <w:r>
        <w:rPr>
          <w:sz w:val="26"/>
          <w:szCs w:val="26"/>
        </w:rPr>
        <w:t xml:space="preserve"> поселение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Касимовского</w:t>
      </w:r>
      <w:r>
        <w:rPr>
          <w:sz w:val="26"/>
          <w:szCs w:val="26"/>
        </w:rPr>
        <w:t xml:space="preserve"> муниципального района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</w:t>
      </w:r>
      <w:r>
        <w:rPr>
          <w:sz w:val="26"/>
          <w:szCs w:val="26"/>
        </w:rPr>
        <w:t>Е.А. Химушина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редседатель Совета депутатов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-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Гусевское городское поселение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Касимовского муниципального района                                            </w:t>
      </w:r>
      <w:r>
        <w:rPr>
          <w:sz w:val="26"/>
          <w:szCs w:val="26"/>
        </w:rPr>
        <w:t>И.Б. Триканова</w:t>
      </w:r>
    </w:p>
    <w:p>
      <w:pPr>
        <w:pStyle w:val="ConsPlusNormal"/>
        <w:rPr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депутатов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</w:t>
      </w:r>
    </w:p>
    <w:p>
      <w:pPr>
        <w:pStyle w:val="ConsPlusNormal"/>
        <w:jc w:val="right"/>
        <w:rPr/>
      </w:pPr>
      <w:r>
        <w:rPr>
          <w:sz w:val="28"/>
          <w:szCs w:val="28"/>
        </w:rPr>
        <w:t>Гусевское городское</w:t>
      </w:r>
      <w:r>
        <w:rPr>
          <w:sz w:val="28"/>
          <w:szCs w:val="28"/>
        </w:rPr>
        <w:t xml:space="preserve">  поселение</w:t>
      </w:r>
    </w:p>
    <w:p>
      <w:pPr>
        <w:pStyle w:val="ConsPlusNormal"/>
        <w:jc w:val="right"/>
        <w:rPr/>
      </w:pPr>
      <w:r>
        <w:rPr>
          <w:sz w:val="28"/>
          <w:szCs w:val="28"/>
        </w:rPr>
        <w:t>Касимовского</w:t>
      </w:r>
      <w:r>
        <w:rPr>
          <w:sz w:val="28"/>
          <w:szCs w:val="28"/>
        </w:rPr>
        <w:t>муниципального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района Рязанской области</w:t>
      </w:r>
    </w:p>
    <w:p>
      <w:pPr>
        <w:pStyle w:val="ConsPlusNormal"/>
        <w:jc w:val="right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07. 09.</w:t>
      </w:r>
      <w:r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№14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-  </w:t>
      </w:r>
      <w:r>
        <w:rPr>
          <w:rFonts w:cs="Times New Roman" w:ascii="Times New Roman" w:hAnsi="Times New Roman"/>
          <w:sz w:val="28"/>
          <w:szCs w:val="28"/>
        </w:rPr>
        <w:t>ГУСЕВСКОЕ ГОРОДСКОЕ</w:t>
      </w:r>
      <w:r>
        <w:rPr>
          <w:rFonts w:cs="Times New Roman" w:ascii="Times New Roman" w:hAnsi="Times New Roman"/>
          <w:sz w:val="28"/>
          <w:szCs w:val="28"/>
        </w:rPr>
        <w:t xml:space="preserve">   ПОСЕЛЕНИЕ </w:t>
      </w:r>
      <w:r>
        <w:rPr>
          <w:rFonts w:cs="Times New Roman" w:ascii="Times New Roman" w:hAnsi="Times New Roman"/>
          <w:sz w:val="28"/>
          <w:szCs w:val="28"/>
        </w:rPr>
        <w:t>КАСИМОВСКОГО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РЯЗАНСКОЙ ОБЛАСТИ НА РЕАЛИЗАЦИЮ ИНИЦИАТИВНОГО ПРОЕКТА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- ПОРЯДОК)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муниципального образования — </w:t>
      </w:r>
      <w:r>
        <w:rPr>
          <w:sz w:val="28"/>
          <w:szCs w:val="28"/>
        </w:rPr>
        <w:t>Гусевское городское</w:t>
      </w:r>
      <w:r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Касимовского</w:t>
      </w:r>
      <w:r>
        <w:rPr>
          <w:sz w:val="28"/>
          <w:szCs w:val="28"/>
        </w:rPr>
        <w:t xml:space="preserve"> муниципального района Рязанской области,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если инициативный проект не был реализован в установленный срок реализации;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5. В течение 10 рабочих дней со дня окончания срока реализации инициативного проекта администрация </w:t>
      </w:r>
      <w:r>
        <w:rPr>
          <w:sz w:val="28"/>
          <w:szCs w:val="28"/>
        </w:rPr>
        <w:t>Гусевского городского</w:t>
      </w:r>
      <w:r>
        <w:rPr>
          <w:sz w:val="28"/>
          <w:szCs w:val="28"/>
        </w:rPr>
        <w:t xml:space="preserve"> поселения, осуществляющая учет инициативных платежей: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расчет суммы инициативных платежей, подлежащих возврату;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- направляет инициатору (представителю инициатора) нереализованного проекта </w:t>
      </w:r>
      <w:hyperlink w:anchor="Par96" w:tgtFrame=" УВЕДОМЛЕНИЕ">
        <w:r>
          <w:rPr>
            <w:rStyle w:val="ListLabel2"/>
            <w:color w:val="0000FF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о возврате инициативных платежей, подлежащих возврату (далее - уведомление) по форме согласно приложению N 1 к настоящему Порядку.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</w:t>
      </w:r>
      <w:hyperlink w:anchor="Par151" w:tgtFrame=" ЗАЯВЛЕНИЕ">
        <w:r>
          <w:rPr>
            <w:rStyle w:val="ListLabel2"/>
            <w:color w:val="0000F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возврате сумм инициативных платежей, подлежащих возврату по форме согласно приложению N 2 к настоящему Порядку.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6. Заявление о возврате платежей подается лицом, перечислившим инициативный платеж (далее - плательщик), в администрацию </w:t>
      </w:r>
      <w:r>
        <w:rPr>
          <w:sz w:val="28"/>
          <w:szCs w:val="28"/>
        </w:rPr>
        <w:t>Гусевского городского</w:t>
      </w:r>
      <w:r>
        <w:rPr>
          <w:sz w:val="28"/>
          <w:szCs w:val="28"/>
        </w:rPr>
        <w:t xml:space="preserve"> поселения. Заявление о возврате платежей может быть подано в течение финансового года со дня внесения инициативных платежей.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возврате платежей прилагаются: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(с предъявлением подлинника);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копии платежных документов, подтверждающих внесение инициативных платежей;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7. Администрации </w:t>
      </w:r>
      <w:r>
        <w:rPr>
          <w:sz w:val="28"/>
          <w:szCs w:val="28"/>
        </w:rPr>
        <w:t>Гусевского городского</w:t>
      </w:r>
      <w:r>
        <w:rPr>
          <w:sz w:val="28"/>
          <w:szCs w:val="28"/>
        </w:rPr>
        <w:t xml:space="preserve"> поселения, осуществляющая учет инициативных платежей, в течение 10 рабочих дней со дня поступления заявления осуществляет возврат денежных средств.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Инициаторы проекта вправе отказаться от возврата платежей.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9. </w:t>
      </w:r>
      <w:hyperlink w:anchor="Par209" w:tgtFrame=" ЗАЯВЛЕНИЕ">
        <w:r>
          <w:rPr>
            <w:rStyle w:val="ListLabel2"/>
            <w:color w:val="0000F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об отказе платежей подается лицом, перечислившим инициативный платеж (далее - плательщик), в администрацию </w:t>
      </w:r>
      <w:r>
        <w:rPr>
          <w:sz w:val="28"/>
          <w:szCs w:val="28"/>
        </w:rPr>
        <w:t>Гусевского городского</w:t>
      </w:r>
      <w:r>
        <w:rPr>
          <w:sz w:val="28"/>
          <w:szCs w:val="28"/>
        </w:rPr>
        <w:t xml:space="preserve"> поселения согласно приложению N 3.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>
      <w:pPr>
        <w:pStyle w:val="ConsPlusNormal"/>
        <w:ind w:firstLine="539"/>
        <w:jc w:val="both"/>
        <w:rPr/>
      </w:pPr>
      <w:r>
        <w:rPr>
          <w:sz w:val="28"/>
          <w:szCs w:val="28"/>
        </w:rPr>
        <w:t xml:space="preserve">11. При отказе платежей, Согласительная комиссия (постоянно действующий коллегиальный орган администрации </w:t>
      </w:r>
      <w:r>
        <w:rPr>
          <w:sz w:val="28"/>
          <w:szCs w:val="28"/>
        </w:rPr>
        <w:t>Гусевского городского</w:t>
      </w:r>
      <w:r>
        <w:rPr>
          <w:sz w:val="28"/>
          <w:szCs w:val="28"/>
        </w:rPr>
        <w:t xml:space="preserve"> поселения составляет протокол об отказе от платежей.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расчета и возврата сумм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инициативных платежей, подлежащих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возврату лицам (в том числе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организациям), осуществившим их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перечисление в бюджет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</w:t>
      </w:r>
    </w:p>
    <w:p>
      <w:pPr>
        <w:pStyle w:val="ConsPlusNormal"/>
        <w:jc w:val="right"/>
        <w:rPr/>
      </w:pPr>
      <w:r>
        <w:rPr>
          <w:sz w:val="28"/>
          <w:szCs w:val="28"/>
        </w:rPr>
        <w:t xml:space="preserve">Гусевское городское </w:t>
      </w:r>
      <w:r>
        <w:rPr>
          <w:sz w:val="28"/>
          <w:szCs w:val="28"/>
        </w:rPr>
        <w:t xml:space="preserve"> поселение</w:t>
      </w:r>
    </w:p>
    <w:p>
      <w:pPr>
        <w:pStyle w:val="ConsPlusNormal"/>
        <w:jc w:val="right"/>
        <w:rPr/>
      </w:pPr>
      <w:r>
        <w:rPr>
          <w:sz w:val="28"/>
          <w:szCs w:val="28"/>
        </w:rPr>
        <w:t>Касимовского</w:t>
      </w:r>
      <w:r>
        <w:rPr>
          <w:sz w:val="28"/>
          <w:szCs w:val="28"/>
        </w:rPr>
        <w:t xml:space="preserve"> муниципального района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Рязанской области на реализацию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инициативного проекта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ind w:left="283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</w:p>
    <w:p>
      <w:pPr>
        <w:pStyle w:val="ConsPlusNonformat"/>
        <w:ind w:left="283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(Ф.И.О. (либо наименование) инициатора проекта,</w:t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Ф.И.О. представителя инициатора проекта (при наличии), его адрес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  соответствии  с  Порядком  расчета  и  возврата  сумм  инициативных платежей,   подлежащих   возврату   лицам   (в   том  числе  организациям),  осуществившим   их  перечисление  в  бюджет  муниципального  образования  - </w:t>
      </w:r>
      <w:r>
        <w:rPr>
          <w:rFonts w:cs="Times New Roman" w:ascii="Times New Roman" w:hAnsi="Times New Roman"/>
          <w:sz w:val="28"/>
          <w:szCs w:val="28"/>
        </w:rPr>
        <w:t>Гусевское городское</w:t>
      </w:r>
      <w:r>
        <w:rPr>
          <w:rFonts w:cs="Times New Roman" w:ascii="Times New Roman" w:hAnsi="Times New Roman"/>
          <w:sz w:val="28"/>
          <w:szCs w:val="28"/>
        </w:rPr>
        <w:t xml:space="preserve">  поселение </w:t>
      </w:r>
      <w:r>
        <w:rPr>
          <w:rFonts w:cs="Times New Roman" w:ascii="Times New Roman" w:hAnsi="Times New Roman"/>
          <w:sz w:val="28"/>
          <w:szCs w:val="28"/>
        </w:rPr>
        <w:t>Касимовского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Рязанской области  на  реализацию инициативного проекта, утвержденным решением Совета депутатов  муниципального  образования  -  </w:t>
      </w:r>
      <w:r>
        <w:rPr>
          <w:rFonts w:cs="Times New Roman" w:ascii="Times New Roman" w:hAnsi="Times New Roman"/>
          <w:sz w:val="28"/>
          <w:szCs w:val="28"/>
        </w:rPr>
        <w:t xml:space="preserve">Гусевское городское </w:t>
      </w:r>
      <w:r>
        <w:rPr>
          <w:rFonts w:cs="Times New Roman" w:ascii="Times New Roman" w:hAnsi="Times New Roman"/>
          <w:sz w:val="28"/>
          <w:szCs w:val="28"/>
        </w:rPr>
        <w:t xml:space="preserve">   поселение </w:t>
      </w:r>
      <w:r>
        <w:rPr>
          <w:rFonts w:cs="Times New Roman" w:ascii="Times New Roman" w:hAnsi="Times New Roman"/>
          <w:sz w:val="28"/>
          <w:szCs w:val="28"/>
        </w:rPr>
        <w:t>Касимовского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Рязанской области от </w:t>
      </w:r>
      <w:r>
        <w:rPr>
          <w:rFonts w:cs="Times New Roman" w:ascii="Times New Roman" w:hAnsi="Times New Roman"/>
          <w:sz w:val="28"/>
          <w:szCs w:val="28"/>
        </w:rPr>
        <w:t>07.09.2021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№14</w:t>
      </w:r>
      <w:r>
        <w:rPr>
          <w:rFonts w:cs="Times New Roman" w:ascii="Times New Roman" w:hAnsi="Times New Roman"/>
          <w:sz w:val="28"/>
          <w:szCs w:val="28"/>
        </w:rPr>
        <w:t>, в рамках реализации инициативного проекта 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(наименование инициативного проекта)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 реализации, которого истек 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(дата окончания срока реализации инициативного проекта)</w:t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связи с ______________________________________________________________________,</w:t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i/>
          <w:sz w:val="24"/>
          <w:szCs w:val="24"/>
        </w:rPr>
        <w:t>(причина  возврата  инициативных  платежей:  проект  не реализован либо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 </w:t>
      </w:r>
      <w:r>
        <w:rPr>
          <w:rFonts w:cs="Times New Roman" w:ascii="Times New Roman" w:hAnsi="Times New Roman"/>
          <w:sz w:val="28"/>
          <w:szCs w:val="28"/>
        </w:rPr>
        <w:t>Гусевского городского</w:t>
      </w:r>
      <w:r>
        <w:rPr>
          <w:rFonts w:cs="Times New Roman" w:ascii="Times New Roman" w:hAnsi="Times New Roman"/>
          <w:sz w:val="28"/>
          <w:szCs w:val="28"/>
        </w:rPr>
        <w:t xml:space="preserve">    поселения  уведомляет  Вас  о возможности  обратиться с заявлением о возврате сумм инициативных платежей,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подлежащих возврату, в размере _____________________ рублей.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(сумма)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-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Гусевское городское</w:t>
      </w:r>
      <w:r>
        <w:rPr>
          <w:rFonts w:cs="Times New Roman" w:ascii="Times New Roman" w:hAnsi="Times New Roman"/>
          <w:sz w:val="28"/>
          <w:szCs w:val="28"/>
        </w:rPr>
        <w:t xml:space="preserve"> поселени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Касимовского муниципального района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Рязанской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_________    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(подпись)         (расшифровка подписи, дата)</w:t>
      </w:r>
    </w:p>
    <w:p>
      <w:pPr>
        <w:pStyle w:val="ConsPlusNormal"/>
        <w:numPr>
          <w:ilvl w:val="0"/>
          <w:numId w:val="0"/>
        </w:numPr>
        <w:ind w:firstLine="652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Приложение N 2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расчета и возврата сумм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инициативных платежей, подлежащих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возврату лицам (в том числе организациям), 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осуществившим их перечисление в бюджет</w:t>
      </w:r>
    </w:p>
    <w:p>
      <w:pPr>
        <w:pStyle w:val="ConsPlusNormal"/>
        <w:ind w:left="2832" w:firstLine="708"/>
        <w:jc w:val="center"/>
        <w:rPr/>
      </w:pPr>
      <w:r>
        <w:rPr>
          <w:sz w:val="28"/>
          <w:szCs w:val="28"/>
        </w:rPr>
        <w:t xml:space="preserve">муниципального образования — </w:t>
      </w:r>
      <w:r>
        <w:rPr>
          <w:sz w:val="28"/>
          <w:szCs w:val="28"/>
        </w:rPr>
        <w:t xml:space="preserve">Гусевское городское </w:t>
      </w:r>
      <w:r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Касимовского</w:t>
      </w:r>
      <w:r>
        <w:rPr>
          <w:sz w:val="28"/>
          <w:szCs w:val="28"/>
        </w:rPr>
        <w:t xml:space="preserve"> муниципального района Рязанской области на реализацию инициативного проекта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 администрацию </w:t>
      </w:r>
      <w:r>
        <w:rPr>
          <w:rFonts w:cs="Times New Roman" w:ascii="Times New Roman" w:hAnsi="Times New Roman"/>
          <w:sz w:val="28"/>
          <w:szCs w:val="28"/>
        </w:rPr>
        <w:t xml:space="preserve">Гусевского городского </w:t>
      </w:r>
      <w:r>
        <w:rPr>
          <w:rFonts w:cs="Times New Roman" w:ascii="Times New Roman" w:hAnsi="Times New Roman"/>
          <w:sz w:val="28"/>
          <w:szCs w:val="28"/>
        </w:rPr>
        <w:t xml:space="preserve">  поселения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_____________________________________________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</w:t>
      </w:r>
    </w:p>
    <w:p>
      <w:pPr>
        <w:pStyle w:val="ConsPlusNonformat"/>
        <w:spacing w:lineRule="exact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Ф.И.О. (либо наименование) инициатора проекта,</w:t>
      </w:r>
    </w:p>
    <w:p>
      <w:pPr>
        <w:pStyle w:val="ConsPlusNonformat"/>
        <w:spacing w:lineRule="exact" w:line="240"/>
        <w:jc w:val="lef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Ф.И.О. представителя инициатора проекта</w:t>
      </w:r>
    </w:p>
    <w:p>
      <w:pPr>
        <w:pStyle w:val="ConsPlusNonformat"/>
        <w:spacing w:lineRule="exact" w:line="240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i/>
          <w:sz w:val="24"/>
          <w:szCs w:val="24"/>
        </w:rPr>
        <w:t>(при наличии), документ, удостоверяющий личность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инициатора проекта либо документ, подтверждающий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полномочия представителя инициатора проекта,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почтовый адрес инициатора проекта</w:t>
      </w:r>
    </w:p>
    <w:p>
      <w:pPr>
        <w:pStyle w:val="ConsPlusNonformat"/>
        <w:spacing w:lineRule="exact" w:line="240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(для юридических лиц - и юридичес</w:t>
      </w:r>
      <w:bookmarkStart w:id="3" w:name="Par151"/>
      <w:bookmarkEnd w:id="3"/>
      <w:r>
        <w:rPr>
          <w:rFonts w:cs="Times New Roman" w:ascii="Times New Roman" w:hAnsi="Times New Roman"/>
          <w:i/>
          <w:sz w:val="24"/>
          <w:szCs w:val="24"/>
        </w:rPr>
        <w:t>кий адрес)</w:t>
      </w:r>
    </w:p>
    <w:p>
      <w:pPr>
        <w:pStyle w:val="ConsPlusNonformat"/>
        <w:spacing w:lineRule="exact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spacing w:lineRule="exact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уведомления администрации </w:t>
      </w:r>
      <w:r>
        <w:rPr>
          <w:rFonts w:cs="Times New Roman" w:ascii="Times New Roman" w:hAnsi="Times New Roman"/>
          <w:sz w:val="28"/>
          <w:szCs w:val="28"/>
        </w:rPr>
        <w:t>Гусевского городского</w:t>
      </w:r>
      <w:r>
        <w:rPr>
          <w:rFonts w:cs="Times New Roman" w:ascii="Times New Roman" w:hAnsi="Times New Roman"/>
          <w:sz w:val="28"/>
          <w:szCs w:val="28"/>
        </w:rPr>
        <w:t xml:space="preserve"> поселения</w:t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от _______________ о возврате инициативных платежей, подлежащих возврату,   прошу   вернуть   сумму   инициативных   платежей   в размере_________ рублей, подлежащих возврату в рамках реализации инициативного проекта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iCs/>
          <w:sz w:val="22"/>
          <w:szCs w:val="22"/>
        </w:rPr>
        <w:t>(наименование инициативного проекта)</w:t>
      </w:r>
    </w:p>
    <w:p>
      <w:pPr>
        <w:pStyle w:val="ConsPlusNonformat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связи с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>(причина  возврата  инициативных  платежей:  проект  не реализован либо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на расчетный счет: 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Банк: 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БИК: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К/счет: 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Инициатор проекта    (представитель инициатора)   ______    ________________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i/>
        </w:rPr>
        <w:t>(подпись)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"____" ___________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Заявление принято "____" ______________20 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Должностное лицо, ответственное за прием заявления  ______   _______________     </w:t>
      </w:r>
      <w:r>
        <w:rPr>
          <w:rFonts w:cs="Times New Roman" w:ascii="Times New Roman" w:hAnsi="Times New Roman"/>
          <w:i/>
        </w:rPr>
        <w:t xml:space="preserve">                                   ( подпись)    (расшифровка подписи)</w:t>
      </w:r>
    </w:p>
    <w:p>
      <w:pPr>
        <w:pStyle w:val="ConsPlus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расчета и возврата сумм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инициативных платежей, подлежащих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возврату лицам (в том числе организациям), 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осуществившим их перечисление в бюджет</w:t>
      </w:r>
    </w:p>
    <w:p>
      <w:pPr>
        <w:pStyle w:val="ConsPlusNormal"/>
        <w:ind w:left="2832" w:firstLine="708"/>
        <w:jc w:val="right"/>
        <w:rPr/>
      </w:pPr>
      <w:r>
        <w:rPr>
          <w:sz w:val="28"/>
          <w:szCs w:val="28"/>
        </w:rPr>
        <w:t xml:space="preserve">муниципального образования — </w:t>
      </w:r>
    </w:p>
    <w:p>
      <w:pPr>
        <w:pStyle w:val="ConsPlusNormal"/>
        <w:ind w:hanging="0"/>
        <w:jc w:val="right"/>
        <w:rPr/>
      </w:pPr>
      <w:r>
        <w:rPr>
          <w:sz w:val="28"/>
          <w:szCs w:val="28"/>
        </w:rPr>
        <w:t xml:space="preserve">Гусевское городское </w:t>
      </w:r>
      <w:r>
        <w:rPr>
          <w:sz w:val="28"/>
          <w:szCs w:val="28"/>
        </w:rPr>
        <w:t xml:space="preserve">поселение </w:t>
      </w:r>
    </w:p>
    <w:p>
      <w:pPr>
        <w:pStyle w:val="ConsPlusNormal"/>
        <w:ind w:left="2832" w:firstLine="708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Касимовского </w:t>
      </w:r>
      <w:r>
        <w:rPr>
          <w:sz w:val="28"/>
          <w:szCs w:val="28"/>
        </w:rPr>
        <w:t>муниципального района</w:t>
      </w:r>
    </w:p>
    <w:p>
      <w:pPr>
        <w:pStyle w:val="ConsPlusNormal"/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Рязанской области на реализацию инициативного проекта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 администрацию </w:t>
      </w:r>
      <w:r>
        <w:rPr>
          <w:rFonts w:cs="Times New Roman" w:ascii="Times New Roman" w:hAnsi="Times New Roman"/>
          <w:sz w:val="28"/>
          <w:szCs w:val="28"/>
        </w:rPr>
        <w:t>Гусевского городского</w:t>
      </w:r>
      <w:r>
        <w:rPr>
          <w:rFonts w:cs="Times New Roman" w:ascii="Times New Roman" w:hAnsi="Times New Roman"/>
          <w:sz w:val="28"/>
          <w:szCs w:val="28"/>
        </w:rPr>
        <w:t xml:space="preserve">  поселения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от 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</w:t>
      </w:r>
      <w:r>
        <w:rPr>
          <w:rFonts w:cs="Times New Roman" w:ascii="Times New Roman" w:hAnsi="Times New Roman"/>
          <w:i/>
        </w:rPr>
        <w:t>(Ф.И.О. (либо наименование) инициатора проекта,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</w:t>
      </w:r>
      <w:r>
        <w:rPr>
          <w:rFonts w:cs="Times New Roman" w:ascii="Times New Roman" w:hAnsi="Times New Roman"/>
          <w:i/>
        </w:rPr>
        <w:t>Ф.И.О. представителя инициатора проекта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</w:t>
      </w:r>
      <w:r>
        <w:rPr>
          <w:rFonts w:cs="Times New Roman" w:ascii="Times New Roman" w:hAnsi="Times New Roman"/>
          <w:i/>
        </w:rPr>
        <w:t>(при наличии), документ, удостоверяющий личность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</w:t>
      </w:r>
      <w:r>
        <w:rPr>
          <w:rFonts w:cs="Times New Roman" w:ascii="Times New Roman" w:hAnsi="Times New Roman"/>
          <w:i/>
        </w:rPr>
        <w:t>инициатора проекта либо документ, подтверждающий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</w:t>
      </w:r>
      <w:r>
        <w:rPr>
          <w:rFonts w:cs="Times New Roman" w:ascii="Times New Roman" w:hAnsi="Times New Roman"/>
          <w:i/>
        </w:rPr>
        <w:t>полномочия представителя инициатора проекта,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</w:t>
      </w:r>
      <w:r>
        <w:rPr>
          <w:rFonts w:cs="Times New Roman" w:ascii="Times New Roman" w:hAnsi="Times New Roman"/>
          <w:i/>
        </w:rPr>
        <w:t>почтовый адрес инициатора проекта</w:t>
      </w:r>
    </w:p>
    <w:p>
      <w:pPr>
        <w:pStyle w:val="ConsPlusNonformat"/>
        <w:spacing w:lineRule="exact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</w:rPr>
        <w:t xml:space="preserve">                                </w:t>
      </w:r>
      <w:r>
        <w:rPr>
          <w:rFonts w:cs="Times New Roman" w:ascii="Times New Roman" w:hAnsi="Times New Roman"/>
          <w:i/>
        </w:rPr>
        <w:t>(для юридических лиц - и юридический адрес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09"/>
      <w:bookmarkEnd w:id="4"/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уведомления администрации  </w:t>
      </w:r>
      <w:r>
        <w:rPr>
          <w:rFonts w:cs="Times New Roman" w:ascii="Times New Roman" w:hAnsi="Times New Roman"/>
          <w:sz w:val="28"/>
          <w:szCs w:val="28"/>
        </w:rPr>
        <w:t>Гусевского городского</w:t>
      </w:r>
      <w:r>
        <w:rPr>
          <w:rFonts w:cs="Times New Roman" w:ascii="Times New Roman" w:hAnsi="Times New Roman"/>
          <w:sz w:val="28"/>
          <w:szCs w:val="28"/>
        </w:rPr>
        <w:t xml:space="preserve"> поселения от  __________  о возврате инициативных платежей, подлежащих возврату,  прошу  сумму  инициативных  платежей в размере _________________рублей,  подлежащих  возврату  в  рамках  реализации  инициативного проекта________________________________________________________________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</w:rPr>
        <w:t>(наименование инициативного проекта)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 на  реализацию  необходимых,  дополнительных  мероприятий  в рамках   конкретного   инициативного   проекта  либо  направить  на  другой инициативный проект.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Инициатор проекта    (представитель инициатора)   ______    ________________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(подпись)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"____" ___________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Заявление принято "____" ______________20 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Должностное лицо,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ответственное за прием заявления  __________   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( подпись)    (расшифровка подписи)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6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4680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7426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d74264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d7426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468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 LibreOffice_project/54c8cbb85f300ac59db32fe8a675ff7683cd5a16</Application>
  <Pages>6</Pages>
  <Words>1225</Words>
  <Characters>10396</Characters>
  <CharactersWithSpaces>13403</CharactersWithSpaces>
  <Paragraphs>150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2021-04-20T07:22:00Z</dcterms:created>
  <dc:creator>Лазарева Наталья Александровна</dc:creator>
  <dc:description/>
  <dc:language>ru-RU</dc:language>
  <cp:lastModifiedBy/>
  <cp:lastPrinted>2021-09-13T16:14:04Z</cp:lastPrinted>
  <dcterms:modified xsi:type="dcterms:W3CDTF">2021-09-13T16:17:15Z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