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5" w:rsidRPr="008C68B4" w:rsidRDefault="00652045" w:rsidP="00652045">
      <w:pPr>
        <w:spacing w:before="240" w:after="60"/>
        <w:ind w:right="4818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-408305</wp:posOffset>
            </wp:positionV>
            <wp:extent cx="675005" cy="800100"/>
            <wp:effectExtent l="19050" t="19050" r="10795" b="1905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045" w:rsidRPr="008C68B4" w:rsidRDefault="00652045" w:rsidP="006520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68B4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652045" w:rsidRPr="008C68B4" w:rsidRDefault="00652045" w:rsidP="006520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68B4">
        <w:rPr>
          <w:rFonts w:ascii="Times New Roman" w:hAnsi="Times New Roman"/>
          <w:b/>
          <w:bCs/>
          <w:sz w:val="28"/>
          <w:szCs w:val="28"/>
        </w:rPr>
        <w:t>СИНЯВСКОГО СЕЛЬСКОГО ПОСЕЛЕНИЯ</w:t>
      </w:r>
    </w:p>
    <w:p w:rsidR="00652045" w:rsidRPr="008C68B4" w:rsidRDefault="00652045" w:rsidP="006520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68B4">
        <w:rPr>
          <w:rFonts w:ascii="Times New Roman" w:hAnsi="Times New Roman"/>
          <w:b/>
          <w:bCs/>
          <w:sz w:val="28"/>
          <w:szCs w:val="28"/>
        </w:rPr>
        <w:t>ТАЛОВСКОГО МУНИЦИПАЛЬНОГО РАЙОНА</w:t>
      </w:r>
    </w:p>
    <w:p w:rsidR="00652045" w:rsidRPr="008C68B4" w:rsidRDefault="00652045" w:rsidP="0065204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8B4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652045" w:rsidRPr="008C68B4" w:rsidRDefault="00652045" w:rsidP="0065204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2045" w:rsidRPr="008C68B4" w:rsidRDefault="00652045" w:rsidP="0065204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8B4">
        <w:rPr>
          <w:rFonts w:ascii="Times New Roman" w:hAnsi="Times New Roman"/>
          <w:b/>
          <w:sz w:val="28"/>
          <w:szCs w:val="28"/>
        </w:rPr>
        <w:t>ПОСТАНОВЛЕНИЕ</w:t>
      </w:r>
    </w:p>
    <w:p w:rsidR="00652045" w:rsidRPr="008C68B4" w:rsidRDefault="00652045" w:rsidP="0065204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2045" w:rsidRPr="008C68B4" w:rsidRDefault="00652045" w:rsidP="0065204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68B4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4</w:t>
      </w:r>
      <w:r w:rsidRPr="008C68B4">
        <w:rPr>
          <w:rFonts w:ascii="Times New Roman" w:hAnsi="Times New Roman"/>
          <w:sz w:val="28"/>
          <w:szCs w:val="28"/>
        </w:rPr>
        <w:t xml:space="preserve"> мая 2019 года № </w:t>
      </w:r>
      <w:r>
        <w:rPr>
          <w:rFonts w:ascii="Times New Roman" w:hAnsi="Times New Roman"/>
          <w:sz w:val="28"/>
          <w:szCs w:val="28"/>
        </w:rPr>
        <w:t>30</w:t>
      </w:r>
    </w:p>
    <w:p w:rsidR="00652045" w:rsidRPr="008C68B4" w:rsidRDefault="00652045" w:rsidP="006520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68B4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8C68B4">
        <w:rPr>
          <w:rFonts w:ascii="Times New Roman" w:hAnsi="Times New Roman"/>
          <w:sz w:val="28"/>
          <w:szCs w:val="28"/>
        </w:rPr>
        <w:t>Синявка</w:t>
      </w:r>
      <w:proofErr w:type="spellEnd"/>
      <w:r w:rsidRPr="008C68B4">
        <w:rPr>
          <w:rFonts w:ascii="Times New Roman" w:hAnsi="Times New Roman"/>
          <w:sz w:val="28"/>
          <w:szCs w:val="28"/>
        </w:rPr>
        <w:t xml:space="preserve"> </w:t>
      </w:r>
    </w:p>
    <w:p w:rsidR="00311DB6" w:rsidRPr="007607CA" w:rsidRDefault="00311DB6" w:rsidP="007607CA">
      <w:pPr>
        <w:tabs>
          <w:tab w:val="left" w:pos="708"/>
          <w:tab w:val="center" w:pos="1890"/>
          <w:tab w:val="center" w:pos="4677"/>
          <w:tab w:val="center" w:pos="7200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A11" w:rsidRPr="007607CA" w:rsidRDefault="00DC632A" w:rsidP="00652045">
      <w:pPr>
        <w:tabs>
          <w:tab w:val="center" w:pos="4962"/>
          <w:tab w:val="right" w:pos="8505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7CA">
        <w:rPr>
          <w:rFonts w:ascii="Times New Roman" w:eastAsia="Times New Roman" w:hAnsi="Times New Roman" w:cs="Times New Roman"/>
          <w:b/>
          <w:sz w:val="28"/>
          <w:szCs w:val="28"/>
        </w:rPr>
        <w:t>О порядке</w:t>
      </w:r>
      <w:r w:rsidR="00E10D04" w:rsidRPr="007607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95A11" w:rsidRPr="007607CA">
        <w:rPr>
          <w:rFonts w:ascii="Times New Roman" w:eastAsia="Times New Roman" w:hAnsi="Times New Roman" w:cs="Times New Roman"/>
          <w:b/>
          <w:sz w:val="28"/>
          <w:szCs w:val="28"/>
        </w:rPr>
        <w:t>разработки и утверждения административных регламентов</w:t>
      </w:r>
      <w:r w:rsidR="00E10D04" w:rsidRPr="007607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95A11" w:rsidRPr="007607CA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муниципальных услуг</w:t>
      </w:r>
    </w:p>
    <w:p w:rsidR="00395A11" w:rsidRPr="007607CA" w:rsidRDefault="00395A11" w:rsidP="0076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A11" w:rsidRPr="00652045" w:rsidRDefault="00395A11" w:rsidP="00652045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15 статьи 13 Фе</w:t>
      </w:r>
      <w:r w:rsidR="00F21EAE"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27.07.2010</w:t>
      </w:r>
      <w:r w:rsidR="0065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210 – ФЗ «Об организации предоставления государственных и муниципальных услуг» администрация</w:t>
      </w:r>
      <w:r w:rsidR="00F21EAE"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0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Синявского</w:t>
      </w:r>
      <w:r w:rsidR="00F21EAE"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Таловского муниципального района </w:t>
      </w:r>
      <w:r w:rsidR="007607CA" w:rsidRPr="006520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607CA" w:rsidRPr="007607CA" w:rsidRDefault="007607CA" w:rsidP="00652045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A11" w:rsidRPr="007607CA" w:rsidRDefault="00395A11" w:rsidP="00652045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11DB6"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разработки и утверждения административных регламентов предоставления муниципальных услуг согласно </w:t>
      </w:r>
      <w:r w:rsidR="00BA3C50"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311DB6"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A11" w:rsidRPr="007607CA" w:rsidRDefault="00395A11" w:rsidP="00652045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администрации </w:t>
      </w:r>
      <w:r w:rsidR="006520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Синявского</w:t>
      </w:r>
      <w:r w:rsidR="00F21EAE"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Таловского муниципального района от </w:t>
      </w:r>
      <w:r w:rsidR="00652045">
        <w:rPr>
          <w:rFonts w:ascii="Times New Roman" w:eastAsia="Times New Roman" w:hAnsi="Times New Roman" w:cs="Times New Roman"/>
          <w:sz w:val="28"/>
          <w:szCs w:val="28"/>
          <w:lang w:eastAsia="ru-RU"/>
        </w:rPr>
        <w:t>23.06.2016 года № 14</w:t>
      </w: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разработки и утверждения административных регламентов пре</w:t>
      </w:r>
      <w:r w:rsidR="00311DB6"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доставления муниципальных услуг» </w:t>
      </w: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F21EAE" w:rsidRPr="007607CA" w:rsidRDefault="00F21EAE" w:rsidP="00652045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официального обнародования.</w:t>
      </w:r>
    </w:p>
    <w:p w:rsidR="00395A11" w:rsidRDefault="00395A11" w:rsidP="00652045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F21EAE"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2045" w:rsidRPr="007607CA" w:rsidRDefault="00652045" w:rsidP="00652045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AE" w:rsidRPr="00652045" w:rsidRDefault="00652045" w:rsidP="0065204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16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Pr="003F7927">
        <w:rPr>
          <w:rFonts w:ascii="Times New Roman" w:eastAsia="Times New Roman" w:hAnsi="Times New Roman"/>
          <w:sz w:val="28"/>
          <w:szCs w:val="28"/>
          <w:lang w:eastAsia="ru-RU"/>
        </w:rPr>
        <w:t>Синявского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116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B011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В. 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Буравлева</w:t>
      </w:r>
      <w:proofErr w:type="spellEnd"/>
    </w:p>
    <w:p w:rsidR="00395A11" w:rsidRPr="007607CA" w:rsidRDefault="00395A11" w:rsidP="00652045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95A11" w:rsidRPr="007607CA" w:rsidRDefault="00395A11" w:rsidP="006520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95A11" w:rsidRPr="007607CA" w:rsidRDefault="00652045" w:rsidP="006520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705E6"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:rsidR="00F21EAE" w:rsidRPr="007607CA" w:rsidRDefault="00652045" w:rsidP="006520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Синявского</w:t>
      </w:r>
      <w:r w:rsidR="00F21EAE"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95A11" w:rsidRPr="007607CA" w:rsidRDefault="00A705E6" w:rsidP="00652045">
      <w:pPr>
        <w:tabs>
          <w:tab w:val="left" w:pos="601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Таловского муниципального</w:t>
      </w:r>
      <w:r w:rsidR="00DC632A"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A11"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395A11" w:rsidRPr="007607CA" w:rsidRDefault="00395A11" w:rsidP="00652045">
      <w:pPr>
        <w:tabs>
          <w:tab w:val="left" w:pos="601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52045">
        <w:rPr>
          <w:rFonts w:ascii="Times New Roman" w:eastAsia="Times New Roman" w:hAnsi="Times New Roman" w:cs="Times New Roman"/>
          <w:sz w:val="28"/>
          <w:szCs w:val="28"/>
          <w:lang w:eastAsia="ru-RU"/>
        </w:rPr>
        <w:t>24.05.2019 г. № 30</w:t>
      </w:r>
    </w:p>
    <w:p w:rsidR="00A705E6" w:rsidRPr="007607CA" w:rsidRDefault="00A705E6" w:rsidP="00652045">
      <w:pPr>
        <w:tabs>
          <w:tab w:val="left" w:pos="60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A11" w:rsidRPr="007607CA" w:rsidRDefault="00395A11" w:rsidP="0065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395A11" w:rsidRPr="007607CA" w:rsidRDefault="00395A11" w:rsidP="0065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разработки и утверждения административных регламентов предоставления муниципальных услуг</w:t>
      </w:r>
    </w:p>
    <w:p w:rsidR="00A705E6" w:rsidRPr="007607CA" w:rsidRDefault="00A705E6" w:rsidP="00652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A11" w:rsidRPr="007607CA" w:rsidRDefault="00395A11" w:rsidP="0065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Разработка и утверждение административных регламентов предоставления муниципальных услуг (далее - регламенты) осуществляется в соответствии с настоящим порядком.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Регламентом является нормативный правовой акт администрации </w:t>
      </w:r>
      <w:r w:rsidR="006520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Синявского</w:t>
      </w:r>
      <w:r w:rsidR="00DC632A"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Таловского муниципального района Воронежской области (далее – Администрация), устанавливающий сроки и последовательность административных процедур (действий), осуществляемых Администрацией, предоставляющей муниципальные услуги, в процессе предоставления муниципальной услуги в соответствии с требованиям</w:t>
      </w:r>
      <w:r w:rsidR="00A705E6"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Федерального закона «</w:t>
      </w: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 w:rsidR="00A705E6"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закон).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также устанавливает порядок взаимодействия между структурными подразделениями Администрации, и ее должностными лицами, между Администрацией,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Регламент разрабатывается и утверждается Администрацией, если иное не установлено федеральными законами.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При разработке регламентов Администрация, предусматривает оптимизацию (повышение качества) предоставления муниципальных услуг, в том числе: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упорядочение административных процедур (действий);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устранение избыточных административных процедур (действий);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</w:t>
      </w: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 без участия заявителя, в том числе с использованием информационно-коммуникационных технологий;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ответственность должностных лиц Администрации за несоблюдение ими требований регламентов при выполнении административных процедур (действий);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предоставление муниципальной услуги в электронной форме.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Регламенты разрабатываются в соответствии с федеральными законами, нормативными правовыми актами Президента Российской Федерации и Прави</w:t>
      </w:r>
      <w:r w:rsidR="00A705E6" w:rsidRPr="00760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тельства Российской Федерации, з</w:t>
      </w:r>
      <w:r w:rsidRPr="00760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аконодательством Воронежской области, муниципальными нормативными правовыми актами администрации </w:t>
      </w:r>
      <w:r w:rsidR="007D6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Синявского</w:t>
      </w:r>
      <w:r w:rsidR="00DC632A"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60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Таловского муниципального района, настоящим Порядком, а также с учетом иных требований к порядку предоставления соответствующей муниципальной услуги.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(надзора) (далее - перечень).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Проект регламента размещается на официальном сайте Администрации в информаци</w:t>
      </w:r>
      <w:r w:rsidR="00A705E6" w:rsidRPr="00760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онно-телекоммуникационной сети "</w:t>
      </w:r>
      <w:r w:rsidRPr="00760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Интернет" (далее - сеть "Интернет").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760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утратившими</w:t>
      </w:r>
      <w:proofErr w:type="gramEnd"/>
      <w:r w:rsidRPr="00760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подлежат независимой экспертизе и экспертизе, проводимой </w:t>
      </w:r>
      <w:r w:rsidR="007607CA" w:rsidRPr="00760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</w:t>
      </w:r>
      <w:r w:rsidRPr="00760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6165" w:rsidRPr="007D6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Синявского</w:t>
      </w:r>
      <w:r w:rsidR="007607CA" w:rsidRPr="00760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760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Таловского муниципального района.</w:t>
      </w:r>
    </w:p>
    <w:p w:rsidR="00DC632A" w:rsidRPr="007607CA" w:rsidRDefault="00DC632A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постановлением администрации от </w:t>
      </w:r>
      <w:r w:rsidR="007D6165" w:rsidRPr="007D6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12.07.2016 г. № 27 «О</w:t>
      </w:r>
      <w:r w:rsidRPr="007D6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порядке </w:t>
      </w:r>
      <w:proofErr w:type="gramStart"/>
      <w:r w:rsidRPr="007D6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7D6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услуг», а также в соответствии с настоящим </w:t>
      </w:r>
      <w:r w:rsidRPr="00760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Порядком.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оценке регулирующего воздей</w:t>
      </w:r>
      <w:bookmarkStart w:id="0" w:name="_GoBack"/>
      <w:bookmarkEnd w:id="0"/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8. Внесение изменений в регламенты осуществляется в порядке, установленном для разработки и утверждения регламентов, за исключением случаев применений упрощенного порядка внесения изменений, установленных настоящим пунктом.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Упрощенный порядок внесения изменений в административные регламенты применяется в случаях: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замечаний, указанных в заключениях органов юстиции, актах прокурорского реагирования;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решения судов о признании административного регламента не действующим полностью или в части;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юридико-технического или редакционно-технического характера;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справочной информации (о месте нахождения органов, указанных в справочной информации, месте нахождения многофункциональных центров, телефонах, адресах электронной почты, должностных лицах, ответственных за выполнение административных процедур, изменения структуры органов, указанных в справочной информации, их штатного расписания, изменения наименования должности лица, ответственного за исполнение административного действия).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Упрощенный порядок внесения изменений в административные регламенты применяется только при условии, что вносимые изменения не касаются изменений условий и порядка предоставления муниципальных услуг, а также не затрагивают прав и законных интересов физических и юридических лиц.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о внесении изменений в административные регламенты, подготовленные по упрощенному порядку, не подлежат размещению разработчиком в информационно-телекоммуникационной сети "Интернет".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В случае если нормативным правовым актом, устанавливающим конкретное полномочие Администрации,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порядком осуществления соответствующего полномочия, утвержденным нормативным правовым актом представительного органа местного самоуправления, не регулируются вопросы, относящиеся к предмету регулирования регламента в соответствии с настоящим Порядком.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A11" w:rsidRPr="00A560A0" w:rsidRDefault="00395A11" w:rsidP="006520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Требования к регламентам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Наименования регламентов определяются Администрацией,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В регламент включаются следующие разделы: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общие положения;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стандарт предоставления муниципальной услуги;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формы контроля за исполнением регламента;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административные регламенты не включается настоящий раздел в случае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Раздел, касающийся общих положений, состоит из следующих подразделов: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предмет регулирования регламента;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круг заявителей;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требования к порядку информирования о предоставлении муниципальной услуги, в том числе: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справочной информации относится следующая информация: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адреса официального сайта, а также электронной почты и (или) формы обратной связи органа, предоставляющего муниципальную услугу, в сети "Интернет".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и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"Интернет".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Стандарт предоставления муниципальной услуги должен содержать следующие подразделы: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муниципальной услуги;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органа, предоставляющего муниципальную услугу. Если в предоставлении муниципальной услуги участвуют также иные государственные органы,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пункта 3 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представительным органом местного самоуправления;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описание результата предоставления муниципальной услуги;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нормативные правовые акты, регулирующие предоставление муниципальной услуги.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"Интернет", в федеральном реестре и на </w:t>
      </w: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</w:t>
      </w:r>
      <w:r w:rsidRPr="00760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приводится</w:t>
      </w: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тексте административного регламента.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8) указание на запрет требовать от заявителя: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10)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16) требования к помещениям, в которых предоставляется муниц</w:t>
      </w:r>
      <w:r w:rsidR="00A705E6"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ипальная услуга</w:t>
      </w: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</w:t>
      </w: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7607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 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</w:t>
      </w:r>
      <w:r w:rsidRPr="00760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исправления допущенных опечаток и ошибок в выданных в результате предоставления муниципальной услуги документах.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государственных услуг, включенных в перечни государственных услуг в соответствии с подпунктом 3 части 6 статьи 15 Федерального закона.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</w:t>
      </w: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 Описание каждой административной процедуры предусматривает: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основания для начала административной процедуры;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критерии принятия решений;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 Раздел, касающийся форм контроля за предоставлением муниципальной услуги, состоит из следующих подразделов: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</w:t>
      </w: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порядке размещение и актуализацию сведений в соответствующем разделе федерального реестра.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информация для заявителя о его праве подать жалобу;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предмет жалобы;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 местного самоуправления, организации, должностные лица, которым может быть направлена жалоба;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порядок подачи и рассмотрения жалобы;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сроки рассмотрения жалобы;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результат рассмотрения жалобы;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порядок информирования заявителя о результатах рассмотрения жалобы;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порядок обжалования решения по жалобе;</w:t>
      </w:r>
    </w:p>
    <w:p w:rsidR="00395A11" w:rsidRPr="007607CA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964AD1" w:rsidRPr="00652045" w:rsidRDefault="00395A11" w:rsidP="0065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способы информирования заявителей о порядке подачи и рассмотрения жалобы.</w:t>
      </w:r>
    </w:p>
    <w:sectPr w:rsidR="00964AD1" w:rsidRPr="00652045" w:rsidSect="006520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87"/>
    <w:rsid w:val="001D791D"/>
    <w:rsid w:val="002658E7"/>
    <w:rsid w:val="00311DB6"/>
    <w:rsid w:val="0037786C"/>
    <w:rsid w:val="00395A11"/>
    <w:rsid w:val="003C6F73"/>
    <w:rsid w:val="00405AAC"/>
    <w:rsid w:val="0041377B"/>
    <w:rsid w:val="00455F9A"/>
    <w:rsid w:val="00652045"/>
    <w:rsid w:val="00652151"/>
    <w:rsid w:val="00673BA6"/>
    <w:rsid w:val="006C4C0B"/>
    <w:rsid w:val="007070D9"/>
    <w:rsid w:val="007607CA"/>
    <w:rsid w:val="007D6165"/>
    <w:rsid w:val="00914FD5"/>
    <w:rsid w:val="00964AD1"/>
    <w:rsid w:val="00A560A0"/>
    <w:rsid w:val="00A705E6"/>
    <w:rsid w:val="00AF14E5"/>
    <w:rsid w:val="00B44187"/>
    <w:rsid w:val="00BA3C50"/>
    <w:rsid w:val="00C40B40"/>
    <w:rsid w:val="00DC632A"/>
    <w:rsid w:val="00DC654F"/>
    <w:rsid w:val="00E10D04"/>
    <w:rsid w:val="00E60EE0"/>
    <w:rsid w:val="00F2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3C5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21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3C5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21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13</Pages>
  <Words>4564</Words>
  <Characters>26016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Паринова Евгения Сергеевна</dc:creator>
  <cp:keywords/>
  <dc:description/>
  <cp:lastModifiedBy>sinavskoe</cp:lastModifiedBy>
  <cp:revision>6</cp:revision>
  <cp:lastPrinted>2019-05-20T10:16:00Z</cp:lastPrinted>
  <dcterms:created xsi:type="dcterms:W3CDTF">2019-05-20T09:56:00Z</dcterms:created>
  <dcterms:modified xsi:type="dcterms:W3CDTF">2019-05-27T13:44:00Z</dcterms:modified>
</cp:coreProperties>
</file>