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sz w:val="28"/>
        </w:rPr>
      </w:pPr>
      <w:r>
        <w:rPr>
          <w:lang w:eastAsia="ru-RU"/>
        </w:rPr>
        <w:drawing>
          <wp:inline distT="0" distB="0" distL="114300" distR="114300">
            <wp:extent cx="532765" cy="685800"/>
            <wp:effectExtent l="0" t="0" r="63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b/>
          <w:sz w:val="28"/>
        </w:rPr>
      </w:pPr>
    </w:p>
    <w:p>
      <w:pPr>
        <w:pStyle w:val="7"/>
        <w:spacing w:after="0"/>
        <w:rPr>
          <w:sz w:val="28"/>
        </w:rPr>
      </w:pPr>
      <w:r>
        <w:rPr>
          <w:szCs w:val="32"/>
        </w:rPr>
        <w:t xml:space="preserve"> </w:t>
      </w:r>
      <w:r>
        <w:rPr>
          <w:sz w:val="28"/>
        </w:rPr>
        <w:t xml:space="preserve">АДМИНИСТРАЦИЯ МУНИЦИПАЛЬНОГО ОБРАЗОВАНИЯ </w:t>
      </w:r>
    </w:p>
    <w:p>
      <w:pPr>
        <w:pStyle w:val="7"/>
        <w:spacing w:after="0"/>
        <w:rPr>
          <w:sz w:val="28"/>
        </w:rPr>
      </w:pPr>
      <w:r>
        <w:rPr>
          <w:sz w:val="28"/>
        </w:rPr>
        <w:t>СОВЕТСКОЕ ГОРОДСКОЕ ПОСЕЛЕНИЕ</w:t>
      </w:r>
    </w:p>
    <w:p>
      <w:pPr>
        <w:pStyle w:val="7"/>
        <w:spacing w:after="0"/>
        <w:rPr>
          <w:sz w:val="16"/>
        </w:rPr>
      </w:pPr>
      <w:r>
        <w:rPr>
          <w:sz w:val="28"/>
        </w:rPr>
        <w:t xml:space="preserve"> КИРОВСКОЙ ОБЛАСТИ СОВЕТСКОГО РАЙОНА</w:t>
      </w:r>
    </w:p>
    <w:p>
      <w:pPr>
        <w:pStyle w:val="7"/>
        <w:rPr>
          <w:sz w:val="16"/>
        </w:rPr>
      </w:pPr>
    </w:p>
    <w:p>
      <w:pPr>
        <w:pStyle w:val="7"/>
        <w:rPr>
          <w:b/>
          <w:sz w:val="16"/>
        </w:rPr>
      </w:pPr>
    </w:p>
    <w:p>
      <w:pPr>
        <w:pStyle w:val="2"/>
        <w:rPr>
          <w:sz w:val="28"/>
        </w:rPr>
      </w:pPr>
      <w:r>
        <w:rPr>
          <w:b/>
        </w:rPr>
        <w:t xml:space="preserve">ПОСТАНОВЛЕНИЕ </w:t>
      </w:r>
    </w:p>
    <w:p>
      <w:pPr>
        <w:tabs>
          <w:tab w:val="left" w:pos="6588"/>
        </w:tabs>
        <w:ind w:left="280" w:hanging="280" w:hangingChars="100"/>
        <w:rPr>
          <w:sz w:val="28"/>
        </w:rPr>
      </w:pPr>
      <w:r>
        <w:rPr>
          <w:sz w:val="28"/>
        </w:rPr>
        <w:t xml:space="preserve">04.12.2019                                           </w:t>
      </w:r>
      <w:r>
        <w:rPr>
          <w:rFonts w:hint="default"/>
          <w:sz w:val="28"/>
          <w:lang w:val="ru-RU"/>
        </w:rPr>
        <w:t xml:space="preserve">         </w:t>
      </w:r>
      <w:r>
        <w:rPr>
          <w:sz w:val="28"/>
        </w:rPr>
        <w:t>№ 754</w:t>
      </w:r>
    </w:p>
    <w:p>
      <w:pPr>
        <w:jc w:val="center"/>
        <w:rPr>
          <w:b/>
          <w:szCs w:val="28"/>
        </w:rPr>
      </w:pPr>
      <w:r>
        <w:rPr>
          <w:sz w:val="28"/>
        </w:rPr>
        <w:t>г. Советск</w:t>
      </w:r>
    </w:p>
    <w:p>
      <w:pPr>
        <w:pStyle w:val="4"/>
        <w:spacing w:after="0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Об утверждении схемы размещения нестационарных</w:t>
      </w:r>
    </w:p>
    <w:p>
      <w:pPr>
        <w:pStyle w:val="4"/>
        <w:spacing w:after="0"/>
        <w:jc w:val="center"/>
        <w:rPr>
          <w:b/>
          <w:szCs w:val="28"/>
        </w:rPr>
      </w:pPr>
      <w:r>
        <w:rPr>
          <w:b/>
          <w:szCs w:val="28"/>
        </w:rPr>
        <w:t>торговых объектов на территории города Советска на период с 01.01.2020 по 31.12.2022 г.г.</w:t>
      </w:r>
    </w:p>
    <w:bookmarkEnd w:id="0"/>
    <w:p>
      <w:pPr>
        <w:pStyle w:val="4"/>
        <w:jc w:val="center"/>
        <w:rPr>
          <w:b/>
          <w:szCs w:val="28"/>
        </w:rPr>
      </w:pPr>
    </w:p>
    <w:p>
      <w:pPr>
        <w:pStyle w:val="4"/>
        <w:ind w:firstLine="900"/>
        <w:rPr>
          <w:szCs w:val="28"/>
        </w:rPr>
      </w:pPr>
      <w:r>
        <w:rPr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РФ от 29.09.2010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приказом министерства экономического развития и поддержки предпринимательства Кировской области от 20.09.2019 № 117 «Об утверждении органами местного самоуправления Кировской области схемы размещения нестационарных торговых объектов», в целях обеспечения устойчивого развития территорий и достижения нормативов минимальной обеспеченности населения площадью торговых объектов, администрация муниципального образования Советское городское поселение ПОСТАНОВЛЯЕТ:</w:t>
      </w:r>
    </w:p>
    <w:p>
      <w:pPr>
        <w:numPr>
          <w:ilvl w:val="0"/>
          <w:numId w:val="2"/>
        </w:numPr>
        <w:spacing w:line="360" w:lineRule="exact"/>
        <w:ind w:firstLine="719" w:firstLineChars="25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период с 01.01.2020 по 31.12.2022 г.г.:</w:t>
      </w:r>
    </w:p>
    <w:p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Текстовую часть схемы размещения нестационарных торговых объектов на территории муниципального образования Советское городское поселение Советского района Кировской области. Прилагается.</w:t>
      </w:r>
    </w:p>
    <w:p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Текстовую часть схемы размещения нестационарных торговых объектов сезонного использования на территории муниципального образования Советское городское поселение Советского района Кировской области. Прилагается.</w:t>
      </w:r>
    </w:p>
    <w:p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Графическую часть схемы размещения нестационарных торговых объектов и нестационарных торговых объектов сезонного использования на территории муниципального образования Советское городское поселение Советского района Кировской области. Прилагается.</w:t>
      </w:r>
    </w:p>
    <w:p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 период размещения нестационарных торговых объектов: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мест размещения нестационарных торговых объектов по продаже мороженого, безалкогольных напитков, кваса, в том числе в розлив, воздушных шаров, сувенирной продукции, сезонных (летних) кафе – с 1 апреля по 30 сентября;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мест размещения бахчевых развалов – с 1 июля по 31 октября;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мест размещения ёлочных базаров – с 20 декабря по 31 декабря;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мест размещения нестационарных торговых объектов по продаже ягод – с 15 июня по 15 августа;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мест размещения нестационарных торговых объектов по продаже искусственных цветов и венков – с 1 апреля по 31 октября;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мест размещения нестационарных торговых объектов в местах массового зимнего отдыха населения – с 15 декабря по 15 марта;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иных нестационарных торговых объектов – круглогодично в течение срока действия договора на размещение нестационарного торгового объекта на земельном участке, находящемся в муниципальной собственности.</w:t>
      </w:r>
    </w:p>
    <w:p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3.Считать утратившими силу:</w:t>
      </w:r>
    </w:p>
    <w:p>
      <w:pPr>
        <w:tabs>
          <w:tab w:val="left" w:pos="0"/>
        </w:tabs>
        <w:ind w:firstLine="719" w:firstLineChars="257"/>
        <w:jc w:val="both"/>
        <w:rPr>
          <w:sz w:val="28"/>
          <w:szCs w:val="28"/>
        </w:rPr>
      </w:pPr>
      <w:r>
        <w:rPr>
          <w:sz w:val="28"/>
          <w:szCs w:val="28"/>
        </w:rPr>
        <w:t>3.1.Постановление администрации муниципального образования Советское городское поселение от 13.11.2019 №699 «Об утверждении схемы размещения нестационарных торговых объектов на территории города Советска».</w:t>
      </w:r>
    </w:p>
    <w:p>
      <w:pPr>
        <w:tabs>
          <w:tab w:val="left" w:pos="0"/>
        </w:tabs>
        <w:ind w:firstLine="719" w:firstLineChars="257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разместить на сайте администрации муниципального образования Советское городское поселение Советского района Кировской области.</w:t>
      </w:r>
    </w:p>
    <w:p>
      <w:pPr>
        <w:tabs>
          <w:tab w:val="left" w:pos="0"/>
        </w:tabs>
        <w:ind w:firstLine="719" w:firstLineChars="25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опубликования.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организацией торговли на территории города и соблюдением схемы нестационарных торговых объектов и нестационарных торговых объектов сезонного использования, расположенных на земельных участках, находящихся на территории г. Советска возложить на специалиста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организационно - правового отдела администрации муниципального образования Советское городское поселение А.С. Коршунову.</w:t>
      </w:r>
    </w:p>
    <w:p/>
    <w:p>
      <w:pPr>
        <w:spacing w:after="0"/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Советское городское поселение                                 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Н.А. Малков</w:t>
      </w:r>
    </w:p>
    <w:p>
      <w:pPr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sectPr>
          <w:pgSz w:w="11906" w:h="16838"/>
          <w:pgMar w:top="850" w:right="850" w:bottom="850" w:left="1417" w:header="720" w:footer="720" w:gutter="0"/>
          <w:cols w:space="720" w:num="1"/>
          <w:docGrid w:linePitch="360" w:charSpace="0"/>
        </w:sectPr>
      </w:pPr>
    </w:p>
    <w:p>
      <w:pPr>
        <w:pStyle w:val="9"/>
        <w:ind w:left="10773" w:firstLine="360" w:firstLineChars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>
      <w:pPr>
        <w:pStyle w:val="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Советское городское поселение</w:t>
      </w:r>
    </w:p>
    <w:p>
      <w:pPr>
        <w:pStyle w:val="9"/>
        <w:ind w:left="10773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04.12.2019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754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>
      <w:pPr>
        <w:pStyle w:val="10"/>
        <w:tabs>
          <w:tab w:val="left" w:pos="11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</w:p>
    <w:p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СОВЕТСКОГО ГОРОДСКОГО ПОСЕЛЕНИЯ</w:t>
      </w:r>
    </w:p>
    <w:p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5026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"/>
        <w:gridCol w:w="2127"/>
        <w:gridCol w:w="1984"/>
        <w:gridCol w:w="2127"/>
        <w:gridCol w:w="1559"/>
        <w:gridCol w:w="1276"/>
        <w:gridCol w:w="1275"/>
        <w:gridCol w:w="255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60" w:hRule="atLeast"/>
        </w:trPr>
        <w:tc>
          <w:tcPr>
            <w:tcW w:w="42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 ориентиры нестационарного торгового объекта</w:t>
            </w:r>
          </w:p>
        </w:tc>
        <w:tc>
          <w:tcPr>
            <w:tcW w:w="1984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нестационарного торгового объекта (здания, строения, сооружения) или его части (кв. м)</w:t>
            </w:r>
          </w:p>
        </w:tc>
        <w:tc>
          <w:tcPr>
            <w:tcW w:w="2127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 (здания, строения, сооружения) или его части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 (единиц)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27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в границах которого расположен нестационарный торговый объект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3" w:hRule="atLeast"/>
        </w:trPr>
        <w:tc>
          <w:tcPr>
            <w:tcW w:w="42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6" w:hRule="atLeast"/>
        </w:trPr>
        <w:tc>
          <w:tcPr>
            <w:tcW w:w="425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область, г. Советск, ул. Строителей, у дома №12</w:t>
            </w:r>
          </w:p>
        </w:tc>
        <w:tc>
          <w:tcPr>
            <w:tcW w:w="1984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кв.м.</w:t>
            </w:r>
          </w:p>
        </w:tc>
        <w:tc>
          <w:tcPr>
            <w:tcW w:w="2127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59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непродовольственными товарами</w:t>
            </w:r>
          </w:p>
        </w:tc>
        <w:tc>
          <w:tcPr>
            <w:tcW w:w="1701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43:31:010086 Земли 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11" w:hRule="atLeast"/>
        </w:trPr>
        <w:tc>
          <w:tcPr>
            <w:tcW w:w="425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области, г. Советск, ул. Ленина, у дома №115</w:t>
            </w:r>
          </w:p>
        </w:tc>
        <w:tc>
          <w:tcPr>
            <w:tcW w:w="1984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кв.м.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59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продуктами рыбол.снасти</w:t>
            </w:r>
          </w:p>
        </w:tc>
        <w:tc>
          <w:tcPr>
            <w:tcW w:w="1701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43:31:010086 Земли 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области, г. Советск, ул. Строителей, у дома №27</w:t>
            </w:r>
          </w:p>
        </w:tc>
        <w:tc>
          <w:tcPr>
            <w:tcW w:w="1984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кв.м.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59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продуктами</w:t>
            </w:r>
          </w:p>
        </w:tc>
        <w:tc>
          <w:tcPr>
            <w:tcW w:w="1701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43:31:010108 Земли 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область, г. Советск, ул. Ленина, у дома №38</w:t>
            </w:r>
          </w:p>
        </w:tc>
        <w:tc>
          <w:tcPr>
            <w:tcW w:w="1984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 кв.м.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59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10,31</w:t>
            </w:r>
          </w:p>
        </w:tc>
        <w:tc>
          <w:tcPr>
            <w:tcW w:w="255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продуктами</w:t>
            </w:r>
          </w:p>
        </w:tc>
        <w:tc>
          <w:tcPr>
            <w:tcW w:w="1701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43:31:010103:238 магазины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область, г. Советск, ул. Строителей, у дома №14а</w:t>
            </w:r>
          </w:p>
        </w:tc>
        <w:tc>
          <w:tcPr>
            <w:tcW w:w="1984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кв.м.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59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55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продуктами</w:t>
            </w:r>
          </w:p>
        </w:tc>
        <w:tc>
          <w:tcPr>
            <w:tcW w:w="1701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43:31:010099 Земли 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область, г. Советск, ул. Ленина, у дома №99</w:t>
            </w:r>
          </w:p>
        </w:tc>
        <w:tc>
          <w:tcPr>
            <w:tcW w:w="1984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кв.м.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59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55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непродовольственными товарами</w:t>
            </w:r>
          </w:p>
        </w:tc>
        <w:tc>
          <w:tcPr>
            <w:tcW w:w="1701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43:31:010086 Земли 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область, г. Советск, ул. Фрунзе, у дома №1</w:t>
            </w:r>
          </w:p>
        </w:tc>
        <w:tc>
          <w:tcPr>
            <w:tcW w:w="1984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кв.м.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59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продуктами</w:t>
            </w:r>
          </w:p>
        </w:tc>
        <w:tc>
          <w:tcPr>
            <w:tcW w:w="1701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43:31:010052 Земли общего пользования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9"/>
        <w:ind w:left="10773" w:firstLine="240" w:firstLineChars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  Советское городское поселение</w:t>
      </w:r>
    </w:p>
    <w:p>
      <w:pPr>
        <w:pStyle w:val="9"/>
        <w:ind w:left="10773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04.12.2019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754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>
      <w:pPr>
        <w:pStyle w:val="10"/>
        <w:tabs>
          <w:tab w:val="left" w:pos="11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СЕЗОННОГО ИСПОЛЬЗОВАНИЯ</w:t>
      </w:r>
    </w:p>
    <w:p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СОВЕТСКОГО ГОРОДСКОГО ПОСЕЛЕНИЯ</w:t>
      </w:r>
    </w:p>
    <w:p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5026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"/>
        <w:gridCol w:w="2127"/>
        <w:gridCol w:w="1984"/>
        <w:gridCol w:w="2127"/>
        <w:gridCol w:w="1559"/>
        <w:gridCol w:w="1276"/>
        <w:gridCol w:w="1134"/>
        <w:gridCol w:w="26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60" w:hRule="atLeast"/>
        </w:trPr>
        <w:tc>
          <w:tcPr>
            <w:tcW w:w="42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 ориентиры нестационарного торгового объекта</w:t>
            </w:r>
          </w:p>
        </w:tc>
        <w:tc>
          <w:tcPr>
            <w:tcW w:w="1984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нестационарного торгового объекта (здания, строения, сооружения) или его части (кв. м)</w:t>
            </w:r>
          </w:p>
        </w:tc>
        <w:tc>
          <w:tcPr>
            <w:tcW w:w="2127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 (здания, строения, сооружения) или его части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 (единиц)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693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в границах которого расположен нестационарный торговый объект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3" w:hRule="atLeast"/>
        </w:trPr>
        <w:tc>
          <w:tcPr>
            <w:tcW w:w="42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6" w:hRule="atLeast"/>
        </w:trPr>
        <w:tc>
          <w:tcPr>
            <w:tcW w:w="425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область, г. Советск, между ул. Строителей 14а и ул. Энгельса,182</w:t>
            </w:r>
          </w:p>
        </w:tc>
        <w:tc>
          <w:tcPr>
            <w:tcW w:w="1984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кв.м.</w:t>
            </w:r>
          </w:p>
        </w:tc>
        <w:tc>
          <w:tcPr>
            <w:tcW w:w="2127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59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1134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продовольственными и непродовольственными товарами</w:t>
            </w:r>
          </w:p>
        </w:tc>
        <w:tc>
          <w:tcPr>
            <w:tcW w:w="1701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43:31:010109 Земли общего пользования</w:t>
            </w:r>
          </w:p>
        </w:tc>
      </w:tr>
    </w:tbl>
    <w:p>
      <w:pPr>
        <w:spacing w:before="240" w:line="24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before="240" w:line="240" w:lineRule="exact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left="10773" w:firstLine="240" w:firstLineChars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  Советское городское поселение</w:t>
      </w:r>
    </w:p>
    <w:p>
      <w:pPr>
        <w:pStyle w:val="9"/>
        <w:ind w:left="10773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04.12.2019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754</w:t>
      </w:r>
    </w:p>
    <w:p>
      <w:pPr>
        <w:pStyle w:val="9"/>
        <w:ind w:left="10773"/>
        <w:jc w:val="left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1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СХЕМА</w:t>
      </w:r>
    </w:p>
    <w:p>
      <w:pPr>
        <w:pStyle w:val="1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РАЗМЕЩЕНИЯ НЕСТАЦИОНАРНЫХ ТОРГОВЫХ ОБЪЕКТОВ</w:t>
      </w:r>
    </w:p>
    <w:p>
      <w:pPr>
        <w:pStyle w:val="1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СОВЕТСКОГО ГОРОДСКОГО ПОСЕЛЕНИЯ</w:t>
      </w:r>
    </w:p>
    <w:p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5026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"/>
        <w:gridCol w:w="2292"/>
        <w:gridCol w:w="1819"/>
        <w:gridCol w:w="2127"/>
        <w:gridCol w:w="1031"/>
        <w:gridCol w:w="1804"/>
        <w:gridCol w:w="1077"/>
        <w:gridCol w:w="27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60" w:hRule="atLeast"/>
        </w:trPr>
        <w:tc>
          <w:tcPr>
            <w:tcW w:w="42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9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Адресные ориентиры нестационарного торгового объекта</w:t>
            </w:r>
          </w:p>
        </w:tc>
        <w:tc>
          <w:tcPr>
            <w:tcW w:w="1819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земельного участка, нестационарного торгового объекта (здания, строения, сооружения) или его части (кв. м)</w:t>
            </w:r>
          </w:p>
        </w:tc>
        <w:tc>
          <w:tcPr>
            <w:tcW w:w="2127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Собственник земельного участка (здания, строения, сооружения) или его части</w:t>
            </w:r>
          </w:p>
        </w:tc>
        <w:tc>
          <w:tcPr>
            <w:tcW w:w="1031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нестационарных торговых объектов (единиц)</w:t>
            </w:r>
          </w:p>
        </w:tc>
        <w:tc>
          <w:tcPr>
            <w:tcW w:w="1804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нестационарного торгового объекта</w:t>
            </w:r>
          </w:p>
        </w:tc>
        <w:tc>
          <w:tcPr>
            <w:tcW w:w="1077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нестационарного торгового объекта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2750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участка, в границах которого расположен нестационарный торговый объект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3" w:hRule="atLeast"/>
        </w:trPr>
        <w:tc>
          <w:tcPr>
            <w:tcW w:w="42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9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9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31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4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77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50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6" w:hRule="atLeast"/>
        </w:trPr>
        <w:tc>
          <w:tcPr>
            <w:tcW w:w="425" w:type="dxa"/>
          </w:tcPr>
          <w:p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92" w:type="dxa"/>
          </w:tcPr>
          <w:p>
            <w:pPr>
              <w:pStyle w:val="11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Кировская область, г. Советск,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универсальной ярмарки </w:t>
            </w:r>
          </w:p>
        </w:tc>
        <w:tc>
          <w:tcPr>
            <w:tcW w:w="1819" w:type="dxa"/>
          </w:tcPr>
          <w:p>
            <w:pPr>
              <w:pStyle w:val="11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6731</w:t>
            </w:r>
          </w:p>
        </w:tc>
        <w:tc>
          <w:tcPr>
            <w:tcW w:w="2127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Андрийце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О.Ю.</w:t>
            </w:r>
          </w:p>
        </w:tc>
        <w:tc>
          <w:tcPr>
            <w:tcW w:w="1031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Размещение палаток, киосков, павильонов</w:t>
            </w:r>
          </w:p>
        </w:tc>
        <w:tc>
          <w:tcPr>
            <w:tcW w:w="107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0" w:type="dxa"/>
          </w:tcPr>
          <w:p>
            <w:pPr>
              <w:pStyle w:val="11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непродовольственными товарами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, цветами, продуктами</w:t>
            </w:r>
          </w:p>
        </w:tc>
        <w:tc>
          <w:tcPr>
            <w:tcW w:w="1701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43:31:010090:83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11" w:hRule="atLeast"/>
        </w:trPr>
        <w:tc>
          <w:tcPr>
            <w:tcW w:w="425" w:type="dxa"/>
          </w:tcPr>
          <w:p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92" w:type="dxa"/>
          </w:tcPr>
          <w:p>
            <w:pPr>
              <w:pStyle w:val="11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Кировская области, г. Советск,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универсальной ярмарки </w:t>
            </w:r>
          </w:p>
        </w:tc>
        <w:tc>
          <w:tcPr>
            <w:tcW w:w="1819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2658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Коршунов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Э.Л.</w:t>
            </w:r>
          </w:p>
        </w:tc>
        <w:tc>
          <w:tcPr>
            <w:tcW w:w="1031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Размещение палаток, киосков, павильонов</w:t>
            </w:r>
          </w:p>
        </w:tc>
        <w:tc>
          <w:tcPr>
            <w:tcW w:w="107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0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непродовольственными товарами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, цветами, продуктами</w:t>
            </w:r>
          </w:p>
        </w:tc>
        <w:tc>
          <w:tcPr>
            <w:tcW w:w="1701" w:type="dxa"/>
          </w:tcPr>
          <w:p>
            <w:pPr>
              <w:pStyle w:val="11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43:31:0100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90:0038</w:t>
            </w:r>
          </w:p>
        </w:tc>
      </w:tr>
    </w:tbl>
    <w:p/>
    <w:sectPr>
      <w:pgSz w:w="16838" w:h="11906" w:orient="landscape"/>
      <w:pgMar w:top="1417" w:right="850" w:bottom="850" w:left="85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hint="default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suff w:val="space"/>
      <w:lvlText w:val="%1.%2.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decimal"/>
      <w:suff w:val="space"/>
      <w:lvlText w:val="%1.%2.%3.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decimal"/>
      <w:suff w:val="space"/>
      <w:lvlText w:val="%1.%2.%3.%4.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decimal"/>
      <w:suff w:val="space"/>
      <w:lvlText w:val="%1.%2.%3.%4.%5.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decimal"/>
      <w:suff w:val="space"/>
      <w:lvlText w:val="%1.%2.%3.%4.%5.%6.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decimal"/>
      <w:suff w:val="space"/>
      <w:lvlText w:val="%1.%2.%3.%4.%5.%6.%7.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decimal"/>
      <w:suff w:val="space"/>
      <w:lvlText w:val="%1.%2.%3.%4.%5.%6.%7.%8.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decimal"/>
      <w:suff w:val="space"/>
      <w:lvlText w:val="%1.%2.%3.%4.%5.%6.%7.%8.%9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258D2"/>
    <w:rsid w:val="0003594D"/>
    <w:rsid w:val="00110450"/>
    <w:rsid w:val="00186FB1"/>
    <w:rsid w:val="002644CF"/>
    <w:rsid w:val="004F7158"/>
    <w:rsid w:val="005954BC"/>
    <w:rsid w:val="005D04E7"/>
    <w:rsid w:val="00795C9D"/>
    <w:rsid w:val="00D9622C"/>
    <w:rsid w:val="032B5120"/>
    <w:rsid w:val="07C63393"/>
    <w:rsid w:val="18587FF0"/>
    <w:rsid w:val="419258D2"/>
    <w:rsid w:val="42980A7C"/>
    <w:rsid w:val="69F55936"/>
    <w:rsid w:val="717D2A07"/>
    <w:rsid w:val="7379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unhideWhenUsed="0" w:uiPriority="67" w:semiHidden="0" w:name="Normal"/>
    <w:lsdException w:qFormat="1" w:unhideWhenUsed="0" w:uiPriority="0" w:semiHidden="0" w:name="heading 1"/>
    <w:lsdException w:unhideWhenUsed="0" w:uiPriority="67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6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67"/>
    <w:pPr>
      <w:suppressAutoHyphens/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2"/>
    <w:basedOn w:val="1"/>
    <w:next w:val="1"/>
    <w:uiPriority w:val="67"/>
    <w:pPr>
      <w:keepNext/>
      <w:numPr>
        <w:ilvl w:val="1"/>
        <w:numId w:val="1"/>
      </w:numPr>
      <w:tabs>
        <w:tab w:val="left" w:pos="576"/>
      </w:tabs>
      <w:jc w:val="center"/>
      <w:outlineLvl w:val="1"/>
    </w:pPr>
    <w:rPr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Body Text"/>
    <w:basedOn w:val="1"/>
    <w:qFormat/>
    <w:uiPriority w:val="67"/>
    <w:pPr>
      <w:jc w:val="both"/>
    </w:pPr>
    <w:rPr>
      <w:sz w:val="28"/>
    </w:rPr>
  </w:style>
  <w:style w:type="paragraph" w:customStyle="1" w:styleId="7">
    <w:name w:val="Основной текст 21"/>
    <w:basedOn w:val="1"/>
    <w:qFormat/>
    <w:uiPriority w:val="67"/>
    <w:pPr>
      <w:jc w:val="center"/>
    </w:pPr>
    <w:rPr>
      <w:sz w:val="32"/>
    </w:rPr>
  </w:style>
  <w:style w:type="character" w:customStyle="1" w:styleId="8">
    <w:name w:val="Текст выноски Знак"/>
    <w:basedOn w:val="5"/>
    <w:link w:val="3"/>
    <w:uiPriority w:val="0"/>
    <w:rPr>
      <w:rFonts w:ascii="Tahoma" w:hAnsi="Tahoma" w:eastAsia="Times New Roman" w:cs="Tahoma"/>
      <w:sz w:val="16"/>
      <w:szCs w:val="16"/>
      <w:lang w:eastAsia="ar-SA"/>
    </w:rPr>
  </w:style>
  <w:style w:type="paragraph" w:customStyle="1" w:styleId="9">
    <w:name w:val="ConsPlusNonformat"/>
    <w:qFormat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0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1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Computer</Company>
  <Pages>3</Pages>
  <Words>460</Words>
  <Characters>3591</Characters>
  <Lines>29</Lines>
  <Paragraphs>8</Paragraphs>
  <TotalTime>4</TotalTime>
  <ScaleCrop>false</ScaleCrop>
  <LinksUpToDate>false</LinksUpToDate>
  <CharactersWithSpaces>4043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2019-12-04T08:59:00Z</dcterms:created>
  <dc:creator>UserX</dc:creator>
  <cp:lastModifiedBy>UserX</cp:lastModifiedBy>
  <cp:lastPrinted>2019-12-02T07:30:00Z</cp:lastPrinted>
  <dcterms:modified xsi:type="dcterms:W3CDTF">2020-06-22T11:05:51Z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