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3E" w:rsidRPr="009D6A3E" w:rsidRDefault="009D6A3E" w:rsidP="009D6A3E">
      <w:pPr>
        <w:tabs>
          <w:tab w:val="left" w:pos="7399"/>
        </w:tabs>
        <w:outlineLvl w:val="0"/>
        <w:rPr>
          <w:sz w:val="28"/>
          <w:szCs w:val="28"/>
        </w:rPr>
      </w:pPr>
      <w:r w:rsidRPr="009D6A3E">
        <w:rPr>
          <w:sz w:val="28"/>
          <w:szCs w:val="28"/>
        </w:rPr>
        <w:t xml:space="preserve">         Российская Федерация</w:t>
      </w:r>
      <w:r w:rsidRPr="009D6A3E">
        <w:rPr>
          <w:sz w:val="28"/>
          <w:szCs w:val="28"/>
        </w:rPr>
        <w:tab/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sz w:val="28"/>
          <w:szCs w:val="28"/>
        </w:rPr>
        <w:t xml:space="preserve">               </w:t>
      </w:r>
      <w:r w:rsidRPr="009D6A3E">
        <w:rPr>
          <w:b/>
          <w:sz w:val="28"/>
          <w:szCs w:val="28"/>
        </w:rPr>
        <w:t>Администрация</w:t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b/>
          <w:sz w:val="28"/>
          <w:szCs w:val="28"/>
        </w:rPr>
        <w:t xml:space="preserve">          Сельского поселения </w:t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b/>
          <w:sz w:val="28"/>
          <w:szCs w:val="28"/>
        </w:rPr>
        <w:t xml:space="preserve">                    Ильмень</w:t>
      </w:r>
    </w:p>
    <w:p w:rsidR="009D6A3E" w:rsidRPr="009D6A3E" w:rsidRDefault="009D6A3E" w:rsidP="009D6A3E">
      <w:pPr>
        <w:outlineLvl w:val="0"/>
        <w:rPr>
          <w:sz w:val="28"/>
          <w:szCs w:val="28"/>
        </w:rPr>
      </w:pPr>
      <w:r w:rsidRPr="009D6A3E">
        <w:rPr>
          <w:sz w:val="28"/>
          <w:szCs w:val="28"/>
        </w:rPr>
        <w:t xml:space="preserve">        муниципального района </w:t>
      </w:r>
    </w:p>
    <w:p w:rsidR="009D6A3E" w:rsidRPr="009D6A3E" w:rsidRDefault="009D6A3E" w:rsidP="009D6A3E">
      <w:pPr>
        <w:rPr>
          <w:sz w:val="28"/>
          <w:szCs w:val="28"/>
        </w:rPr>
      </w:pPr>
      <w:r w:rsidRPr="009D6A3E">
        <w:rPr>
          <w:sz w:val="28"/>
          <w:szCs w:val="28"/>
        </w:rPr>
        <w:t xml:space="preserve">                 Приволжский</w:t>
      </w:r>
    </w:p>
    <w:p w:rsidR="009D6A3E" w:rsidRPr="009D6A3E" w:rsidRDefault="009D6A3E" w:rsidP="009D6A3E">
      <w:pPr>
        <w:rPr>
          <w:sz w:val="28"/>
          <w:szCs w:val="28"/>
        </w:rPr>
      </w:pPr>
      <w:r w:rsidRPr="009D6A3E">
        <w:rPr>
          <w:sz w:val="28"/>
          <w:szCs w:val="28"/>
        </w:rPr>
        <w:t xml:space="preserve">             Самарская область</w:t>
      </w:r>
    </w:p>
    <w:p w:rsidR="009D6A3E" w:rsidRPr="009D6A3E" w:rsidRDefault="009D6A3E" w:rsidP="009D6A3E">
      <w:pPr>
        <w:rPr>
          <w:sz w:val="28"/>
          <w:szCs w:val="28"/>
        </w:rPr>
      </w:pPr>
    </w:p>
    <w:p w:rsidR="009D6A3E" w:rsidRPr="009D6A3E" w:rsidRDefault="009D6A3E" w:rsidP="009D6A3E">
      <w:pPr>
        <w:outlineLvl w:val="0"/>
        <w:rPr>
          <w:b/>
          <w:sz w:val="28"/>
          <w:szCs w:val="28"/>
          <w:u w:val="single"/>
        </w:rPr>
      </w:pPr>
      <w:r w:rsidRPr="009D6A3E">
        <w:rPr>
          <w:sz w:val="28"/>
          <w:szCs w:val="28"/>
        </w:rPr>
        <w:t xml:space="preserve">        </w:t>
      </w:r>
      <w:r w:rsidRPr="009D6A3E">
        <w:rPr>
          <w:b/>
          <w:sz w:val="28"/>
          <w:szCs w:val="28"/>
          <w:u w:val="single"/>
        </w:rPr>
        <w:t>ПОСТАНОВЛЕНИЕ № 1</w:t>
      </w:r>
      <w:r>
        <w:rPr>
          <w:b/>
          <w:sz w:val="28"/>
          <w:szCs w:val="28"/>
          <w:u w:val="single"/>
        </w:rPr>
        <w:t>1</w:t>
      </w:r>
    </w:p>
    <w:p w:rsid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b/>
          <w:sz w:val="28"/>
          <w:szCs w:val="28"/>
        </w:rPr>
        <w:t xml:space="preserve">          «</w:t>
      </w:r>
      <w:r>
        <w:rPr>
          <w:b/>
          <w:sz w:val="28"/>
          <w:szCs w:val="28"/>
        </w:rPr>
        <w:t>12</w:t>
      </w:r>
      <w:r w:rsidRPr="009D6A3E">
        <w:rPr>
          <w:b/>
          <w:sz w:val="28"/>
          <w:szCs w:val="28"/>
        </w:rPr>
        <w:t>» февраля 2024 года</w:t>
      </w:r>
    </w:p>
    <w:p w:rsidR="009D6A3E" w:rsidRDefault="009D6A3E" w:rsidP="009D6A3E">
      <w:pPr>
        <w:outlineLvl w:val="0"/>
        <w:rPr>
          <w:b/>
          <w:sz w:val="28"/>
          <w:szCs w:val="28"/>
        </w:rPr>
      </w:pPr>
    </w:p>
    <w:p w:rsidR="009D6A3E" w:rsidRDefault="009D6A3E" w:rsidP="009D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муниципальную программу «Профилактика терроризма и экстремизма на территории сельского поселения Ильмень муниципального района Приволжский Самарской области на 2024 годы», утвержденную постановлением № 6 от 19.01.2024 г.».</w:t>
      </w:r>
    </w:p>
    <w:p w:rsidR="009D6A3E" w:rsidRDefault="009D6A3E" w:rsidP="009D6A3E">
      <w:pPr>
        <w:rPr>
          <w:b/>
          <w:sz w:val="28"/>
          <w:szCs w:val="28"/>
        </w:rPr>
      </w:pPr>
    </w:p>
    <w:p w:rsidR="009D6A3E" w:rsidRDefault="009D6A3E" w:rsidP="009D6A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Ильмень муниципального района Приволжский Самарской области администрация сельского поселения Ильмень муниципального района Приволжский Самарской области</w:t>
      </w:r>
    </w:p>
    <w:p w:rsidR="009D6A3E" w:rsidRDefault="009D6A3E" w:rsidP="009D6A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6A3E" w:rsidRDefault="009D6A3E" w:rsidP="00555A4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9D6A3E">
      <w:pPr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и дополнения </w:t>
      </w:r>
      <w:r w:rsidRPr="00843AFA">
        <w:rPr>
          <w:sz w:val="28"/>
          <w:szCs w:val="28"/>
        </w:rPr>
        <w:t xml:space="preserve">в муниципальную программу «Профилактика терроризма и экстремизма на территории сельского поселения </w:t>
      </w:r>
      <w:r>
        <w:rPr>
          <w:sz w:val="28"/>
          <w:szCs w:val="28"/>
        </w:rPr>
        <w:t>Ильмень</w:t>
      </w:r>
      <w:r w:rsidRPr="00843AFA">
        <w:rPr>
          <w:sz w:val="28"/>
          <w:szCs w:val="28"/>
        </w:rPr>
        <w:t xml:space="preserve"> муниципального района Приволжский Самарской области на 2024 годы», утвержденную постановлением </w:t>
      </w:r>
      <w:r>
        <w:rPr>
          <w:sz w:val="28"/>
          <w:szCs w:val="28"/>
        </w:rPr>
        <w:t>№ 6 от 19.01.2024г. (далее – программа) согласно приложению, к настоящему постановлению.</w:t>
      </w:r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9D6A3E">
      <w:pPr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информационном бюллетене «Вестник сельского поселения Ильмень» и на официальном сайте сельского поселения Ильмень муниципального района Приволжский Самарской области.</w:t>
      </w:r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9D6A3E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Волчкова</w:t>
      </w:r>
      <w:proofErr w:type="spellEnd"/>
      <w:r>
        <w:rPr>
          <w:b/>
          <w:sz w:val="28"/>
          <w:szCs w:val="28"/>
        </w:rPr>
        <w:t xml:space="preserve"> Н.В.</w:t>
      </w:r>
    </w:p>
    <w:p w:rsidR="009D6A3E" w:rsidRDefault="009D6A3E" w:rsidP="009D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Ильмень</w:t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</w:p>
    <w:p w:rsidR="00492813" w:rsidRDefault="00492813">
      <w:pPr>
        <w:rPr>
          <w:sz w:val="28"/>
          <w:szCs w:val="28"/>
        </w:rPr>
      </w:pPr>
    </w:p>
    <w:p w:rsidR="009D6A3E" w:rsidRDefault="009D6A3E">
      <w:pPr>
        <w:rPr>
          <w:sz w:val="28"/>
          <w:szCs w:val="28"/>
        </w:rPr>
      </w:pPr>
    </w:p>
    <w:p w:rsidR="009D6A3E" w:rsidRDefault="009D6A3E">
      <w:pPr>
        <w:rPr>
          <w:sz w:val="28"/>
          <w:szCs w:val="28"/>
        </w:rPr>
      </w:pPr>
    </w:p>
    <w:p w:rsidR="009D6A3E" w:rsidRDefault="009D6A3E">
      <w:pPr>
        <w:rPr>
          <w:sz w:val="28"/>
          <w:szCs w:val="28"/>
        </w:rPr>
      </w:pP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lastRenderedPageBreak/>
        <w:t xml:space="preserve">Приложение 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>к постановлению администрации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 xml:space="preserve">сельского поселения </w:t>
      </w:r>
      <w:r w:rsidR="00555A40">
        <w:rPr>
          <w:b/>
        </w:rPr>
        <w:t>Ильмень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 xml:space="preserve">муниципального района Приволжский 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>Самарской области</w:t>
      </w:r>
    </w:p>
    <w:p w:rsidR="005011EE" w:rsidRPr="00555A40" w:rsidRDefault="005011EE" w:rsidP="005011EE">
      <w:pPr>
        <w:jc w:val="right"/>
        <w:rPr>
          <w:b/>
        </w:rPr>
      </w:pPr>
      <w:r w:rsidRPr="00555A40">
        <w:rPr>
          <w:b/>
        </w:rPr>
        <w:t>№ 11 от 12.02.2024г.</w:t>
      </w:r>
    </w:p>
    <w:p w:rsidR="005011EE" w:rsidRDefault="005011EE" w:rsidP="005011EE">
      <w:pPr>
        <w:pStyle w:val="a3"/>
        <w:rPr>
          <w:rFonts w:cstheme="minorHAnsi"/>
          <w:sz w:val="24"/>
          <w:szCs w:val="24"/>
        </w:rPr>
      </w:pPr>
      <w:r w:rsidRPr="00555A40">
        <w:rPr>
          <w:rFonts w:cstheme="minorHAnsi"/>
          <w:sz w:val="24"/>
          <w:szCs w:val="24"/>
        </w:rPr>
        <w:t>1.Паспорт муниципальной Программы изложить в следующей редакции:</w:t>
      </w:r>
    </w:p>
    <w:p w:rsid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>ЦЕЛЕВАЯ ПРОГРАММА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>«ПРОТИВОДЕЙСТВИЕ ТЕРРОРИЗМУ И ЭКСТРЕМИСТСКОЙ ДЕЯТЕЛЬНОСТИ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 xml:space="preserve"> В СЕЛЬСКОМ ПОСЕЛЕНИИ ИЛЬМЕНЬ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555A40">
        <w:rPr>
          <w:rFonts w:eastAsia="Calibri"/>
          <w:b/>
          <w:lang w:eastAsia="en-US"/>
        </w:rPr>
        <w:t>МУНИЦИПАЛЬНОГО  РАЙОНА</w:t>
      </w:r>
      <w:proofErr w:type="gramEnd"/>
      <w:r w:rsidRPr="00555A40">
        <w:rPr>
          <w:rFonts w:eastAsia="Calibri"/>
          <w:b/>
          <w:lang w:eastAsia="en-US"/>
        </w:rPr>
        <w:t xml:space="preserve"> ПРИВОЛЖСКИЙ САМАРСКОЙ ОБЛАСТИ  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 xml:space="preserve">НА 2024 </w:t>
      </w:r>
      <w:proofErr w:type="spellStart"/>
      <w:r w:rsidRPr="00555A40">
        <w:rPr>
          <w:rFonts w:eastAsia="Calibri"/>
          <w:b/>
          <w:lang w:eastAsia="en-US"/>
        </w:rPr>
        <w:t>г.г</w:t>
      </w:r>
      <w:proofErr w:type="spellEnd"/>
      <w:r w:rsidRPr="00555A40">
        <w:rPr>
          <w:rFonts w:eastAsia="Calibri"/>
          <w:b/>
          <w:lang w:eastAsia="en-US"/>
        </w:rPr>
        <w:t>.»</w:t>
      </w:r>
    </w:p>
    <w:p w:rsidR="00555A40" w:rsidRPr="00555A40" w:rsidRDefault="00555A40" w:rsidP="00555A40">
      <w:pPr>
        <w:spacing w:line="276" w:lineRule="auto"/>
        <w:jc w:val="both"/>
        <w:rPr>
          <w:rFonts w:eastAsia="Calibri"/>
          <w:b/>
          <w:lang w:eastAsia="en-US"/>
        </w:rPr>
      </w:pP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555A40">
        <w:rPr>
          <w:rFonts w:eastAsia="Calibri"/>
          <w:b/>
          <w:lang w:eastAsia="en-US"/>
        </w:rPr>
        <w:t>Паспорт  Программы</w:t>
      </w:r>
      <w:proofErr w:type="gramEnd"/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093"/>
        <w:gridCol w:w="7547"/>
      </w:tblGrid>
      <w:tr w:rsidR="005011EE" w:rsidRPr="005011EE" w:rsidTr="00555A40">
        <w:trPr>
          <w:trHeight w:val="9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Наименование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Целевая программа «Противодействие терроризму и экстремистской деятельности в сельском поселении Ильмень муниципального района Приволжский района Самарской области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011EE">
                <w:rPr>
                  <w:rFonts w:eastAsia="Calibri"/>
                  <w:lang w:eastAsia="en-US"/>
                </w:rPr>
                <w:t>2024 г</w:t>
              </w:r>
            </w:smartTag>
            <w:r w:rsidRPr="005011EE">
              <w:rPr>
                <w:rFonts w:eastAsia="Calibri"/>
                <w:lang w:eastAsia="en-US"/>
              </w:rPr>
              <w:t>.» (далее – Программа).</w:t>
            </w:r>
          </w:p>
        </w:tc>
      </w:tr>
      <w:tr w:rsidR="005011EE" w:rsidRPr="005011EE" w:rsidTr="00555A40">
        <w:trPr>
          <w:trHeight w:val="6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5011EE">
              <w:rPr>
                <w:rFonts w:eastAsia="Calibri"/>
                <w:lang w:eastAsia="en-US"/>
              </w:rPr>
              <w:t>Администрация  сельского</w:t>
            </w:r>
            <w:proofErr w:type="gramEnd"/>
            <w:r w:rsidRPr="005011EE">
              <w:rPr>
                <w:rFonts w:eastAsia="Calibri"/>
                <w:lang w:eastAsia="en-US"/>
              </w:rPr>
              <w:t xml:space="preserve"> поселения Ильмень муниципального района Приволжский Самарской области.</w:t>
            </w:r>
          </w:p>
        </w:tc>
      </w:tr>
      <w:tr w:rsidR="005011EE" w:rsidRPr="005011EE" w:rsidTr="00555A40">
        <w:trPr>
          <w:trHeight w:val="15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Цель Программы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Повышение уровня безопасности и защищенности населения и территории сельского поселения Ильмень муниципального района Приволжский Самарской области от угроз терроризма и экстремизма;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предупреждение и пресечение распространения террористической и экстремистской идеологии.</w:t>
            </w:r>
          </w:p>
        </w:tc>
      </w:tr>
      <w:tr w:rsidR="005011EE" w:rsidRPr="005011EE" w:rsidTr="00555A40">
        <w:trPr>
          <w:trHeight w:val="14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Задачи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Совершенствование системы профилактических мер, направленных на противодействие терроризму;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профилактика и предупреждение возникновения источников и очагов химического, радиационного и биологического поражения (заражения);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      </w:r>
          </w:p>
        </w:tc>
      </w:tr>
      <w:tr w:rsidR="005011EE" w:rsidRPr="005011EE" w:rsidTr="00555A40">
        <w:trPr>
          <w:trHeight w:val="8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Сроки и этапы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реализации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Реализация Программы рассчитана на 2024 гг.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Начало реализации Программы – 1 января 2024 года, окончание – 31 декабря 2024 года.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Объемы и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источники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5011EE">
              <w:rPr>
                <w:rFonts w:eastAsia="Calibri"/>
                <w:b/>
                <w:lang w:eastAsia="en-US"/>
              </w:rPr>
              <w:t>финансирования  Программы</w:t>
            </w:r>
            <w:proofErr w:type="gram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Финансирование Программных мероприятий осуществляется за счет средств местного бюджета сельского поселения Ильмень муниципального района Приволжский Самаркой области. Общий объем средств местного бюджета на реализацию программы составит   5,000 рублей.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011EE">
                <w:rPr>
                  <w:rFonts w:eastAsia="Calibri"/>
                  <w:lang w:eastAsia="en-US"/>
                </w:rPr>
                <w:lastRenderedPageBreak/>
                <w:t>2024 г</w:t>
              </w:r>
            </w:smartTag>
            <w:r w:rsidRPr="005011EE">
              <w:rPr>
                <w:rFonts w:eastAsia="Calibri"/>
                <w:lang w:eastAsia="en-US"/>
              </w:rPr>
              <w:t>. – 5,000 рублей.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Объем финансирования мероприятий Программы утверждается Решением Собрания представителей сельского поселения Ильмень муниципального района Приволжский Самарской области «О местном бюджете на очередной финансовой год».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lastRenderedPageBreak/>
              <w:t>Основные разработчики и исполнители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-Администрация сельского поселения сельского поселения Ильмень муниципального района Приволжский Самарской области;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-О МВД России по Самарской области Приволжского района (по согласованию);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-ГБОУ СОШ пос. Ильмень (по согласованию) 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Система организации контроля за ходом реализации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Общее руководство и контроль за ходом реализации Программы осуществляет Глава сельского поселения Ильмень муниципального района Приволжский Самарской области.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Ожидаемые результаты от реализации мероприятий Программы.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-Повышение уровня общественной безопасности и защищенности населения, объектов инфраструктуры;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Создание в сельском поселении Ильмень комфортного и безопасного проживания жителям;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-Совершенствование и развитие антитеррористической пропаганды;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-формирование негативного отношения в обществе к распространению терроризма и экстремизма в мире;</w:t>
            </w:r>
          </w:p>
        </w:tc>
      </w:tr>
      <w:tr w:rsidR="00555A40" w:rsidRPr="005011EE" w:rsidTr="00555A40">
        <w:trPr>
          <w:trHeight w:val="1264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40" w:rsidRPr="00B13A27" w:rsidRDefault="00555A40" w:rsidP="00555A40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40" w:rsidRPr="00555A40" w:rsidRDefault="00555A40" w:rsidP="00555A4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555A40">
              <w:rPr>
                <w:rFonts w:cstheme="minorHAnsi"/>
                <w:sz w:val="24"/>
                <w:szCs w:val="24"/>
              </w:rPr>
              <w:t>К концу программного периода:</w:t>
            </w:r>
          </w:p>
          <w:p w:rsidR="00555A40" w:rsidRPr="00555A40" w:rsidRDefault="00555A40" w:rsidP="00555A40">
            <w:pPr>
              <w:pStyle w:val="a3"/>
              <w:rPr>
                <w:color w:val="000000"/>
                <w:sz w:val="24"/>
                <w:szCs w:val="24"/>
              </w:rPr>
            </w:pPr>
            <w:r w:rsidRPr="00555A40">
              <w:rPr>
                <w:color w:val="000000"/>
                <w:sz w:val="24"/>
                <w:szCs w:val="24"/>
              </w:rPr>
              <w:t>1.Доля граждан, удовлетворенных деятельностью органов местного самоуправления сельского поселения Ильмень – 75%</w:t>
            </w:r>
          </w:p>
          <w:p w:rsidR="00555A40" w:rsidRPr="00555A40" w:rsidRDefault="00555A40" w:rsidP="00555A40">
            <w:pPr>
              <w:pStyle w:val="a3"/>
            </w:pPr>
            <w:r w:rsidRPr="00555A40">
              <w:rPr>
                <w:color w:val="000000"/>
                <w:sz w:val="24"/>
                <w:szCs w:val="24"/>
              </w:rPr>
              <w:t>2.</w:t>
            </w:r>
            <w:r w:rsidRPr="00555A40">
              <w:t xml:space="preserve"> </w:t>
            </w:r>
            <w:r w:rsidRPr="00555A40">
              <w:rPr>
                <w:sz w:val="24"/>
                <w:szCs w:val="24"/>
              </w:rPr>
              <w:t>Снижение доли муниципальных служащих администрации сельского поселения Ильмень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- 100 %</w:t>
            </w:r>
            <w:r w:rsidRPr="00555A40">
              <w:t xml:space="preserve">  </w:t>
            </w:r>
          </w:p>
          <w:p w:rsidR="00555A40" w:rsidRPr="00C7448B" w:rsidRDefault="00555A40" w:rsidP="00555A40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555A40">
              <w:rPr>
                <w:sz w:val="24"/>
                <w:szCs w:val="24"/>
              </w:rPr>
              <w:t>3.</w:t>
            </w:r>
            <w:r w:rsidRPr="00555A40">
              <w:t xml:space="preserve"> </w:t>
            </w:r>
            <w:r w:rsidRPr="00555A40">
              <w:rPr>
                <w:sz w:val="24"/>
                <w:szCs w:val="24"/>
              </w:rPr>
              <w:t xml:space="preserve">Доля проектов нормативных правовых актов сельского поселения </w:t>
            </w:r>
            <w:r w:rsidRPr="00555A40">
              <w:rPr>
                <w:color w:val="1E1E1E"/>
                <w:sz w:val="24"/>
                <w:szCs w:val="24"/>
              </w:rPr>
              <w:t>Ильмень</w:t>
            </w:r>
            <w:r w:rsidRPr="00555A40">
              <w:rPr>
                <w:sz w:val="24"/>
                <w:szCs w:val="24"/>
              </w:rPr>
              <w:t xml:space="preserve"> муниципального района Приволжский, в которых по результатам правовой экспертизы коррупциогенные факторы не выявлены - 100 %          </w:t>
            </w:r>
          </w:p>
        </w:tc>
      </w:tr>
      <w:tr w:rsidR="00555A40" w:rsidRPr="005011EE" w:rsidTr="00555A40">
        <w:trPr>
          <w:trHeight w:val="359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5A40" w:rsidRPr="005011EE" w:rsidRDefault="00555A40" w:rsidP="00555A4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5A40" w:rsidRPr="005011EE" w:rsidRDefault="00555A40" w:rsidP="00555A4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011EE" w:rsidRPr="005011EE" w:rsidRDefault="005011EE" w:rsidP="005011EE">
      <w:pPr>
        <w:rPr>
          <w:b/>
        </w:rPr>
      </w:pPr>
    </w:p>
    <w:p w:rsidR="009D6A3E" w:rsidRDefault="00555A40" w:rsidP="00555A40">
      <w:r w:rsidRPr="00555A40">
        <w:t xml:space="preserve">2. </w:t>
      </w:r>
      <w:r>
        <w:t xml:space="preserve">Дополнить Программу пунктом </w:t>
      </w:r>
      <w:r w:rsidRPr="00555A40">
        <w:t>следующего содержания: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b/>
          <w:bCs/>
        </w:rPr>
      </w:pPr>
      <w:r w:rsidRPr="00122DC6">
        <w:rPr>
          <w:rFonts w:ascii="Times New Roman CYR" w:hAnsi="Times New Roman CYR" w:cs="Times New Roman CYR"/>
          <w:b/>
          <w:bCs/>
        </w:rPr>
        <w:t xml:space="preserve">Методика оценки эффективности </w:t>
      </w:r>
      <w:proofErr w:type="gramStart"/>
      <w:r w:rsidRPr="00122DC6">
        <w:rPr>
          <w:rFonts w:ascii="Times New Roman CYR" w:hAnsi="Times New Roman CYR" w:cs="Times New Roman CYR"/>
          <w:b/>
          <w:bCs/>
        </w:rPr>
        <w:t>реализации  муниципальной</w:t>
      </w:r>
      <w:proofErr w:type="gramEnd"/>
      <w:r w:rsidRPr="00122DC6">
        <w:rPr>
          <w:rFonts w:ascii="Times New Roman CYR" w:hAnsi="Times New Roman CYR" w:cs="Times New Roman CYR"/>
          <w:b/>
          <w:bCs/>
        </w:rPr>
        <w:t xml:space="preserve">  программы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</w:p>
    <w:p w:rsidR="00555A40" w:rsidRPr="00122DC6" w:rsidRDefault="00555A40" w:rsidP="00555A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 xml:space="preserve">Оценка эффективности реализации муниципальной программы </w:t>
      </w:r>
      <w:r>
        <w:rPr>
          <w:rFonts w:ascii="Times New Roman CYR" w:hAnsi="Times New Roman CYR" w:cs="Times New Roman CYR"/>
        </w:rPr>
        <w:t>«</w:t>
      </w:r>
      <w:r w:rsidRPr="00122DC6">
        <w:rPr>
          <w:color w:val="1E1E1E"/>
        </w:rPr>
        <w:t xml:space="preserve">Противодействие </w:t>
      </w:r>
      <w:r>
        <w:rPr>
          <w:color w:val="1E1E1E"/>
        </w:rPr>
        <w:t xml:space="preserve">терроризму и экстремистской </w:t>
      </w:r>
      <w:proofErr w:type="gramStart"/>
      <w:r>
        <w:rPr>
          <w:color w:val="1E1E1E"/>
        </w:rPr>
        <w:t xml:space="preserve">деятельности </w:t>
      </w:r>
      <w:r w:rsidRPr="00122DC6">
        <w:rPr>
          <w:color w:val="1E1E1E"/>
        </w:rPr>
        <w:t xml:space="preserve"> </w:t>
      </w:r>
      <w:r>
        <w:rPr>
          <w:color w:val="1E1E1E"/>
        </w:rPr>
        <w:t>в</w:t>
      </w:r>
      <w:proofErr w:type="gramEnd"/>
      <w:r>
        <w:rPr>
          <w:color w:val="1E1E1E"/>
        </w:rPr>
        <w:t xml:space="preserve"> сельском поселении Ильмень муниципального района Приволжский Самарской области на 2024 год» </w:t>
      </w:r>
      <w:r w:rsidRPr="00122DC6">
        <w:rPr>
          <w:rFonts w:ascii="Times New Roman CYR" w:hAnsi="Times New Roman CYR" w:cs="Times New Roman CYR"/>
        </w:rPr>
        <w:t xml:space="preserve"> (далее - Программа) осуществляется администрацией сельского поселения </w:t>
      </w:r>
      <w:r>
        <w:rPr>
          <w:color w:val="1E1E1E"/>
        </w:rPr>
        <w:t>Ильмень</w:t>
      </w:r>
      <w:r w:rsidRPr="00122DC6">
        <w:rPr>
          <w:rFonts w:ascii="Times New Roman CYR" w:hAnsi="Times New Roman CYR" w:cs="Times New Roman CYR"/>
        </w:rPr>
        <w:t xml:space="preserve"> путем </w:t>
      </w:r>
      <w:r w:rsidRPr="00122DC6">
        <w:rPr>
          <w:rFonts w:ascii="Times New Roman CYR" w:hAnsi="Times New Roman CYR" w:cs="Times New Roman CYR"/>
        </w:rPr>
        <w:lastRenderedPageBreak/>
        <w:t>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Комплексный показатель эффективности рассчитывается по формуле: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</w:pPr>
      <w:r w:rsidRPr="00122DC6">
        <w:rPr>
          <w:rFonts w:ascii="Calibri" w:hAnsi="Calibri" w:cs="Calibri"/>
          <w:noProof/>
        </w:rPr>
        <w:drawing>
          <wp:inline distT="0" distB="0" distL="0" distR="0" wp14:anchorId="6523D14D" wp14:editId="2A215589">
            <wp:extent cx="2124075" cy="1381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где N - общее число целевых показателей (индикаторов);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5BDB2516" wp14:editId="012A9F4D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плановое значение n-</w:t>
      </w:r>
      <w:proofErr w:type="spellStart"/>
      <w:r w:rsidRPr="00122DC6">
        <w:rPr>
          <w:rFonts w:ascii="Times New Roman CYR" w:hAnsi="Times New Roman CYR" w:cs="Times New Roman CYR"/>
        </w:rPr>
        <w:t>го</w:t>
      </w:r>
      <w:proofErr w:type="spellEnd"/>
      <w:r w:rsidRPr="00122DC6">
        <w:rPr>
          <w:rFonts w:ascii="Times New Roman CYR" w:hAnsi="Times New Roman CYR" w:cs="Times New Roman CYR"/>
        </w:rPr>
        <w:t xml:space="preserve"> целевого показателя (индикатора);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5B2E0C70" wp14:editId="109FF8C3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текущее значение n-</w:t>
      </w:r>
      <w:proofErr w:type="spellStart"/>
      <w:r w:rsidRPr="00122DC6">
        <w:rPr>
          <w:rFonts w:ascii="Times New Roman CYR" w:hAnsi="Times New Roman CYR" w:cs="Times New Roman CYR"/>
        </w:rPr>
        <w:t>го</w:t>
      </w:r>
      <w:proofErr w:type="spellEnd"/>
      <w:r w:rsidRPr="00122DC6">
        <w:rPr>
          <w:rFonts w:ascii="Times New Roman CYR" w:hAnsi="Times New Roman CYR" w:cs="Times New Roman CYR"/>
        </w:rPr>
        <w:t xml:space="preserve"> целевого показателя (индикатора);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64170823" wp14:editId="62A00280">
            <wp:extent cx="381000" cy="247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плановая сумма финансирования Программы;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2F8CD5E6" wp14:editId="48F69386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сумма финансирования (расходов) на текущую дату.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555A40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F606B1" w:rsidRDefault="00F606B1" w:rsidP="00555A40">
      <w:pPr>
        <w:pStyle w:val="a3"/>
        <w:rPr>
          <w:rFonts w:cstheme="minorHAnsi"/>
          <w:sz w:val="24"/>
          <w:szCs w:val="24"/>
        </w:rPr>
      </w:pPr>
    </w:p>
    <w:p w:rsidR="00555A40" w:rsidRDefault="00F606B1" w:rsidP="00555A4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55A4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Д</w:t>
      </w:r>
      <w:r w:rsidR="00555A40">
        <w:rPr>
          <w:rFonts w:cstheme="minorHAnsi"/>
          <w:sz w:val="24"/>
          <w:szCs w:val="24"/>
        </w:rPr>
        <w:t xml:space="preserve">ополнить Программу </w:t>
      </w:r>
      <w:proofErr w:type="gramStart"/>
      <w:r w:rsidR="00555A40">
        <w:rPr>
          <w:rFonts w:cstheme="minorHAnsi"/>
          <w:sz w:val="24"/>
          <w:szCs w:val="24"/>
        </w:rPr>
        <w:t>пунктом  следующего</w:t>
      </w:r>
      <w:proofErr w:type="gramEnd"/>
      <w:r w:rsidR="00555A40">
        <w:rPr>
          <w:rFonts w:cstheme="minorHAnsi"/>
          <w:sz w:val="24"/>
          <w:szCs w:val="24"/>
        </w:rPr>
        <w:t xml:space="preserve"> содержания:</w:t>
      </w:r>
    </w:p>
    <w:p w:rsidR="00555A40" w:rsidRDefault="00555A40" w:rsidP="00555A40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</w:p>
    <w:p w:rsidR="00555A40" w:rsidRPr="00F606B1" w:rsidRDefault="00555A40" w:rsidP="00F606B1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</w:rPr>
      </w:pPr>
      <w:r w:rsidRPr="00006DAC">
        <w:rPr>
          <w:rFonts w:ascii="Times New Roman CYR" w:hAnsi="Times New Roman CYR" w:cs="Times New Roman CYR"/>
          <w:b/>
          <w:bCs/>
        </w:rPr>
        <w:t xml:space="preserve">Индикаторы и показатели, </w:t>
      </w:r>
      <w:proofErr w:type="gramStart"/>
      <w:r w:rsidRPr="00006DAC">
        <w:rPr>
          <w:rFonts w:ascii="Times New Roman CYR" w:hAnsi="Times New Roman CYR" w:cs="Times New Roman CYR"/>
          <w:b/>
          <w:bCs/>
        </w:rPr>
        <w:t xml:space="preserve">характеризующие </w:t>
      </w:r>
      <w:r w:rsidR="00F606B1">
        <w:rPr>
          <w:rFonts w:ascii="Times New Roman CYR" w:hAnsi="Times New Roman CYR" w:cs="Times New Roman CYR"/>
          <w:b/>
          <w:bCs/>
        </w:rPr>
        <w:t xml:space="preserve"> </w:t>
      </w:r>
      <w:bookmarkStart w:id="0" w:name="_GoBack"/>
      <w:bookmarkEnd w:id="0"/>
      <w:r w:rsidRPr="00006DAC">
        <w:rPr>
          <w:rFonts w:ascii="Times New Roman CYR" w:hAnsi="Times New Roman CYR" w:cs="Times New Roman CYR"/>
          <w:b/>
          <w:bCs/>
        </w:rPr>
        <w:t>ход</w:t>
      </w:r>
      <w:proofErr w:type="gramEnd"/>
      <w:r w:rsidRPr="00006DAC">
        <w:rPr>
          <w:rFonts w:ascii="Times New Roman CYR" w:hAnsi="Times New Roman CYR" w:cs="Times New Roman CYR"/>
          <w:b/>
          <w:bCs/>
        </w:rPr>
        <w:t xml:space="preserve"> реализации муниципальной  программы</w:t>
      </w:r>
      <w:r>
        <w:rPr>
          <w:rFonts w:ascii="Times New Roman CYR" w:hAnsi="Times New Roman CYR" w:cs="Times New Roman CYR"/>
          <w:b/>
          <w:bCs/>
        </w:rPr>
        <w:t>.</w:t>
      </w:r>
      <w:r w:rsidRPr="00006DAC">
        <w:rPr>
          <w:rFonts w:ascii="Times New Roman CYR" w:hAnsi="Times New Roman CYR" w:cs="Times New Roman CYR"/>
          <w:b/>
          <w:bCs/>
        </w:rPr>
        <w:t xml:space="preserve"> </w:t>
      </w:r>
    </w:p>
    <w:p w:rsidR="00555A40" w:rsidRDefault="00555A40" w:rsidP="00555A40">
      <w:pPr>
        <w:suppressAutoHyphens/>
        <w:contextualSpacing/>
        <w:rPr>
          <w:b/>
          <w:color w:val="1E1E1E"/>
        </w:rPr>
      </w:pPr>
    </w:p>
    <w:p w:rsidR="00555A40" w:rsidRDefault="00555A40" w:rsidP="00555A40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Ожидаемыми результатами реализации Программы являются: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повышение эффективности борьбы с коррупционными нарушениями в сфере деятельности органов местного самоуправления сельского поселения;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укрепление доверия граждан к органам местного самоуправления;</w:t>
      </w:r>
    </w:p>
    <w:p w:rsidR="00555A40" w:rsidRDefault="00555A40" w:rsidP="00555A40">
      <w:pPr>
        <w:pStyle w:val="1"/>
        <w:contextualSpacing/>
        <w:jc w:val="both"/>
      </w:pPr>
      <w:r>
        <w:rPr>
          <w:color w:val="000000"/>
        </w:rPr>
        <w:t>-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t>совершенствование нормативной правовой базы в сфере противодействия коррупции на территории сельского поселения муниципального района Приволжский;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t xml:space="preserve">- совершенствование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сельском поселении </w:t>
      </w:r>
      <w:r>
        <w:t>Ильмень</w:t>
      </w:r>
      <w:r>
        <w:t>.</w:t>
      </w:r>
    </w:p>
    <w:p w:rsidR="00555A40" w:rsidRDefault="00555A40" w:rsidP="00555A40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555A40" w:rsidRDefault="00555A40" w:rsidP="00555A40">
      <w:pPr>
        <w:pStyle w:val="1"/>
        <w:contextualSpacing/>
        <w:jc w:val="both"/>
        <w:rPr>
          <w:color w:val="000000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417"/>
        <w:gridCol w:w="709"/>
      </w:tblGrid>
      <w:tr w:rsidR="00555A40" w:rsidRPr="006A6401" w:rsidTr="005B5117">
        <w:trPr>
          <w:gridAfter w:val="1"/>
          <w:wAfter w:w="709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0" w:rsidRPr="006A6401" w:rsidRDefault="00555A40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0" w:rsidRPr="006A6401" w:rsidRDefault="00555A40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0" w:rsidRPr="006A6401" w:rsidRDefault="00555A40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Единица измерения</w:t>
            </w:r>
          </w:p>
        </w:tc>
      </w:tr>
      <w:tr w:rsidR="005B5117" w:rsidRPr="006A6401" w:rsidTr="005B51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7" w:rsidRPr="006A6401" w:rsidRDefault="005B5117" w:rsidP="007F5D31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7" w:rsidRPr="006A6401" w:rsidRDefault="005B5117" w:rsidP="007F5D31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7" w:rsidRPr="006A6401" w:rsidRDefault="005B5117" w:rsidP="007F5D31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B5117" w:rsidRPr="006A6401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rPr>
                <w:color w:val="000000"/>
              </w:rPr>
            </w:pPr>
            <w:r w:rsidRPr="006A6401">
              <w:rPr>
                <w:color w:val="000000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 w:rsidRPr="006A6401">
              <w:rPr>
                <w:color w:val="000000"/>
              </w:rPr>
              <w:t xml:space="preserve">доля граждан, удовлетворенных деятельностью органов местного самоуправления </w:t>
            </w:r>
            <w:r>
              <w:rPr>
                <w:color w:val="000000"/>
              </w:rPr>
              <w:t xml:space="preserve">сельского </w:t>
            </w:r>
            <w:r w:rsidRPr="006A6401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Ильмень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>
              <w:t>Количество информационных материалов антикоррупционной направленности, опубликованных в средствах массовой информации и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>
              <w:t xml:space="preserve">Снижение доли муниципальных служащих администрации сельского поселения </w:t>
            </w:r>
            <w:r>
              <w:t>Ильмень</w:t>
            </w:r>
            <w:r>
              <w:t xml:space="preserve">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      </w:r>
            <w:proofErr w:type="gramStart"/>
            <w:r>
              <w:t>супруги  (</w:t>
            </w:r>
            <w:proofErr w:type="gramEnd"/>
            <w:r>
              <w:t xml:space="preserve">супруга)  и несовершеннолетних детей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both"/>
              <w:rPr>
                <w:lang w:eastAsia="en-US"/>
              </w:rPr>
            </w:pPr>
            <w:r>
              <w:t xml:space="preserve">Доля проектов </w:t>
            </w:r>
            <w:proofErr w:type="gramStart"/>
            <w:r>
              <w:t>нормативных  правовых</w:t>
            </w:r>
            <w:proofErr w:type="gramEnd"/>
            <w:r>
              <w:t xml:space="preserve"> актов сельского поселения </w:t>
            </w:r>
            <w:r>
              <w:rPr>
                <w:color w:val="1E1E1E"/>
              </w:rPr>
              <w:t>Ильмень</w:t>
            </w:r>
            <w:r>
              <w:t xml:space="preserve"> муниципального района Приволжский, в которых по результатам  правовой экспертизы коррупциогенные факторы не выявлены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55A40" w:rsidRDefault="00555A40" w:rsidP="00555A40"/>
    <w:p w:rsidR="00555A40" w:rsidRPr="00555A40" w:rsidRDefault="00555A40" w:rsidP="00555A40"/>
    <w:sectPr w:rsidR="00555A40" w:rsidRPr="0055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23"/>
    <w:rsid w:val="00476723"/>
    <w:rsid w:val="00492813"/>
    <w:rsid w:val="005011EE"/>
    <w:rsid w:val="00555A40"/>
    <w:rsid w:val="005B5117"/>
    <w:rsid w:val="00990989"/>
    <w:rsid w:val="009D6A3E"/>
    <w:rsid w:val="00F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2F1D-C8DD-43D8-8CC6-DC17AF5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55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2024-02-13T05:39:00Z</dcterms:created>
  <dcterms:modified xsi:type="dcterms:W3CDTF">2024-02-14T05:44:00Z</dcterms:modified>
</cp:coreProperties>
</file>