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10" w:rsidRDefault="00F31913" w:rsidP="00F31913">
      <w:pPr>
        <w:contextualSpacing/>
        <w:jc w:val="center"/>
      </w:pPr>
      <w:r>
        <w:rPr>
          <w:noProof/>
        </w:rPr>
        <w:drawing>
          <wp:inline distT="0" distB="0" distL="0" distR="0">
            <wp:extent cx="389890" cy="501015"/>
            <wp:effectExtent l="19050" t="0" r="0" b="0"/>
            <wp:docPr id="4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3BF">
        <w:t xml:space="preserve"> </w:t>
      </w:r>
    </w:p>
    <w:p w:rsidR="00F31913" w:rsidRPr="00F053BF" w:rsidRDefault="00F31913" w:rsidP="00F31913">
      <w:pPr>
        <w:contextualSpacing/>
        <w:jc w:val="center"/>
        <w:rPr>
          <w:b/>
          <w:color w:val="000000"/>
        </w:rPr>
      </w:pPr>
      <w:r>
        <w:t>проект</w:t>
      </w:r>
    </w:p>
    <w:p w:rsidR="00F31913" w:rsidRDefault="00F31913" w:rsidP="00F31913">
      <w:pPr>
        <w:shd w:val="clear" w:color="auto" w:fill="FFFFFF"/>
        <w:contextualSpacing/>
        <w:jc w:val="center"/>
        <w:rPr>
          <w:b/>
          <w:color w:val="000000"/>
        </w:rPr>
      </w:pPr>
      <w:r w:rsidRPr="00BA4526">
        <w:rPr>
          <w:b/>
          <w:color w:val="000000"/>
        </w:rPr>
        <w:t xml:space="preserve">АДМИНИСТРАЦИЯ КРАСНОПОЛЯНСКОГО </w:t>
      </w:r>
      <w:proofErr w:type="gramStart"/>
      <w:r w:rsidRPr="00BA4526">
        <w:rPr>
          <w:b/>
          <w:color w:val="000000"/>
        </w:rPr>
        <w:t>СЕЛЬСКОГО</w:t>
      </w:r>
      <w:proofErr w:type="gramEnd"/>
      <w:r w:rsidRPr="00BA4526">
        <w:rPr>
          <w:b/>
          <w:color w:val="000000"/>
        </w:rPr>
        <w:t xml:space="preserve"> </w:t>
      </w:r>
    </w:p>
    <w:p w:rsidR="00F31913" w:rsidRDefault="00F31913" w:rsidP="00F31913">
      <w:pPr>
        <w:shd w:val="clear" w:color="auto" w:fill="FFFFFF"/>
        <w:contextualSpacing/>
        <w:jc w:val="center"/>
        <w:rPr>
          <w:b/>
          <w:color w:val="000000"/>
        </w:rPr>
      </w:pPr>
      <w:r w:rsidRPr="00BA4526">
        <w:rPr>
          <w:b/>
          <w:color w:val="000000"/>
        </w:rPr>
        <w:t>ПОСЕЛЕНИЯ</w:t>
      </w:r>
      <w:r>
        <w:rPr>
          <w:b/>
          <w:color w:val="000000"/>
        </w:rPr>
        <w:t xml:space="preserve"> </w:t>
      </w:r>
      <w:r w:rsidRPr="00BA4526">
        <w:rPr>
          <w:b/>
          <w:color w:val="000000"/>
        </w:rPr>
        <w:t>КУЩЕВСКОГО РАЙОНА</w:t>
      </w:r>
    </w:p>
    <w:p w:rsidR="00F31913" w:rsidRDefault="00F31913" w:rsidP="00F31913">
      <w:pPr>
        <w:shd w:val="clear" w:color="auto" w:fill="FFFFFF"/>
        <w:jc w:val="center"/>
        <w:rPr>
          <w:color w:val="000000"/>
        </w:rPr>
      </w:pPr>
    </w:p>
    <w:p w:rsidR="00F31913" w:rsidRDefault="00F31913" w:rsidP="00F31913">
      <w:pPr>
        <w:shd w:val="clear" w:color="auto" w:fill="FFFFFF"/>
        <w:rPr>
          <w:b/>
          <w:color w:val="000000"/>
        </w:rPr>
      </w:pPr>
      <w:r>
        <w:t xml:space="preserve">                                               </w:t>
      </w:r>
      <w:r>
        <w:rPr>
          <w:b/>
          <w:color w:val="000000"/>
        </w:rPr>
        <w:t>ПОСТАНОВЛЕНИЕ</w:t>
      </w:r>
    </w:p>
    <w:p w:rsidR="00F31913" w:rsidRPr="00920D96" w:rsidRDefault="00F31913" w:rsidP="00F31913">
      <w:pPr>
        <w:spacing w:line="240" w:lineRule="exact"/>
        <w:rPr>
          <w:b/>
        </w:rPr>
      </w:pPr>
    </w:p>
    <w:p w:rsidR="00F31913" w:rsidRPr="00920D96" w:rsidRDefault="00F31913" w:rsidP="00F31913">
      <w:pPr>
        <w:spacing w:line="240" w:lineRule="exact"/>
      </w:pPr>
      <w:r w:rsidRPr="00920D96">
        <w:t xml:space="preserve">от </w:t>
      </w:r>
      <w:r>
        <w:t>____.2021 г.</w:t>
      </w:r>
      <w:r w:rsidRPr="00920D96">
        <w:t xml:space="preserve">                                                                                               </w:t>
      </w:r>
      <w:r>
        <w:t xml:space="preserve">        </w:t>
      </w:r>
      <w:r w:rsidRPr="00920D96">
        <w:t>№</w:t>
      </w:r>
      <w:r>
        <w:t xml:space="preserve"> </w:t>
      </w:r>
    </w:p>
    <w:p w:rsidR="00F31913" w:rsidRDefault="00F31913" w:rsidP="00F31913">
      <w:pPr>
        <w:spacing w:line="240" w:lineRule="exact"/>
        <w:jc w:val="center"/>
      </w:pPr>
    </w:p>
    <w:p w:rsidR="00F31913" w:rsidRPr="005F57C1" w:rsidRDefault="00F31913" w:rsidP="00F31913">
      <w:pPr>
        <w:shd w:val="clear" w:color="auto" w:fill="FFFFFF"/>
        <w:jc w:val="center"/>
      </w:pPr>
      <w:r>
        <w:rPr>
          <w:color w:val="000000"/>
        </w:rPr>
        <w:t>х. Красная Поляна</w:t>
      </w:r>
    </w:p>
    <w:p w:rsidR="00473008" w:rsidRDefault="00473008">
      <w:pPr>
        <w:tabs>
          <w:tab w:val="left" w:pos="3330"/>
        </w:tabs>
        <w:jc w:val="center"/>
        <w:rPr>
          <w:color w:val="000000"/>
        </w:rPr>
      </w:pPr>
    </w:p>
    <w:p w:rsidR="00DE25D5" w:rsidRPr="006C7691" w:rsidRDefault="00DE25D5" w:rsidP="00DE25D5">
      <w:pPr>
        <w:spacing w:before="100" w:beforeAutospacing="1" w:after="100" w:afterAutospacing="1"/>
        <w:ind w:firstLine="709"/>
        <w:jc w:val="center"/>
      </w:pPr>
      <w:r>
        <w:rPr>
          <w:b/>
          <w:bCs/>
        </w:rPr>
        <w:t xml:space="preserve">О внесении изменений в постановление администрации </w:t>
      </w:r>
      <w:r w:rsidR="00F31913">
        <w:rPr>
          <w:b/>
          <w:bCs/>
        </w:rPr>
        <w:t>Краснополянского</w:t>
      </w:r>
      <w:r>
        <w:rPr>
          <w:b/>
          <w:bCs/>
        </w:rPr>
        <w:t xml:space="preserve"> сельского поселения Кущевского района от </w:t>
      </w:r>
      <w:r w:rsidR="00F31913">
        <w:rPr>
          <w:b/>
          <w:bCs/>
        </w:rPr>
        <w:t>03</w:t>
      </w:r>
      <w:r>
        <w:rPr>
          <w:b/>
          <w:bCs/>
        </w:rPr>
        <w:t xml:space="preserve"> </w:t>
      </w:r>
      <w:r w:rsidR="00F31913">
        <w:rPr>
          <w:b/>
          <w:bCs/>
        </w:rPr>
        <w:t xml:space="preserve">июня </w:t>
      </w:r>
      <w:r>
        <w:rPr>
          <w:b/>
          <w:bCs/>
        </w:rPr>
        <w:t>2021 года №</w:t>
      </w:r>
      <w:r w:rsidR="00F31913">
        <w:rPr>
          <w:b/>
          <w:bCs/>
        </w:rPr>
        <w:t xml:space="preserve"> 33</w:t>
      </w:r>
      <w:r>
        <w:rPr>
          <w:b/>
          <w:bCs/>
        </w:rPr>
        <w:t xml:space="preserve"> «</w:t>
      </w:r>
      <w:r w:rsidRPr="006C7691">
        <w:rPr>
          <w:b/>
          <w:bCs/>
        </w:rPr>
        <w:t>Об утверждении административного регламента по предоставлению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</w:p>
    <w:p w:rsidR="00473008" w:rsidRDefault="00473008"/>
    <w:p w:rsidR="00DE25D5" w:rsidRPr="006C7691" w:rsidRDefault="00DE25D5" w:rsidP="00DE25D5">
      <w:pPr>
        <w:ind w:firstLine="709"/>
        <w:jc w:val="both"/>
      </w:pPr>
      <w:proofErr w:type="gramStart"/>
      <w:r w:rsidRPr="006C7691">
        <w:t xml:space="preserve">Руководствуясь Федеральным законом от 27 июля 2010 г. № 210-ФЗ «Об организации предоставления государственных и муниципальных услуг», приказом министерства природных ресурсов и экологии Российской Федерации от 15 апреля 2020 г. № 220 «Об утверждении Порядка использования донного грунта, извлечённого при проведении дноуглубительных и других работ, связанных с изменением дна берегов водных объектов», в соответствии с постановлением администрации </w:t>
      </w:r>
      <w:r w:rsidR="00F31913">
        <w:t>Краснополянского</w:t>
      </w:r>
      <w:r>
        <w:t xml:space="preserve"> </w:t>
      </w:r>
      <w:r w:rsidRPr="006C7691">
        <w:t xml:space="preserve">сельского поселения </w:t>
      </w:r>
      <w:r>
        <w:t>Кущевского</w:t>
      </w:r>
      <w:r w:rsidRPr="006C7691">
        <w:t xml:space="preserve"> района</w:t>
      </w:r>
      <w:proofErr w:type="gramEnd"/>
      <w:r w:rsidRPr="006C7691">
        <w:t xml:space="preserve"> «</w:t>
      </w:r>
      <w:proofErr w:type="gramStart"/>
      <w:r w:rsidRPr="006C7691">
        <w:t>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</w:t>
      </w:r>
      <w:r>
        <w:t>существления муниципального кон</w:t>
      </w:r>
      <w:r w:rsidRPr="006C7691">
        <w:t xml:space="preserve">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</w:t>
      </w:r>
      <w:r w:rsidR="00F31913">
        <w:t>Краснополянского</w:t>
      </w:r>
      <w:r>
        <w:t xml:space="preserve"> </w:t>
      </w:r>
      <w:r w:rsidRPr="006C7691">
        <w:t xml:space="preserve"> сельского поселения </w:t>
      </w:r>
      <w:r>
        <w:t>Кущевского</w:t>
      </w:r>
      <w:r w:rsidRPr="006C7691">
        <w:t xml:space="preserve"> района, постановляю:</w:t>
      </w:r>
      <w:proofErr w:type="gramEnd"/>
    </w:p>
    <w:p w:rsidR="00473008" w:rsidRDefault="00DE25D5" w:rsidP="00DE25D5">
      <w:pPr>
        <w:ind w:firstLine="907"/>
        <w:jc w:val="both"/>
      </w:pPr>
      <w:r>
        <w:t>1. Внести изменения в раздел 1 «Общие положения» пункт 1.1 «Предмет регулирования» и изложить в новой редакции</w:t>
      </w:r>
      <w:r>
        <w:rPr>
          <w:color w:val="000000"/>
        </w:rPr>
        <w:t xml:space="preserve">: </w:t>
      </w:r>
    </w:p>
    <w:p w:rsidR="00DE25D5" w:rsidRDefault="00DE25D5" w:rsidP="00DE25D5">
      <w:pPr>
        <w:ind w:firstLine="709"/>
        <w:jc w:val="both"/>
      </w:pPr>
      <w:proofErr w:type="gramStart"/>
      <w:r w:rsidRPr="006C7691">
        <w:t xml:space="preserve">Административный регламент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 (далее – регламент) определяет стандарты, сроки и </w:t>
      </w:r>
      <w:r w:rsidRPr="006C7691">
        <w:lastRenderedPageBreak/>
        <w:t xml:space="preserve">последовательность административных процедур (действий) предоставления администрацией </w:t>
      </w:r>
      <w:r w:rsidR="00F31913">
        <w:t>Краснополянского</w:t>
      </w:r>
      <w:r>
        <w:t xml:space="preserve"> </w:t>
      </w:r>
      <w:r w:rsidRPr="006C7691">
        <w:t xml:space="preserve"> сельского поселения </w:t>
      </w:r>
      <w:r>
        <w:t>Кущевского</w:t>
      </w:r>
      <w:r w:rsidRPr="006C7691">
        <w:t xml:space="preserve"> района муниципальной услуги по принятию решения об использовании донного грунта, извлеченного при проведении дноуглубительных и других работ, связанных</w:t>
      </w:r>
      <w:proofErr w:type="gramEnd"/>
      <w:r w:rsidRPr="006C7691">
        <w:t xml:space="preserve"> с изменением дна и берегов водных объектов</w:t>
      </w:r>
      <w:r>
        <w:t>,</w:t>
      </w:r>
      <w:r w:rsidRPr="006C7691">
        <w:t xml:space="preserve"> </w:t>
      </w:r>
      <w:r w:rsidRPr="00012E9F">
        <w:rPr>
          <w:rStyle w:val="blk"/>
        </w:rPr>
        <w:t>при условии, что донный грунт не содержит твердых полезных ископаемых, не относящихся к общераспространенным полезным ископаемым</w:t>
      </w:r>
      <w:r>
        <w:t xml:space="preserve"> </w:t>
      </w:r>
      <w:r w:rsidRPr="006C7691">
        <w:t>(далее – муниципальная услуга).</w:t>
      </w:r>
    </w:p>
    <w:p w:rsidR="00DE25D5" w:rsidRDefault="00DE25D5" w:rsidP="00DE25D5">
      <w:pPr>
        <w:autoSpaceDE w:val="0"/>
        <w:autoSpaceDN w:val="0"/>
        <w:adjustRightInd w:val="0"/>
        <w:jc w:val="both"/>
      </w:pPr>
      <w:r>
        <w:tab/>
      </w:r>
      <w:proofErr w:type="gramStart"/>
      <w:r>
        <w:t>Донный грунт, извлеченный при проведении дноуглубительных и других работ, связанных с изменением дна и берегов водных объектов, может быть использован для обеспечения муниципальных нужд или в интересах физического лица, юридического лица, осуществляющих проведение соответствующих видов работ, при условии, что донный грунт не содержит твердых полезных ископаемых, не относящихся к общераспространенным полезным ископаемым.</w:t>
      </w:r>
      <w:proofErr w:type="gramEnd"/>
    </w:p>
    <w:p w:rsidR="00DE25D5" w:rsidRDefault="00DE25D5" w:rsidP="00DE25D5">
      <w:pPr>
        <w:autoSpaceDE w:val="0"/>
        <w:autoSpaceDN w:val="0"/>
        <w:adjustRightInd w:val="0"/>
        <w:jc w:val="both"/>
      </w:pPr>
      <w:r>
        <w:tab/>
      </w:r>
      <w:r w:rsidRPr="006C7691">
        <w:t xml:space="preserve">Донный грунт используется для организации благоустройства территории, осуществления дорожной деятельности, создания условий для массового отдыха жителей поселения и организации обустройства мест массового отдыха населения, создания искусственных земельных участков, для целей сельскохозяйственного производства, для осуществления </w:t>
      </w:r>
      <w:proofErr w:type="spellStart"/>
      <w:r w:rsidRPr="006C7691">
        <w:t>аквакультуры</w:t>
      </w:r>
      <w:proofErr w:type="spellEnd"/>
      <w:r w:rsidRPr="006C7691">
        <w:t xml:space="preserve"> (рыбоводства).</w:t>
      </w:r>
      <w:r w:rsidRPr="0074329F">
        <w:t xml:space="preserve"> </w:t>
      </w:r>
    </w:p>
    <w:p w:rsidR="00DE25D5" w:rsidRPr="0074329F" w:rsidRDefault="00DE25D5" w:rsidP="00DE25D5">
      <w:pPr>
        <w:autoSpaceDE w:val="0"/>
        <w:autoSpaceDN w:val="0"/>
        <w:adjustRightInd w:val="0"/>
        <w:jc w:val="both"/>
      </w:pPr>
      <w:r>
        <w:tab/>
        <w:t>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объектов.</w:t>
      </w:r>
    </w:p>
    <w:p w:rsidR="00473008" w:rsidRDefault="00DE25D5">
      <w:pPr>
        <w:tabs>
          <w:tab w:val="left" w:pos="0"/>
        </w:tabs>
        <w:ind w:firstLine="900"/>
        <w:jc w:val="both"/>
      </w:pPr>
      <w:r>
        <w:t>2. Раздел 1 «Общие положения» изложить в новой редакции.</w:t>
      </w:r>
    </w:p>
    <w:p w:rsidR="00DE25D5" w:rsidRDefault="00DE25D5" w:rsidP="00DE25D5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</w:t>
      </w:r>
      <w:r>
        <w:rPr>
          <w:rFonts w:eastAsia="Times New Roman CYR" w:cs="Times New Roman CYR"/>
        </w:rPr>
        <w:t>.</w:t>
      </w:r>
    </w:p>
    <w:p w:rsidR="00473008" w:rsidRDefault="00DE25D5" w:rsidP="00DE25D5">
      <w:pPr>
        <w:tabs>
          <w:tab w:val="left" w:pos="0"/>
        </w:tabs>
        <w:ind w:firstLine="900"/>
        <w:jc w:val="both"/>
      </w:pPr>
      <w:r>
        <w:t xml:space="preserve">4. Постановление вступает в силу со дня его </w:t>
      </w:r>
      <w:r w:rsidR="0017763B">
        <w:t>обнародования</w:t>
      </w:r>
      <w:r>
        <w:t>.</w:t>
      </w:r>
    </w:p>
    <w:p w:rsidR="00DE25D5" w:rsidRDefault="00DE25D5" w:rsidP="00DE25D5">
      <w:pPr>
        <w:tabs>
          <w:tab w:val="left" w:pos="0"/>
        </w:tabs>
        <w:ind w:firstLine="900"/>
        <w:jc w:val="both"/>
      </w:pPr>
    </w:p>
    <w:p w:rsidR="00DE25D5" w:rsidRDefault="00DE25D5" w:rsidP="00DE25D5">
      <w:pPr>
        <w:tabs>
          <w:tab w:val="left" w:pos="0"/>
        </w:tabs>
        <w:ind w:firstLine="900"/>
        <w:jc w:val="both"/>
      </w:pPr>
    </w:p>
    <w:p w:rsidR="00DE25D5" w:rsidRDefault="00DE25D5" w:rsidP="00DE25D5">
      <w:pPr>
        <w:tabs>
          <w:tab w:val="left" w:pos="0"/>
        </w:tabs>
        <w:ind w:firstLine="900"/>
        <w:jc w:val="both"/>
      </w:pPr>
    </w:p>
    <w:p w:rsidR="00473008" w:rsidRDefault="00DE25D5">
      <w:pPr>
        <w:tabs>
          <w:tab w:val="left" w:pos="450"/>
        </w:tabs>
      </w:pPr>
      <w:r>
        <w:t xml:space="preserve">Глава </w:t>
      </w:r>
      <w:r w:rsidR="00F31913">
        <w:t>Краснополянского</w:t>
      </w:r>
      <w:r>
        <w:t xml:space="preserve"> сельского поселения</w:t>
      </w:r>
    </w:p>
    <w:p w:rsidR="00473008" w:rsidRDefault="00DE25D5">
      <w:pPr>
        <w:tabs>
          <w:tab w:val="left" w:pos="450"/>
        </w:tabs>
      </w:pPr>
      <w:proofErr w:type="spellStart"/>
      <w:r>
        <w:t>Кущевского</w:t>
      </w:r>
      <w:proofErr w:type="spellEnd"/>
      <w:r>
        <w:t xml:space="preserve"> района                                                                           </w:t>
      </w:r>
      <w:proofErr w:type="spellStart"/>
      <w:r w:rsidR="00F31913">
        <w:t>В.А.Сиденко</w:t>
      </w:r>
      <w:proofErr w:type="spellEnd"/>
    </w:p>
    <w:sectPr w:rsidR="00473008" w:rsidSect="0047300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08"/>
  <w:characterSpacingControl w:val="doNotCompress"/>
  <w:compat/>
  <w:rsids>
    <w:rsidRoot w:val="00473008"/>
    <w:rsid w:val="000676CB"/>
    <w:rsid w:val="0017763B"/>
    <w:rsid w:val="00473008"/>
    <w:rsid w:val="00594D5F"/>
    <w:rsid w:val="00614C56"/>
    <w:rsid w:val="00673D45"/>
    <w:rsid w:val="00823410"/>
    <w:rsid w:val="00AB77AA"/>
    <w:rsid w:val="00B22E9B"/>
    <w:rsid w:val="00D83E2E"/>
    <w:rsid w:val="00DB4B57"/>
    <w:rsid w:val="00DE25D5"/>
    <w:rsid w:val="00E65591"/>
    <w:rsid w:val="00F3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A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1334AF"/>
    <w:rPr>
      <w:color w:val="0000FF"/>
      <w:u w:val="single"/>
    </w:rPr>
  </w:style>
  <w:style w:type="character" w:customStyle="1" w:styleId="ListLabel1">
    <w:name w:val="ListLabel 1"/>
    <w:qFormat/>
    <w:rsid w:val="00473008"/>
    <w:rPr>
      <w:color w:val="000000"/>
      <w:u w:val="none"/>
    </w:rPr>
  </w:style>
  <w:style w:type="character" w:customStyle="1" w:styleId="ListLabel2">
    <w:name w:val="ListLabel 2"/>
    <w:qFormat/>
    <w:rsid w:val="00473008"/>
    <w:rPr>
      <w:color w:val="000000"/>
      <w:u w:val="none"/>
    </w:rPr>
  </w:style>
  <w:style w:type="character" w:customStyle="1" w:styleId="ListLabel3">
    <w:name w:val="ListLabel 3"/>
    <w:qFormat/>
    <w:rsid w:val="00473008"/>
    <w:rPr>
      <w:color w:val="000000"/>
      <w:u w:val="none"/>
    </w:rPr>
  </w:style>
  <w:style w:type="character" w:customStyle="1" w:styleId="ListLabel4">
    <w:name w:val="ListLabel 4"/>
    <w:qFormat/>
    <w:rsid w:val="00473008"/>
    <w:rPr>
      <w:color w:val="000000"/>
      <w:u w:val="none"/>
    </w:rPr>
  </w:style>
  <w:style w:type="character" w:customStyle="1" w:styleId="ListLabel5">
    <w:name w:val="ListLabel 5"/>
    <w:qFormat/>
    <w:rsid w:val="00473008"/>
    <w:rPr>
      <w:color w:val="000000"/>
      <w:u w:val="none"/>
    </w:rPr>
  </w:style>
  <w:style w:type="character" w:customStyle="1" w:styleId="ListLabel6">
    <w:name w:val="ListLabel 6"/>
    <w:qFormat/>
    <w:rsid w:val="00473008"/>
    <w:rPr>
      <w:color w:val="000000"/>
      <w:u w:val="none"/>
    </w:rPr>
  </w:style>
  <w:style w:type="character" w:customStyle="1" w:styleId="ListLabel7">
    <w:name w:val="ListLabel 7"/>
    <w:qFormat/>
    <w:rsid w:val="00473008"/>
    <w:rPr>
      <w:color w:val="000000"/>
      <w:u w:val="none"/>
    </w:rPr>
  </w:style>
  <w:style w:type="character" w:customStyle="1" w:styleId="ListLabel8">
    <w:name w:val="ListLabel 8"/>
    <w:qFormat/>
    <w:rsid w:val="00473008"/>
    <w:rPr>
      <w:color w:val="000000"/>
      <w:u w:val="none"/>
    </w:rPr>
  </w:style>
  <w:style w:type="character" w:customStyle="1" w:styleId="ListLabel9">
    <w:name w:val="ListLabel 9"/>
    <w:qFormat/>
    <w:rsid w:val="00473008"/>
    <w:rPr>
      <w:color w:val="000000"/>
      <w:u w:val="none"/>
    </w:rPr>
  </w:style>
  <w:style w:type="character" w:customStyle="1" w:styleId="ListLabel10">
    <w:name w:val="ListLabel 10"/>
    <w:qFormat/>
    <w:rsid w:val="00473008"/>
    <w:rPr>
      <w:color w:val="000000"/>
      <w:u w:val="none"/>
    </w:rPr>
  </w:style>
  <w:style w:type="paragraph" w:customStyle="1" w:styleId="a3">
    <w:name w:val="Заголовок"/>
    <w:basedOn w:val="a"/>
    <w:next w:val="a4"/>
    <w:qFormat/>
    <w:rsid w:val="00473008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473008"/>
    <w:pPr>
      <w:spacing w:after="140" w:line="276" w:lineRule="auto"/>
    </w:pPr>
  </w:style>
  <w:style w:type="paragraph" w:styleId="a5">
    <w:name w:val="List"/>
    <w:basedOn w:val="a4"/>
    <w:rsid w:val="00473008"/>
    <w:rPr>
      <w:rFonts w:cs="Arial"/>
    </w:rPr>
  </w:style>
  <w:style w:type="paragraph" w:customStyle="1" w:styleId="Caption">
    <w:name w:val="Caption"/>
    <w:basedOn w:val="a"/>
    <w:qFormat/>
    <w:rsid w:val="004730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73008"/>
    <w:pPr>
      <w:suppressLineNumbers/>
    </w:pPr>
    <w:rPr>
      <w:rFonts w:cs="Arial"/>
    </w:rPr>
  </w:style>
  <w:style w:type="paragraph" w:customStyle="1" w:styleId="a7">
    <w:name w:val="Знак Знак Знак Знак Знак Знак Знак"/>
    <w:basedOn w:val="a"/>
    <w:uiPriority w:val="99"/>
    <w:qFormat/>
    <w:rsid w:val="001334AF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1334AF"/>
    <w:pPr>
      <w:ind w:left="720"/>
    </w:pPr>
  </w:style>
  <w:style w:type="paragraph" w:customStyle="1" w:styleId="2">
    <w:name w:val="Знак Знак Знак Знак Знак Знак Знак2"/>
    <w:basedOn w:val="a"/>
    <w:uiPriority w:val="99"/>
    <w:qFormat/>
    <w:rsid w:val="0057016E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a"/>
    <w:uiPriority w:val="99"/>
    <w:qFormat/>
    <w:rsid w:val="009E0467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E25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5D5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E2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6BCC-37E4-4A80-9006-B689240B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3483</Characters>
  <Application>Microsoft Office Word</Application>
  <DocSecurity>0</DocSecurity>
  <Lines>29</Lines>
  <Paragraphs>8</Paragraphs>
  <ScaleCrop>false</ScaleCrop>
  <Company>Org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2021-04-26T11:14:00Z</cp:lastPrinted>
  <dcterms:created xsi:type="dcterms:W3CDTF">2021-07-07T08:36:00Z</dcterms:created>
  <dcterms:modified xsi:type="dcterms:W3CDTF">2021-07-08T05:39:00Z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