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315" w:rsidRDefault="00334315">
      <w:pPr>
        <w:spacing w:beforeAutospacing="1" w:after="0" w:line="240" w:lineRule="auto"/>
        <w:jc w:val="both"/>
        <w:rPr>
          <w:rFonts w:ascii="Times New Roman" w:hAnsi="Times New Roman" w:cs="Times New Roman"/>
          <w:b/>
          <w:i/>
          <w:iCs/>
          <w:color w:val="000000"/>
          <w:sz w:val="28"/>
          <w:szCs w:val="28"/>
          <w:lang w:eastAsia="ru-RU"/>
        </w:rPr>
      </w:pPr>
      <w:r>
        <w:rPr>
          <w:rFonts w:ascii="Times New Roman" w:hAnsi="Times New Roman" w:cs="Times New Roman"/>
          <w:b/>
          <w:i/>
          <w:iCs/>
          <w:color w:val="000000"/>
          <w:sz w:val="28"/>
          <w:szCs w:val="28"/>
          <w:lang w:eastAsia="ru-RU"/>
        </w:rPr>
        <w:t>ПРОЕКТ</w:t>
      </w:r>
    </w:p>
    <w:tbl>
      <w:tblPr>
        <w:tblW w:w="9600" w:type="dxa"/>
        <w:tblCellMar>
          <w:left w:w="0" w:type="dxa"/>
          <w:right w:w="0" w:type="dxa"/>
        </w:tblCellMar>
        <w:tblLook w:val="00A0"/>
      </w:tblPr>
      <w:tblGrid>
        <w:gridCol w:w="9600"/>
      </w:tblGrid>
      <w:tr w:rsidR="00334315" w:rsidRPr="0053302D">
        <w:tc>
          <w:tcPr>
            <w:tcW w:w="9600" w:type="dxa"/>
          </w:tcPr>
          <w:p w:rsidR="00334315" w:rsidRDefault="00334315">
            <w:pPr>
              <w:spacing w:after="0" w:line="240" w:lineRule="auto"/>
              <w:jc w:val="center"/>
              <w:rPr>
                <w:rFonts w:ascii="Times New Roman" w:hAnsi="Times New Roman" w:cs="Times New Roman"/>
                <w:iCs/>
                <w:color w:val="000000"/>
                <w:sz w:val="28"/>
                <w:szCs w:val="28"/>
                <w:lang w:eastAsia="ru-RU"/>
              </w:rPr>
            </w:pPr>
            <w:r w:rsidRPr="008C0F81">
              <w:rPr>
                <w:rFonts w:ascii="Times New Roman" w:hAnsi="Times New Roman" w:cs="Times New Roman"/>
                <w:bCs/>
                <w:color w:val="000000"/>
                <w:sz w:val="28"/>
                <w:szCs w:val="28"/>
                <w:lang w:eastAsia="ru-RU"/>
              </w:rPr>
              <w:t>АДМИНИСТРАЦИЯ</w:t>
            </w:r>
            <w:r>
              <w:rPr>
                <w:rFonts w:ascii="Times New Roman" w:hAnsi="Times New Roman" w:cs="Times New Roman"/>
                <w:iCs/>
                <w:color w:val="000000"/>
                <w:sz w:val="28"/>
                <w:szCs w:val="28"/>
                <w:lang w:eastAsia="ru-RU"/>
              </w:rPr>
              <w:t xml:space="preserve"> </w:t>
            </w:r>
            <w:r w:rsidRPr="008C0F81">
              <w:rPr>
                <w:rFonts w:ascii="Times New Roman" w:hAnsi="Times New Roman" w:cs="Times New Roman"/>
                <w:iCs/>
                <w:color w:val="000000"/>
                <w:sz w:val="28"/>
                <w:szCs w:val="28"/>
                <w:lang w:eastAsia="ru-RU"/>
              </w:rPr>
              <w:t>ПОДГОРНЕНСКОГО СЕЛЬСОВЕТА</w:t>
            </w:r>
          </w:p>
          <w:p w:rsidR="00334315" w:rsidRDefault="00334315">
            <w:pPr>
              <w:spacing w:after="0" w:line="240" w:lineRule="auto"/>
              <w:jc w:val="center"/>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УВАРОВСКОГО РАЙОНА</w:t>
            </w:r>
          </w:p>
          <w:p w:rsidR="00334315" w:rsidRPr="008C0F81" w:rsidRDefault="00334315">
            <w:pPr>
              <w:spacing w:after="0" w:line="240" w:lineRule="auto"/>
              <w:jc w:val="center"/>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ТАМБОВСКОЙ ОБЛАСТИ</w:t>
            </w:r>
          </w:p>
          <w:p w:rsidR="00334315" w:rsidRDefault="00334315">
            <w:pPr>
              <w:spacing w:after="0" w:line="240" w:lineRule="auto"/>
              <w:jc w:val="center"/>
              <w:rPr>
                <w:rFonts w:ascii="Times New Roman" w:hAnsi="Times New Roman" w:cs="Times New Roman"/>
                <w:color w:val="00000A"/>
                <w:sz w:val="20"/>
                <w:szCs w:val="20"/>
                <w:u w:val="single"/>
                <w:lang w:eastAsia="ru-RU"/>
              </w:rPr>
            </w:pPr>
          </w:p>
        </w:tc>
      </w:tr>
      <w:tr w:rsidR="00334315" w:rsidRPr="0053302D">
        <w:trPr>
          <w:trHeight w:val="75"/>
        </w:trPr>
        <w:tc>
          <w:tcPr>
            <w:tcW w:w="9600" w:type="dxa"/>
          </w:tcPr>
          <w:p w:rsidR="00334315" w:rsidRPr="008C0F81" w:rsidRDefault="00334315">
            <w:pPr>
              <w:spacing w:after="0" w:line="240" w:lineRule="auto"/>
              <w:jc w:val="center"/>
              <w:outlineLvl w:val="2"/>
            </w:pPr>
            <w:r w:rsidRPr="008C0F81">
              <w:rPr>
                <w:rFonts w:ascii="Times New Roman" w:hAnsi="Times New Roman" w:cs="Times New Roman"/>
                <w:bCs/>
                <w:color w:val="000000"/>
                <w:sz w:val="28"/>
                <w:szCs w:val="28"/>
                <w:lang w:eastAsia="ru-RU"/>
              </w:rPr>
              <w:t>ПОСТАНОВЛЕНИЕ</w:t>
            </w:r>
          </w:p>
        </w:tc>
      </w:tr>
    </w:tbl>
    <w:p w:rsidR="00334315" w:rsidRDefault="00334315">
      <w:pPr>
        <w:spacing w:after="0" w:line="240" w:lineRule="auto"/>
        <w:jc w:val="center"/>
        <w:rPr>
          <w:rFonts w:ascii="Times New Roman" w:hAnsi="Times New Roman" w:cs="Times New Roman"/>
          <w:color w:val="000000"/>
          <w:sz w:val="28"/>
          <w:szCs w:val="28"/>
          <w:lang w:eastAsia="ru-RU"/>
        </w:rPr>
      </w:pPr>
    </w:p>
    <w:p w:rsidR="00334315" w:rsidRPr="008C0F81" w:rsidRDefault="00334315">
      <w:pPr>
        <w:spacing w:after="0" w:line="240" w:lineRule="auto"/>
        <w:ind w:firstLine="720"/>
        <w:jc w:val="both"/>
        <w:rPr>
          <w:rFonts w:ascii="Times New Roman" w:hAnsi="Times New Roman" w:cs="Times New Roman"/>
          <w:color w:val="000000"/>
          <w:sz w:val="28"/>
          <w:szCs w:val="28"/>
          <w:u w:val="single"/>
          <w:lang w:eastAsia="ru-RU"/>
        </w:rPr>
      </w:pPr>
      <w:r w:rsidRPr="008C0F81">
        <w:rPr>
          <w:rFonts w:ascii="Times New Roman" w:hAnsi="Times New Roman" w:cs="Times New Roman"/>
          <w:iCs/>
          <w:color w:val="000000"/>
          <w:sz w:val="28"/>
          <w:szCs w:val="28"/>
          <w:lang w:eastAsia="ru-RU"/>
        </w:rPr>
        <w:t xml:space="preserve">   2019   </w:t>
      </w:r>
      <w:r w:rsidRPr="008C0F81">
        <w:rPr>
          <w:rFonts w:ascii="Times New Roman" w:hAnsi="Times New Roman" w:cs="Times New Roman"/>
          <w:color w:val="000000"/>
          <w:sz w:val="28"/>
          <w:szCs w:val="28"/>
          <w:lang w:eastAsia="ru-RU"/>
        </w:rPr>
        <w:t xml:space="preserve">                                                                                      </w:t>
      </w:r>
      <w:r w:rsidRPr="008C0F81">
        <w:rPr>
          <w:rFonts w:ascii="Times New Roman" w:hAnsi="Times New Roman" w:cs="Times New Roman"/>
          <w:iCs/>
          <w:color w:val="000000"/>
          <w:sz w:val="28"/>
          <w:szCs w:val="28"/>
          <w:lang w:eastAsia="ru-RU"/>
        </w:rPr>
        <w:t xml:space="preserve">  №   </w:t>
      </w:r>
    </w:p>
    <w:p w:rsidR="00334315" w:rsidRDefault="00334315">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 Подгорное</w:t>
      </w:r>
    </w:p>
    <w:p w:rsidR="00334315" w:rsidRDefault="00334315">
      <w:pPr>
        <w:spacing w:after="0" w:line="240" w:lineRule="auto"/>
        <w:jc w:val="center"/>
        <w:rPr>
          <w:rFonts w:ascii="Times New Roman" w:hAnsi="Times New Roman" w:cs="Times New Roman"/>
          <w:color w:val="000000"/>
          <w:sz w:val="28"/>
          <w:szCs w:val="28"/>
          <w:lang w:eastAsia="ru-RU"/>
        </w:rPr>
      </w:pPr>
    </w:p>
    <w:p w:rsidR="00334315" w:rsidRDefault="00334315">
      <w:pPr>
        <w:spacing w:after="0" w:line="240" w:lineRule="auto"/>
        <w:jc w:val="center"/>
        <w:rPr>
          <w:rFonts w:ascii="Times New Roman" w:hAnsi="Times New Roman" w:cs="Times New Roman"/>
          <w:color w:val="000000"/>
          <w:sz w:val="28"/>
          <w:szCs w:val="28"/>
          <w:lang w:eastAsia="ru-RU"/>
        </w:rPr>
      </w:pPr>
    </w:p>
    <w:p w:rsidR="00334315" w:rsidRPr="008C0F81" w:rsidRDefault="00334315">
      <w:pPr>
        <w:spacing w:after="0" w:line="240" w:lineRule="auto"/>
        <w:jc w:val="center"/>
        <w:rPr>
          <w:b/>
        </w:rPr>
      </w:pPr>
      <w:r w:rsidRPr="008C0F81">
        <w:rPr>
          <w:rFonts w:ascii="Times New Roman" w:hAnsi="Times New Roman" w:cs="Times New Roman"/>
          <w:b/>
          <w:color w:val="000000"/>
          <w:sz w:val="28"/>
          <w:szCs w:val="28"/>
          <w:lang w:eastAsia="ru-RU"/>
        </w:rPr>
        <w:t>Об утверждении Порядка разработки и утверждения административных регламентов предоставления муниципальных услуг администрацией</w:t>
      </w:r>
    </w:p>
    <w:p w:rsidR="00334315" w:rsidRPr="008C0F81" w:rsidRDefault="00334315">
      <w:pPr>
        <w:spacing w:after="0" w:line="240" w:lineRule="auto"/>
        <w:jc w:val="center"/>
        <w:rPr>
          <w:rFonts w:ascii="Times New Roman" w:hAnsi="Times New Roman" w:cs="Times New Roman"/>
          <w:b/>
          <w:color w:val="000000"/>
          <w:sz w:val="28"/>
          <w:szCs w:val="28"/>
          <w:lang w:eastAsia="ru-RU"/>
        </w:rPr>
      </w:pPr>
      <w:r w:rsidRPr="008C0F81">
        <w:rPr>
          <w:rFonts w:ascii="Times New Roman" w:hAnsi="Times New Roman" w:cs="Times New Roman"/>
          <w:b/>
          <w:color w:val="000000"/>
          <w:sz w:val="28"/>
          <w:szCs w:val="28"/>
          <w:lang w:eastAsia="ru-RU"/>
        </w:rPr>
        <w:t xml:space="preserve">Подгорненского сельсовета Уваровского района Тамбовской области </w:t>
      </w:r>
    </w:p>
    <w:p w:rsidR="00334315" w:rsidRDefault="00334315">
      <w:pPr>
        <w:spacing w:after="0" w:line="240" w:lineRule="auto"/>
        <w:jc w:val="center"/>
        <w:rPr>
          <w:rFonts w:ascii="Times New Roman" w:hAnsi="Times New Roman" w:cs="Times New Roman"/>
          <w:color w:val="000000"/>
          <w:sz w:val="28"/>
          <w:szCs w:val="28"/>
          <w:lang w:eastAsia="ru-RU"/>
        </w:rPr>
      </w:pPr>
    </w:p>
    <w:p w:rsidR="00334315" w:rsidRPr="008C0F81" w:rsidRDefault="00334315">
      <w:pPr>
        <w:spacing w:after="0" w:line="240" w:lineRule="auto"/>
        <w:jc w:val="center"/>
        <w:rPr>
          <w:sz w:val="28"/>
          <w:szCs w:val="28"/>
        </w:rPr>
      </w:pPr>
      <w:r w:rsidRPr="008C0F81">
        <w:rPr>
          <w:rFonts w:ascii="Times New Roman" w:hAnsi="Times New Roman" w:cs="Times New Roman"/>
          <w:color w:val="000000"/>
          <w:sz w:val="28"/>
          <w:szCs w:val="28"/>
          <w:lang w:eastAsia="ru-RU"/>
        </w:rPr>
        <w:t xml:space="preserve">                                              </w:t>
      </w:r>
    </w:p>
    <w:p w:rsidR="00334315" w:rsidRDefault="00334315">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В соответствии с Федеральным </w:t>
      </w:r>
      <w:hyperlink r:id="rId4">
        <w:r>
          <w:rPr>
            <w:rStyle w:val="ListLabel1"/>
            <w:rFonts w:cs="Times New Roman"/>
            <w:szCs w:val="28"/>
            <w:lang w:val="ru-RU"/>
          </w:rPr>
          <w:t>закон</w:t>
        </w:r>
      </w:hyperlink>
      <w:r>
        <w:rPr>
          <w:rFonts w:ascii="Times New Roman" w:hAnsi="Times New Roman" w:cs="Times New Roman"/>
          <w:sz w:val="28"/>
          <w:szCs w:val="28"/>
          <w:lang w:eastAsia="ru-RU"/>
        </w:rPr>
        <w:t>ом</w:t>
      </w:r>
      <w:r>
        <w:rPr>
          <w:rFonts w:ascii="Times New Roman" w:hAnsi="Times New Roman" w:cs="Times New Roman"/>
          <w:color w:val="000000"/>
          <w:sz w:val="28"/>
          <w:szCs w:val="28"/>
          <w:lang w:eastAsia="ru-RU"/>
        </w:rPr>
        <w:t xml:space="preserve"> от 27.07.2010 № 210-ФЗ «Об организации предоставления государственных и муниципальных услуг», Федеральным </w:t>
      </w:r>
      <w:hyperlink r:id="rId5">
        <w:r>
          <w:rPr>
            <w:rStyle w:val="ListLabel1"/>
            <w:rFonts w:cs="Times New Roman"/>
            <w:color w:val="000000"/>
            <w:szCs w:val="28"/>
            <w:lang w:val="ru-RU"/>
          </w:rPr>
          <w:t>закон</w:t>
        </w:r>
      </w:hyperlink>
      <w:r>
        <w:rPr>
          <w:rFonts w:ascii="Times New Roman" w:hAnsi="Times New Roman" w:cs="Times New Roman"/>
          <w:color w:val="000000"/>
          <w:sz w:val="28"/>
          <w:szCs w:val="28"/>
          <w:lang w:eastAsia="ru-RU"/>
        </w:rPr>
        <w:t>ом</w:t>
      </w:r>
      <w:r>
        <w:rPr>
          <w:rFonts w:ascii="Times New Roman" w:hAnsi="Times New Roman" w:cs="Times New Roman"/>
          <w:i/>
          <w:iCs/>
          <w:sz w:val="28"/>
          <w:szCs w:val="28"/>
        </w:rPr>
        <w:t xml:space="preserve"> </w:t>
      </w:r>
      <w:bookmarkStart w:id="0" w:name="_GoBack"/>
      <w:bookmarkEnd w:id="0"/>
      <w:r>
        <w:rPr>
          <w:rFonts w:ascii="Times New Roman" w:hAnsi="Times New Roman" w:cs="Times New Roman"/>
          <w:iCs/>
          <w:sz w:val="28"/>
          <w:szCs w:val="28"/>
        </w:rPr>
        <w:t xml:space="preserve">от 06.10.2003 </w:t>
      </w:r>
      <w:hyperlink r:id="rId6">
        <w:r>
          <w:rPr>
            <w:rStyle w:val="ListLabel2"/>
            <w:rFonts w:cs="Times New Roman"/>
            <w:iCs/>
            <w:szCs w:val="28"/>
          </w:rPr>
          <w:t>№ 131</w:t>
        </w:r>
      </w:hyperlink>
      <w:r>
        <w:rPr>
          <w:rFonts w:ascii="Times New Roman" w:hAnsi="Times New Roman" w:cs="Times New Roman"/>
          <w:iCs/>
          <w:sz w:val="28"/>
          <w:szCs w:val="28"/>
        </w:rPr>
        <w:t>-ФЗ «Об общих принципах организации местного самоуправления в Российской Федерации»,</w:t>
      </w:r>
      <w:r>
        <w:rPr>
          <w:rFonts w:ascii="Times New Roman" w:hAnsi="Times New Roman" w:cs="Times New Roman"/>
          <w:color w:val="000000"/>
          <w:sz w:val="28"/>
          <w:szCs w:val="28"/>
          <w:lang w:eastAsia="ru-RU"/>
        </w:rPr>
        <w:t xml:space="preserve">   администрация сельсовета ПОСТАНОВЛЯЕТ:</w:t>
      </w:r>
    </w:p>
    <w:p w:rsidR="00334315" w:rsidRDefault="00334315">
      <w:pPr>
        <w:spacing w:after="0" w:line="240" w:lineRule="auto"/>
        <w:ind w:firstLine="709"/>
        <w:jc w:val="both"/>
      </w:pPr>
    </w:p>
    <w:p w:rsidR="00334315" w:rsidRDefault="00334315">
      <w:pPr>
        <w:pStyle w:val="ListParagraph"/>
        <w:spacing w:after="0" w:line="240" w:lineRule="auto"/>
        <w:ind w:left="0" w:firstLine="709"/>
        <w:jc w:val="both"/>
      </w:pPr>
      <w:r>
        <w:rPr>
          <w:rFonts w:ascii="Times New Roman" w:hAnsi="Times New Roman" w:cs="Times New Roman"/>
          <w:color w:val="000000"/>
          <w:sz w:val="28"/>
          <w:szCs w:val="28"/>
          <w:lang w:eastAsia="ru-RU"/>
        </w:rPr>
        <w:t>1. Утвердить  Порядок разработки и утверждения административных регламентов предоставления муниципальных услуг администрацией</w:t>
      </w:r>
      <w:r>
        <w:rPr>
          <w:rFonts w:ascii="Times New Roman" w:hAnsi="Times New Roman" w:cs="Times New Roman"/>
          <w:sz w:val="28"/>
          <w:szCs w:val="28"/>
        </w:rPr>
        <w:t xml:space="preserve">  Подгорненского сельсовета Уварвского района Тамбовской области </w:t>
      </w:r>
      <w:r>
        <w:rPr>
          <w:rFonts w:ascii="Times New Roman" w:hAnsi="Times New Roman" w:cs="Times New Roman"/>
          <w:color w:val="000000"/>
          <w:sz w:val="28"/>
          <w:szCs w:val="28"/>
          <w:lang w:eastAsia="ru-RU"/>
        </w:rPr>
        <w:t>согласно приложению.</w:t>
      </w:r>
      <w:r>
        <w:rPr>
          <w:rFonts w:ascii="Times New Roman" w:hAnsi="Times New Roman" w:cs="Times New Roman"/>
          <w:i/>
          <w:color w:val="000000"/>
          <w:sz w:val="28"/>
          <w:szCs w:val="28"/>
          <w:lang w:eastAsia="ru-RU"/>
        </w:rPr>
        <w:t xml:space="preserve">                         </w:t>
      </w:r>
    </w:p>
    <w:p w:rsidR="00334315" w:rsidRDefault="00334315">
      <w:pPr>
        <w:spacing w:after="0" w:line="240" w:lineRule="auto"/>
        <w:ind w:firstLine="709"/>
        <w:jc w:val="both"/>
      </w:pPr>
      <w:r>
        <w:rPr>
          <w:rFonts w:ascii="Times New Roman" w:hAnsi="Times New Roman" w:cs="Times New Roman"/>
          <w:color w:val="000000"/>
          <w:sz w:val="28"/>
          <w:szCs w:val="28"/>
          <w:lang w:eastAsia="ru-RU"/>
        </w:rPr>
        <w:t xml:space="preserve">2. </w:t>
      </w:r>
      <w:r>
        <w:rPr>
          <w:rStyle w:val="a"/>
          <w:rFonts w:ascii="Times New Roman" w:hAnsi="Times New Roman" w:cs="Times New Roman"/>
          <w:color w:val="000000"/>
          <w:sz w:val="28"/>
          <w:szCs w:val="28"/>
          <w:lang w:eastAsia="ru-RU"/>
        </w:rPr>
        <w:t>Привести действующие административные регламенты предоставления муниципальных услуг в соответствие с настоящим постановлением в течение трех месяцев после вступления его в силу.</w:t>
      </w:r>
      <w:bookmarkStart w:id="1" w:name="__UnoMark__82_2801004963"/>
      <w:bookmarkEnd w:id="1"/>
    </w:p>
    <w:p w:rsidR="00334315" w:rsidRDefault="00334315">
      <w:pPr>
        <w:spacing w:after="0" w:line="240" w:lineRule="auto"/>
        <w:ind w:firstLine="709"/>
        <w:jc w:val="both"/>
      </w:pPr>
      <w:r w:rsidRPr="008C0F81">
        <w:rPr>
          <w:rFonts w:ascii="Times New Roman" w:hAnsi="Times New Roman" w:cs="Times New Roman"/>
          <w:color w:val="000000"/>
          <w:sz w:val="28"/>
          <w:szCs w:val="28"/>
          <w:lang w:eastAsia="ru-RU"/>
        </w:rPr>
        <w:t xml:space="preserve">3. </w:t>
      </w:r>
      <w:r>
        <w:rPr>
          <w:rFonts w:ascii="Times New Roman" w:hAnsi="Times New Roman" w:cs="Times New Roman"/>
          <w:color w:val="000000"/>
          <w:sz w:val="28"/>
          <w:szCs w:val="28"/>
          <w:lang w:eastAsia="ru-RU"/>
        </w:rPr>
        <w:t>Признать утратившим силу постановление администрации Подгорненского сельсовета</w:t>
      </w:r>
      <w:r>
        <w:rPr>
          <w:rFonts w:ascii="Times New Roman" w:hAnsi="Times New Roman" w:cs="Times New Roman"/>
          <w:i/>
          <w:iCs/>
          <w:color w:val="000000"/>
          <w:sz w:val="28"/>
          <w:szCs w:val="28"/>
          <w:lang w:eastAsia="ru-RU"/>
        </w:rPr>
        <w:t xml:space="preserve"> </w:t>
      </w:r>
      <w:r w:rsidRPr="000E5731">
        <w:rPr>
          <w:rFonts w:ascii="Times New Roman" w:hAnsi="Times New Roman" w:cs="Times New Roman"/>
          <w:bCs/>
          <w:sz w:val="28"/>
          <w:szCs w:val="28"/>
        </w:rPr>
        <w:t>от 06.06.2018  № 47</w:t>
      </w:r>
      <w:r w:rsidRPr="00291189">
        <w:rPr>
          <w:b/>
          <w:bCs/>
          <w:sz w:val="28"/>
          <w:szCs w:val="28"/>
        </w:rPr>
        <w:t xml:space="preserve"> </w:t>
      </w:r>
      <w:r w:rsidRPr="000E5731">
        <w:rPr>
          <w:rFonts w:ascii="Times New Roman" w:hAnsi="Times New Roman" w:cs="Times New Roman"/>
          <w:iCs/>
          <w:color w:val="000000"/>
          <w:sz w:val="28"/>
          <w:szCs w:val="28"/>
          <w:lang w:eastAsia="ru-RU"/>
        </w:rPr>
        <w:t>«Об утверждении Порядка разработки и утверждения административных регламентов предоставления муниципальных услуг администрацией</w:t>
      </w:r>
      <w:r>
        <w:rPr>
          <w:rFonts w:ascii="Times New Roman" w:hAnsi="Times New Roman" w:cs="Times New Roman"/>
          <w:iCs/>
          <w:color w:val="000000"/>
          <w:sz w:val="28"/>
          <w:szCs w:val="28"/>
          <w:lang w:eastAsia="ru-RU"/>
        </w:rPr>
        <w:t xml:space="preserve"> Подгорненского сельсовета Уваровского района Тамбовской области»</w:t>
      </w:r>
      <w:r>
        <w:rPr>
          <w:rFonts w:ascii="Times New Roman" w:hAnsi="Times New Roman" w:cs="Times New Roman"/>
          <w:color w:val="000000"/>
          <w:sz w:val="28"/>
          <w:szCs w:val="28"/>
          <w:lang w:eastAsia="ru-RU"/>
        </w:rPr>
        <w:t>.</w:t>
      </w:r>
    </w:p>
    <w:p w:rsidR="00334315" w:rsidRDefault="00334315" w:rsidP="000E5731">
      <w:pPr>
        <w:jc w:val="both"/>
        <w:rPr>
          <w:rFonts w:ascii="Times New Roman" w:hAnsi="Times New Roman" w:cs="Times New Roman"/>
          <w:sz w:val="28"/>
          <w:szCs w:val="28"/>
        </w:rPr>
      </w:pPr>
      <w:r w:rsidRPr="000E5731">
        <w:rPr>
          <w:rFonts w:ascii="Times New Roman" w:hAnsi="Times New Roman" w:cs="Times New Roman"/>
          <w:sz w:val="28"/>
          <w:szCs w:val="28"/>
        </w:rPr>
        <w:t xml:space="preserve">            </w:t>
      </w:r>
      <w:r>
        <w:rPr>
          <w:rFonts w:ascii="Times New Roman" w:hAnsi="Times New Roman" w:cs="Times New Roman"/>
          <w:sz w:val="28"/>
          <w:szCs w:val="28"/>
        </w:rPr>
        <w:t>4</w:t>
      </w:r>
      <w:r w:rsidRPr="000E5731">
        <w:rPr>
          <w:rFonts w:ascii="Times New Roman" w:hAnsi="Times New Roman" w:cs="Times New Roman"/>
          <w:sz w:val="28"/>
          <w:szCs w:val="28"/>
        </w:rPr>
        <w:t xml:space="preserve">. Опубликовать настоящее постановление в печатном средстве массовой информации Подгорненского сельсовета «Вестник местного самоуправления» и на официальном сайте Подгорненского сельсовета в сети Интернет </w:t>
      </w:r>
      <w:r w:rsidRPr="000E5731">
        <w:rPr>
          <w:rFonts w:ascii="Times New Roman" w:hAnsi="Times New Roman" w:cs="Times New Roman"/>
          <w:sz w:val="28"/>
          <w:szCs w:val="28"/>
          <w:lang w:val="en-US"/>
        </w:rPr>
        <w:t>http</w:t>
      </w:r>
      <w:r w:rsidRPr="000E5731">
        <w:rPr>
          <w:rFonts w:ascii="Times New Roman" w:hAnsi="Times New Roman" w:cs="Times New Roman"/>
          <w:sz w:val="28"/>
          <w:szCs w:val="28"/>
        </w:rPr>
        <w:t>://</w:t>
      </w:r>
      <w:r w:rsidRPr="000E5731">
        <w:rPr>
          <w:rFonts w:ascii="Times New Roman" w:hAnsi="Times New Roman" w:cs="Times New Roman"/>
          <w:sz w:val="28"/>
          <w:szCs w:val="28"/>
          <w:lang w:val="en-US"/>
        </w:rPr>
        <w:t>podgornoe</w:t>
      </w:r>
      <w:r w:rsidRPr="000E5731">
        <w:rPr>
          <w:rFonts w:ascii="Times New Roman" w:hAnsi="Times New Roman" w:cs="Times New Roman"/>
          <w:sz w:val="28"/>
          <w:szCs w:val="28"/>
        </w:rPr>
        <w:t>-</w:t>
      </w:r>
      <w:r w:rsidRPr="000E5731">
        <w:rPr>
          <w:rFonts w:ascii="Times New Roman" w:hAnsi="Times New Roman" w:cs="Times New Roman"/>
          <w:sz w:val="28"/>
          <w:szCs w:val="28"/>
          <w:lang w:val="en-US"/>
        </w:rPr>
        <w:t>adm</w:t>
      </w:r>
      <w:r w:rsidRPr="000E5731">
        <w:rPr>
          <w:rFonts w:ascii="Times New Roman" w:hAnsi="Times New Roman" w:cs="Times New Roman"/>
          <w:sz w:val="28"/>
          <w:szCs w:val="28"/>
        </w:rPr>
        <w:t>.</w:t>
      </w:r>
      <w:r w:rsidRPr="000E5731">
        <w:rPr>
          <w:rFonts w:ascii="Times New Roman" w:hAnsi="Times New Roman" w:cs="Times New Roman"/>
          <w:sz w:val="28"/>
          <w:szCs w:val="28"/>
          <w:lang w:val="en-US"/>
        </w:rPr>
        <w:t>ru</w:t>
      </w:r>
      <w:r w:rsidRPr="000E5731">
        <w:rPr>
          <w:rFonts w:ascii="Times New Roman" w:hAnsi="Times New Roman" w:cs="Times New Roman"/>
          <w:sz w:val="28"/>
          <w:szCs w:val="28"/>
        </w:rPr>
        <w:t xml:space="preserve">/.   </w:t>
      </w:r>
    </w:p>
    <w:p w:rsidR="00334315" w:rsidRPr="000E5731" w:rsidRDefault="00334315" w:rsidP="000E5731">
      <w:pPr>
        <w:jc w:val="both"/>
        <w:rPr>
          <w:rFonts w:ascii="Times New Roman" w:hAnsi="Times New Roman" w:cs="Times New Roman"/>
          <w:sz w:val="28"/>
          <w:szCs w:val="28"/>
        </w:rPr>
      </w:pPr>
      <w:r w:rsidRPr="000E5731">
        <w:rPr>
          <w:rFonts w:ascii="Times New Roman" w:hAnsi="Times New Roman" w:cs="Times New Roman"/>
          <w:sz w:val="28"/>
          <w:szCs w:val="28"/>
        </w:rPr>
        <w:t xml:space="preserve">  </w:t>
      </w:r>
      <w:r>
        <w:rPr>
          <w:rFonts w:ascii="Times New Roman" w:hAnsi="Times New Roman" w:cs="Times New Roman"/>
          <w:sz w:val="28"/>
          <w:szCs w:val="28"/>
        </w:rPr>
        <w:t>5</w:t>
      </w:r>
      <w:r w:rsidRPr="000E5731">
        <w:rPr>
          <w:rFonts w:ascii="Times New Roman" w:hAnsi="Times New Roman" w:cs="Times New Roman"/>
          <w:sz w:val="28"/>
          <w:szCs w:val="28"/>
        </w:rPr>
        <w:t xml:space="preserve">.  Контроль за исполнением настоящего постановления </w:t>
      </w:r>
      <w:r>
        <w:rPr>
          <w:rFonts w:ascii="Times New Roman" w:hAnsi="Times New Roman" w:cs="Times New Roman"/>
          <w:sz w:val="28"/>
          <w:szCs w:val="28"/>
        </w:rPr>
        <w:t>возложить на специалиста администрации сельсовета Савину Л.И.</w:t>
      </w:r>
      <w:r w:rsidRPr="000E5731">
        <w:rPr>
          <w:rFonts w:ascii="Times New Roman" w:hAnsi="Times New Roman" w:cs="Times New Roman"/>
          <w:sz w:val="28"/>
          <w:szCs w:val="28"/>
        </w:rPr>
        <w:t xml:space="preserve"> </w:t>
      </w:r>
    </w:p>
    <w:p w:rsidR="00334315" w:rsidRDefault="00334315" w:rsidP="000E5731">
      <w:pPr>
        <w:jc w:val="both"/>
        <w:rPr>
          <w:sz w:val="28"/>
          <w:szCs w:val="28"/>
        </w:rPr>
      </w:pPr>
    </w:p>
    <w:p w:rsidR="00334315" w:rsidRPr="000E5731" w:rsidRDefault="00334315" w:rsidP="000E5731">
      <w:pPr>
        <w:jc w:val="both"/>
        <w:rPr>
          <w:rFonts w:ascii="Times New Roman" w:hAnsi="Times New Roman" w:cs="Times New Roman"/>
          <w:sz w:val="28"/>
          <w:szCs w:val="28"/>
        </w:rPr>
      </w:pPr>
      <w:r w:rsidRPr="000E5731">
        <w:rPr>
          <w:rFonts w:ascii="Times New Roman" w:hAnsi="Times New Roman" w:cs="Times New Roman"/>
          <w:sz w:val="28"/>
          <w:szCs w:val="28"/>
        </w:rPr>
        <w:t>Глава сельсовета                                                                                М.К. Ильин</w:t>
      </w:r>
    </w:p>
    <w:p w:rsidR="00334315" w:rsidRDefault="00334315" w:rsidP="000E5731">
      <w:pPr>
        <w:pStyle w:val="western"/>
        <w:spacing w:after="0" w:line="240" w:lineRule="auto"/>
        <w:jc w:val="center"/>
        <w:rPr>
          <w:color w:val="000000"/>
          <w:sz w:val="28"/>
          <w:szCs w:val="28"/>
        </w:rPr>
      </w:pPr>
      <w:r>
        <w:rPr>
          <w:color w:val="000000"/>
          <w:sz w:val="28"/>
          <w:szCs w:val="28"/>
        </w:rPr>
        <w:t xml:space="preserve">                                                                         Приложение</w:t>
      </w:r>
    </w:p>
    <w:p w:rsidR="00334315" w:rsidRDefault="00334315" w:rsidP="000E5731">
      <w:pPr>
        <w:pStyle w:val="western"/>
        <w:spacing w:after="0" w:line="240" w:lineRule="auto"/>
        <w:jc w:val="center"/>
        <w:rPr>
          <w:color w:val="000000"/>
          <w:sz w:val="28"/>
          <w:szCs w:val="28"/>
        </w:rPr>
      </w:pPr>
      <w:r>
        <w:rPr>
          <w:color w:val="000000"/>
          <w:sz w:val="28"/>
          <w:szCs w:val="28"/>
        </w:rPr>
        <w:t xml:space="preserve">                                                       к постановлению администрации </w:t>
      </w:r>
    </w:p>
    <w:p w:rsidR="00334315" w:rsidRDefault="00334315" w:rsidP="000E5731">
      <w:pPr>
        <w:pStyle w:val="western"/>
        <w:spacing w:after="0" w:line="240" w:lineRule="auto"/>
        <w:jc w:val="center"/>
        <w:rPr>
          <w:color w:val="000000"/>
          <w:sz w:val="28"/>
          <w:szCs w:val="28"/>
        </w:rPr>
      </w:pPr>
      <w:r>
        <w:rPr>
          <w:color w:val="000000"/>
          <w:sz w:val="28"/>
          <w:szCs w:val="28"/>
        </w:rPr>
        <w:t xml:space="preserve">                                              Подгорненского сельсовета </w:t>
      </w:r>
    </w:p>
    <w:p w:rsidR="00334315" w:rsidRDefault="00334315" w:rsidP="000E5731">
      <w:pPr>
        <w:pStyle w:val="western"/>
        <w:spacing w:after="0" w:line="240" w:lineRule="auto"/>
        <w:jc w:val="center"/>
        <w:rPr>
          <w:color w:val="000000"/>
          <w:sz w:val="28"/>
          <w:szCs w:val="28"/>
        </w:rPr>
      </w:pPr>
      <w:r>
        <w:rPr>
          <w:color w:val="000000"/>
          <w:sz w:val="28"/>
          <w:szCs w:val="28"/>
        </w:rPr>
        <w:t xml:space="preserve">                                                 от .2019 №             </w:t>
      </w:r>
    </w:p>
    <w:p w:rsidR="00334315" w:rsidRPr="000E5731" w:rsidRDefault="00334315" w:rsidP="000E5731">
      <w:pPr>
        <w:pStyle w:val="western"/>
        <w:spacing w:after="0" w:line="276" w:lineRule="auto"/>
        <w:jc w:val="center"/>
        <w:rPr>
          <w:color w:val="000000"/>
          <w:sz w:val="24"/>
          <w:szCs w:val="24"/>
        </w:rPr>
      </w:pPr>
      <w:r>
        <w:rPr>
          <w:color w:val="000000"/>
          <w:sz w:val="28"/>
          <w:szCs w:val="28"/>
        </w:rPr>
        <w:t xml:space="preserve">  </w:t>
      </w:r>
      <w:r w:rsidRPr="000E5731">
        <w:rPr>
          <w:b/>
          <w:bCs/>
          <w:color w:val="000000"/>
          <w:sz w:val="28"/>
          <w:szCs w:val="28"/>
        </w:rPr>
        <w:t>Порядок</w:t>
      </w:r>
      <w:r w:rsidRPr="000E5731">
        <w:rPr>
          <w:b/>
          <w:bCs/>
          <w:color w:val="000000"/>
          <w:sz w:val="28"/>
          <w:szCs w:val="28"/>
        </w:rPr>
        <w:br/>
        <w:t>разработки и утверждения административных регламентов предоставления муниципальных услуг администрацией</w:t>
      </w:r>
    </w:p>
    <w:p w:rsidR="00334315" w:rsidRPr="000E5731" w:rsidRDefault="00334315" w:rsidP="000E5731">
      <w:pPr>
        <w:spacing w:before="100" w:beforeAutospacing="1" w:after="0"/>
        <w:jc w:val="center"/>
        <w:rPr>
          <w:rFonts w:ascii="Times New Roman" w:hAnsi="Times New Roman" w:cs="Times New Roman"/>
          <w:b/>
          <w:color w:val="000000"/>
          <w:sz w:val="28"/>
          <w:szCs w:val="28"/>
          <w:lang w:eastAsia="ru-RU"/>
        </w:rPr>
      </w:pPr>
      <w:r w:rsidRPr="000E5731">
        <w:rPr>
          <w:rFonts w:ascii="Times New Roman" w:hAnsi="Times New Roman" w:cs="Times New Roman"/>
          <w:b/>
          <w:color w:val="000000"/>
          <w:sz w:val="28"/>
          <w:szCs w:val="28"/>
          <w:lang w:eastAsia="ru-RU"/>
        </w:rPr>
        <w:t>Подгорненского сельсовета Уваровского района Тамбовской области</w:t>
      </w:r>
    </w:p>
    <w:p w:rsidR="00334315" w:rsidRPr="000E5731" w:rsidRDefault="00334315" w:rsidP="000E5731">
      <w:pPr>
        <w:spacing w:before="100" w:beforeAutospacing="1" w:after="0"/>
        <w:jc w:val="center"/>
        <w:rPr>
          <w:rFonts w:ascii="Times New Roman" w:hAnsi="Times New Roman" w:cs="Times New Roman"/>
          <w:color w:val="000000"/>
          <w:sz w:val="24"/>
          <w:szCs w:val="24"/>
          <w:lang w:eastAsia="ru-RU"/>
        </w:rPr>
      </w:pPr>
      <w:bookmarkStart w:id="2" w:name="sub_1100"/>
      <w:bookmarkEnd w:id="2"/>
      <w:r w:rsidRPr="000E5731">
        <w:rPr>
          <w:rFonts w:ascii="Times New Roman" w:hAnsi="Times New Roman" w:cs="Times New Roman"/>
          <w:b/>
          <w:bCs/>
          <w:color w:val="000000"/>
          <w:sz w:val="28"/>
          <w:szCs w:val="28"/>
          <w:lang w:eastAsia="ru-RU"/>
        </w:rPr>
        <w:t>1. Общие положения</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 xml:space="preserve">1.1. Настоящий Порядок устанавливает общие требования к разработке и утверждению административных регламентов предоставления муниципальных услуг (далее - административные регламенты) администрацией </w:t>
      </w:r>
      <w:r>
        <w:rPr>
          <w:rFonts w:ascii="Times New Roman" w:hAnsi="Times New Roman" w:cs="Times New Roman"/>
          <w:color w:val="000000"/>
          <w:sz w:val="28"/>
          <w:szCs w:val="28"/>
          <w:lang w:eastAsia="ru-RU"/>
        </w:rPr>
        <w:t>Подгорненского сельсовета Уваровского района Тамбовской области</w:t>
      </w:r>
      <w:r w:rsidRPr="000E5731">
        <w:rPr>
          <w:rFonts w:ascii="Times New Roman" w:hAnsi="Times New Roman" w:cs="Times New Roman"/>
          <w:color w:val="000000"/>
          <w:sz w:val="28"/>
          <w:szCs w:val="28"/>
          <w:lang w:eastAsia="ru-RU"/>
        </w:rPr>
        <w:t xml:space="preserve"> (далее - Администрация).</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1.2. Административным регламентом предоставления муниципальной услуги (далее — административный регламент) является нормативный правовой акт, устанавливающий порядок и стандарт предоставления муниципальной услуги.</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Административный регламент также устанавливает порядок взаимодействия между структурными подразделениями Администрации (при их наличии), их должностными лицами, взаимодействие Администрации с заявителями, органами государственной власти, органами местного самоуправления, учреждениями и организациями при предоставлении муниципальной услуги.</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bookmarkStart w:id="3" w:name="sub_1013"/>
      <w:bookmarkEnd w:id="3"/>
      <w:r w:rsidRPr="000E5731">
        <w:rPr>
          <w:rFonts w:ascii="Times New Roman" w:hAnsi="Times New Roman" w:cs="Times New Roman"/>
          <w:color w:val="000000"/>
          <w:sz w:val="28"/>
          <w:szCs w:val="28"/>
          <w:lang w:eastAsia="ru-RU"/>
        </w:rPr>
        <w:t>1.3. При разработке административных регламентов предусматривается оптимизация (повышение качества) предоставления муниципальных услуг, в том числе:</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а) упорядочение административных процедур;</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б) устранение избыточных административных процедур;</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Администрации,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г) сокращение срока предоставления муниципальной услуги, а также срока выполнения отдельных административных процедур в рамках предоставления муниципальной услуги.</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В административных регламентах могут быть установлены сокращенные сроки предоставления муниципальной услуги, а также сроки выполнения административных процедур в рамках предоставления муниципальной услуги по отношению к соответствующим срокам, установленным нормативными правовыми актами Российской Федерации и Тамбовской области;</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д) ответственность должностных лиц Администрации за несоблюдение ими требований административных регламентов при выполнении административных процедур;</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е) предоставление муниципальной услуги в электронной форме;</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ж) предоставление муниципальной услуги в многофункциональном центре предоставления государственных и муниципальных услуг.</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p>
    <w:p w:rsidR="00334315" w:rsidRPr="000E5731" w:rsidRDefault="00334315" w:rsidP="00162CD5">
      <w:pPr>
        <w:spacing w:before="100" w:beforeAutospacing="1" w:after="0" w:line="240" w:lineRule="auto"/>
        <w:jc w:val="both"/>
        <w:rPr>
          <w:rFonts w:ascii="Times New Roman" w:hAnsi="Times New Roman" w:cs="Times New Roman"/>
          <w:color w:val="000000"/>
          <w:sz w:val="24"/>
          <w:szCs w:val="24"/>
          <w:lang w:eastAsia="ru-RU"/>
        </w:rPr>
      </w:pPr>
      <w:r w:rsidRPr="000E5731">
        <w:rPr>
          <w:rFonts w:ascii="Times New Roman" w:hAnsi="Times New Roman" w:cs="Times New Roman"/>
          <w:b/>
          <w:bCs/>
          <w:color w:val="000000"/>
          <w:sz w:val="28"/>
          <w:szCs w:val="28"/>
          <w:lang w:eastAsia="ru-RU"/>
        </w:rPr>
        <w:t>2. Требования к административным регламентам</w:t>
      </w:r>
    </w:p>
    <w:p w:rsidR="00334315" w:rsidRPr="000E5731" w:rsidRDefault="00334315" w:rsidP="00162CD5">
      <w:pPr>
        <w:spacing w:before="100" w:beforeAutospacing="1" w:after="0" w:line="240" w:lineRule="auto"/>
        <w:jc w:val="both"/>
        <w:rPr>
          <w:rFonts w:ascii="Times New Roman" w:hAnsi="Times New Roman" w:cs="Times New Roman"/>
          <w:color w:val="000000"/>
          <w:sz w:val="24"/>
          <w:szCs w:val="24"/>
          <w:lang w:eastAsia="ru-RU"/>
        </w:rPr>
      </w:pPr>
      <w:bookmarkStart w:id="4" w:name="sub_1200"/>
      <w:bookmarkEnd w:id="4"/>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bookmarkStart w:id="5" w:name="sub_1021"/>
      <w:bookmarkEnd w:id="5"/>
      <w:r w:rsidRPr="000E5731">
        <w:rPr>
          <w:rFonts w:ascii="Times New Roman" w:hAnsi="Times New Roman" w:cs="Times New Roman"/>
          <w:color w:val="000000"/>
          <w:sz w:val="28"/>
          <w:szCs w:val="28"/>
          <w:lang w:eastAsia="ru-RU"/>
        </w:rPr>
        <w:t>2.1. Наименование административного регламента определяется Администрацией с учетом формулировки соответствующей редакции положения нормативного правового акта, которым предусмотрена соответствующая муниципальная услуга, и наименования муниципальной услуги в перечне муниципальных услуг.</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2.2. Структура административного регламента содержит следующие разделы:</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а) общие положения;</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б) стандарт предоставления муниципальной услуги;</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bookmarkStart w:id="6" w:name="sub_10224"/>
      <w:bookmarkEnd w:id="6"/>
      <w:r w:rsidRPr="000E5731">
        <w:rPr>
          <w:rFonts w:ascii="Times New Roman" w:hAnsi="Times New Roman" w:cs="Times New Roman"/>
          <w:color w:val="000000"/>
          <w:sz w:val="28"/>
          <w:szCs w:val="28"/>
          <w:lang w:eastAsia="ru-RU"/>
        </w:rPr>
        <w:t>в)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предоставления государственных и муниципальных услуг;</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г) формы контроля за исполнением административного регламента;</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bookmarkStart w:id="7" w:name="sub_1023"/>
      <w:bookmarkEnd w:id="7"/>
      <w:r w:rsidRPr="000E5731">
        <w:rPr>
          <w:rFonts w:ascii="Times New Roman" w:hAnsi="Times New Roman" w:cs="Times New Roman"/>
          <w:color w:val="000000"/>
          <w:sz w:val="28"/>
          <w:szCs w:val="28"/>
          <w:lang w:eastAsia="ru-RU"/>
        </w:rPr>
        <w:t>2.3. Раздел «Общие положения» состоит из следующих подразделов:</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bookmarkStart w:id="8" w:name="sub_10231"/>
      <w:bookmarkStart w:id="9" w:name="sub_10232"/>
      <w:bookmarkEnd w:id="8"/>
      <w:bookmarkEnd w:id="9"/>
      <w:r w:rsidRPr="000E5731">
        <w:rPr>
          <w:rFonts w:ascii="Times New Roman" w:hAnsi="Times New Roman" w:cs="Times New Roman"/>
          <w:color w:val="000000"/>
          <w:sz w:val="28"/>
          <w:szCs w:val="28"/>
          <w:lang w:eastAsia="ru-RU"/>
        </w:rPr>
        <w:t>а) круг заявителей;</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bookmarkStart w:id="10" w:name="sub_102331"/>
      <w:bookmarkEnd w:id="10"/>
      <w:r w:rsidRPr="000E5731">
        <w:rPr>
          <w:rFonts w:ascii="Times New Roman" w:hAnsi="Times New Roman" w:cs="Times New Roman"/>
          <w:color w:val="000000"/>
          <w:sz w:val="28"/>
          <w:szCs w:val="28"/>
          <w:lang w:eastAsia="ru-RU"/>
        </w:rPr>
        <w:t>б) требования к порядку информирования о предоставлении муниципальной услуги, в том числе:</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порядок, форма и место размещения информации, в том числе 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bookmarkStart w:id="11" w:name="sub_1023351"/>
      <w:bookmarkEnd w:id="11"/>
      <w:r w:rsidRPr="000E5731">
        <w:rPr>
          <w:rFonts w:ascii="Times New Roman" w:hAnsi="Times New Roman" w:cs="Times New Roman"/>
          <w:color w:val="000000"/>
          <w:sz w:val="28"/>
          <w:szCs w:val="28"/>
          <w:lang w:eastAsia="ru-RU"/>
        </w:rPr>
        <w:t>порядок и способы получения информации заявителями по вопросу предоставления муниципальной услуги и услуг, которые являются необходимыми и обязательными для предоставления муниципальной услуги, в том числе с использованием информационно-коммуникационных технологий;</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информация о месте нахождения и графике работы Администрации, организаций, участвующих в предоставлении муниципальной услуги, способы получения информации о месте нахождения и графиках работы указанных организаций, а также многофункционального центра предоставления государственных и муниципальных услуг. В случае большого объема такой информации она приводится в приложении к административному регламенту;</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справочные телефоны Администрации и организаций, участвующих в предоставлении муниципальной услуги;</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адреса официальных сайтов Администрации</w:t>
      </w:r>
      <w:r w:rsidRPr="000E5731">
        <w:rPr>
          <w:rFonts w:ascii="Times New Roman" w:hAnsi="Times New Roman" w:cs="Times New Roman"/>
          <w:i/>
          <w:iCs/>
          <w:color w:val="000000"/>
          <w:sz w:val="28"/>
          <w:szCs w:val="28"/>
          <w:lang w:eastAsia="ru-RU"/>
        </w:rPr>
        <w:t xml:space="preserve"> </w:t>
      </w:r>
      <w:r w:rsidRPr="000E5731">
        <w:rPr>
          <w:rFonts w:ascii="Times New Roman" w:hAnsi="Times New Roman" w:cs="Times New Roman"/>
          <w:color w:val="000000"/>
          <w:sz w:val="28"/>
          <w:szCs w:val="28"/>
          <w:lang w:eastAsia="ru-RU"/>
        </w:rPr>
        <w:t>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bookmarkStart w:id="12" w:name="sub_1024"/>
      <w:bookmarkEnd w:id="12"/>
      <w:r w:rsidRPr="000E5731">
        <w:rPr>
          <w:rFonts w:ascii="Times New Roman" w:hAnsi="Times New Roman" w:cs="Times New Roman"/>
          <w:color w:val="000000"/>
          <w:sz w:val="28"/>
          <w:szCs w:val="28"/>
          <w:lang w:eastAsia="ru-RU"/>
        </w:rPr>
        <w:t>2.4. Раздел «Стандарт предоставления муниципальной услуги» должен содержать следующие подразделы:</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bookmarkStart w:id="13" w:name="sub_141"/>
      <w:bookmarkEnd w:id="13"/>
      <w:r w:rsidRPr="000E5731">
        <w:rPr>
          <w:rFonts w:ascii="Times New Roman" w:hAnsi="Times New Roman" w:cs="Times New Roman"/>
          <w:color w:val="000000"/>
          <w:sz w:val="28"/>
          <w:szCs w:val="28"/>
          <w:lang w:eastAsia="ru-RU"/>
        </w:rPr>
        <w:t>а) наименование муниципальной услуги;</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bookmarkStart w:id="14" w:name="sub_142"/>
      <w:bookmarkEnd w:id="14"/>
      <w:r w:rsidRPr="000E5731">
        <w:rPr>
          <w:rFonts w:ascii="Times New Roman" w:hAnsi="Times New Roman" w:cs="Times New Roman"/>
          <w:color w:val="000000"/>
          <w:sz w:val="28"/>
          <w:szCs w:val="28"/>
          <w:lang w:eastAsia="ru-RU"/>
        </w:rPr>
        <w:t>б) наименование органа, предоставляющего муниципальную услугу;</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bookmarkStart w:id="15" w:name="sub_143"/>
      <w:bookmarkEnd w:id="15"/>
      <w:r w:rsidRPr="000E5731">
        <w:rPr>
          <w:rFonts w:ascii="Times New Roman" w:hAnsi="Times New Roman" w:cs="Times New Roman"/>
          <w:color w:val="000000"/>
          <w:sz w:val="28"/>
          <w:szCs w:val="28"/>
          <w:lang w:eastAsia="ru-RU"/>
        </w:rPr>
        <w:t>в) результат предоставления муниципальной услуги;</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bookmarkStart w:id="16" w:name="sub_144"/>
      <w:bookmarkEnd w:id="16"/>
      <w:r w:rsidRPr="000E5731">
        <w:rPr>
          <w:rFonts w:ascii="Times New Roman" w:hAnsi="Times New Roman" w:cs="Times New Roman"/>
          <w:color w:val="000000"/>
          <w:sz w:val="28"/>
          <w:szCs w:val="28"/>
          <w:lang w:eastAsia="ru-RU"/>
        </w:rPr>
        <w:t>г)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и Тамбовской области, муниципальными правовыми актами, срок выдачи (направления) документов, являющихся результатом предоставления муниципальной услуги.</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Если срок предоставления муниципальной услуги действующим законодательством и муниципальными правовыми актами не установлен, услуга предоставляется в течение 30 календарных дней;</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bookmarkStart w:id="17" w:name="sub_145"/>
      <w:bookmarkEnd w:id="17"/>
      <w:r w:rsidRPr="000E5731">
        <w:rPr>
          <w:rFonts w:ascii="Times New Roman" w:hAnsi="Times New Roman" w:cs="Times New Roman"/>
          <w:color w:val="000000"/>
          <w:sz w:val="28"/>
          <w:szCs w:val="28"/>
          <w:lang w:eastAsia="ru-RU"/>
        </w:rPr>
        <w:t>д)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 xml:space="preserve">е)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Правительства Российской Федерации, а также случаев, когда нормативными правовыми актами Российской Федерации, Тамбовской области, муниципальными правовыми актами предусмотрена свободная форма подачи этих заявлений.</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В случае если нормативными правовыми актами Российской Федерации, Тамбовской области, муниципальными правовыми актами предусмотрена свободная форма подачи заявления о предоставлении муниципальной услуги, Администрацией в административном регламенте может быть установлен примерный образец заявления;</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 xml:space="preserve">ж)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В указанном подразделе должно содержаться указание на запрет требовать от заявителя:</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представления документов и информации, которые в соответствии с нормативными правовыми актами Российской Федерации, Тамбовской области и муниципальными правовыми актами находятся в распоряжении государственных органов, органов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34315" w:rsidRPr="000E5731" w:rsidRDefault="00334315" w:rsidP="00162CD5">
      <w:pPr>
        <w:spacing w:before="100" w:beforeAutospacing="1" w:after="0" w:line="240" w:lineRule="auto"/>
        <w:ind w:firstLine="709"/>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334315" w:rsidRPr="000E5731" w:rsidRDefault="00334315" w:rsidP="00162CD5">
      <w:pPr>
        <w:spacing w:before="100" w:beforeAutospacing="1" w:after="0" w:line="240" w:lineRule="auto"/>
        <w:ind w:firstLine="709"/>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подпунктах «а» - «г» пункта 4 части 1 статьи 7 Федерального закона от 27.07.2010 № 210-ФЗ «Об организации предоставления государственных и муниципальных услуг»;</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bookmarkStart w:id="18" w:name="sub_147"/>
      <w:bookmarkEnd w:id="18"/>
      <w:r w:rsidRPr="000E5731">
        <w:rPr>
          <w:rFonts w:ascii="Times New Roman" w:hAnsi="Times New Roman" w:cs="Times New Roman"/>
          <w:color w:val="000000"/>
          <w:sz w:val="28"/>
          <w:szCs w:val="28"/>
          <w:lang w:eastAsia="ru-RU"/>
        </w:rPr>
        <w:t>з) исчерпывающий перечень оснований для отказа в приеме документов, необходимых для предоставления муниципальной услуги;</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bookmarkStart w:id="19" w:name="sub_148"/>
      <w:bookmarkEnd w:id="19"/>
      <w:r w:rsidRPr="000E5731">
        <w:rPr>
          <w:rFonts w:ascii="Times New Roman" w:hAnsi="Times New Roman" w:cs="Times New Roman"/>
          <w:color w:val="000000"/>
          <w:sz w:val="28"/>
          <w:szCs w:val="28"/>
          <w:lang w:eastAsia="ru-RU"/>
        </w:rPr>
        <w:t>и) исчерпывающий перечень оснований для приостановления предоставления муниципальной услуги или отказа в предоставлении муниципальной услуги. В случае отсутствия таких оснований следует прямо указать на это в тексте административного регламента.</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в соответствии с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Тамбовской области, муниципальными правовыми актами;</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bookmarkStart w:id="20" w:name="sub_149"/>
      <w:bookmarkEnd w:id="20"/>
      <w:r w:rsidRPr="000E5731">
        <w:rPr>
          <w:rFonts w:ascii="Times New Roman" w:hAnsi="Times New Roman" w:cs="Times New Roman"/>
          <w:color w:val="000000"/>
          <w:sz w:val="28"/>
          <w:szCs w:val="28"/>
          <w:lang w:eastAsia="ru-RU"/>
        </w:rPr>
        <w:t>к) перечень услуг, которые являются необходимыми и обязательными для предоставления муниципальной услуги, а также сведения о документе (документах), выдаваемом (выдаваемых) организациями, участвующими в предоставлении муниципальной услуги;</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 xml:space="preserve">л) размер и основание взимания платы с заявителя за предоставление муниципальной услуги. </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опечаток и ошибок, допущенных по вине органа и (или) должностного лица, многофункционального центра предоставления государственных и муниципальных услуг и (или) работника многофункционального центра предоставления государственных и муниципальных услуг, плата с заявителя не взимается;</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bookmarkStart w:id="21" w:name="sub_1410"/>
      <w:bookmarkEnd w:id="21"/>
      <w:r w:rsidRPr="000E5731">
        <w:rPr>
          <w:rFonts w:ascii="Times New Roman" w:hAnsi="Times New Roman" w:cs="Times New Roman"/>
          <w:color w:val="000000"/>
          <w:sz w:val="28"/>
          <w:szCs w:val="28"/>
          <w:lang w:eastAsia="ru-RU"/>
        </w:rPr>
        <w:t>м)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bookmarkStart w:id="22" w:name="sub_1411"/>
      <w:bookmarkEnd w:id="22"/>
      <w:r w:rsidRPr="000E5731">
        <w:rPr>
          <w:rFonts w:ascii="Times New Roman" w:hAnsi="Times New Roman" w:cs="Times New Roman"/>
          <w:color w:val="000000"/>
          <w:sz w:val="28"/>
          <w:szCs w:val="28"/>
          <w:lang w:eastAsia="ru-RU"/>
        </w:rPr>
        <w:t>н) срок регистрации запроса заявителя о предоставлении муниципальной услуги, в том числе в электронной форме;</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о)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(информационным уголкам)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bookmarkStart w:id="23" w:name="sub_1413"/>
      <w:bookmarkEnd w:id="23"/>
      <w:r w:rsidRPr="000E5731">
        <w:rPr>
          <w:rFonts w:ascii="Times New Roman" w:hAnsi="Times New Roman" w:cs="Times New Roman"/>
          <w:color w:val="000000"/>
          <w:sz w:val="28"/>
          <w:szCs w:val="28"/>
          <w:lang w:eastAsia="ru-RU"/>
        </w:rPr>
        <w:t>п) показатели доступности и качества муниципальной услуги;</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р)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При определении особенностей предоставления муниципальной услуги в электронной форме указываются способы подачи заявления на получение муниципальной услуги в форме электронных документов с использованием информационно-телекоммуникационной сети «Интернет», а также требования к их формату. Кроме того в данном подразделе указывается перечень классов средств электронной подписи, которые допускаются к использованию при обращении за получением муниципальной услуги.</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При определении особенностей предоставления муниципальной услуги в многофункциональном центре предоставления государственных и муниципальных услуг в административном регламенте указывается возможность предоставления муниципальной услуги на основании запроса, указанного в статье 15.1 Федерального закона «Об организации предоставления государственных и муниципальных услуг» (далее - комплексный запрос), а также возможность предоставления муниципальной услуги независимо от места регистрации или места пребывания заявителей на территории области (экстерриториальный принцип).</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2.5. Раздел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предоставления государственных и муниципальных услуг»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муниципальной услуги, имеющих конечный результат и выделяемых в рамках предоставления муниципальной услуги.</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2.5.1. В начале раздела указывается исчерпывающий перечень административных процедур, содержащихся в нем.</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2.5.2. В случае если для предоставления муниципальной услуги необходимы документы, которые запрашиваются в порядке межведомственного взаимодействия, в данном разделе отдельно описывается административная процедура формирования и направления межведомственных запросов в организации, участвующие в предоставлении муниципальной услуги. Описание процедуры должно также содержать положение о составе документов и информации, которые необходимы Администрации, но находятся в иных органах и организациях, с указанием порядка подготовки межведомственных запросов.</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2.5.3. В данном разделе приводится описание каждой административной процедуры, в том числе действий, выполняемых в Администрации, многофункциональном центре (в случае если муниципальная услуга предоставляется в многофункциональных центрах), а также в электронном виде, содержащей следующие обязательные элементы:</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bookmarkStart w:id="24" w:name="sub_10271"/>
      <w:bookmarkEnd w:id="24"/>
      <w:r w:rsidRPr="000E5731">
        <w:rPr>
          <w:rFonts w:ascii="Times New Roman" w:hAnsi="Times New Roman" w:cs="Times New Roman"/>
          <w:color w:val="000000"/>
          <w:sz w:val="28"/>
          <w:szCs w:val="28"/>
          <w:lang w:eastAsia="ru-RU"/>
        </w:rPr>
        <w:t>а) основания для начала административной процедуры;</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bookmarkStart w:id="25" w:name="sub_10272"/>
      <w:bookmarkEnd w:id="25"/>
      <w:r w:rsidRPr="000E5731">
        <w:rPr>
          <w:rFonts w:ascii="Times New Roman" w:hAnsi="Times New Roman" w:cs="Times New Roman"/>
          <w:color w:val="000000"/>
          <w:sz w:val="28"/>
          <w:szCs w:val="28"/>
          <w:lang w:eastAsia="ru-RU"/>
        </w:rPr>
        <w:t>б) сведения о должностном лице, ответственном за выполнение административного действия. Если нормативные правовые акты, непосредственно регулирующие предоставление муниципальной услуги, содержат указания на конкретную должность, то она указывается в тексте административного регламента. В иных случаях используется формулировка «исполнитель, ответственный за предоставление муниципальной услуги, из числа муниципальных служащих Администрации или ответственный исполнитель»;</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bookmarkStart w:id="26" w:name="sub_10273"/>
      <w:bookmarkEnd w:id="26"/>
      <w:r w:rsidRPr="000E5731">
        <w:rPr>
          <w:rFonts w:ascii="Times New Roman" w:hAnsi="Times New Roman" w:cs="Times New Roman"/>
          <w:color w:val="000000"/>
          <w:sz w:val="28"/>
          <w:szCs w:val="28"/>
          <w:lang w:eastAsia="ru-RU"/>
        </w:rPr>
        <w:t>в) содержание каждой административной процедуры;</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г) результат административной процедуры;</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bookmarkStart w:id="27" w:name="sub_10275"/>
      <w:bookmarkEnd w:id="27"/>
      <w:r w:rsidRPr="000E5731">
        <w:rPr>
          <w:rFonts w:ascii="Times New Roman" w:hAnsi="Times New Roman" w:cs="Times New Roman"/>
          <w:color w:val="000000"/>
          <w:sz w:val="28"/>
          <w:szCs w:val="28"/>
          <w:lang w:eastAsia="ru-RU"/>
        </w:rPr>
        <w:t>д) максимальный срок выполнения административной процедуры.</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bookmarkStart w:id="28" w:name="sub_10276"/>
      <w:bookmarkEnd w:id="28"/>
      <w:r w:rsidRPr="000E5731">
        <w:rPr>
          <w:rFonts w:ascii="Times New Roman" w:hAnsi="Times New Roman" w:cs="Times New Roman"/>
          <w:color w:val="000000"/>
          <w:sz w:val="28"/>
          <w:szCs w:val="28"/>
          <w:lang w:eastAsia="ru-RU"/>
        </w:rPr>
        <w:t>2.5.4. В случае если результатом предоставления муниципальной услуги является документ, то указывается порядок исправления допущенных опечаток и ошибок в выданных в результате предоставления муниципальной услуги документах.</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bookmarkStart w:id="29" w:name="sub_1028"/>
      <w:bookmarkEnd w:id="29"/>
      <w:r w:rsidRPr="000E5731">
        <w:rPr>
          <w:rFonts w:ascii="Times New Roman" w:hAnsi="Times New Roman" w:cs="Times New Roman"/>
          <w:color w:val="000000"/>
          <w:sz w:val="28"/>
          <w:szCs w:val="28"/>
          <w:lang w:eastAsia="ru-RU"/>
        </w:rPr>
        <w:t>2.6. В разделе «Формы контроля за исполнением административного регламента» определяются:</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bookmarkStart w:id="30" w:name="sub_10281"/>
      <w:bookmarkEnd w:id="30"/>
      <w:r w:rsidRPr="000E5731">
        <w:rPr>
          <w:rFonts w:ascii="Times New Roman" w:hAnsi="Times New Roman" w:cs="Times New Roman"/>
          <w:color w:val="000000"/>
          <w:sz w:val="28"/>
          <w:szCs w:val="28"/>
          <w:lang w:eastAsia="ru-RU"/>
        </w:rPr>
        <w:t>а)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bookmarkStart w:id="31" w:name="sub_10282"/>
      <w:bookmarkEnd w:id="31"/>
      <w:r w:rsidRPr="000E5731">
        <w:rPr>
          <w:rFonts w:ascii="Times New Roman" w:hAnsi="Times New Roman" w:cs="Times New Roman"/>
          <w:color w:val="000000"/>
          <w:sz w:val="28"/>
          <w:szCs w:val="28"/>
          <w:lang w:eastAsia="ru-RU"/>
        </w:rPr>
        <w:t>б) порядок и периодичность осуществления плановых и внеплановых проверок полноты и качества предоставления муниципальной услуги;</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bookmarkStart w:id="32" w:name="sub_10283"/>
      <w:bookmarkEnd w:id="32"/>
      <w:r w:rsidRPr="000E5731">
        <w:rPr>
          <w:rFonts w:ascii="Times New Roman" w:hAnsi="Times New Roman" w:cs="Times New Roman"/>
          <w:color w:val="000000"/>
          <w:sz w:val="28"/>
          <w:szCs w:val="28"/>
          <w:lang w:eastAsia="ru-RU"/>
        </w:rPr>
        <w:t>в)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bookmarkStart w:id="33" w:name="sub_10284"/>
      <w:bookmarkEnd w:id="33"/>
      <w:r w:rsidRPr="000E5731">
        <w:rPr>
          <w:rFonts w:ascii="Times New Roman" w:hAnsi="Times New Roman" w:cs="Times New Roman"/>
          <w:color w:val="000000"/>
          <w:sz w:val="28"/>
          <w:szCs w:val="28"/>
          <w:lang w:eastAsia="ru-RU"/>
        </w:rPr>
        <w:t>г) положения, характеризующие требования к формам контроля за предоставлением муниципальной услуги со стороны граждан, их объединений и организаций.</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2.7. В разделе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 указывается:</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bookmarkStart w:id="34" w:name="sub_10291"/>
      <w:bookmarkEnd w:id="34"/>
      <w:r w:rsidRPr="000E5731">
        <w:rPr>
          <w:rFonts w:ascii="Times New Roman" w:hAnsi="Times New Roman" w:cs="Times New Roman"/>
          <w:color w:val="000000"/>
          <w:sz w:val="28"/>
          <w:szCs w:val="28"/>
          <w:lang w:eastAsia="ru-RU"/>
        </w:rPr>
        <w:t>а) информация для заявителя о его праве на досудебное (внесудебное) обжалование действий (бездействия) и решений, принятых (осуществленных) в ходе предоставления муниципальной услуги;</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bookmarkStart w:id="35" w:name="sub_10292"/>
      <w:bookmarkEnd w:id="35"/>
      <w:r w:rsidRPr="000E5731">
        <w:rPr>
          <w:rFonts w:ascii="Times New Roman" w:hAnsi="Times New Roman" w:cs="Times New Roman"/>
          <w:color w:val="000000"/>
          <w:sz w:val="28"/>
          <w:szCs w:val="28"/>
          <w:lang w:eastAsia="ru-RU"/>
        </w:rPr>
        <w:t>б) предмет досудебного (внесудебного) обжалования. В данном подпункте описывается, что заявитель может обратиться с жалобой, в том числе в следующих случаях:</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нарушение срока регистрации заявления (запроса) заявителя о предоставлении муниципальной услуги или комплексного запроса;</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возможно в случае, если на многофункциональный центр предоставления государственных и муниципальных услуг,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Тамбовской области, муниципальными правовыми актами для предоставления муниципальной услуги;</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Тамбовской области, муниципальными правовыми актами для предоставления муниципальной услуги, у заявителя;</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Тамбовской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возможно в случае, если на многофункциональный центр предоставления государственных и муниципальных услуг,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Тамбовской области, муниципальными правовыми актами;</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отказ Администрации, должностного лица Администрации,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возможно в случае, если на многофункциональный центр предоставления государственных и муниципальных услуг,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нарушение срока или порядка выдачи документов по результатам предоставления муниципальной услуги;</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Тамбовской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возможно в случае, если на многофункциональный центр предоставления государственных и муниципальных услуг,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возможно в случае, если на многофункциональный центр предоставления государственных и муниципальных услуг,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в) общие требования к порядку подачи и рассмотрения жалобы. В данном подпункте указывается, что жалоба подается в письменной форме на бумажном носителе, в электронной форме в Администрацию, многофункциональный центр предоставления государственных и муниципальных услуг либо в соответствующий орган, являющийся учредителем многофункционального центра предоставления государственных и муниципальных услуг (далее — учредитель многофункционального центра).</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В случае обжалования действий (бездействия) муниципальных служащих, ответственных за предоставление муниципальной услуги, жалоба подается на имя руководителя Администрации.</w:t>
      </w:r>
    </w:p>
    <w:p w:rsidR="00334315" w:rsidRPr="000E5731" w:rsidRDefault="00334315" w:rsidP="00162CD5">
      <w:pPr>
        <w:spacing w:before="100" w:beforeAutospacing="1" w:after="0" w:line="240" w:lineRule="auto"/>
        <w:ind w:firstLine="709"/>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Жалобы на решения и действия (бездействие) руководителя Администрации, представляющей муниципальную услугу, подаются в вышестоящий орган (при его наличии).</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В случае отсутствия вышестоящего органа у руководителя Администрации жалоба на его решения, действия (бездействие) рассматривается непосредственно им самим.</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Жалобы на решения и действия (бездействие) работника многофункционального центра предоставления государственных и муниципальных услуг подаются его руководителю. Жалобы на решения и действия (бездействие) многофункционального центра предоставления государственных и муниципальных услуг подаются учредителю многофункционального центра.</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государственных и муниципальных услуг Тамбовской области, а также может быть принята при личном приеме заявителя. </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 xml:space="preserve">Жалоба на решения и действия (бездействие)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может быть направлена по почте, с использованием информационно-телекоммуникационной сети «Интернет», официального сайта многофункционального центра предоставления государственных и муниципальных услуг, Единого портала государственных и муниципальных услуг либо Портала государственных и муниципальных услуг Тамбовской области, а также может быть принята при личном приеме заявителя. </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Порядок подачи и рассмотрения жалобы на решения и действия (бездействие) многофункционального центра предоставления государственных и муниципальных услуг, его работников устанавливается Правительством Российской Федерации.</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Жалоба подлежит обязательной регистрации в течение одного рабочего дня с момента поступления в Администрацию.</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Жалоба на решения и (или) действия (бездействие) Администрации, должностных лиц Администрации, муниципальных служащих Администрации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Жалоба должна содержать:</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наименование Администрации, должностного лица Администрации, либо муниципального служащего, многофункционального центра предоставления государственных и муниципальных услуг, его руководителя и (или) работника, решения и действия (бездействие) которых обжалуются;</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bookmarkStart w:id="36" w:name="sub_102941"/>
      <w:bookmarkEnd w:id="36"/>
      <w:r w:rsidRPr="000E5731">
        <w:rPr>
          <w:rFonts w:ascii="Times New Roman" w:hAnsi="Times New Roman" w:cs="Times New Roman"/>
          <w:color w:val="000000"/>
          <w:sz w:val="28"/>
          <w:szCs w:val="28"/>
          <w:lang w:eastAsia="ru-RU"/>
        </w:rPr>
        <w:t>г) основания для начала процедуры досудебного (внесудебного) обжалования;</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bookmarkStart w:id="37" w:name="sub_102951"/>
      <w:bookmarkEnd w:id="37"/>
      <w:r w:rsidRPr="000E5731">
        <w:rPr>
          <w:rFonts w:ascii="Times New Roman" w:hAnsi="Times New Roman" w:cs="Times New Roman"/>
          <w:color w:val="000000"/>
          <w:sz w:val="28"/>
          <w:szCs w:val="28"/>
          <w:lang w:eastAsia="ru-RU"/>
        </w:rPr>
        <w:t>д) право заявителя на получение информации и документов, необходимых для обоснования и рассмотрения жалобы;</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bookmarkStart w:id="38" w:name="sub_102971"/>
      <w:bookmarkEnd w:id="38"/>
      <w:r w:rsidRPr="000E5731">
        <w:rPr>
          <w:rFonts w:ascii="Times New Roman" w:hAnsi="Times New Roman" w:cs="Times New Roman"/>
          <w:color w:val="000000"/>
          <w:sz w:val="28"/>
          <w:szCs w:val="28"/>
          <w:lang w:eastAsia="ru-RU"/>
        </w:rPr>
        <w:t>е) сроки рассмотрения жалобы. В данном пункте описывается что, жалоба, поступившая в Администрацию, многофункциональный центр предоставления государственных и муниципальных услуг, учредителю многофункционального центра либо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многофункционального центра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ж)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з) результат рассмотрения жалобы. По результатам рассмотрения жалобы Администрация принимает одно из следующих решений:</w:t>
      </w:r>
    </w:p>
    <w:p w:rsidR="00334315" w:rsidRPr="000E5731" w:rsidRDefault="00334315" w:rsidP="00162CD5">
      <w:pPr>
        <w:spacing w:before="100" w:beforeAutospacing="1" w:after="0" w:line="240" w:lineRule="auto"/>
        <w:ind w:firstLine="709"/>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Тамбовской области, муниципальными правовыми актами;</w:t>
      </w:r>
    </w:p>
    <w:p w:rsidR="00334315" w:rsidRPr="000E5731" w:rsidRDefault="00334315" w:rsidP="00162CD5">
      <w:pPr>
        <w:spacing w:before="100" w:beforeAutospacing="1" w:after="0" w:line="240" w:lineRule="auto"/>
        <w:ind w:firstLine="709"/>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в удовлетворении жалобы отказывается;</w:t>
      </w:r>
    </w:p>
    <w:p w:rsidR="00334315" w:rsidRPr="000E5731" w:rsidRDefault="00334315" w:rsidP="00162CD5">
      <w:pPr>
        <w:spacing w:before="100" w:beforeAutospacing="1" w:after="0" w:line="240" w:lineRule="auto"/>
        <w:ind w:firstLine="709"/>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и) порядок информирования заявителя о результатах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4315" w:rsidRPr="000E5731" w:rsidRDefault="00334315" w:rsidP="00162CD5">
      <w:pPr>
        <w:spacing w:before="100" w:beforeAutospacing="1" w:after="0" w:line="240" w:lineRule="auto"/>
        <w:ind w:firstLine="709"/>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4315" w:rsidRPr="000E5731" w:rsidRDefault="00334315" w:rsidP="00162CD5">
      <w:pPr>
        <w:spacing w:before="100" w:beforeAutospacing="1" w:after="0" w:line="240" w:lineRule="auto"/>
        <w:ind w:firstLine="709"/>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 и в орган, уполномоченный составлять протокол об административном правонарушении в соответствии с Законом области от 29.10.2003 № 155-З «Об административных правонарушениях в Тамбовской области».</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p>
    <w:p w:rsidR="00334315" w:rsidRPr="000E5731" w:rsidRDefault="00334315" w:rsidP="00162CD5">
      <w:pPr>
        <w:spacing w:before="108" w:after="108"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b/>
          <w:bCs/>
          <w:color w:val="000000"/>
          <w:sz w:val="28"/>
          <w:szCs w:val="28"/>
          <w:lang w:eastAsia="ru-RU"/>
        </w:rPr>
        <w:t>3. Организация разработки и утверждения административных регламентов</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bookmarkStart w:id="39" w:name="sub_1012"/>
      <w:bookmarkEnd w:id="39"/>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3.1. Административные регламенты разрабатываются специалистами Администрации, к сфере деятельности которых относится предоставление муниципальных услуг, в соответствии с нормативными правовыми актами Российской Федерации, Тамбовской области и органов местного самоуправления соответствующего муниципального образования.</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3.2. В административных регламентах не могут устанавливаться полномочия Администрации, не предусмотренные нормативными правовыми актами Российской Федерации и Тамбовской области, муниципальными правовыми актами, а также ограничения в части реализации прав и свобод граждан, прав и законных интересов коммерческих и некоммерческих организаций, за исключением случаев, когда такие ограничения прямо не предусмотрены действующим законодательством Российской Федерации.</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3.3. В случае наделения органа местного самоуправления муниципального образования отдельными государственными полномочиями области, переданными ему на основании закона Тамбовской области с предоставлением субвенций из бюджета Тамбовской области, исполнение им указанных полномочий осуществляется в порядке, установленном соответствующими административными регламентами, утвержденными исполнительными органами государственной власти области, если иное не установлено законом области.</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 xml:space="preserve">При передаче полномочий по предоставлению муниципальной услуги Администрацией органам местного самоуправления муниципального района разработка административного регламента по предоставлению соответствующей муниципальной услуги осуществляется органами местного самоуправления муниципального района, если иное не установлено соглашением о передаче полномочий. </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При передаче полномочий по предоставлению муниципальной услуги органами местного самоуправления муниципального района Администрации разработка административного регламента по предоставлению соответствующей муниципальной услуги осуществляется Администрацией, если иное не установлено соглашением о передаче полномочий.</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3.4. Проект административного регламента подлежит размещению в информационно-телекоммуникационной сети «Интернет» на официальном сайте Администрации.</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 xml:space="preserve">3.5. С даты размещения на официальном сайте Администрации проект административного регламента должен быть доступен заинтересованным лицам для ознакомления. </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bookmarkStart w:id="40" w:name="sub_1014"/>
      <w:bookmarkStart w:id="41" w:name="sub_1015"/>
      <w:bookmarkEnd w:id="40"/>
      <w:bookmarkEnd w:id="41"/>
      <w:r w:rsidRPr="000E5731">
        <w:rPr>
          <w:rFonts w:ascii="Times New Roman" w:hAnsi="Times New Roman" w:cs="Times New Roman"/>
          <w:color w:val="000000"/>
          <w:sz w:val="28"/>
          <w:szCs w:val="28"/>
          <w:lang w:eastAsia="ru-RU"/>
        </w:rPr>
        <w:t>3.6. Административные регламенты утверждаются постановлением Администрации.</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3.7. Утвержденные административные регламенты подлежат опубликованию в соответствии с законодательством Российской Федерации о доступе к информации о деятельности органов местного самоуправления, а также размещению в информационно-телекоммуникационной сети «Интернет» на официальном сайте Администрации</w:t>
      </w:r>
      <w:r w:rsidRPr="000E5731">
        <w:rPr>
          <w:rFonts w:ascii="Times New Roman" w:hAnsi="Times New Roman" w:cs="Times New Roman"/>
          <w:i/>
          <w:iCs/>
          <w:color w:val="000000"/>
          <w:sz w:val="28"/>
          <w:szCs w:val="28"/>
          <w:lang w:eastAsia="ru-RU"/>
        </w:rPr>
        <w:t xml:space="preserve"> </w:t>
      </w:r>
      <w:r w:rsidRPr="000E5731">
        <w:rPr>
          <w:rFonts w:ascii="Times New Roman" w:hAnsi="Times New Roman" w:cs="Times New Roman"/>
          <w:color w:val="000000"/>
          <w:sz w:val="28"/>
          <w:szCs w:val="28"/>
          <w:lang w:eastAsia="ru-RU"/>
        </w:rPr>
        <w:t>и в местах предоставления муниципальных услуг.</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b/>
          <w:bCs/>
          <w:color w:val="000000"/>
          <w:sz w:val="28"/>
          <w:szCs w:val="28"/>
          <w:lang w:eastAsia="ru-RU"/>
        </w:rPr>
        <w:t>4. Организация проведения экспертизы проектов административных регламентов</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4.1. Проекты административных регламентов подлежат независимой экспертизе и экспертизе, проводимой Администрацией.</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bookmarkStart w:id="42" w:name="sub_3012"/>
      <w:bookmarkEnd w:id="42"/>
      <w:r w:rsidRPr="000E5731">
        <w:rPr>
          <w:rFonts w:ascii="Times New Roman" w:hAnsi="Times New Roman" w:cs="Times New Roman"/>
          <w:color w:val="000000"/>
          <w:sz w:val="28"/>
          <w:szCs w:val="28"/>
          <w:lang w:eastAsia="ru-RU"/>
        </w:rPr>
        <w:t>Для экспертизы, проводимой Администрацией, руководитель Администрации определяет структурное подразделение или муниципального служащего, уполномоченных на проведение указанной экспертизы.</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bookmarkStart w:id="43" w:name="sub_3013"/>
      <w:bookmarkEnd w:id="43"/>
      <w:r w:rsidRPr="000E5731">
        <w:rPr>
          <w:rFonts w:ascii="Times New Roman" w:hAnsi="Times New Roman" w:cs="Times New Roman"/>
          <w:color w:val="000000"/>
          <w:sz w:val="28"/>
          <w:szCs w:val="28"/>
          <w:lang w:eastAsia="ru-RU"/>
        </w:rPr>
        <w:t>4.2.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4.3.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муниципальными организациями, подведомственными Администрации.</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4.4. Срок, отведенный для проведения независимой экспертизы, указывается при размещении проекта административного регламента на официальном сайте. Данный срок не может быть менее пятнадцати календарных дней со дня размещения проекта административного регламента на соответствующем официальном сайте.</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4.5. По результатам независимой экспертизы составляется заключение, которое направляется в Администрацию. Администрация обязана рассмотреть все поступившие заключения независимой экспертизы и принять решение по результатам каждой такой экспертизы.</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4.6. Непоступление заключения независимой экспертизы в Администрацию в срок, отведенный для проведения независимой экспертизы, не является препятствием для проведения экспертизы самой Администрацией и последующего утверждения административного регламента.</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bookmarkStart w:id="44" w:name="sub_30131"/>
      <w:bookmarkEnd w:id="44"/>
      <w:r w:rsidRPr="000E5731">
        <w:rPr>
          <w:rFonts w:ascii="Times New Roman" w:hAnsi="Times New Roman" w:cs="Times New Roman"/>
          <w:color w:val="000000"/>
          <w:sz w:val="28"/>
          <w:szCs w:val="28"/>
          <w:lang w:eastAsia="ru-RU"/>
        </w:rPr>
        <w:t>4.7. Предметом экспертизы проектов административных регламентов, проводимой Администрацией, является оценка соответствия проектов административных регламентов требованиям, предъявляемым к ним Федеральным законом от 27.07.2010 № 210-ФЗ «Об организации предоставления государственных и муниципальных услуг» и принятыми в соответствии с ним иными нормативными правовыми актами, в том числе Порядком разработки и утверждения административных регламентов предоставления муниципальных услуг Администрацией, а также оценка учета результатов независимой экспертизы в проектах административных регламентов.</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bookmarkStart w:id="45" w:name="sub_1043"/>
      <w:bookmarkEnd w:id="45"/>
      <w:r w:rsidRPr="000E5731">
        <w:rPr>
          <w:rFonts w:ascii="Times New Roman" w:hAnsi="Times New Roman" w:cs="Times New Roman"/>
          <w:color w:val="000000"/>
          <w:sz w:val="28"/>
          <w:szCs w:val="28"/>
          <w:lang w:eastAsia="ru-RU"/>
        </w:rPr>
        <w:t>4.8. По результатам проведения экспертизы проекта административного регламента, указанной в п. 4.7. настоящего Порядка, в случае обнаружения недостатков составляется заключение. При выявлении в проекте административного регламента коррупциогенных факторов также составляется заключение по результатам проведения антикоррупционной экспертизы в порядке, предусмотренном действующим законодательством.</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4.9. Заключение должно отражать следующие сведения:</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а) наименование проекта административного регламента;</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б) перечень выявленных недостатков с указанием их признаков и соответствующих разделов (пунктов, подпунктов) проекта административного регламента, в которых эти недостатки выявлены;</w:t>
      </w:r>
    </w:p>
    <w:p w:rsidR="00334315" w:rsidRPr="000E5731" w:rsidRDefault="00334315" w:rsidP="00162CD5">
      <w:pPr>
        <w:spacing w:before="100" w:beforeAutospacing="1" w:after="0" w:line="240" w:lineRule="auto"/>
        <w:ind w:firstLine="709"/>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в) дата и место подготовки заключения, данные о лицах, проводивших экспертизу.</w:t>
      </w:r>
    </w:p>
    <w:p w:rsidR="00334315" w:rsidRPr="000E5731" w:rsidRDefault="00334315" w:rsidP="00162CD5">
      <w:pPr>
        <w:spacing w:before="100" w:beforeAutospacing="1" w:after="0" w:line="240" w:lineRule="auto"/>
        <w:ind w:firstLine="709"/>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4.10. Заключение на проект административного регламента направляется разработчику административного регламента для устранения замечаний.</w:t>
      </w:r>
    </w:p>
    <w:p w:rsidR="00334315" w:rsidRPr="000E5731" w:rsidRDefault="00334315" w:rsidP="00162CD5">
      <w:pPr>
        <w:spacing w:before="100" w:beforeAutospacing="1" w:after="0" w:line="240" w:lineRule="auto"/>
        <w:ind w:firstLine="709"/>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Общий срок проведения экспертизы составляет не более 10 рабочих дней со дня представления проекта административного регламента на экспертизу.</w:t>
      </w:r>
    </w:p>
    <w:p w:rsidR="00334315" w:rsidRPr="000E5731" w:rsidRDefault="00334315" w:rsidP="00162CD5">
      <w:pPr>
        <w:spacing w:before="100" w:beforeAutospacing="1" w:after="0" w:line="240" w:lineRule="auto"/>
        <w:ind w:firstLine="709"/>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Разработчик проекта административного регламента в течение 5 рабочих дней со дня поступления заключения обеспечивает учет замечаний и предложений, изложенных в заключении.</w:t>
      </w:r>
    </w:p>
    <w:p w:rsidR="00334315" w:rsidRPr="000E5731" w:rsidRDefault="00334315" w:rsidP="00162CD5">
      <w:pPr>
        <w:spacing w:before="100" w:beforeAutospacing="1" w:after="0" w:line="240" w:lineRule="auto"/>
        <w:ind w:firstLine="709"/>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В случае согласования проекта административного регламента с замечаниями, повторного направления доработанного проекта административного регламента на экспертизу не требуется.</w:t>
      </w:r>
    </w:p>
    <w:p w:rsidR="00334315" w:rsidRPr="000E5731" w:rsidRDefault="00334315" w:rsidP="00162CD5">
      <w:pPr>
        <w:spacing w:before="100" w:beforeAutospacing="1" w:after="0" w:line="240" w:lineRule="auto"/>
        <w:ind w:firstLine="709"/>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Если проект административного регламента не согласован в связи с несоответствием действующему законодательству, требуется повторное направление на экспертизу после его доработки. Доработанный проект административного регламента подлежит повторному направлению на экспертизу в течение 5 рабочих дней со дня поступления заключения.</w:t>
      </w:r>
    </w:p>
    <w:p w:rsidR="00334315" w:rsidRPr="000E5731" w:rsidRDefault="00334315" w:rsidP="00162CD5">
      <w:pPr>
        <w:spacing w:before="100" w:beforeAutospacing="1" w:after="0" w:line="240" w:lineRule="auto"/>
        <w:ind w:firstLine="709"/>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Утвержденные административные регламенты подлежат размещению на официальном сайте Администрации в срок не позднее 10 рабочих дней после дня официального опубликования.</w:t>
      </w:r>
    </w:p>
    <w:p w:rsidR="00334315" w:rsidRPr="000E5731" w:rsidRDefault="00334315" w:rsidP="00162CD5">
      <w:pPr>
        <w:spacing w:before="100" w:beforeAutospacing="1" w:after="0" w:line="240" w:lineRule="auto"/>
        <w:ind w:firstLine="709"/>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4.11. Заключение об оценке регулирующего воздействия на проекты административных регламентов, а также проекты нормативных правовых актов по внесению изменений в ранее изданные административные регламенты, признанию административных регламентов утратившими силу не требуется.</w:t>
      </w:r>
    </w:p>
    <w:p w:rsidR="00334315" w:rsidRPr="000E5731" w:rsidRDefault="00334315" w:rsidP="00162CD5">
      <w:pPr>
        <w:spacing w:before="100" w:beforeAutospacing="1" w:after="0" w:line="240" w:lineRule="auto"/>
        <w:ind w:firstLine="709"/>
        <w:jc w:val="both"/>
        <w:rPr>
          <w:rFonts w:ascii="Times New Roman" w:hAnsi="Times New Roman" w:cs="Times New Roman"/>
          <w:color w:val="000000"/>
          <w:sz w:val="24"/>
          <w:szCs w:val="24"/>
          <w:lang w:eastAsia="ru-RU"/>
        </w:rPr>
      </w:pP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b/>
          <w:bCs/>
          <w:color w:val="000000"/>
          <w:sz w:val="28"/>
          <w:szCs w:val="28"/>
          <w:lang w:eastAsia="ru-RU"/>
        </w:rPr>
        <w:t>5. Внесение изменений в административные регламенты</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5.1. Изменения в административные регламенты вносятся в случаях:</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а) изменения действующего законодательства Российской Федерации и (или) Тамбовской области, муниципальных правовых актов, регулирующих предоставление муниципальных услуг;</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б) выявления несоответствия административного регламента действующему законодательству, муниципальным правовым актам, а также выявления в административном регламенте коррупциогенных факторов;</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в) оптимизации процедур предоставления муниципальных услуг;</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г) если утвержденный стандарт муниципальной услуги требует пересмотра административного регламента;</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д) изменения информации о месте нахождения, графике работы, телефонах, адресах официальных сайтов и электронной почты Администрации, организаций, участвующих в предоставлении муниципальных услуг, а также редакционно-технического характера (опечатки, орфографические ошибки).</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5.2. Внесение изменений в административные регламенты в случаях, указанных в подпунктах «а», «б», «в», «г» пункта 5.1. настоящего Порядка, осуществляется в порядке, установленном для разработки и утверждения административных регламентов предоставления муниципальных услуг.</w:t>
      </w:r>
    </w:p>
    <w:p w:rsidR="00334315" w:rsidRPr="000E5731" w:rsidRDefault="00334315" w:rsidP="00162CD5">
      <w:pPr>
        <w:spacing w:before="100" w:beforeAutospacing="1" w:after="0" w:line="240" w:lineRule="auto"/>
        <w:ind w:firstLine="720"/>
        <w:jc w:val="both"/>
        <w:rPr>
          <w:rFonts w:ascii="Times New Roman" w:hAnsi="Times New Roman" w:cs="Times New Roman"/>
          <w:color w:val="000000"/>
          <w:sz w:val="24"/>
          <w:szCs w:val="24"/>
          <w:lang w:eastAsia="ru-RU"/>
        </w:rPr>
      </w:pPr>
      <w:r w:rsidRPr="000E5731">
        <w:rPr>
          <w:rFonts w:ascii="Times New Roman" w:hAnsi="Times New Roman" w:cs="Times New Roman"/>
          <w:color w:val="000000"/>
          <w:sz w:val="28"/>
          <w:szCs w:val="28"/>
          <w:lang w:eastAsia="ru-RU"/>
        </w:rPr>
        <w:t>5.3. Внесение изменений в административные регламенты в случаях, указанных в подпункте «д» пункта 5.1. настоящего Порядка, не предусматривает проведения независимой экспертизы и размещения проектов нормативных правовых актов о внесении изменений в административные регламенты на официальном сайте Администрации.</w:t>
      </w:r>
    </w:p>
    <w:p w:rsidR="00334315" w:rsidRPr="000E5731" w:rsidRDefault="00334315" w:rsidP="00162CD5">
      <w:pPr>
        <w:spacing w:before="108" w:after="240" w:line="240" w:lineRule="auto"/>
        <w:ind w:firstLine="720"/>
        <w:jc w:val="both"/>
        <w:rPr>
          <w:rFonts w:ascii="Times New Roman" w:hAnsi="Times New Roman" w:cs="Times New Roman"/>
          <w:color w:val="000000"/>
          <w:sz w:val="24"/>
          <w:szCs w:val="24"/>
          <w:lang w:eastAsia="ru-RU"/>
        </w:rPr>
      </w:pPr>
    </w:p>
    <w:p w:rsidR="00334315" w:rsidRDefault="00334315" w:rsidP="00162CD5">
      <w:pPr>
        <w:spacing w:after="0" w:line="240" w:lineRule="auto"/>
        <w:ind w:firstLine="539"/>
        <w:jc w:val="both"/>
      </w:pPr>
      <w:r>
        <w:rPr>
          <w:rFonts w:ascii="Times New Roman" w:hAnsi="Times New Roman" w:cs="Times New Roman"/>
          <w:color w:val="000000"/>
          <w:sz w:val="28"/>
          <w:szCs w:val="28"/>
          <w:lang w:eastAsia="ru-RU"/>
        </w:rPr>
        <w:t xml:space="preserve">                              </w:t>
      </w:r>
    </w:p>
    <w:sectPr w:rsidR="00334315" w:rsidSect="00637401">
      <w:pgSz w:w="11906" w:h="16838"/>
      <w:pgMar w:top="1134"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7401"/>
    <w:rsid w:val="000E5731"/>
    <w:rsid w:val="00162CD5"/>
    <w:rsid w:val="001E64F0"/>
    <w:rsid w:val="00263CE5"/>
    <w:rsid w:val="00291189"/>
    <w:rsid w:val="00307F49"/>
    <w:rsid w:val="0033009C"/>
    <w:rsid w:val="00334315"/>
    <w:rsid w:val="00363704"/>
    <w:rsid w:val="0053302D"/>
    <w:rsid w:val="00637401"/>
    <w:rsid w:val="008C0F81"/>
    <w:rsid w:val="009C37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401"/>
    <w:pPr>
      <w:spacing w:after="200" w:line="276" w:lineRule="auto"/>
    </w:pPr>
    <w:rPr>
      <w:lang w:eastAsia="en-US"/>
    </w:rPr>
  </w:style>
  <w:style w:type="paragraph" w:styleId="Heading3">
    <w:name w:val="heading 3"/>
    <w:basedOn w:val="Normal"/>
    <w:link w:val="Heading3Char"/>
    <w:uiPriority w:val="99"/>
    <w:qFormat/>
    <w:rsid w:val="00263CE5"/>
    <w:pPr>
      <w:spacing w:before="238" w:after="62" w:line="102" w:lineRule="atLeast"/>
      <w:outlineLvl w:val="2"/>
    </w:pPr>
    <w:rPr>
      <w:rFonts w:ascii="Times New Roman" w:eastAsia="Times New Roman" w:hAnsi="Times New Roman" w:cs="Times New Roman"/>
      <w:b/>
      <w:bCs/>
      <w:color w:val="00000A"/>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63CE5"/>
    <w:rPr>
      <w:rFonts w:ascii="Times New Roman" w:hAnsi="Times New Roman" w:cs="Times New Roman"/>
      <w:b/>
      <w:bCs/>
      <w:color w:val="00000A"/>
      <w:sz w:val="27"/>
      <w:szCs w:val="27"/>
      <w:lang w:eastAsia="ru-RU"/>
    </w:rPr>
  </w:style>
  <w:style w:type="character" w:customStyle="1" w:styleId="-">
    <w:name w:val="Интернет-ссылка"/>
    <w:basedOn w:val="DefaultParagraphFont"/>
    <w:uiPriority w:val="99"/>
    <w:rsid w:val="00263CE5"/>
    <w:rPr>
      <w:rFonts w:cs="Times New Roman"/>
      <w:color w:val="0000FF"/>
      <w:u w:val="single"/>
    </w:rPr>
  </w:style>
  <w:style w:type="character" w:customStyle="1" w:styleId="ListLabel1">
    <w:name w:val="ListLabel 1"/>
    <w:uiPriority w:val="99"/>
    <w:rsid w:val="00637401"/>
    <w:rPr>
      <w:rFonts w:ascii="Times New Roman" w:hAnsi="Times New Roman"/>
      <w:sz w:val="28"/>
      <w:lang w:eastAsia="ru-RU"/>
    </w:rPr>
  </w:style>
  <w:style w:type="character" w:customStyle="1" w:styleId="ListLabel2">
    <w:name w:val="ListLabel 2"/>
    <w:uiPriority w:val="99"/>
    <w:rsid w:val="00637401"/>
    <w:rPr>
      <w:rFonts w:ascii="Times New Roman" w:hAnsi="Times New Roman"/>
      <w:sz w:val="28"/>
    </w:rPr>
  </w:style>
  <w:style w:type="character" w:customStyle="1" w:styleId="ListLabel3">
    <w:name w:val="ListLabel 3"/>
    <w:uiPriority w:val="99"/>
    <w:rsid w:val="00637401"/>
    <w:rPr>
      <w:rFonts w:ascii="Times New Roman" w:hAnsi="Times New Roman"/>
      <w:color w:val="000000"/>
      <w:sz w:val="28"/>
      <w:lang w:eastAsia="ru-RU"/>
    </w:rPr>
  </w:style>
  <w:style w:type="character" w:customStyle="1" w:styleId="ListLabel4">
    <w:name w:val="ListLabel 4"/>
    <w:uiPriority w:val="99"/>
    <w:rsid w:val="00637401"/>
    <w:rPr>
      <w:rFonts w:ascii="Times New Roman" w:hAnsi="Times New Roman"/>
      <w:color w:val="auto"/>
      <w:sz w:val="28"/>
    </w:rPr>
  </w:style>
  <w:style w:type="character" w:customStyle="1" w:styleId="ListLabel5">
    <w:name w:val="ListLabel 5"/>
    <w:uiPriority w:val="99"/>
    <w:rsid w:val="00637401"/>
    <w:rPr>
      <w:rFonts w:ascii="Times New Roman" w:hAnsi="Times New Roman"/>
      <w:sz w:val="28"/>
      <w:lang w:eastAsia="ru-RU"/>
    </w:rPr>
  </w:style>
  <w:style w:type="character" w:customStyle="1" w:styleId="ListLabel6">
    <w:name w:val="ListLabel 6"/>
    <w:uiPriority w:val="99"/>
    <w:rsid w:val="00637401"/>
    <w:rPr>
      <w:rFonts w:ascii="Times New Roman" w:hAnsi="Times New Roman"/>
      <w:color w:val="000000"/>
      <w:sz w:val="28"/>
      <w:lang w:eastAsia="ru-RU"/>
    </w:rPr>
  </w:style>
  <w:style w:type="character" w:customStyle="1" w:styleId="ListLabel7">
    <w:name w:val="ListLabel 7"/>
    <w:uiPriority w:val="99"/>
    <w:rsid w:val="00637401"/>
    <w:rPr>
      <w:rFonts w:ascii="Times New Roman" w:hAnsi="Times New Roman"/>
      <w:sz w:val="28"/>
    </w:rPr>
  </w:style>
  <w:style w:type="character" w:customStyle="1" w:styleId="ListLabel8">
    <w:name w:val="ListLabel 8"/>
    <w:uiPriority w:val="99"/>
    <w:rsid w:val="00637401"/>
    <w:rPr>
      <w:rFonts w:ascii="Times New Roman" w:hAnsi="Times New Roman"/>
      <w:color w:val="000000"/>
      <w:sz w:val="28"/>
      <w:lang w:eastAsia="ru-RU"/>
    </w:rPr>
  </w:style>
  <w:style w:type="character" w:customStyle="1" w:styleId="ListLabel9">
    <w:name w:val="ListLabel 9"/>
    <w:uiPriority w:val="99"/>
    <w:rsid w:val="00637401"/>
    <w:rPr>
      <w:rFonts w:ascii="Times New Roman" w:hAnsi="Times New Roman"/>
      <w:color w:val="auto"/>
      <w:sz w:val="28"/>
    </w:rPr>
  </w:style>
  <w:style w:type="character" w:customStyle="1" w:styleId="ListLabel10">
    <w:name w:val="ListLabel 10"/>
    <w:uiPriority w:val="99"/>
    <w:rsid w:val="00637401"/>
    <w:rPr>
      <w:rFonts w:ascii="Times New Roman" w:hAnsi="Times New Roman"/>
      <w:sz w:val="28"/>
      <w:lang w:eastAsia="ru-RU"/>
    </w:rPr>
  </w:style>
  <w:style w:type="character" w:customStyle="1" w:styleId="ListLabel11">
    <w:name w:val="ListLabel 11"/>
    <w:uiPriority w:val="99"/>
    <w:rsid w:val="00637401"/>
    <w:rPr>
      <w:rFonts w:ascii="Times New Roman" w:hAnsi="Times New Roman"/>
      <w:color w:val="000000"/>
      <w:sz w:val="28"/>
      <w:lang w:eastAsia="ru-RU"/>
    </w:rPr>
  </w:style>
  <w:style w:type="character" w:customStyle="1" w:styleId="ListLabel12">
    <w:name w:val="ListLabel 12"/>
    <w:uiPriority w:val="99"/>
    <w:rsid w:val="00637401"/>
    <w:rPr>
      <w:rFonts w:ascii="Times New Roman" w:hAnsi="Times New Roman"/>
      <w:sz w:val="28"/>
    </w:rPr>
  </w:style>
  <w:style w:type="character" w:customStyle="1" w:styleId="ListLabel13">
    <w:name w:val="ListLabel 13"/>
    <w:uiPriority w:val="99"/>
    <w:rsid w:val="00637401"/>
    <w:rPr>
      <w:rFonts w:ascii="Times New Roman" w:hAnsi="Times New Roman"/>
      <w:color w:val="000000"/>
      <w:sz w:val="28"/>
      <w:lang w:eastAsia="ru-RU"/>
    </w:rPr>
  </w:style>
  <w:style w:type="character" w:customStyle="1" w:styleId="ListLabel14">
    <w:name w:val="ListLabel 14"/>
    <w:uiPriority w:val="99"/>
    <w:rsid w:val="00637401"/>
    <w:rPr>
      <w:rFonts w:ascii="Times New Roman" w:hAnsi="Times New Roman"/>
      <w:sz w:val="28"/>
      <w:lang w:eastAsia="ru-RU"/>
    </w:rPr>
  </w:style>
  <w:style w:type="character" w:customStyle="1" w:styleId="ListLabel15">
    <w:name w:val="ListLabel 15"/>
    <w:uiPriority w:val="99"/>
    <w:rsid w:val="00637401"/>
    <w:rPr>
      <w:rFonts w:ascii="Times New Roman" w:hAnsi="Times New Roman"/>
      <w:color w:val="000000"/>
      <w:sz w:val="28"/>
      <w:lang w:eastAsia="ru-RU"/>
    </w:rPr>
  </w:style>
  <w:style w:type="character" w:customStyle="1" w:styleId="ListLabel16">
    <w:name w:val="ListLabel 16"/>
    <w:uiPriority w:val="99"/>
    <w:rsid w:val="00637401"/>
    <w:rPr>
      <w:rFonts w:ascii="Times New Roman" w:hAnsi="Times New Roman"/>
      <w:sz w:val="28"/>
    </w:rPr>
  </w:style>
  <w:style w:type="character" w:customStyle="1" w:styleId="ListLabel17">
    <w:name w:val="ListLabel 17"/>
    <w:uiPriority w:val="99"/>
    <w:rsid w:val="00637401"/>
    <w:rPr>
      <w:rFonts w:ascii="Times New Roman" w:hAnsi="Times New Roman"/>
      <w:color w:val="000000"/>
      <w:sz w:val="28"/>
      <w:lang w:eastAsia="ru-RU"/>
    </w:rPr>
  </w:style>
  <w:style w:type="character" w:customStyle="1" w:styleId="ListLabel18">
    <w:name w:val="ListLabel 18"/>
    <w:uiPriority w:val="99"/>
    <w:rsid w:val="00637401"/>
    <w:rPr>
      <w:rFonts w:ascii="Times New Roman" w:hAnsi="Times New Roman"/>
      <w:sz w:val="28"/>
      <w:lang w:eastAsia="ru-RU"/>
    </w:rPr>
  </w:style>
  <w:style w:type="character" w:customStyle="1" w:styleId="ListLabel19">
    <w:name w:val="ListLabel 19"/>
    <w:uiPriority w:val="99"/>
    <w:rsid w:val="00637401"/>
    <w:rPr>
      <w:rFonts w:ascii="Times New Roman" w:hAnsi="Times New Roman"/>
      <w:color w:val="000000"/>
      <w:sz w:val="28"/>
      <w:lang w:eastAsia="ru-RU"/>
    </w:rPr>
  </w:style>
  <w:style w:type="character" w:customStyle="1" w:styleId="ListLabel20">
    <w:name w:val="ListLabel 20"/>
    <w:uiPriority w:val="99"/>
    <w:rsid w:val="00637401"/>
    <w:rPr>
      <w:rFonts w:ascii="Times New Roman" w:hAnsi="Times New Roman"/>
      <w:sz w:val="28"/>
    </w:rPr>
  </w:style>
  <w:style w:type="character" w:customStyle="1" w:styleId="ListLabel21">
    <w:name w:val="ListLabel 21"/>
    <w:uiPriority w:val="99"/>
    <w:rsid w:val="00637401"/>
    <w:rPr>
      <w:rFonts w:ascii="Times New Roman" w:hAnsi="Times New Roman"/>
      <w:color w:val="000000"/>
      <w:sz w:val="28"/>
      <w:lang w:eastAsia="ru-RU"/>
    </w:rPr>
  </w:style>
  <w:style w:type="character" w:customStyle="1" w:styleId="ListLabel22">
    <w:name w:val="ListLabel 22"/>
    <w:uiPriority w:val="99"/>
    <w:rsid w:val="00637401"/>
    <w:rPr>
      <w:rFonts w:ascii="Times New Roman" w:hAnsi="Times New Roman"/>
      <w:sz w:val="28"/>
      <w:lang w:eastAsia="ru-RU"/>
    </w:rPr>
  </w:style>
  <w:style w:type="character" w:customStyle="1" w:styleId="ListLabel23">
    <w:name w:val="ListLabel 23"/>
    <w:uiPriority w:val="99"/>
    <w:rsid w:val="00637401"/>
    <w:rPr>
      <w:rFonts w:ascii="Times New Roman" w:hAnsi="Times New Roman"/>
      <w:color w:val="000000"/>
      <w:sz w:val="28"/>
      <w:lang w:eastAsia="ru-RU"/>
    </w:rPr>
  </w:style>
  <w:style w:type="character" w:customStyle="1" w:styleId="ListLabel24">
    <w:name w:val="ListLabel 24"/>
    <w:uiPriority w:val="99"/>
    <w:rsid w:val="00637401"/>
    <w:rPr>
      <w:rFonts w:ascii="Times New Roman" w:hAnsi="Times New Roman"/>
      <w:sz w:val="28"/>
    </w:rPr>
  </w:style>
  <w:style w:type="character" w:customStyle="1" w:styleId="ListLabel25">
    <w:name w:val="ListLabel 25"/>
    <w:uiPriority w:val="99"/>
    <w:rsid w:val="00637401"/>
    <w:rPr>
      <w:rFonts w:ascii="Times New Roman" w:hAnsi="Times New Roman"/>
      <w:sz w:val="28"/>
      <w:lang w:eastAsia="ru-RU"/>
    </w:rPr>
  </w:style>
  <w:style w:type="character" w:customStyle="1" w:styleId="ListLabel26">
    <w:name w:val="ListLabel 26"/>
    <w:uiPriority w:val="99"/>
    <w:rsid w:val="00637401"/>
    <w:rPr>
      <w:rFonts w:ascii="Times New Roman" w:hAnsi="Times New Roman"/>
      <w:color w:val="000000"/>
      <w:sz w:val="28"/>
      <w:lang w:eastAsia="ru-RU"/>
    </w:rPr>
  </w:style>
  <w:style w:type="character" w:customStyle="1" w:styleId="ListLabel27">
    <w:name w:val="ListLabel 27"/>
    <w:uiPriority w:val="99"/>
    <w:rsid w:val="00637401"/>
    <w:rPr>
      <w:rFonts w:ascii="Times New Roman" w:hAnsi="Times New Roman"/>
      <w:sz w:val="28"/>
    </w:rPr>
  </w:style>
  <w:style w:type="character" w:customStyle="1" w:styleId="ListLabel28">
    <w:name w:val="ListLabel 28"/>
    <w:uiPriority w:val="99"/>
    <w:rsid w:val="00637401"/>
    <w:rPr>
      <w:rFonts w:ascii="Times New Roman" w:hAnsi="Times New Roman"/>
      <w:sz w:val="28"/>
      <w:lang w:eastAsia="ru-RU"/>
    </w:rPr>
  </w:style>
  <w:style w:type="character" w:customStyle="1" w:styleId="ListLabel29">
    <w:name w:val="ListLabel 29"/>
    <w:uiPriority w:val="99"/>
    <w:rsid w:val="00637401"/>
    <w:rPr>
      <w:rFonts w:ascii="Times New Roman" w:hAnsi="Times New Roman"/>
      <w:color w:val="000000"/>
      <w:sz w:val="28"/>
      <w:lang w:eastAsia="ru-RU"/>
    </w:rPr>
  </w:style>
  <w:style w:type="character" w:customStyle="1" w:styleId="ListLabel30">
    <w:name w:val="ListLabel 30"/>
    <w:uiPriority w:val="99"/>
    <w:rsid w:val="00637401"/>
    <w:rPr>
      <w:rFonts w:ascii="Times New Roman" w:hAnsi="Times New Roman"/>
      <w:sz w:val="28"/>
    </w:rPr>
  </w:style>
  <w:style w:type="character" w:customStyle="1" w:styleId="ListLabel31">
    <w:name w:val="ListLabel 31"/>
    <w:uiPriority w:val="99"/>
    <w:rsid w:val="00637401"/>
    <w:rPr>
      <w:rFonts w:ascii="Times New Roman" w:hAnsi="Times New Roman"/>
      <w:sz w:val="28"/>
      <w:lang w:eastAsia="ru-RU"/>
    </w:rPr>
  </w:style>
  <w:style w:type="character" w:customStyle="1" w:styleId="ListLabel32">
    <w:name w:val="ListLabel 32"/>
    <w:uiPriority w:val="99"/>
    <w:rsid w:val="00637401"/>
    <w:rPr>
      <w:rFonts w:ascii="Times New Roman" w:hAnsi="Times New Roman"/>
      <w:color w:val="000000"/>
      <w:sz w:val="28"/>
      <w:lang w:eastAsia="ru-RU"/>
    </w:rPr>
  </w:style>
  <w:style w:type="character" w:customStyle="1" w:styleId="ListLabel33">
    <w:name w:val="ListLabel 33"/>
    <w:uiPriority w:val="99"/>
    <w:rsid w:val="00637401"/>
    <w:rPr>
      <w:rFonts w:ascii="Times New Roman" w:hAnsi="Times New Roman"/>
      <w:sz w:val="28"/>
    </w:rPr>
  </w:style>
  <w:style w:type="character" w:customStyle="1" w:styleId="a">
    <w:name w:val="Цветовое выделение для Текст"/>
    <w:uiPriority w:val="99"/>
    <w:rsid w:val="00637401"/>
    <w:rPr>
      <w:sz w:val="24"/>
    </w:rPr>
  </w:style>
  <w:style w:type="character" w:customStyle="1" w:styleId="ListLabel34">
    <w:name w:val="ListLabel 34"/>
    <w:uiPriority w:val="99"/>
    <w:rsid w:val="00637401"/>
    <w:rPr>
      <w:rFonts w:ascii="Times New Roman" w:hAnsi="Times New Roman"/>
      <w:sz w:val="28"/>
      <w:lang w:eastAsia="ru-RU"/>
    </w:rPr>
  </w:style>
  <w:style w:type="character" w:customStyle="1" w:styleId="ListLabel35">
    <w:name w:val="ListLabel 35"/>
    <w:uiPriority w:val="99"/>
    <w:rsid w:val="00637401"/>
    <w:rPr>
      <w:rFonts w:ascii="Times New Roman" w:hAnsi="Times New Roman"/>
      <w:color w:val="000000"/>
      <w:sz w:val="28"/>
      <w:lang w:eastAsia="ru-RU"/>
    </w:rPr>
  </w:style>
  <w:style w:type="character" w:customStyle="1" w:styleId="ListLabel36">
    <w:name w:val="ListLabel 36"/>
    <w:uiPriority w:val="99"/>
    <w:rsid w:val="00637401"/>
    <w:rPr>
      <w:rFonts w:ascii="Times New Roman" w:hAnsi="Times New Roman"/>
      <w:sz w:val="28"/>
    </w:rPr>
  </w:style>
  <w:style w:type="character" w:customStyle="1" w:styleId="ListLabel37">
    <w:name w:val="ListLabel 37"/>
    <w:uiPriority w:val="99"/>
    <w:rsid w:val="00637401"/>
    <w:rPr>
      <w:rFonts w:ascii="Times New Roman" w:hAnsi="Times New Roman"/>
      <w:sz w:val="28"/>
      <w:lang w:eastAsia="ru-RU"/>
    </w:rPr>
  </w:style>
  <w:style w:type="character" w:customStyle="1" w:styleId="ListLabel38">
    <w:name w:val="ListLabel 38"/>
    <w:uiPriority w:val="99"/>
    <w:rsid w:val="00637401"/>
    <w:rPr>
      <w:rFonts w:ascii="Times New Roman" w:hAnsi="Times New Roman"/>
      <w:color w:val="000000"/>
      <w:sz w:val="28"/>
      <w:lang w:eastAsia="ru-RU"/>
    </w:rPr>
  </w:style>
  <w:style w:type="character" w:customStyle="1" w:styleId="ListLabel39">
    <w:name w:val="ListLabel 39"/>
    <w:uiPriority w:val="99"/>
    <w:rsid w:val="00637401"/>
    <w:rPr>
      <w:rFonts w:ascii="Times New Roman" w:hAnsi="Times New Roman"/>
      <w:sz w:val="28"/>
    </w:rPr>
  </w:style>
  <w:style w:type="character" w:customStyle="1" w:styleId="ListLabel40">
    <w:name w:val="ListLabel 40"/>
    <w:uiPriority w:val="99"/>
    <w:rsid w:val="00637401"/>
    <w:rPr>
      <w:rFonts w:ascii="Times New Roman" w:hAnsi="Times New Roman"/>
      <w:sz w:val="28"/>
      <w:lang w:eastAsia="ru-RU"/>
    </w:rPr>
  </w:style>
  <w:style w:type="character" w:customStyle="1" w:styleId="ListLabel41">
    <w:name w:val="ListLabel 41"/>
    <w:uiPriority w:val="99"/>
    <w:rsid w:val="00637401"/>
    <w:rPr>
      <w:rFonts w:ascii="Times New Roman" w:hAnsi="Times New Roman"/>
      <w:color w:val="000000"/>
      <w:sz w:val="28"/>
      <w:lang w:eastAsia="ru-RU"/>
    </w:rPr>
  </w:style>
  <w:style w:type="character" w:customStyle="1" w:styleId="ListLabel42">
    <w:name w:val="ListLabel 42"/>
    <w:uiPriority w:val="99"/>
    <w:rsid w:val="00637401"/>
    <w:rPr>
      <w:rFonts w:ascii="Times New Roman" w:hAnsi="Times New Roman"/>
      <w:sz w:val="28"/>
    </w:rPr>
  </w:style>
  <w:style w:type="character" w:customStyle="1" w:styleId="ListLabel43">
    <w:name w:val="ListLabel 43"/>
    <w:uiPriority w:val="99"/>
    <w:rsid w:val="00637401"/>
    <w:rPr>
      <w:rFonts w:ascii="Times New Roman" w:hAnsi="Times New Roman"/>
      <w:sz w:val="28"/>
      <w:lang w:eastAsia="ru-RU"/>
    </w:rPr>
  </w:style>
  <w:style w:type="character" w:customStyle="1" w:styleId="ListLabel44">
    <w:name w:val="ListLabel 44"/>
    <w:uiPriority w:val="99"/>
    <w:rsid w:val="00637401"/>
    <w:rPr>
      <w:rFonts w:ascii="Times New Roman" w:hAnsi="Times New Roman"/>
      <w:color w:val="000000"/>
      <w:sz w:val="28"/>
      <w:lang w:eastAsia="ru-RU"/>
    </w:rPr>
  </w:style>
  <w:style w:type="character" w:customStyle="1" w:styleId="ListLabel45">
    <w:name w:val="ListLabel 45"/>
    <w:uiPriority w:val="99"/>
    <w:rsid w:val="00637401"/>
    <w:rPr>
      <w:rFonts w:ascii="Times New Roman" w:hAnsi="Times New Roman"/>
      <w:sz w:val="28"/>
    </w:rPr>
  </w:style>
  <w:style w:type="paragraph" w:customStyle="1" w:styleId="a0">
    <w:name w:val="Заголовок"/>
    <w:basedOn w:val="Normal"/>
    <w:next w:val="BodyText"/>
    <w:uiPriority w:val="99"/>
    <w:rsid w:val="00637401"/>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637401"/>
    <w:pPr>
      <w:spacing w:after="140"/>
    </w:pPr>
  </w:style>
  <w:style w:type="character" w:customStyle="1" w:styleId="BodyTextChar">
    <w:name w:val="Body Text Char"/>
    <w:basedOn w:val="DefaultParagraphFont"/>
    <w:link w:val="BodyText"/>
    <w:uiPriority w:val="99"/>
    <w:semiHidden/>
    <w:locked/>
    <w:rPr>
      <w:rFonts w:cs="Times New Roman"/>
      <w:lang w:eastAsia="en-US"/>
    </w:rPr>
  </w:style>
  <w:style w:type="paragraph" w:styleId="List">
    <w:name w:val="List"/>
    <w:basedOn w:val="BodyText"/>
    <w:uiPriority w:val="99"/>
    <w:rsid w:val="00637401"/>
    <w:rPr>
      <w:rFonts w:cs="Mangal"/>
    </w:rPr>
  </w:style>
  <w:style w:type="paragraph" w:styleId="Caption">
    <w:name w:val="caption"/>
    <w:basedOn w:val="Normal"/>
    <w:uiPriority w:val="99"/>
    <w:qFormat/>
    <w:rsid w:val="00637401"/>
    <w:pPr>
      <w:suppressLineNumbers/>
      <w:spacing w:before="120" w:after="120"/>
    </w:pPr>
    <w:rPr>
      <w:rFonts w:cs="Mangal"/>
      <w:i/>
      <w:iCs/>
      <w:sz w:val="24"/>
      <w:szCs w:val="24"/>
    </w:rPr>
  </w:style>
  <w:style w:type="paragraph" w:styleId="Index1">
    <w:name w:val="index 1"/>
    <w:basedOn w:val="Normal"/>
    <w:next w:val="Normal"/>
    <w:autoRedefine/>
    <w:uiPriority w:val="99"/>
    <w:semiHidden/>
    <w:rsid w:val="00263CE5"/>
    <w:pPr>
      <w:ind w:left="220" w:hanging="220"/>
    </w:pPr>
  </w:style>
  <w:style w:type="paragraph" w:styleId="IndexHeading">
    <w:name w:val="index heading"/>
    <w:basedOn w:val="Normal"/>
    <w:uiPriority w:val="99"/>
    <w:rsid w:val="00637401"/>
    <w:pPr>
      <w:suppressLineNumbers/>
    </w:pPr>
    <w:rPr>
      <w:rFonts w:cs="Mangal"/>
    </w:rPr>
  </w:style>
  <w:style w:type="paragraph" w:styleId="NormalWeb">
    <w:name w:val="Normal (Web)"/>
    <w:basedOn w:val="Normal"/>
    <w:uiPriority w:val="99"/>
    <w:semiHidden/>
    <w:rsid w:val="00263CE5"/>
    <w:pPr>
      <w:spacing w:beforeAutospacing="1" w:after="142" w:line="288" w:lineRule="auto"/>
    </w:pPr>
    <w:rPr>
      <w:rFonts w:ascii="Times New Roman" w:eastAsia="Times New Roman" w:hAnsi="Times New Roman" w:cs="Times New Roman"/>
      <w:color w:val="00000A"/>
      <w:sz w:val="24"/>
      <w:szCs w:val="24"/>
      <w:lang w:eastAsia="ru-RU"/>
    </w:rPr>
  </w:style>
  <w:style w:type="paragraph" w:customStyle="1" w:styleId="western">
    <w:name w:val="western"/>
    <w:basedOn w:val="Normal"/>
    <w:uiPriority w:val="99"/>
    <w:rsid w:val="00263CE5"/>
    <w:pPr>
      <w:spacing w:beforeAutospacing="1" w:after="142" w:line="288" w:lineRule="auto"/>
    </w:pPr>
    <w:rPr>
      <w:rFonts w:ascii="Times New Roman" w:eastAsia="Times New Roman" w:hAnsi="Times New Roman" w:cs="Times New Roman"/>
      <w:color w:val="00000A"/>
      <w:sz w:val="20"/>
      <w:szCs w:val="20"/>
      <w:lang w:eastAsia="ru-RU"/>
    </w:rPr>
  </w:style>
  <w:style w:type="paragraph" w:styleId="ListParagraph">
    <w:name w:val="List Paragraph"/>
    <w:basedOn w:val="Normal"/>
    <w:uiPriority w:val="99"/>
    <w:qFormat/>
    <w:rsid w:val="00263CE5"/>
    <w:pPr>
      <w:ind w:left="720"/>
      <w:contextualSpacing/>
    </w:pPr>
  </w:style>
  <w:style w:type="paragraph" w:customStyle="1" w:styleId="a1">
    <w:name w:val="Нормальный (таблица)"/>
    <w:basedOn w:val="Normal"/>
    <w:uiPriority w:val="99"/>
    <w:rsid w:val="00637401"/>
    <w:pPr>
      <w:jc w:val="both"/>
    </w:pPr>
    <w:rPr>
      <w:sz w:val="24"/>
    </w:rPr>
  </w:style>
</w:styles>
</file>

<file path=word/webSettings.xml><?xml version="1.0" encoding="utf-8"?>
<w:webSettings xmlns:r="http://schemas.openxmlformats.org/officeDocument/2006/relationships" xmlns:w="http://schemas.openxmlformats.org/wordprocessingml/2006/main">
  <w:divs>
    <w:div w:id="9605765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044DE7E3BAE2ED23768C6E2DF20D42A95671FCD19621828B29A893D1A5D39DAE63FC35248C12949ABEDA30119471B0E4E056F5B04xDcFI" TargetMode="External"/><Relationship Id="rId5" Type="http://schemas.openxmlformats.org/officeDocument/2006/relationships/hyperlink" Target="consultantplus://offline/ref=787C9C682920FDFD4C9C2866BBDD7ECA1B7CB78F56F977EC99160357A50C830638C692F8FAA6A26DBF67H" TargetMode="External"/><Relationship Id="rId4" Type="http://schemas.openxmlformats.org/officeDocument/2006/relationships/hyperlink" Target="consultantplus://offline/ref=787C9C682920FDFD4C9C2866BBDD7ECA1B7CB78F56F977EC99160357A50C830638C692F8FAA6A26DBF6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677</TotalTime>
  <Pages>20</Pages>
  <Words>6274</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Комп</cp:lastModifiedBy>
  <cp:revision>16</cp:revision>
  <cp:lastPrinted>2019-09-23T15:59:00Z</cp:lastPrinted>
  <dcterms:created xsi:type="dcterms:W3CDTF">2019-02-19T07:58:00Z</dcterms:created>
  <dcterms:modified xsi:type="dcterms:W3CDTF">2019-10-28T13:14:00Z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НПП "Гарант-Сервис"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