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82" w:rsidRDefault="00FD7E82" w:rsidP="00FD7E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МУНИЦИПАЛЬНОГО РАЙОНА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0E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  года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«Признание граждан малоимущими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целях предоставления им по договорам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социального найма жилых помещений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жилищного фонда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Ильменского сельского поселения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Октябрьского муниципального района Волгоградской области»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402F" w:rsidRPr="000E402F" w:rsidRDefault="000E402F" w:rsidP="000E402F">
      <w:pPr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Федеральными законами: 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руководствуясь Уставом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Октябрьского муниципального района Волгоградской области, администрация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Октябрьского муниципального района Волгоградской области, </w:t>
      </w:r>
    </w:p>
    <w:p w:rsidR="000E402F" w:rsidRPr="000E402F" w:rsidRDefault="000E402F" w:rsidP="000E402F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0E402F" w:rsidRPr="000E402F" w:rsidRDefault="000E402F" w:rsidP="000E402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02F" w:rsidRPr="000E402F" w:rsidRDefault="000E402F" w:rsidP="000E40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области».</w:t>
      </w:r>
    </w:p>
    <w:p w:rsidR="000E402F" w:rsidRPr="000E402F" w:rsidRDefault="000E402F" w:rsidP="000E40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E402F" w:rsidRPr="000E402F" w:rsidRDefault="000E402F" w:rsidP="000E40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E402F" w:rsidRPr="000E402F" w:rsidRDefault="000E402F" w:rsidP="000E402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2F" w:rsidRPr="000E402F" w:rsidRDefault="000E402F" w:rsidP="000E402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2F" w:rsidRPr="000E402F" w:rsidRDefault="000E402F" w:rsidP="000E402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Ильменского </w:t>
      </w:r>
      <w:r w:rsidRPr="000E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С.В.Горбанёв</w:t>
      </w:r>
    </w:p>
    <w:p w:rsidR="000E402F" w:rsidRPr="000E402F" w:rsidRDefault="000E402F" w:rsidP="000E402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0E402F" w:rsidRPr="000E402F" w:rsidRDefault="000E402F" w:rsidP="000E402F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Утвержден </w:t>
      </w:r>
    </w:p>
    <w:p w:rsidR="000E402F" w:rsidRPr="000E402F" w:rsidRDefault="000E402F" w:rsidP="000E402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0E402F" w:rsidRPr="000E402F" w:rsidRDefault="000E402F" w:rsidP="000E402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Ильменского сельского поселения</w:t>
      </w:r>
    </w:p>
    <w:p w:rsidR="000E402F" w:rsidRPr="000E402F" w:rsidRDefault="000E402F" w:rsidP="000E402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 муниципального района</w:t>
      </w:r>
    </w:p>
    <w:p w:rsidR="000E402F" w:rsidRPr="000E402F" w:rsidRDefault="000E402F" w:rsidP="000E402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1г. № 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4"/>
      <w:bookmarkEnd w:id="1"/>
      <w:r w:rsidRPr="000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«Признание граждан малоимущими в целях предоставления им по договорам социального найма жилых помещений</w:t>
      </w:r>
      <w:bookmarkStart w:id="2" w:name="_Hlk58506234"/>
      <w:r w:rsidRPr="000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фонда</w:t>
      </w:r>
      <w:bookmarkEnd w:id="2"/>
      <w:r w:rsidRPr="000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области»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области» (далее – муниципальная услуга), стандарт предоставления муниципальной услуги, </w:t>
      </w:r>
      <w:r w:rsidRPr="000E402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E402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должностных лиц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заявителях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одиноко проживающий гражданин, гражданин и члены его семьи либо их уполномоченные представители (далее - заявители).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заявителей о предоставлении муниципальной услуги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Сведения о месте нахождения, контактных телефонах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графике работы администрации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</w:t>
      </w:r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органа исполнительной власти, уполномоченного Правительством Российской Федерации </w:t>
      </w:r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 (органов) государственного технического учета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технической инвентаризации объектов капитального строительства, участвующих в предоставлении муниципальной услуги (далее - организации (органы), участвующие в предоставлении муниципальной услуги), многофункционального центра (далее – МФЦ):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Волгоградская область, Октябрьский район,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Ильмень-Суворовский,         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proofErr w:type="spellStart"/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</w:rPr>
        <w:t>ул.Молодёжная</w:t>
      </w:r>
      <w:proofErr w:type="spellEnd"/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</w:rPr>
        <w:t>, д.4;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Ильменского сельского поселения: 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Понедельник- четверг с 08.00 до 17.15; Пятница с 8.00 до 16.00.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 до 13.00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Выходные: суббота, воскресенье.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Справочный телефон/факс: - 8(88475)6 69 33/8(84475)6 67 17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6" w:history="1">
        <w:r w:rsidRPr="000E40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http://mfc.volganet.ru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3" w:name="_Hlk58492645"/>
    </w:p>
    <w:bookmarkEnd w:id="3"/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администрации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области);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</w:t>
      </w:r>
      <w:r w:rsidRPr="000E40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ilmenskoe-pos@yandex.ru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E40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письменного обращения заявителя;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(</w:t>
      </w:r>
      <w:hyperlink r:id="rId7" w:history="1">
        <w:r w:rsidRPr="000E40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0E40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0E40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ilmenskoe</w:t>
        </w:r>
        <w:r w:rsidRPr="000E40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0E40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0E40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услуг), (далее – информационные системы).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proofErr w:type="spellStart"/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Шебалиновского</w:t>
      </w:r>
      <w:proofErr w:type="spellEnd"/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области».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Органом, предоставляющим муниципальную услугу, является администрация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– уполномоченный орган)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уполномоченного органа в виде заключения о признании гражданина и членов его семьи либо одиноко проживающего гражданина малоимущими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решение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в виде заключения об отказе в признании гражданина и членов его семьи либо одиноко проживающего гражданина малоимущими.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о признании (об отказе в признании)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 членов его семьи либо одиноко проживающего гражданина малоимущими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принимается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соответствующего заявления и документов, предусмотренных пунктом 2.6 настоящего административного регламента, в течение 30 дней с даты принятия заявления и документов, обязанность по предоставлению которых возложена на заявителя.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представления заявителем заявления и документов, предусмотренных пунктом 2.6 настоящего административного регламента, через МФЦ срок предоставления муниципальной услуги исчисляется со дня передачи документов в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уполномоченный орган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признании (об отказе в признании) гражданина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членов его семьи либо одиноко проживающего гражданина малоимущими</w:t>
      </w:r>
      <w:r w:rsidRPr="000E4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(вручается заявителю по адресу, указанному в заявлении) не позднее трех рабочих дней со дня принятия соответствующего решения.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гражданином заявления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через МФЦ документ, подтверждающий принятие решения, направляется в МФЦ, если иной способ получения не указан заявителем.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(«Российская газета», № 7, 21 января 2009 г., «Собрание законодательства Российской Федерации», 26 января 2009 г., № 4, ст. 445, «Парламентская газета», № 4, 23 – 29 января 2009 г.; официальный текст Конституции РФ с внесенными поправками от 14 марта 2020 г. опубликован на Официальном интернет-портале правовой информации http://www.pravo.gov.ru, 04 июля 2020 г.);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1, «Парламентская газета», 15 января </w:t>
      </w:r>
      <w:smartTag w:uri="urn:schemas-microsoft-com:office:smarttags" w:element="metricconverter">
        <w:smartTagPr>
          <w:attr w:name="ProductID" w:val="2005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7-8);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40, ст. 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186);</w:t>
      </w:r>
    </w:p>
    <w:p w:rsidR="000E402F" w:rsidRPr="000E402F" w:rsidRDefault="000E402F" w:rsidP="000E40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59-ФЗ «О порядке рассмотрения обращений граждан Российской Федерации» («Российская газета», 2006, № 95);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152-ФЗ «О персональных данных» («Российская газета», 29 июля 2006 г. № 165, 29 июля </w:t>
      </w:r>
      <w:smartTag w:uri="urn:schemas-microsoft-com:office:smarttags" w:element="metricconverter">
        <w:smartTagPr>
          <w:attr w:name="ProductID" w:val="2006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31 (1 ч.), ст. 3451, «Парламентская газета», № 126-127, 03 августа 2006 г.);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168);</w:t>
      </w:r>
    </w:p>
    <w:p w:rsidR="000E402F" w:rsidRPr="000E402F" w:rsidRDefault="000E402F" w:rsidP="000E40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63-ФЗ «Об электронной подписи»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75);</w:t>
      </w:r>
    </w:p>
    <w:p w:rsidR="000E402F" w:rsidRPr="000E402F" w:rsidRDefault="000E402F" w:rsidP="000E40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hyperlink r:id="rId11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148);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200, «Собрание законодательства Российской Федерации»,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сентября </w:t>
      </w:r>
      <w:smartTag w:uri="urn:schemas-microsoft-com:office:smarttags" w:element="metricconverter">
        <w:smartTagPr>
          <w:attr w:name="ProductID" w:val="2012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36, ст. 4903);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Волгоградской области от 04 августа 2005 г. № 1096-ОД «О порядке признания граждан малоимущими в целях предоставления им по договорам социального найма жилых помещений» («Волгоградская правда», 16 августа </w:t>
      </w:r>
      <w:smartTag w:uri="urn:schemas-microsoft-com:office:smarttags" w:element="metricconverter">
        <w:smartTagPr>
          <w:attr w:name="ProductID" w:val="2005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150);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175, 17 ноября </w:t>
      </w:r>
      <w:smartTag w:uri="urn:schemas-microsoft-com:office:smarttags" w:element="metricconverter">
        <w:smartTagPr>
          <w:attr w:name="ProductID" w:val="2015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комитета строительства Волгоградской области от 22 ноября 2019 г. № 864-ОД «О мерах по реализации Закона Волгоградской области от 4 августа 2005 г. № 1096-ОД «О признании граждан малоимущими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предоставления им по договорам социального найма жилых помещений» («Волгоградская правда», 29 ноября 2019 г., № 138);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комитета строительства Волгоградской области от 04 июня 2020 г. № 320-ОД «Об утверждении рекомендуемых форм регистрационных и учетных документов» (Официальный интернет-портал правовой информации http://www.pravo.gov.ru).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Самостоятельно заявитель представляет следующие документы:</w:t>
      </w:r>
    </w:p>
    <w:p w:rsidR="000E402F" w:rsidRPr="000E402F" w:rsidRDefault="000E402F" w:rsidP="000E40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по форме, утвержденной уполномоченным органом исполнительной власти Волгоградской области (далее - заявление);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4" w:name="Par0"/>
      <w:bookmarkEnd w:id="4"/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гражданина Российской Федерации заявителя, каждого члена его семьи или иные документы, удостоверяющие личность;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E402F"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 (сведения) о доходах, полученных заявителем, членами его семьи в течение расчетного периода, за исключением заработка перечень которых утвержден уполномоченным органом исполнительной власти Волгоградской области;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сведения об имуществе, подлежащем налогообложению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согласие на проверку сведений, содержащихся в заявлении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прилагаемых к нему документах, подписанное заявителем, членами его семьи;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согласие на обработку персональных данных заявителя, всех членов его семьи;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2.6.2. Сведения, которые заявитель вправе представить по собственной инициативе: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1) о месте жительства заявителя, членов его семьи;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 постановке заявителя, членов его семьи на учет в налоговом органе;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о страховых номерах индивидуальных лицевых счетов (СНИЛС), подтверждающих регистрацию заявителя, членов его семьи в системе индивидуального (персонифицированного) учета;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о государственной регистрации актов гражданского состояния (рождение, заключение (расторжение) брака);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о заработке, полученном заявителем, членами его семьи в течение расчетного периода;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из Единого государственного реестра недвижимости об имуществе, находящемся в собственности заявителя, членов его семьи;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о стоимости имущества, подлежащего налогообложению и находящегося в собственности заявителя, членов его семьи.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если заявитель не представил указанные в настоящем подпункте документы (их копии или содержащиеся в них сведения) по собственной инициативе, уполномоченный орган самостоятельно запрашивает такие документы (сведения) в организациях (органах), участвующих в предоставлении муниципальной услуги) и получает их в рамках межведомственного информационного взаимодействия.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Заявление и документы, указанные в пункте 2.6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0E402F" w:rsidRPr="000E402F" w:rsidRDefault="000E402F" w:rsidP="000E40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в подпунктах 2-3 пункта 2.6.1 настоящего административного регламента документы предоставляются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0E402F" w:rsidRPr="000E402F" w:rsidRDefault="000E402F" w:rsidP="000E40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2.6.4. </w:t>
      </w: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 орган не вправе требовать от заявителя: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которые находятся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0E402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части </w:t>
        </w:r>
        <w:r w:rsidRPr="000E402F">
          <w:rPr>
            <w:rFonts w:ascii="Times New Roman" w:eastAsia="Calibri" w:hAnsi="Times New Roman" w:cs="Times New Roman"/>
            <w:sz w:val="24"/>
            <w:szCs w:val="24"/>
            <w:lang w:eastAsia="ru-RU"/>
          </w:rPr>
          <w:br/>
          <w:t>1 статьи 9</w:t>
        </w:r>
      </w:hyperlink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представленный ранее комплект документов;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0E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</w:t>
      </w:r>
      <w:r w:rsidRPr="000E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направляется уведомление об отказе в приеме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квалифицированной подписи выявлено несоблюдение установленных </w:t>
      </w:r>
      <w:hyperlink r:id="rId13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63-ФЗ условий признания ее действительности.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Исчерпывающий перечень оснований для отказа в признании гражданина и членов его семьи либо одиноко проживающего гражданина малоимущими.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Основаниями для принятия решения об отказе в признании гражданина и членов его семьи либо одиноко проживающего гражданина малоимущими являются: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не в полном объеме документов, предусмотренных пунктом 2.6.1 настоящего административного регламента, обязанность по представлению которых возложена на заявителя;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 представленных документах недостоверных сведений;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в представленных документах подчисток, приписок, зачеркнутых слов или иных неоговоренных исправлений;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бесплатно.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 10 минут.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заявления и прилагаемых к нему документов составляет на личном приеме граждан – 10 минут.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документов по почте, информационной системе или через МФЦ –  3 дня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 дня поступления в уполномоченный орган.</w:t>
      </w:r>
      <w:r w:rsidRPr="000E4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2.12.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 о социальной защите инвалидов.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декабря 2020 г. № 40, и быть оборудованы средствами пожаротушения.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Вход в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0E402F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местам ожидания.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Требования к местам приема заявителей.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рабочее место должностных лиц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помещения при необходимости.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информационным стендам.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</w:t>
      </w:r>
      <w:r w:rsidRPr="000E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уполномоченного органа (адрес сайта).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вход инвалидов в помещение и выход из него;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 необходимости услуги по месту жительства инвалида или в дистанционном режиме;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должностных лиц</w:t>
      </w:r>
      <w:r w:rsidRPr="000E40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left="900" w:right="771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0E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том числе особенности выполнения административных процедур </w:t>
      </w:r>
      <w:r w:rsidRPr="000E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электронной форме, а также особенности выполнения административных процедур в МФЦ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(отказ в приеме) заявления и прилагаемых к нему документов;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 документов (информации), необходимых для рассмотрения заявления;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направление (вручение) заключения о признании (об отказе в признании) гражданина и членов его семьи либо одиноко проживающего гражданина малоимущими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Прием и регистрация заявления и прилагаемых к нему документов.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поступление в уполномоченный орган заявления по форме, утвержденной уполномоченным органом исполнительной власти Волгоградской области, определяемый Губернатором Волгоградской области, на личном приеме, почтовым отправлением, по информационным системам или через МФЦ.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прилагаемых к нему документов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уполномоченный орган.</w:t>
      </w:r>
    </w:p>
    <w:p w:rsidR="000E402F" w:rsidRPr="000E402F" w:rsidRDefault="000E402F" w:rsidP="000E402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Прием заявления и прилагаемых к нему документов осуществляет должностное лицо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При приеме документов должностное лицо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После проверки комплектности документов должностное лицо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и регистрирует заявление с прилагаемыми к нему документами в Книге регистрации заявлений </w:t>
      </w:r>
      <w:r w:rsidRPr="000E402F">
        <w:rPr>
          <w:rFonts w:ascii="Times New Roman" w:eastAsia="Calibri" w:hAnsi="Times New Roman" w:cs="Times New Roman"/>
          <w:sz w:val="24"/>
          <w:szCs w:val="24"/>
        </w:rPr>
        <w:t>о признании гражданина и членов его семьи либо одиноко проживающего гражданина малоимущими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согласно приложению к настоящему административному регламенту (далее – Книга регистрации заявлений).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документы, поступившие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электронном виде, регистрируются в общем порядке в Книге регистрации заявлений.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3.2.5.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0E402F" w:rsidRPr="000E402F" w:rsidRDefault="000E402F" w:rsidP="000E402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11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Максимальный срок исполнения административной процедуры: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граждан –  10 минут;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поступлении заявления и документов по почте, информационной системе или через МФЦ – 3 рабочих дня со дня поступления в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Уведомление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проведения такой проверки.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Результатом исполнения административной процедуры является: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заявления (делается отметка о его принятии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обязательным указанием даты и времени его принятия), выдача (направление в электронном виде, в МФЦ или почтовым отправлением) </w:t>
      </w:r>
      <w:hyperlink r:id="rId15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расписки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заявления и приложенных к нему документов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 согласно приложению к настоящему административному регламенту;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уведомления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Расписка в получении от гражданина заявления о принятии на учет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документами к нему и перечень документов, которые будут запрошены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 межведомственного взаимодействия выдают как должностное лицо уполномоченного органа, так и должностное лицо МФЦ, в случае если документы подаются через МФЦ.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выполнения административной процедуры является получение должностным лицом уполномоченного</w:t>
      </w:r>
      <w:r w:rsidRPr="000E40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зарегистрированного в установленном порядке заявления.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представлены все документы, указанные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hyperlink r:id="rId16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должностное лицо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Если документы, предусмотренные подпунктом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 настоящего административного регламента не были представлены заявителем по собственной инициативе, должностное лицо </w:t>
      </w:r>
      <w:bookmarkStart w:id="5" w:name="_Hlk58932095"/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bookmarkEnd w:id="5"/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и направляет межведомственные запросы в органы (организации), участвующие в предоставлении муниципальной услуги.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Максимальный срок исполнения административной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процедуры – 5 рабочих дней со дня регистрации заявления.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Результатом исполнения административной процедуры является формирование, направление межведомственных запросов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органы (организации), участвующие в предоставлении муниципальной услуги).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3.4.1. Основанием для начала административной процедуры является получение должностным лицом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 и документов, необходимых для предоставления муниципальной услуги, указанных в пунктах 2.6.1 и 2.6.2 настоящего административного регламента.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ходе рассмотрения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д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осуществляет следующие действия: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или отсутствие оснований для отказа в принятии гражданина на учет, указанных в подпункте 1-3 пункта 2.8.2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green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отсутствии указанных выше оснований для отказа осуществляет исчисление размера доходов и стоимости имущества гражданина и членов его семьи либо одиноко проживающего гражданин. Результаты исчисления размера доходов и стоимости имущества гражданина и членов его семьи либо одиноко проживающего гражданина оформляются в соответствии с приложением к настоящему административному регламенту (далее - результаты исчисления размера доходов);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результатов исчисления размера доходов проверяет наличие или отсутствие основания для отказа в принятии гражданина на учет, указанного в подпункте 4 пункта 2.8.2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0E402F" w:rsidRPr="000E402F" w:rsidRDefault="000E402F" w:rsidP="000E40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3.4.3. По результатам рассмотрения и проверки заявления и документов должностное лицо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зависимости от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или отсутствия оснований для отказа в принятии гражданина на учет, указанных в пункте 2.8.2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подготавливает проект решения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либо об отказе в признании гражданина и членов его семьи либо одиноко проживающего гражданина малоимущими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виде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о признании (об отказе в признании) гражданина и членов его семьи либо одиноко проживающего гражданина малоимущими (далее - заключение).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Заключение подготавливается по форме,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уполномоченным органом исполнительной власти Волгоградской области,</w:t>
      </w:r>
      <w:r w:rsidRPr="000E402F">
        <w:rPr>
          <w:rFonts w:ascii="Times New Roman" w:eastAsia="Times New Roman" w:hAnsi="Times New Roman" w:cs="Times New Roman"/>
          <w:strike/>
          <w:sz w:val="24"/>
          <w:szCs w:val="24"/>
          <w:highlight w:val="green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передается для подписания руководителю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3.4.4. Руководитель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рассмотрев полученное заключение,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замечаний подписывает соответствующее заключение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признании (об отказе в признании) гражданина и членов его семьи либо одиноко проживающего гражданина малоимущими и передает его должностному лицу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направления заявителю в установленном порядке.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Максимальный срок исполнения административной процедуры - 17* дней с момента получения должностным лицом уполномоченного органа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3.4.6. Результатом выполнения данной административной процедуры является составление и подписание руководителем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Направление (вручение) заключения о признании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 отказе в признании) гражданина и членов его семьи либо одиноко проживающего гражданина малоимущими.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Основанием для начала выполнения административной процедуры является подписание руководителем </w:t>
      </w:r>
      <w:r w:rsidRPr="000E4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– 3 рабочих дня со дня подписания заключения о признании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 отказе в признании) гражданина и членов его семьи либо одиноко проживающего гражданина малоимущими, уполномоченным должностным лицом органа, осуществляющего признание граждан малоимущими</w:t>
      </w:r>
      <w:r w:rsidRPr="000E40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целях предоставления им жилых помещений по договорам социального найма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Результатом исполнения административной процедуры является: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направление (вручение) заявителю заключения о признании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 отказе в признании) гражданина и членов его семьи либо одиноко проживающего гражданина малоимущими;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направление в МФЦ заключения о признании (об отказе в признании) гражданина и членов его семьи либо одиноко проживающего гражданина малоимущими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(в случае поступления заявления о принятии на учет через МФЦ и, если иной способ получения не указан заявителем)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02F" w:rsidRPr="000E402F" w:rsidRDefault="000E402F" w:rsidP="000E402F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0E402F" w:rsidRPr="000E402F" w:rsidRDefault="000E402F" w:rsidP="000E402F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Контроль за соблюдением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должностными лицами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специально уполномоченными на осуществление данного контроля, руководителем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руководителя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проведенной проверки составляется акт,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котором отражаются выявленные нарушения и предложения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их устранению. Акт подписывается должностным лицом, уполномоченным на проведение проверки.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объединений и организаций, который осуществляется путем направления обращений и жалоб в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0E402F" w:rsidRPr="000E402F" w:rsidRDefault="000E402F" w:rsidP="000E40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 действий (бездействия) уполномоченного органа, МФЦ, </w:t>
      </w:r>
      <w:r w:rsidRPr="000E4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7" w:history="1">
        <w:r w:rsidRPr="000E40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0E4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</w:t>
      </w:r>
      <w:hyperlink r:id="rId18" w:history="1">
        <w:r w:rsidRPr="000E402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1.1 статьи 16</w:t>
        </w:r>
      </w:hyperlink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 в следующих случаях: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1.3 статьи </w:t>
        </w: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02F" w:rsidRPr="000E402F" w:rsidRDefault="000E402F" w:rsidP="000E402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E402F" w:rsidRPr="000E402F" w:rsidRDefault="000E402F" w:rsidP="000E402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1.3 статьи </w:t>
        </w: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02F" w:rsidRPr="000E402F" w:rsidRDefault="000E402F" w:rsidP="000E402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работника МФЦ, организаций, предусмотренных </w:t>
      </w:r>
      <w:hyperlink r:id="rId22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в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либо в администрацию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являющийся учредителем МФЦ (далее - учредитель МФЦ), а также в организации, предусмотренные </w:t>
      </w:r>
      <w:hyperlink r:id="rId25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служащего, руководителя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направлена по почте, через МФЦ, с использованием информационно-телекоммуникационной сети </w:t>
      </w: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их работников может быть направлена по почте, с использованием информационно-телекоммуникационной сети </w:t>
      </w:r>
      <w:r w:rsidRPr="000E402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Интернет», официальных сайтов этих организаций, Единого портала государственных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Pr="000E40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8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муниципального служащего, МФЦ, работника МФЦ, организаций, предусмотренных </w:t>
      </w:r>
      <w:hyperlink r:id="rId29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</w:t>
      </w:r>
      <w:r w:rsidRPr="000E40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муниципального служащего, МФЦ, работника МФЦ, организаций, предусмотренных </w:t>
      </w:r>
      <w:hyperlink r:id="rId30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1.1 статьи </w:t>
        </w: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работниками МФЦ, организаций, предусмотренных </w:t>
      </w:r>
      <w:hyperlink r:id="rId31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уполномоченный орган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учредителю МФЦ, в организации, предусмотренные </w:t>
      </w:r>
      <w:hyperlink r:id="rId32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организаций, предусмотренных </w:t>
      </w:r>
      <w:hyperlink r:id="rId33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рассмотрению жалоб в соответствии с </w:t>
      </w:r>
      <w:hyperlink r:id="rId34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недопустимостью разглашения указанных сведений.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E402F" w:rsidRPr="000E402F" w:rsidRDefault="000E402F" w:rsidP="000E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 настоящего административного регламента, вправе принять решение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безосновательности очередной жалобы и прекращении переписки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заявителем по данному вопросу при условии, что указанная жалоба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ранее направляемые жалобы направлялись в один и тот же уполномоченный орган или одному и тому же должностному лицу.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данном решении уведомляется заявитель, направивший жалобу.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 результатам рассмотрения жалобы принимается одно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следующих решений: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правомерными решения и (или) действий (бездействия)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органа,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муниципальных служащих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вступившего в законную силу решения суда по жалобе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том же предмете и по тем же основаниям;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подача жалобы лицом, полномочия которого не подтверждены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порядке, установленном законодательством Российской Федерации.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уполномоченным органом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либо организацией, предусмотренной </w:t>
      </w:r>
      <w:hyperlink r:id="rId37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не подлежащей удовлетворению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402F" w:rsidRPr="000E402F" w:rsidRDefault="000E402F" w:rsidP="000E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0E4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0E40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4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8" w:history="1"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E402F" w:rsidRPr="000E402F" w:rsidRDefault="000E402F" w:rsidP="000E402F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отношения, регулируемые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0E40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59-ФЗ «О порядке рассмотрения обращений граждан Российской Федерации».</w:t>
      </w: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08.10.21г. №  89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402F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уполномоченного органа 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0E402F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                                                                              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признанию граждан малоимущими)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</w:pPr>
      <w:bookmarkStart w:id="6" w:name="Par312"/>
      <w:bookmarkEnd w:id="6"/>
      <w:r w:rsidRPr="000E402F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  <w:t>ЗАКЛЮЧЕНИЕ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  <w:t>о признании (непризнании) гражданина малоимущим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ru-RU"/>
        </w:rPr>
        <w:t>(отказе в рассмотрении документов)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0E402F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№______</w:t>
      </w:r>
      <w:r w:rsidRPr="000E402F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ab/>
      </w:r>
      <w:r w:rsidRPr="000E402F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ab/>
      </w:r>
      <w:r w:rsidRPr="000E402F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ab/>
      </w:r>
      <w:r w:rsidRPr="000E402F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ab/>
        <w:t xml:space="preserve">                               ______________________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Pr="000E402F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(число, месяц, год)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заявлению 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(фамилия, имя, отчество, дата рождения заявителя)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признании его и членов его семьи малоимущими в целях постановки на учет в качестве   нуждающихся  в  жилом  помещении,  предоставляемом  по  договору социального найма, проживающего по адресу:  _______________________________________________________ _____________________________________________________________________________,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семьей в составе: ___________________________________________________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(фамилия, имя, отчество каждого члена семьи,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дата рождения, родственные отношения, адрес места жительства)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_____________________________________________________________________________,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установлено,  что  размер среднемесячного совокупного дохода, приходящегося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каждого  члена  семьи,  составляет  __________________  руб., стоимость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имущества,  подлежащего  налогообложению,  составляет ___________________________________________________________________________ руб.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(прописью).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семьи в средствах  на приобретение жилой площади составляет ____________________________________________________________________________ руб.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(прописью).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накопления  недостающих  средств  заявителем  и членами его семьи составляет ____________________________________________________________________________ руб.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(прописью).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Заключение: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(обоснованный вывод о признании (непризнании) гражданина малоимущим или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об отказе в рассмотрении документов)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    _______________________     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                                  (подпись)                                          (инициалы, фамилия)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2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08.10.21г. № 89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402F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Руководителю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______________________________________________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(наименование уполномоченного органа местного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_______________________________________________________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самоуправления </w:t>
      </w:r>
      <w:r w:rsidRPr="000E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 поселения       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______________________________________________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по признанию граждан  малоимущими)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от____________________________________________,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(фамилия, имя, отчество)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проживающего(-ей) по адресу: ___________________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______________________________________________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7" w:name="Par388"/>
      <w:bookmarkEnd w:id="7"/>
      <w:r w:rsidRPr="000E4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Прошу Вас рассмотреть  вопрос  о  признании  меня  и  членов моей семьи малоимущими  в  целях  постановки  на  учет  в качестве нуждающихся в жилых помещениях, предоставляемых по договорам социального найма.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Моя семья состоит из _______ человек: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(Ф.И.О., степень родства, число, месяц, год рождения)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Приложение: 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(перечень прилагаемых к заявлению документов)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"__" _____________ 20__ г.               __________________________________      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(личная подпись заявителя)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заявлению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1. Сведения о доходах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Сообщаю сведения о доходах, полученных мною и членами моей семьи за расчетный период       с "_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___" ______________ 20___ г. по "____" ________________ 20__ г.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993"/>
        <w:gridCol w:w="992"/>
        <w:gridCol w:w="1134"/>
        <w:gridCol w:w="992"/>
        <w:gridCol w:w="1276"/>
      </w:tblGrid>
      <w:tr w:rsidR="000E402F" w:rsidRPr="000E402F" w:rsidTr="00A21478">
        <w:trPr>
          <w:trHeight w:val="143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Вид дохода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дохода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0E402F" w:rsidRPr="000E402F" w:rsidTr="00A2147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  </w:t>
            </w:r>
          </w:p>
        </w:tc>
      </w:tr>
      <w:tr w:rsidR="000E402F" w:rsidRPr="000E402F" w:rsidTr="00A21478">
        <w:trPr>
          <w:trHeight w:val="12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предусмотренные 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системой оплаты труда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выплаты, учитываемые при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расчете среднего заработка,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социальные выплаты по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основному месту работы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10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Материальная помощь,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оказываемая работодателем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своим работникам, в том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числе бывшим, уволившимся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связи с выходом на пенсию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1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 по договорам,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заключаемым в соответствии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гражданским законодательством   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 (в том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числе временных, сезонных и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других видов работ)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Пенсии, ежемесячные денежные выплаты и компенсации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Стипендии, в том числе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компенсационные и социальные выплаты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Пособие по безработице,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материальная помощь и иные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выплаты безработным 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гражданам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из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бюджетов всех уровней,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выплачиваемые органами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социальной защиты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эквиваленты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полученных льгот и  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социальных гарантий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1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эквиваленты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предоставляемых гражданам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льгот и мер социальной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поддержки по оплате жилья,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коммунальных услуг, 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транспортных услуг в виде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предоставленных гражданам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скидок с оплаты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1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оплату жилых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помещений, коммунальных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и транспортных средств, предоставляемые  в качестве мер социальной  поддержки, компенсации на  оплату жилого помещения и  коммунальных услуг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Авторские вознаграждения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1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 от занятий    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предпринимательской 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деятельностью, включая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доходы, полученные в результате деятельности крестьянского (фермерского) хозяйства, в том числе без образования юридического  лица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52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(наем) недвижимого и иного имущества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70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полученные от реализации плодов и продукции личного подсобного хозяйства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 от вкладов в банках и иных кредитных организациях (проценты  по банковским вкладам)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68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по акциям и другие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доходы от участия в управлении собственностью организаций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Наследуемые и подаренные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денежные средства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76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средства,  выделяемые опекуну  (попечителю) на содержание подопечного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10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средства из любых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источников, направленные на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оплату обучения на платной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основе в образовательных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учреждениях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229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полученные от заготовки древесных соков, сбора и реализации (сдачи) дикорастущих плодов, орехов, грибов, ягод,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лекарственных и пищевых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растений или их частей, других лесных пищевых ресурсов, а также   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технического сырья, мха,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лесной подстилки, других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видов побочного лесопользования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10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охотников-любителей,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получаемые от сдачи добытых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ими пушнины, мехового или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кожевенного сырья или мяса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диких животных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Алименты, получаемые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членами семьи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доходы (указать вид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дохода):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доход за расчетный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период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Всего совокупный доход семьи за расчетный период _________________ руб.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2. Сведения об имуществе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 сведения об имуществе, принадлежащем мне и членам моей семьи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на праве собственности  (в том числе на праве общей собственности)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по состоянию на "_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____" ________________ 20_____ г.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Недвижимое имущество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┌───┬────────────┬────────┬─────────┬────────┬──────────┬───────┬─────────┐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N │   Вид и    │Фамилия,│</w:t>
      </w:r>
      <w:proofErr w:type="spellStart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Основание│Вид</w:t>
      </w:r>
      <w:proofErr w:type="spellEnd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Место   │</w:t>
      </w:r>
      <w:proofErr w:type="spellStart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Площадь│Стоимость</w:t>
      </w:r>
      <w:proofErr w:type="spellEnd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│п/</w:t>
      </w:r>
      <w:proofErr w:type="spellStart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п│наименование│имя</w:t>
      </w:r>
      <w:proofErr w:type="spellEnd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,    │</w:t>
      </w:r>
      <w:proofErr w:type="spellStart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приобре</w:t>
      </w:r>
      <w:proofErr w:type="spellEnd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- │</w:t>
      </w:r>
      <w:proofErr w:type="spellStart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собст</w:t>
      </w:r>
      <w:proofErr w:type="spellEnd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-  │нахождения│(кв. м)│имущества│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 имущества  │</w:t>
      </w:r>
      <w:proofErr w:type="spellStart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отчество│тения</w:t>
      </w:r>
      <w:proofErr w:type="spellEnd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w:anchor="Par617" w:history="1">
        <w:r w:rsidRPr="000E402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</w:t>
        </w:r>
      </w:hyperlink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spellStart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венности</w:t>
      </w:r>
      <w:proofErr w:type="spellEnd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(адрес)  │       │ (руб.)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│</w:t>
      </w:r>
      <w:proofErr w:type="spellStart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собст</w:t>
      </w:r>
      <w:proofErr w:type="spellEnd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-  │         │</w:t>
      </w:r>
      <w:hyperlink w:anchor="Par620" w:history="1">
        <w:r w:rsidRPr="000E402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**</w:t>
        </w:r>
      </w:hyperlink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│       │   </w:t>
      </w:r>
      <w:hyperlink w:anchor="Par624" w:history="1">
        <w:r w:rsidRPr="000E402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***</w:t>
        </w:r>
      </w:hyperlink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│</w:t>
      </w:r>
      <w:proofErr w:type="spellStart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венника</w:t>
      </w:r>
      <w:proofErr w:type="spellEnd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1 │     2      │   3    │    4    │   5    │    6     │   7   │    8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1.│Земельные   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│участки </w:t>
      </w:r>
      <w:hyperlink w:anchor="Par626" w:history="1">
        <w:r w:rsidRPr="000E402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****</w:t>
        </w:r>
      </w:hyperlink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│1)          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│2)          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│3)          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│Жилые дома  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│Квартиры    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│Дачи        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│Гаражи      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├───┼────────────┼────────┼─────────┼────────┼──────────┼───────┼─────────┤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│Иное        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│недвижимое  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│   │имущество   │        │         │        │          │       │         │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└───┴────────────┴────────┴─────────┴────────┴──────────┴───────┴─────────┘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617"/>
      <w:bookmarkEnd w:id="8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 Указывается  основание   приобретения   (покупка,   мена,    дарение, наследование,   приватизация  и  др.),  а  также  реквизиты  (дата,  номер) соответствующего договора или акта.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620"/>
      <w:bookmarkEnd w:id="9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624"/>
      <w:bookmarkEnd w:id="10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*** Указывается  инвентаризационная стоимость имущества,  применяемая в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целях налогообложения, и кадастровая стоимость земельных участков.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ar626"/>
      <w:bookmarkEnd w:id="11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**** Указывается   вид   земельного   участка    (пая,   доли)  -   под индивидуальное   жилищное  строительство,  дачный,  садовый,  приусадебный, огородный и другие (кроме земельных участков площадью менее 0,11 га и (или) находящиеся в пользовании менее трех лет).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Транспортные средства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680"/>
        <w:gridCol w:w="1560"/>
        <w:gridCol w:w="1200"/>
        <w:gridCol w:w="1080"/>
        <w:gridCol w:w="1440"/>
      </w:tblGrid>
      <w:tr w:rsidR="000E402F" w:rsidRPr="000E402F" w:rsidTr="00A21478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N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и марка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транспортного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имя,  отчество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приобретения </w:t>
            </w:r>
            <w:hyperlink w:anchor="Par655" w:history="1">
              <w:r w:rsidRPr="000E40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0E402F" w:rsidRPr="000E402F" w:rsidRDefault="000E402F" w:rsidP="000E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658" w:history="1">
              <w:r w:rsidRPr="000E40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регистра-</w:t>
            </w:r>
          </w:p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</w:t>
            </w:r>
            <w:hyperlink w:anchor="Par662" w:history="1">
              <w:r w:rsidRPr="000E40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***</w:t>
              </w:r>
            </w:hyperlink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    </w:t>
            </w:r>
          </w:p>
        </w:tc>
      </w:tr>
      <w:tr w:rsidR="000E402F" w:rsidRPr="000E402F" w:rsidTr="00A2147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Автомобили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легковые </w:t>
            </w:r>
            <w:hyperlink w:anchor="Par665" w:history="1">
              <w:r w:rsidRPr="000E40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****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Автоприцепы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    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транспортные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</w:t>
            </w:r>
            <w:hyperlink w:anchor="Par670" w:history="1">
              <w:r w:rsidRPr="000E40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*****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ar655"/>
      <w:bookmarkEnd w:id="12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 Указывается   основание     приобретения   (покупка,  мена,  дарение, наследование  и  др.),  а  также  реквизиты  (дата, номер) соответствующего договора или акта.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ar658"/>
      <w:bookmarkEnd w:id="13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ar662"/>
      <w:bookmarkEnd w:id="14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*** Определение стоимости средств автомобильного, водного, воздушного и других   видов   транспорта,  сельскохозяйственной  техники  осуществляется собственником самостоятельно на основании их рыночной цены.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665"/>
      <w:bookmarkEnd w:id="15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**** Не   учитывается   стоимость   автомобилей   легковых,  специально оборудованных  для  использования инвалидами, а также автомобили легковые с мощностью  двигателя  до  100  лошадиных  сил  (до  73,55  кВт), полученные (приобретенные)  через  органы  социальной защиты населения в установленном порядке.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670"/>
      <w:bookmarkEnd w:id="16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***** Автомобили   грузовые,    сельскохозяйственная  техника,   водный транспорт  (не  учитывается  стоимость  весельных  лодок,  моторных лодок с двигателем мощностью не свыше пяти лошадиных сил) и др.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Драгоценные изделия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200"/>
        <w:gridCol w:w="1200"/>
        <w:gridCol w:w="1200"/>
        <w:gridCol w:w="1200"/>
        <w:gridCol w:w="1200"/>
      </w:tblGrid>
      <w:tr w:rsidR="000E402F" w:rsidRPr="000E402F" w:rsidTr="00A21478">
        <w:trPr>
          <w:trHeight w:val="2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изделия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изделия,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жащего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изделия,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лежащего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члену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изделия,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лежащего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члену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изделия,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лежащего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члену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изделия,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лежащего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члену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изделия,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лежащего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члену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 </w:t>
            </w: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   </w:t>
            </w:r>
          </w:p>
        </w:tc>
      </w:tr>
      <w:tr w:rsidR="000E402F" w:rsidRPr="000E402F" w:rsidTr="00A2147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антиквариата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искусства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Ювелирные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изделия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Бытовые изделия из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драгоценных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металлов и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драгоценных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камней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    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драгоценных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металлов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2.4. </w:t>
      </w:r>
      <w:proofErr w:type="spellStart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Паенакопления</w:t>
      </w:r>
      <w:proofErr w:type="spellEnd"/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200"/>
        <w:gridCol w:w="1200"/>
        <w:gridCol w:w="1200"/>
        <w:gridCol w:w="1200"/>
        <w:gridCol w:w="1200"/>
      </w:tblGrid>
      <w:tr w:rsidR="000E402F" w:rsidRPr="000E402F" w:rsidTr="00A21478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Вид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паенакопления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паенакопле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паенакопле-ния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паенакопле-ния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паенакопле-ния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паенакопле-ния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паенакопле-ния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   </w:t>
            </w: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   </w:t>
            </w:r>
          </w:p>
        </w:tc>
      </w:tr>
      <w:tr w:rsidR="000E402F" w:rsidRPr="000E402F" w:rsidTr="00A2147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жилищно-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строительных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кооперативах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дачно-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строительных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кооперативах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гаражно-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строительных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кооперативах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Денежные средства, находящиеся на счетах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320"/>
        <w:gridCol w:w="1080"/>
        <w:gridCol w:w="1080"/>
        <w:gridCol w:w="1080"/>
        <w:gridCol w:w="1080"/>
        <w:gridCol w:w="1080"/>
      </w:tblGrid>
      <w:tr w:rsidR="000E402F" w:rsidRPr="000E402F" w:rsidTr="00A21478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Вид учреждения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Сумма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средств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(руб.)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члена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семьи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заявителя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  </w:t>
            </w: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банках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кредитных 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организациях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именных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приватизационных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счетах физических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Приложение: _________________________________________ листов (прописью)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Достоверность и полноту указанных сведений подтверждаю. Против проверки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 перепроверки  в  любое  время  всех  сведений, содержащихся в заявлении, не возражаю.   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 изменениях дохода и имущества, влияющего на право признания меня  и членов моей семьи малоимущими в целях постановки на учет в качестве нуждающихся в улучшении  жилищных условий, обязуюсь сообщить не позднее чем в 2-месячный срок.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           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(время, число, месяц, год)                                (подпись заявителя)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" w:name="Par792"/>
      <w:bookmarkEnd w:id="17"/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08.10.21г. № 89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402F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bookmarkStart w:id="18" w:name="Par1789"/>
      <w:bookmarkEnd w:id="18"/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0E402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СОГЛАСИЕ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4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 обработку персональных данных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полностью, паспорт, серия и номер, дата выдачи,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__________________________________________________________________________,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название выдавшего органа)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 с  требованиями  </w:t>
      </w:r>
      <w:hyperlink r:id="rId39" w:history="1">
        <w:r w:rsidRPr="000E402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статьи 9</w:t>
        </w:r>
      </w:hyperlink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 закона  от 27 июля 2006  г. 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152-ФЗ "О персональных данных" даю свое согласие администрации   </w:t>
      </w:r>
      <w:r w:rsidRPr="000E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 поселения (далее - Оператор),  на обработку с использованием  средств  автоматизации или без использования таких средств, если  обработка  без  использования  таких  средств соответствует характеру действий  (операций),  совершаемых  с использованием средств автоматизации, моих персональных данных, включающих: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фамилию,  имя, отчество, пол, дату и место рождения, паспортные данные, адрес  регистрации и проживания, семейное положение, родственные отношения, контактные  телефоны,  сведения  о трудовой деятельности, идентификационный номер  налогоплательщика,  страховой номер индивидуального лицевого счета в Пенсионном  фонде  России,  данные  о  состоянии моего здоровья, заработной платы  и  сведений  о  доходах,  имуществе  и обязательствах имущественного характера,  жилищных условиях (сведения о занимаемых мною жилых помещениях, жилых  помещениях,  принадлежащих  мне на праве собственности) при условии, что   их   обработка   осуществляется   штатными   сотрудниками  Оператора, допущенными  к  обработке  персональных данных в соответствии с действующим законодательством   Российской   Федерации,  в   целях   признания  граждан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малоимущими для принятия на учет в качестве нуждающихся в жилых помещениях,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предоставляемых    по    договорам    социального   найма,   предоставления освободившегося   жилого   помещения  (комнаты)  в  коммунальной  квартире, подтверждении  статуса  малоимущих  и  оснований, послуживших постановке на учет  семей  и  одиноко  проживающих граждан в качестве нуждающихся в жилых помещениях,  предоставляемых  по  договорам  социального  найма, переоценки размера  доходов и стоимости имущества принятых на учет граждан, проводимой через  каждые  пять  лет  со дня постановки заявителя и членов его семьи на учет   в  качестве  нуждающихся  в  жилых  помещениях,  предоставляемых  по договорам социального найма, изменения состава семьи.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Предоставляю Оператору право осуществлять следующие действия (операции)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с  моими персональными данными: сбор, проверку, систематизацию, накопление,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хранение,   обновление,   изменение.   Оператор   вправе  обрабатывать  мои персональные  данные  посредством  внесения  их  в электронные базы данных, включения в списки (реестры) и отчетные формы, предусмотренные документами, регламентирующими    деятельность   администрации   </w:t>
      </w:r>
      <w:r w:rsidRPr="000E4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поселения.  Оператор  имеет  также  право на обмен (прием и передачу)  моими  персональными данными с использованием машинных носителей или  по  каналам  связи с соблюдением мер, обеспечивающих их защиту от несанкционированного  доступа,  во исполнение действующего законодательства Российской  Федерации. Оператор вправе передавать мои персональные данные и получать   мои  персональные  данные  из  Федеральной миграционной  службы Российской   Федерации;   органов   записи  актов  гражданского  состояния; Федеральной  налоговой  службы  Российской  Федерации;  Федеральной  службы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  регистрации,  кадастра  и  картографии  по  Волгоградской области;   органов   Министерства  обороны  Российской  Федерации,  органов внутренних    дел    Российской    Федерации,    учреждений    и    органов уголовно-исполнительной  системы Министерства юстиции Российской Федерации, таможенных органов Российской Федерации и других органов правоохранительной службы,  с  которыми  заявитель и (или) члены его семьи состоят в трудовых, гражданско-правовых  отношениях;  Пенсионного  фонда  Российской Федерации; Федеральной  государственной службы занятости населения; Федеральной службы судебных  приставов;  органов  социальной защиты населения, организаций (органов)   по   государственному техническому учету и (или) технической инвентаризации объектов капитального </w:t>
      </w: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строительства; банков   и   других  кредитных  организаций; управляющих   организаций;   товариществ   собственников   жилья;  жилищных кооперативов;   иных   специализированных   потребительских   кооперативов; жилищно-строительных,     гаражно-строительных     и     дачно-строительных кооперативов;    предприятий,   учреждений,   организаций,   индивидуальных предпринимателей,  с  которыми  заявитель и (или) члены его семьи состоят в трудовых, гражданско-правовых отношениях; образовательных учреждений.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Передача  моих  персональных данных иным лицам или их разглашение может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только с моего письменного согласия.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Я   оставляю   за   собой  право  отозвать  свое  согласие  посредством составления  соответствующего  письменного  документа,  который  может быть направлен мной в адрес Оператора по почте заказным письмом с уведомлением о вручении либо вручен лично под </w:t>
      </w:r>
      <w:hyperlink w:anchor="Par1909" w:history="1">
        <w:r w:rsidRPr="000E402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расписку</w:t>
        </w:r>
      </w:hyperlink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представителю Оператора.</w:t>
      </w:r>
    </w:p>
    <w:p w:rsidR="000E402F" w:rsidRPr="000E402F" w:rsidRDefault="000E402F" w:rsidP="000E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 случае  получения  моего  письменного заявления об отзыве настоящего согласия  Оператор  обязан  прекратить  их  обработку по истечении времени, необходимого    для    осуществления    соответствующих    технических    и организационных мер.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Контактные телефоны __________________________________________________.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Почтовый адрес _______________________________________________________.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Настоящее согласие дано мной "__" _________________ 20__ г. и действует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(указать срок)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         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                                   (Ф.И.О.)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08.10.21г. № 89 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402F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9" w:name="Par1909"/>
      <w:bookmarkEnd w:id="19"/>
      <w:r w:rsidRPr="000E4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РАСПИСКА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принятии документов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_________________________________________________________________________,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(Ф.И.О., должность лица, принявшего документы)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получил от 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(Ф.И.О., паспортные данные заявителя)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160"/>
        <w:gridCol w:w="1320"/>
        <w:gridCol w:w="1080"/>
        <w:gridCol w:w="1440"/>
        <w:gridCol w:w="1080"/>
      </w:tblGrid>
      <w:tr w:rsidR="000E402F" w:rsidRPr="000E402F" w:rsidTr="00A21478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документов 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Реквизиты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документов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Количество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экземпляров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листов </w:t>
            </w: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подлинные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копии </w:t>
            </w: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  </w:t>
            </w: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  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и дата получения документов,                                     (подпись должностного лица)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регистрационный номер)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08.10.21г. № 89 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402F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Гражданину(-</w:t>
      </w:r>
      <w:proofErr w:type="spellStart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ке</w:t>
      </w:r>
      <w:proofErr w:type="spellEnd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проживающему(-ей) по адресу: 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0" w:name="Par1964"/>
      <w:bookmarkEnd w:id="20"/>
      <w:r w:rsidRPr="000E4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УВЕДОМЛЕНИЕ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проверке представленных заявителем документов, продлении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сроков проверки, о возврате документов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                                                  N 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Настоящим уведомляю: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О проведении проверки представленных Вами сведений с 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 начала проведения проверки)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О необходимости представления Вами недостающих документов: 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(указать недостающие документы)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О продлении срока рассмотрения документов до 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(число, месяц, год)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(причина продления срока рассмотрения)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О возврате документов 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(причина возврата)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____________________  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(должность)                           (подпись)                                        (инициалы, фамилия)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получил __________________    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(число, месяц, год)           (подпись, Ф.И.О.)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6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08.10.21г. № 89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402F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1" w:name="Par2012"/>
      <w:bookmarkEnd w:id="21"/>
      <w:r w:rsidRPr="000E4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КНИГА РЕГИСТРАЦИИ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заявлений граждан, поданных для присвоения им статуса малоимущих,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признании (непризнании) граждан малоимущими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(отказе в рассмотрении документов)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Начата 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(число, месяц, год)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Окончена 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(число, месяц, год)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440"/>
        <w:gridCol w:w="1200"/>
        <w:gridCol w:w="960"/>
        <w:gridCol w:w="1080"/>
        <w:gridCol w:w="960"/>
        <w:gridCol w:w="1080"/>
        <w:gridCol w:w="1080"/>
      </w:tblGrid>
      <w:tr w:rsidR="000E402F" w:rsidRPr="000E402F" w:rsidTr="00A21478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Дата 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время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поступления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заявления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Фамилия,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имя,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отчество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заявителя,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состав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(фамилия,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имя,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отчество,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год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рождения,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степень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родства)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жилого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Заключение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уполномоченного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органа местного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самоуправления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  <w:r w:rsidRPr="000E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Ильменского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 поселения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(номер, дата)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заяви-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теля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</w:tr>
      <w:tr w:rsidR="000E402F" w:rsidRPr="000E402F" w:rsidTr="00A21478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приз-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нании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данина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мало-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имущим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неприз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нании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мало-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имущим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отказе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рас-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рении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ментов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   </w:t>
            </w: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7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08.10.21г. № 89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2" w:name="Par2064"/>
      <w:bookmarkEnd w:id="22"/>
      <w:r w:rsidRPr="000E4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исчисления размера доходов и стоимости имущества семьи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(одиноко проживающего гражданина)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основании заявления от "____" ___________ 20__ г. № ______ произведено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исчисление   размера   доходов   и  стоимости  подлежащего  налогообложению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имущества, принадлежащего на праве собственности заявителю 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(Ф.И.О. заявителя)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и членам его семьи, указанным в заявлении.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ar2074"/>
      <w:bookmarkEnd w:id="23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Оценка размера  доходов  и  стоимости  подлежащего   налогообложению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Размер  среднемесячного   совокупного  дохода  семьи  (ДС)   составляет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 руб.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(прописью).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Стоимость имущества,  подлежащего  налогообложению  и  учитываемого при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отнесении     граждан     к    категории    малоимущих    (И),   составляет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 руб.    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(прописью).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Размер среднемесячного  совокупного  дохода,  приходящегося  на каждого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     семьи     (одиноко     проживающего     гражданина),   составляет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 руб.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(прописью).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Заключение по </w:t>
      </w:r>
      <w:hyperlink w:anchor="Par2074" w:history="1">
        <w:r w:rsidRPr="000E402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пункту 1</w:t>
        </w:r>
      </w:hyperlink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(сравнение с пороговыми значениями дохода и стоимости имущества)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ar2089"/>
      <w:bookmarkEnd w:id="24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Оценка возможности  гражданина  (заявителя)  и членов  его семьи  по приобретению  жилых помещений площадью не ниже нормы предоставления за счет собственных  средств  (с  учетом  доходов от продажи имеющегося имущества и произведенных накоплений).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2.1. Определение  недостающих  у    семьи  или   одиноко   проживающего гражданина  средств  для  приобретения  жилого  помещения в размере не ниже нормы предоставления: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ПЖ = (СЖ - И) составляет __________________________________________________ руб.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(прописью).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ПЖ - потребность в средствах на жилье;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СЖ = (НП x РС x РЦ) - расчетный     показатель   рыночной     стоимости приобретения  жилого  помещения по норме предоставления жилого помещения по договору социального найма, где: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НП - норма предоставления жилого помещения на одного члена семьи;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РС - размер семьи;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РЦ - расчетная рыночная стоимость одного кв. м жилой площади;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 - размер стоимости имущества семьи.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2.2. Оценка  возможности  накопления  заявителем  и  членами  его семьи недостающих средств на приобретение жилого помещения: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 = (ДС - СПМ) x ПН составляет __________________________________________ руб.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(прописью).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 - размер возможных семейных накоплений за установленный период;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ДС - среднемесячный совокупный доход семьи;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ПН - период накоплений (120 месяцев);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СПМ - среднемесячный минимальный уровень дохода в расчете на семью.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Заключение по </w:t>
      </w:r>
      <w:hyperlink w:anchor="Par2089" w:history="1">
        <w:r w:rsidRPr="000E402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пункту 2</w:t>
        </w:r>
      </w:hyperlink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(сопоставление ПЖ и Н)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ar2114"/>
      <w:bookmarkEnd w:id="25"/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Оценка возможности получения гражданами ипотечного кредита.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3.1. Определение  необходимого  ежемесячного   платежа  по   ипотечному кредиту  (ПЛТ)  в  размере недостающих семье средств для приобретения жилья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_______________________________________________________________ руб.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(прописью).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3.2. Определение  ежемесячных  жилищных  расходов заемщика (П), включая ПЛТ,  ежемесячные  платежи  по налогам на имущество, ежемесячные платежи по страхованию недвижимого имущества, а также страхованию жизни).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 составляют ___________________________________________________________ руб.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(прописью).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3.3. Определение общей суммы обязательных ежемесячных платежей заемщика (О), включая расходы, связанные как непосредственно с выплатой кредита (П), так  и  с  другими  имеющимися  у  него  долгосрочными  (свыше одного года) обязательствами     (потребительскими    кредитами,    прочими    долговыми обязательствами,  а  также  алиментами  и другими регулярными обязательными платежами,  связанными с содержанием иждивенцев, с медицинским страхованием здоровья или пенсионными накоплениями (дополнительно на основе контрактов и договоров), со страхованием другого движимого и недвижимого имущества.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 составляют ____________________________________________________________ руб. 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(прописью).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Заключение по </w:t>
      </w:r>
      <w:hyperlink w:anchor="Par2114" w:history="1">
        <w:r w:rsidRPr="000E402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пункту 3</w:t>
        </w:r>
      </w:hyperlink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(проверка соответствия ограничениям по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коэффициентам П/ДС &lt;= 30%, О/ДС &lt;= 40%, ПЖ/СЖ &lt;= 70%)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    _________________    _____________________________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                             (подпись)                     (инициалы, фамилия)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(число, месяц, год)</w:t>
      </w:r>
    </w:p>
    <w:p w:rsidR="000E402F" w:rsidRPr="000E402F" w:rsidRDefault="000E402F" w:rsidP="000E4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8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муниципальной услуги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«Признание граждан малоимущими в целях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им по договорам социального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найма жилых помещений муниципального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фонда </w:t>
      </w:r>
      <w:r w:rsidRPr="000E4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 муниципального района Волгоградской области»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08.10.21г. № 89 </w:t>
      </w: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02F" w:rsidRPr="000E402F" w:rsidRDefault="000E402F" w:rsidP="000E40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E402F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6" w:name="Par2214"/>
      <w:bookmarkEnd w:id="26"/>
      <w:r w:rsidRPr="000E40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КНИГА РЕГИСТРАЦИИ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заключений о признании (непризнании) граждан малоимущими</w:t>
      </w: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(отказе в рассмотрении документов)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Начата ______________________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(число, месяц, год)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Окончена ____________________</w:t>
      </w:r>
    </w:p>
    <w:p w:rsidR="000E402F" w:rsidRPr="000E402F" w:rsidRDefault="000E402F" w:rsidP="000E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(число, месяц, год)</w:t>
      </w:r>
    </w:p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1080"/>
        <w:gridCol w:w="1080"/>
        <w:gridCol w:w="1080"/>
        <w:gridCol w:w="1680"/>
        <w:gridCol w:w="1320"/>
      </w:tblGrid>
      <w:tr w:rsidR="000E402F" w:rsidRPr="000E402F" w:rsidTr="00A21478"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Фамилия,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имя,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отчество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заявителя,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состав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семьи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(фамилия,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имя,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отчество,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год рождения,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степень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родства)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Адрес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занимаемого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жилого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помещения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Заключение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уполномоченного органа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местного самоуправления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</w:t>
            </w:r>
            <w:r w:rsidRPr="000E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Ильменского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 поселения 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(номер, дата)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заключения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уполномочен-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местного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Ильменского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  поселения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заявителя</w:t>
            </w:r>
          </w:p>
        </w:tc>
      </w:tr>
      <w:tr w:rsidR="000E402F" w:rsidRPr="000E402F" w:rsidTr="00A21478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нании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мало-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имущим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неприз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нании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мало-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имущим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отказе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рас-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смотре-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доку-  </w:t>
            </w: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ментов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   </w:t>
            </w: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2F" w:rsidRPr="000E402F" w:rsidTr="00A21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F" w:rsidRPr="000E402F" w:rsidRDefault="000E402F" w:rsidP="000E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02F" w:rsidRPr="000E402F" w:rsidRDefault="000E402F" w:rsidP="000E4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02F" w:rsidRPr="000E402F" w:rsidRDefault="000E402F" w:rsidP="000E402F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2F" w:rsidRPr="000E402F" w:rsidRDefault="000E402F" w:rsidP="000E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CFE" w:rsidRDefault="00B94CFE"/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A6E464A"/>
    <w:multiLevelType w:val="hybridMultilevel"/>
    <w:tmpl w:val="1D72F570"/>
    <w:lvl w:ilvl="0" w:tplc="C3AE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8251E"/>
    <w:multiLevelType w:val="hybridMultilevel"/>
    <w:tmpl w:val="F9D8550C"/>
    <w:lvl w:ilvl="0" w:tplc="51EACD8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123E0AE7"/>
    <w:multiLevelType w:val="hybridMultilevel"/>
    <w:tmpl w:val="69B00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F6662"/>
    <w:multiLevelType w:val="multilevel"/>
    <w:tmpl w:val="08C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1C222CC"/>
    <w:multiLevelType w:val="multilevel"/>
    <w:tmpl w:val="6CEA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E047DC"/>
    <w:multiLevelType w:val="hybridMultilevel"/>
    <w:tmpl w:val="324A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EA0AAA"/>
    <w:multiLevelType w:val="hybridMultilevel"/>
    <w:tmpl w:val="A72A9B00"/>
    <w:lvl w:ilvl="0" w:tplc="820450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DC2C67"/>
    <w:multiLevelType w:val="hybridMultilevel"/>
    <w:tmpl w:val="039E0644"/>
    <w:lvl w:ilvl="0" w:tplc="77CE7B9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2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DF1223B"/>
    <w:multiLevelType w:val="multilevel"/>
    <w:tmpl w:val="C01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418F8"/>
    <w:multiLevelType w:val="hybridMultilevel"/>
    <w:tmpl w:val="47E21FD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73820B7C"/>
    <w:multiLevelType w:val="hybridMultilevel"/>
    <w:tmpl w:val="9FC038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84E23D3"/>
    <w:multiLevelType w:val="hybridMultilevel"/>
    <w:tmpl w:val="3E12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12"/>
  </w:num>
  <w:num w:numId="12">
    <w:abstractNumId w:val="24"/>
  </w:num>
  <w:num w:numId="13">
    <w:abstractNumId w:val="2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2"/>
  </w:num>
  <w:num w:numId="20">
    <w:abstractNumId w:val="6"/>
  </w:num>
  <w:num w:numId="21">
    <w:abstractNumId w:val="0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21"/>
  </w:num>
  <w:num w:numId="3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6A"/>
    <w:rsid w:val="000E402F"/>
    <w:rsid w:val="00B31C1A"/>
    <w:rsid w:val="00B94CFE"/>
    <w:rsid w:val="00DA4A09"/>
    <w:rsid w:val="00E47F6A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1A"/>
  </w:style>
  <w:style w:type="paragraph" w:styleId="1">
    <w:name w:val="heading 1"/>
    <w:basedOn w:val="a"/>
    <w:next w:val="a"/>
    <w:link w:val="10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9"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9"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9"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9"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qFormat/>
    <w:rsid w:val="00B31C1A"/>
    <w:rPr>
      <w:i/>
      <w:iCs/>
    </w:rPr>
  </w:style>
  <w:style w:type="paragraph" w:styleId="aa">
    <w:name w:val="No Spacing"/>
    <w:uiPriority w:val="99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0E402F"/>
  </w:style>
  <w:style w:type="paragraph" w:styleId="af4">
    <w:name w:val="Balloon Text"/>
    <w:basedOn w:val="a"/>
    <w:link w:val="af5"/>
    <w:uiPriority w:val="99"/>
    <w:unhideWhenUsed/>
    <w:rsid w:val="000E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E402F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0E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f6"/>
    <w:uiPriority w:val="59"/>
    <w:rsid w:val="000E40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6"/>
    <w:uiPriority w:val="39"/>
    <w:rsid w:val="000E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0E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0E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E402F"/>
  </w:style>
  <w:style w:type="character" w:customStyle="1" w:styleId="af9">
    <w:name w:val="Символ сноски"/>
    <w:rsid w:val="000E402F"/>
  </w:style>
  <w:style w:type="paragraph" w:customStyle="1" w:styleId="13">
    <w:name w:val="Верхний колонтитул1"/>
    <w:basedOn w:val="a"/>
    <w:rsid w:val="000E402F"/>
    <w:pPr>
      <w:widowControl w:val="0"/>
      <w:tabs>
        <w:tab w:val="center" w:pos="4677"/>
        <w:tab w:val="right" w:pos="9355"/>
      </w:tabs>
      <w:suppressAutoHyphens/>
      <w:spacing w:after="0" w:line="200" w:lineRule="atLeast"/>
    </w:pPr>
    <w:rPr>
      <w:rFonts w:ascii="Calibri" w:eastAsia="Times New Roman" w:hAnsi="Calibri" w:cs="Calibri"/>
      <w:lang w:eastAsia="ar-SA"/>
    </w:rPr>
  </w:style>
  <w:style w:type="paragraph" w:customStyle="1" w:styleId="14">
    <w:name w:val="Текст сноски1"/>
    <w:basedOn w:val="a"/>
    <w:rsid w:val="000E402F"/>
    <w:pPr>
      <w:widowControl w:val="0"/>
      <w:suppressAutoHyphens/>
      <w:spacing w:after="0" w:line="2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afa">
    <w:name w:val="page number"/>
    <w:basedOn w:val="a0"/>
    <w:uiPriority w:val="99"/>
    <w:rsid w:val="000E402F"/>
  </w:style>
  <w:style w:type="table" w:customStyle="1" w:styleId="41">
    <w:name w:val="Сетка таблицы4"/>
    <w:basedOn w:val="a1"/>
    <w:next w:val="af6"/>
    <w:uiPriority w:val="39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er"/>
    <w:basedOn w:val="a"/>
    <w:link w:val="afc"/>
    <w:uiPriority w:val="99"/>
    <w:unhideWhenUsed/>
    <w:rsid w:val="000E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E402F"/>
  </w:style>
  <w:style w:type="paragraph" w:styleId="afd">
    <w:name w:val="footnote text"/>
    <w:basedOn w:val="a"/>
    <w:link w:val="afe"/>
    <w:semiHidden/>
    <w:rsid w:val="000E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0E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0E402F"/>
    <w:rPr>
      <w:vertAlign w:val="superscript"/>
    </w:rPr>
  </w:style>
  <w:style w:type="table" w:customStyle="1" w:styleId="51">
    <w:name w:val="Сетка таблицы5"/>
    <w:basedOn w:val="a1"/>
    <w:next w:val="af6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unhideWhenUsed/>
    <w:rsid w:val="000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6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6"/>
    <w:uiPriority w:val="99"/>
    <w:rsid w:val="000E40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0E402F"/>
  </w:style>
  <w:style w:type="table" w:customStyle="1" w:styleId="130">
    <w:name w:val="Сетка таблицы13"/>
    <w:basedOn w:val="a1"/>
    <w:next w:val="af6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0E402F"/>
  </w:style>
  <w:style w:type="paragraph" w:styleId="aff1">
    <w:name w:val="Body Text"/>
    <w:basedOn w:val="a"/>
    <w:link w:val="15"/>
    <w:uiPriority w:val="99"/>
    <w:rsid w:val="000E40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2">
    <w:name w:val="Основной текст Знак"/>
    <w:basedOn w:val="a0"/>
    <w:uiPriority w:val="99"/>
    <w:rsid w:val="000E402F"/>
  </w:style>
  <w:style w:type="paragraph" w:styleId="aff3">
    <w:name w:val="Body Text Indent"/>
    <w:basedOn w:val="a"/>
    <w:link w:val="aff4"/>
    <w:rsid w:val="000E40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0E40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Block Text"/>
    <w:basedOn w:val="a"/>
    <w:rsid w:val="000E402F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0E402F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E40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0E402F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0E40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E4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0E402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f6">
    <w:name w:val="Hyperlink"/>
    <w:uiPriority w:val="99"/>
    <w:rsid w:val="000E402F"/>
    <w:rPr>
      <w:color w:val="0000FF"/>
      <w:u w:val="single"/>
    </w:rPr>
  </w:style>
  <w:style w:type="paragraph" w:customStyle="1" w:styleId="131">
    <w:name w:val="Обычный +13 пт"/>
    <w:basedOn w:val="a"/>
    <w:link w:val="132"/>
    <w:rsid w:val="000E40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2">
    <w:name w:val="Обычный +13 пт Знак"/>
    <w:link w:val="131"/>
    <w:rsid w:val="000E402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0E402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0E402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E402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0E40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0E402F"/>
    <w:rPr>
      <w:rFonts w:cs="Times New Roman"/>
      <w:color w:val="000000"/>
    </w:rPr>
  </w:style>
  <w:style w:type="character" w:customStyle="1" w:styleId="snippetequal">
    <w:name w:val="snippet_equal"/>
    <w:basedOn w:val="a0"/>
    <w:rsid w:val="000E402F"/>
  </w:style>
  <w:style w:type="character" w:customStyle="1" w:styleId="blk">
    <w:name w:val="blk"/>
    <w:rsid w:val="000E402F"/>
  </w:style>
  <w:style w:type="character" w:customStyle="1" w:styleId="aff7">
    <w:name w:val="Гипертекстовая ссылка"/>
    <w:rsid w:val="000E402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E40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 Знак Знак Знак1"/>
    <w:basedOn w:val="a"/>
    <w:rsid w:val="000E40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0E402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4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"/>
    <w:basedOn w:val="a"/>
    <w:rsid w:val="000E402F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E40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endnote text"/>
    <w:basedOn w:val="a"/>
    <w:link w:val="affa"/>
    <w:uiPriority w:val="99"/>
    <w:semiHidden/>
    <w:rsid w:val="000E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0E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semiHidden/>
    <w:rsid w:val="000E402F"/>
    <w:rPr>
      <w:vertAlign w:val="superscript"/>
    </w:rPr>
  </w:style>
  <w:style w:type="character" w:customStyle="1" w:styleId="affc">
    <w:name w:val="Неразрешенное упоминание"/>
    <w:uiPriority w:val="99"/>
    <w:semiHidden/>
    <w:unhideWhenUsed/>
    <w:rsid w:val="000E402F"/>
    <w:rPr>
      <w:color w:val="605E5C"/>
      <w:shd w:val="clear" w:color="auto" w:fill="E1DFDD"/>
    </w:rPr>
  </w:style>
  <w:style w:type="character" w:styleId="affd">
    <w:name w:val="FollowedHyperlink"/>
    <w:uiPriority w:val="99"/>
    <w:rsid w:val="000E402F"/>
    <w:rPr>
      <w:rFonts w:cs="Times New Roman"/>
      <w:color w:val="800080"/>
      <w:u w:val="single"/>
    </w:rPr>
  </w:style>
  <w:style w:type="paragraph" w:customStyle="1" w:styleId="212">
    <w:name w:val="Основной текст с отступом 21"/>
    <w:basedOn w:val="a"/>
    <w:uiPriority w:val="99"/>
    <w:rsid w:val="000E40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"/>
    <w:uiPriority w:val="99"/>
    <w:rsid w:val="000E402F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8">
    <w:name w:val="List 2"/>
    <w:basedOn w:val="a"/>
    <w:uiPriority w:val="99"/>
    <w:rsid w:val="000E402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Body Text First Indent"/>
    <w:basedOn w:val="aff1"/>
    <w:link w:val="afff"/>
    <w:uiPriority w:val="99"/>
    <w:rsid w:val="000E402F"/>
    <w:pPr>
      <w:widowControl w:val="0"/>
      <w:suppressAutoHyphens/>
      <w:autoSpaceDE w:val="0"/>
      <w:spacing w:after="120"/>
      <w:ind w:firstLine="210"/>
      <w:jc w:val="left"/>
    </w:pPr>
    <w:rPr>
      <w:sz w:val="20"/>
      <w:lang w:eastAsia="ar-SA"/>
    </w:rPr>
  </w:style>
  <w:style w:type="character" w:customStyle="1" w:styleId="afff">
    <w:name w:val="Красная строка Знак"/>
    <w:basedOn w:val="aff2"/>
    <w:link w:val="affe"/>
    <w:uiPriority w:val="99"/>
    <w:rsid w:val="000E4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Знак1"/>
    <w:link w:val="aff1"/>
    <w:uiPriority w:val="99"/>
    <w:rsid w:val="000E40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E402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81">
    <w:name w:val="Сетка таблицы8"/>
    <w:basedOn w:val="a1"/>
    <w:next w:val="af6"/>
    <w:uiPriority w:val="99"/>
    <w:rsid w:val="000E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Знак Знак Знак Знак"/>
    <w:basedOn w:val="a"/>
    <w:uiPriority w:val="99"/>
    <w:rsid w:val="000E40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91">
    <w:name w:val="Сетка таблицы9"/>
    <w:basedOn w:val="a1"/>
    <w:next w:val="af6"/>
    <w:uiPriority w:val="39"/>
    <w:rsid w:val="000E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1A"/>
  </w:style>
  <w:style w:type="paragraph" w:styleId="1">
    <w:name w:val="heading 1"/>
    <w:basedOn w:val="a"/>
    <w:next w:val="a"/>
    <w:link w:val="10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9"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9"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9"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9"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qFormat/>
    <w:rsid w:val="00B31C1A"/>
    <w:rPr>
      <w:i/>
      <w:iCs/>
    </w:rPr>
  </w:style>
  <w:style w:type="paragraph" w:styleId="aa">
    <w:name w:val="No Spacing"/>
    <w:uiPriority w:val="99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0E402F"/>
  </w:style>
  <w:style w:type="paragraph" w:styleId="af4">
    <w:name w:val="Balloon Text"/>
    <w:basedOn w:val="a"/>
    <w:link w:val="af5"/>
    <w:uiPriority w:val="99"/>
    <w:unhideWhenUsed/>
    <w:rsid w:val="000E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E402F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0E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f6"/>
    <w:uiPriority w:val="59"/>
    <w:rsid w:val="000E40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6"/>
    <w:uiPriority w:val="39"/>
    <w:rsid w:val="000E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0E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0E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E402F"/>
  </w:style>
  <w:style w:type="character" w:customStyle="1" w:styleId="af9">
    <w:name w:val="Символ сноски"/>
    <w:rsid w:val="000E402F"/>
  </w:style>
  <w:style w:type="paragraph" w:customStyle="1" w:styleId="13">
    <w:name w:val="Верхний колонтитул1"/>
    <w:basedOn w:val="a"/>
    <w:rsid w:val="000E402F"/>
    <w:pPr>
      <w:widowControl w:val="0"/>
      <w:tabs>
        <w:tab w:val="center" w:pos="4677"/>
        <w:tab w:val="right" w:pos="9355"/>
      </w:tabs>
      <w:suppressAutoHyphens/>
      <w:spacing w:after="0" w:line="200" w:lineRule="atLeast"/>
    </w:pPr>
    <w:rPr>
      <w:rFonts w:ascii="Calibri" w:eastAsia="Times New Roman" w:hAnsi="Calibri" w:cs="Calibri"/>
      <w:lang w:eastAsia="ar-SA"/>
    </w:rPr>
  </w:style>
  <w:style w:type="paragraph" w:customStyle="1" w:styleId="14">
    <w:name w:val="Текст сноски1"/>
    <w:basedOn w:val="a"/>
    <w:rsid w:val="000E402F"/>
    <w:pPr>
      <w:widowControl w:val="0"/>
      <w:suppressAutoHyphens/>
      <w:spacing w:after="0" w:line="2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afa">
    <w:name w:val="page number"/>
    <w:basedOn w:val="a0"/>
    <w:uiPriority w:val="99"/>
    <w:rsid w:val="000E402F"/>
  </w:style>
  <w:style w:type="table" w:customStyle="1" w:styleId="41">
    <w:name w:val="Сетка таблицы4"/>
    <w:basedOn w:val="a1"/>
    <w:next w:val="af6"/>
    <w:uiPriority w:val="39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er"/>
    <w:basedOn w:val="a"/>
    <w:link w:val="afc"/>
    <w:uiPriority w:val="99"/>
    <w:unhideWhenUsed/>
    <w:rsid w:val="000E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E402F"/>
  </w:style>
  <w:style w:type="paragraph" w:styleId="afd">
    <w:name w:val="footnote text"/>
    <w:basedOn w:val="a"/>
    <w:link w:val="afe"/>
    <w:semiHidden/>
    <w:rsid w:val="000E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0E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0E402F"/>
    <w:rPr>
      <w:vertAlign w:val="superscript"/>
    </w:rPr>
  </w:style>
  <w:style w:type="table" w:customStyle="1" w:styleId="51">
    <w:name w:val="Сетка таблицы5"/>
    <w:basedOn w:val="a1"/>
    <w:next w:val="af6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unhideWhenUsed/>
    <w:rsid w:val="000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f6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6"/>
    <w:uiPriority w:val="99"/>
    <w:rsid w:val="000E40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0E402F"/>
  </w:style>
  <w:style w:type="table" w:customStyle="1" w:styleId="130">
    <w:name w:val="Сетка таблицы13"/>
    <w:basedOn w:val="a1"/>
    <w:next w:val="af6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rsid w:val="000E4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0E402F"/>
  </w:style>
  <w:style w:type="paragraph" w:styleId="aff1">
    <w:name w:val="Body Text"/>
    <w:basedOn w:val="a"/>
    <w:link w:val="15"/>
    <w:uiPriority w:val="99"/>
    <w:rsid w:val="000E40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2">
    <w:name w:val="Основной текст Знак"/>
    <w:basedOn w:val="a0"/>
    <w:uiPriority w:val="99"/>
    <w:rsid w:val="000E402F"/>
  </w:style>
  <w:style w:type="paragraph" w:styleId="aff3">
    <w:name w:val="Body Text Indent"/>
    <w:basedOn w:val="a"/>
    <w:link w:val="aff4"/>
    <w:rsid w:val="000E40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0E40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Block Text"/>
    <w:basedOn w:val="a"/>
    <w:rsid w:val="000E402F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0E402F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E40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0E402F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0E40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E4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0E402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ff6">
    <w:name w:val="Hyperlink"/>
    <w:uiPriority w:val="99"/>
    <w:rsid w:val="000E402F"/>
    <w:rPr>
      <w:color w:val="0000FF"/>
      <w:u w:val="single"/>
    </w:rPr>
  </w:style>
  <w:style w:type="paragraph" w:customStyle="1" w:styleId="131">
    <w:name w:val="Обычный +13 пт"/>
    <w:basedOn w:val="a"/>
    <w:link w:val="132"/>
    <w:rsid w:val="000E40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2">
    <w:name w:val="Обычный +13 пт Знак"/>
    <w:link w:val="131"/>
    <w:rsid w:val="000E402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0E402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0E402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E402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0E40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0E402F"/>
    <w:rPr>
      <w:rFonts w:cs="Times New Roman"/>
      <w:color w:val="000000"/>
    </w:rPr>
  </w:style>
  <w:style w:type="character" w:customStyle="1" w:styleId="snippetequal">
    <w:name w:val="snippet_equal"/>
    <w:basedOn w:val="a0"/>
    <w:rsid w:val="000E402F"/>
  </w:style>
  <w:style w:type="character" w:customStyle="1" w:styleId="blk">
    <w:name w:val="blk"/>
    <w:rsid w:val="000E402F"/>
  </w:style>
  <w:style w:type="character" w:customStyle="1" w:styleId="aff7">
    <w:name w:val="Гипертекстовая ссылка"/>
    <w:rsid w:val="000E402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E40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 Знак Знак Знак1"/>
    <w:basedOn w:val="a"/>
    <w:rsid w:val="000E40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0E402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4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"/>
    <w:basedOn w:val="a"/>
    <w:rsid w:val="000E402F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E40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endnote text"/>
    <w:basedOn w:val="a"/>
    <w:link w:val="affa"/>
    <w:uiPriority w:val="99"/>
    <w:semiHidden/>
    <w:rsid w:val="000E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0E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semiHidden/>
    <w:rsid w:val="000E402F"/>
    <w:rPr>
      <w:vertAlign w:val="superscript"/>
    </w:rPr>
  </w:style>
  <w:style w:type="character" w:customStyle="1" w:styleId="affc">
    <w:name w:val="Неразрешенное упоминание"/>
    <w:uiPriority w:val="99"/>
    <w:semiHidden/>
    <w:unhideWhenUsed/>
    <w:rsid w:val="000E402F"/>
    <w:rPr>
      <w:color w:val="605E5C"/>
      <w:shd w:val="clear" w:color="auto" w:fill="E1DFDD"/>
    </w:rPr>
  </w:style>
  <w:style w:type="character" w:styleId="affd">
    <w:name w:val="FollowedHyperlink"/>
    <w:uiPriority w:val="99"/>
    <w:rsid w:val="000E402F"/>
    <w:rPr>
      <w:rFonts w:cs="Times New Roman"/>
      <w:color w:val="800080"/>
      <w:u w:val="single"/>
    </w:rPr>
  </w:style>
  <w:style w:type="paragraph" w:customStyle="1" w:styleId="212">
    <w:name w:val="Основной текст с отступом 21"/>
    <w:basedOn w:val="a"/>
    <w:uiPriority w:val="99"/>
    <w:rsid w:val="000E40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"/>
    <w:uiPriority w:val="99"/>
    <w:rsid w:val="000E402F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8">
    <w:name w:val="List 2"/>
    <w:basedOn w:val="a"/>
    <w:uiPriority w:val="99"/>
    <w:rsid w:val="000E402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Body Text First Indent"/>
    <w:basedOn w:val="aff1"/>
    <w:link w:val="afff"/>
    <w:uiPriority w:val="99"/>
    <w:rsid w:val="000E402F"/>
    <w:pPr>
      <w:widowControl w:val="0"/>
      <w:suppressAutoHyphens/>
      <w:autoSpaceDE w:val="0"/>
      <w:spacing w:after="120"/>
      <w:ind w:firstLine="210"/>
      <w:jc w:val="left"/>
    </w:pPr>
    <w:rPr>
      <w:sz w:val="20"/>
      <w:lang w:eastAsia="ar-SA"/>
    </w:rPr>
  </w:style>
  <w:style w:type="character" w:customStyle="1" w:styleId="afff">
    <w:name w:val="Красная строка Знак"/>
    <w:basedOn w:val="aff2"/>
    <w:link w:val="affe"/>
    <w:uiPriority w:val="99"/>
    <w:rsid w:val="000E4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Знак1"/>
    <w:link w:val="aff1"/>
    <w:uiPriority w:val="99"/>
    <w:rsid w:val="000E40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E402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81">
    <w:name w:val="Сетка таблицы8"/>
    <w:basedOn w:val="a1"/>
    <w:next w:val="af6"/>
    <w:uiPriority w:val="99"/>
    <w:rsid w:val="000E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Знак Знак Знак Знак"/>
    <w:basedOn w:val="a"/>
    <w:uiPriority w:val="99"/>
    <w:rsid w:val="000E40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91">
    <w:name w:val="Сетка таблицы9"/>
    <w:basedOn w:val="a1"/>
    <w:next w:val="af6"/>
    <w:uiPriority w:val="39"/>
    <w:rsid w:val="000E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569F62A4EB3C884844BF9044A1377EFA55E475210F1F6E1AC1EE78AdFq4I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8B8B74C9CD78E35ACB1A0484A43B77CF9CE922B7D91B57A1D5A955D1160432FEB5037ABA61B0B00Ap7dA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https://ilmenskoe.ru/" TargetMode="Externa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FcACE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fc.volganet.ru" TargetMode="External"/><Relationship Id="rId11" Type="http://schemas.openxmlformats.org/officeDocument/2006/relationships/hyperlink" Target="consultantplus://offline/ref=ACAAA0C2671E614EA267A777B6693A85FF47037E2A88FDAC75D74F34C0jCn5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49CACB9F812BFAF4779A4623FFCD084E5DBCA8BA65A75A1CDD645FD03D4711B7E67B506A2906D0C7F9EDAEP8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0A24B6A381157B887A18861919986D18735CD3A4A4E18D2678D5F9718H6n9I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15191</Words>
  <Characters>86590</Characters>
  <Application>Microsoft Office Word</Application>
  <DocSecurity>0</DocSecurity>
  <Lines>721</Lines>
  <Paragraphs>203</Paragraphs>
  <ScaleCrop>false</ScaleCrop>
  <Company/>
  <LinksUpToDate>false</LinksUpToDate>
  <CharactersWithSpaces>101578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2021-11-11T10:51:00Z</dcterms:created>
  <dcterms:modified xsi:type="dcterms:W3CDTF">2021-11-11T10:56:00Z</dcterms:modified>
</cp:coreProperties>
</file>