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E47" w:rsidRPr="00592E47" w:rsidRDefault="00FF3DF2" w:rsidP="00592E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92E47" w:rsidRPr="00592E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РОССИЙСКАЯ ФЕДЕРАЦИЯ</w:t>
      </w:r>
      <w:r w:rsidR="00592E47" w:rsidRPr="00592E4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САМАРСКАЯ ОБЛАСТЬ</w:t>
      </w:r>
    </w:p>
    <w:p w:rsidR="00592E47" w:rsidRPr="00592E47" w:rsidRDefault="00592E47" w:rsidP="00592E4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92E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364C34" w:rsidRPr="00592E47"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 w:rsidRPr="00592E47">
        <w:rPr>
          <w:rFonts w:ascii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364C34" w:rsidRPr="00592E47"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 w:rsidRPr="00592E47">
        <w:rPr>
          <w:rFonts w:ascii="Times New Roman" w:hAnsi="Times New Roman" w:cs="Times New Roman"/>
          <w:b/>
          <w:caps/>
          <w:noProof/>
          <w:sz w:val="28"/>
          <w:szCs w:val="28"/>
        </w:rPr>
        <w:t>Безенчукский</w:t>
      </w:r>
      <w:r w:rsidR="00364C34" w:rsidRPr="00592E47"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:rsidR="00592E47" w:rsidRPr="00592E47" w:rsidRDefault="00592E47" w:rsidP="00592E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E47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СЕЛЬСКОГО ПОСЕЛЕНИЯ ЕКАТЕРИНОВКА</w:t>
      </w:r>
      <w:r w:rsidRPr="00592E47">
        <w:rPr>
          <w:rFonts w:ascii="Times New Roman" w:hAnsi="Times New Roman" w:cs="Times New Roman"/>
          <w:b/>
          <w:caps/>
          <w:sz w:val="28"/>
          <w:szCs w:val="28"/>
        </w:rPr>
        <w:t xml:space="preserve">  Четвертого  СОЗЫВА</w:t>
      </w:r>
    </w:p>
    <w:p w:rsidR="00592E47" w:rsidRPr="00592E47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592E47" w:rsidRPr="00592E47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2E47">
        <w:rPr>
          <w:rFonts w:ascii="Times New Roman" w:hAnsi="Times New Roman"/>
          <w:sz w:val="28"/>
          <w:szCs w:val="28"/>
        </w:rPr>
        <w:t>РЕШЕНИЕ</w:t>
      </w:r>
    </w:p>
    <w:p w:rsidR="00592E47" w:rsidRPr="00592E47" w:rsidRDefault="00592E47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</w:p>
    <w:p w:rsidR="00592E47" w:rsidRPr="00FF3DF2" w:rsidRDefault="00FF3DF2" w:rsidP="00592E47">
      <w:pPr>
        <w:pStyle w:val="1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sz w:val="28"/>
          <w:szCs w:val="28"/>
        </w:rPr>
      </w:pPr>
      <w:r w:rsidRPr="00FF3DF2">
        <w:rPr>
          <w:rFonts w:ascii="Times New Roman" w:hAnsi="Times New Roman"/>
          <w:sz w:val="28"/>
          <w:szCs w:val="28"/>
        </w:rPr>
        <w:t>«26</w:t>
      </w:r>
      <w:r w:rsidR="00592E47" w:rsidRPr="00FF3DF2">
        <w:rPr>
          <w:rFonts w:ascii="Times New Roman" w:hAnsi="Times New Roman"/>
          <w:sz w:val="28"/>
          <w:szCs w:val="28"/>
        </w:rPr>
        <w:t xml:space="preserve">»  марта   2024г.                                                 </w:t>
      </w:r>
      <w:r w:rsidRPr="00FF3DF2">
        <w:rPr>
          <w:rFonts w:ascii="Times New Roman" w:hAnsi="Times New Roman"/>
          <w:sz w:val="28"/>
          <w:szCs w:val="28"/>
        </w:rPr>
        <w:t xml:space="preserve">                            №184/52</w:t>
      </w:r>
      <w:r w:rsidR="00592E47" w:rsidRPr="00FF3DF2">
        <w:rPr>
          <w:rFonts w:ascii="Times New Roman" w:hAnsi="Times New Roman"/>
          <w:sz w:val="28"/>
          <w:szCs w:val="28"/>
        </w:rPr>
        <w:t xml:space="preserve">   </w:t>
      </w:r>
    </w:p>
    <w:p w:rsidR="00592E47" w:rsidRDefault="00592E47" w:rsidP="00592E47">
      <w:pPr>
        <w:pStyle w:val="1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592E47" w:rsidRPr="00592E47" w:rsidRDefault="00592E47" w:rsidP="00592E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92E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Об утверждении </w:t>
      </w:r>
      <w:bookmarkStart w:id="0" w:name="_Hlk40365695"/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Порядка принятия решения о применении к депутату,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выборному должностному лицу местного самоуправления мер ответственности,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предусмотренных частью 7.3-1 статьи 40 Федерального закона от 06.10. 2003г.</w:t>
      </w:r>
      <w:r w:rsidR="004D239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592E4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№131-ФЗ «Об общих принципах организации местного самоуправления в Российской Федерации».</w:t>
      </w:r>
    </w:p>
    <w:bookmarkEnd w:id="0"/>
    <w:p w:rsidR="00592E47" w:rsidRPr="00980C72" w:rsidRDefault="00592E47" w:rsidP="00592E47">
      <w:pPr>
        <w:widowControl w:val="0"/>
        <w:tabs>
          <w:tab w:val="left" w:pos="0"/>
        </w:tabs>
        <w:suppressAutoHyphens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2E47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</w:t>
      </w:r>
      <w:r w:rsidR="00FF3DF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</w:t>
      </w:r>
      <w:proofErr w:type="gramStart"/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В соответствии с Федеральным законом от 6.10.2003г. № 131-ФЗ «Об общих принципах организации местного самоуправления в Российской Федерации», 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5.12.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BA00D5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противодействии коррупции», законом Самарской области от 10.03.2009 года №23-ГД «О противодействии коррупции в Самарской области»,</w:t>
      </w:r>
      <w:r w:rsidRPr="00BA0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Уставом сельского поселения Екатериновка муниципального района Безенчукский</w:t>
      </w:r>
      <w:r w:rsidRPr="00BA00D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Самарской области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,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 Собрание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редставителей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Екатериновка муниципального района Безенчукский </w:t>
      </w:r>
      <w:r w:rsidRPr="00BA00D5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 </w:t>
      </w:r>
      <w:proofErr w:type="gramEnd"/>
    </w:p>
    <w:p w:rsidR="00592E47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E47" w:rsidRPr="004B6FD2" w:rsidRDefault="00592E47" w:rsidP="00592E47">
      <w:pPr>
        <w:widowControl w:val="0"/>
        <w:suppressAutoHyphens/>
        <w:spacing w:after="0" w:line="240" w:lineRule="auto"/>
        <w:ind w:left="283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6FD2">
        <w:rPr>
          <w:rFonts w:ascii="Times New Roman" w:eastAsia="Calibri" w:hAnsi="Times New Roman" w:cs="Times New Roman"/>
          <w:b/>
          <w:bCs/>
          <w:sz w:val="28"/>
          <w:szCs w:val="28"/>
        </w:rPr>
        <w:t>РЕШИЛО:</w:t>
      </w:r>
    </w:p>
    <w:p w:rsidR="00592E47" w:rsidRPr="0025575B" w:rsidRDefault="00592E47" w:rsidP="00592E47">
      <w:pPr>
        <w:widowControl w:val="0"/>
        <w:suppressAutoHyphens/>
        <w:spacing w:after="0" w:line="240" w:lineRule="auto"/>
        <w:ind w:left="283"/>
        <w:contextualSpacing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</w:p>
    <w:p w:rsidR="00592E47" w:rsidRDefault="00592E47" w:rsidP="00592E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A00D5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Утвердить 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Порядок принятия решения о применении к депутату,   выборному должностному лицу местного самоуправления мер ответственности, предусмотренных частью 7.3-1 статьи 40 Федерального закона от 06.10. 2003г. </w:t>
      </w:r>
    </w:p>
    <w:p w:rsidR="00592E47" w:rsidRPr="005625D0" w:rsidRDefault="00592E47" w:rsidP="00592E4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№131-ФЗ «Об общих принципах организации местного самоуправления   в Российской Федерации» (Приложение).</w:t>
      </w:r>
    </w:p>
    <w:p w:rsidR="00592E47" w:rsidRPr="00592E47" w:rsidRDefault="00592E47" w:rsidP="00592E4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47">
        <w:rPr>
          <w:rFonts w:ascii="Times New Roman" w:hAnsi="Times New Roman" w:cs="Times New Roman"/>
          <w:sz w:val="28"/>
          <w:szCs w:val="28"/>
        </w:rPr>
        <w:t xml:space="preserve">2.Опубликовать настоящее решение в газете сельского поселения Екатериновка муниципального района Безенчукский Самарской области «Вестник сельского поселения Екатериновка» и разместить на официальном сайте Администрации сельского поселения Екатериновка муниципального района Безенчукский Самарской области в информационно-телекоммуникационной сети «Интернет» по адресу: </w:t>
      </w:r>
      <w:hyperlink r:id="rId5" w:history="1">
        <w:r w:rsidRPr="00592E47">
          <w:rPr>
            <w:rStyle w:val="a5"/>
            <w:rFonts w:ascii="Times New Roman" w:hAnsi="Times New Roman" w:cs="Times New Roman"/>
            <w:sz w:val="28"/>
            <w:szCs w:val="28"/>
          </w:rPr>
          <w:t>http://admekaterin.ru/</w:t>
        </w:r>
      </w:hyperlink>
      <w:r w:rsidRPr="00592E47">
        <w:rPr>
          <w:rFonts w:ascii="Times New Roman" w:hAnsi="Times New Roman" w:cs="Times New Roman"/>
          <w:sz w:val="28"/>
          <w:szCs w:val="28"/>
        </w:rPr>
        <w:t>.</w:t>
      </w:r>
    </w:p>
    <w:p w:rsidR="00592E47" w:rsidRPr="00592E47" w:rsidRDefault="00592E47" w:rsidP="00592E47">
      <w:pPr>
        <w:spacing w:after="0" w:line="36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592E47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592E47" w:rsidRPr="00592E47" w:rsidRDefault="00592E47" w:rsidP="00592E47">
      <w:pPr>
        <w:pStyle w:val="a6"/>
        <w:ind w:left="644" w:firstLine="0"/>
        <w:rPr>
          <w:szCs w:val="28"/>
        </w:rPr>
      </w:pP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Председатель Собрания представителей 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Hlk5355789"/>
      <w:r w:rsidRPr="00592E47">
        <w:rPr>
          <w:rFonts w:ascii="Times New Roman" w:hAnsi="Times New Roman" w:cs="Times New Roman"/>
          <w:sz w:val="28"/>
          <w:szCs w:val="28"/>
        </w:rPr>
        <w:t xml:space="preserve">сельского поселения Екатериновка 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>муниципального района Безенчукский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Самарской области                                                            Л.М. </w:t>
      </w:r>
      <w:proofErr w:type="spellStart"/>
      <w:r w:rsidRPr="00592E47">
        <w:rPr>
          <w:rFonts w:ascii="Times New Roman" w:hAnsi="Times New Roman" w:cs="Times New Roman"/>
          <w:bCs/>
          <w:sz w:val="28"/>
          <w:szCs w:val="28"/>
        </w:rPr>
        <w:t>Корницына</w:t>
      </w:r>
      <w:proofErr w:type="spellEnd"/>
    </w:p>
    <w:bookmarkEnd w:id="1"/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592E47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Безенчукский </w:t>
      </w:r>
    </w:p>
    <w:p w:rsidR="00592E47" w:rsidRPr="00592E47" w:rsidRDefault="00592E47" w:rsidP="00592E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E47"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А.В. Гайдуков</w:t>
      </w:r>
    </w:p>
    <w:p w:rsidR="00592E47" w:rsidRDefault="00592E47" w:rsidP="00592E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</w:rPr>
      </w:pPr>
    </w:p>
    <w:p w:rsidR="00727969" w:rsidRPr="00BA00D5" w:rsidRDefault="00727969" w:rsidP="00D175F4">
      <w:pPr>
        <w:keepNext/>
        <w:widowControl w:val="0"/>
        <w:tabs>
          <w:tab w:val="left" w:pos="7600"/>
        </w:tabs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Arial" w:eastAsia="Andale Sans UI" w:hAnsi="Arial" w:cs="Tahoma"/>
          <w:kern w:val="3"/>
          <w:sz w:val="28"/>
          <w:szCs w:val="28"/>
        </w:rPr>
      </w:pPr>
    </w:p>
    <w:p w:rsidR="005D6775" w:rsidRDefault="00D175F4" w:rsidP="00D175F4">
      <w:pPr>
        <w:spacing w:line="240" w:lineRule="auto"/>
      </w:pPr>
      <w:r>
        <w:t xml:space="preserve">  </w:t>
      </w:r>
    </w:p>
    <w:p w:rsidR="00592E47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</w:t>
      </w: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592E47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</w:p>
    <w:p w:rsidR="00727969" w:rsidRPr="00727969" w:rsidRDefault="00592E47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lastRenderedPageBreak/>
        <w:t xml:space="preserve">                                         </w:t>
      </w:r>
      <w:r w:rsidR="00727969"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ПРИЛОЖЕНИЕ</w:t>
      </w:r>
    </w:p>
    <w:p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</w:t>
      </w:r>
      <w:r w:rsidR="00FF3DF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</w:t>
      </w: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="00FF3DF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</w:t>
      </w: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к Решению Собрания представителей</w:t>
      </w:r>
    </w:p>
    <w:p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</w:t>
      </w:r>
      <w:r w:rsidR="00FF3DF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сельского поселения Екатериновка</w:t>
      </w:r>
    </w:p>
    <w:p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</w:t>
      </w:r>
      <w:r w:rsidR="00FF3DF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</w:t>
      </w:r>
      <w:r w:rsidR="00592E4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муниципального района Безенчукский</w:t>
      </w:r>
    </w:p>
    <w:p w:rsidR="00727969" w:rsidRPr="00727969" w:rsidRDefault="00727969" w:rsidP="007279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                   </w:t>
      </w:r>
      <w:r w:rsidR="00FF3DF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</w:t>
      </w: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Самарской области</w:t>
      </w:r>
    </w:p>
    <w:p w:rsidR="00727969" w:rsidRPr="00727969" w:rsidRDefault="00727969" w:rsidP="0072796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</w:pPr>
      <w:r w:rsidRPr="00727969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</w:t>
      </w:r>
      <w:r w:rsidR="00FF3DF2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 xml:space="preserve">                                     от 26.03.2024 года №184/52</w:t>
      </w:r>
    </w:p>
    <w:p w:rsidR="00727969" w:rsidRPr="00727969" w:rsidRDefault="00727969" w:rsidP="00727969">
      <w:pPr>
        <w:spacing w:after="200" w:line="276" w:lineRule="auto"/>
        <w:rPr>
          <w:rFonts w:ascii="Calibri" w:eastAsia="Calibri" w:hAnsi="Calibri" w:cs="Times New Roman"/>
        </w:rPr>
      </w:pPr>
    </w:p>
    <w:p w:rsidR="00727969" w:rsidRPr="004D239B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9B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727969" w:rsidRPr="004D239B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239B">
        <w:rPr>
          <w:rFonts w:ascii="Times New Roman" w:eastAsia="Calibri" w:hAnsi="Times New Roman" w:cs="Times New Roman"/>
          <w:b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727969" w:rsidRPr="00727969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969" w:rsidRPr="00727969" w:rsidRDefault="00727969" w:rsidP="00727969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Общие положения</w:t>
      </w:r>
    </w:p>
    <w:p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1.1.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Порядок принятия решения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 (далее – Порядок</w:t>
      </w:r>
      <w:proofErr w:type="gramEnd"/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</w:t>
      </w:r>
      <w:proofErr w:type="gramStart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разработан</w:t>
      </w:r>
      <w:proofErr w:type="gramEnd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законом Самарской области от 10.03.2009 №23-ГД «О противодействии коррупции в Самарской области»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Уставом  </w:t>
      </w:r>
      <w:r w:rsidR="004D23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сельского поселения</w:t>
      </w:r>
      <w:r w:rsidR="00592E4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Екатериновка муниципального района Безенчукский</w:t>
      </w:r>
      <w:r w:rsidR="004D23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Самарской области.</w:t>
      </w:r>
    </w:p>
    <w:p w:rsidR="00727969" w:rsidRPr="00727969" w:rsidRDefault="00727969" w:rsidP="00727969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1.2.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Порядок определяет процедуру принятия решения о применении к 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06.10.2003 №131-ФЗ «Об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общих принципах организации местного самоуправления в Российской Федерации».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Порядок рассмотрения поступившей информации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2.1.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Решение о применении к 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принимаетс</w:t>
      </w:r>
      <w:r w:rsidR="00FF3DF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я Собранием представителей сельского поселения Екатериновка муниципального района  Безенчукский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Самарской области (далее – Собрание представителей).</w:t>
      </w:r>
      <w:proofErr w:type="gramEnd"/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2.2.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</w:r>
      <w:proofErr w:type="gramStart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Основанием для рассмотрения вопроса о применении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является поступившее заявление Губернатора Самарской области, предусмотренное частью 12 статьи 13 закона Самарской области от  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10.03.2009 №23-ГД «О противодействии коррупции в Самарской области»,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представление прокурор</w:t>
      </w:r>
      <w:r w:rsidR="004D239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а муниципального района Безенчукский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о принятии мер в</w:t>
      </w:r>
      <w:proofErr w:type="gramEnd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связи с выявлением фактов недостоверности или неполноты представленных депутатом,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решение суда, в случае если вопросы об</w:t>
      </w:r>
      <w:proofErr w:type="gramEnd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установлении</w:t>
      </w:r>
      <w:proofErr w:type="gramEnd"/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фактов недостоверности или неполноты представленных сведений рассматривались в судебном порядке (далее - информация о недостоверных или неполных сведениях).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2.3.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Собрание представителей принимает решение о применении одной из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 на основании доклада Комиссии по оценке фактов существенности допущенных нарушений при представлении депутатом,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членом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выборным должностным лицом местного самоуправления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сведений о доходах, расходах, об имуществе и обязательствах имущественного характера (далее - Комиссия), созданной Собранием представителей, если искажение указанных сведений является несущественным в соответствии с критериями, установленными пунктом 2.5. Порядка.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2.4.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депутату,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члену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выборному должностному лицу местного самоуправления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быть применены следующие меры ответственности: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предупреждение;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>3)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        2.5.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Несущественным искажение представленных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является, если: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возведенным на соответствующем земельном участке, но регистрация такого объекта не осуществлена;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- не указаны сведения об имуществе, находящемся в долевой собственности депутата (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lastRenderedPageBreak/>
        <w:t>выборного должностного лица местного самоуправления) и члена его семьи, при этом сведения о наличии такого имущества в собственности члена семьи указаны в сведениях, представленных в отношении члена семьи;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- сведения об имуществе, принадлежащем супругам на праве совместной собственности, указаны только в сведениях одного из супругов, либо в сведениях одного из супругов данные указаны достоверно, а в сведениях другого - недостоверно;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- 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следствие,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транспортных средствах, рыночная стоимость которых не превышает 100000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ошибки в наименовании вида транспортного средства и в наименовании места его регистрации (за исключением субъекта Российской Федерации);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рублей, и при этом сведения о совершенной сделке и (или) приобретенном имуществе указаны в соответствующем разделе;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- 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- отсутствуют иные обстоятельства, свидетельствующие о том, что при предоставлении недостоверных или неполных сведений о своих доходах,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расходах, об имуществе и обязательствах имущественного характера были сокрыты конфликт интересов, нарушение запретов, установленных действующим законодательством, или сокрыты доходы, имущество, источники происхождения которых депутат,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 xml:space="preserve"> член выборного органа местного самоуправления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не мог пояснить, или стоимость которых не соответствовала его доходам.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2.6.</w:t>
      </w:r>
      <w:r w:rsidRPr="0072796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Собранием представителей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депутата, 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член</w:t>
      </w:r>
      <w:r w:rsidRPr="00727969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выборного органа местного самоуправления,</w:t>
      </w: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выборного должностного лица местного самоуправления, принятие ранее мер, направленных на предотвращение совершения нарушения, иные обстоятельства, свидетельствующие о характере и тяжести совершенного нарушения.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Pr="00727969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Состав, порядок формирования и компетенция Комиссии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Состав Комиссии утверждается правовым актом Собрания представителей в количестве 5 человек с учетом требований статьи 10 Федерального закона от 25 декабря 2008 года № 273-ФЗ «О противодействии коррупции».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3.2.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Председателем Комиссии является председатель Собрания представителей, в случае его временного отсутствия полномочия председателя осуществляет заместитель председателя Собрания представителей. В случае временного отсутствия председателя Комиссии и заместителя председателя Комиссии полномочия председателя исполняет член Комиссии, определенный председателем Комиссии. 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Секретарем Комиссии является секретарь Собрания представителей. В случае временного отсутствия секретаря его функции выполняет член Комиссии, определяемый председательствующим на заседании Комиссии.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        3.3.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ab/>
        <w:t xml:space="preserve">В случае рассмотрения Комиссией информации о недостоверных или неполных сведениях, поступившей в отношении депутата, являющегося одним из членов Комиссии, указанный депутат исключается из состава Комиссии на период рассмотрения информации о недостоверных или неполных сведениях. 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При исключении трех и более членов Комиссии в состав включаются по решению председателя Собрания представителей депутаты Собрания представителей, в отношении которых не инициировано проведение оценки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lastRenderedPageBreak/>
        <w:t>существенности допущенных нарушений при представлении сведений о доходах, расходах, об имуществе и обязательствах имущественного характера.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3.4. При рассмотрении поступившей информации о недостоверных или неполных сведениях Комиссия: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а) проводит беседу с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выборным должностным лицом местного самоуправления;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б) изучает представленные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выборным должностным лицом местного самоуправления сведения о доходах, об имуществе и обязательствах имущественного характера и дополнительные материалы;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в) получает от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, выборного должностного лица местного самоуправления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В случае, если депутат,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3.5.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Депутат,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выборное должностное лицо местного самоуправления в ходе рассмотрения Комиссией информации о недостоверных или неполных сведениях вправе: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а) давать пояснения в письменной форме;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б) представлять дополнительные материалы и давать по ним пояснения в письменной форме;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присутствовать на заседаниях Комиссии.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3.6.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Основной формой работы Комиссии являются заседания. Заседания комиссии проводятся открыто. Решение о проведении закрытого заседания принимается Комиссией по предложению членов Комиссии в случае рассмотрения информации, которая в соответствии с законодательством Российской Федерации отнесена к охраняемой законом тайне.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3.7.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ab/>
        <w:t>Заседание Комиссии правомочно, если на нем присутствует более половины от общего числа ее членов.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3.8.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Комиссия на заседании оценивает фактические обстоятельства, являющиеся основанием для применения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Федерации». Срок рассмотрения Комиссией информации о недостоверных или неполных сведениях не может превышать 20 дней со дня поступления в Собрание представителей такой информации. 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lastRenderedPageBreak/>
        <w:t xml:space="preserve">         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 проведения заседания Комиссии. Доклад должен содержать указание на установленные факты представления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выборным должностным лицом местного самоуправления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избрания в отношении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выборного должностного лица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 xml:space="preserve">         3.9.</w:t>
      </w:r>
      <w:r w:rsidRPr="007279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te-IN"/>
        </w:rPr>
        <w:tab/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Доклад Комиссии о результатах оценки фактов существенности допущенных нарушений при представлении депутатом,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членом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 w:bidi="te-IN"/>
        </w:rPr>
        <w:t xml:space="preserve">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искажение которых является несущественным, и об избрании в отношении депутата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в день подписания направляется в Собрание представителей.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4. Принятие решения о применении к депутату, члену выборного органа местного самоуправления выборному должностному лицу местного самоуправления мер ответственности</w:t>
      </w:r>
    </w:p>
    <w:p w:rsidR="00727969" w:rsidRPr="00727969" w:rsidRDefault="00727969" w:rsidP="0072796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 4.1.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 xml:space="preserve">Депутаты Собрания представителей на основании доклада Комиссии рассматривают вопрос о применении мер ответственности в отношении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выборного должностного лица местного самоуправления (далее – решение о применении меры ответственности) в течение 30 дней со дня поступления информации об установлении фактов недостоверности или неполноты представленных сведений, не считая периода временной нетрудоспособности депутата, выборного должностного лица местного самоуправления, а также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пребывания его в отпуске. В случае если информация поступила в период между сессиями Собрания представителей – не позднее чем через три месяца со дня ее поступления.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2796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4.2. Вопрос о принятии решения о применении мер ответственности подлежит рассмотрению на открытом заседании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 xml:space="preserve">         4.3.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ab/>
        <w:t xml:space="preserve"> Решение о применении мер ответственности принимается отдельно в отношении каждого депутата, </w:t>
      </w: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члена выборного органа местного самоуправления,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выборного должностного лица местного самоуправления </w:t>
      </w: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Депутат Собрания представителей, в отношении которого рассматривается вопрос о применении меры ответственности, участие в голосовании не принимает.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te-IN"/>
        </w:rPr>
        <w:t>Решение о применении мер ответственности в отношении выборного должностного лица местного самоуправления принимается путем голосования большинством голосов от числа депутатов, присутствующих на заседании, в порядке, установленном Регламентом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4.4.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При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Федерации», учитываются отягчающие и смягчающие обстоятельства совершения соответствующего нарушения требований законодательства о противодействии коррупции.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 качестве отягчающих обстоятельств могут рассматриваться: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представление недостоверных и противоречивых объяснений;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одновременное нарушение двух и более требований законодательства о противодействии коррупции;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нарушение требований законодательства о противодействии коррупции в рамках предыдущих декларационных кампаний.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4.5.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В качестве смягчающих обстоятельств могут рассматриваться: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совершение нарушения требований законодательства о противодействии коррупции впервые;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безукоризненное соблюдение в отчетном периоде других запретов, исполнение обязанностей, установленных в целях противодействия коррупции;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эффективное выполнение особо важных и сложных заданий;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г) добровольное сообщение о совершенном нарушении требований законодательства о противодействии коррупции до начала проверки.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 xml:space="preserve">         4.6.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оформляется решением Собрания представителей в письменной форме и должно содержать: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а) фамилия, имя, отчество (последнее – при наличии);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б) должность;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г) принятая мера ответственности c указанием соответствующего пункта части 7.3-1 статьи 40 Федерального закона от 06.10.2003 №131-ФЗ «Об общих принципах организации местного самоуправления в Российской Федерации» с обоснованием применения избранной меры ответственности;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д) срок действия меры ответственности (при наличии).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4.7.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Сведения в отношении депутата, члена выборного органа местного самоуправления, выборного должностного лица местного самоуправления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4.8.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меры ответственности подписывается председателем Собрания представителей.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4.9.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Досрочное прекращение полномочий, освобождение от должности депутата, члена выборного органа местного самоуправления, выборного должностного лица местного самоуправления, должно быть осуществлено не позднее 6 месяцев со дня совершения коррупционного правонарушения.</w:t>
      </w:r>
    </w:p>
    <w:p w:rsidR="00727969" w:rsidRPr="00727969" w:rsidRDefault="00727969" w:rsidP="007279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7969" w:rsidRPr="00727969" w:rsidRDefault="00727969" w:rsidP="00727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bCs/>
          <w:sz w:val="28"/>
          <w:szCs w:val="28"/>
          <w:lang w:eastAsia="ru-RU" w:bidi="te-IN"/>
        </w:rPr>
        <w:t>5. Заключительные положения</w:t>
      </w:r>
    </w:p>
    <w:p w:rsidR="00727969" w:rsidRPr="00727969" w:rsidRDefault="00727969" w:rsidP="007279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5.1.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Копия решения о применении мер ответственности в течение пяти рабочих дней со дня его принятия вручается лично под подпись либо направляется любым доступным способом депутату, члену выборного органа местного самоуправления, выборному должностному лицу местного самоуправления, в отношении которого рассматривался вопрос.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По требованию депутата, члена выборного органа местного самоуправления, выборного должностного лица местного самоуправления, ему 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lastRenderedPageBreak/>
        <w:t>выдается надлежащим образом заверенная копия решения о применении к нему мер ответственности.</w:t>
      </w:r>
    </w:p>
    <w:p w:rsidR="00727969" w:rsidRPr="00727969" w:rsidRDefault="00727969" w:rsidP="0072796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В случае если решение о применении мер ответственности невозможно довести до сведения депутата, члена выборного органа местного самоуправления, выборного должностного лица местного самоуправления, или указанное лицо отказывается ознакомиться с решением под подпись, секретарем Комиссии составляется акт об отказе в ознакомлении с решением о применении к нему мер ответственности или о невозможности его      уведомления с таким решением.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5.2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Депутат, член выборного органа местного самоуправления, выборное должностное лицо местного самоуправления вправе обжаловать решение о применении к нему мер ответственности в судебном порядке.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</w:pP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 xml:space="preserve">         5.3.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ab/>
        <w:t>Решение о применении мер ответственности к депутату, члену выборного органа местного самоуправления, выборному должностному лицу местного самоуправления в течение пяти рабочих дней со дня его принятия направляется Губернатору Самарской области, прокурор</w:t>
      </w:r>
      <w:r w:rsidR="004D239B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у муниципального района Безенчукский</w:t>
      </w:r>
      <w:r w:rsidRPr="00727969">
        <w:rPr>
          <w:rFonts w:ascii="Times New Roman" w:eastAsia="Times New Roman" w:hAnsi="Times New Roman" w:cs="Times New Roman"/>
          <w:sz w:val="28"/>
          <w:szCs w:val="28"/>
          <w:lang w:eastAsia="ru-RU" w:bidi="te-IN"/>
        </w:rPr>
        <w:t>.</w:t>
      </w:r>
    </w:p>
    <w:p w:rsidR="00727969" w:rsidRPr="00727969" w:rsidRDefault="00727969" w:rsidP="00727969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969" w:rsidRPr="00727969" w:rsidRDefault="00727969" w:rsidP="0072796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969" w:rsidRPr="00727969" w:rsidRDefault="00727969" w:rsidP="00727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969" w:rsidRPr="00727969" w:rsidRDefault="00727969" w:rsidP="007279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7969" w:rsidRDefault="00727969" w:rsidP="00D175F4">
      <w:pPr>
        <w:spacing w:line="240" w:lineRule="auto"/>
      </w:pPr>
    </w:p>
    <w:sectPr w:rsidR="00727969" w:rsidSect="00592E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013835"/>
    <w:multiLevelType w:val="hybridMultilevel"/>
    <w:tmpl w:val="7446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823"/>
    <w:rsid w:val="000F71BE"/>
    <w:rsid w:val="0025575B"/>
    <w:rsid w:val="00364C34"/>
    <w:rsid w:val="003D0685"/>
    <w:rsid w:val="004B6FD2"/>
    <w:rsid w:val="004D239B"/>
    <w:rsid w:val="005625D0"/>
    <w:rsid w:val="00592E47"/>
    <w:rsid w:val="005D6775"/>
    <w:rsid w:val="006D24CC"/>
    <w:rsid w:val="00727969"/>
    <w:rsid w:val="007A00A2"/>
    <w:rsid w:val="00952BBA"/>
    <w:rsid w:val="00980C72"/>
    <w:rsid w:val="00A80566"/>
    <w:rsid w:val="00B24B96"/>
    <w:rsid w:val="00BA00D5"/>
    <w:rsid w:val="00D175F4"/>
    <w:rsid w:val="00DB3ECC"/>
    <w:rsid w:val="00EB5633"/>
    <w:rsid w:val="00F0403A"/>
    <w:rsid w:val="00F20823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85"/>
  </w:style>
  <w:style w:type="paragraph" w:styleId="1">
    <w:name w:val="heading 1"/>
    <w:basedOn w:val="a"/>
    <w:next w:val="a"/>
    <w:link w:val="10"/>
    <w:qFormat/>
    <w:rsid w:val="00592E4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592E47"/>
    <w:rPr>
      <w:color w:val="0000FF"/>
      <w:u w:val="single"/>
    </w:rPr>
  </w:style>
  <w:style w:type="paragraph" w:customStyle="1" w:styleId="a6">
    <w:name w:val="Обычный текст"/>
    <w:basedOn w:val="a"/>
    <w:rsid w:val="00592E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ekater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Katyadementyeva@outlook.com</dc:creator>
  <cp:lastModifiedBy>User</cp:lastModifiedBy>
  <cp:revision>6</cp:revision>
  <cp:lastPrinted>2024-03-25T11:33:00Z</cp:lastPrinted>
  <dcterms:created xsi:type="dcterms:W3CDTF">2024-03-22T07:44:00Z</dcterms:created>
  <dcterms:modified xsi:type="dcterms:W3CDTF">2024-03-25T11:37:00Z</dcterms:modified>
</cp:coreProperties>
</file>