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B4" w:rsidRPr="009C7033" w:rsidRDefault="00E046B4" w:rsidP="00E046B4">
      <w:pPr>
        <w:jc w:val="center"/>
        <w:rPr>
          <w:sz w:val="24"/>
          <w:szCs w:val="24"/>
        </w:rPr>
      </w:pPr>
      <w:bookmarkStart w:id="0" w:name="OLE_LINK6"/>
      <w:r w:rsidRPr="008374E8">
        <w:rPr>
          <w:rFonts w:ascii="Tahoma" w:hAnsi="Tahoma" w:cs="Tahoma"/>
          <w:color w:val="000000"/>
          <w:sz w:val="24"/>
          <w:szCs w:val="24"/>
        </w:rPr>
        <w:t>Отчет</w:t>
      </w:r>
      <w:bookmarkStart w:id="1" w:name="OLE_LINK2"/>
      <w:bookmarkStart w:id="2" w:name="OLE_LINK1"/>
      <w:bookmarkEnd w:id="0"/>
      <w:bookmarkEnd w:id="1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374E8">
        <w:rPr>
          <w:rFonts w:ascii="Tahoma" w:hAnsi="Tahoma" w:cs="Tahoma"/>
          <w:color w:val="000000"/>
          <w:sz w:val="24"/>
          <w:szCs w:val="24"/>
        </w:rPr>
        <w:t>об использовании бюджетных средств на заработную плату с начислениями работников муниципального казенного учреждения культуры «Сторожевской 1-ый сельский культурно-досуговый центр»</w:t>
      </w:r>
      <w:bookmarkEnd w:id="2"/>
      <w:r>
        <w:rPr>
          <w:rFonts w:ascii="Tahoma" w:hAnsi="Tahoma" w:cs="Tahoma"/>
          <w:color w:val="B12923"/>
          <w:sz w:val="24"/>
          <w:szCs w:val="24"/>
        </w:rPr>
        <w:t xml:space="preserve"> </w:t>
      </w:r>
      <w:r w:rsidRPr="009C7033">
        <w:rPr>
          <w:rFonts w:ascii="Tahoma" w:hAnsi="Tahoma" w:cs="Tahoma"/>
          <w:color w:val="1E1E1E"/>
          <w:sz w:val="24"/>
          <w:szCs w:val="24"/>
        </w:rPr>
        <w:t>за</w:t>
      </w:r>
      <w:r>
        <w:rPr>
          <w:rFonts w:ascii="Tahoma" w:hAnsi="Tahoma" w:cs="Tahoma"/>
          <w:color w:val="1E1E1E"/>
          <w:sz w:val="24"/>
          <w:szCs w:val="24"/>
        </w:rPr>
        <w:t xml:space="preserve"> полугодие</w:t>
      </w:r>
      <w:r w:rsidRPr="009C7033">
        <w:rPr>
          <w:rFonts w:ascii="Tahoma" w:hAnsi="Tahoma" w:cs="Tahoma"/>
          <w:color w:val="1E1E1E"/>
          <w:sz w:val="24"/>
          <w:szCs w:val="24"/>
        </w:rPr>
        <w:t xml:space="preserve"> 201</w:t>
      </w:r>
      <w:r>
        <w:rPr>
          <w:rFonts w:ascii="Tahoma" w:hAnsi="Tahoma" w:cs="Tahoma"/>
          <w:color w:val="1E1E1E"/>
          <w:sz w:val="24"/>
          <w:szCs w:val="24"/>
        </w:rPr>
        <w:t>8</w:t>
      </w:r>
      <w:r w:rsidRPr="009C7033">
        <w:rPr>
          <w:rFonts w:ascii="Tahoma" w:hAnsi="Tahoma" w:cs="Tahoma"/>
          <w:color w:val="1E1E1E"/>
          <w:sz w:val="24"/>
          <w:szCs w:val="24"/>
        </w:rPr>
        <w:t xml:space="preserve"> года</w:t>
      </w:r>
    </w:p>
    <w:p w:rsidR="00E046B4" w:rsidRPr="009C7033" w:rsidRDefault="00E046B4" w:rsidP="00E046B4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4"/>
          <w:szCs w:val="24"/>
        </w:rPr>
        <w:t>(</w:t>
      </w:r>
      <w:proofErr w:type="gramStart"/>
      <w:r w:rsidRPr="009C7033">
        <w:rPr>
          <w:rFonts w:ascii="Tahoma" w:hAnsi="Tahoma" w:cs="Tahoma"/>
          <w:color w:val="1E1E1E"/>
          <w:sz w:val="24"/>
          <w:szCs w:val="24"/>
        </w:rPr>
        <w:t>рублей</w:t>
      </w:r>
      <w:proofErr w:type="gramEnd"/>
      <w:r>
        <w:rPr>
          <w:rFonts w:ascii="Tahoma" w:hAnsi="Tahoma" w:cs="Tahoma"/>
          <w:color w:val="1E1E1E"/>
          <w:sz w:val="24"/>
          <w:szCs w:val="24"/>
        </w:rPr>
        <w:t>)</w:t>
      </w:r>
    </w:p>
    <w:tbl>
      <w:tblPr>
        <w:tblW w:w="1420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697"/>
        <w:gridCol w:w="1306"/>
        <w:gridCol w:w="981"/>
        <w:gridCol w:w="1674"/>
        <w:gridCol w:w="2055"/>
        <w:gridCol w:w="1849"/>
        <w:gridCol w:w="1882"/>
      </w:tblGrid>
      <w:tr w:rsidR="00E046B4" w:rsidRPr="009C7033" w:rsidTr="00914EA1">
        <w:trPr>
          <w:trHeight w:val="585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bookmarkStart w:id="3" w:name="_Hlk445890346"/>
            <w:bookmarkEnd w:id="3"/>
            <w:r w:rsidRPr="009C7033"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b/>
                <w:bCs/>
                <w:color w:val="1E1E1E"/>
                <w:sz w:val="18"/>
                <w:szCs w:val="18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1E1E1E"/>
                <w:sz w:val="18"/>
                <w:szCs w:val="18"/>
              </w:rPr>
              <w:t xml:space="preserve"> </w:t>
            </w:r>
            <w:r w:rsidRPr="009C7033">
              <w:rPr>
                <w:rFonts w:ascii="Tahoma" w:hAnsi="Tahoma" w:cs="Tahoma"/>
                <w:b/>
                <w:bCs/>
                <w:color w:val="1E1E1E"/>
                <w:sz w:val="18"/>
                <w:szCs w:val="18"/>
              </w:rPr>
              <w:t>учреждений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b/>
                <w:bCs/>
                <w:color w:val="1E1E1E"/>
                <w:sz w:val="18"/>
                <w:szCs w:val="18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1E1E1E"/>
                <w:sz w:val="18"/>
                <w:szCs w:val="18"/>
              </w:rPr>
              <w:t xml:space="preserve"> </w:t>
            </w:r>
            <w:r w:rsidRPr="009C7033">
              <w:rPr>
                <w:rFonts w:ascii="Tahoma" w:hAnsi="Tahoma" w:cs="Tahoma"/>
                <w:b/>
                <w:bCs/>
                <w:color w:val="1E1E1E"/>
                <w:sz w:val="18"/>
                <w:szCs w:val="18"/>
              </w:rPr>
              <w:t>должностей</w:t>
            </w:r>
            <w:r w:rsidRPr="009C7033"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B4" w:rsidRPr="00E61B77" w:rsidRDefault="00E046B4" w:rsidP="00914EA1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1E1E1E"/>
              </w:rPr>
            </w:pPr>
            <w:r w:rsidRPr="00E61B77">
              <w:rPr>
                <w:rFonts w:ascii="Tahoma" w:hAnsi="Tahoma" w:cs="Tahoma"/>
                <w:b/>
                <w:bCs/>
                <w:color w:val="1E1E1E"/>
              </w:rPr>
              <w:t>Штатных единиц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  <w:t>Использовано средств на заработную плату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  <w:t>Использовано средств на начисления на заработную плату</w:t>
            </w:r>
          </w:p>
        </w:tc>
      </w:tr>
      <w:tr w:rsidR="00E046B4" w:rsidRPr="009C7033" w:rsidTr="00914EA1">
        <w:trPr>
          <w:trHeight w:val="7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6B4" w:rsidRPr="009C7033" w:rsidRDefault="00E046B4" w:rsidP="00914EA1">
            <w:pPr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6B4" w:rsidRPr="009C7033" w:rsidRDefault="00E046B4" w:rsidP="00914EA1">
            <w:pPr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46B4" w:rsidRPr="009C7033" w:rsidRDefault="00E046B4" w:rsidP="00914EA1">
            <w:pPr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6B4" w:rsidRPr="009C7033" w:rsidRDefault="00E046B4" w:rsidP="00914EA1">
            <w:pPr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1E1E1E"/>
              </w:rPr>
              <w:t>полугодие</w:t>
            </w:r>
            <w:proofErr w:type="gramEnd"/>
            <w:r w:rsidRPr="009C7033">
              <w:rPr>
                <w:rFonts w:ascii="Tahoma" w:hAnsi="Tahoma" w:cs="Tahoma"/>
                <w:color w:val="1E1E1E"/>
              </w:rPr>
              <w:t xml:space="preserve"> 201</w:t>
            </w:r>
            <w:r>
              <w:rPr>
                <w:rFonts w:ascii="Tahoma" w:hAnsi="Tahoma" w:cs="Tahoma"/>
                <w:color w:val="1E1E1E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proofErr w:type="gramStart"/>
            <w:r w:rsidRPr="009C7033">
              <w:rPr>
                <w:rFonts w:ascii="Tahoma" w:hAnsi="Tahoma" w:cs="Tahoma"/>
                <w:color w:val="1E1E1E"/>
              </w:rPr>
              <w:t>нарастающим</w:t>
            </w:r>
            <w:proofErr w:type="gramEnd"/>
            <w:r w:rsidRPr="009C7033">
              <w:rPr>
                <w:rFonts w:ascii="Tahoma" w:hAnsi="Tahoma" w:cs="Tahoma"/>
                <w:color w:val="1E1E1E"/>
              </w:rPr>
              <w:t xml:space="preserve"> итогом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1E1E1E"/>
              </w:rPr>
              <w:t xml:space="preserve">Полугодие </w:t>
            </w:r>
            <w:r w:rsidRPr="009C7033">
              <w:rPr>
                <w:rFonts w:ascii="Tahoma" w:hAnsi="Tahoma" w:cs="Tahoma"/>
                <w:color w:val="1E1E1E"/>
              </w:rPr>
              <w:t xml:space="preserve"> 201</w:t>
            </w:r>
            <w:r>
              <w:rPr>
                <w:rFonts w:ascii="Tahoma" w:hAnsi="Tahoma" w:cs="Tahoma"/>
                <w:color w:val="1E1E1E"/>
              </w:rPr>
              <w:t>8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proofErr w:type="gramStart"/>
            <w:r w:rsidRPr="009C7033">
              <w:rPr>
                <w:rFonts w:ascii="Tahoma" w:hAnsi="Tahoma" w:cs="Tahoma"/>
                <w:color w:val="1E1E1E"/>
              </w:rPr>
              <w:t>нарастающим</w:t>
            </w:r>
            <w:proofErr w:type="gramEnd"/>
            <w:r w:rsidRPr="009C7033">
              <w:rPr>
                <w:rFonts w:ascii="Tahoma" w:hAnsi="Tahoma" w:cs="Tahoma"/>
                <w:color w:val="1E1E1E"/>
              </w:rPr>
              <w:t xml:space="preserve"> итогом</w:t>
            </w:r>
          </w:p>
        </w:tc>
      </w:tr>
      <w:tr w:rsidR="00E046B4" w:rsidRPr="009C7033" w:rsidTr="00914EA1">
        <w:trPr>
          <w:trHeight w:val="554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8374E8" w:rsidRDefault="00E046B4" w:rsidP="00914EA1">
            <w:pPr>
              <w:spacing w:line="255" w:lineRule="atLeast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4" w:name="OLE_LINK4"/>
            <w:bookmarkStart w:id="5" w:name="OLE_LINK5"/>
            <w:bookmarkStart w:id="6" w:name="_Hlk445898153"/>
            <w:bookmarkStart w:id="7" w:name="OLE_LINK3"/>
            <w:bookmarkEnd w:id="4"/>
            <w:bookmarkEnd w:id="5"/>
            <w:bookmarkEnd w:id="6"/>
            <w:r w:rsidRPr="008374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Работники МКУК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r w:rsidRPr="008374E8">
              <w:rPr>
                <w:rFonts w:ascii="Tahoma" w:hAnsi="Tahoma" w:cs="Tahoma"/>
                <w:color w:val="000000"/>
                <w:sz w:val="18"/>
                <w:szCs w:val="18"/>
              </w:rPr>
              <w:t>СКДЦ</w:t>
            </w:r>
            <w:bookmarkEnd w:id="7"/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color w:val="1E1E1E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B4" w:rsidRPr="00E61B77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</w:rPr>
            </w:pPr>
            <w:r w:rsidRPr="00E61B77">
              <w:rPr>
                <w:rFonts w:ascii="Tahoma" w:hAnsi="Tahoma" w:cs="Tahoma"/>
                <w:color w:val="1E1E1E"/>
              </w:rPr>
              <w:t>2,35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162179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327271,75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49829,28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99037,46</w:t>
            </w:r>
          </w:p>
        </w:tc>
      </w:tr>
      <w:tr w:rsidR="00E046B4" w:rsidRPr="009C7033" w:rsidTr="00914EA1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color w:val="1E1E1E"/>
                <w:sz w:val="18"/>
                <w:szCs w:val="18"/>
              </w:rPr>
              <w:t>ИТОГО</w:t>
            </w:r>
            <w:r w:rsidRPr="009C7033">
              <w:rPr>
                <w:rFonts w:ascii="Tahoma" w:hAnsi="Tahoma" w:cs="Tahoma"/>
                <w:color w:val="1E1E1E"/>
                <w:sz w:val="18"/>
                <w:szCs w:val="18"/>
                <w:lang w:val="en-US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6B4" w:rsidRPr="009C7033" w:rsidRDefault="00E046B4" w:rsidP="00914EA1">
            <w:pPr>
              <w:rPr>
                <w:rFonts w:ascii="Tahoma" w:hAnsi="Tahoma" w:cs="Tahoma"/>
                <w:color w:val="1E1E1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9C7033">
              <w:rPr>
                <w:rFonts w:ascii="Tahoma" w:hAnsi="Tahoma" w:cs="Tahoma"/>
                <w:color w:val="1E1E1E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B4" w:rsidRPr="00E61B77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</w:rPr>
            </w:pPr>
            <w:r>
              <w:rPr>
                <w:rFonts w:ascii="Tahoma" w:hAnsi="Tahoma" w:cs="Tahoma"/>
                <w:color w:val="1E1E1E"/>
              </w:rPr>
              <w:t>2,35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E61B77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162179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327271,75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49829,28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46B4" w:rsidRPr="009C7033" w:rsidRDefault="00E046B4" w:rsidP="00914EA1">
            <w:pPr>
              <w:spacing w:line="255" w:lineRule="atLeast"/>
              <w:rPr>
                <w:rFonts w:ascii="Tahoma" w:hAnsi="Tahoma" w:cs="Tahoma"/>
                <w:color w:val="1E1E1E"/>
                <w:sz w:val="24"/>
                <w:szCs w:val="24"/>
              </w:rPr>
            </w:pPr>
            <w:r>
              <w:rPr>
                <w:rFonts w:ascii="Tahoma" w:hAnsi="Tahoma" w:cs="Tahoma"/>
                <w:color w:val="1E1E1E"/>
                <w:sz w:val="18"/>
                <w:szCs w:val="18"/>
              </w:rPr>
              <w:t>99037,46</w:t>
            </w:r>
          </w:p>
        </w:tc>
      </w:tr>
    </w:tbl>
    <w:p w:rsidR="00E046B4" w:rsidRDefault="00E046B4" w:rsidP="00E046B4">
      <w:pPr>
        <w:rPr>
          <w:sz w:val="28"/>
        </w:rPr>
      </w:pPr>
    </w:p>
    <w:p w:rsidR="00E046B4" w:rsidRDefault="00E046B4" w:rsidP="00E046B4">
      <w:pPr>
        <w:rPr>
          <w:sz w:val="28"/>
        </w:rPr>
      </w:pPr>
    </w:p>
    <w:p w:rsidR="00E046B4" w:rsidRDefault="00E046B4" w:rsidP="00E046B4">
      <w:pPr>
        <w:rPr>
          <w:sz w:val="28"/>
        </w:rPr>
      </w:pPr>
    </w:p>
    <w:p w:rsidR="00E046B4" w:rsidRDefault="00E046B4" w:rsidP="00E046B4">
      <w:pPr>
        <w:rPr>
          <w:rFonts w:ascii="Tahoma" w:hAnsi="Tahoma" w:cs="Tahoma"/>
          <w:color w:val="1E1E1E"/>
          <w:sz w:val="24"/>
          <w:szCs w:val="24"/>
        </w:rPr>
      </w:pPr>
      <w:r w:rsidRPr="009C7033">
        <w:rPr>
          <w:rFonts w:ascii="Tahoma" w:hAnsi="Tahoma" w:cs="Tahoma"/>
          <w:color w:val="1E1E1E"/>
          <w:sz w:val="24"/>
          <w:szCs w:val="24"/>
        </w:rPr>
        <w:t> </w:t>
      </w:r>
      <w:r>
        <w:rPr>
          <w:rFonts w:ascii="Tahoma" w:hAnsi="Tahoma" w:cs="Tahoma"/>
          <w:color w:val="1E1E1E"/>
          <w:sz w:val="24"/>
          <w:szCs w:val="24"/>
        </w:rPr>
        <w:t>Директор МКУК «</w:t>
      </w:r>
      <w:proofErr w:type="gramStart"/>
      <w:r>
        <w:rPr>
          <w:rFonts w:ascii="Tahoma" w:hAnsi="Tahoma" w:cs="Tahoma"/>
          <w:color w:val="1E1E1E"/>
          <w:sz w:val="24"/>
          <w:szCs w:val="24"/>
        </w:rPr>
        <w:t xml:space="preserve">ССКДЦ»   </w:t>
      </w:r>
      <w:proofErr w:type="gramEnd"/>
      <w:r>
        <w:rPr>
          <w:rFonts w:ascii="Tahoma" w:hAnsi="Tahoma" w:cs="Tahoma"/>
          <w:color w:val="1E1E1E"/>
          <w:sz w:val="24"/>
          <w:szCs w:val="24"/>
        </w:rPr>
        <w:t xml:space="preserve">                                                               Цыбулина Н.И.</w:t>
      </w:r>
    </w:p>
    <w:p w:rsidR="00E046B4" w:rsidRDefault="00E046B4" w:rsidP="00E046B4">
      <w:pPr>
        <w:rPr>
          <w:rFonts w:ascii="Tahoma" w:hAnsi="Tahoma" w:cs="Tahoma"/>
          <w:color w:val="1E1E1E"/>
          <w:sz w:val="24"/>
          <w:szCs w:val="24"/>
        </w:rPr>
      </w:pPr>
    </w:p>
    <w:p w:rsidR="00E046B4" w:rsidRPr="00276161" w:rsidRDefault="00E046B4" w:rsidP="00E046B4">
      <w:pPr>
        <w:rPr>
          <w:sz w:val="28"/>
        </w:rPr>
      </w:pPr>
      <w:r w:rsidRPr="009C7033">
        <w:rPr>
          <w:rFonts w:ascii="Tahoma" w:hAnsi="Tahoma" w:cs="Tahoma"/>
          <w:color w:val="1E1E1E"/>
          <w:sz w:val="24"/>
          <w:szCs w:val="24"/>
        </w:rPr>
        <w:t xml:space="preserve">Исп. </w:t>
      </w:r>
      <w:r>
        <w:rPr>
          <w:rFonts w:ascii="Tahoma" w:hAnsi="Tahoma" w:cs="Tahoma"/>
          <w:color w:val="1E1E1E"/>
          <w:sz w:val="24"/>
          <w:szCs w:val="24"/>
        </w:rPr>
        <w:t>Гурьева Н.И.</w:t>
      </w:r>
    </w:p>
    <w:p w:rsidR="005717A1" w:rsidRDefault="005717A1">
      <w:bookmarkStart w:id="8" w:name="_GoBack"/>
      <w:bookmarkEnd w:id="8"/>
    </w:p>
    <w:sectPr w:rsidR="005717A1" w:rsidSect="00E046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63"/>
    <w:rsid w:val="005717A1"/>
    <w:rsid w:val="00BF7463"/>
    <w:rsid w:val="00E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9832D-BE55-4A3F-898D-D08174A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2018-07-24T13:38:00Z</dcterms:created>
  <dcterms:modified xsi:type="dcterms:W3CDTF">2018-07-24T13:38:00Z</dcterms:modified>
</cp:coreProperties>
</file>