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7673" w14:textId="77777777" w:rsidR="007B33A6" w:rsidRPr="007B33A6" w:rsidRDefault="00D302E7" w:rsidP="007B33A6">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pict w14:anchorId="5C5F1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preferrelative="f">
            <v:imagedata r:id="rId9" o:title=""/>
          </v:shape>
        </w:pict>
      </w:r>
    </w:p>
    <w:p w14:paraId="2119EAC7" w14:textId="77777777" w:rsidR="007B33A6" w:rsidRPr="007B33A6" w:rsidRDefault="007B33A6" w:rsidP="007B33A6">
      <w:pPr>
        <w:spacing w:after="0" w:line="240" w:lineRule="auto"/>
        <w:contextualSpacing/>
        <w:jc w:val="center"/>
        <w:rPr>
          <w:rFonts w:ascii="Times New Roman" w:hAnsi="Times New Roman" w:cs="Times New Roman"/>
          <w:b/>
          <w:sz w:val="24"/>
          <w:szCs w:val="24"/>
        </w:rPr>
      </w:pPr>
      <w:r w:rsidRPr="007B33A6">
        <w:rPr>
          <w:rFonts w:ascii="Times New Roman" w:hAnsi="Times New Roman" w:cs="Times New Roman"/>
          <w:b/>
          <w:sz w:val="24"/>
          <w:szCs w:val="24"/>
        </w:rPr>
        <w:t>Собрание представителей сельского поселения Васильевка</w:t>
      </w:r>
    </w:p>
    <w:p w14:paraId="7A509554" w14:textId="77777777" w:rsidR="007B33A6" w:rsidRPr="007B33A6" w:rsidRDefault="007B33A6" w:rsidP="007B33A6">
      <w:pPr>
        <w:spacing w:after="0" w:line="240" w:lineRule="auto"/>
        <w:contextualSpacing/>
        <w:jc w:val="center"/>
        <w:rPr>
          <w:rFonts w:ascii="Times New Roman" w:hAnsi="Times New Roman" w:cs="Times New Roman"/>
          <w:b/>
          <w:sz w:val="24"/>
          <w:szCs w:val="24"/>
        </w:rPr>
      </w:pPr>
      <w:r w:rsidRPr="007B33A6">
        <w:rPr>
          <w:rFonts w:ascii="Times New Roman" w:hAnsi="Times New Roman" w:cs="Times New Roman"/>
          <w:b/>
          <w:sz w:val="24"/>
          <w:szCs w:val="24"/>
        </w:rPr>
        <w:t xml:space="preserve">муниципального района </w:t>
      </w:r>
      <w:proofErr w:type="spellStart"/>
      <w:r w:rsidRPr="007B33A6">
        <w:rPr>
          <w:rFonts w:ascii="Times New Roman" w:hAnsi="Times New Roman" w:cs="Times New Roman"/>
          <w:b/>
          <w:sz w:val="24"/>
          <w:szCs w:val="24"/>
        </w:rPr>
        <w:t>Безенчукский</w:t>
      </w:r>
      <w:proofErr w:type="spellEnd"/>
      <w:r w:rsidRPr="007B33A6">
        <w:rPr>
          <w:rFonts w:ascii="Times New Roman" w:hAnsi="Times New Roman" w:cs="Times New Roman"/>
          <w:b/>
          <w:sz w:val="24"/>
          <w:szCs w:val="24"/>
        </w:rPr>
        <w:t xml:space="preserve"> Самарской области</w:t>
      </w:r>
    </w:p>
    <w:p w14:paraId="007DAAD6" w14:textId="77777777" w:rsidR="007B33A6" w:rsidRPr="007B33A6" w:rsidRDefault="007B33A6" w:rsidP="007B33A6">
      <w:pPr>
        <w:suppressAutoHyphens/>
        <w:spacing w:after="0" w:line="240" w:lineRule="auto"/>
        <w:jc w:val="center"/>
        <w:rPr>
          <w:rFonts w:ascii="Times New Roman" w:hAnsi="Times New Roman" w:cs="Times New Roman"/>
          <w:b/>
          <w:sz w:val="24"/>
          <w:szCs w:val="24"/>
          <w:lang w:eastAsia="ar-SA"/>
        </w:rPr>
      </w:pPr>
      <w:r w:rsidRPr="007B33A6">
        <w:rPr>
          <w:rFonts w:ascii="Times New Roman" w:hAnsi="Times New Roman" w:cs="Times New Roman"/>
          <w:b/>
          <w:sz w:val="24"/>
          <w:szCs w:val="24"/>
          <w:lang w:eastAsia="ar-SA"/>
        </w:rPr>
        <w:t>третьего созыва</w:t>
      </w:r>
    </w:p>
    <w:p w14:paraId="700F75D5" w14:textId="77777777" w:rsidR="007B33A6" w:rsidRPr="007B33A6" w:rsidRDefault="007B33A6" w:rsidP="007B33A6">
      <w:pPr>
        <w:spacing w:after="0" w:line="240" w:lineRule="auto"/>
        <w:jc w:val="center"/>
        <w:rPr>
          <w:rFonts w:ascii="Times New Roman" w:hAnsi="Times New Roman" w:cs="Times New Roman"/>
          <w:sz w:val="24"/>
          <w:szCs w:val="24"/>
        </w:rPr>
      </w:pPr>
    </w:p>
    <w:p w14:paraId="1C285F06" w14:textId="0A2C3C7C" w:rsidR="007B33A6" w:rsidRPr="007B33A6" w:rsidRDefault="007B33A6" w:rsidP="007B33A6">
      <w:pPr>
        <w:spacing w:after="0" w:line="240" w:lineRule="auto"/>
        <w:jc w:val="center"/>
        <w:rPr>
          <w:rFonts w:ascii="Times New Roman" w:hAnsi="Times New Roman" w:cs="Times New Roman"/>
          <w:b/>
          <w:bCs/>
          <w:sz w:val="24"/>
          <w:szCs w:val="24"/>
        </w:rPr>
      </w:pPr>
      <w:r w:rsidRPr="007B33A6">
        <w:rPr>
          <w:rFonts w:ascii="Times New Roman" w:hAnsi="Times New Roman" w:cs="Times New Roman"/>
          <w:b/>
          <w:bCs/>
          <w:sz w:val="24"/>
          <w:szCs w:val="24"/>
        </w:rPr>
        <w:t xml:space="preserve">  РЕШЕНИЕ </w:t>
      </w:r>
      <w:r w:rsidR="005E73DF">
        <w:rPr>
          <w:rFonts w:ascii="Times New Roman" w:hAnsi="Times New Roman" w:cs="Times New Roman"/>
          <w:b/>
          <w:bCs/>
          <w:sz w:val="24"/>
          <w:szCs w:val="24"/>
        </w:rPr>
        <w:t>ПРОЕКТ</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A614AC1" w14:textId="159F949E" w:rsidR="00C96682" w:rsidRPr="00C96682" w:rsidRDefault="005E73DF" w:rsidP="00DF67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en-US"/>
        </w:rPr>
        <w:t>________________</w:t>
      </w:r>
      <w:r w:rsidR="003E1CD8" w:rsidRPr="00C96682">
        <w:rPr>
          <w:rFonts w:ascii="Times New Roman" w:hAnsi="Times New Roman" w:cs="Times New Roman"/>
          <w:b/>
          <w:bCs/>
          <w:sz w:val="28"/>
          <w:szCs w:val="28"/>
          <w:lang w:eastAsia="en-US"/>
        </w:rPr>
        <w:t xml:space="preserve"> </w:t>
      </w:r>
      <w:proofErr w:type="gramStart"/>
      <w:r w:rsidR="003E1CD8" w:rsidRPr="00C96682">
        <w:rPr>
          <w:rFonts w:ascii="Times New Roman" w:hAnsi="Times New Roman" w:cs="Times New Roman"/>
          <w:b/>
          <w:bCs/>
          <w:sz w:val="28"/>
          <w:szCs w:val="28"/>
          <w:lang w:eastAsia="en-US"/>
        </w:rPr>
        <w:t>г</w:t>
      </w:r>
      <w:proofErr w:type="gramEnd"/>
      <w:r w:rsidR="003E1CD8"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_______</w:t>
      </w:r>
    </w:p>
    <w:p w14:paraId="4089604F" w14:textId="77777777" w:rsidR="00C96682" w:rsidRPr="00674E0F" w:rsidRDefault="00C96682" w:rsidP="0057591A">
      <w:pPr>
        <w:spacing w:after="0"/>
        <w:jc w:val="both"/>
        <w:rPr>
          <w:rFonts w:ascii="Times New Roman" w:hAnsi="Times New Roman" w:cs="Times New Roman"/>
          <w:b/>
          <w:bCs/>
        </w:rPr>
      </w:pPr>
    </w:p>
    <w:p w14:paraId="30BCC03E" w14:textId="6FB060A0" w:rsidR="00674E0F" w:rsidRPr="00674E0F" w:rsidRDefault="00674E0F" w:rsidP="00674E0F">
      <w:pPr>
        <w:spacing w:line="240" w:lineRule="auto"/>
        <w:jc w:val="center"/>
        <w:rPr>
          <w:rFonts w:ascii="Times New Roman" w:hAnsi="Times New Roman" w:cs="Times New Roman"/>
          <w:b/>
        </w:rPr>
      </w:pPr>
      <w:proofErr w:type="gramStart"/>
      <w:r w:rsidRPr="00674E0F">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Pr="00674E0F">
        <w:rPr>
          <w:rFonts w:ascii="Times New Roman" w:hAnsi="Times New Roman" w:cs="Times New Roman"/>
          <w:b/>
        </w:rPr>
        <w:t>Васильевка</w:t>
      </w:r>
      <w:r w:rsidRPr="00674E0F">
        <w:rPr>
          <w:rFonts w:ascii="Times New Roman" w:hAnsi="Times New Roman" w:cs="Times New Roman"/>
          <w:b/>
        </w:rPr>
        <w:t xml:space="preserve"> муниципального района </w:t>
      </w:r>
      <w:proofErr w:type="spellStart"/>
      <w:r w:rsidRPr="00674E0F">
        <w:rPr>
          <w:rFonts w:ascii="Times New Roman" w:hAnsi="Times New Roman" w:cs="Times New Roman"/>
          <w:b/>
        </w:rPr>
        <w:t>Безенчукский</w:t>
      </w:r>
      <w:proofErr w:type="spellEnd"/>
      <w:r w:rsidRPr="00674E0F">
        <w:rPr>
          <w:rFonts w:ascii="Times New Roman" w:hAnsi="Times New Roman" w:cs="Times New Roman"/>
          <w:b/>
        </w:rPr>
        <w:t xml:space="preserve"> Самарской области, и принятия решения об утверждении документации по планировке территории, </w:t>
      </w:r>
      <w:r w:rsidRPr="00674E0F">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674E0F">
        <w:rPr>
          <w:rFonts w:ascii="Times New Roman" w:hAnsi="Times New Roman" w:cs="Times New Roman"/>
          <w:b/>
        </w:rPr>
        <w:t>в соответствии с Градостроительным кодексом Российской Федерации</w:t>
      </w:r>
      <w:proofErr w:type="gramEnd"/>
    </w:p>
    <w:p w14:paraId="14FE48AC" w14:textId="4EC7C304"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rPr>
      </w:pPr>
      <w:proofErr w:type="gramStart"/>
      <w:r w:rsidRPr="00674E0F">
        <w:rPr>
          <w:rFonts w:ascii="Times New Roman CYR" w:hAnsi="Times New Roman CYR" w:cs="Times New Roman CYR"/>
        </w:rPr>
        <w:t>В соответствии с частью 20 статьи 45 Градостроительного кодекса Российской Федерации, пунктом 20 части 1 статьи 1, частью 3статьи 14,Федерального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674E0F">
        <w:rPr>
          <w:rFonts w:ascii="Times New Roman CYR" w:hAnsi="Times New Roman CYR" w:cs="Times New Roman CYR"/>
          <w:iCs/>
        </w:rPr>
        <w:t>3.10.2014 № 86-ГД «О закреплении вопросов местного значения за сельскими поселениями Самарской области»</w:t>
      </w:r>
      <w:r w:rsidRPr="00674E0F">
        <w:rPr>
          <w:rFonts w:ascii="Times New Roman CYR" w:hAnsi="Times New Roman CYR" w:cs="Times New Roman CYR"/>
          <w:i/>
        </w:rPr>
        <w:t xml:space="preserve">, </w:t>
      </w:r>
      <w:r w:rsidRPr="00674E0F">
        <w:rPr>
          <w:rFonts w:ascii="Times New Roman CYR" w:hAnsi="Times New Roman CYR" w:cs="Times New Roman CYR"/>
        </w:rPr>
        <w:t xml:space="preserve">Устава сельского поселения </w:t>
      </w:r>
      <w:r w:rsidRPr="00674E0F">
        <w:rPr>
          <w:rFonts w:ascii="Times New Roman CYR" w:hAnsi="Times New Roman CYR" w:cs="Times New Roman CYR"/>
        </w:rPr>
        <w:t>Васильевка</w:t>
      </w:r>
      <w:r w:rsidRPr="00674E0F">
        <w:rPr>
          <w:rFonts w:ascii="Times New Roman CYR" w:hAnsi="Times New Roman CYR" w:cs="Times New Roman CYR"/>
        </w:rPr>
        <w:t xml:space="preserve"> муниципального района </w:t>
      </w:r>
      <w:proofErr w:type="spellStart"/>
      <w:r w:rsidRPr="00674E0F">
        <w:rPr>
          <w:rFonts w:ascii="Times New Roman CYR" w:hAnsi="Times New Roman CYR" w:cs="Times New Roman CYR"/>
        </w:rPr>
        <w:t>Безенчукский</w:t>
      </w:r>
      <w:proofErr w:type="spellEnd"/>
      <w:r w:rsidRPr="00674E0F">
        <w:rPr>
          <w:rFonts w:ascii="Times New Roman CYR" w:hAnsi="Times New Roman CYR" w:cs="Times New Roman CYR"/>
        </w:rPr>
        <w:t xml:space="preserve"> Самарской</w:t>
      </w:r>
      <w:proofErr w:type="gramEnd"/>
      <w:r w:rsidRPr="00674E0F">
        <w:rPr>
          <w:rFonts w:ascii="Times New Roman CYR" w:hAnsi="Times New Roman CYR" w:cs="Times New Roman CYR"/>
        </w:rPr>
        <w:t xml:space="preserve"> области, Собрание представителей сельского поселения </w:t>
      </w:r>
      <w:r w:rsidRPr="00674E0F">
        <w:rPr>
          <w:rFonts w:ascii="Times New Roman CYR" w:hAnsi="Times New Roman CYR" w:cs="Times New Roman CYR"/>
        </w:rPr>
        <w:t>Васильевка</w:t>
      </w:r>
    </w:p>
    <w:p w14:paraId="7A36B630" w14:textId="59E7333F" w:rsidR="00674E0F" w:rsidRPr="00674E0F" w:rsidRDefault="00674E0F" w:rsidP="00674E0F">
      <w:pPr>
        <w:widowControl w:val="0"/>
        <w:autoSpaceDE w:val="0"/>
        <w:autoSpaceDN w:val="0"/>
        <w:adjustRightInd w:val="0"/>
        <w:spacing w:after="0" w:line="240" w:lineRule="auto"/>
        <w:ind w:firstLine="720"/>
        <w:jc w:val="center"/>
        <w:rPr>
          <w:rFonts w:ascii="Times New Roman CYR" w:hAnsi="Times New Roman CYR" w:cs="Times New Roman CYR"/>
          <w:b/>
        </w:rPr>
      </w:pPr>
      <w:r w:rsidRPr="00674E0F">
        <w:rPr>
          <w:rFonts w:ascii="Times New Roman CYR" w:hAnsi="Times New Roman CYR" w:cs="Times New Roman CYR"/>
          <w:b/>
        </w:rPr>
        <w:t>РЕШИЛО:</w:t>
      </w:r>
    </w:p>
    <w:p w14:paraId="1FF84920"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b/>
        </w:rPr>
      </w:pPr>
    </w:p>
    <w:p w14:paraId="131A0381" w14:textId="41EA24C3" w:rsidR="00674E0F" w:rsidRPr="00674E0F" w:rsidRDefault="00674E0F" w:rsidP="00674E0F">
      <w:pPr>
        <w:widowControl w:val="0"/>
        <w:autoSpaceDE w:val="0"/>
        <w:autoSpaceDN w:val="0"/>
        <w:adjustRightInd w:val="0"/>
        <w:spacing w:after="0"/>
        <w:ind w:firstLine="426"/>
        <w:jc w:val="both"/>
        <w:rPr>
          <w:rFonts w:ascii="Times New Roman CYR" w:hAnsi="Times New Roman CYR" w:cs="Times New Roman CYR"/>
        </w:rPr>
      </w:pPr>
      <w:r w:rsidRPr="00674E0F">
        <w:rPr>
          <w:rFonts w:ascii="Times New Roman CYR" w:hAnsi="Times New Roman CYR" w:cs="Times New Roman CYR"/>
        </w:rPr>
        <w:t xml:space="preserve">1. </w:t>
      </w:r>
      <w:proofErr w:type="gramStart"/>
      <w:r w:rsidRPr="00674E0F">
        <w:rPr>
          <w:rFonts w:ascii="Times New Roman CYR" w:hAnsi="Times New Roman CYR" w:cs="Times New Roman CYR"/>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Pr="00674E0F">
        <w:rPr>
          <w:rFonts w:ascii="Times New Roman CYR" w:hAnsi="Times New Roman CYR" w:cs="Times New Roman CYR"/>
        </w:rPr>
        <w:t>Васильевка</w:t>
      </w:r>
      <w:r w:rsidRPr="00674E0F">
        <w:rPr>
          <w:rFonts w:ascii="Times New Roman CYR" w:hAnsi="Times New Roman CYR" w:cs="Times New Roman CYR"/>
        </w:rPr>
        <w:t xml:space="preserve"> Самарской области, и принятия решения об утверждении документации по планировке территории, </w:t>
      </w:r>
      <w:r w:rsidRPr="00674E0F">
        <w:rPr>
          <w:rFonts w:ascii="Times New Roman CYR" w:hAnsi="Times New Roman CYR" w:cs="Times New Roman CY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4E0F">
        <w:rPr>
          <w:rFonts w:ascii="Times New Roman CYR" w:hAnsi="Times New Roman CYR" w:cs="Times New Roman CYR"/>
        </w:rPr>
        <w:t xml:space="preserve"> в соответствии с Градостроительным кодексом Российской Федерации.</w:t>
      </w:r>
      <w:proofErr w:type="gramEnd"/>
    </w:p>
    <w:p w14:paraId="68052C26" w14:textId="705B2E7F" w:rsidR="00674E0F" w:rsidRPr="00674E0F" w:rsidRDefault="00674E0F" w:rsidP="00674E0F">
      <w:pPr>
        <w:widowControl w:val="0"/>
        <w:autoSpaceDE w:val="0"/>
        <w:autoSpaceDN w:val="0"/>
        <w:adjustRightInd w:val="0"/>
        <w:spacing w:after="0"/>
        <w:ind w:firstLine="426"/>
        <w:jc w:val="both"/>
        <w:rPr>
          <w:rFonts w:ascii="Times New Roman CYR" w:hAnsi="Times New Roman CYR" w:cs="Times New Roman CYR"/>
        </w:rPr>
      </w:pPr>
      <w:r w:rsidRPr="00674E0F">
        <w:rPr>
          <w:rFonts w:ascii="Times New Roman CYR" w:hAnsi="Times New Roman CYR" w:cs="Times New Roman CYR"/>
        </w:rPr>
        <w:t>2. Решение</w:t>
      </w:r>
      <w:r w:rsidRPr="00674E0F">
        <w:rPr>
          <w:rFonts w:ascii="Times New Roman CYR" w:hAnsi="Times New Roman CYR" w:cs="Times New Roman CYR"/>
        </w:rPr>
        <w:t xml:space="preserve"> №95/38 </w:t>
      </w:r>
      <w:r w:rsidRPr="00674E0F">
        <w:rPr>
          <w:rFonts w:ascii="Times New Roman CYR" w:hAnsi="Times New Roman CYR" w:cs="Times New Roman CYR"/>
        </w:rPr>
        <w:t xml:space="preserve">от </w:t>
      </w:r>
      <w:r w:rsidRPr="00674E0F">
        <w:rPr>
          <w:rFonts w:ascii="Times New Roman CYR" w:hAnsi="Times New Roman CYR" w:cs="Times New Roman CYR"/>
        </w:rPr>
        <w:t>01</w:t>
      </w:r>
      <w:r w:rsidRPr="00674E0F">
        <w:rPr>
          <w:rFonts w:ascii="Times New Roman CYR" w:hAnsi="Times New Roman CYR" w:cs="Times New Roman CYR"/>
        </w:rPr>
        <w:t>.0</w:t>
      </w:r>
      <w:r w:rsidRPr="00674E0F">
        <w:rPr>
          <w:rFonts w:ascii="Times New Roman CYR" w:hAnsi="Times New Roman CYR" w:cs="Times New Roman CYR"/>
        </w:rPr>
        <w:t>3</w:t>
      </w:r>
      <w:r w:rsidRPr="00674E0F">
        <w:rPr>
          <w:rFonts w:ascii="Times New Roman CYR" w:hAnsi="Times New Roman CYR" w:cs="Times New Roman CYR"/>
        </w:rPr>
        <w:t>.201</w:t>
      </w:r>
      <w:r w:rsidRPr="00674E0F">
        <w:rPr>
          <w:rFonts w:ascii="Times New Roman CYR" w:hAnsi="Times New Roman CYR" w:cs="Times New Roman CYR"/>
        </w:rPr>
        <w:t>9</w:t>
      </w:r>
      <w:r w:rsidRPr="00674E0F">
        <w:rPr>
          <w:rFonts w:ascii="Times New Roman CYR" w:hAnsi="Times New Roman CYR" w:cs="Times New Roman CYR"/>
        </w:rPr>
        <w:t xml:space="preserve"> г. Об утверждении Порядка подготовки документации по планировке территории, разрабатываемой на основании решения органа местного самоуправления сельского поселения </w:t>
      </w:r>
      <w:r w:rsidRPr="00674E0F">
        <w:rPr>
          <w:rFonts w:ascii="Times New Roman CYR" w:hAnsi="Times New Roman CYR" w:cs="Times New Roman CYR"/>
        </w:rPr>
        <w:t>Васильевка</w:t>
      </w:r>
      <w:r w:rsidRPr="00674E0F">
        <w:rPr>
          <w:rFonts w:ascii="Times New Roman CYR" w:hAnsi="Times New Roman CYR" w:cs="Times New Roman CYR"/>
        </w:rPr>
        <w:t xml:space="preserve"> муниципального района </w:t>
      </w:r>
      <w:proofErr w:type="spellStart"/>
      <w:r w:rsidRPr="00674E0F">
        <w:rPr>
          <w:rFonts w:ascii="Times New Roman CYR" w:hAnsi="Times New Roman CYR" w:cs="Times New Roman CYR"/>
        </w:rPr>
        <w:t>Безенчукский</w:t>
      </w:r>
      <w:proofErr w:type="spellEnd"/>
      <w:r w:rsidRPr="00674E0F">
        <w:rPr>
          <w:rFonts w:ascii="Times New Roman CYR" w:hAnsi="Times New Roman CYR" w:cs="Times New Roman CYR"/>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 признать утратившим силу.</w:t>
      </w:r>
    </w:p>
    <w:p w14:paraId="297BA82A" w14:textId="15F361A6" w:rsidR="00674E0F" w:rsidRPr="00674E0F" w:rsidRDefault="00674E0F" w:rsidP="00674E0F">
      <w:pPr>
        <w:widowControl w:val="0"/>
        <w:autoSpaceDE w:val="0"/>
        <w:autoSpaceDN w:val="0"/>
        <w:adjustRightInd w:val="0"/>
        <w:spacing w:after="0"/>
        <w:ind w:firstLine="426"/>
        <w:jc w:val="both"/>
        <w:rPr>
          <w:rFonts w:ascii="Times New Roman CYR" w:hAnsi="Times New Roman CYR" w:cs="Times New Roman CYR"/>
        </w:rPr>
      </w:pPr>
      <w:r w:rsidRPr="00674E0F">
        <w:rPr>
          <w:rFonts w:ascii="Times New Roman CYR" w:hAnsi="Times New Roman CYR" w:cs="Times New Roman CYR"/>
          <w:bCs/>
        </w:rPr>
        <w:t xml:space="preserve">3. </w:t>
      </w:r>
      <w:r w:rsidRPr="00674E0F">
        <w:rPr>
          <w:rFonts w:ascii="Times New Roman CYR" w:hAnsi="Times New Roman CYR" w:cs="Times New Roman CYR"/>
        </w:rPr>
        <w:t xml:space="preserve">Опубликовать настоящее Решение в средствах массовой информации и разместить на   официальном сайте администрации сельского поселения  </w:t>
      </w:r>
      <w:r w:rsidRPr="00674E0F">
        <w:rPr>
          <w:rFonts w:ascii="Times New Roman CYR" w:hAnsi="Times New Roman CYR" w:cs="Times New Roman CYR"/>
        </w:rPr>
        <w:t>Васильевка</w:t>
      </w:r>
      <w:r w:rsidRPr="00674E0F">
        <w:rPr>
          <w:rFonts w:ascii="Times New Roman CYR" w:hAnsi="Times New Roman CYR" w:cs="Times New Roman CYR"/>
        </w:rPr>
        <w:t xml:space="preserve"> в сети "Интернет".</w:t>
      </w:r>
    </w:p>
    <w:p w14:paraId="07EF1E7D" w14:textId="77777777" w:rsidR="00674E0F" w:rsidRPr="00674E0F" w:rsidRDefault="00674E0F" w:rsidP="00674E0F">
      <w:pPr>
        <w:widowControl w:val="0"/>
        <w:autoSpaceDE w:val="0"/>
        <w:autoSpaceDN w:val="0"/>
        <w:adjustRightInd w:val="0"/>
        <w:spacing w:after="0"/>
        <w:ind w:firstLine="426"/>
        <w:jc w:val="both"/>
        <w:rPr>
          <w:rFonts w:ascii="Times New Roman CYR" w:hAnsi="Times New Roman CYR" w:cs="Times New Roman CYR"/>
          <w:bCs/>
        </w:rPr>
      </w:pPr>
      <w:r w:rsidRPr="00674E0F">
        <w:rPr>
          <w:rFonts w:ascii="Times New Roman CYR" w:hAnsi="Times New Roman CYR" w:cs="Times New Roman CYR"/>
          <w:bCs/>
        </w:rPr>
        <w:t>4.  Настоящее Решение вступает в силу с момента его подписания.</w:t>
      </w:r>
    </w:p>
    <w:p w14:paraId="26B13F9C" w14:textId="5AEEC31E" w:rsidR="0065703D" w:rsidRDefault="0065703D" w:rsidP="00674E0F">
      <w:pPr>
        <w:tabs>
          <w:tab w:val="left" w:pos="0"/>
        </w:tabs>
        <w:spacing w:after="0" w:line="240" w:lineRule="auto"/>
        <w:jc w:val="both"/>
        <w:rPr>
          <w:rFonts w:ascii="Times New Roman" w:hAnsi="Times New Roman" w:cs="Times New Roman"/>
        </w:rPr>
      </w:pPr>
    </w:p>
    <w:p w14:paraId="3F6A4FB7" w14:textId="77777777" w:rsidR="00674E0F" w:rsidRPr="00674E0F" w:rsidRDefault="00674E0F" w:rsidP="00674E0F">
      <w:pPr>
        <w:tabs>
          <w:tab w:val="left" w:pos="0"/>
        </w:tabs>
        <w:spacing w:after="0" w:line="240" w:lineRule="auto"/>
        <w:jc w:val="both"/>
        <w:rPr>
          <w:rFonts w:ascii="Times New Roman" w:hAnsi="Times New Roman" w:cs="Times New Roman"/>
        </w:rPr>
      </w:pPr>
    </w:p>
    <w:p w14:paraId="60C6C960" w14:textId="77777777" w:rsidR="0065703D" w:rsidRPr="00674E0F" w:rsidRDefault="0065703D" w:rsidP="0065703D">
      <w:pPr>
        <w:spacing w:after="0" w:line="240" w:lineRule="auto"/>
        <w:ind w:firstLine="567"/>
        <w:jc w:val="both"/>
        <w:outlineLvl w:val="0"/>
        <w:rPr>
          <w:rFonts w:ascii="Times New Roman" w:hAnsi="Times New Roman" w:cs="Times New Roman"/>
        </w:rPr>
      </w:pPr>
      <w:r w:rsidRPr="00674E0F">
        <w:rPr>
          <w:rFonts w:ascii="Times New Roman" w:hAnsi="Times New Roman" w:cs="Times New Roman"/>
        </w:rPr>
        <w:t>Председатель Собрания представителей</w:t>
      </w:r>
    </w:p>
    <w:p w14:paraId="4528495B"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r w:rsidRPr="00674E0F">
        <w:rPr>
          <w:rFonts w:ascii="Times New Roman" w:hAnsi="Times New Roman" w:cs="Times New Roman"/>
          <w:noProof/>
        </w:rPr>
        <w:t>сельского</w:t>
      </w:r>
      <w:r w:rsidRPr="00674E0F">
        <w:rPr>
          <w:rFonts w:ascii="Times New Roman" w:hAnsi="Times New Roman" w:cs="Times New Roman"/>
        </w:rPr>
        <w:t xml:space="preserve"> поселения </w:t>
      </w:r>
      <w:r w:rsidRPr="00674E0F">
        <w:rPr>
          <w:rFonts w:ascii="Times New Roman" w:hAnsi="Times New Roman" w:cs="Times New Roman"/>
          <w:noProof/>
        </w:rPr>
        <w:t>Васильевка</w:t>
      </w:r>
      <w:r w:rsidRPr="00674E0F">
        <w:rPr>
          <w:rFonts w:ascii="Times New Roman" w:hAnsi="Times New Roman" w:cs="Times New Roman"/>
        </w:rPr>
        <w:t xml:space="preserve"> </w:t>
      </w:r>
    </w:p>
    <w:p w14:paraId="35930DF6"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r w:rsidRPr="00674E0F">
        <w:rPr>
          <w:rFonts w:ascii="Times New Roman" w:hAnsi="Times New Roman" w:cs="Times New Roman"/>
          <w:bCs/>
        </w:rPr>
        <w:t xml:space="preserve">муниципального района </w:t>
      </w:r>
      <w:r w:rsidRPr="00674E0F">
        <w:rPr>
          <w:rFonts w:ascii="Times New Roman" w:hAnsi="Times New Roman" w:cs="Times New Roman"/>
          <w:bCs/>
          <w:noProof/>
        </w:rPr>
        <w:t>Безенчукский</w:t>
      </w:r>
      <w:r w:rsidRPr="00674E0F">
        <w:rPr>
          <w:rFonts w:ascii="Times New Roman" w:hAnsi="Times New Roman" w:cs="Times New Roman"/>
        </w:rPr>
        <w:t xml:space="preserve"> </w:t>
      </w:r>
    </w:p>
    <w:p w14:paraId="658B7167" w14:textId="77777777" w:rsidR="0065703D" w:rsidRPr="00674E0F" w:rsidRDefault="0065703D" w:rsidP="0065703D">
      <w:pPr>
        <w:spacing w:after="0" w:line="240" w:lineRule="auto"/>
        <w:ind w:firstLine="567"/>
        <w:jc w:val="both"/>
        <w:outlineLvl w:val="0"/>
        <w:rPr>
          <w:rFonts w:ascii="Times New Roman" w:hAnsi="Times New Roman" w:cs="Times New Roman"/>
        </w:rPr>
      </w:pPr>
      <w:r w:rsidRPr="00674E0F">
        <w:rPr>
          <w:rFonts w:ascii="Times New Roman" w:hAnsi="Times New Roman" w:cs="Times New Roman"/>
        </w:rPr>
        <w:t>Самарской области                                                                               Н.Е. Быкова</w:t>
      </w:r>
    </w:p>
    <w:p w14:paraId="318A70DC"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p>
    <w:p w14:paraId="271865BD"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r w:rsidRPr="00674E0F">
        <w:rPr>
          <w:rFonts w:ascii="Times New Roman" w:hAnsi="Times New Roman" w:cs="Times New Roman"/>
          <w:noProof/>
        </w:rPr>
        <w:t>Глава сельского</w:t>
      </w:r>
      <w:r w:rsidRPr="00674E0F">
        <w:rPr>
          <w:rFonts w:ascii="Times New Roman" w:hAnsi="Times New Roman" w:cs="Times New Roman"/>
        </w:rPr>
        <w:t xml:space="preserve"> поселения </w:t>
      </w:r>
      <w:r w:rsidRPr="00674E0F">
        <w:rPr>
          <w:rFonts w:ascii="Times New Roman" w:hAnsi="Times New Roman" w:cs="Times New Roman"/>
          <w:noProof/>
        </w:rPr>
        <w:t>Васильевка</w:t>
      </w:r>
      <w:r w:rsidRPr="00674E0F">
        <w:rPr>
          <w:rFonts w:ascii="Times New Roman" w:hAnsi="Times New Roman" w:cs="Times New Roman"/>
        </w:rPr>
        <w:t xml:space="preserve"> </w:t>
      </w:r>
    </w:p>
    <w:p w14:paraId="6E03D7E1"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r w:rsidRPr="00674E0F">
        <w:rPr>
          <w:rFonts w:ascii="Times New Roman" w:hAnsi="Times New Roman" w:cs="Times New Roman"/>
          <w:bCs/>
        </w:rPr>
        <w:t xml:space="preserve">муниципального района </w:t>
      </w:r>
      <w:r w:rsidRPr="00674E0F">
        <w:rPr>
          <w:rFonts w:ascii="Times New Roman" w:hAnsi="Times New Roman" w:cs="Times New Roman"/>
          <w:bCs/>
          <w:noProof/>
        </w:rPr>
        <w:t>Безенчукский</w:t>
      </w:r>
      <w:r w:rsidRPr="00674E0F">
        <w:rPr>
          <w:rFonts w:ascii="Times New Roman" w:hAnsi="Times New Roman" w:cs="Times New Roman"/>
        </w:rPr>
        <w:t xml:space="preserve"> </w:t>
      </w:r>
    </w:p>
    <w:p w14:paraId="247DB2E0" w14:textId="77777777" w:rsidR="0065703D" w:rsidRPr="00674E0F" w:rsidRDefault="0065703D" w:rsidP="0065703D">
      <w:pPr>
        <w:tabs>
          <w:tab w:val="num" w:pos="200"/>
        </w:tabs>
        <w:spacing w:after="0" w:line="240" w:lineRule="auto"/>
        <w:ind w:firstLine="567"/>
        <w:outlineLvl w:val="0"/>
        <w:rPr>
          <w:rFonts w:ascii="Times New Roman" w:hAnsi="Times New Roman" w:cs="Times New Roman"/>
        </w:rPr>
      </w:pPr>
      <w:r w:rsidRPr="00674E0F">
        <w:rPr>
          <w:rFonts w:ascii="Times New Roman" w:hAnsi="Times New Roman" w:cs="Times New Roman"/>
        </w:rPr>
        <w:t xml:space="preserve">Самарской области                                                                              </w:t>
      </w:r>
      <w:r w:rsidRPr="00674E0F">
        <w:rPr>
          <w:rFonts w:ascii="Times New Roman" w:hAnsi="Times New Roman" w:cs="Times New Roman"/>
          <w:noProof/>
        </w:rPr>
        <w:t>Т.А. Баннова</w:t>
      </w:r>
      <w:r w:rsidRPr="00674E0F">
        <w:rPr>
          <w:rFonts w:ascii="Times New Roman" w:hAnsi="Times New Roman" w:cs="Times New Roman"/>
        </w:rPr>
        <w:t xml:space="preserve"> </w:t>
      </w:r>
    </w:p>
    <w:p w14:paraId="7B7162F8" w14:textId="77777777" w:rsidR="00674E0F" w:rsidRDefault="00674E0F" w:rsidP="0065703D">
      <w:pPr>
        <w:tabs>
          <w:tab w:val="num" w:pos="200"/>
        </w:tabs>
        <w:spacing w:after="0" w:line="240" w:lineRule="auto"/>
        <w:ind w:firstLine="567"/>
        <w:outlineLvl w:val="0"/>
        <w:rPr>
          <w:rFonts w:ascii="Times New Roman" w:hAnsi="Times New Roman" w:cs="Times New Roman"/>
          <w:sz w:val="24"/>
          <w:szCs w:val="24"/>
        </w:rPr>
      </w:pPr>
    </w:p>
    <w:p w14:paraId="47EEC1D3" w14:textId="77777777" w:rsidR="00674E0F" w:rsidRPr="00606A42" w:rsidRDefault="00674E0F" w:rsidP="0065703D">
      <w:pPr>
        <w:tabs>
          <w:tab w:val="num" w:pos="200"/>
        </w:tabs>
        <w:spacing w:after="0" w:line="240" w:lineRule="auto"/>
        <w:ind w:firstLine="567"/>
        <w:outlineLvl w:val="0"/>
        <w:rPr>
          <w:rFonts w:ascii="Times New Roman" w:hAnsi="Times New Roman" w:cs="Times New Roman"/>
          <w:sz w:val="24"/>
          <w:szCs w:val="24"/>
        </w:rPr>
      </w:pPr>
    </w:p>
    <w:p w14:paraId="280BC3DC" w14:textId="77777777" w:rsidR="00674E0F" w:rsidRPr="00674E0F" w:rsidRDefault="00674E0F" w:rsidP="00674E0F">
      <w:pPr>
        <w:widowControl w:val="0"/>
        <w:autoSpaceDE w:val="0"/>
        <w:autoSpaceDN w:val="0"/>
        <w:adjustRightInd w:val="0"/>
        <w:spacing w:after="0"/>
        <w:ind w:firstLine="720"/>
        <w:jc w:val="center"/>
        <w:rPr>
          <w:rFonts w:ascii="Times New Roman" w:hAnsi="Times New Roman" w:cs="Times New Roman"/>
          <w:b/>
          <w:sz w:val="24"/>
          <w:szCs w:val="24"/>
        </w:rPr>
      </w:pPr>
      <w:r w:rsidRPr="00674E0F">
        <w:rPr>
          <w:rFonts w:ascii="Times New Roman" w:hAnsi="Times New Roman" w:cs="Times New Roman"/>
          <w:b/>
          <w:sz w:val="24"/>
          <w:szCs w:val="24"/>
        </w:rPr>
        <w:lastRenderedPageBreak/>
        <w:t xml:space="preserve">Порядок подготовки документации по планировке территории, разрабатываемой </w:t>
      </w:r>
    </w:p>
    <w:p w14:paraId="66659175" w14:textId="5409E954" w:rsidR="00674E0F" w:rsidRPr="00674E0F" w:rsidRDefault="00674E0F" w:rsidP="00674E0F">
      <w:pPr>
        <w:widowControl w:val="0"/>
        <w:autoSpaceDE w:val="0"/>
        <w:autoSpaceDN w:val="0"/>
        <w:adjustRightInd w:val="0"/>
        <w:spacing w:after="0"/>
        <w:ind w:firstLine="720"/>
        <w:jc w:val="center"/>
        <w:rPr>
          <w:rFonts w:ascii="Times New Roman" w:hAnsi="Times New Roman" w:cs="Times New Roman"/>
          <w:b/>
          <w:sz w:val="24"/>
          <w:szCs w:val="24"/>
        </w:rPr>
      </w:pPr>
      <w:proofErr w:type="gramStart"/>
      <w:r w:rsidRPr="00674E0F">
        <w:rPr>
          <w:rFonts w:ascii="Times New Roman" w:hAnsi="Times New Roman" w:cs="Times New Roman"/>
          <w:b/>
          <w:sz w:val="24"/>
          <w:szCs w:val="24"/>
        </w:rPr>
        <w:t xml:space="preserve">на основании решений администрации сельского поселения </w:t>
      </w:r>
      <w:r w:rsidRPr="00674E0F">
        <w:rPr>
          <w:rFonts w:ascii="Times New Roman" w:hAnsi="Times New Roman" w:cs="Times New Roman"/>
          <w:b/>
          <w:sz w:val="24"/>
          <w:szCs w:val="24"/>
        </w:rPr>
        <w:t>Васильевка</w:t>
      </w:r>
      <w:r w:rsidRPr="00674E0F">
        <w:rPr>
          <w:rFonts w:ascii="Times New Roman" w:hAnsi="Times New Roman" w:cs="Times New Roman"/>
          <w:b/>
          <w:sz w:val="24"/>
          <w:szCs w:val="24"/>
        </w:rPr>
        <w:t xml:space="preserve"> муниципального района </w:t>
      </w:r>
      <w:proofErr w:type="spellStart"/>
      <w:r w:rsidRPr="00674E0F">
        <w:rPr>
          <w:rFonts w:ascii="Times New Roman" w:hAnsi="Times New Roman" w:cs="Times New Roman"/>
          <w:b/>
          <w:sz w:val="24"/>
          <w:szCs w:val="24"/>
        </w:rPr>
        <w:t>Безенчукский</w:t>
      </w:r>
      <w:proofErr w:type="spellEnd"/>
      <w:r w:rsidRPr="00674E0F">
        <w:rPr>
          <w:rFonts w:ascii="Times New Roman" w:hAnsi="Times New Roman" w:cs="Times New Roman"/>
          <w:b/>
          <w:sz w:val="24"/>
          <w:szCs w:val="24"/>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14:paraId="618A1ABB" w14:textId="77777777" w:rsidR="00674E0F" w:rsidRPr="00674E0F" w:rsidRDefault="00674E0F" w:rsidP="00674E0F">
      <w:pPr>
        <w:widowControl w:val="0"/>
        <w:autoSpaceDE w:val="0"/>
        <w:autoSpaceDN w:val="0"/>
        <w:adjustRightInd w:val="0"/>
        <w:spacing w:after="120"/>
        <w:ind w:firstLine="720"/>
        <w:jc w:val="center"/>
        <w:rPr>
          <w:rFonts w:ascii="Times New Roman" w:hAnsi="Times New Roman" w:cs="Times New Roman"/>
          <w:sz w:val="24"/>
          <w:szCs w:val="24"/>
        </w:rPr>
      </w:pPr>
    </w:p>
    <w:p w14:paraId="0A3060FD" w14:textId="09EACA45"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0" w:name="sub_1"/>
      <w:proofErr w:type="gramStart"/>
      <w:r w:rsidRPr="00674E0F">
        <w:rPr>
          <w:rFonts w:ascii="Times New Roman" w:hAnsi="Times New Roman" w:cs="Times New Roman"/>
          <w:sz w:val="24"/>
          <w:szCs w:val="24"/>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Самарской области, и принятия решения администрацией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Самарской области об утверждении документации по планировке территории, </w:t>
      </w:r>
      <w:r w:rsidRPr="00674E0F">
        <w:rPr>
          <w:rFonts w:ascii="Times New Roman" w:hAnsi="Times New Roman" w:cs="Times New Roman"/>
          <w:iCs/>
          <w:sz w:val="24"/>
          <w:szCs w:val="24"/>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4E0F">
        <w:rPr>
          <w:rFonts w:ascii="Times New Roman" w:hAnsi="Times New Roman" w:cs="Times New Roman"/>
          <w:sz w:val="24"/>
          <w:szCs w:val="24"/>
        </w:rPr>
        <w:t xml:space="preserve"> для</w:t>
      </w:r>
      <w:proofErr w:type="gramEnd"/>
      <w:r w:rsidRPr="00674E0F">
        <w:rPr>
          <w:rFonts w:ascii="Times New Roman" w:hAnsi="Times New Roman" w:cs="Times New Roman"/>
          <w:sz w:val="24"/>
          <w:szCs w:val="24"/>
        </w:rPr>
        <w:t xml:space="preserve"> размещения объектов местного значения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и иных объектов капитального строительства, размещение которых планируется в границах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(далее соответственно – уполномоченный орган, документация по планировке территории).</w:t>
      </w:r>
    </w:p>
    <w:p w14:paraId="7D057058"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Уполномоченный орган</w:t>
      </w:r>
      <w:r w:rsidRPr="00674E0F">
        <w:rPr>
          <w:rFonts w:ascii="Times New Roman" w:hAnsi="Times New Roman" w:cs="Times New Roman"/>
          <w:sz w:val="24"/>
          <w:szCs w:val="24"/>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14:paraId="54B3E723" w14:textId="36067031"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 xml:space="preserve">а) объектов местного значения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в границах поселения (далее – объекты местного значения поселения);</w:t>
      </w:r>
    </w:p>
    <w:p w14:paraId="14B71DA2"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б) иных объектов капитального строительства в границах </w:t>
      </w:r>
      <w:r w:rsidRPr="00674E0F">
        <w:rPr>
          <w:rFonts w:ascii="Times New Roman" w:hAnsi="Times New Roman" w:cs="Times New Roman"/>
          <w:sz w:val="24"/>
          <w:szCs w:val="24"/>
        </w:rPr>
        <w:t xml:space="preserve">поселения, </w:t>
      </w:r>
      <w:r w:rsidRPr="00674E0F">
        <w:rPr>
          <w:rFonts w:ascii="Times New Roman" w:hAnsi="Times New Roman" w:cs="Times New Roman"/>
          <w:color w:val="000000"/>
          <w:sz w:val="24"/>
          <w:szCs w:val="24"/>
        </w:rPr>
        <w:t xml:space="preserve">за исключением случаев, указанных в </w:t>
      </w:r>
      <w:hyperlink w:anchor="sub_4602" w:history="1">
        <w:r w:rsidRPr="00674E0F">
          <w:rPr>
            <w:rFonts w:ascii="Times New Roman" w:hAnsi="Times New Roman" w:cs="Times New Roman"/>
            <w:color w:val="000000"/>
            <w:sz w:val="24"/>
            <w:szCs w:val="24"/>
          </w:rPr>
          <w:t>частях 2 - 4.2</w:t>
        </w:r>
      </w:hyperlink>
      <w:r w:rsidRPr="00674E0F">
        <w:rPr>
          <w:rFonts w:ascii="Times New Roman" w:hAnsi="Times New Roman" w:cs="Times New Roman"/>
          <w:color w:val="000000"/>
          <w:sz w:val="24"/>
          <w:szCs w:val="24"/>
        </w:rPr>
        <w:t xml:space="preserve">, </w:t>
      </w:r>
      <w:hyperlink w:anchor="sub_45052" w:history="1">
        <w:r w:rsidRPr="00674E0F">
          <w:rPr>
            <w:rFonts w:ascii="Times New Roman" w:hAnsi="Times New Roman" w:cs="Times New Roman"/>
            <w:color w:val="000000"/>
            <w:sz w:val="24"/>
            <w:szCs w:val="24"/>
          </w:rPr>
          <w:t>5.2 статьи 45</w:t>
        </w:r>
      </w:hyperlink>
      <w:r w:rsidRPr="00674E0F">
        <w:rPr>
          <w:rFonts w:ascii="Times New Roman" w:hAnsi="Times New Roman" w:cs="Times New Roman"/>
          <w:color w:val="000000"/>
          <w:sz w:val="24"/>
          <w:szCs w:val="24"/>
        </w:rPr>
        <w:t xml:space="preserve"> Градостроительного кодекса </w:t>
      </w:r>
      <w:r w:rsidRPr="00674E0F">
        <w:rPr>
          <w:rFonts w:ascii="Times New Roman" w:hAnsi="Times New Roman" w:cs="Times New Roman"/>
          <w:sz w:val="24"/>
          <w:szCs w:val="24"/>
        </w:rPr>
        <w:t>Российской Федерации</w:t>
      </w:r>
      <w:r w:rsidRPr="00674E0F">
        <w:rPr>
          <w:rFonts w:ascii="Times New Roman" w:hAnsi="Times New Roman" w:cs="Times New Roman"/>
          <w:color w:val="000000"/>
          <w:sz w:val="24"/>
          <w:szCs w:val="24"/>
        </w:rPr>
        <w:t>;</w:t>
      </w:r>
    </w:p>
    <w:p w14:paraId="4FF88340" w14:textId="2CD27E80"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w:t>
      </w:r>
    </w:p>
    <w:p w14:paraId="0BD01F52"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Уполномоченный орган</w:t>
      </w:r>
      <w:r w:rsidRPr="00674E0F">
        <w:rPr>
          <w:rFonts w:ascii="Times New Roman" w:hAnsi="Times New Roman" w:cs="Times New Roman"/>
          <w:sz w:val="24"/>
          <w:szCs w:val="24"/>
        </w:rPr>
        <w:t xml:space="preserve"> принимает решение об утверждении документации по планировке территории, подготовленной в том числе лицами, указанными в части 1.1статьи 45 Градостроительного кодекса Российской </w:t>
      </w:r>
      <w:proofErr w:type="spellStart"/>
      <w:r w:rsidRPr="00674E0F">
        <w:rPr>
          <w:rFonts w:ascii="Times New Roman" w:hAnsi="Times New Roman" w:cs="Times New Roman"/>
          <w:sz w:val="24"/>
          <w:szCs w:val="24"/>
        </w:rPr>
        <w:t>Федерации</w:t>
      </w:r>
      <w:proofErr w:type="gramStart"/>
      <w:r w:rsidRPr="00674E0F">
        <w:rPr>
          <w:rFonts w:ascii="Times New Roman" w:hAnsi="Times New Roman" w:cs="Times New Roman"/>
          <w:sz w:val="24"/>
          <w:szCs w:val="24"/>
        </w:rPr>
        <w:t>,п</w:t>
      </w:r>
      <w:proofErr w:type="gramEnd"/>
      <w:r w:rsidRPr="00674E0F">
        <w:rPr>
          <w:rFonts w:ascii="Times New Roman" w:hAnsi="Times New Roman" w:cs="Times New Roman"/>
          <w:sz w:val="24"/>
          <w:szCs w:val="24"/>
        </w:rPr>
        <w:t>редусматривающей</w:t>
      </w:r>
      <w:proofErr w:type="spellEnd"/>
      <w:r w:rsidRPr="00674E0F">
        <w:rPr>
          <w:rFonts w:ascii="Times New Roman" w:hAnsi="Times New Roman" w:cs="Times New Roman"/>
          <w:sz w:val="24"/>
          <w:szCs w:val="24"/>
        </w:rPr>
        <w:t xml:space="preserve"> размещение:</w:t>
      </w:r>
    </w:p>
    <w:p w14:paraId="4A4E43F0"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а) объектов местного значения поселения в границах поселения;</w:t>
      </w:r>
    </w:p>
    <w:p w14:paraId="37911C0A"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б) иных объектов капитального строительства в границах </w:t>
      </w:r>
      <w:r w:rsidRPr="00674E0F">
        <w:rPr>
          <w:rFonts w:ascii="Times New Roman" w:hAnsi="Times New Roman" w:cs="Times New Roman"/>
          <w:sz w:val="24"/>
          <w:szCs w:val="24"/>
        </w:rPr>
        <w:t xml:space="preserve">поселения, </w:t>
      </w:r>
      <w:r w:rsidRPr="00674E0F">
        <w:rPr>
          <w:rFonts w:ascii="Times New Roman" w:hAnsi="Times New Roman" w:cs="Times New Roman"/>
          <w:color w:val="000000"/>
          <w:sz w:val="24"/>
          <w:szCs w:val="24"/>
        </w:rPr>
        <w:t xml:space="preserve">за исключением случаев, указанных в </w:t>
      </w:r>
      <w:hyperlink w:anchor="sub_4602" w:history="1">
        <w:r w:rsidRPr="00674E0F">
          <w:rPr>
            <w:rFonts w:ascii="Times New Roman" w:hAnsi="Times New Roman" w:cs="Times New Roman"/>
            <w:color w:val="000000"/>
            <w:sz w:val="24"/>
            <w:szCs w:val="24"/>
          </w:rPr>
          <w:t>частях 2 - 4.2</w:t>
        </w:r>
      </w:hyperlink>
      <w:r w:rsidRPr="00674E0F">
        <w:rPr>
          <w:rFonts w:ascii="Times New Roman" w:hAnsi="Times New Roman" w:cs="Times New Roman"/>
          <w:color w:val="000000"/>
          <w:sz w:val="24"/>
          <w:szCs w:val="24"/>
        </w:rPr>
        <w:t xml:space="preserve">, </w:t>
      </w:r>
      <w:hyperlink w:anchor="sub_45052" w:history="1">
        <w:r w:rsidRPr="00674E0F">
          <w:rPr>
            <w:rFonts w:ascii="Times New Roman" w:hAnsi="Times New Roman" w:cs="Times New Roman"/>
            <w:color w:val="000000"/>
            <w:sz w:val="24"/>
            <w:szCs w:val="24"/>
          </w:rPr>
          <w:t>5.2 статьи 45</w:t>
        </w:r>
      </w:hyperlink>
      <w:r w:rsidRPr="00674E0F">
        <w:rPr>
          <w:rFonts w:ascii="Times New Roman" w:hAnsi="Times New Roman" w:cs="Times New Roman"/>
          <w:color w:val="000000"/>
          <w:sz w:val="24"/>
          <w:szCs w:val="24"/>
        </w:rPr>
        <w:t xml:space="preserve"> Градостроительного кодекса </w:t>
      </w:r>
      <w:r w:rsidRPr="00674E0F">
        <w:rPr>
          <w:rFonts w:ascii="Times New Roman" w:hAnsi="Times New Roman" w:cs="Times New Roman"/>
          <w:sz w:val="24"/>
          <w:szCs w:val="24"/>
        </w:rPr>
        <w:t>Российской Федерации</w:t>
      </w:r>
      <w:r w:rsidRPr="00674E0F">
        <w:rPr>
          <w:rFonts w:ascii="Times New Roman" w:hAnsi="Times New Roman" w:cs="Times New Roman"/>
          <w:color w:val="000000"/>
          <w:sz w:val="24"/>
          <w:szCs w:val="24"/>
        </w:rPr>
        <w:t>, с учетом особенностей, указанных в части 5.1 статьи 45 Градостроительного кодекса Российской Федерации.</w:t>
      </w:r>
    </w:p>
    <w:p w14:paraId="54ED7AE8" w14:textId="507CD9AF"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w:t>
      </w:r>
    </w:p>
    <w:p w14:paraId="3590F6DD"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sz w:val="24"/>
          <w:szCs w:val="24"/>
        </w:rPr>
        <w:t xml:space="preserve">Решение о подготовке документации по планировке территории принимается </w:t>
      </w:r>
      <w:r w:rsidRPr="00674E0F">
        <w:rPr>
          <w:rFonts w:ascii="Times New Roman" w:hAnsi="Times New Roman" w:cs="Times New Roman"/>
          <w:color w:val="000000"/>
          <w:sz w:val="24"/>
          <w:szCs w:val="24"/>
        </w:rPr>
        <w:t>уполномоченным органом по</w:t>
      </w:r>
      <w:r w:rsidRPr="00674E0F">
        <w:rPr>
          <w:rFonts w:ascii="Times New Roman" w:hAnsi="Times New Roman" w:cs="Times New Roman"/>
          <w:sz w:val="24"/>
          <w:szCs w:val="24"/>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w:t>
      </w:r>
      <w:r w:rsidRPr="00674E0F">
        <w:rPr>
          <w:rFonts w:ascii="Times New Roman" w:hAnsi="Times New Roman" w:cs="Times New Roman"/>
          <w:sz w:val="24"/>
          <w:szCs w:val="24"/>
        </w:rPr>
        <w:lastRenderedPageBreak/>
        <w:t>инициатор), за исключением случаев, указанных в частях</w:t>
      </w:r>
      <w:proofErr w:type="gramStart"/>
      <w:r w:rsidRPr="00674E0F">
        <w:rPr>
          <w:rFonts w:ascii="Times New Roman" w:hAnsi="Times New Roman" w:cs="Times New Roman"/>
          <w:sz w:val="24"/>
          <w:szCs w:val="24"/>
        </w:rPr>
        <w:t>2</w:t>
      </w:r>
      <w:proofErr w:type="gramEnd"/>
      <w:r w:rsidRPr="00674E0F">
        <w:rPr>
          <w:rFonts w:ascii="Times New Roman" w:hAnsi="Times New Roman" w:cs="Times New Roman"/>
          <w:sz w:val="24"/>
          <w:szCs w:val="24"/>
        </w:rPr>
        <w:t xml:space="preserve"> –4.2, 5.2статьи 45 Градостроительного кодекса Российской Федерации, либо по собственной инициативе</w:t>
      </w:r>
    </w:p>
    <w:p w14:paraId="155B5B4C"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14:paraId="6CCA325F"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1" w:name="sub_6"/>
      <w:proofErr w:type="gramStart"/>
      <w:r w:rsidRPr="00674E0F">
        <w:rPr>
          <w:rFonts w:ascii="Times New Roman" w:hAnsi="Times New Roman" w:cs="Times New Roman"/>
          <w:sz w:val="24"/>
          <w:szCs w:val="24"/>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674E0F">
        <w:rPr>
          <w:rFonts w:ascii="Times New Roman" w:hAnsi="Times New Roman" w:cs="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2" w:name="sub_44"/>
    </w:p>
    <w:p w14:paraId="23FB5675"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14:paraId="7C30885D"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14:paraId="6CEC4B06"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1"/>
    <w:bookmarkEnd w:id="2"/>
    <w:p w14:paraId="40070D1B"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sz w:val="24"/>
          <w:szCs w:val="24"/>
        </w:rPr>
        <w:t>В заявлении указывается следующая информация:</w:t>
      </w:r>
    </w:p>
    <w:p w14:paraId="698E9C3F"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bookmarkStart w:id="3" w:name="sub_8"/>
      <w:r w:rsidRPr="00674E0F">
        <w:rPr>
          <w:rFonts w:ascii="Times New Roman" w:hAnsi="Times New Roman" w:cs="Times New Roman"/>
          <w:sz w:val="24"/>
          <w:szCs w:val="24"/>
        </w:rPr>
        <w:t>а) вид разрабатываемой документации по планировке территории;</w:t>
      </w:r>
    </w:p>
    <w:p w14:paraId="1F0D1C1E" w14:textId="77777777" w:rsidR="00674E0F" w:rsidRPr="00674E0F" w:rsidRDefault="00674E0F" w:rsidP="00674E0F">
      <w:pPr>
        <w:widowControl w:val="0"/>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б) вид и наименование объекта капитального строительства;</w:t>
      </w:r>
    </w:p>
    <w:p w14:paraId="54FC6EB5" w14:textId="77777777" w:rsidR="00674E0F" w:rsidRPr="00674E0F" w:rsidRDefault="00674E0F" w:rsidP="00674E0F">
      <w:pPr>
        <w:widowControl w:val="0"/>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14:paraId="732FFE5A" w14:textId="77777777" w:rsidR="00674E0F" w:rsidRPr="00674E0F" w:rsidRDefault="00674E0F" w:rsidP="00674E0F">
      <w:pPr>
        <w:widowControl w:val="0"/>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г) источник финансирования работ по подготовке документации по планировке территории;</w:t>
      </w:r>
    </w:p>
    <w:p w14:paraId="133DB26B"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0F25FC1"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sz w:val="24"/>
          <w:szCs w:val="24"/>
        </w:rPr>
        <w:t>Проект задания на разработку документации по планировке территории содержит следующие сведения:</w:t>
      </w:r>
      <w:bookmarkStart w:id="4" w:name="sub_49"/>
      <w:bookmarkEnd w:id="3"/>
    </w:p>
    <w:p w14:paraId="2D504163"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bookmarkStart w:id="5" w:name="sub_54"/>
      <w:bookmarkEnd w:id="4"/>
      <w:r w:rsidRPr="00674E0F">
        <w:rPr>
          <w:rFonts w:ascii="Times New Roman" w:hAnsi="Times New Roman" w:cs="Times New Roman"/>
          <w:sz w:val="24"/>
          <w:szCs w:val="24"/>
        </w:rPr>
        <w:t>а) вид разрабатываемой документации по планировке территории;</w:t>
      </w:r>
      <w:bookmarkStart w:id="6" w:name="sub_50"/>
    </w:p>
    <w:p w14:paraId="7AE9375F"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б) информация об инициаторе;</w:t>
      </w:r>
      <w:bookmarkStart w:id="7" w:name="sub_51"/>
      <w:bookmarkEnd w:id="6"/>
    </w:p>
    <w:p w14:paraId="5FFE317E"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8" w:name="sub_52"/>
      <w:bookmarkEnd w:id="7"/>
    </w:p>
    <w:p w14:paraId="35BDA3E3"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г) состав документации по планировке территории;</w:t>
      </w:r>
      <w:bookmarkStart w:id="9" w:name="sub_53"/>
      <w:bookmarkEnd w:id="8"/>
    </w:p>
    <w:p w14:paraId="474511A2"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д) вид и наименование планируемого к размещению объекта капитального строительства, его основные характеристики;</w:t>
      </w:r>
      <w:bookmarkEnd w:id="9"/>
    </w:p>
    <w:p w14:paraId="3FC24958" w14:textId="77777777" w:rsidR="00674E0F" w:rsidRPr="00674E0F" w:rsidRDefault="00674E0F" w:rsidP="00674E0F">
      <w:pPr>
        <w:widowControl w:val="0"/>
        <w:tabs>
          <w:tab w:val="left" w:pos="993"/>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lastRenderedPageBreak/>
        <w:t xml:space="preserve">е) населенные пункты, </w:t>
      </w:r>
      <w:proofErr w:type="gramStart"/>
      <w:r w:rsidRPr="00674E0F">
        <w:rPr>
          <w:rFonts w:ascii="Times New Roman" w:hAnsi="Times New Roman" w:cs="Times New Roman"/>
          <w:sz w:val="24"/>
          <w:szCs w:val="24"/>
        </w:rPr>
        <w:t>поселения</w:t>
      </w:r>
      <w:proofErr w:type="gramEnd"/>
      <w:r w:rsidRPr="00674E0F">
        <w:rPr>
          <w:rFonts w:ascii="Times New Roman" w:hAnsi="Times New Roman" w:cs="Times New Roman"/>
          <w:sz w:val="24"/>
          <w:szCs w:val="24"/>
        </w:rPr>
        <w:t xml:space="preserve"> в отношении территорий которых осуществляется подготовка документации по планировке территории.</w:t>
      </w:r>
    </w:p>
    <w:p w14:paraId="1B84987A" w14:textId="3D3CE2A1"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10" w:name="sub_9"/>
      <w:bookmarkEnd w:id="5"/>
      <w:proofErr w:type="gramStart"/>
      <w:r w:rsidRPr="00674E0F">
        <w:rPr>
          <w:rFonts w:ascii="Times New Roman" w:hAnsi="Times New Roman" w:cs="Times New Roman"/>
          <w:sz w:val="24"/>
          <w:szCs w:val="24"/>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Pr>
          <w:rFonts w:ascii="Times New Roman" w:hAnsi="Times New Roman" w:cs="Times New Roman"/>
          <w:sz w:val="24"/>
          <w:szCs w:val="24"/>
        </w:rPr>
        <w:t>Васильевка</w:t>
      </w:r>
      <w:r w:rsidRPr="00674E0F">
        <w:rPr>
          <w:rFonts w:ascii="Times New Roman" w:hAnsi="Times New Roman" w:cs="Times New Roman"/>
          <w:sz w:val="24"/>
          <w:szCs w:val="24"/>
        </w:rPr>
        <w:t>.</w:t>
      </w:r>
      <w:proofErr w:type="gramEnd"/>
    </w:p>
    <w:bookmarkEnd w:id="10"/>
    <w:p w14:paraId="48DA3C30"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sz w:val="24"/>
          <w:szCs w:val="24"/>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674E0F">
        <w:rPr>
          <w:rFonts w:ascii="Times New Roman" w:hAnsi="Times New Roman" w:cs="Times New Roman"/>
          <w:sz w:val="24"/>
          <w:szCs w:val="24"/>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14:paraId="7743DC4B" w14:textId="77777777" w:rsidR="00674E0F" w:rsidRPr="00674E0F" w:rsidRDefault="00674E0F" w:rsidP="00674E0F">
      <w:pPr>
        <w:widowControl w:val="0"/>
        <w:tabs>
          <w:tab w:val="left" w:pos="709"/>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sz w:val="24"/>
          <w:szCs w:val="24"/>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674E0F">
        <w:rPr>
          <w:rFonts w:ascii="Times New Roman" w:hAnsi="Times New Roman" w:cs="Times New Roman"/>
          <w:color w:val="000000"/>
          <w:sz w:val="24"/>
          <w:szCs w:val="24"/>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016727CE" w14:textId="77777777" w:rsidR="00674E0F" w:rsidRPr="00674E0F" w:rsidRDefault="00674E0F" w:rsidP="00674E0F">
      <w:pPr>
        <w:widowControl w:val="0"/>
        <w:tabs>
          <w:tab w:val="left" w:pos="709"/>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Решение о подготовке документации по планировке территории содержит сведения:</w:t>
      </w:r>
    </w:p>
    <w:p w14:paraId="6D6EB55E"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а) о виде документации по планировке территории;</w:t>
      </w:r>
    </w:p>
    <w:p w14:paraId="4B30C572"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 xml:space="preserve">б) о местонахождении </w:t>
      </w:r>
      <w:proofErr w:type="gramStart"/>
      <w:r w:rsidRPr="00674E0F">
        <w:rPr>
          <w:rFonts w:ascii="Times New Roman" w:hAnsi="Times New Roman" w:cs="Times New Roman"/>
          <w:sz w:val="24"/>
          <w:szCs w:val="24"/>
        </w:rPr>
        <w:t>территории</w:t>
      </w:r>
      <w:proofErr w:type="gramEnd"/>
      <w:r w:rsidRPr="00674E0F">
        <w:rPr>
          <w:rFonts w:ascii="Times New Roman" w:hAnsi="Times New Roman" w:cs="Times New Roman"/>
          <w:sz w:val="24"/>
          <w:szCs w:val="24"/>
        </w:rPr>
        <w:t xml:space="preserve"> в отношении которой принято решение                     о подготовке документации по планировке территории;</w:t>
      </w:r>
    </w:p>
    <w:p w14:paraId="291373D1"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6A4EE4C0"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6FAA930E" w14:textId="1A5A0B8B"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sz w:val="24"/>
          <w:szCs w:val="24"/>
        </w:rPr>
        <w:t>Решение о подготовке документации по планировке территории</w:t>
      </w:r>
      <w:r w:rsidRPr="00674E0F">
        <w:rPr>
          <w:rFonts w:ascii="Times New Roman" w:hAnsi="Times New Roman" w:cs="Times New Roman"/>
          <w:color w:val="000000"/>
          <w:sz w:val="24"/>
          <w:szCs w:val="24"/>
        </w:rPr>
        <w:t xml:space="preserve"> подлежит официальному опубликованию в газете «Вестник сельского поселения </w:t>
      </w:r>
      <w:r>
        <w:rPr>
          <w:rFonts w:ascii="Times New Roman" w:hAnsi="Times New Roman" w:cs="Times New Roman"/>
          <w:color w:val="000000"/>
          <w:sz w:val="24"/>
          <w:szCs w:val="24"/>
        </w:rPr>
        <w:t>Васильевка</w:t>
      </w:r>
      <w:r w:rsidRPr="00674E0F">
        <w:rPr>
          <w:rFonts w:ascii="Times New Roman" w:hAnsi="Times New Roman" w:cs="Times New Roman"/>
          <w:color w:val="000000"/>
          <w:sz w:val="24"/>
          <w:szCs w:val="24"/>
        </w:rPr>
        <w:t xml:space="preserve">» в течение </w:t>
      </w:r>
      <w:r w:rsidRPr="00674E0F">
        <w:rPr>
          <w:rFonts w:ascii="Times New Roman" w:hAnsi="Times New Roman" w:cs="Times New Roman"/>
          <w:sz w:val="24"/>
          <w:szCs w:val="24"/>
        </w:rPr>
        <w:t>трех дней</w:t>
      </w:r>
      <w:r w:rsidRPr="00674E0F">
        <w:rPr>
          <w:rFonts w:ascii="Times New Roman" w:hAnsi="Times New Roman" w:cs="Times New Roman"/>
          <w:color w:val="000000"/>
          <w:sz w:val="24"/>
          <w:szCs w:val="24"/>
        </w:rPr>
        <w:t xml:space="preserve"> со дня принятия такого решения и размещается на официальном сайте уполномоченного </w:t>
      </w:r>
      <w:proofErr w:type="spellStart"/>
      <w:r w:rsidRPr="00674E0F">
        <w:rPr>
          <w:rFonts w:ascii="Times New Roman" w:hAnsi="Times New Roman" w:cs="Times New Roman"/>
          <w:color w:val="000000"/>
          <w:sz w:val="24"/>
          <w:szCs w:val="24"/>
        </w:rPr>
        <w:t>органав</w:t>
      </w:r>
      <w:proofErr w:type="spellEnd"/>
      <w:r w:rsidRPr="00674E0F">
        <w:rPr>
          <w:rFonts w:ascii="Times New Roman" w:hAnsi="Times New Roman" w:cs="Times New Roman"/>
          <w:color w:val="000000"/>
          <w:sz w:val="24"/>
          <w:szCs w:val="24"/>
        </w:rPr>
        <w:t xml:space="preserve"> сети «Интернет» (далее – официальный сайт) в разделе «Градостроительство» подразделе «Документация по планировке территории».</w:t>
      </w:r>
    </w:p>
    <w:p w14:paraId="7DD88335"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762E83A8"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14:paraId="717DCA86"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01CF78AF"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674E0F">
          <w:rPr>
            <w:rFonts w:ascii="Times New Roman" w:hAnsi="Times New Roman" w:cs="Times New Roman"/>
            <w:sz w:val="24"/>
            <w:szCs w:val="24"/>
          </w:rPr>
          <w:t>пунктом 2</w:t>
        </w:r>
      </w:hyperlink>
      <w:r w:rsidRPr="00674E0F">
        <w:rPr>
          <w:rFonts w:ascii="Times New Roman" w:hAnsi="Times New Roman" w:cs="Times New Roman"/>
          <w:sz w:val="24"/>
          <w:szCs w:val="24"/>
        </w:rPr>
        <w:t xml:space="preserve"> настоящего порядка;</w:t>
      </w:r>
    </w:p>
    <w:p w14:paraId="0F558ABF"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5FB88B91"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45CF23C6"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369C4490"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23FF15CA"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BF3B92F"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з) в иных случаях, установленных федеральным законодательством.</w:t>
      </w:r>
    </w:p>
    <w:p w14:paraId="2013E88A"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w:t>
      </w:r>
      <w:proofErr w:type="spellStart"/>
      <w:r w:rsidRPr="00674E0F">
        <w:rPr>
          <w:rFonts w:ascii="Times New Roman" w:hAnsi="Times New Roman" w:cs="Times New Roman"/>
          <w:sz w:val="24"/>
          <w:szCs w:val="24"/>
        </w:rPr>
        <w:t>уведомлениео</w:t>
      </w:r>
      <w:proofErr w:type="spellEnd"/>
      <w:r w:rsidRPr="00674E0F">
        <w:rPr>
          <w:rFonts w:ascii="Times New Roman" w:hAnsi="Times New Roman" w:cs="Times New Roman"/>
          <w:sz w:val="24"/>
          <w:szCs w:val="24"/>
        </w:rPr>
        <w:t xml:space="preserve"> принятом решении главе поселения, применительно к территории принято такое решение.</w:t>
      </w:r>
    </w:p>
    <w:p w14:paraId="36CCACE8"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4"/>
          <w:szCs w:val="24"/>
        </w:rPr>
      </w:pPr>
      <w:proofErr w:type="gramStart"/>
      <w:r w:rsidRPr="00674E0F">
        <w:rPr>
          <w:rFonts w:ascii="Times New Roman" w:hAnsi="Times New Roman" w:cs="Times New Roman"/>
          <w:sz w:val="24"/>
          <w:szCs w:val="24"/>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674E0F">
          <w:rPr>
            <w:rFonts w:ascii="Times New Roman" w:hAnsi="Times New Roman" w:cs="Times New Roman"/>
            <w:sz w:val="24"/>
            <w:szCs w:val="24"/>
          </w:rPr>
          <w:t>части 1.1 статьи 45 Градостроительного кодекса Российской Федерации</w:t>
        </w:r>
      </w:hyperlink>
      <w:r w:rsidRPr="00674E0F">
        <w:rPr>
          <w:rFonts w:ascii="Times New Roman" w:hAnsi="Times New Roman" w:cs="Times New Roman"/>
          <w:sz w:val="24"/>
          <w:szCs w:val="24"/>
        </w:rPr>
        <w:t>,  в электронном виде или посредством почтового отправления</w:t>
      </w:r>
      <w:proofErr w:type="gramEnd"/>
      <w:r w:rsidRPr="00674E0F">
        <w:rPr>
          <w:rFonts w:ascii="Times New Roman" w:hAnsi="Times New Roman" w:cs="Times New Roman"/>
          <w:sz w:val="24"/>
          <w:szCs w:val="24"/>
        </w:rPr>
        <w:t xml:space="preserve"> на согласование с учетом соблюдения требований </w:t>
      </w:r>
      <w:hyperlink r:id="rId11" w:history="1">
        <w:r w:rsidRPr="00674E0F">
          <w:rPr>
            <w:rFonts w:ascii="Times New Roman" w:hAnsi="Times New Roman" w:cs="Times New Roman"/>
            <w:sz w:val="24"/>
            <w:szCs w:val="24"/>
          </w:rPr>
          <w:t>законодательства</w:t>
        </w:r>
      </w:hyperlink>
      <w:r w:rsidRPr="00674E0F">
        <w:rPr>
          <w:rFonts w:ascii="Times New Roman" w:hAnsi="Times New Roman" w:cs="Times New Roman"/>
          <w:sz w:val="24"/>
          <w:szCs w:val="24"/>
        </w:rPr>
        <w:t xml:space="preserve"> Российской Федерации о государственной тайне:</w:t>
      </w:r>
    </w:p>
    <w:p w14:paraId="651211A7"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proofErr w:type="gramStart"/>
      <w:r w:rsidRPr="00674E0F">
        <w:rPr>
          <w:rFonts w:ascii="Times New Roman" w:hAnsi="Times New Roman" w:cs="Times New Roman"/>
          <w:sz w:val="24"/>
          <w:szCs w:val="24"/>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674E0F">
        <w:rPr>
          <w:rFonts w:ascii="Times New Roman" w:hAnsi="Times New Roman" w:cs="Times New Roman"/>
          <w:sz w:val="24"/>
          <w:szCs w:val="24"/>
        </w:rPr>
        <w:t xml:space="preserve"> власти, </w:t>
      </w:r>
      <w:proofErr w:type="gramStart"/>
      <w:r w:rsidRPr="00674E0F">
        <w:rPr>
          <w:rFonts w:ascii="Times New Roman" w:hAnsi="Times New Roman" w:cs="Times New Roman"/>
          <w:sz w:val="24"/>
          <w:szCs w:val="24"/>
        </w:rPr>
        <w:t>осуществляющий</w:t>
      </w:r>
      <w:proofErr w:type="gramEnd"/>
      <w:r w:rsidRPr="00674E0F">
        <w:rPr>
          <w:rFonts w:ascii="Times New Roman" w:hAnsi="Times New Roman" w:cs="Times New Roman"/>
          <w:sz w:val="24"/>
          <w:szCs w:val="24"/>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013C178D"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proofErr w:type="gramStart"/>
      <w:r w:rsidRPr="00674E0F">
        <w:rPr>
          <w:rFonts w:ascii="Times New Roman" w:hAnsi="Times New Roman" w:cs="Times New Roman"/>
          <w:sz w:val="24"/>
          <w:szCs w:val="24"/>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w:t>
      </w:r>
      <w:proofErr w:type="spellStart"/>
      <w:r w:rsidRPr="00674E0F">
        <w:rPr>
          <w:rFonts w:ascii="Times New Roman" w:hAnsi="Times New Roman" w:cs="Times New Roman"/>
          <w:sz w:val="24"/>
          <w:szCs w:val="24"/>
        </w:rPr>
        <w:t>предусматриваетразмещение</w:t>
      </w:r>
      <w:proofErr w:type="spellEnd"/>
      <w:r w:rsidRPr="00674E0F">
        <w:rPr>
          <w:rFonts w:ascii="Times New Roman" w:hAnsi="Times New Roman" w:cs="Times New Roman"/>
          <w:sz w:val="24"/>
          <w:szCs w:val="24"/>
        </w:rPr>
        <w:t xml:space="preserve">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14:paraId="79603491"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7ACD8F4A"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3AFF15ED" w14:textId="77777777" w:rsidR="00674E0F" w:rsidRPr="00674E0F" w:rsidRDefault="00674E0F" w:rsidP="00674E0F">
      <w:pPr>
        <w:widowControl w:val="0"/>
        <w:tabs>
          <w:tab w:val="left" w:pos="1134"/>
        </w:tabs>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66F8EB4E"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4"/>
          <w:szCs w:val="24"/>
        </w:rPr>
      </w:pPr>
      <w:proofErr w:type="gramStart"/>
      <w:r w:rsidRPr="00674E0F">
        <w:rPr>
          <w:rFonts w:ascii="Times New Roman" w:hAnsi="Times New Roman" w:cs="Times New Roman"/>
          <w:sz w:val="24"/>
          <w:szCs w:val="24"/>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674E0F">
        <w:rPr>
          <w:rFonts w:ascii="Times New Roman" w:hAnsi="Times New Roman" w:cs="Times New Roman"/>
          <w:sz w:val="24"/>
          <w:szCs w:val="24"/>
        </w:rPr>
        <w:t xml:space="preserve"> </w:t>
      </w:r>
      <w:proofErr w:type="gramStart"/>
      <w:r w:rsidRPr="00674E0F">
        <w:rPr>
          <w:rFonts w:ascii="Times New Roman" w:hAnsi="Times New Roman" w:cs="Times New Roman"/>
          <w:sz w:val="24"/>
          <w:szCs w:val="24"/>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674E0F">
        <w:rPr>
          <w:rFonts w:ascii="Times New Roman" w:hAnsi="Times New Roman" w:cs="Times New Roman"/>
          <w:sz w:val="24"/>
          <w:szCs w:val="24"/>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7667F0BD"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0C8B87F6"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proofErr w:type="gramStart"/>
      <w:r w:rsidRPr="00674E0F">
        <w:rPr>
          <w:rFonts w:ascii="Times New Roman" w:hAnsi="Times New Roman" w:cs="Times New Roman"/>
          <w:sz w:val="24"/>
          <w:szCs w:val="24"/>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14:paraId="5FEBA13C" w14:textId="77777777" w:rsidR="00674E0F" w:rsidRPr="00674E0F" w:rsidRDefault="00674E0F" w:rsidP="00674E0F">
      <w:pPr>
        <w:autoSpaceDE w:val="0"/>
        <w:autoSpaceDN w:val="0"/>
        <w:adjustRightInd w:val="0"/>
        <w:spacing w:after="0"/>
        <w:ind w:firstLine="720"/>
        <w:contextualSpacing/>
        <w:jc w:val="both"/>
        <w:rPr>
          <w:rFonts w:ascii="Times New Roman" w:hAnsi="Times New Roman" w:cs="Times New Roman"/>
          <w:sz w:val="24"/>
          <w:szCs w:val="24"/>
        </w:rPr>
      </w:pPr>
      <w:r w:rsidRPr="00674E0F">
        <w:rPr>
          <w:rFonts w:ascii="Times New Roman" w:hAnsi="Times New Roman" w:cs="Times New Roman"/>
          <w:sz w:val="24"/>
          <w:szCs w:val="24"/>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6D9575D4"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674E0F">
        <w:rPr>
          <w:rFonts w:ascii="Times New Roman" w:hAnsi="Times New Roman" w:cs="Times New Roman"/>
          <w:color w:val="000000"/>
          <w:sz w:val="24"/>
          <w:szCs w:val="24"/>
        </w:rPr>
        <w:t>планировки территории границы зон планируемого размещения объектов местного значения</w:t>
      </w:r>
      <w:proofErr w:type="gramEnd"/>
      <w:r w:rsidRPr="00674E0F">
        <w:rPr>
          <w:rFonts w:ascii="Times New Roman" w:hAnsi="Times New Roman" w:cs="Times New Roman"/>
          <w:color w:val="000000"/>
          <w:sz w:val="24"/>
          <w:szCs w:val="24"/>
        </w:rPr>
        <w:t>.</w:t>
      </w:r>
    </w:p>
    <w:p w14:paraId="19D62999" w14:textId="77777777" w:rsidR="00674E0F" w:rsidRPr="00674E0F" w:rsidRDefault="00674E0F" w:rsidP="00674E0F">
      <w:pPr>
        <w:widowControl w:val="0"/>
        <w:shd w:val="clear" w:color="auto" w:fill="FFFFFF"/>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Уполномоченный орган отказывает в согласовании документации по планировке территории по следующим основаниям:</w:t>
      </w:r>
    </w:p>
    <w:p w14:paraId="4806957E" w14:textId="77777777" w:rsidR="00674E0F" w:rsidRPr="00674E0F" w:rsidRDefault="00674E0F" w:rsidP="00674E0F">
      <w:pPr>
        <w:widowControl w:val="0"/>
        <w:shd w:val="clear" w:color="auto" w:fill="FFFFFF"/>
        <w:tabs>
          <w:tab w:val="left" w:pos="1134"/>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FA1E47B" w14:textId="77777777" w:rsidR="00674E0F" w:rsidRPr="00674E0F" w:rsidRDefault="00674E0F" w:rsidP="00674E0F">
      <w:pPr>
        <w:widowControl w:val="0"/>
        <w:shd w:val="clear" w:color="auto" w:fill="FFFFFF"/>
        <w:tabs>
          <w:tab w:val="left" w:pos="1134"/>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б) имеются иные варианты размещения объекта капитального строительства, </w:t>
      </w:r>
      <w:r w:rsidRPr="00674E0F">
        <w:rPr>
          <w:rFonts w:ascii="Times New Roman" w:hAnsi="Times New Roman" w:cs="Times New Roman"/>
          <w:color w:val="000000"/>
          <w:sz w:val="24"/>
          <w:szCs w:val="24"/>
        </w:rPr>
        <w:lastRenderedPageBreak/>
        <w:t>позволяющие осуществить его строительство, реконструкцию без изъятия земельных участков либо с меньшими затратами на такое изъятие;</w:t>
      </w:r>
    </w:p>
    <w:p w14:paraId="40C71721" w14:textId="77777777" w:rsidR="00674E0F" w:rsidRPr="00674E0F" w:rsidRDefault="00674E0F" w:rsidP="00674E0F">
      <w:pPr>
        <w:widowControl w:val="0"/>
        <w:shd w:val="clear" w:color="auto" w:fill="FFFFFF"/>
        <w:tabs>
          <w:tab w:val="left" w:pos="1134"/>
        </w:tabs>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30CF1BAA"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color w:val="000000"/>
          <w:sz w:val="24"/>
          <w:szCs w:val="24"/>
        </w:rPr>
        <w:t xml:space="preserve">Предметами согласования документации по планировке территории с главой поселения, указанным в </w:t>
      </w:r>
      <w:hyperlink r:id="rId12" w:history="1">
        <w:r w:rsidRPr="00674E0F">
          <w:rPr>
            <w:rFonts w:ascii="Times New Roman" w:hAnsi="Times New Roman" w:cs="Times New Roman"/>
            <w:color w:val="000000"/>
            <w:sz w:val="24"/>
            <w:szCs w:val="24"/>
          </w:rPr>
          <w:t>подпункте «в» пункта 1</w:t>
        </w:r>
      </w:hyperlink>
      <w:r w:rsidRPr="00674E0F">
        <w:rPr>
          <w:rFonts w:ascii="Times New Roman CYR" w:hAnsi="Times New Roman CYR" w:cs="Times New Roman CYR"/>
          <w:sz w:val="24"/>
          <w:szCs w:val="24"/>
        </w:rPr>
        <w:t>2</w:t>
      </w:r>
      <w:r w:rsidRPr="00674E0F">
        <w:rPr>
          <w:rFonts w:ascii="Times New Roman" w:hAnsi="Times New Roman" w:cs="Times New Roman"/>
          <w:color w:val="000000"/>
          <w:sz w:val="24"/>
          <w:szCs w:val="24"/>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674E0F">
        <w:rPr>
          <w:rFonts w:ascii="Times New Roman" w:hAnsi="Times New Roman" w:cs="Times New Roman"/>
          <w:color w:val="000000"/>
          <w:sz w:val="24"/>
          <w:szCs w:val="24"/>
        </w:rPr>
        <w:t>, транспортной, социальной инфраструктуры и фактических показателей территориальной доступности указанных объектов для населения.</w:t>
      </w:r>
    </w:p>
    <w:p w14:paraId="146517F6"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Глава поселения отказывает в согласовании документации по планировке территории по следующим основаниям:</w:t>
      </w:r>
    </w:p>
    <w:p w14:paraId="0554EB9F"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25DFEF88"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1AF4F3CC"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sz w:val="24"/>
          <w:szCs w:val="24"/>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674E0F">
        <w:rPr>
          <w:rFonts w:ascii="Times New Roman" w:hAnsi="Times New Roman" w:cs="Times New Roman"/>
          <w:sz w:val="24"/>
          <w:szCs w:val="24"/>
        </w:rPr>
        <w:t>неухудшения</w:t>
      </w:r>
      <w:proofErr w:type="spellEnd"/>
      <w:r w:rsidRPr="00674E0F">
        <w:rPr>
          <w:rFonts w:ascii="Times New Roman" w:hAnsi="Times New Roman" w:cs="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674E0F">
        <w:rPr>
          <w:rFonts w:ascii="Times New Roman" w:hAnsi="Times New Roman" w:cs="Times New Roman"/>
          <w:sz w:val="24"/>
          <w:szCs w:val="24"/>
        </w:rPr>
        <w:t xml:space="preserve"> документами территориального планирования, документацией по планировке территории.</w:t>
      </w:r>
    </w:p>
    <w:p w14:paraId="4239A636" w14:textId="77777777" w:rsidR="00674E0F" w:rsidRPr="00674E0F" w:rsidRDefault="00674E0F" w:rsidP="00674E0F">
      <w:pPr>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Владельцы автомобильной дороги отказывают в согласовании документации                      по планировке территории по следующим основаниям:</w:t>
      </w:r>
    </w:p>
    <w:p w14:paraId="38AA3BEF" w14:textId="77777777" w:rsidR="00674E0F" w:rsidRPr="00674E0F" w:rsidRDefault="00674E0F" w:rsidP="00674E0F">
      <w:pPr>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75CA2340" w14:textId="77777777" w:rsidR="00674E0F" w:rsidRPr="00674E0F" w:rsidRDefault="00674E0F" w:rsidP="00674E0F">
      <w:pPr>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66B74FE0"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21802782"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sz w:val="24"/>
          <w:szCs w:val="24"/>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14:paraId="4C78659E"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lastRenderedPageBreak/>
        <w:t xml:space="preserve">Глава поселения, </w:t>
      </w:r>
      <w:proofErr w:type="gramStart"/>
      <w:r w:rsidRPr="00674E0F">
        <w:rPr>
          <w:rFonts w:ascii="Times New Roman" w:hAnsi="Times New Roman" w:cs="Times New Roman"/>
          <w:sz w:val="24"/>
          <w:szCs w:val="24"/>
        </w:rPr>
        <w:t>указанный</w:t>
      </w:r>
      <w:proofErr w:type="gramEnd"/>
      <w:r w:rsidRPr="00674E0F">
        <w:rPr>
          <w:rFonts w:ascii="Times New Roman" w:hAnsi="Times New Roman" w:cs="Times New Roman"/>
          <w:sz w:val="24"/>
          <w:szCs w:val="24"/>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w:t>
      </w:r>
      <w:r w:rsidRPr="00674E0F">
        <w:rPr>
          <w:rFonts w:ascii="Times New Roman" w:hAnsi="Times New Roman" w:cs="Times New Roman"/>
          <w:color w:val="000000"/>
          <w:sz w:val="24"/>
          <w:szCs w:val="24"/>
        </w:rPr>
        <w:t>двадцати рабочих дней со дня ее получения</w:t>
      </w:r>
      <w:r w:rsidRPr="00674E0F">
        <w:rPr>
          <w:rFonts w:ascii="Times New Roman" w:hAnsi="Times New Roman" w:cs="Times New Roman"/>
          <w:sz w:val="24"/>
          <w:szCs w:val="24"/>
        </w:rPr>
        <w:t>.</w:t>
      </w:r>
    </w:p>
    <w:p w14:paraId="41DF2B80"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В случае</w:t>
      </w:r>
      <w:proofErr w:type="gramStart"/>
      <w:r w:rsidRPr="00674E0F">
        <w:rPr>
          <w:rFonts w:ascii="Times New Roman" w:hAnsi="Times New Roman" w:cs="Times New Roman"/>
          <w:sz w:val="24"/>
          <w:szCs w:val="24"/>
        </w:rPr>
        <w:t>,</w:t>
      </w:r>
      <w:proofErr w:type="gramEnd"/>
      <w:r w:rsidRPr="00674E0F">
        <w:rPr>
          <w:rFonts w:ascii="Times New Roman" w:hAnsi="Times New Roman" w:cs="Times New Roman"/>
          <w:sz w:val="24"/>
          <w:szCs w:val="24"/>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2994A3D2" w14:textId="77777777"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sz w:val="24"/>
          <w:szCs w:val="24"/>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674E0F">
          <w:rPr>
            <w:rFonts w:ascii="Times New Roman" w:hAnsi="Times New Roman" w:cs="Times New Roman"/>
            <w:sz w:val="24"/>
            <w:szCs w:val="24"/>
          </w:rPr>
          <w:t>части</w:t>
        </w:r>
      </w:hyperlink>
      <w:r w:rsidRPr="00674E0F">
        <w:rPr>
          <w:rFonts w:ascii="Times New Roman" w:hAnsi="Times New Roman" w:cs="Times New Roman"/>
          <w:sz w:val="24"/>
          <w:szCs w:val="24"/>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674E0F">
        <w:rPr>
          <w:rFonts w:ascii="Times New Roman" w:hAnsi="Times New Roman" w:cs="Times New Roman"/>
          <w:sz w:val="24"/>
          <w:szCs w:val="24"/>
        </w:rPr>
        <w:t xml:space="preserve"> направляет ее в соответствующие согласующие органы, владельцам автомобильных дорог, которые представили такой отказ.</w:t>
      </w:r>
    </w:p>
    <w:p w14:paraId="465D6C5B" w14:textId="77777777" w:rsidR="00674E0F" w:rsidRPr="00674E0F" w:rsidRDefault="00674E0F" w:rsidP="00674E0F">
      <w:pPr>
        <w:widowControl w:val="0"/>
        <w:shd w:val="clear" w:color="auto" w:fill="FFFFFF"/>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14:paraId="0912BA53" w14:textId="77777777" w:rsidR="00674E0F" w:rsidRPr="00674E0F" w:rsidRDefault="00674E0F" w:rsidP="00674E0F">
      <w:pPr>
        <w:widowControl w:val="0"/>
        <w:shd w:val="clear" w:color="auto" w:fill="FFFFFF"/>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14:paraId="2E82BEC5" w14:textId="77777777"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sz w:val="24"/>
          <w:szCs w:val="24"/>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674E0F">
        <w:rPr>
          <w:rFonts w:ascii="Times New Roman" w:hAnsi="Times New Roman" w:cs="Times New Roman"/>
          <w:sz w:val="24"/>
          <w:szCs w:val="24"/>
        </w:rPr>
        <w:t xml:space="preserve"> разногласий. </w:t>
      </w:r>
      <w:proofErr w:type="gramStart"/>
      <w:r w:rsidRPr="00674E0F">
        <w:rPr>
          <w:rFonts w:ascii="Times New Roman" w:hAnsi="Times New Roman" w:cs="Times New Roman"/>
          <w:sz w:val="24"/>
          <w:szCs w:val="24"/>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674E0F">
        <w:rPr>
          <w:rFonts w:ascii="Times New Roman CYR" w:hAnsi="Times New Roman CYR" w:cs="Times New Roman CYR"/>
          <w:sz w:val="24"/>
          <w:szCs w:val="24"/>
        </w:rPr>
        <w:t>части 1.1 статьи 45</w:t>
      </w:r>
      <w:r w:rsidRPr="00674E0F">
        <w:rPr>
          <w:rFonts w:ascii="Times New Roman" w:hAnsi="Times New Roman" w:cs="Times New Roman"/>
          <w:sz w:val="24"/>
          <w:szCs w:val="24"/>
        </w:rPr>
        <w:t xml:space="preserve"> Градостроительного кодекса Российской Федерации, по каждому из замечаний и</w:t>
      </w:r>
      <w:proofErr w:type="gramEnd"/>
      <w:r w:rsidRPr="00674E0F">
        <w:rPr>
          <w:rFonts w:ascii="Times New Roman" w:hAnsi="Times New Roman" w:cs="Times New Roman"/>
          <w:sz w:val="24"/>
          <w:szCs w:val="24"/>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674E0F">
        <w:rPr>
          <w:rFonts w:ascii="Times New Roman" w:hAnsi="Times New Roman" w:cs="Times New Roman"/>
          <w:sz w:val="24"/>
          <w:szCs w:val="24"/>
        </w:rPr>
        <w:t>)в</w:t>
      </w:r>
      <w:proofErr w:type="gramEnd"/>
      <w:r w:rsidRPr="00674E0F">
        <w:rPr>
          <w:rFonts w:ascii="Times New Roman" w:hAnsi="Times New Roman" w:cs="Times New Roman"/>
          <w:sz w:val="24"/>
          <w:szCs w:val="24"/>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68DD6361" w14:textId="77777777" w:rsidR="00674E0F" w:rsidRPr="00674E0F" w:rsidRDefault="00674E0F" w:rsidP="00674E0F">
      <w:pPr>
        <w:shd w:val="clear" w:color="auto" w:fill="FFFFFF"/>
        <w:tabs>
          <w:tab w:val="left" w:pos="1134"/>
        </w:tabs>
        <w:autoSpaceDE w:val="0"/>
        <w:autoSpaceDN w:val="0"/>
        <w:adjustRightInd w:val="0"/>
        <w:spacing w:after="0"/>
        <w:ind w:firstLine="720"/>
        <w:jc w:val="both"/>
        <w:rPr>
          <w:rFonts w:ascii="Times New Roman" w:hAnsi="Times New Roman" w:cs="Times New Roman"/>
          <w:sz w:val="24"/>
          <w:szCs w:val="24"/>
        </w:rPr>
      </w:pPr>
      <w:proofErr w:type="gramStart"/>
      <w:r w:rsidRPr="00674E0F">
        <w:rPr>
          <w:rFonts w:ascii="Times New Roman" w:hAnsi="Times New Roman" w:cs="Times New Roman"/>
          <w:sz w:val="24"/>
          <w:szCs w:val="24"/>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674E0F">
        <w:rPr>
          <w:rFonts w:ascii="Times New Roman" w:hAnsi="Times New Roman" w:cs="Times New Roman"/>
          <w:sz w:val="24"/>
          <w:szCs w:val="24"/>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с учетом результатов рассмотрения разногласий согласительной комиссией, требования к составу </w:t>
      </w:r>
      <w:r w:rsidRPr="00674E0F">
        <w:rPr>
          <w:rFonts w:ascii="Times New Roman" w:hAnsi="Times New Roman" w:cs="Times New Roman"/>
          <w:sz w:val="24"/>
          <w:szCs w:val="24"/>
        </w:rPr>
        <w:lastRenderedPageBreak/>
        <w:t>и порядку работы которой устанавливаются постановлением Правительства Российской Федерации.</w:t>
      </w:r>
    </w:p>
    <w:p w14:paraId="103A7BF3" w14:textId="77777777"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Согласованная документация по планировке территории направляется инициатором или лицом, указанным в </w:t>
      </w:r>
      <w:r w:rsidRPr="00674E0F">
        <w:rPr>
          <w:rFonts w:ascii="Times New Roman CYR" w:hAnsi="Times New Roman CYR" w:cs="Times New Roman CYR"/>
          <w:sz w:val="24"/>
          <w:szCs w:val="24"/>
        </w:rPr>
        <w:t>части 1.1 статьи 45</w:t>
      </w:r>
      <w:r w:rsidRPr="00674E0F">
        <w:rPr>
          <w:rFonts w:ascii="Times New Roman" w:hAnsi="Times New Roman" w:cs="Times New Roman"/>
          <w:color w:val="000000"/>
          <w:sz w:val="24"/>
          <w:szCs w:val="24"/>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2EB1C87C"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75650127"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proofErr w:type="gramStart"/>
      <w:r w:rsidRPr="00674E0F">
        <w:rPr>
          <w:rFonts w:ascii="Times New Roman" w:hAnsi="Times New Roman" w:cs="Times New Roman"/>
          <w:color w:val="000000"/>
          <w:sz w:val="24"/>
          <w:szCs w:val="24"/>
        </w:rPr>
        <w:t xml:space="preserve">Документация по планировке территории направляется инициатором или лицом, указанным в </w:t>
      </w:r>
      <w:r w:rsidRPr="00674E0F">
        <w:rPr>
          <w:rFonts w:ascii="Times New Roman CYR" w:hAnsi="Times New Roman CYR" w:cs="Times New Roman CYR"/>
          <w:sz w:val="24"/>
          <w:szCs w:val="24"/>
        </w:rPr>
        <w:t>части 1.1 статьи 45</w:t>
      </w:r>
      <w:r w:rsidRPr="00674E0F">
        <w:rPr>
          <w:rFonts w:ascii="Times New Roman" w:hAnsi="Times New Roman" w:cs="Times New Roman"/>
          <w:color w:val="000000"/>
          <w:sz w:val="24"/>
          <w:szCs w:val="24"/>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674E0F">
        <w:rPr>
          <w:rFonts w:ascii="Times New Roman" w:hAnsi="Times New Roman" w:cs="Times New Roman"/>
          <w:color w:val="000000"/>
          <w:sz w:val="24"/>
          <w:szCs w:val="24"/>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3EEA39A4"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3AB227D0"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5FAE2B3B" w14:textId="77777777"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674E0F">
          <w:rPr>
            <w:rFonts w:ascii="Times New Roman" w:hAnsi="Times New Roman" w:cs="Times New Roman"/>
            <w:color w:val="000000"/>
            <w:sz w:val="24"/>
            <w:szCs w:val="24"/>
          </w:rPr>
          <w:t>части 10 статьи 45</w:t>
        </w:r>
      </w:hyperlink>
      <w:r w:rsidRPr="00674E0F">
        <w:rPr>
          <w:rFonts w:ascii="Times New Roman" w:hAnsi="Times New Roman" w:cs="Times New Roman"/>
          <w:color w:val="000000"/>
          <w:sz w:val="24"/>
          <w:szCs w:val="24"/>
        </w:rPr>
        <w:t xml:space="preserve"> Градостроительного кодекса Российской Федерации, в течение двадцати рабочих дней со дня поступления такой документации</w:t>
      </w:r>
      <w:r w:rsidRPr="00674E0F">
        <w:rPr>
          <w:rFonts w:ascii="Times New Roman" w:hAnsi="Times New Roman" w:cs="Times New Roman"/>
          <w:sz w:val="24"/>
          <w:szCs w:val="24"/>
        </w:rPr>
        <w:t>.</w:t>
      </w:r>
    </w:p>
    <w:p w14:paraId="37BD5A04"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По результатам проверки уполномоченный орган принимает решение:</w:t>
      </w:r>
    </w:p>
    <w:p w14:paraId="76330E49"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о проведении общественных обсуждений или публичных слушаний по проекту документации по планировке территории, </w:t>
      </w:r>
      <w:proofErr w:type="spellStart"/>
      <w:r w:rsidRPr="00674E0F">
        <w:rPr>
          <w:rFonts w:ascii="Times New Roman" w:hAnsi="Times New Roman" w:cs="Times New Roman"/>
          <w:color w:val="000000"/>
          <w:sz w:val="24"/>
          <w:szCs w:val="24"/>
        </w:rPr>
        <w:t>вслучаях</w:t>
      </w:r>
      <w:proofErr w:type="spellEnd"/>
      <w:r w:rsidRPr="00674E0F">
        <w:rPr>
          <w:rFonts w:ascii="Times New Roman" w:hAnsi="Times New Roman" w:cs="Times New Roman"/>
          <w:color w:val="000000"/>
          <w:sz w:val="24"/>
          <w:szCs w:val="24"/>
        </w:rPr>
        <w:t xml:space="preserve">, </w:t>
      </w:r>
      <w:proofErr w:type="spellStart"/>
      <w:r w:rsidRPr="00674E0F">
        <w:rPr>
          <w:rFonts w:ascii="Times New Roman" w:hAnsi="Times New Roman" w:cs="Times New Roman"/>
          <w:color w:val="000000"/>
          <w:sz w:val="24"/>
          <w:szCs w:val="24"/>
        </w:rPr>
        <w:t>предусмотренныхГрадостроительным</w:t>
      </w:r>
      <w:proofErr w:type="spellEnd"/>
      <w:r w:rsidRPr="00674E0F">
        <w:rPr>
          <w:rFonts w:ascii="Times New Roman" w:hAnsi="Times New Roman" w:cs="Times New Roman"/>
          <w:color w:val="000000"/>
          <w:sz w:val="24"/>
          <w:szCs w:val="24"/>
        </w:rPr>
        <w:t xml:space="preserve"> кодексом Российской Федерации;</w:t>
      </w:r>
    </w:p>
    <w:p w14:paraId="1FB807A0"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72093766"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14:paraId="669F3FAF"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об утверждении документации по планировке территории;</w:t>
      </w:r>
    </w:p>
    <w:p w14:paraId="065B11B1"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proofErr w:type="gramStart"/>
      <w:r w:rsidRPr="00674E0F">
        <w:rPr>
          <w:rFonts w:ascii="Times New Roman" w:hAnsi="Times New Roman" w:cs="Times New Roman"/>
          <w:color w:val="000000"/>
          <w:sz w:val="24"/>
          <w:szCs w:val="24"/>
        </w:rPr>
        <w:t>отклонении</w:t>
      </w:r>
      <w:proofErr w:type="gramEnd"/>
      <w:r w:rsidRPr="00674E0F">
        <w:rPr>
          <w:rFonts w:ascii="Times New Roman" w:hAnsi="Times New Roman" w:cs="Times New Roman"/>
          <w:color w:val="000000"/>
          <w:sz w:val="24"/>
          <w:szCs w:val="24"/>
        </w:rPr>
        <w:t xml:space="preserve"> документации по планировке территории и направлении ее на доработку в случае ее несоответствия установленным требованиям.</w:t>
      </w:r>
    </w:p>
    <w:p w14:paraId="6EC2631A"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sz w:val="24"/>
          <w:szCs w:val="24"/>
        </w:rPr>
        <w:t xml:space="preserve">Основанием для отклонения документации по планировке территории, подготовленной лицами, указанными в </w:t>
      </w:r>
      <w:r w:rsidRPr="00674E0F">
        <w:rPr>
          <w:rFonts w:ascii="Times New Roman" w:hAnsi="Times New Roman" w:cs="Times New Roman"/>
          <w:color w:val="000000"/>
          <w:sz w:val="24"/>
          <w:szCs w:val="24"/>
        </w:rPr>
        <w:t>части 1.1 статьи 45 Градостроительного кодекса Российской Федерации</w:t>
      </w:r>
      <w:r w:rsidRPr="00674E0F">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w:t>
      </w:r>
      <w:r w:rsidRPr="00674E0F">
        <w:rPr>
          <w:rFonts w:ascii="Times New Roman" w:hAnsi="Times New Roman" w:cs="Times New Roman"/>
          <w:color w:val="000000"/>
          <w:sz w:val="24"/>
          <w:szCs w:val="24"/>
        </w:rPr>
        <w:t>части 10 статьи 45 Градостроительного кодекса Российской Федерации</w:t>
      </w:r>
      <w:r w:rsidRPr="00674E0F">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14:paraId="3260D84E" w14:textId="52D3D241"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lastRenderedPageBreak/>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hAnsi="Times New Roman" w:cs="Times New Roman"/>
          <w:color w:val="000000"/>
          <w:sz w:val="24"/>
          <w:szCs w:val="24"/>
        </w:rPr>
        <w:t>Васильевка</w:t>
      </w:r>
      <w:r w:rsidRPr="00674E0F">
        <w:rPr>
          <w:rFonts w:ascii="Times New Roman" w:hAnsi="Times New Roman" w:cs="Times New Roman"/>
          <w:color w:val="000000"/>
          <w:sz w:val="24"/>
          <w:szCs w:val="24"/>
        </w:rPr>
        <w:t xml:space="preserve"> с учетом требований статьи 5.1, части 11 статьи 46 Градостроительного кодекса Российской Федерации.</w:t>
      </w:r>
    </w:p>
    <w:p w14:paraId="4856E58D" w14:textId="77777777" w:rsidR="00674E0F" w:rsidRPr="00674E0F" w:rsidRDefault="00674E0F" w:rsidP="00674E0F">
      <w:pPr>
        <w:widowControl w:val="0"/>
        <w:numPr>
          <w:ilvl w:val="0"/>
          <w:numId w:val="18"/>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674E0F">
        <w:rPr>
          <w:rFonts w:ascii="Times New Roman" w:hAnsi="Times New Roman" w:cs="Times New Roman"/>
          <w:color w:val="000000"/>
          <w:sz w:val="24"/>
          <w:szCs w:val="24"/>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74E0F">
        <w:rPr>
          <w:rFonts w:ascii="Times New Roman" w:hAnsi="Times New Roman" w:cs="Times New Roman"/>
          <w:sz w:val="24"/>
          <w:szCs w:val="24"/>
        </w:rPr>
        <w:t>принимает решение об утверждении документации по планировке территории или отклоняет такую документацию и направляет ее на доработку</w:t>
      </w:r>
      <w:r w:rsidRPr="00674E0F">
        <w:rPr>
          <w:rFonts w:ascii="Times New Roman" w:hAnsi="Times New Roman" w:cs="Times New Roman"/>
          <w:color w:val="000000"/>
          <w:sz w:val="24"/>
          <w:szCs w:val="24"/>
        </w:rPr>
        <w:t xml:space="preserve"> не позднее чем через</w:t>
      </w:r>
      <w:r w:rsidRPr="00674E0F">
        <w:rPr>
          <w:rFonts w:ascii="Times New Roman" w:hAnsi="Times New Roman" w:cs="Times New Roman"/>
          <w:sz w:val="24"/>
          <w:szCs w:val="24"/>
        </w:rPr>
        <w:t xml:space="preserve"> двадцать рабочих дней со дня опубликования заключения о </w:t>
      </w:r>
      <w:r w:rsidRPr="00674E0F">
        <w:rPr>
          <w:rFonts w:ascii="Times New Roman" w:hAnsi="Times New Roman" w:cs="Times New Roman"/>
          <w:color w:val="000000"/>
          <w:sz w:val="24"/>
          <w:szCs w:val="24"/>
        </w:rPr>
        <w:t>результатах общественных обсуждений или публичных слушаний</w:t>
      </w:r>
      <w:proofErr w:type="gramEnd"/>
      <w:r w:rsidRPr="00674E0F">
        <w:rPr>
          <w:rFonts w:ascii="Times New Roman" w:hAnsi="Times New Roman" w:cs="Times New Roman"/>
          <w:color w:val="000000"/>
          <w:sz w:val="24"/>
          <w:szCs w:val="24"/>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48B13B6C"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524178F9" w14:textId="6616C54D"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У</w:t>
      </w:r>
      <w:r w:rsidRPr="00674E0F">
        <w:rPr>
          <w:rFonts w:ascii="Times New Roman" w:hAnsi="Times New Roman" w:cs="Times New Roman"/>
          <w:sz w:val="24"/>
          <w:szCs w:val="24"/>
        </w:rPr>
        <w:t xml:space="preserve">твержденная документация по планировке территории подлежит </w:t>
      </w:r>
      <w:r w:rsidRPr="00674E0F">
        <w:rPr>
          <w:rFonts w:ascii="Times New Roman" w:hAnsi="Times New Roman" w:cs="Times New Roman"/>
          <w:color w:val="000000"/>
          <w:sz w:val="24"/>
          <w:szCs w:val="24"/>
        </w:rPr>
        <w:t xml:space="preserve">официальному опубликованию в газете «Вестник сельского поселения </w:t>
      </w:r>
      <w:r>
        <w:rPr>
          <w:rFonts w:ascii="Times New Roman" w:hAnsi="Times New Roman" w:cs="Times New Roman"/>
          <w:color w:val="000000"/>
          <w:sz w:val="24"/>
          <w:szCs w:val="24"/>
        </w:rPr>
        <w:t>Васильевка</w:t>
      </w:r>
      <w:r w:rsidRPr="00674E0F">
        <w:rPr>
          <w:rFonts w:ascii="Times New Roman" w:hAnsi="Times New Roman" w:cs="Times New Roman"/>
          <w:color w:val="000000"/>
          <w:sz w:val="24"/>
          <w:szCs w:val="24"/>
        </w:rPr>
        <w:t>»</w:t>
      </w:r>
      <w:r w:rsidRPr="00674E0F">
        <w:rPr>
          <w:rFonts w:ascii="Times New Roman" w:hAnsi="Times New Roman" w:cs="Times New Roman"/>
          <w:sz w:val="24"/>
          <w:szCs w:val="24"/>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14:paraId="34CAC106"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Уполномоченный орган в течение семи дней со дня утверждения документации по планировке территории </w:t>
      </w:r>
      <w:r w:rsidRPr="00674E0F">
        <w:rPr>
          <w:rFonts w:ascii="Times New Roman" w:hAnsi="Times New Roman" w:cs="Times New Roman"/>
          <w:sz w:val="24"/>
          <w:szCs w:val="24"/>
        </w:rPr>
        <w:t xml:space="preserve">направляет </w:t>
      </w:r>
      <w:r w:rsidRPr="00674E0F">
        <w:rPr>
          <w:rFonts w:ascii="Times New Roman" w:hAnsi="Times New Roman" w:cs="Times New Roman"/>
          <w:color w:val="000000"/>
          <w:sz w:val="24"/>
          <w:szCs w:val="24"/>
        </w:rPr>
        <w:t>ее</w:t>
      </w:r>
      <w:r w:rsidRPr="00674E0F">
        <w:rPr>
          <w:rFonts w:ascii="Times New Roman" w:hAnsi="Times New Roman" w:cs="Times New Roman"/>
          <w:sz w:val="24"/>
          <w:szCs w:val="24"/>
        </w:rPr>
        <w:t xml:space="preserve"> главе поселения, применительно к территории которого осуществлялась подготовка такой документации, и в течени</w:t>
      </w:r>
      <w:proofErr w:type="gramStart"/>
      <w:r w:rsidRPr="00674E0F">
        <w:rPr>
          <w:rFonts w:ascii="Times New Roman" w:hAnsi="Times New Roman" w:cs="Times New Roman"/>
          <w:sz w:val="24"/>
          <w:szCs w:val="24"/>
        </w:rPr>
        <w:t>и</w:t>
      </w:r>
      <w:proofErr w:type="gramEnd"/>
      <w:r w:rsidRPr="00674E0F">
        <w:rPr>
          <w:rFonts w:ascii="Times New Roman" w:hAnsi="Times New Roman" w:cs="Times New Roman"/>
          <w:sz w:val="24"/>
          <w:szCs w:val="24"/>
        </w:rPr>
        <w:t xml:space="preserve"> пяти рабочих дней со дня утверждения такой документации главе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74E0F">
        <w:rPr>
          <w:rFonts w:ascii="Times New Roman" w:hAnsi="Times New Roman" w:cs="Times New Roman"/>
          <w:sz w:val="24"/>
          <w:szCs w:val="24"/>
        </w:rPr>
        <w:t>Росреестра</w:t>
      </w:r>
      <w:proofErr w:type="spellEnd"/>
      <w:r w:rsidRPr="00674E0F">
        <w:rPr>
          <w:rFonts w:ascii="Times New Roman" w:hAnsi="Times New Roman" w:cs="Times New Roman"/>
          <w:sz w:val="24"/>
          <w:szCs w:val="24"/>
        </w:rPr>
        <w:t xml:space="preserve"> по Самарской области.</w:t>
      </w:r>
    </w:p>
    <w:p w14:paraId="615BD17A"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proofErr w:type="gramStart"/>
      <w:r w:rsidRPr="00674E0F">
        <w:rPr>
          <w:rFonts w:ascii="Times New Roman" w:hAnsi="Times New Roman" w:cs="Times New Roman"/>
          <w:color w:val="000000"/>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14:paraId="1A802E68"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428113A3"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6CDB3578"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14:paraId="309F33F5"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Согласование документации по планировке территории осуществляется применительно к утверждаемым частям.</w:t>
      </w:r>
    </w:p>
    <w:p w14:paraId="6698FF1D" w14:textId="77777777" w:rsidR="00674E0F" w:rsidRPr="00674E0F" w:rsidRDefault="00674E0F" w:rsidP="00674E0F">
      <w:pPr>
        <w:autoSpaceDE w:val="0"/>
        <w:autoSpaceDN w:val="0"/>
        <w:adjustRightInd w:val="0"/>
        <w:spacing w:after="0"/>
        <w:ind w:firstLine="720"/>
        <w:jc w:val="both"/>
        <w:rPr>
          <w:rFonts w:ascii="Times New Roman" w:hAnsi="Times New Roman" w:cs="Times New Roman"/>
          <w:color w:val="000000"/>
          <w:sz w:val="24"/>
          <w:szCs w:val="24"/>
        </w:rPr>
      </w:pPr>
      <w:r w:rsidRPr="00674E0F">
        <w:rPr>
          <w:rFonts w:ascii="Times New Roman" w:hAnsi="Times New Roman" w:cs="Times New Roman"/>
          <w:sz w:val="24"/>
          <w:szCs w:val="24"/>
        </w:rPr>
        <w:t>Общественные обсуждения или публичные слушания проводятся применительно к утверждаемым частям.</w:t>
      </w:r>
    </w:p>
    <w:p w14:paraId="167FF5D2" w14:textId="77777777" w:rsidR="00674E0F" w:rsidRPr="00674E0F" w:rsidRDefault="00674E0F" w:rsidP="00674E0F">
      <w:pPr>
        <w:widowControl w:val="0"/>
        <w:tabs>
          <w:tab w:val="left" w:pos="1134"/>
        </w:tabs>
        <w:autoSpaceDE w:val="0"/>
        <w:autoSpaceDN w:val="0"/>
        <w:adjustRightInd w:val="0"/>
        <w:spacing w:after="0"/>
        <w:ind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Расходы по внесению изменений в утвержденную документацию по планировке </w:t>
      </w:r>
      <w:r w:rsidRPr="00674E0F">
        <w:rPr>
          <w:rFonts w:ascii="Times New Roman" w:hAnsi="Times New Roman" w:cs="Times New Roman"/>
          <w:color w:val="000000"/>
          <w:sz w:val="24"/>
          <w:szCs w:val="24"/>
        </w:rPr>
        <w:lastRenderedPageBreak/>
        <w:t>территории несет лицо, обратившееся с данными предложениями.</w:t>
      </w:r>
    </w:p>
    <w:p w14:paraId="46063D8C"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674E0F">
        <w:rPr>
          <w:rFonts w:ascii="Times New Roman" w:hAnsi="Times New Roman" w:cs="Times New Roman"/>
          <w:sz w:val="24"/>
          <w:szCs w:val="24"/>
        </w:rPr>
        <w:t>.</w:t>
      </w:r>
    </w:p>
    <w:p w14:paraId="78740FE7" w14:textId="77777777" w:rsidR="00674E0F" w:rsidRPr="00674E0F" w:rsidRDefault="00674E0F" w:rsidP="00674E0F">
      <w:pPr>
        <w:widowControl w:val="0"/>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В случае если </w:t>
      </w:r>
      <w:r w:rsidRPr="00674E0F">
        <w:rPr>
          <w:rFonts w:ascii="Times New Roman" w:hAnsi="Times New Roman" w:cs="Times New Roman"/>
          <w:sz w:val="24"/>
          <w:szCs w:val="24"/>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w:t>
      </w:r>
      <w:proofErr w:type="spellStart"/>
      <w:r w:rsidRPr="00674E0F">
        <w:rPr>
          <w:rFonts w:ascii="Times New Roman" w:hAnsi="Times New Roman" w:cs="Times New Roman"/>
          <w:sz w:val="24"/>
          <w:szCs w:val="24"/>
        </w:rPr>
        <w:t>нужд</w:t>
      </w:r>
      <w:proofErr w:type="gramStart"/>
      <w:r w:rsidRPr="00674E0F">
        <w:rPr>
          <w:rFonts w:ascii="Times New Roman" w:hAnsi="Times New Roman" w:cs="Times New Roman"/>
          <w:sz w:val="24"/>
          <w:szCs w:val="24"/>
        </w:rPr>
        <w:t>,н</w:t>
      </w:r>
      <w:proofErr w:type="gramEnd"/>
      <w:r w:rsidRPr="00674E0F">
        <w:rPr>
          <w:rFonts w:ascii="Times New Roman" w:hAnsi="Times New Roman" w:cs="Times New Roman"/>
          <w:sz w:val="24"/>
          <w:szCs w:val="24"/>
        </w:rPr>
        <w:t>а</w:t>
      </w:r>
      <w:proofErr w:type="spellEnd"/>
      <w:r w:rsidRPr="00674E0F">
        <w:rPr>
          <w:rFonts w:ascii="Times New Roman" w:hAnsi="Times New Roman" w:cs="Times New Roman"/>
          <w:sz w:val="24"/>
          <w:szCs w:val="24"/>
        </w:rPr>
        <w:t xml:space="preserve">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proofErr w:type="gramStart"/>
      <w:r w:rsidRPr="00674E0F">
        <w:rPr>
          <w:rFonts w:ascii="Times New Roman" w:hAnsi="Times New Roman" w:cs="Times New Roman"/>
          <w:sz w:val="24"/>
          <w:szCs w:val="24"/>
        </w:rPr>
        <w:t>документации</w:t>
      </w:r>
      <w:proofErr w:type="gramEnd"/>
      <w:r w:rsidRPr="00674E0F">
        <w:rPr>
          <w:rFonts w:ascii="Times New Roman" w:hAnsi="Times New Roman" w:cs="Times New Roman"/>
          <w:sz w:val="24"/>
          <w:szCs w:val="24"/>
        </w:rPr>
        <w:t xml:space="preserve"> не подлежащей применению в части определения границ зон планируемого размещения таких объектов.</w:t>
      </w:r>
    </w:p>
    <w:p w14:paraId="17930E47" w14:textId="77777777" w:rsidR="00674E0F" w:rsidRPr="00674E0F" w:rsidRDefault="00674E0F" w:rsidP="00674E0F">
      <w:pPr>
        <w:autoSpaceDE w:val="0"/>
        <w:autoSpaceDN w:val="0"/>
        <w:adjustRightInd w:val="0"/>
        <w:spacing w:after="0"/>
        <w:ind w:firstLine="720"/>
        <w:jc w:val="both"/>
        <w:rPr>
          <w:rFonts w:ascii="Times New Roman" w:hAnsi="Times New Roman" w:cs="Times New Roman"/>
          <w:sz w:val="24"/>
          <w:szCs w:val="24"/>
        </w:rPr>
      </w:pPr>
      <w:bookmarkStart w:id="11" w:name="sub_1014"/>
      <w:r w:rsidRPr="00674E0F">
        <w:rPr>
          <w:rFonts w:ascii="Times New Roman" w:hAnsi="Times New Roman" w:cs="Times New Roman"/>
          <w:sz w:val="24"/>
          <w:szCs w:val="24"/>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674E0F">
        <w:rPr>
          <w:rFonts w:ascii="Times New Roman" w:hAnsi="Times New Roman" w:cs="Times New Roman"/>
          <w:sz w:val="24"/>
          <w:szCs w:val="24"/>
        </w:rPr>
        <w:t>территории</w:t>
      </w:r>
      <w:proofErr w:type="gramEnd"/>
      <w:r w:rsidRPr="00674E0F">
        <w:rPr>
          <w:rFonts w:ascii="Times New Roman" w:hAnsi="Times New Roman" w:cs="Times New Roman"/>
          <w:sz w:val="24"/>
          <w:szCs w:val="24"/>
        </w:rPr>
        <w:t xml:space="preserve"> не подлежащей применению. </w:t>
      </w:r>
    </w:p>
    <w:p w14:paraId="7F9768EB" w14:textId="77777777" w:rsidR="00674E0F" w:rsidRPr="00674E0F" w:rsidRDefault="00674E0F" w:rsidP="00674E0F">
      <w:pPr>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случае</w:t>
      </w:r>
      <w:proofErr w:type="gramStart"/>
      <w:r w:rsidRPr="00674E0F">
        <w:rPr>
          <w:rFonts w:ascii="Times New Roman" w:hAnsi="Times New Roman" w:cs="Times New Roman"/>
          <w:color w:val="000000"/>
          <w:sz w:val="24"/>
          <w:szCs w:val="24"/>
        </w:rPr>
        <w:t>,</w:t>
      </w:r>
      <w:proofErr w:type="gramEnd"/>
      <w:r w:rsidRPr="00674E0F">
        <w:rPr>
          <w:rFonts w:ascii="Times New Roman" w:hAnsi="Times New Roman" w:cs="Times New Roman"/>
          <w:color w:val="000000"/>
          <w:sz w:val="24"/>
          <w:szCs w:val="24"/>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w:t>
      </w:r>
      <w:proofErr w:type="spellStart"/>
      <w:r w:rsidRPr="00674E0F">
        <w:rPr>
          <w:rFonts w:ascii="Times New Roman" w:hAnsi="Times New Roman" w:cs="Times New Roman"/>
          <w:color w:val="000000"/>
          <w:sz w:val="24"/>
          <w:szCs w:val="24"/>
        </w:rPr>
        <w:t>Градостроительногокодекса</w:t>
      </w:r>
      <w:proofErr w:type="spellEnd"/>
      <w:r w:rsidRPr="00674E0F">
        <w:rPr>
          <w:rFonts w:ascii="Times New Roman" w:hAnsi="Times New Roman" w:cs="Times New Roman"/>
          <w:color w:val="000000"/>
          <w:sz w:val="24"/>
          <w:szCs w:val="24"/>
        </w:rPr>
        <w:t xml:space="preserve">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6EA1093D" w14:textId="068124EA" w:rsidR="00674E0F" w:rsidRPr="00674E0F" w:rsidRDefault="00674E0F" w:rsidP="00674E0F">
      <w:pPr>
        <w:autoSpaceDE w:val="0"/>
        <w:autoSpaceDN w:val="0"/>
        <w:adjustRightInd w:val="0"/>
        <w:spacing w:after="120"/>
        <w:ind w:firstLine="720"/>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«Вестник сельского поселения </w:t>
      </w:r>
      <w:r>
        <w:rPr>
          <w:rFonts w:ascii="Times New Roman" w:hAnsi="Times New Roman" w:cs="Times New Roman"/>
          <w:color w:val="000000"/>
          <w:sz w:val="24"/>
          <w:szCs w:val="24"/>
        </w:rPr>
        <w:t>Васильевка</w:t>
      </w:r>
      <w:r w:rsidRPr="00674E0F">
        <w:rPr>
          <w:rFonts w:ascii="Times New Roman" w:hAnsi="Times New Roman" w:cs="Times New Roman"/>
          <w:color w:val="000000"/>
          <w:sz w:val="24"/>
          <w:szCs w:val="24"/>
        </w:rPr>
        <w:t xml:space="preserve">» в течение </w:t>
      </w:r>
      <w:r w:rsidRPr="00674E0F">
        <w:rPr>
          <w:rFonts w:ascii="Times New Roman" w:hAnsi="Times New Roman" w:cs="Times New Roman"/>
          <w:sz w:val="24"/>
          <w:szCs w:val="24"/>
        </w:rPr>
        <w:t>трех дней</w:t>
      </w:r>
      <w:r w:rsidRPr="00674E0F">
        <w:rPr>
          <w:rFonts w:ascii="Times New Roman" w:hAnsi="Times New Roman" w:cs="Times New Roman"/>
          <w:color w:val="000000"/>
          <w:sz w:val="24"/>
          <w:szCs w:val="24"/>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14:paraId="32EC4B64" w14:textId="77777777" w:rsidR="00674E0F" w:rsidRPr="00674E0F" w:rsidRDefault="00674E0F" w:rsidP="00674E0F">
      <w:pPr>
        <w:shd w:val="clear" w:color="auto" w:fill="FFFFFF"/>
        <w:tabs>
          <w:tab w:val="left" w:pos="1134"/>
        </w:tabs>
        <w:autoSpaceDE w:val="0"/>
        <w:autoSpaceDN w:val="0"/>
        <w:adjustRightInd w:val="0"/>
        <w:spacing w:after="120"/>
        <w:ind w:firstLine="720"/>
        <w:contextualSpacing/>
        <w:jc w:val="both"/>
        <w:rPr>
          <w:rFonts w:ascii="Times New Roman" w:hAnsi="Times New Roman" w:cs="Times New Roman"/>
          <w:sz w:val="24"/>
          <w:szCs w:val="24"/>
        </w:rPr>
      </w:pPr>
      <w:r w:rsidRPr="00674E0F">
        <w:rPr>
          <w:rFonts w:ascii="Times New Roman" w:hAnsi="Times New Roman" w:cs="Times New Roman"/>
          <w:color w:val="000000"/>
          <w:sz w:val="24"/>
          <w:szCs w:val="24"/>
        </w:rPr>
        <w:t xml:space="preserve">Уполномоченный орган в течение семи дней со дня принятия решения </w:t>
      </w:r>
      <w:r w:rsidRPr="00674E0F">
        <w:rPr>
          <w:rFonts w:ascii="Times New Roman" w:hAnsi="Times New Roman" w:cs="Times New Roman"/>
          <w:sz w:val="24"/>
          <w:szCs w:val="24"/>
        </w:rPr>
        <w:t xml:space="preserve">направляет </w:t>
      </w:r>
      <w:r w:rsidRPr="00674E0F">
        <w:rPr>
          <w:rFonts w:ascii="Times New Roman" w:hAnsi="Times New Roman" w:cs="Times New Roman"/>
          <w:color w:val="000000"/>
          <w:sz w:val="24"/>
          <w:szCs w:val="24"/>
        </w:rPr>
        <w:t>указанное решение</w:t>
      </w:r>
      <w:r w:rsidRPr="00674E0F">
        <w:rPr>
          <w:rFonts w:ascii="Times New Roman" w:hAnsi="Times New Roman" w:cs="Times New Roman"/>
          <w:sz w:val="24"/>
          <w:szCs w:val="24"/>
        </w:rPr>
        <w:t xml:space="preserve"> главе поселения, применительно к территории которого осуществлялась подготовка документации, и в течени</w:t>
      </w:r>
      <w:proofErr w:type="gramStart"/>
      <w:r w:rsidRPr="00674E0F">
        <w:rPr>
          <w:rFonts w:ascii="Times New Roman" w:hAnsi="Times New Roman" w:cs="Times New Roman"/>
          <w:sz w:val="24"/>
          <w:szCs w:val="24"/>
        </w:rPr>
        <w:t>и</w:t>
      </w:r>
      <w:proofErr w:type="gramEnd"/>
      <w:r w:rsidRPr="00674E0F">
        <w:rPr>
          <w:rFonts w:ascii="Times New Roman" w:hAnsi="Times New Roman" w:cs="Times New Roman"/>
          <w:sz w:val="24"/>
          <w:szCs w:val="24"/>
        </w:rPr>
        <w:t xml:space="preserve"> пяти рабочих дней со дня утверждения такой документации главе муниципального района </w:t>
      </w:r>
      <w:proofErr w:type="spellStart"/>
      <w:r w:rsidRPr="00674E0F">
        <w:rPr>
          <w:rFonts w:ascii="Times New Roman" w:hAnsi="Times New Roman" w:cs="Times New Roman"/>
          <w:sz w:val="24"/>
          <w:szCs w:val="24"/>
        </w:rPr>
        <w:t>Безенчукский</w:t>
      </w:r>
      <w:proofErr w:type="spellEnd"/>
      <w:r w:rsidRPr="00674E0F">
        <w:rPr>
          <w:rFonts w:ascii="Times New Roman" w:hAnsi="Times New Roman" w:cs="Times New Roman"/>
          <w:sz w:val="24"/>
          <w:szCs w:val="24"/>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74E0F">
        <w:rPr>
          <w:rFonts w:ascii="Times New Roman" w:hAnsi="Times New Roman" w:cs="Times New Roman"/>
          <w:sz w:val="24"/>
          <w:szCs w:val="24"/>
        </w:rPr>
        <w:t>Росреестра</w:t>
      </w:r>
      <w:proofErr w:type="spellEnd"/>
      <w:r w:rsidRPr="00674E0F">
        <w:rPr>
          <w:rFonts w:ascii="Times New Roman" w:hAnsi="Times New Roman" w:cs="Times New Roman"/>
          <w:sz w:val="24"/>
          <w:szCs w:val="24"/>
        </w:rPr>
        <w:t xml:space="preserve"> по Самарской области.</w:t>
      </w:r>
    </w:p>
    <w:p w14:paraId="2E151A44" w14:textId="77777777" w:rsidR="00674E0F" w:rsidRPr="00674E0F" w:rsidRDefault="00674E0F" w:rsidP="00674E0F">
      <w:pPr>
        <w:autoSpaceDE w:val="0"/>
        <w:autoSpaceDN w:val="0"/>
        <w:adjustRightInd w:val="0"/>
        <w:spacing w:after="0"/>
        <w:ind w:firstLine="720"/>
        <w:jc w:val="both"/>
        <w:rPr>
          <w:rFonts w:ascii="Times New Roman CYR" w:hAnsi="Times New Roman CYR" w:cs="Times New Roman CYR"/>
          <w:color w:val="FF0000"/>
          <w:sz w:val="24"/>
          <w:szCs w:val="24"/>
        </w:rPr>
      </w:pPr>
      <w:r w:rsidRPr="00674E0F">
        <w:rPr>
          <w:rFonts w:ascii="Times New Roman" w:hAnsi="Times New Roman" w:cs="Times New Roman"/>
          <w:color w:val="000000"/>
          <w:sz w:val="24"/>
          <w:szCs w:val="24"/>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674E0F">
        <w:rPr>
          <w:rFonts w:ascii="Times New Roman" w:hAnsi="Times New Roman" w:cs="Times New Roman"/>
          <w:sz w:val="24"/>
          <w:szCs w:val="24"/>
        </w:rPr>
        <w:br w:type="page"/>
      </w:r>
    </w:p>
    <w:p w14:paraId="7A9D5B7F" w14:textId="64342011" w:rsidR="00674E0F" w:rsidRPr="00674E0F" w:rsidRDefault="00674E0F" w:rsidP="00674E0F">
      <w:pPr>
        <w:widowControl w:val="0"/>
        <w:autoSpaceDE w:val="0"/>
        <w:autoSpaceDN w:val="0"/>
        <w:adjustRightInd w:val="0"/>
        <w:spacing w:after="0" w:line="240" w:lineRule="auto"/>
        <w:ind w:left="6237" w:right="-48"/>
        <w:jc w:val="center"/>
        <w:rPr>
          <w:rFonts w:ascii="Times New Roman" w:hAnsi="Times New Roman" w:cs="Times New Roman"/>
          <w:b/>
          <w:bCs/>
          <w:color w:val="26282F"/>
        </w:rPr>
      </w:pPr>
      <w:bookmarkStart w:id="12" w:name="sub_70"/>
      <w:proofErr w:type="gramStart"/>
      <w:r w:rsidRPr="00674E0F">
        <w:rPr>
          <w:rFonts w:ascii="Times New Roman" w:hAnsi="Times New Roman" w:cs="Times New Roman"/>
          <w:bCs/>
          <w:color w:val="26282F"/>
        </w:rPr>
        <w:lastRenderedPageBreak/>
        <w:t>ПРИЛОЖЕНИЕ № 1</w:t>
      </w:r>
      <w:r w:rsidRPr="00674E0F">
        <w:rPr>
          <w:rFonts w:ascii="Times New Roman" w:hAnsi="Times New Roman" w:cs="Times New Roman"/>
          <w:bCs/>
          <w:color w:val="26282F"/>
        </w:rPr>
        <w:br/>
        <w:t xml:space="preserve">к </w:t>
      </w:r>
      <w:r w:rsidRPr="00674E0F">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rPr>
        <w:t>Васильевка</w:t>
      </w:r>
      <w:r w:rsidRPr="00674E0F">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674E0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4E0F">
        <w:rPr>
          <w:rFonts w:ascii="Times New Roman" w:hAnsi="Times New Roman" w:cs="Times New Roman"/>
        </w:rPr>
        <w:t xml:space="preserve"> в соответствии с Градостроительным кодексом Российской Федерации</w:t>
      </w:r>
      <w:proofErr w:type="gramEnd"/>
    </w:p>
    <w:bookmarkEnd w:id="12"/>
    <w:p w14:paraId="01CC0B34"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674E0F" w:rsidRPr="00674E0F" w14:paraId="48AD806F" w14:textId="77777777" w:rsidTr="00674E0F">
        <w:tc>
          <w:tcPr>
            <w:tcW w:w="2866" w:type="dxa"/>
            <w:tcBorders>
              <w:top w:val="nil"/>
              <w:left w:val="nil"/>
              <w:bottom w:val="nil"/>
              <w:right w:val="nil"/>
            </w:tcBorders>
          </w:tcPr>
          <w:p w14:paraId="0BD68B4E"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7421" w:type="dxa"/>
            <w:gridSpan w:val="4"/>
            <w:tcBorders>
              <w:top w:val="nil"/>
              <w:left w:val="nil"/>
              <w:bottom w:val="single" w:sz="4" w:space="0" w:color="auto"/>
              <w:right w:val="nil"/>
            </w:tcBorders>
          </w:tcPr>
          <w:p w14:paraId="40AAF8C5" w14:textId="77777777" w:rsidR="00674E0F" w:rsidRPr="00674E0F" w:rsidRDefault="00674E0F" w:rsidP="00674E0F">
            <w:pPr>
              <w:widowControl w:val="0"/>
              <w:autoSpaceDE w:val="0"/>
              <w:autoSpaceDN w:val="0"/>
              <w:adjustRightInd w:val="0"/>
              <w:spacing w:after="0" w:line="240" w:lineRule="auto"/>
              <w:jc w:val="right"/>
              <w:rPr>
                <w:rFonts w:ascii="Times New Roman" w:hAnsi="Times New Roman" w:cs="Times New Roman"/>
                <w:sz w:val="24"/>
                <w:szCs w:val="24"/>
              </w:rPr>
            </w:pPr>
            <w:r w:rsidRPr="00674E0F">
              <w:rPr>
                <w:rFonts w:ascii="Times New Roman" w:hAnsi="Times New Roman" w:cs="Times New Roman"/>
              </w:rPr>
              <w:t>УТВЕРЖДЕНО</w:t>
            </w:r>
          </w:p>
          <w:p w14:paraId="7A166855"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r>
      <w:tr w:rsidR="00674E0F" w:rsidRPr="00674E0F" w14:paraId="1FA33A55" w14:textId="77777777" w:rsidTr="00674E0F">
        <w:tc>
          <w:tcPr>
            <w:tcW w:w="2866" w:type="dxa"/>
            <w:tcBorders>
              <w:top w:val="nil"/>
              <w:left w:val="nil"/>
              <w:bottom w:val="nil"/>
              <w:right w:val="nil"/>
            </w:tcBorders>
          </w:tcPr>
          <w:p w14:paraId="43251065"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7421" w:type="dxa"/>
            <w:gridSpan w:val="4"/>
            <w:tcBorders>
              <w:top w:val="single" w:sz="4" w:space="0" w:color="auto"/>
              <w:left w:val="nil"/>
              <w:bottom w:val="nil"/>
              <w:right w:val="nil"/>
            </w:tcBorders>
          </w:tcPr>
          <w:p w14:paraId="7FF2C602"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674E0F" w:rsidRPr="00674E0F" w14:paraId="45F30B75" w14:textId="77777777" w:rsidTr="00674E0F">
        <w:tc>
          <w:tcPr>
            <w:tcW w:w="2866" w:type="dxa"/>
            <w:tcBorders>
              <w:top w:val="nil"/>
              <w:left w:val="nil"/>
              <w:bottom w:val="nil"/>
              <w:right w:val="nil"/>
            </w:tcBorders>
          </w:tcPr>
          <w:p w14:paraId="54018F3E"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7421" w:type="dxa"/>
            <w:gridSpan w:val="4"/>
            <w:tcBorders>
              <w:top w:val="nil"/>
              <w:left w:val="nil"/>
              <w:bottom w:val="single" w:sz="4" w:space="0" w:color="auto"/>
              <w:right w:val="nil"/>
            </w:tcBorders>
          </w:tcPr>
          <w:p w14:paraId="5AE1187C"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от "__" __________________________20__ г. N ____</w:t>
            </w:r>
          </w:p>
          <w:p w14:paraId="08753A85"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14:paraId="1452C242"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p>
        </w:tc>
      </w:tr>
      <w:tr w:rsidR="00674E0F" w:rsidRPr="00674E0F" w14:paraId="3E07ECE2" w14:textId="77777777" w:rsidTr="00674E0F">
        <w:tc>
          <w:tcPr>
            <w:tcW w:w="2866" w:type="dxa"/>
            <w:tcBorders>
              <w:top w:val="nil"/>
              <w:left w:val="nil"/>
              <w:bottom w:val="nil"/>
              <w:right w:val="nil"/>
            </w:tcBorders>
          </w:tcPr>
          <w:p w14:paraId="180B6B29"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7421" w:type="dxa"/>
            <w:gridSpan w:val="4"/>
            <w:tcBorders>
              <w:top w:val="single" w:sz="4" w:space="0" w:color="auto"/>
              <w:left w:val="nil"/>
              <w:bottom w:val="nil"/>
              <w:right w:val="nil"/>
            </w:tcBorders>
          </w:tcPr>
          <w:p w14:paraId="091ACDB4"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645222A4"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p>
        </w:tc>
      </w:tr>
      <w:tr w:rsidR="00674E0F" w:rsidRPr="00674E0F" w14:paraId="4FBD9ECC" w14:textId="77777777" w:rsidTr="00674E0F">
        <w:tc>
          <w:tcPr>
            <w:tcW w:w="2866" w:type="dxa"/>
            <w:tcBorders>
              <w:top w:val="nil"/>
              <w:left w:val="nil"/>
              <w:bottom w:val="nil"/>
              <w:right w:val="nil"/>
            </w:tcBorders>
          </w:tcPr>
          <w:p w14:paraId="511764E1"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14:paraId="0985F039"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725D5E12"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М.П.</w:t>
            </w:r>
          </w:p>
        </w:tc>
        <w:tc>
          <w:tcPr>
            <w:tcW w:w="270" w:type="dxa"/>
            <w:tcBorders>
              <w:top w:val="nil"/>
              <w:left w:val="nil"/>
              <w:bottom w:val="nil"/>
              <w:right w:val="nil"/>
            </w:tcBorders>
          </w:tcPr>
          <w:p w14:paraId="02EECE8E"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18"/>
                <w:szCs w:val="18"/>
              </w:rPr>
            </w:pPr>
          </w:p>
        </w:tc>
        <w:tc>
          <w:tcPr>
            <w:tcW w:w="2251" w:type="dxa"/>
            <w:gridSpan w:val="2"/>
            <w:tcBorders>
              <w:top w:val="single" w:sz="4" w:space="0" w:color="auto"/>
              <w:left w:val="nil"/>
              <w:bottom w:val="nil"/>
              <w:right w:val="nil"/>
            </w:tcBorders>
          </w:tcPr>
          <w:p w14:paraId="1E76D45C"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(расшифровка подписи)</w:t>
            </w:r>
          </w:p>
        </w:tc>
      </w:tr>
      <w:tr w:rsidR="00674E0F" w:rsidRPr="00674E0F" w14:paraId="61DAEEF3" w14:textId="77777777" w:rsidTr="00674E0F">
        <w:trPr>
          <w:gridAfter w:val="1"/>
          <w:wAfter w:w="67" w:type="dxa"/>
        </w:trPr>
        <w:tc>
          <w:tcPr>
            <w:tcW w:w="10220" w:type="dxa"/>
            <w:gridSpan w:val="4"/>
            <w:tcBorders>
              <w:top w:val="nil"/>
              <w:left w:val="nil"/>
              <w:bottom w:val="single" w:sz="4" w:space="0" w:color="auto"/>
              <w:right w:val="nil"/>
            </w:tcBorders>
          </w:tcPr>
          <w:p w14:paraId="59886D6E" w14:textId="6C80E59C" w:rsidR="00674E0F" w:rsidRPr="00674E0F" w:rsidRDefault="00674E0F" w:rsidP="00674E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_GoBack"/>
            <w:bookmarkEnd w:id="13"/>
            <w:r w:rsidRPr="00674E0F">
              <w:rPr>
                <w:rFonts w:ascii="Times New Roman" w:hAnsi="Times New Roman" w:cs="Times New Roman"/>
                <w:b/>
                <w:bCs/>
                <w:color w:val="26282F"/>
                <w:sz w:val="24"/>
                <w:szCs w:val="24"/>
              </w:rPr>
              <w:t>ЗАДАНИЕ</w:t>
            </w:r>
            <w:r w:rsidRPr="00674E0F">
              <w:rPr>
                <w:rFonts w:ascii="Times New Roman" w:hAnsi="Times New Roman" w:cs="Times New Roman"/>
                <w:b/>
                <w:bCs/>
                <w:color w:val="26282F"/>
                <w:sz w:val="24"/>
                <w:szCs w:val="24"/>
              </w:rPr>
              <w:br/>
              <w:t>на разработку документации по планировке территории</w:t>
            </w:r>
          </w:p>
        </w:tc>
      </w:tr>
      <w:tr w:rsidR="00674E0F" w:rsidRPr="00674E0F" w14:paraId="3F93AE03" w14:textId="77777777" w:rsidTr="00674E0F">
        <w:trPr>
          <w:gridAfter w:val="1"/>
          <w:wAfter w:w="67" w:type="dxa"/>
        </w:trPr>
        <w:tc>
          <w:tcPr>
            <w:tcW w:w="10220" w:type="dxa"/>
            <w:gridSpan w:val="4"/>
            <w:tcBorders>
              <w:top w:val="single" w:sz="4" w:space="0" w:color="auto"/>
              <w:left w:val="nil"/>
              <w:bottom w:val="single" w:sz="4" w:space="0" w:color="auto"/>
              <w:right w:val="nil"/>
            </w:tcBorders>
          </w:tcPr>
          <w:p w14:paraId="270DBFE3"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674E0F">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14:paraId="5587389C"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r>
      <w:tr w:rsidR="00674E0F" w:rsidRPr="00674E0F" w14:paraId="298C1A9B" w14:textId="77777777" w:rsidTr="00674E0F">
        <w:trPr>
          <w:gridAfter w:val="1"/>
          <w:wAfter w:w="67" w:type="dxa"/>
        </w:trPr>
        <w:tc>
          <w:tcPr>
            <w:tcW w:w="10220" w:type="dxa"/>
            <w:gridSpan w:val="4"/>
            <w:tcBorders>
              <w:top w:val="single" w:sz="4" w:space="0" w:color="auto"/>
              <w:left w:val="nil"/>
              <w:bottom w:val="nil"/>
              <w:right w:val="nil"/>
            </w:tcBorders>
          </w:tcPr>
          <w:p w14:paraId="1F876DCD"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18"/>
                <w:szCs w:val="18"/>
              </w:rPr>
            </w:pPr>
            <w:r w:rsidRPr="00674E0F">
              <w:rPr>
                <w:rFonts w:ascii="Times New Roman" w:hAnsi="Times New Roman" w:cs="Times New Roman"/>
                <w:sz w:val="18"/>
                <w:szCs w:val="18"/>
              </w:rPr>
              <w:t>подготавливается документация по планировке территории)</w:t>
            </w:r>
          </w:p>
        </w:tc>
      </w:tr>
    </w:tbl>
    <w:p w14:paraId="7EE56A92" w14:textId="77777777" w:rsidR="00674E0F" w:rsidRPr="00674E0F" w:rsidRDefault="00674E0F" w:rsidP="00674E0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74E0F" w:rsidRPr="00674E0F" w14:paraId="4FC759B6" w14:textId="77777777" w:rsidTr="001B73D8">
        <w:tc>
          <w:tcPr>
            <w:tcW w:w="426" w:type="dxa"/>
            <w:tcBorders>
              <w:top w:val="single" w:sz="4" w:space="0" w:color="auto"/>
              <w:left w:val="nil"/>
              <w:bottom w:val="single" w:sz="4" w:space="0" w:color="auto"/>
              <w:right w:val="nil"/>
            </w:tcBorders>
          </w:tcPr>
          <w:p w14:paraId="42366112"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c>
          <w:tcPr>
            <w:tcW w:w="4861" w:type="dxa"/>
            <w:tcBorders>
              <w:top w:val="single" w:sz="4" w:space="0" w:color="auto"/>
              <w:left w:val="nil"/>
              <w:bottom w:val="single" w:sz="4" w:space="0" w:color="auto"/>
              <w:right w:val="single" w:sz="4" w:space="0" w:color="auto"/>
            </w:tcBorders>
          </w:tcPr>
          <w:p w14:paraId="3B36B719"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Наименование позиции</w:t>
            </w:r>
          </w:p>
        </w:tc>
        <w:tc>
          <w:tcPr>
            <w:tcW w:w="4928" w:type="dxa"/>
            <w:tcBorders>
              <w:top w:val="single" w:sz="4" w:space="0" w:color="auto"/>
              <w:left w:val="single" w:sz="4" w:space="0" w:color="auto"/>
              <w:bottom w:val="single" w:sz="4" w:space="0" w:color="auto"/>
              <w:right w:val="nil"/>
            </w:tcBorders>
          </w:tcPr>
          <w:p w14:paraId="3D1AFF77"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Содержание</w:t>
            </w:r>
          </w:p>
        </w:tc>
      </w:tr>
      <w:tr w:rsidR="00674E0F" w:rsidRPr="00674E0F" w14:paraId="13695D09" w14:textId="77777777" w:rsidTr="001B73D8">
        <w:tc>
          <w:tcPr>
            <w:tcW w:w="426" w:type="dxa"/>
            <w:tcBorders>
              <w:top w:val="single" w:sz="4" w:space="0" w:color="auto"/>
              <w:left w:val="nil"/>
              <w:bottom w:val="nil"/>
              <w:right w:val="nil"/>
            </w:tcBorders>
          </w:tcPr>
          <w:p w14:paraId="2DC98105"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4" w:name="sub_24"/>
            <w:r w:rsidRPr="00674E0F">
              <w:rPr>
                <w:rFonts w:ascii="Times New Roman" w:hAnsi="Times New Roman" w:cs="Times New Roman"/>
                <w:sz w:val="24"/>
                <w:szCs w:val="24"/>
              </w:rPr>
              <w:t>1.</w:t>
            </w:r>
            <w:bookmarkEnd w:id="14"/>
          </w:p>
        </w:tc>
        <w:tc>
          <w:tcPr>
            <w:tcW w:w="4861" w:type="dxa"/>
            <w:tcBorders>
              <w:top w:val="single" w:sz="4" w:space="0" w:color="auto"/>
              <w:left w:val="nil"/>
              <w:bottom w:val="nil"/>
              <w:right w:val="nil"/>
            </w:tcBorders>
          </w:tcPr>
          <w:p w14:paraId="266777DB"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Вид разрабатываемой документации по планировке территории</w:t>
            </w:r>
          </w:p>
        </w:tc>
        <w:tc>
          <w:tcPr>
            <w:tcW w:w="4928" w:type="dxa"/>
            <w:tcBorders>
              <w:top w:val="single" w:sz="4" w:space="0" w:color="auto"/>
              <w:left w:val="nil"/>
              <w:bottom w:val="nil"/>
              <w:right w:val="nil"/>
            </w:tcBorders>
          </w:tcPr>
          <w:p w14:paraId="6A6DDAA2"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r w:rsidR="00674E0F" w:rsidRPr="00674E0F" w14:paraId="32EA2146" w14:textId="77777777" w:rsidTr="001B73D8">
        <w:tc>
          <w:tcPr>
            <w:tcW w:w="426" w:type="dxa"/>
            <w:tcBorders>
              <w:top w:val="nil"/>
              <w:left w:val="nil"/>
              <w:bottom w:val="nil"/>
              <w:right w:val="nil"/>
            </w:tcBorders>
          </w:tcPr>
          <w:p w14:paraId="4C22D020"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5" w:name="sub_25"/>
            <w:r w:rsidRPr="00674E0F">
              <w:rPr>
                <w:rFonts w:ascii="Times New Roman" w:hAnsi="Times New Roman" w:cs="Times New Roman"/>
                <w:sz w:val="24"/>
                <w:szCs w:val="24"/>
              </w:rPr>
              <w:t>2.</w:t>
            </w:r>
            <w:bookmarkEnd w:id="15"/>
          </w:p>
        </w:tc>
        <w:tc>
          <w:tcPr>
            <w:tcW w:w="4861" w:type="dxa"/>
            <w:tcBorders>
              <w:top w:val="nil"/>
              <w:left w:val="nil"/>
              <w:bottom w:val="nil"/>
              <w:right w:val="nil"/>
            </w:tcBorders>
          </w:tcPr>
          <w:p w14:paraId="6E973BC1"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Инициатор подготовки документации по планировке территории</w:t>
            </w:r>
          </w:p>
        </w:tc>
        <w:tc>
          <w:tcPr>
            <w:tcW w:w="4928" w:type="dxa"/>
            <w:tcBorders>
              <w:top w:val="nil"/>
              <w:left w:val="nil"/>
              <w:bottom w:val="nil"/>
              <w:right w:val="nil"/>
            </w:tcBorders>
          </w:tcPr>
          <w:p w14:paraId="3ADC5D0A"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r w:rsidR="00674E0F" w:rsidRPr="00674E0F" w14:paraId="5EEBAC94" w14:textId="77777777" w:rsidTr="001B73D8">
        <w:tc>
          <w:tcPr>
            <w:tcW w:w="426" w:type="dxa"/>
            <w:tcBorders>
              <w:top w:val="nil"/>
              <w:left w:val="nil"/>
              <w:bottom w:val="nil"/>
              <w:right w:val="nil"/>
            </w:tcBorders>
          </w:tcPr>
          <w:p w14:paraId="5B0B4FB2"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6" w:name="sub_26"/>
            <w:r w:rsidRPr="00674E0F">
              <w:rPr>
                <w:rFonts w:ascii="Times New Roman" w:hAnsi="Times New Roman" w:cs="Times New Roman"/>
                <w:sz w:val="24"/>
                <w:szCs w:val="24"/>
              </w:rPr>
              <w:t>3.</w:t>
            </w:r>
            <w:bookmarkEnd w:id="16"/>
          </w:p>
        </w:tc>
        <w:tc>
          <w:tcPr>
            <w:tcW w:w="4861" w:type="dxa"/>
            <w:tcBorders>
              <w:top w:val="nil"/>
              <w:left w:val="nil"/>
              <w:bottom w:val="nil"/>
              <w:right w:val="nil"/>
            </w:tcBorders>
          </w:tcPr>
          <w:p w14:paraId="5BFD54A0"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20A46CB9"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r w:rsidR="00674E0F" w:rsidRPr="00674E0F" w14:paraId="1DA32DC2" w14:textId="77777777" w:rsidTr="001B73D8">
        <w:tc>
          <w:tcPr>
            <w:tcW w:w="426" w:type="dxa"/>
            <w:tcBorders>
              <w:top w:val="nil"/>
              <w:left w:val="nil"/>
              <w:bottom w:val="nil"/>
              <w:right w:val="nil"/>
            </w:tcBorders>
          </w:tcPr>
          <w:p w14:paraId="12488C86"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7" w:name="sub_27"/>
            <w:r w:rsidRPr="00674E0F">
              <w:rPr>
                <w:rFonts w:ascii="Times New Roman" w:hAnsi="Times New Roman" w:cs="Times New Roman"/>
                <w:sz w:val="24"/>
                <w:szCs w:val="24"/>
              </w:rPr>
              <w:t>4.</w:t>
            </w:r>
            <w:bookmarkEnd w:id="17"/>
          </w:p>
        </w:tc>
        <w:tc>
          <w:tcPr>
            <w:tcW w:w="4861" w:type="dxa"/>
            <w:tcBorders>
              <w:top w:val="nil"/>
              <w:left w:val="nil"/>
              <w:bottom w:val="nil"/>
              <w:right w:val="nil"/>
            </w:tcBorders>
          </w:tcPr>
          <w:p w14:paraId="0443B398"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344D8990"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r w:rsidR="00674E0F" w:rsidRPr="00674E0F" w14:paraId="3F492FF9" w14:textId="77777777" w:rsidTr="001B73D8">
        <w:tc>
          <w:tcPr>
            <w:tcW w:w="426" w:type="dxa"/>
            <w:tcBorders>
              <w:top w:val="nil"/>
              <w:left w:val="nil"/>
              <w:bottom w:val="nil"/>
              <w:right w:val="nil"/>
            </w:tcBorders>
          </w:tcPr>
          <w:p w14:paraId="181F3A27"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8" w:name="sub_28"/>
            <w:r w:rsidRPr="00674E0F">
              <w:rPr>
                <w:rFonts w:ascii="Times New Roman" w:hAnsi="Times New Roman" w:cs="Times New Roman"/>
                <w:sz w:val="24"/>
                <w:szCs w:val="24"/>
              </w:rPr>
              <w:t>5.</w:t>
            </w:r>
            <w:bookmarkEnd w:id="18"/>
          </w:p>
        </w:tc>
        <w:tc>
          <w:tcPr>
            <w:tcW w:w="4861" w:type="dxa"/>
            <w:tcBorders>
              <w:top w:val="nil"/>
              <w:left w:val="nil"/>
              <w:bottom w:val="nil"/>
              <w:right w:val="nil"/>
            </w:tcBorders>
          </w:tcPr>
          <w:p w14:paraId="0106B95F"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14:paraId="7A0224C2"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r w:rsidR="00674E0F" w:rsidRPr="00674E0F" w14:paraId="6B79C5EF" w14:textId="77777777" w:rsidTr="001B73D8">
        <w:tc>
          <w:tcPr>
            <w:tcW w:w="426" w:type="dxa"/>
            <w:tcBorders>
              <w:top w:val="nil"/>
              <w:left w:val="nil"/>
              <w:bottom w:val="nil"/>
              <w:right w:val="nil"/>
            </w:tcBorders>
          </w:tcPr>
          <w:p w14:paraId="75C22E75" w14:textId="77777777" w:rsidR="00674E0F" w:rsidRPr="00674E0F" w:rsidRDefault="00674E0F" w:rsidP="00674E0F">
            <w:pPr>
              <w:widowControl w:val="0"/>
              <w:autoSpaceDE w:val="0"/>
              <w:autoSpaceDN w:val="0"/>
              <w:adjustRightInd w:val="0"/>
              <w:spacing w:after="0" w:line="240" w:lineRule="auto"/>
              <w:jc w:val="center"/>
              <w:rPr>
                <w:rFonts w:ascii="Times New Roman" w:hAnsi="Times New Roman" w:cs="Times New Roman"/>
                <w:sz w:val="24"/>
                <w:szCs w:val="24"/>
              </w:rPr>
            </w:pPr>
            <w:bookmarkStart w:id="19" w:name="sub_29"/>
            <w:r w:rsidRPr="00674E0F">
              <w:rPr>
                <w:rFonts w:ascii="Times New Roman" w:hAnsi="Times New Roman" w:cs="Times New Roman"/>
                <w:sz w:val="24"/>
                <w:szCs w:val="24"/>
              </w:rPr>
              <w:t>6.</w:t>
            </w:r>
            <w:bookmarkEnd w:id="19"/>
          </w:p>
        </w:tc>
        <w:tc>
          <w:tcPr>
            <w:tcW w:w="4861" w:type="dxa"/>
            <w:tcBorders>
              <w:top w:val="nil"/>
              <w:left w:val="nil"/>
              <w:bottom w:val="nil"/>
              <w:right w:val="nil"/>
            </w:tcBorders>
          </w:tcPr>
          <w:p w14:paraId="357D37E4" w14:textId="77777777" w:rsidR="00674E0F" w:rsidRPr="00674E0F" w:rsidRDefault="00674E0F" w:rsidP="00674E0F">
            <w:pPr>
              <w:widowControl w:val="0"/>
              <w:autoSpaceDE w:val="0"/>
              <w:autoSpaceDN w:val="0"/>
              <w:adjustRightInd w:val="0"/>
              <w:spacing w:after="0" w:line="240" w:lineRule="auto"/>
              <w:rPr>
                <w:rFonts w:ascii="Times New Roman" w:hAnsi="Times New Roman" w:cs="Times New Roman"/>
                <w:sz w:val="24"/>
                <w:szCs w:val="24"/>
              </w:rPr>
            </w:pPr>
            <w:r w:rsidRPr="00674E0F">
              <w:rPr>
                <w:rFonts w:ascii="Times New Roman" w:hAnsi="Times New Roman" w:cs="Times New Roman"/>
                <w:sz w:val="24"/>
                <w:szCs w:val="24"/>
              </w:rPr>
              <w:t>Состав документации по планировке территории</w:t>
            </w:r>
          </w:p>
        </w:tc>
        <w:tc>
          <w:tcPr>
            <w:tcW w:w="4928" w:type="dxa"/>
            <w:tcBorders>
              <w:top w:val="nil"/>
              <w:left w:val="nil"/>
              <w:bottom w:val="nil"/>
              <w:right w:val="nil"/>
            </w:tcBorders>
          </w:tcPr>
          <w:p w14:paraId="1FD5E332" w14:textId="77777777" w:rsidR="00674E0F" w:rsidRPr="00674E0F" w:rsidRDefault="00674E0F" w:rsidP="00674E0F">
            <w:pPr>
              <w:widowControl w:val="0"/>
              <w:autoSpaceDE w:val="0"/>
              <w:autoSpaceDN w:val="0"/>
              <w:adjustRightInd w:val="0"/>
              <w:spacing w:after="0" w:line="240" w:lineRule="auto"/>
              <w:jc w:val="both"/>
              <w:rPr>
                <w:rFonts w:ascii="Times New Roman" w:hAnsi="Times New Roman" w:cs="Times New Roman"/>
                <w:sz w:val="24"/>
                <w:szCs w:val="24"/>
              </w:rPr>
            </w:pPr>
          </w:p>
        </w:tc>
      </w:tr>
    </w:tbl>
    <w:p w14:paraId="39AB5AAF" w14:textId="44619614" w:rsidR="00674E0F" w:rsidRPr="00674E0F" w:rsidRDefault="00674E0F" w:rsidP="00674E0F">
      <w:pPr>
        <w:widowControl w:val="0"/>
        <w:autoSpaceDE w:val="0"/>
        <w:autoSpaceDN w:val="0"/>
        <w:adjustRightInd w:val="0"/>
        <w:spacing w:after="0" w:line="240" w:lineRule="auto"/>
        <w:ind w:left="6237" w:right="-48"/>
        <w:jc w:val="center"/>
        <w:rPr>
          <w:rFonts w:ascii="Times New Roman" w:hAnsi="Times New Roman" w:cs="Times New Roman"/>
          <w:b/>
          <w:bCs/>
          <w:color w:val="26282F"/>
        </w:rPr>
      </w:pPr>
      <w:r w:rsidRPr="00674E0F">
        <w:rPr>
          <w:rFonts w:ascii="Tahoma" w:hAnsi="Tahoma" w:cs="Tahoma"/>
          <w:color w:val="000000"/>
          <w:sz w:val="16"/>
          <w:szCs w:val="16"/>
        </w:rPr>
        <w:br w:type="page"/>
      </w:r>
      <w:proofErr w:type="gramStart"/>
      <w:r w:rsidRPr="00674E0F">
        <w:rPr>
          <w:rFonts w:ascii="Times New Roman" w:hAnsi="Times New Roman" w:cs="Times New Roman"/>
          <w:bCs/>
          <w:color w:val="26282F"/>
        </w:rPr>
        <w:lastRenderedPageBreak/>
        <w:t>ПРИЛОЖЕНИЕ № 2</w:t>
      </w:r>
      <w:r w:rsidRPr="00674E0F">
        <w:rPr>
          <w:rFonts w:ascii="Times New Roman" w:hAnsi="Times New Roman" w:cs="Times New Roman"/>
          <w:bCs/>
          <w:color w:val="26282F"/>
        </w:rPr>
        <w:br/>
        <w:t xml:space="preserve">к </w:t>
      </w:r>
      <w:r w:rsidRPr="00674E0F">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rPr>
        <w:t>Васильевка</w:t>
      </w:r>
      <w:r w:rsidRPr="00674E0F">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674E0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74E0F">
        <w:rPr>
          <w:rFonts w:ascii="Times New Roman" w:hAnsi="Times New Roman" w:cs="Times New Roman"/>
        </w:rPr>
        <w:t xml:space="preserve"> в соответствии с Градостроительным кодексом Российской Федерации</w:t>
      </w:r>
      <w:proofErr w:type="gramEnd"/>
    </w:p>
    <w:p w14:paraId="7DC2C4F6" w14:textId="77777777" w:rsidR="00674E0F" w:rsidRPr="00674E0F" w:rsidRDefault="00674E0F" w:rsidP="00674E0F">
      <w:pPr>
        <w:shd w:val="clear" w:color="auto" w:fill="FFFFFF"/>
        <w:spacing w:before="100" w:beforeAutospacing="1" w:after="100" w:afterAutospacing="1" w:line="240" w:lineRule="auto"/>
        <w:rPr>
          <w:rFonts w:ascii="Tahoma" w:hAnsi="Tahoma" w:cs="Tahoma"/>
          <w:color w:val="000000"/>
          <w:sz w:val="16"/>
          <w:szCs w:val="16"/>
        </w:rPr>
      </w:pPr>
    </w:p>
    <w:p w14:paraId="340B05F5" w14:textId="77777777" w:rsidR="00674E0F" w:rsidRPr="00674E0F" w:rsidRDefault="00674E0F" w:rsidP="00674E0F">
      <w:pPr>
        <w:shd w:val="clear" w:color="auto" w:fill="FFFFFF"/>
        <w:spacing w:after="0" w:line="240" w:lineRule="auto"/>
        <w:ind w:firstLine="425"/>
        <w:contextualSpacing/>
        <w:jc w:val="center"/>
        <w:rPr>
          <w:rFonts w:ascii="Times New Roman" w:hAnsi="Times New Roman" w:cs="Times New Roman"/>
          <w:b/>
          <w:color w:val="000000"/>
          <w:sz w:val="24"/>
          <w:szCs w:val="24"/>
        </w:rPr>
      </w:pPr>
      <w:r w:rsidRPr="00674E0F">
        <w:rPr>
          <w:rFonts w:ascii="Times New Roman" w:hAnsi="Times New Roman" w:cs="Times New Roman"/>
          <w:b/>
          <w:color w:val="000000"/>
          <w:sz w:val="24"/>
          <w:szCs w:val="24"/>
        </w:rPr>
        <w:t>Правила</w:t>
      </w:r>
    </w:p>
    <w:p w14:paraId="25F053C2" w14:textId="77777777" w:rsidR="00674E0F" w:rsidRPr="00674E0F" w:rsidRDefault="00674E0F" w:rsidP="00674E0F">
      <w:pPr>
        <w:shd w:val="clear" w:color="auto" w:fill="FFFFFF"/>
        <w:spacing w:after="0" w:line="240" w:lineRule="auto"/>
        <w:ind w:firstLine="425"/>
        <w:contextualSpacing/>
        <w:jc w:val="center"/>
        <w:rPr>
          <w:rFonts w:ascii="Times New Roman" w:hAnsi="Times New Roman" w:cs="Times New Roman"/>
          <w:b/>
          <w:color w:val="000000"/>
          <w:sz w:val="24"/>
          <w:szCs w:val="24"/>
        </w:rPr>
      </w:pPr>
      <w:r w:rsidRPr="00674E0F">
        <w:rPr>
          <w:rFonts w:ascii="Times New Roman" w:hAnsi="Times New Roman" w:cs="Times New Roman"/>
          <w:b/>
          <w:color w:val="000000"/>
          <w:sz w:val="24"/>
          <w:szCs w:val="24"/>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0FCA0575"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p>
    <w:p w14:paraId="5440140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1. В </w:t>
      </w:r>
      <w:hyperlink r:id="rId15" w:anchor="/document/71733116/entry/24" w:history="1">
        <w:proofErr w:type="spellStart"/>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«Вид</w:t>
      </w:r>
      <w:proofErr w:type="spellEnd"/>
      <w:r w:rsidRPr="00674E0F">
        <w:rPr>
          <w:rFonts w:ascii="Times New Roman" w:hAnsi="Times New Roman" w:cs="Times New Roman"/>
          <w:color w:val="000000"/>
          <w:sz w:val="24"/>
          <w:szCs w:val="24"/>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394CFEB3"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а) проект планировки территории;</w:t>
      </w:r>
    </w:p>
    <w:p w14:paraId="59D3EEAB"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б) проект планировки территории, содержащий проект межевания территории;</w:t>
      </w:r>
    </w:p>
    <w:p w14:paraId="32780790"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41C6F94D"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г) проект межевания территории в виде отдельного документа.</w:t>
      </w:r>
    </w:p>
    <w:p w14:paraId="0956DE9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2. В </w:t>
      </w:r>
      <w:hyperlink r:id="rId16" w:anchor="/document/71733116/entry/25" w:history="1">
        <w:proofErr w:type="spellStart"/>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«Инициатор</w:t>
      </w:r>
      <w:proofErr w:type="spellEnd"/>
      <w:r w:rsidRPr="00674E0F">
        <w:rPr>
          <w:rFonts w:ascii="Times New Roman" w:hAnsi="Times New Roman" w:cs="Times New Roman"/>
          <w:color w:val="000000"/>
          <w:sz w:val="24"/>
          <w:szCs w:val="24"/>
        </w:rPr>
        <w:t xml:space="preserve">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64A5CB4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а) полное наименование федерального органа исполнительной власти;</w:t>
      </w:r>
    </w:p>
    <w:p w14:paraId="477431C4"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б) полное наименование органа исполнительной власти субъекта Российской Федерации;</w:t>
      </w:r>
    </w:p>
    <w:p w14:paraId="4FA6174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полное наименование органа местного самоуправления;</w:t>
      </w:r>
    </w:p>
    <w:p w14:paraId="31D7C7ED"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3E1D8D5D"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д) фамилия, имя, отчество, адрес места регистрации и паспортные данные физического лица.</w:t>
      </w:r>
    </w:p>
    <w:p w14:paraId="0EC50074"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3. В </w:t>
      </w:r>
      <w:hyperlink r:id="rId17" w:anchor="/document/71733116/entry/26" w:history="1">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36AF298C"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proofErr w:type="gramStart"/>
      <w:r w:rsidRPr="00674E0F">
        <w:rPr>
          <w:rFonts w:ascii="Times New Roman" w:hAnsi="Times New Roman" w:cs="Times New Roman"/>
          <w:color w:val="000000"/>
          <w:sz w:val="24"/>
          <w:szCs w:val="24"/>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674E0F">
          <w:rPr>
            <w:rFonts w:ascii="Times New Roman" w:hAnsi="Times New Roman" w:cs="Times New Roman"/>
            <w:color w:val="0000FF"/>
            <w:sz w:val="24"/>
            <w:szCs w:val="24"/>
            <w:u w:val="single"/>
          </w:rPr>
          <w:t>законодательством</w:t>
        </w:r>
      </w:hyperlink>
      <w:r w:rsidRPr="00674E0F">
        <w:rPr>
          <w:rFonts w:ascii="Times New Roman" w:hAnsi="Times New Roman" w:cs="Times New Roman"/>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14:paraId="78D9BDAB"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544E32D8"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4. В </w:t>
      </w:r>
      <w:hyperlink r:id="rId19" w:anchor="/document/71733116/entry/27" w:history="1">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57016DB2"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6CDA2EB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093EEF49"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5. В </w:t>
      </w:r>
      <w:hyperlink r:id="rId20" w:anchor="/document/71733116/entry/28" w:history="1">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4E6E7E0A"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proofErr w:type="gramStart"/>
      <w:r w:rsidRPr="00674E0F">
        <w:rPr>
          <w:rFonts w:ascii="Times New Roman" w:hAnsi="Times New Roman" w:cs="Times New Roman"/>
          <w:color w:val="000000"/>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14:paraId="7FE61A26" w14:textId="77777777" w:rsidR="00674E0F" w:rsidRPr="00674E0F" w:rsidRDefault="00674E0F" w:rsidP="00674E0F">
      <w:pPr>
        <w:shd w:val="clear" w:color="auto" w:fill="FFFFFF"/>
        <w:spacing w:after="0" w:line="240" w:lineRule="auto"/>
        <w:ind w:firstLine="425"/>
        <w:contextualSpacing/>
        <w:jc w:val="both"/>
        <w:rPr>
          <w:rFonts w:ascii="Times New Roman" w:hAnsi="Times New Roman" w:cs="Times New Roman"/>
          <w:color w:val="000000"/>
          <w:sz w:val="24"/>
          <w:szCs w:val="24"/>
        </w:rPr>
      </w:pPr>
      <w:r w:rsidRPr="00674E0F">
        <w:rPr>
          <w:rFonts w:ascii="Times New Roman" w:hAnsi="Times New Roman" w:cs="Times New Roman"/>
          <w:color w:val="000000"/>
          <w:sz w:val="24"/>
          <w:szCs w:val="24"/>
        </w:rPr>
        <w:t xml:space="preserve">6. В </w:t>
      </w:r>
      <w:hyperlink r:id="rId21" w:anchor="/document/71733116/entry/29" w:history="1">
        <w:r w:rsidRPr="00674E0F">
          <w:rPr>
            <w:rFonts w:ascii="Times New Roman" w:hAnsi="Times New Roman" w:cs="Times New Roman"/>
            <w:color w:val="0000FF"/>
            <w:sz w:val="24"/>
            <w:szCs w:val="24"/>
            <w:u w:val="single"/>
          </w:rPr>
          <w:t>позиции</w:t>
        </w:r>
      </w:hyperlink>
      <w:r w:rsidRPr="00674E0F">
        <w:rPr>
          <w:rFonts w:ascii="Times New Roman" w:hAnsi="Times New Roman" w:cs="Times New Roman"/>
          <w:color w:val="000000"/>
          <w:sz w:val="24"/>
          <w:szCs w:val="24"/>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674E0F">
          <w:rPr>
            <w:rFonts w:ascii="Times New Roman" w:hAnsi="Times New Roman" w:cs="Times New Roman"/>
            <w:color w:val="0000FF"/>
            <w:sz w:val="24"/>
            <w:szCs w:val="24"/>
            <w:u w:val="single"/>
          </w:rPr>
          <w:t>Градостроительного кодекса</w:t>
        </w:r>
      </w:hyperlink>
      <w:r w:rsidRPr="00674E0F">
        <w:rPr>
          <w:rFonts w:ascii="Times New Roman" w:hAnsi="Times New Roman" w:cs="Times New Roman"/>
          <w:color w:val="000000"/>
          <w:sz w:val="24"/>
          <w:szCs w:val="24"/>
        </w:rPr>
        <w:t xml:space="preserve"> Российской Федерации и положениям </w:t>
      </w:r>
      <w:hyperlink r:id="rId23" w:anchor="/document/71674578/entry/1000" w:history="1">
        <w:r w:rsidRPr="00674E0F">
          <w:rPr>
            <w:rFonts w:ascii="Times New Roman" w:hAnsi="Times New Roman" w:cs="Times New Roman"/>
            <w:color w:val="0000FF"/>
            <w:sz w:val="24"/>
            <w:szCs w:val="24"/>
            <w:u w:val="single"/>
          </w:rPr>
          <w:t>нормативных правовых актов</w:t>
        </w:r>
      </w:hyperlink>
      <w:r w:rsidRPr="00674E0F">
        <w:rPr>
          <w:rFonts w:ascii="Times New Roman" w:hAnsi="Times New Roman" w:cs="Times New Roman"/>
          <w:color w:val="000000"/>
          <w:sz w:val="24"/>
          <w:szCs w:val="24"/>
        </w:rPr>
        <w:t xml:space="preserve"> Российской Федерации, определяющих требования к составу и содержанию проектов планировки территории.</w:t>
      </w:r>
    </w:p>
    <w:p w14:paraId="39861FD0" w14:textId="77777777" w:rsidR="00674E0F" w:rsidRPr="00674E0F" w:rsidRDefault="00674E0F" w:rsidP="00674E0F">
      <w:pPr>
        <w:widowControl w:val="0"/>
        <w:autoSpaceDE w:val="0"/>
        <w:autoSpaceDN w:val="0"/>
        <w:adjustRightInd w:val="0"/>
        <w:spacing w:after="120" w:line="240" w:lineRule="auto"/>
        <w:ind w:firstLine="425"/>
        <w:jc w:val="both"/>
        <w:rPr>
          <w:rFonts w:ascii="Times New Roman" w:hAnsi="Times New Roman" w:cs="Times New Roman"/>
          <w:sz w:val="26"/>
          <w:szCs w:val="26"/>
        </w:rPr>
      </w:pPr>
    </w:p>
    <w:p w14:paraId="43350AD1" w14:textId="77777777" w:rsidR="00D22D98" w:rsidRPr="00606A42" w:rsidRDefault="00D22D98" w:rsidP="0065703D">
      <w:pPr>
        <w:spacing w:after="0"/>
        <w:jc w:val="both"/>
        <w:rPr>
          <w:rFonts w:ascii="Times New Roman" w:hAnsi="Times New Roman" w:cs="Times New Roman"/>
          <w:sz w:val="24"/>
          <w:szCs w:val="24"/>
        </w:rPr>
      </w:pPr>
    </w:p>
    <w:sectPr w:rsidR="00D22D98" w:rsidRPr="00606A42" w:rsidSect="00674E0F">
      <w:headerReference w:type="even" r:id="rId24"/>
      <w:headerReference w:type="default" r:id="rId25"/>
      <w:pgSz w:w="11906" w:h="16838"/>
      <w:pgMar w:top="1276"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35AD0" w14:textId="77777777" w:rsidR="00D302E7" w:rsidRDefault="00D302E7" w:rsidP="00F271B1">
      <w:pPr>
        <w:spacing w:after="0" w:line="240" w:lineRule="auto"/>
      </w:pPr>
      <w:r>
        <w:separator/>
      </w:r>
    </w:p>
  </w:endnote>
  <w:endnote w:type="continuationSeparator" w:id="0">
    <w:p w14:paraId="27C829EE" w14:textId="77777777" w:rsidR="00D302E7" w:rsidRDefault="00D302E7"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8B57" w14:textId="77777777" w:rsidR="00D302E7" w:rsidRDefault="00D302E7" w:rsidP="00F271B1">
      <w:pPr>
        <w:spacing w:after="0" w:line="240" w:lineRule="auto"/>
      </w:pPr>
      <w:r>
        <w:separator/>
      </w:r>
    </w:p>
  </w:footnote>
  <w:footnote w:type="continuationSeparator" w:id="0">
    <w:p w14:paraId="15ADDE7E" w14:textId="77777777" w:rsidR="00D302E7" w:rsidRDefault="00D302E7"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8662D4" w:rsidRDefault="008662D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662D4" w:rsidRDefault="008662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8662D4" w:rsidRDefault="008662D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74E0F">
      <w:rPr>
        <w:rStyle w:val="ab"/>
        <w:noProof/>
      </w:rPr>
      <w:t>14</w:t>
    </w:r>
    <w:r>
      <w:rPr>
        <w:rStyle w:val="ab"/>
      </w:rPr>
      <w:fldChar w:fldCharType="end"/>
    </w:r>
  </w:p>
  <w:p w14:paraId="09CE43C6" w14:textId="77777777" w:rsidR="008662D4" w:rsidRDefault="008662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9"/>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4"/>
  </w:num>
  <w:num w:numId="15">
    <w:abstractNumId w:val="10"/>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B7D49"/>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364AF"/>
    <w:rsid w:val="00240A45"/>
    <w:rsid w:val="00242343"/>
    <w:rsid w:val="0025004B"/>
    <w:rsid w:val="00250972"/>
    <w:rsid w:val="00252EFE"/>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B73E3"/>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E7A65"/>
    <w:rsid w:val="002F0DDD"/>
    <w:rsid w:val="002F162B"/>
    <w:rsid w:val="002F1873"/>
    <w:rsid w:val="002F4833"/>
    <w:rsid w:val="002F6D2F"/>
    <w:rsid w:val="002F7E49"/>
    <w:rsid w:val="00305C54"/>
    <w:rsid w:val="00311C2B"/>
    <w:rsid w:val="00314ED0"/>
    <w:rsid w:val="00320DDD"/>
    <w:rsid w:val="00323276"/>
    <w:rsid w:val="00334722"/>
    <w:rsid w:val="0033683E"/>
    <w:rsid w:val="00341328"/>
    <w:rsid w:val="00343929"/>
    <w:rsid w:val="00344527"/>
    <w:rsid w:val="00351C51"/>
    <w:rsid w:val="003531C2"/>
    <w:rsid w:val="003560D5"/>
    <w:rsid w:val="0035723E"/>
    <w:rsid w:val="00360967"/>
    <w:rsid w:val="00364065"/>
    <w:rsid w:val="0036693D"/>
    <w:rsid w:val="00366CAA"/>
    <w:rsid w:val="003670AA"/>
    <w:rsid w:val="003718FC"/>
    <w:rsid w:val="00371CB2"/>
    <w:rsid w:val="00374E04"/>
    <w:rsid w:val="00375998"/>
    <w:rsid w:val="003817F6"/>
    <w:rsid w:val="00384D5C"/>
    <w:rsid w:val="00385B6F"/>
    <w:rsid w:val="00386860"/>
    <w:rsid w:val="00386DAD"/>
    <w:rsid w:val="0038711E"/>
    <w:rsid w:val="0039062A"/>
    <w:rsid w:val="00391875"/>
    <w:rsid w:val="00392A27"/>
    <w:rsid w:val="003947DA"/>
    <w:rsid w:val="003A169B"/>
    <w:rsid w:val="003A2F64"/>
    <w:rsid w:val="003A3338"/>
    <w:rsid w:val="003A57C1"/>
    <w:rsid w:val="003A5E9D"/>
    <w:rsid w:val="003B0383"/>
    <w:rsid w:val="003B0ACD"/>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0982"/>
    <w:rsid w:val="004049AD"/>
    <w:rsid w:val="00411807"/>
    <w:rsid w:val="00411936"/>
    <w:rsid w:val="004134CE"/>
    <w:rsid w:val="00414929"/>
    <w:rsid w:val="004171AA"/>
    <w:rsid w:val="0041780F"/>
    <w:rsid w:val="00417B5C"/>
    <w:rsid w:val="0043050A"/>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52CA"/>
    <w:rsid w:val="00493B24"/>
    <w:rsid w:val="0049459F"/>
    <w:rsid w:val="00497CF4"/>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E73DF"/>
    <w:rsid w:val="005F1F54"/>
    <w:rsid w:val="00600FEF"/>
    <w:rsid w:val="006025F7"/>
    <w:rsid w:val="006054FA"/>
    <w:rsid w:val="00606A42"/>
    <w:rsid w:val="0061011E"/>
    <w:rsid w:val="006111D8"/>
    <w:rsid w:val="0061284F"/>
    <w:rsid w:val="00615E20"/>
    <w:rsid w:val="006173A5"/>
    <w:rsid w:val="0062550E"/>
    <w:rsid w:val="00625849"/>
    <w:rsid w:val="00634987"/>
    <w:rsid w:val="00641FC0"/>
    <w:rsid w:val="006423AA"/>
    <w:rsid w:val="00645EB7"/>
    <w:rsid w:val="00652081"/>
    <w:rsid w:val="00652DFF"/>
    <w:rsid w:val="0065703D"/>
    <w:rsid w:val="006578A7"/>
    <w:rsid w:val="00666336"/>
    <w:rsid w:val="0067020F"/>
    <w:rsid w:val="00671E52"/>
    <w:rsid w:val="0067275A"/>
    <w:rsid w:val="00673C20"/>
    <w:rsid w:val="00674E0F"/>
    <w:rsid w:val="00674FF3"/>
    <w:rsid w:val="006756FD"/>
    <w:rsid w:val="00681CD6"/>
    <w:rsid w:val="00684513"/>
    <w:rsid w:val="00686296"/>
    <w:rsid w:val="0068749F"/>
    <w:rsid w:val="006901C9"/>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33A6"/>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2ED5"/>
    <w:rsid w:val="00934E74"/>
    <w:rsid w:val="009354FE"/>
    <w:rsid w:val="00940946"/>
    <w:rsid w:val="00943E98"/>
    <w:rsid w:val="00944E01"/>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340"/>
    <w:rsid w:val="009F44EC"/>
    <w:rsid w:val="009F4DF3"/>
    <w:rsid w:val="00A00237"/>
    <w:rsid w:val="00A00BFA"/>
    <w:rsid w:val="00A03EA1"/>
    <w:rsid w:val="00A04E6A"/>
    <w:rsid w:val="00A051BA"/>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5A9"/>
    <w:rsid w:val="00AC37CE"/>
    <w:rsid w:val="00AC75AA"/>
    <w:rsid w:val="00AC76A0"/>
    <w:rsid w:val="00AD1FBA"/>
    <w:rsid w:val="00AD383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84061"/>
    <w:rsid w:val="00C91106"/>
    <w:rsid w:val="00C9192B"/>
    <w:rsid w:val="00C9656D"/>
    <w:rsid w:val="00C96682"/>
    <w:rsid w:val="00C972A5"/>
    <w:rsid w:val="00C97F07"/>
    <w:rsid w:val="00CA3132"/>
    <w:rsid w:val="00CA37E3"/>
    <w:rsid w:val="00CB3C6F"/>
    <w:rsid w:val="00CB4B06"/>
    <w:rsid w:val="00CB79F4"/>
    <w:rsid w:val="00CC13F8"/>
    <w:rsid w:val="00CD1D32"/>
    <w:rsid w:val="00CD3B95"/>
    <w:rsid w:val="00CD5901"/>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302E7"/>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DF6793"/>
    <w:rsid w:val="00E008CA"/>
    <w:rsid w:val="00E10E2E"/>
    <w:rsid w:val="00E1177B"/>
    <w:rsid w:val="00E1606D"/>
    <w:rsid w:val="00E2405B"/>
    <w:rsid w:val="00E2461A"/>
    <w:rsid w:val="00E338D5"/>
    <w:rsid w:val="00E35538"/>
    <w:rsid w:val="00E400D7"/>
    <w:rsid w:val="00E40E00"/>
    <w:rsid w:val="00E4107A"/>
    <w:rsid w:val="00E41A07"/>
    <w:rsid w:val="00E44090"/>
    <w:rsid w:val="00E443D2"/>
    <w:rsid w:val="00E45E21"/>
    <w:rsid w:val="00E462BF"/>
    <w:rsid w:val="00E51F35"/>
    <w:rsid w:val="00E52F57"/>
    <w:rsid w:val="00E532A2"/>
    <w:rsid w:val="00E54EEA"/>
    <w:rsid w:val="00E6013B"/>
    <w:rsid w:val="00E65C86"/>
    <w:rsid w:val="00E66ADA"/>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5DEB"/>
    <w:rsid w:val="00F46050"/>
    <w:rsid w:val="00F511B1"/>
    <w:rsid w:val="00F55D3F"/>
    <w:rsid w:val="00F5796D"/>
    <w:rsid w:val="00F649BA"/>
    <w:rsid w:val="00F65CFC"/>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F7B"/>
    <w:rsid w:val="00FB3662"/>
    <w:rsid w:val="00FB3E66"/>
    <w:rsid w:val="00FB43A2"/>
    <w:rsid w:val="00FB53B1"/>
    <w:rsid w:val="00FC5DE4"/>
    <w:rsid w:val="00FC7A3A"/>
    <w:rsid w:val="00FD1C72"/>
    <w:rsid w:val="00FD4991"/>
    <w:rsid w:val="00FE2A2F"/>
    <w:rsid w:val="00FE2B88"/>
    <w:rsid w:val="00FE2EF9"/>
    <w:rsid w:val="00FE7CD2"/>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0">
    <w:name w:val="Unresolved Mention"/>
    <w:uiPriority w:val="99"/>
    <w:semiHidden/>
    <w:unhideWhenUsed/>
    <w:rsid w:val="00944E01"/>
    <w:rPr>
      <w:color w:val="605E5C"/>
      <w:shd w:val="clear" w:color="auto" w:fill="E1DFDD"/>
    </w:rPr>
  </w:style>
  <w:style w:type="table" w:customStyle="1" w:styleId="12">
    <w:name w:val="Сетка таблицы1"/>
    <w:basedOn w:val="a1"/>
    <w:next w:val="aff0"/>
    <w:locked/>
    <w:rsid w:val="00944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44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0">
    <w:name w:val="Unresolved Mention"/>
    <w:uiPriority w:val="99"/>
    <w:semiHidden/>
    <w:unhideWhenUsed/>
    <w:rsid w:val="00944E01"/>
    <w:rPr>
      <w:color w:val="605E5C"/>
      <w:shd w:val="clear" w:color="auto" w:fill="E1DFDD"/>
    </w:rPr>
  </w:style>
  <w:style w:type="table" w:customStyle="1" w:styleId="12">
    <w:name w:val="Сетка таблицы1"/>
    <w:basedOn w:val="a1"/>
    <w:next w:val="aff0"/>
    <w:locked/>
    <w:rsid w:val="00944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4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3959-F58C-42AF-A0AE-1F893DA7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14</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170</cp:revision>
  <cp:lastPrinted>2019-04-29T06:41:00Z</cp:lastPrinted>
  <dcterms:created xsi:type="dcterms:W3CDTF">2019-05-13T05:25:00Z</dcterms:created>
  <dcterms:modified xsi:type="dcterms:W3CDTF">2019-11-22T07:19:00Z</dcterms:modified>
</cp:coreProperties>
</file>