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Похвистневский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9C70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021" w:rsidRPr="009C7021" w:rsidRDefault="009C7021" w:rsidP="009C7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07.04.2020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№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37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C7021" w:rsidRPr="009C7021" w:rsidRDefault="009C7021" w:rsidP="009C70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9C7021">
        <w:rPr>
          <w:rFonts w:ascii="Times New Roman" w:eastAsia="Times New Roman" w:hAnsi="Times New Roman" w:cs="Times New Roman"/>
          <w:sz w:val="20"/>
          <w:szCs w:val="20"/>
          <w:lang w:eastAsia="zh-CN"/>
        </w:rPr>
        <w:t>с. Савруха</w:t>
      </w:r>
    </w:p>
    <w:p w:rsidR="009C7021" w:rsidRDefault="009C7021" w:rsidP="009C7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021" w:rsidRDefault="009C7021" w:rsidP="009C7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021" w:rsidRPr="009C7021" w:rsidRDefault="009C7021" w:rsidP="009C7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 утверждении  П</w:t>
      </w: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разработки и утверждения</w:t>
      </w:r>
    </w:p>
    <w:p w:rsidR="009C7021" w:rsidRPr="009C7021" w:rsidRDefault="009C7021" w:rsidP="009C7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регламентов предоставления муниципальных услуг </w:t>
      </w:r>
    </w:p>
    <w:p w:rsidR="009C7021" w:rsidRPr="009C7021" w:rsidRDefault="009C7021" w:rsidP="009C702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C7021" w:rsidRPr="009C7021" w:rsidRDefault="009C7021" w:rsidP="009C702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 CYR" w:eastAsia="Times New Roman" w:hAnsi="Times New Roman CYR" w:cs="Times New Roman"/>
          <w:b/>
          <w:bCs/>
          <w:color w:val="26282F"/>
          <w:sz w:val="24"/>
          <w:szCs w:val="24"/>
          <w:lang w:val="x-none" w:eastAsia="x-none"/>
        </w:rPr>
      </w:pP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ем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Правительства Р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оссийской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едерации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от 13.06.2018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№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руководствуясь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Уставом сельского поселения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Савруха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Похвистневский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Савруха </w:t>
      </w:r>
      <w:r w:rsidRPr="009C7021">
        <w:rPr>
          <w:rFonts w:ascii="Times New Roman CYR" w:eastAsia="Times New Roman" w:hAnsi="Times New Roman CYR" w:cs="Times New Roman"/>
          <w:b/>
          <w:bCs/>
          <w:color w:val="26282F"/>
          <w:sz w:val="24"/>
          <w:szCs w:val="24"/>
          <w:lang w:val="x-none" w:eastAsia="x-none"/>
        </w:rPr>
        <w:t xml:space="preserve"> </w:t>
      </w:r>
    </w:p>
    <w:p w:rsidR="009C7021" w:rsidRPr="009C7021" w:rsidRDefault="009C7021" w:rsidP="009C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C7021" w:rsidRPr="009C7021" w:rsidRDefault="009C7021" w:rsidP="009C702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9C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разработки и утверждения административных регламентов предоставления муниципальных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Савруха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согласно приложению.</w:t>
      </w:r>
    </w:p>
    <w:p w:rsidR="009C7021" w:rsidRPr="009C7021" w:rsidRDefault="009C7021" w:rsidP="009C7021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C70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Опубликовать настоящее Постановление на официальном Интернет-сайте Администрации сельского поселения</w:t>
      </w:r>
      <w:r w:rsidRPr="009C7021">
        <w:rPr>
          <w:rFonts w:ascii="Times New Roman" w:eastAsia="Lucida Sans Unicode" w:hAnsi="Times New Roman" w:cs="Times New Roman"/>
          <w:kern w:val="3"/>
          <w:sz w:val="24"/>
          <w:szCs w:val="21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1"/>
          <w:lang w:val="en-US" w:eastAsia="zh-CN" w:bidi="hi-IN"/>
        </w:rPr>
        <w:t>sa</w:t>
      </w:r>
      <w:r w:rsidR="00E202F3">
        <w:rPr>
          <w:rFonts w:ascii="Times New Roman" w:eastAsia="Lucida Sans Unicode" w:hAnsi="Times New Roman" w:cs="Times New Roman"/>
          <w:kern w:val="3"/>
          <w:sz w:val="24"/>
          <w:szCs w:val="21"/>
          <w:lang w:val="en-US" w:eastAsia="zh-CN" w:bidi="hi-IN"/>
        </w:rPr>
        <w:t>v</w:t>
      </w:r>
      <w:r>
        <w:rPr>
          <w:rFonts w:ascii="Times New Roman" w:eastAsia="Lucida Sans Unicode" w:hAnsi="Times New Roman" w:cs="Times New Roman"/>
          <w:kern w:val="3"/>
          <w:sz w:val="24"/>
          <w:szCs w:val="21"/>
          <w:lang w:val="en-US" w:eastAsia="zh-CN" w:bidi="hi-IN"/>
        </w:rPr>
        <w:t>ruh</w:t>
      </w:r>
      <w:r w:rsidRPr="009C7021">
        <w:rPr>
          <w:rFonts w:ascii="Times New Roman" w:eastAsia="Lucida Sans Unicode" w:hAnsi="Times New Roman" w:cs="Times New Roman"/>
          <w:kern w:val="3"/>
          <w:sz w:val="24"/>
          <w:szCs w:val="21"/>
          <w:lang w:val="en-US" w:eastAsia="zh-CN" w:bidi="hi-IN"/>
        </w:rPr>
        <w:t>a</w:t>
      </w:r>
      <w:proofErr w:type="spellEnd"/>
      <w:r w:rsidRPr="009C7021">
        <w:rPr>
          <w:rFonts w:ascii="Times New Roman" w:eastAsia="Lucida Sans Unicode" w:hAnsi="Times New Roman" w:cs="Times New Roman"/>
          <w:kern w:val="3"/>
          <w:sz w:val="24"/>
          <w:szCs w:val="21"/>
          <w:lang w:eastAsia="zh-CN" w:bidi="hi-IN"/>
        </w:rPr>
        <w:t>.</w:t>
      </w:r>
      <w:proofErr w:type="spellStart"/>
      <w:r w:rsidRPr="009C7021">
        <w:rPr>
          <w:rFonts w:ascii="Times New Roman" w:eastAsia="Lucida Sans Unicode" w:hAnsi="Times New Roman" w:cs="Times New Roman"/>
          <w:kern w:val="3"/>
          <w:sz w:val="24"/>
          <w:szCs w:val="21"/>
          <w:lang w:eastAsia="zh-CN" w:bidi="hi-IN"/>
        </w:rPr>
        <w:t>ru</w:t>
      </w:r>
      <w:proofErr w:type="spellEnd"/>
      <w:r w:rsidRPr="009C70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и в периодическом издании «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Саврушский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C702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вестник».</w:t>
      </w:r>
    </w:p>
    <w:p w:rsidR="009C7021" w:rsidRPr="009C7021" w:rsidRDefault="009C7021" w:rsidP="009C702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 </w:t>
      </w:r>
    </w:p>
    <w:p w:rsidR="009C7021" w:rsidRPr="009C7021" w:rsidRDefault="009C7021" w:rsidP="009C702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Н.А.Панфилов</w:t>
      </w:r>
      <w:proofErr w:type="spellEnd"/>
    </w:p>
    <w:p w:rsidR="009C7021" w:rsidRPr="009C7021" w:rsidRDefault="009C7021" w:rsidP="009C702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7021" w:rsidRPr="009C7021" w:rsidTr="006E6C65">
        <w:tc>
          <w:tcPr>
            <w:tcW w:w="4927" w:type="dxa"/>
            <w:shd w:val="clear" w:color="auto" w:fill="auto"/>
          </w:tcPr>
          <w:p w:rsidR="009C7021" w:rsidRPr="009C7021" w:rsidRDefault="009C7021" w:rsidP="009C70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9C7021" w:rsidRPr="009C7021" w:rsidRDefault="009C7021" w:rsidP="009C702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C7021" w:rsidRPr="009C7021" w:rsidRDefault="009C7021" w:rsidP="009C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Савруха </w:t>
            </w: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</w:p>
          <w:p w:rsidR="009C7021" w:rsidRPr="009C7021" w:rsidRDefault="009C7021" w:rsidP="009C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</w:t>
            </w: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.04.2020</w:t>
            </w:r>
            <w:r w:rsidRPr="009C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C7021" w:rsidRPr="009C7021" w:rsidRDefault="009C7021" w:rsidP="009C702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21" w:rsidRPr="009C7021" w:rsidRDefault="009C7021" w:rsidP="009C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C7021" w:rsidRPr="009C7021" w:rsidRDefault="009C7021" w:rsidP="009C7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утверждения административных регламентов </w:t>
      </w:r>
    </w:p>
    <w:p w:rsidR="009C7021" w:rsidRPr="009C7021" w:rsidRDefault="009C7021" w:rsidP="009C7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муниципальных услуг  </w:t>
      </w:r>
    </w:p>
    <w:p w:rsidR="009C7021" w:rsidRPr="009C7021" w:rsidRDefault="009C7021" w:rsidP="009C7021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I . Общие положения</w:t>
      </w:r>
    </w:p>
    <w:p w:rsidR="009C7021" w:rsidRPr="009C7021" w:rsidRDefault="009C7021" w:rsidP="009C7021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Pr="009C7021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Савруха </w:t>
      </w:r>
      <w:r w:rsidRPr="009C7021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к сфере деятельности которых относиться предоставление муниципальных услуг (далее –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9C7021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DejaVu Sans" w:hAnsi="Times New Roman" w:cs="Times New Roman"/>
          <w:sz w:val="24"/>
          <w:szCs w:val="24"/>
          <w:lang w:eastAsia="ru-RU"/>
        </w:rPr>
        <w:t>1.2.</w:t>
      </w:r>
      <w:bookmarkStart w:id="1" w:name="sub_200102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Савруха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(далее - Администрация), 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закон).</w:t>
      </w:r>
      <w:proofErr w:type="gramEnd"/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Самарской области,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Савруха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и утверждаются нормативными правовыми актами Администрации.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разработке Регламентов специалисты Администрации предусматривают оптимизацию (повышение качества) предоставления муниципальных услуг, в том числе: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административных процедур (действий);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(действий);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Специалисты Администрации, могут установить в Регламенте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Администрации, за несоблюдение ими требований Регламентов при выполнении административных процедур (действий);</w:t>
      </w:r>
    </w:p>
    <w:p w:rsidR="009C7021" w:rsidRPr="009C7021" w:rsidRDefault="009C7021" w:rsidP="009C702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Регламенты,  разрабатываются в соответствии с федеральными законами, нормативными правовыми актами Российской Федерации, нормативными правовыми актами Самарской области,  а также с учетом иных требований к порядку предоставления соответствующей муниципальной услуги.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Регламенты разрабатываются после включения соответствующей муниципальной услуги в реестр муниципальных услуг и функций в сфере контрольно-надзорной деятельности Администрации муниципального район Похвистневский (далее – реестр).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Проекты Регламентов размещается на официальном Интернет-сайте Администрации сельского поселения </w:t>
      </w:r>
      <w:proofErr w:type="spellStart"/>
      <w:r w:rsidR="00E6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savruha</w:t>
      </w:r>
      <w:proofErr w:type="spell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сеть «Интернет»).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 требуется.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21" w:rsidRPr="009C7021" w:rsidRDefault="009C7021" w:rsidP="009C7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Регламентам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Регламентов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Регламент включаются следующие разделы: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положения;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услуги;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Регламента;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sub_16011" w:history="1">
        <w:r w:rsidRPr="009C702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части 1.1 статьи 16</w:t>
        </w:r>
      </w:hyperlink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9C7021" w:rsidRPr="009C7021" w:rsidRDefault="009C7021" w:rsidP="009C702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Регламент не включается настоящий раздел,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Раздел, касающийся общих положений, состоит из следующих подразделов:</w:t>
      </w:r>
    </w:p>
    <w:p w:rsidR="009C7021" w:rsidRPr="009C7021" w:rsidRDefault="009C7021" w:rsidP="009C70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1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Регламента;</w:t>
      </w:r>
    </w:p>
    <w:p w:rsidR="009C7021" w:rsidRPr="009C7021" w:rsidRDefault="009C7021" w:rsidP="009C70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2232"/>
      <w:bookmarkEnd w:id="2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заявителей;</w:t>
      </w:r>
    </w:p>
    <w:bookmarkEnd w:id="3"/>
    <w:p w:rsidR="009C7021" w:rsidRPr="009C7021" w:rsidRDefault="009C7021" w:rsidP="009C70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услуги, в том числе:</w:t>
      </w:r>
    </w:p>
    <w:p w:rsidR="009C7021" w:rsidRPr="009C7021" w:rsidRDefault="009C7021" w:rsidP="009C70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Самарской области (далее - Портале Самарской области);</w:t>
      </w:r>
      <w:proofErr w:type="gramEnd"/>
    </w:p>
    <w:p w:rsidR="009C7021" w:rsidRPr="009C7021" w:rsidRDefault="009C7021" w:rsidP="009C70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9C7021" w:rsidRPr="009C7021" w:rsidRDefault="009C7021" w:rsidP="009C70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C7021" w:rsidRPr="009C7021" w:rsidRDefault="009C7021" w:rsidP="009C70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9C7021" w:rsidRPr="009C7021" w:rsidRDefault="009C7021" w:rsidP="009C70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официального сайта, а также электронной почты и (или) формы обратной связи структурных подразделений Администрации. 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сети «Интернет», на Едином Портале и (или) Портале Самарской области.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2241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услуги;</w:t>
      </w:r>
      <w:bookmarkStart w:id="5" w:name="sub_22242"/>
      <w:bookmarkEnd w:id="4"/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предоставляющего муниципальную услугу. Если в предоставлении муниципальной услуги участвуют специалисты Администрации,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указываются требования пункта 3 </w:t>
      </w:r>
      <w:hyperlink r:id="rId6" w:history="1">
        <w:r w:rsidRPr="009C702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статьи 7</w:t>
        </w:r>
      </w:hyperlink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Администрации;</w:t>
      </w:r>
      <w:bookmarkStart w:id="6" w:name="sub_22243"/>
      <w:bookmarkEnd w:id="5"/>
      <w:proofErr w:type="gramEnd"/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результата предоставления муниципальной услуги;</w:t>
      </w:r>
      <w:bookmarkStart w:id="7" w:name="sub_22244"/>
      <w:bookmarkEnd w:id="6"/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bookmarkStart w:id="8" w:name="sub_22245"/>
      <w:bookmarkEnd w:id="7"/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предоставления муниципальной услуги. 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в сети «Интернет», на Едином Портале и (или) Портале Самарской области. 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Администрации, а также в соответствующем разделе на Едином Портале и (или) Портале Самарской области;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46"/>
      <w:bookmarkEnd w:id="8"/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Самарской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C7021" w:rsidRPr="009C7021" w:rsidRDefault="009C7021" w:rsidP="009C702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Самарской области,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запрет требовать от заявителя:</w:t>
      </w:r>
    </w:p>
    <w:p w:rsidR="009C7021" w:rsidRPr="009C7021" w:rsidRDefault="009C7021" w:rsidP="009C702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C7021" w:rsidRPr="009C7021" w:rsidRDefault="009C7021" w:rsidP="009C702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C70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6 статьи 7</w:t>
        </w:r>
      </w:hyperlink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249"/>
      <w:bookmarkEnd w:id="9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22410"/>
      <w:bookmarkEnd w:id="10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C7021" w:rsidRPr="009C7021" w:rsidRDefault="009C7021" w:rsidP="009C70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особенностей предоставления муниципальной услуги в электронной форме указывается перечень классов средств </w:t>
      </w:r>
      <w:hyperlink r:id="rId8" w:history="1">
        <w:r w:rsidRPr="009C702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электронной подписи</w:t>
        </w:r>
      </w:hyperlink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за получением муниципальной  услуги и (или) предоставления такой услуги.</w:t>
      </w:r>
    </w:p>
    <w:bookmarkEnd w:id="1"/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Описание каждой административной процедуры предусматривает: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2271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административной процедуры;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2272"/>
      <w:bookmarkEnd w:id="12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2273"/>
      <w:bookmarkEnd w:id="13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2274"/>
      <w:bookmarkEnd w:id="14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решений;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2275"/>
      <w:bookmarkEnd w:id="15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C7021" w:rsidRPr="009C7021" w:rsidRDefault="009C7021" w:rsidP="009C702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2276"/>
      <w:bookmarkEnd w:id="16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Раздел, касающийся форм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9C7021" w:rsidRPr="009C7021" w:rsidRDefault="009C7021" w:rsidP="009C702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281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C7021" w:rsidRPr="009C7021" w:rsidRDefault="009C7021" w:rsidP="009C702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2282"/>
      <w:bookmarkEnd w:id="18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9C7021" w:rsidRPr="009C7021" w:rsidRDefault="009C7021" w:rsidP="009C702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2283"/>
      <w:bookmarkEnd w:id="19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C7021" w:rsidRPr="009C7021" w:rsidRDefault="009C7021" w:rsidP="009C702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2284"/>
      <w:bookmarkEnd w:id="20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9C7021" w:rsidRPr="009C7021" w:rsidRDefault="009C7021" w:rsidP="009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w:anchor="sub_16011" w:history="1">
        <w:r w:rsidRPr="009C702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части 1.1 статьи 16</w:t>
        </w:r>
      </w:hyperlink>
      <w:r w:rsidRPr="009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работников, состоит из следующих подразделов: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заявителя о его праве подать жалобу;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жалобы;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предоставляющий муниципальную услугу, а также его должностные лица, которым может быть направлена жалоба;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подачи и рассмотрения жалобы;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рассмотрения жалобы;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рассмотрения жалобы;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заявителя о результатах рассмотрения жалобы;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обжалования решения по жалобе;</w:t>
      </w:r>
    </w:p>
    <w:p w:rsidR="009C7021" w:rsidRPr="009C7021" w:rsidRDefault="009C7021" w:rsidP="009C702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заявителя на получение информации и документов, необходимых для обоснования и рассмотрения жалобы;</w:t>
      </w:r>
    </w:p>
    <w:p w:rsidR="009C7021" w:rsidRPr="009C7021" w:rsidRDefault="009C7021" w:rsidP="009C702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способы информирования заявителей о порядке подачи и рассмотрения жалобы.</w:t>
      </w:r>
    </w:p>
    <w:p w:rsidR="002859B1" w:rsidRDefault="002859B1"/>
    <w:sectPr w:rsidR="002859B1" w:rsidSect="00CF3594">
      <w:pgSz w:w="11906" w:h="16838" w:code="9"/>
      <w:pgMar w:top="1135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50"/>
    <w:multiLevelType w:val="hybridMultilevel"/>
    <w:tmpl w:val="7A26A6B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51AAA"/>
    <w:multiLevelType w:val="hybridMultilevel"/>
    <w:tmpl w:val="608400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835197"/>
    <w:multiLevelType w:val="hybridMultilevel"/>
    <w:tmpl w:val="E3ACD342"/>
    <w:lvl w:ilvl="0" w:tplc="6ACA5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57B29"/>
    <w:multiLevelType w:val="hybridMultilevel"/>
    <w:tmpl w:val="3D4256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3B10D5"/>
    <w:multiLevelType w:val="hybridMultilevel"/>
    <w:tmpl w:val="A170C600"/>
    <w:lvl w:ilvl="0" w:tplc="6ACA5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A52C1"/>
    <w:multiLevelType w:val="hybridMultilevel"/>
    <w:tmpl w:val="4EA8ECC4"/>
    <w:lvl w:ilvl="0" w:tplc="6ACA5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D02114"/>
    <w:multiLevelType w:val="hybridMultilevel"/>
    <w:tmpl w:val="8FD4209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0049FB"/>
    <w:multiLevelType w:val="hybridMultilevel"/>
    <w:tmpl w:val="47E6BACE"/>
    <w:lvl w:ilvl="0" w:tplc="BD4C95E6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16729"/>
    <w:multiLevelType w:val="hybridMultilevel"/>
    <w:tmpl w:val="CF8CCEBE"/>
    <w:lvl w:ilvl="0" w:tplc="AA027D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22"/>
    <w:rsid w:val="000F2822"/>
    <w:rsid w:val="002859B1"/>
    <w:rsid w:val="009C7021"/>
    <w:rsid w:val="00E202F3"/>
    <w:rsid w:val="00E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7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2020-04-14T12:39:00Z</cp:lastPrinted>
  <dcterms:created xsi:type="dcterms:W3CDTF">2020-04-14T12:09:00Z</dcterms:created>
  <dcterms:modified xsi:type="dcterms:W3CDTF">2020-04-14T14:52:00Z</dcterms:modified>
</cp:coreProperties>
</file>