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F" w:rsidRPr="00B7283A" w:rsidRDefault="00B46691" w:rsidP="00B23A17">
      <w:r>
        <w:t xml:space="preserve">                                                                 </w:t>
      </w:r>
      <w:r w:rsidR="00BF124F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A129D0">
        <w:t xml:space="preserve"> 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BF124F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BF124F" w:rsidRDefault="00BF124F" w:rsidP="00BF124F">
      <w:pPr>
        <w:jc w:val="center"/>
        <w:rPr>
          <w:b/>
          <w:sz w:val="26"/>
          <w:szCs w:val="26"/>
        </w:rPr>
      </w:pP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142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60491A">
        <w:rPr>
          <w:b/>
          <w:sz w:val="26"/>
          <w:szCs w:val="26"/>
        </w:rPr>
        <w:t>СЕЛО ЧЕРНЫШЕНО</w:t>
      </w:r>
      <w:r w:rsidRPr="00B1422A">
        <w:rPr>
          <w:b/>
          <w:sz w:val="26"/>
          <w:szCs w:val="26"/>
        </w:rPr>
        <w:t>»</w:t>
      </w:r>
    </w:p>
    <w:p w:rsidR="00BF124F" w:rsidRDefault="00BF124F" w:rsidP="00BF124F">
      <w:pPr>
        <w:jc w:val="center"/>
        <w:rPr>
          <w:b/>
          <w:bCs/>
          <w:sz w:val="26"/>
          <w:szCs w:val="26"/>
        </w:rPr>
      </w:pPr>
    </w:p>
    <w:p w:rsidR="00BF124F" w:rsidRPr="00B1422A" w:rsidRDefault="00BF124F" w:rsidP="00BF124F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BF124F" w:rsidRDefault="00BF124F" w:rsidP="00BF124F">
      <w:pPr>
        <w:rPr>
          <w:b/>
          <w:bCs/>
          <w:sz w:val="26"/>
          <w:szCs w:val="26"/>
        </w:rPr>
      </w:pPr>
    </w:p>
    <w:p w:rsidR="00BF124F" w:rsidRPr="00BE1004" w:rsidRDefault="00BF124F" w:rsidP="00BF124F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</w:t>
      </w:r>
      <w:r w:rsidR="00A129D0">
        <w:rPr>
          <w:bCs/>
          <w:sz w:val="26"/>
          <w:szCs w:val="26"/>
        </w:rPr>
        <w:t>24</w:t>
      </w:r>
      <w:r w:rsidRPr="00747464">
        <w:rPr>
          <w:bCs/>
          <w:sz w:val="26"/>
          <w:szCs w:val="26"/>
        </w:rPr>
        <w:t>»</w:t>
      </w:r>
      <w:r w:rsidR="00A129D0">
        <w:rPr>
          <w:bCs/>
          <w:sz w:val="26"/>
          <w:szCs w:val="26"/>
        </w:rPr>
        <w:t xml:space="preserve"> ноября </w:t>
      </w:r>
      <w:r w:rsidRPr="00747464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23</w:t>
      </w:r>
      <w:r w:rsidRPr="0074746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  <w:r w:rsidRPr="00747464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                              </w:t>
      </w:r>
      <w:r w:rsidRPr="00747464">
        <w:rPr>
          <w:bCs/>
          <w:sz w:val="26"/>
          <w:szCs w:val="26"/>
        </w:rPr>
        <w:t xml:space="preserve">  №</w:t>
      </w:r>
      <w:r w:rsidR="00A129D0">
        <w:rPr>
          <w:bCs/>
          <w:sz w:val="26"/>
          <w:szCs w:val="26"/>
        </w:rPr>
        <w:t xml:space="preserve"> 60</w:t>
      </w:r>
    </w:p>
    <w:p w:rsidR="00BF124F" w:rsidRDefault="00BF1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BF124F" w:rsidRPr="00BA1E2A" w:rsidTr="00F336E3">
        <w:trPr>
          <w:trHeight w:val="2370"/>
        </w:trPr>
        <w:tc>
          <w:tcPr>
            <w:tcW w:w="5637" w:type="dxa"/>
          </w:tcPr>
          <w:p w:rsidR="00BF124F" w:rsidRPr="00BA1E2A" w:rsidRDefault="00BF124F" w:rsidP="00B46691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Pr="009401EB">
              <w:rPr>
                <w:b/>
                <w:sz w:val="26"/>
                <w:szCs w:val="26"/>
              </w:rPr>
              <w:t>«</w:t>
            </w:r>
            <w:r w:rsidR="0060491A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60491A">
              <w:rPr>
                <w:b/>
                <w:sz w:val="26"/>
                <w:szCs w:val="26"/>
              </w:rPr>
              <w:t>Чернышено</w:t>
            </w:r>
            <w:proofErr w:type="spellEnd"/>
            <w:r w:rsidRPr="009401E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Pr="00A4112E">
              <w:rPr>
                <w:b/>
                <w:sz w:val="26"/>
                <w:szCs w:val="26"/>
              </w:rPr>
              <w:t xml:space="preserve">бюджетных </w:t>
            </w:r>
            <w:proofErr w:type="gramStart"/>
            <w:r w:rsidRPr="00A4112E">
              <w:rPr>
                <w:b/>
                <w:sz w:val="26"/>
                <w:szCs w:val="26"/>
              </w:rPr>
              <w:t>полномочий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главных администраторов доходов </w:t>
            </w:r>
            <w:r w:rsidR="00441607" w:rsidRPr="00441607">
              <w:rPr>
                <w:b/>
                <w:sz w:val="26"/>
                <w:szCs w:val="26"/>
              </w:rPr>
              <w:t>бюджетов бюджетной системы Российской Федерации</w:t>
            </w:r>
            <w:proofErr w:type="gramEnd"/>
            <w:r w:rsidR="00441607" w:rsidRPr="00A4112E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</w:tr>
    </w:tbl>
    <w:p w:rsidR="00BF124F" w:rsidRPr="00BA1E2A" w:rsidRDefault="00BF124F" w:rsidP="00BF124F">
      <w:pPr>
        <w:tabs>
          <w:tab w:val="left" w:pos="4291"/>
        </w:tabs>
        <w:jc w:val="both"/>
        <w:rPr>
          <w:sz w:val="26"/>
          <w:szCs w:val="26"/>
        </w:rPr>
      </w:pPr>
    </w:p>
    <w:p w:rsidR="00BF124F" w:rsidRDefault="00BF124F" w:rsidP="00BF124F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</w:t>
      </w:r>
      <w:r w:rsidRPr="00BA1E2A">
        <w:rPr>
          <w:sz w:val="26"/>
          <w:szCs w:val="26"/>
        </w:rPr>
        <w:t xml:space="preserve">й 160.1 Бюджетного кодекса Российской Федерации  администрация </w:t>
      </w:r>
      <w:r>
        <w:rPr>
          <w:sz w:val="26"/>
          <w:szCs w:val="26"/>
        </w:rPr>
        <w:t>сельского поселения</w:t>
      </w:r>
      <w:r w:rsidRPr="00BA1E2A">
        <w:rPr>
          <w:sz w:val="26"/>
          <w:szCs w:val="26"/>
        </w:rPr>
        <w:t xml:space="preserve"> </w:t>
      </w:r>
      <w:r w:rsidRPr="009401EB">
        <w:rPr>
          <w:sz w:val="26"/>
          <w:szCs w:val="26"/>
        </w:rPr>
        <w:t>«</w:t>
      </w:r>
      <w:r w:rsidR="0060491A">
        <w:rPr>
          <w:sz w:val="26"/>
          <w:szCs w:val="26"/>
        </w:rPr>
        <w:t xml:space="preserve">Село </w:t>
      </w:r>
      <w:proofErr w:type="spellStart"/>
      <w:r w:rsidR="0060491A">
        <w:rPr>
          <w:sz w:val="26"/>
          <w:szCs w:val="26"/>
        </w:rPr>
        <w:t>Чернышено</w:t>
      </w:r>
      <w:proofErr w:type="spellEnd"/>
      <w:r w:rsidRPr="009401EB">
        <w:rPr>
          <w:sz w:val="26"/>
          <w:szCs w:val="26"/>
        </w:rPr>
        <w:t>»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ПОСТАНОВЛЯЕТ:</w:t>
      </w:r>
    </w:p>
    <w:p w:rsidR="00BF124F" w:rsidRPr="00BF124F" w:rsidRDefault="00BF124F" w:rsidP="00BF124F">
      <w:pPr>
        <w:jc w:val="both"/>
        <w:rPr>
          <w:b/>
          <w:sz w:val="26"/>
          <w:szCs w:val="26"/>
        </w:rPr>
      </w:pPr>
      <w:r w:rsidRPr="00BF124F">
        <w:rPr>
          <w:sz w:val="26"/>
          <w:szCs w:val="26"/>
        </w:rPr>
        <w:t xml:space="preserve">           1. Утвердить</w:t>
      </w:r>
      <w:r w:rsidRPr="00BF124F">
        <w:rPr>
          <w:b/>
          <w:sz w:val="26"/>
          <w:szCs w:val="26"/>
        </w:rPr>
        <w:t xml:space="preserve"> </w:t>
      </w:r>
      <w:r w:rsidRPr="00BF124F">
        <w:rPr>
          <w:sz w:val="26"/>
          <w:szCs w:val="26"/>
        </w:rPr>
        <w:t>Порядок осуществления органами местного самоуправления сельского поселения «</w:t>
      </w:r>
      <w:r w:rsidR="0060491A">
        <w:rPr>
          <w:sz w:val="26"/>
          <w:szCs w:val="26"/>
        </w:rPr>
        <w:t xml:space="preserve">Село </w:t>
      </w:r>
      <w:proofErr w:type="spellStart"/>
      <w:r w:rsidR="0060491A">
        <w:rPr>
          <w:sz w:val="26"/>
          <w:szCs w:val="26"/>
        </w:rPr>
        <w:t>Чернышено</w:t>
      </w:r>
      <w:proofErr w:type="spellEnd"/>
      <w:r w:rsidRPr="00BF124F">
        <w:rPr>
          <w:sz w:val="26"/>
          <w:szCs w:val="26"/>
        </w:rPr>
        <w:t>» и (или) находящимися в их ведении казенными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учреждениями бюджетных </w:t>
      </w:r>
      <w:proofErr w:type="gramStart"/>
      <w:r w:rsidRPr="00BF124F">
        <w:rPr>
          <w:sz w:val="26"/>
          <w:szCs w:val="26"/>
        </w:rPr>
        <w:t>полномочий главных администраторов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доходов </w:t>
      </w:r>
      <w:r w:rsidR="00441607" w:rsidRPr="00441607">
        <w:rPr>
          <w:sz w:val="26"/>
          <w:szCs w:val="26"/>
        </w:rPr>
        <w:t>бюджетов бюджетной системы Российской Федерации</w:t>
      </w:r>
      <w:proofErr w:type="gramEnd"/>
      <w:r w:rsidR="00441607" w:rsidRPr="00BF124F">
        <w:rPr>
          <w:sz w:val="26"/>
          <w:szCs w:val="26"/>
        </w:rPr>
        <w:t xml:space="preserve"> </w:t>
      </w:r>
      <w:r w:rsidRPr="00BF124F">
        <w:rPr>
          <w:sz w:val="26"/>
          <w:szCs w:val="26"/>
        </w:rPr>
        <w:t>согласно приложению.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BF124F">
        <w:rPr>
          <w:b/>
          <w:sz w:val="26"/>
          <w:szCs w:val="26"/>
        </w:rPr>
        <w:t xml:space="preserve">          </w:t>
      </w:r>
      <w:r w:rsidRPr="00BF124F">
        <w:rPr>
          <w:sz w:val="26"/>
          <w:szCs w:val="26"/>
        </w:rPr>
        <w:t xml:space="preserve">2. </w:t>
      </w:r>
      <w:r w:rsidRPr="00D958C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D958CF">
        <w:rPr>
          <w:sz w:val="26"/>
          <w:szCs w:val="26"/>
        </w:rPr>
        <w:t>с даты</w:t>
      </w:r>
      <w:proofErr w:type="gramEnd"/>
      <w:r w:rsidRPr="00D958CF">
        <w:rPr>
          <w:sz w:val="26"/>
          <w:szCs w:val="26"/>
        </w:rPr>
        <w:t xml:space="preserve">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60491A">
        <w:rPr>
          <w:iCs/>
          <w:sz w:val="26"/>
          <w:szCs w:val="26"/>
        </w:rPr>
        <w:t xml:space="preserve">Село </w:t>
      </w:r>
      <w:proofErr w:type="spellStart"/>
      <w:r w:rsidR="0060491A">
        <w:rPr>
          <w:iCs/>
          <w:sz w:val="26"/>
          <w:szCs w:val="26"/>
        </w:rPr>
        <w:t>Чернышено</w:t>
      </w:r>
      <w:proofErr w:type="spellEnd"/>
      <w:r w:rsidRPr="00D958CF">
        <w:rPr>
          <w:iCs/>
          <w:sz w:val="26"/>
          <w:szCs w:val="26"/>
        </w:rPr>
        <w:t xml:space="preserve">» </w:t>
      </w:r>
      <w:hyperlink r:id="rId6" w:history="1">
        <w:r w:rsidR="0060491A" w:rsidRPr="00244FBA">
          <w:rPr>
            <w:rStyle w:val="a7"/>
            <w:iCs/>
            <w:sz w:val="26"/>
            <w:szCs w:val="26"/>
            <w:lang w:val="en-US"/>
          </w:rPr>
          <w:t>http</w:t>
        </w:r>
        <w:r w:rsidR="0060491A" w:rsidRPr="00244FBA">
          <w:rPr>
            <w:rStyle w:val="a7"/>
            <w:iCs/>
            <w:sz w:val="26"/>
            <w:szCs w:val="26"/>
          </w:rPr>
          <w:t>://</w:t>
        </w:r>
        <w:proofErr w:type="spellStart"/>
        <w:r w:rsidR="0060491A" w:rsidRPr="00244FBA">
          <w:rPr>
            <w:rStyle w:val="a7"/>
            <w:iCs/>
            <w:sz w:val="26"/>
            <w:szCs w:val="26"/>
            <w:lang w:val="en-US"/>
          </w:rPr>
          <w:t>chernisheno</w:t>
        </w:r>
        <w:proofErr w:type="spellEnd"/>
        <w:r w:rsidR="0060491A" w:rsidRPr="00244FBA">
          <w:rPr>
            <w:rStyle w:val="a7"/>
            <w:iCs/>
            <w:sz w:val="26"/>
            <w:szCs w:val="26"/>
          </w:rPr>
          <w:t>.</w:t>
        </w:r>
        <w:proofErr w:type="spellStart"/>
        <w:r w:rsidR="0060491A" w:rsidRPr="00244FBA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  <w:r w:rsidR="0060491A" w:rsidRPr="00244FBA">
          <w:rPr>
            <w:rStyle w:val="a7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D958CF">
        <w:rPr>
          <w:iCs/>
          <w:sz w:val="26"/>
          <w:szCs w:val="26"/>
        </w:rPr>
        <w:t xml:space="preserve">       3. </w:t>
      </w:r>
      <w:proofErr w:type="gramStart"/>
      <w:r w:rsidRPr="00D958CF">
        <w:rPr>
          <w:iCs/>
          <w:sz w:val="26"/>
          <w:szCs w:val="26"/>
        </w:rPr>
        <w:t>Контроль за</w:t>
      </w:r>
      <w:proofErr w:type="gramEnd"/>
      <w:r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F124F" w:rsidRPr="00BF124F" w:rsidRDefault="00BF124F" w:rsidP="00BF124F">
      <w:pPr>
        <w:jc w:val="both"/>
        <w:rPr>
          <w:sz w:val="26"/>
          <w:szCs w:val="26"/>
        </w:rPr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Pr="0060491A" w:rsidRDefault="00BF124F" w:rsidP="00BF124F">
      <w:pPr>
        <w:pStyle w:val="ConsPlusNormal"/>
        <w:outlineLvl w:val="0"/>
      </w:pPr>
      <w:r>
        <w:t xml:space="preserve">Глава администрации                                                                        </w:t>
      </w:r>
      <w:r w:rsidR="0060491A">
        <w:t>М.В.Шавелкина</w:t>
      </w: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Pr="00BA1E2A" w:rsidRDefault="00BF124F" w:rsidP="00BF124F">
      <w:pPr>
        <w:pStyle w:val="ConsPlusNormal"/>
        <w:jc w:val="right"/>
        <w:outlineLvl w:val="0"/>
      </w:pPr>
      <w:r w:rsidRPr="00BA1E2A">
        <w:lastRenderedPageBreak/>
        <w:t>Приложение</w:t>
      </w:r>
    </w:p>
    <w:p w:rsidR="00BF124F" w:rsidRDefault="00BF124F" w:rsidP="00BF124F">
      <w:pPr>
        <w:pStyle w:val="ConsPlusNormal"/>
        <w:jc w:val="right"/>
      </w:pPr>
      <w:r w:rsidRPr="00BA1E2A">
        <w:t xml:space="preserve">к </w:t>
      </w:r>
      <w:r w:rsidR="00441607">
        <w:t>п</w:t>
      </w:r>
      <w:r w:rsidRPr="00BA1E2A">
        <w:t>остановлению</w:t>
      </w:r>
      <w:r>
        <w:t xml:space="preserve"> администрации </w:t>
      </w:r>
    </w:p>
    <w:p w:rsidR="00BF124F" w:rsidRPr="00BA1E2A" w:rsidRDefault="00BF124F" w:rsidP="00BF124F">
      <w:pPr>
        <w:pStyle w:val="ConsPlusNormal"/>
        <w:jc w:val="right"/>
      </w:pPr>
      <w:r>
        <w:t xml:space="preserve">сельского поселения </w:t>
      </w:r>
      <w:r w:rsidRPr="009401EB">
        <w:t>«</w:t>
      </w:r>
      <w:r w:rsidR="0060491A">
        <w:rPr>
          <w:szCs w:val="26"/>
        </w:rPr>
        <w:t xml:space="preserve">Село </w:t>
      </w:r>
      <w:proofErr w:type="spellStart"/>
      <w:r w:rsidR="0060491A">
        <w:rPr>
          <w:szCs w:val="26"/>
        </w:rPr>
        <w:t>Чернышено</w:t>
      </w:r>
      <w:proofErr w:type="spellEnd"/>
      <w:r w:rsidRPr="009401EB">
        <w:t>»</w:t>
      </w:r>
    </w:p>
    <w:p w:rsidR="00BF124F" w:rsidRPr="00BA1E2A" w:rsidRDefault="00BF124F" w:rsidP="00BF124F">
      <w:pPr>
        <w:pStyle w:val="ConsPlusNormal"/>
        <w:jc w:val="right"/>
      </w:pPr>
      <w:r w:rsidRPr="00BA1E2A">
        <w:t>от</w:t>
      </w:r>
      <w:r>
        <w:t xml:space="preserve"> </w:t>
      </w:r>
      <w:r w:rsidR="00B46691">
        <w:t xml:space="preserve"> </w:t>
      </w:r>
      <w:r w:rsidR="00A129D0">
        <w:t xml:space="preserve">24 ноября </w:t>
      </w:r>
      <w:r w:rsidRPr="00BA1E2A">
        <w:t>202</w:t>
      </w:r>
      <w:r w:rsidR="00441607">
        <w:t>3</w:t>
      </w:r>
      <w:r w:rsidRPr="00BA1E2A">
        <w:t xml:space="preserve"> №</w:t>
      </w:r>
      <w:r>
        <w:t xml:space="preserve"> </w:t>
      </w:r>
      <w:r w:rsidR="00A129D0">
        <w:t>60</w:t>
      </w:r>
    </w:p>
    <w:p w:rsidR="00BF124F" w:rsidRPr="00BA1E2A" w:rsidRDefault="00BF124F" w:rsidP="00BF124F">
      <w:pPr>
        <w:pStyle w:val="ConsPlusNormal"/>
        <w:jc w:val="both"/>
      </w:pPr>
    </w:p>
    <w:p w:rsidR="00BF124F" w:rsidRPr="00BA1E2A" w:rsidRDefault="00BF124F" w:rsidP="00BF124F">
      <w:pPr>
        <w:pStyle w:val="ConsPlusTitle"/>
        <w:jc w:val="center"/>
      </w:pPr>
      <w:bookmarkStart w:id="2" w:name="P34"/>
      <w:bookmarkEnd w:id="2"/>
      <w:r w:rsidRPr="00BA1E2A">
        <w:t>Порядок</w:t>
      </w:r>
    </w:p>
    <w:p w:rsidR="00BF124F" w:rsidRDefault="00BF124F" w:rsidP="00BF124F">
      <w:pPr>
        <w:pStyle w:val="ConsPlusTitle"/>
        <w:jc w:val="center"/>
      </w:pPr>
      <w:r>
        <w:t>о</w:t>
      </w:r>
      <w:r w:rsidRPr="00BA1E2A">
        <w:t xml:space="preserve">существления органами местного самоуправления </w:t>
      </w:r>
      <w:r>
        <w:t>сельского поселения</w:t>
      </w:r>
      <w:r w:rsidRPr="00BA1E2A">
        <w:t xml:space="preserve"> </w:t>
      </w:r>
    </w:p>
    <w:p w:rsidR="00BF124F" w:rsidRPr="00BA1E2A" w:rsidRDefault="00BF124F" w:rsidP="00BF124F">
      <w:pPr>
        <w:pStyle w:val="ConsPlusTitle"/>
        <w:jc w:val="center"/>
      </w:pPr>
      <w:r w:rsidRPr="009401EB">
        <w:t>«</w:t>
      </w:r>
      <w:r w:rsidR="0060491A">
        <w:rPr>
          <w:szCs w:val="26"/>
        </w:rPr>
        <w:t xml:space="preserve">Село </w:t>
      </w:r>
      <w:proofErr w:type="spellStart"/>
      <w:r w:rsidR="0060491A">
        <w:rPr>
          <w:szCs w:val="26"/>
        </w:rPr>
        <w:t>Чернышено</w:t>
      </w:r>
      <w:proofErr w:type="spellEnd"/>
      <w:r w:rsidRPr="009401EB">
        <w:t>»</w:t>
      </w:r>
      <w:r w:rsidRPr="00BA1E2A">
        <w:t xml:space="preserve"> и (или) </w:t>
      </w:r>
      <w:proofErr w:type="gramStart"/>
      <w:r w:rsidRPr="00BA1E2A">
        <w:t>находящимися</w:t>
      </w:r>
      <w:proofErr w:type="gramEnd"/>
      <w:r w:rsidRPr="00BA1E2A">
        <w:t xml:space="preserve"> в их ведении казенными</w:t>
      </w:r>
    </w:p>
    <w:p w:rsidR="00BF124F" w:rsidRPr="00BA1E2A" w:rsidRDefault="00BF124F" w:rsidP="00BF124F">
      <w:pPr>
        <w:pStyle w:val="ConsPlusTitle"/>
        <w:jc w:val="center"/>
      </w:pPr>
      <w:r w:rsidRPr="00BA1E2A">
        <w:t>учреждениями бюджетных полномочий главных администраторов</w:t>
      </w:r>
    </w:p>
    <w:p w:rsidR="00BF124F" w:rsidRDefault="00BF124F" w:rsidP="00BF124F">
      <w:pPr>
        <w:pStyle w:val="ConsPlusTitle"/>
        <w:jc w:val="center"/>
        <w:rPr>
          <w:szCs w:val="26"/>
        </w:rPr>
      </w:pPr>
      <w:r w:rsidRPr="00BA1E2A">
        <w:t xml:space="preserve">доходов </w:t>
      </w:r>
      <w:r w:rsidR="00441607" w:rsidRPr="00BA1E2A">
        <w:t>бюджетов бюджетной системы Российской Федерации</w:t>
      </w:r>
      <w:r w:rsidR="00441607" w:rsidRPr="00A4112E">
        <w:rPr>
          <w:szCs w:val="26"/>
        </w:rPr>
        <w:t xml:space="preserve"> </w:t>
      </w:r>
    </w:p>
    <w:p w:rsidR="00441607" w:rsidRDefault="00441607" w:rsidP="00BF124F">
      <w:pPr>
        <w:pStyle w:val="ConsPlusTitle"/>
        <w:jc w:val="center"/>
        <w:rPr>
          <w:szCs w:val="26"/>
        </w:rPr>
      </w:pPr>
    </w:p>
    <w:p w:rsidR="00441607" w:rsidRPr="00BA1E2A" w:rsidRDefault="00441607" w:rsidP="00441607">
      <w:pPr>
        <w:pStyle w:val="ConsPlusNormal"/>
        <w:jc w:val="both"/>
      </w:pPr>
      <w:r>
        <w:t xml:space="preserve">       </w:t>
      </w:r>
      <w:r w:rsidRPr="00BA1E2A">
        <w:t xml:space="preserve">1. Органы местного самоуправления </w:t>
      </w:r>
      <w:r>
        <w:t>сельского поселения</w:t>
      </w:r>
      <w:r w:rsidRPr="00BA1E2A">
        <w:t xml:space="preserve"> </w:t>
      </w:r>
      <w:r w:rsidRPr="009401EB">
        <w:t>«</w:t>
      </w:r>
      <w:r w:rsidR="0060491A">
        <w:rPr>
          <w:szCs w:val="26"/>
        </w:rPr>
        <w:t xml:space="preserve">Село </w:t>
      </w:r>
      <w:proofErr w:type="spellStart"/>
      <w:r w:rsidR="0060491A">
        <w:rPr>
          <w:szCs w:val="26"/>
        </w:rPr>
        <w:t>Чернышено</w:t>
      </w:r>
      <w:proofErr w:type="spellEnd"/>
      <w:r w:rsidRPr="009401EB">
        <w:t>»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 w:rsidRPr="00BA1E2A">
        <w:t>администраторов доходов бюджетов бюджетной системы Российской Федерации</w:t>
      </w:r>
      <w:proofErr w:type="gramEnd"/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а</w:t>
      </w:r>
      <w:r w:rsidRPr="00BA1E2A">
        <w:t>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б) формируют и представляют в </w:t>
      </w:r>
      <w:r>
        <w:t>финансовый орган администрации МР «Думиничский район» следующие документы</w:t>
      </w:r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прогноз поступления доходов в сроки, установленные законодательством, по форме, согласованной с</w:t>
      </w:r>
      <w:r w:rsidR="00044BB4">
        <w:t xml:space="preserve"> финансовым органом </w:t>
      </w:r>
      <w:r>
        <w:t>администраци</w:t>
      </w:r>
      <w:r w:rsidR="00044BB4">
        <w:t>и</w:t>
      </w:r>
      <w:r>
        <w:t xml:space="preserve"> </w:t>
      </w:r>
      <w:r w:rsidR="00044BB4">
        <w:t>МР «Думиничский район»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аналитические материалы по исполнению бюджета в части доходов местного бюджета в сроки, установленные законодательством;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с</w:t>
      </w:r>
      <w:r w:rsidRPr="00BA1E2A">
        <w:t xml:space="preserve">ведения, необходимые для составления проекта бюджета </w:t>
      </w:r>
      <w:r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441607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сведения, необходимые для составления и ведения кассового плана исполнения бюджета по доходам в соответствии с порядком составления и ведения кассового плана исполнения бюджета </w:t>
      </w:r>
      <w:r>
        <w:t>сельского поселения</w:t>
      </w:r>
      <w:r w:rsidR="00044BB4">
        <w:t xml:space="preserve"> в текущем финансовом году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в) формируют и представляют бюджетную отчетность главного администратора доходов бюджетов по формам и в сроки, установленные законодательством;</w:t>
      </w:r>
    </w:p>
    <w:p w:rsidR="00D60C32" w:rsidRDefault="00441607" w:rsidP="00441607">
      <w:pPr>
        <w:pStyle w:val="ConsPlusNormal"/>
        <w:jc w:val="both"/>
      </w:pPr>
      <w:r>
        <w:t xml:space="preserve">      г</w:t>
      </w:r>
      <w:r w:rsidRPr="00BA1E2A">
        <w:t xml:space="preserve">) </w:t>
      </w:r>
      <w:r w:rsidR="00D60C32">
        <w:t xml:space="preserve">ведут реестр источников доходов бюджета по </w:t>
      </w:r>
      <w:proofErr w:type="spellStart"/>
      <w:r w:rsidR="00D60C32">
        <w:t>администрируемым</w:t>
      </w:r>
      <w:proofErr w:type="spellEnd"/>
      <w:r w:rsidR="00D60C32">
        <w:t xml:space="preserve"> доходам бюджетов на основании </w:t>
      </w:r>
      <w:proofErr w:type="gramStart"/>
      <w:r w:rsidR="00D60C32">
        <w:t>перечня источников доходов бюджетов бюджетной системы Российской Федерации</w:t>
      </w:r>
      <w:proofErr w:type="gramEnd"/>
      <w:r w:rsidR="00D60C32">
        <w:t>;</w:t>
      </w:r>
    </w:p>
    <w:p w:rsidR="00441607" w:rsidRDefault="00441607" w:rsidP="00441607">
      <w:pPr>
        <w:pStyle w:val="ConsPlusNormal"/>
        <w:jc w:val="both"/>
      </w:pPr>
      <w:r>
        <w:t xml:space="preserve">     </w:t>
      </w:r>
      <w:r w:rsidR="00044BB4">
        <w:t xml:space="preserve"> </w:t>
      </w:r>
      <w:proofErr w:type="spellStart"/>
      <w:r>
        <w:t>д</w:t>
      </w:r>
      <w:proofErr w:type="spellEnd"/>
      <w:r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1607" w:rsidRDefault="00441607" w:rsidP="00441607">
      <w:pPr>
        <w:pStyle w:val="ConsPlusNormal"/>
        <w:jc w:val="both"/>
      </w:pPr>
      <w:r>
        <w:t xml:space="preserve">   </w:t>
      </w:r>
      <w:r w:rsidR="00044BB4">
        <w:t xml:space="preserve"> </w:t>
      </w:r>
      <w:r>
        <w:t xml:space="preserve">  </w:t>
      </w:r>
      <w:hyperlink r:id="rId7" w:history="1">
        <w:r>
          <w:t>е</w:t>
        </w:r>
      </w:hyperlink>
      <w:r w:rsidRPr="00BA1E2A">
        <w:t>) исполняют в случа</w:t>
      </w:r>
      <w:r>
        <w:t>е необходимости,</w:t>
      </w:r>
      <w:r w:rsidRPr="00BA1E2A">
        <w:t xml:space="preserve"> полномочия администратора доходов бюджетов</w:t>
      </w:r>
      <w:r>
        <w:t>.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2. Главные администраторы доходов бюджетов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="00441607" w:rsidRPr="00BA1E2A">
        <w:t>полномочия</w:t>
      </w:r>
      <w:proofErr w:type="gramEnd"/>
      <w:r w:rsidR="00441607" w:rsidRPr="00BA1E2A">
        <w:t xml:space="preserve"> по администрир</w:t>
      </w:r>
      <w:r w:rsidR="00D60C32">
        <w:t>ованию которых они осуществляют;</w:t>
      </w:r>
      <w:r w:rsidR="00441607" w:rsidRPr="00BA1E2A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б) наделение администраторов доходов бюджетов в </w:t>
      </w:r>
      <w:proofErr w:type="gramStart"/>
      <w:r w:rsidR="00441607" w:rsidRPr="00BA1E2A">
        <w:t>отношении</w:t>
      </w:r>
      <w:proofErr w:type="gramEnd"/>
      <w:r w:rsidR="00441607" w:rsidRPr="00BA1E2A">
        <w:t xml:space="preserve"> закрепленных </w:t>
      </w:r>
      <w:r w:rsidR="00441607" w:rsidRPr="00BA1E2A">
        <w:lastRenderedPageBreak/>
        <w:t>за ними источников доходов бюджетов бюджетной системы Российской Федерации следующими бюджетными полномочиями: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начисление, учет и </w:t>
      </w:r>
      <w:proofErr w:type="gramStart"/>
      <w:r w:rsidR="00441607" w:rsidRPr="00BA1E2A">
        <w:t>контроль за</w:t>
      </w:r>
      <w:proofErr w:type="gramEnd"/>
      <w:r w:rsidR="00441607" w:rsidRPr="00BA1E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1607" w:rsidRPr="00BA1E2A" w:rsidRDefault="00D60C32" w:rsidP="00441607">
      <w:pPr>
        <w:pStyle w:val="ConsPlusNormal"/>
        <w:jc w:val="both"/>
      </w:pPr>
      <w:r>
        <w:t xml:space="preserve">       </w:t>
      </w:r>
      <w:r w:rsidR="00441607" w:rsidRPr="00BA1E2A">
        <w:t>взыскание задолженности по платежам в бюджет, пеней и штрафов;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441607" w:rsidRPr="00BA1E2A">
          <w:t>законом</w:t>
        </w:r>
      </w:hyperlink>
      <w:r w:rsidR="00441607" w:rsidRPr="00BA1E2A">
        <w:t xml:space="preserve"> «Об организации предоставления государственных и муниципальных услуг»;</w:t>
      </w:r>
    </w:p>
    <w:p w:rsidR="00441607" w:rsidRDefault="00044BB4" w:rsidP="00441607">
      <w:pPr>
        <w:pStyle w:val="ConsPlusNormal"/>
        <w:jc w:val="both"/>
      </w:pPr>
      <w:r>
        <w:t xml:space="preserve">    </w:t>
      </w:r>
      <w:r w:rsidR="0023675F">
        <w:t xml:space="preserve">   </w:t>
      </w:r>
      <w:r w:rsidR="00441607" w:rsidRPr="00BA1E2A">
        <w:t xml:space="preserve">принятие решения о признании безнадежной к взысканию задолженности по платежам в бюджет по </w:t>
      </w:r>
      <w:proofErr w:type="spellStart"/>
      <w:r w:rsidR="00441607" w:rsidRPr="00BA1E2A">
        <w:t>администрируемым</w:t>
      </w:r>
      <w:proofErr w:type="spellEnd"/>
      <w:r w:rsidR="00441607" w:rsidRPr="00BA1E2A">
        <w:t xml:space="preserve"> доходам бюджетов;</w:t>
      </w:r>
    </w:p>
    <w:p w:rsidR="0023675F" w:rsidRPr="009B19A3" w:rsidRDefault="0023675F" w:rsidP="0023675F">
      <w:pPr>
        <w:pStyle w:val="ConsPlusNormal"/>
        <w:jc w:val="both"/>
        <w:rPr>
          <w:szCs w:val="26"/>
        </w:rPr>
      </w:pPr>
      <w:r>
        <w:t xml:space="preserve">      определение </w:t>
      </w:r>
      <w:proofErr w:type="gramStart"/>
      <w:r>
        <w:t>порядка</w:t>
      </w:r>
      <w:r w:rsidRPr="009B19A3">
        <w:rPr>
          <w:szCs w:val="26"/>
        </w:rPr>
        <w:t xml:space="preserve"> действий администраторов доходов бюджетов</w:t>
      </w:r>
      <w:proofErr w:type="gramEnd"/>
      <w:r w:rsidRPr="009B19A3">
        <w:rPr>
          <w:szCs w:val="26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60C32" w:rsidRPr="00BA1E2A" w:rsidRDefault="0023675F" w:rsidP="0023675F">
      <w:pPr>
        <w:pStyle w:val="ConsPlusNormal"/>
        <w:jc w:val="both"/>
      </w:pPr>
      <w:r>
        <w:rPr>
          <w:szCs w:val="26"/>
        </w:rPr>
        <w:t xml:space="preserve">       </w:t>
      </w:r>
      <w:r w:rsidRPr="009B19A3">
        <w:rPr>
          <w:szCs w:val="26"/>
        </w:rPr>
        <w:t>установление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D60C32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441607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>
        <w:t xml:space="preserve">финансового органа администрации МР «Думиничский район» </w:t>
      </w:r>
      <w:r w:rsidR="00441607" w:rsidRPr="00BA1E2A">
        <w:t>по согласованной с н</w:t>
      </w:r>
      <w:r w:rsidR="0023675F">
        <w:t>им</w:t>
      </w:r>
      <w:r w:rsidR="00441607" w:rsidRPr="00BA1E2A">
        <w:t xml:space="preserve"> форме.</w:t>
      </w:r>
    </w:p>
    <w:p w:rsidR="00441607" w:rsidRDefault="00441607" w:rsidP="00441607">
      <w:pPr>
        <w:pStyle w:val="ConsPlusNormal"/>
        <w:jc w:val="both"/>
      </w:pPr>
    </w:p>
    <w:p w:rsidR="00441607" w:rsidRPr="00BA1E2A" w:rsidRDefault="00441607" w:rsidP="00441607">
      <w:pPr>
        <w:pStyle w:val="ConsPlusTitle"/>
        <w:ind w:left="284"/>
      </w:pPr>
    </w:p>
    <w:p w:rsidR="00B97FA7" w:rsidRDefault="00B97FA7" w:rsidP="00BF124F"/>
    <w:sectPr w:rsidR="00B97FA7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EE"/>
    <w:multiLevelType w:val="hybridMultilevel"/>
    <w:tmpl w:val="A8AA312A"/>
    <w:lvl w:ilvl="0" w:tplc="92728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F107F"/>
    <w:multiLevelType w:val="hybridMultilevel"/>
    <w:tmpl w:val="68AC275E"/>
    <w:lvl w:ilvl="0" w:tplc="880A5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4F"/>
    <w:rsid w:val="00044BB4"/>
    <w:rsid w:val="00077A4D"/>
    <w:rsid w:val="001B5298"/>
    <w:rsid w:val="0023675F"/>
    <w:rsid w:val="0029009E"/>
    <w:rsid w:val="003E209A"/>
    <w:rsid w:val="00441607"/>
    <w:rsid w:val="0060491A"/>
    <w:rsid w:val="008E297A"/>
    <w:rsid w:val="00A129D0"/>
    <w:rsid w:val="00AE5E7D"/>
    <w:rsid w:val="00B23A17"/>
    <w:rsid w:val="00B46691"/>
    <w:rsid w:val="00B97FA7"/>
    <w:rsid w:val="00BC72C2"/>
    <w:rsid w:val="00BF124F"/>
    <w:rsid w:val="00D60C32"/>
    <w:rsid w:val="00E8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4F"/>
    <w:pPr>
      <w:ind w:left="720"/>
      <w:contextualSpacing/>
    </w:pPr>
  </w:style>
  <w:style w:type="paragraph" w:customStyle="1" w:styleId="ConsPlusNormal">
    <w:name w:val="ConsPlusNormal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FF922202CE9EF72A42EA09F7A0046B02658E33600BA97BB5BB8F622B8595F13F163773fE3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2023-11-30T12:39:00Z</cp:lastPrinted>
  <dcterms:created xsi:type="dcterms:W3CDTF">2023-11-21T05:24:00Z</dcterms:created>
  <dcterms:modified xsi:type="dcterms:W3CDTF">2023-11-30T12:41:00Z</dcterms:modified>
</cp:coreProperties>
</file>