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580" w:rsidRDefault="004B0580" w:rsidP="004B0580">
      <w:pPr>
        <w:ind w:left="360"/>
        <w:jc w:val="center"/>
        <w:rPr>
          <w:b/>
          <w:sz w:val="28"/>
          <w:szCs w:val="28"/>
        </w:rPr>
      </w:pPr>
    </w:p>
    <w:p w:rsidR="004B0580" w:rsidRDefault="004B0580" w:rsidP="004B0580">
      <w:pPr>
        <w:jc w:val="center"/>
        <w:rPr>
          <w:b/>
          <w:sz w:val="28"/>
          <w:szCs w:val="28"/>
        </w:rPr>
      </w:pPr>
      <w:r>
        <w:rPr>
          <w:b/>
          <w:sz w:val="28"/>
          <w:szCs w:val="28"/>
        </w:rPr>
        <w:t>АДМИНИСТРАЦИЯ МОРЕВСКОГО СЕЛЬСКОГО ПОСЕЛЕНИЯ</w:t>
      </w:r>
    </w:p>
    <w:p w:rsidR="004B0580" w:rsidRDefault="004B0580" w:rsidP="004B0580">
      <w:pPr>
        <w:jc w:val="center"/>
        <w:rPr>
          <w:b/>
          <w:sz w:val="28"/>
          <w:szCs w:val="28"/>
        </w:rPr>
      </w:pPr>
      <w:r>
        <w:rPr>
          <w:b/>
          <w:sz w:val="28"/>
          <w:szCs w:val="28"/>
        </w:rPr>
        <w:t>ЕЙСКОГО РАЙОНА</w:t>
      </w:r>
    </w:p>
    <w:p w:rsidR="004B0580" w:rsidRDefault="004B0580" w:rsidP="004B0580">
      <w:pPr>
        <w:ind w:left="360"/>
        <w:jc w:val="both"/>
        <w:rPr>
          <w:b/>
          <w:sz w:val="28"/>
          <w:szCs w:val="28"/>
        </w:rPr>
      </w:pPr>
    </w:p>
    <w:p w:rsidR="004B0580" w:rsidRDefault="004B0580" w:rsidP="004B0580">
      <w:pPr>
        <w:jc w:val="center"/>
        <w:rPr>
          <w:b/>
          <w:sz w:val="28"/>
          <w:szCs w:val="28"/>
        </w:rPr>
      </w:pPr>
      <w:r>
        <w:rPr>
          <w:b/>
          <w:sz w:val="28"/>
          <w:szCs w:val="28"/>
        </w:rPr>
        <w:t>ПОСТАНОВЛЕНИЕ</w:t>
      </w:r>
    </w:p>
    <w:p w:rsidR="004B0580" w:rsidRDefault="004B0580" w:rsidP="004B0580">
      <w:pPr>
        <w:ind w:left="360"/>
        <w:jc w:val="center"/>
        <w:rPr>
          <w:sz w:val="28"/>
          <w:szCs w:val="28"/>
        </w:rPr>
      </w:pPr>
    </w:p>
    <w:p w:rsidR="004B0580" w:rsidRPr="00DA108E" w:rsidRDefault="004B0580" w:rsidP="004B0580">
      <w:pPr>
        <w:jc w:val="center"/>
        <w:rPr>
          <w:sz w:val="28"/>
          <w:szCs w:val="28"/>
          <w:lang w:val="ru-RU"/>
        </w:rPr>
      </w:pPr>
      <w:r>
        <w:rPr>
          <w:sz w:val="28"/>
          <w:szCs w:val="28"/>
        </w:rPr>
        <w:t xml:space="preserve">от </w:t>
      </w:r>
      <w:r w:rsidR="00DA108E">
        <w:rPr>
          <w:sz w:val="28"/>
          <w:szCs w:val="28"/>
          <w:lang w:val="ru-RU"/>
        </w:rPr>
        <w:t>24.01.2023</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w:t>
      </w:r>
      <w:r w:rsidR="00DA108E">
        <w:rPr>
          <w:sz w:val="28"/>
          <w:szCs w:val="28"/>
          <w:lang w:val="ru-RU"/>
        </w:rPr>
        <w:t>7</w:t>
      </w:r>
    </w:p>
    <w:p w:rsidR="004B0580" w:rsidRDefault="004B0580" w:rsidP="004B0580">
      <w:pPr>
        <w:jc w:val="center"/>
        <w:rPr>
          <w:sz w:val="20"/>
          <w:szCs w:val="20"/>
        </w:rPr>
      </w:pPr>
      <w:r>
        <w:t>п. Моревка</w:t>
      </w:r>
    </w:p>
    <w:p w:rsidR="004B0580" w:rsidRDefault="004B0580" w:rsidP="004B0580">
      <w:pPr>
        <w:ind w:left="360"/>
        <w:jc w:val="both"/>
        <w:rPr>
          <w:sz w:val="28"/>
          <w:szCs w:val="28"/>
        </w:rPr>
      </w:pPr>
    </w:p>
    <w:p w:rsidR="004B0580" w:rsidRDefault="004B0580" w:rsidP="004B0580">
      <w:pPr>
        <w:ind w:left="360"/>
        <w:jc w:val="right"/>
        <w:rPr>
          <w:sz w:val="28"/>
          <w:szCs w:val="28"/>
        </w:rPr>
      </w:pPr>
    </w:p>
    <w:p w:rsidR="004B0580" w:rsidRDefault="004B0580" w:rsidP="0093513B">
      <w:pPr>
        <w:autoSpaceDE w:val="0"/>
        <w:ind w:left="2268" w:right="2267"/>
        <w:jc w:val="center"/>
        <w:rPr>
          <w:b/>
          <w:sz w:val="28"/>
          <w:szCs w:val="28"/>
          <w:lang w:val="ru-RU"/>
        </w:rPr>
      </w:pPr>
    </w:p>
    <w:p w:rsidR="004B0580" w:rsidRDefault="004B0580" w:rsidP="0093513B">
      <w:pPr>
        <w:autoSpaceDE w:val="0"/>
        <w:ind w:left="2268" w:right="2267"/>
        <w:jc w:val="center"/>
        <w:rPr>
          <w:b/>
          <w:sz w:val="28"/>
          <w:szCs w:val="28"/>
          <w:lang w:val="ru-RU"/>
        </w:rPr>
      </w:pPr>
    </w:p>
    <w:p w:rsidR="0093513B" w:rsidRPr="0093513B" w:rsidRDefault="0093513B" w:rsidP="0093513B">
      <w:pPr>
        <w:autoSpaceDE w:val="0"/>
        <w:ind w:left="2268" w:right="2267"/>
        <w:jc w:val="center"/>
        <w:rPr>
          <w:b/>
          <w:sz w:val="28"/>
          <w:szCs w:val="28"/>
          <w:lang w:val="ru-RU"/>
        </w:rPr>
      </w:pPr>
      <w:r w:rsidRPr="0093513B">
        <w:rPr>
          <w:b/>
          <w:sz w:val="28"/>
          <w:szCs w:val="28"/>
        </w:rPr>
        <w:t>Об утверждении муниципальной программы «</w:t>
      </w:r>
      <w:r>
        <w:rPr>
          <w:b/>
          <w:bCs/>
          <w:sz w:val="28"/>
          <w:szCs w:val="28"/>
          <w:lang w:val="ru-RU"/>
        </w:rPr>
        <w:t>Развитие жилищно-коммунального хозяйства</w:t>
      </w:r>
      <w:r>
        <w:rPr>
          <w:b/>
          <w:sz w:val="28"/>
          <w:szCs w:val="28"/>
        </w:rPr>
        <w:t>»</w:t>
      </w:r>
      <w:r>
        <w:rPr>
          <w:b/>
          <w:sz w:val="28"/>
          <w:szCs w:val="28"/>
          <w:lang w:val="ru-RU"/>
        </w:rPr>
        <w:t xml:space="preserve"> в Моревском сельском поселении Ейского района</w:t>
      </w:r>
    </w:p>
    <w:p w:rsidR="0093513B" w:rsidRDefault="0093513B" w:rsidP="0093513B">
      <w:pPr>
        <w:shd w:val="clear" w:color="auto" w:fill="FFFFFF"/>
        <w:ind w:right="24" w:firstLine="720"/>
        <w:jc w:val="both"/>
        <w:rPr>
          <w:bCs/>
          <w:spacing w:val="-1"/>
          <w:sz w:val="28"/>
          <w:szCs w:val="28"/>
          <w:lang w:val="ru-RU"/>
        </w:rPr>
      </w:pPr>
    </w:p>
    <w:p w:rsidR="004B0580" w:rsidRDefault="004B0580" w:rsidP="0093513B">
      <w:pPr>
        <w:shd w:val="clear" w:color="auto" w:fill="FFFFFF"/>
        <w:ind w:right="24" w:firstLine="720"/>
        <w:jc w:val="both"/>
        <w:rPr>
          <w:bCs/>
          <w:spacing w:val="-1"/>
          <w:sz w:val="28"/>
          <w:szCs w:val="28"/>
          <w:lang w:val="ru-RU"/>
        </w:rPr>
      </w:pPr>
    </w:p>
    <w:p w:rsidR="004B0580" w:rsidRDefault="004B0580" w:rsidP="0093513B">
      <w:pPr>
        <w:shd w:val="clear" w:color="auto" w:fill="FFFFFF"/>
        <w:ind w:right="24" w:firstLine="720"/>
        <w:jc w:val="both"/>
        <w:rPr>
          <w:bCs/>
          <w:spacing w:val="-1"/>
          <w:sz w:val="28"/>
          <w:szCs w:val="28"/>
          <w:lang w:val="ru-RU"/>
        </w:rPr>
      </w:pPr>
    </w:p>
    <w:p w:rsidR="0093513B" w:rsidRPr="0093513B" w:rsidRDefault="0093513B" w:rsidP="0093513B">
      <w:pPr>
        <w:ind w:firstLine="720"/>
        <w:jc w:val="both"/>
        <w:rPr>
          <w:sz w:val="28"/>
          <w:szCs w:val="28"/>
        </w:rPr>
      </w:pPr>
      <w:r w:rsidRPr="0093513B">
        <w:rPr>
          <w:sz w:val="28"/>
          <w:szCs w:val="28"/>
        </w:rPr>
        <w:t>В соответствии с Федеральным законом Российской Федерации от 06 октября 2003 года № 131-ФЗ «Об общих принципах местного самоуправления в Российской Федерации»</w:t>
      </w:r>
      <w:r w:rsidRPr="0093513B">
        <w:rPr>
          <w:spacing w:val="-1"/>
          <w:sz w:val="28"/>
          <w:szCs w:val="28"/>
        </w:rPr>
        <w:t xml:space="preserve">, </w:t>
      </w:r>
      <w:r w:rsidRPr="0093513B">
        <w:rPr>
          <w:sz w:val="28"/>
          <w:szCs w:val="28"/>
        </w:rPr>
        <w:t>постановлением администрации</w:t>
      </w:r>
      <w:r w:rsidRPr="0093513B">
        <w:rPr>
          <w:bCs/>
          <w:sz w:val="28"/>
          <w:szCs w:val="28"/>
        </w:rPr>
        <w:t xml:space="preserve"> Моревского  сельского поселения Ейского района от 17 октября 2014 года № 56 «Об утверждении Порядка принятия решений о разработке, формировании, реализации и оценке эффективности реализации муниципальных программ Моревского сельского поселения Ейского района</w:t>
      </w:r>
      <w:r w:rsidRPr="0093513B">
        <w:rPr>
          <w:sz w:val="28"/>
          <w:szCs w:val="28"/>
        </w:rPr>
        <w:t>», статьей 60 Устава Моревского сельского поселения Ейского района п о с т а н о в л я ю:</w:t>
      </w:r>
    </w:p>
    <w:p w:rsidR="0093513B" w:rsidRPr="00DF6887" w:rsidRDefault="0093513B" w:rsidP="0093513B">
      <w:pPr>
        <w:autoSpaceDE w:val="0"/>
        <w:ind w:firstLine="720"/>
        <w:jc w:val="both"/>
        <w:rPr>
          <w:bCs/>
          <w:sz w:val="28"/>
          <w:szCs w:val="28"/>
        </w:rPr>
      </w:pPr>
      <w:r w:rsidRPr="00DF6887">
        <w:rPr>
          <w:sz w:val="28"/>
          <w:szCs w:val="28"/>
        </w:rPr>
        <w:t xml:space="preserve">1. Утвердить </w:t>
      </w:r>
      <w:r w:rsidRPr="00DF6887">
        <w:rPr>
          <w:bCs/>
          <w:sz w:val="28"/>
          <w:szCs w:val="28"/>
        </w:rPr>
        <w:t>муниципальную программу</w:t>
      </w:r>
      <w:r w:rsidRPr="00DF6887">
        <w:rPr>
          <w:sz w:val="28"/>
          <w:szCs w:val="28"/>
        </w:rPr>
        <w:t xml:space="preserve"> </w:t>
      </w:r>
      <w:r w:rsidRPr="00DF6887">
        <w:rPr>
          <w:bCs/>
          <w:sz w:val="28"/>
          <w:szCs w:val="28"/>
        </w:rPr>
        <w:t xml:space="preserve">«Развитие </w:t>
      </w:r>
      <w:r>
        <w:rPr>
          <w:bCs/>
          <w:sz w:val="28"/>
          <w:szCs w:val="28"/>
          <w:lang w:val="ru-RU"/>
        </w:rPr>
        <w:t>жилищно-коммунального хозяйства</w:t>
      </w:r>
      <w:r w:rsidRPr="00DF6887">
        <w:rPr>
          <w:bCs/>
          <w:sz w:val="28"/>
          <w:szCs w:val="28"/>
        </w:rPr>
        <w:t xml:space="preserve">» в Моревском сельском поселении Ейского района </w:t>
      </w:r>
      <w:r w:rsidRPr="00DF6887">
        <w:rPr>
          <w:sz w:val="28"/>
          <w:szCs w:val="28"/>
        </w:rPr>
        <w:t>(приложение).</w:t>
      </w:r>
    </w:p>
    <w:p w:rsidR="0093513B" w:rsidRPr="00DF6887" w:rsidRDefault="0093513B" w:rsidP="0093513B">
      <w:pPr>
        <w:ind w:firstLine="720"/>
        <w:jc w:val="both"/>
        <w:rPr>
          <w:sz w:val="28"/>
          <w:szCs w:val="28"/>
        </w:rPr>
      </w:pPr>
      <w:r w:rsidRPr="00DF6887">
        <w:rPr>
          <w:sz w:val="28"/>
          <w:szCs w:val="28"/>
        </w:rPr>
        <w:t>2. Признать утратившими силу постановления администрации Моревского сельского поселения Ейского района:</w:t>
      </w:r>
    </w:p>
    <w:p w:rsidR="0093513B" w:rsidRDefault="0093513B" w:rsidP="0093513B">
      <w:pPr>
        <w:shd w:val="clear" w:color="auto" w:fill="FFFFFF"/>
        <w:ind w:right="24" w:firstLine="720"/>
        <w:jc w:val="both"/>
        <w:rPr>
          <w:sz w:val="28"/>
          <w:szCs w:val="28"/>
          <w:lang w:val="ru-RU"/>
        </w:rPr>
      </w:pPr>
      <w:r>
        <w:rPr>
          <w:sz w:val="28"/>
          <w:szCs w:val="28"/>
          <w:lang w:val="ru-RU"/>
        </w:rPr>
        <w:t xml:space="preserve">- от 31 августа 2017 года №59 </w:t>
      </w:r>
      <w:r w:rsidRPr="00F57B72">
        <w:rPr>
          <w:bCs/>
          <w:sz w:val="28"/>
          <w:szCs w:val="28"/>
          <w:lang w:val="ru-RU"/>
        </w:rPr>
        <w:t>«Об утверждении муниципальной программы «Развитие жилищно-коммунального хозяйства»</w:t>
      </w:r>
      <w:r>
        <w:rPr>
          <w:bCs/>
          <w:sz w:val="28"/>
          <w:szCs w:val="28"/>
          <w:lang w:val="ru-RU"/>
        </w:rPr>
        <w:t>;</w:t>
      </w:r>
    </w:p>
    <w:p w:rsidR="0093513B" w:rsidRPr="0093513B" w:rsidRDefault="0093513B" w:rsidP="0093513B">
      <w:pPr>
        <w:shd w:val="clear" w:color="auto" w:fill="FFFFFF"/>
        <w:ind w:right="24" w:firstLine="720"/>
        <w:jc w:val="both"/>
        <w:rPr>
          <w:bCs/>
          <w:sz w:val="28"/>
          <w:szCs w:val="28"/>
          <w:lang w:val="ru-RU"/>
        </w:rPr>
      </w:pPr>
      <w:r w:rsidRPr="0093513B">
        <w:rPr>
          <w:sz w:val="28"/>
          <w:szCs w:val="28"/>
        </w:rPr>
        <w:t xml:space="preserve">- </w:t>
      </w:r>
      <w:r w:rsidRPr="00F57B72">
        <w:rPr>
          <w:sz w:val="28"/>
          <w:szCs w:val="28"/>
          <w:lang w:val="ru-RU"/>
        </w:rPr>
        <w:t xml:space="preserve">от </w:t>
      </w:r>
      <w:r>
        <w:rPr>
          <w:sz w:val="28"/>
          <w:szCs w:val="28"/>
          <w:lang w:val="ru-RU"/>
        </w:rPr>
        <w:t>27</w:t>
      </w:r>
      <w:r w:rsidRPr="00F57B72">
        <w:rPr>
          <w:sz w:val="28"/>
          <w:szCs w:val="28"/>
          <w:lang w:val="ru-RU"/>
        </w:rPr>
        <w:t xml:space="preserve"> </w:t>
      </w:r>
      <w:r>
        <w:rPr>
          <w:sz w:val="28"/>
          <w:szCs w:val="28"/>
          <w:lang w:val="ru-RU"/>
        </w:rPr>
        <w:t>дека</w:t>
      </w:r>
      <w:r w:rsidRPr="00F57B72">
        <w:rPr>
          <w:sz w:val="28"/>
          <w:szCs w:val="28"/>
          <w:lang w:val="ru-RU"/>
        </w:rPr>
        <w:t>бря 2019 года №</w:t>
      </w:r>
      <w:r>
        <w:rPr>
          <w:sz w:val="28"/>
          <w:szCs w:val="28"/>
          <w:lang w:val="ru-RU"/>
        </w:rPr>
        <w:t>112</w:t>
      </w:r>
      <w:r w:rsidRPr="00F57B72">
        <w:rPr>
          <w:sz w:val="28"/>
          <w:szCs w:val="28"/>
          <w:lang w:val="ru-RU"/>
        </w:rPr>
        <w:t xml:space="preserve"> «</w:t>
      </w:r>
      <w:r w:rsidRPr="00F57B72">
        <w:rPr>
          <w:bCs/>
          <w:sz w:val="28"/>
          <w:szCs w:val="28"/>
          <w:lang w:val="ru-RU"/>
        </w:rPr>
        <w:t>О внесении изменений в постановление администрации Моревского сельского поселения Ейского района от 31 августа 2017 года № 59 «Об утверждении муниципальной программы «Развитие жилищно-коммунального хозяйства»</w:t>
      </w:r>
      <w:r w:rsidRPr="0093513B">
        <w:rPr>
          <w:bCs/>
          <w:sz w:val="28"/>
          <w:szCs w:val="28"/>
          <w:lang w:val="ru-RU"/>
        </w:rPr>
        <w:t>;</w:t>
      </w:r>
    </w:p>
    <w:p w:rsidR="0093513B" w:rsidRDefault="0093513B" w:rsidP="0093513B">
      <w:pPr>
        <w:shd w:val="clear" w:color="auto" w:fill="FFFFFF"/>
        <w:ind w:right="24" w:firstLine="720"/>
        <w:jc w:val="both"/>
        <w:rPr>
          <w:bCs/>
          <w:sz w:val="28"/>
          <w:szCs w:val="28"/>
          <w:lang w:val="ru-RU"/>
        </w:rPr>
      </w:pPr>
      <w:r w:rsidRPr="00DF6887">
        <w:rPr>
          <w:b/>
          <w:sz w:val="28"/>
          <w:szCs w:val="28"/>
        </w:rPr>
        <w:t>-</w:t>
      </w:r>
      <w:r w:rsidRPr="00DF6887">
        <w:rPr>
          <w:sz w:val="28"/>
          <w:szCs w:val="28"/>
        </w:rPr>
        <w:t xml:space="preserve"> </w:t>
      </w:r>
      <w:r w:rsidRPr="00F57B72">
        <w:rPr>
          <w:sz w:val="28"/>
          <w:szCs w:val="28"/>
          <w:lang w:val="ru-RU"/>
        </w:rPr>
        <w:t xml:space="preserve">от </w:t>
      </w:r>
      <w:r>
        <w:rPr>
          <w:sz w:val="28"/>
          <w:szCs w:val="28"/>
          <w:lang w:val="ru-RU"/>
        </w:rPr>
        <w:t>28</w:t>
      </w:r>
      <w:r w:rsidRPr="00F57B72">
        <w:rPr>
          <w:sz w:val="28"/>
          <w:szCs w:val="28"/>
          <w:lang w:val="ru-RU"/>
        </w:rPr>
        <w:t xml:space="preserve"> </w:t>
      </w:r>
      <w:r>
        <w:rPr>
          <w:sz w:val="28"/>
          <w:szCs w:val="28"/>
          <w:lang w:val="ru-RU"/>
        </w:rPr>
        <w:t>октября</w:t>
      </w:r>
      <w:r w:rsidRPr="00F57B72">
        <w:rPr>
          <w:sz w:val="28"/>
          <w:szCs w:val="28"/>
          <w:lang w:val="ru-RU"/>
        </w:rPr>
        <w:t xml:space="preserve"> 20</w:t>
      </w:r>
      <w:r>
        <w:rPr>
          <w:sz w:val="28"/>
          <w:szCs w:val="28"/>
          <w:lang w:val="ru-RU"/>
        </w:rPr>
        <w:t>21</w:t>
      </w:r>
      <w:r w:rsidRPr="00F57B72">
        <w:rPr>
          <w:sz w:val="28"/>
          <w:szCs w:val="28"/>
          <w:lang w:val="ru-RU"/>
        </w:rPr>
        <w:t xml:space="preserve"> года №6</w:t>
      </w:r>
      <w:r>
        <w:rPr>
          <w:sz w:val="28"/>
          <w:szCs w:val="28"/>
          <w:lang w:val="ru-RU"/>
        </w:rPr>
        <w:t>7</w:t>
      </w:r>
      <w:r w:rsidRPr="00F57B72">
        <w:rPr>
          <w:sz w:val="28"/>
          <w:szCs w:val="28"/>
          <w:lang w:val="ru-RU"/>
        </w:rPr>
        <w:t xml:space="preserve"> «</w:t>
      </w:r>
      <w:r w:rsidRPr="00F57B72">
        <w:rPr>
          <w:bCs/>
          <w:sz w:val="28"/>
          <w:szCs w:val="28"/>
          <w:lang w:val="ru-RU"/>
        </w:rPr>
        <w:t>О внесении изменений в постановление администрации Моревского сельского поселения Ейского района от 31 августа 2017 года № 59 «Об утверждении муниципальной программы «Развитие жилищно-коммунального хозяйства»</w:t>
      </w:r>
      <w:r>
        <w:rPr>
          <w:bCs/>
          <w:sz w:val="28"/>
          <w:szCs w:val="28"/>
          <w:lang w:val="ru-RU"/>
        </w:rPr>
        <w:t>.</w:t>
      </w:r>
    </w:p>
    <w:p w:rsidR="0093513B" w:rsidRDefault="0093513B" w:rsidP="0093513B">
      <w:pPr>
        <w:shd w:val="clear" w:color="auto" w:fill="FFFFFF"/>
        <w:ind w:right="24" w:firstLine="720"/>
        <w:jc w:val="both"/>
        <w:rPr>
          <w:sz w:val="28"/>
          <w:szCs w:val="28"/>
          <w:lang w:val="ru-RU"/>
        </w:rPr>
      </w:pPr>
      <w:r>
        <w:rPr>
          <w:bCs/>
          <w:sz w:val="28"/>
          <w:szCs w:val="28"/>
          <w:lang w:val="ru-RU"/>
        </w:rPr>
        <w:t xml:space="preserve">3. </w:t>
      </w:r>
      <w:proofErr w:type="gramStart"/>
      <w:r w:rsidR="00876920" w:rsidRPr="00F57B72">
        <w:rPr>
          <w:sz w:val="28"/>
          <w:szCs w:val="28"/>
          <w:lang w:val="ru-RU"/>
        </w:rPr>
        <w:t>Контроль за</w:t>
      </w:r>
      <w:proofErr w:type="gramEnd"/>
      <w:r w:rsidR="00876920" w:rsidRPr="00F57B72">
        <w:rPr>
          <w:sz w:val="28"/>
          <w:szCs w:val="28"/>
          <w:lang w:val="ru-RU"/>
        </w:rPr>
        <w:t xml:space="preserve"> выполнением настоящего постановления </w:t>
      </w:r>
      <w:r w:rsidR="00876920">
        <w:rPr>
          <w:sz w:val="28"/>
          <w:szCs w:val="28"/>
          <w:lang w:val="ru-RU"/>
        </w:rPr>
        <w:t>оставляю за собой.</w:t>
      </w:r>
    </w:p>
    <w:p w:rsidR="003B5360" w:rsidRDefault="0093513B" w:rsidP="0093513B">
      <w:pPr>
        <w:shd w:val="clear" w:color="auto" w:fill="FFFFFF"/>
        <w:ind w:right="24" w:firstLine="720"/>
        <w:jc w:val="both"/>
        <w:rPr>
          <w:sz w:val="28"/>
          <w:szCs w:val="28"/>
          <w:lang w:val="ru-RU"/>
        </w:rPr>
      </w:pPr>
      <w:r>
        <w:rPr>
          <w:sz w:val="28"/>
          <w:szCs w:val="28"/>
          <w:lang w:val="ru-RU"/>
        </w:rPr>
        <w:lastRenderedPageBreak/>
        <w:t xml:space="preserve">4. </w:t>
      </w:r>
      <w:r w:rsidR="00D63276" w:rsidRPr="00AD5F5A">
        <w:rPr>
          <w:sz w:val="28"/>
          <w:szCs w:val="28"/>
        </w:rPr>
        <w:t>Постановление вступает в силу со дня его подписания.</w:t>
      </w:r>
    </w:p>
    <w:p w:rsidR="00AD5F5A" w:rsidRDefault="00AD5F5A" w:rsidP="00AD5F5A">
      <w:pPr>
        <w:ind w:firstLine="840"/>
        <w:jc w:val="both"/>
        <w:rPr>
          <w:sz w:val="28"/>
          <w:szCs w:val="28"/>
          <w:lang w:val="ru-RU"/>
        </w:rPr>
      </w:pPr>
    </w:p>
    <w:p w:rsidR="003126D7" w:rsidRDefault="003126D7" w:rsidP="005E31D0">
      <w:pPr>
        <w:pStyle w:val="a3"/>
        <w:spacing w:before="0" w:beforeAutospacing="0" w:after="0"/>
        <w:rPr>
          <w:sz w:val="28"/>
          <w:szCs w:val="28"/>
        </w:rPr>
      </w:pPr>
    </w:p>
    <w:p w:rsidR="00EA428F" w:rsidRDefault="006A0EF1" w:rsidP="005E31D0">
      <w:pPr>
        <w:pStyle w:val="a3"/>
        <w:spacing w:before="0" w:beforeAutospacing="0" w:after="0"/>
        <w:rPr>
          <w:sz w:val="28"/>
          <w:szCs w:val="28"/>
        </w:rPr>
      </w:pPr>
      <w:r>
        <w:rPr>
          <w:sz w:val="28"/>
          <w:szCs w:val="28"/>
        </w:rPr>
        <w:t>Глава</w:t>
      </w:r>
    </w:p>
    <w:p w:rsidR="005E31D0" w:rsidRDefault="00524393" w:rsidP="005E31D0">
      <w:pPr>
        <w:pStyle w:val="a3"/>
        <w:spacing w:before="0" w:beforeAutospacing="0" w:after="0"/>
        <w:rPr>
          <w:sz w:val="28"/>
          <w:szCs w:val="28"/>
        </w:rPr>
      </w:pPr>
      <w:r>
        <w:rPr>
          <w:sz w:val="28"/>
          <w:szCs w:val="28"/>
        </w:rPr>
        <w:t>Моревского</w:t>
      </w:r>
      <w:r w:rsidR="00BE1157">
        <w:rPr>
          <w:sz w:val="28"/>
          <w:szCs w:val="28"/>
        </w:rPr>
        <w:t xml:space="preserve"> </w:t>
      </w:r>
      <w:r w:rsidR="005E31D0">
        <w:rPr>
          <w:sz w:val="28"/>
          <w:szCs w:val="28"/>
        </w:rPr>
        <w:t xml:space="preserve">сельского </w:t>
      </w:r>
      <w:r w:rsidR="008D43A9">
        <w:rPr>
          <w:sz w:val="28"/>
          <w:szCs w:val="28"/>
        </w:rPr>
        <w:t>поселения</w:t>
      </w:r>
    </w:p>
    <w:p w:rsidR="005E31D0" w:rsidRDefault="005E31D0" w:rsidP="005E31D0">
      <w:pPr>
        <w:pStyle w:val="a3"/>
        <w:spacing w:before="0" w:beforeAutospacing="0" w:after="0"/>
        <w:rPr>
          <w:sz w:val="28"/>
          <w:szCs w:val="28"/>
        </w:rPr>
      </w:pPr>
      <w:r>
        <w:rPr>
          <w:sz w:val="28"/>
          <w:szCs w:val="28"/>
        </w:rPr>
        <w:t xml:space="preserve">Ейского района                                                           </w:t>
      </w:r>
      <w:r w:rsidR="003C104B">
        <w:rPr>
          <w:sz w:val="28"/>
          <w:szCs w:val="28"/>
        </w:rPr>
        <w:t xml:space="preserve">   </w:t>
      </w:r>
      <w:r w:rsidR="00BE1157">
        <w:rPr>
          <w:sz w:val="28"/>
          <w:szCs w:val="28"/>
        </w:rPr>
        <w:t xml:space="preserve">    </w:t>
      </w:r>
      <w:r w:rsidR="00274020">
        <w:rPr>
          <w:sz w:val="28"/>
          <w:szCs w:val="28"/>
        </w:rPr>
        <w:t xml:space="preserve">             </w:t>
      </w:r>
      <w:r w:rsidR="0093513B">
        <w:rPr>
          <w:sz w:val="28"/>
          <w:szCs w:val="28"/>
        </w:rPr>
        <w:t xml:space="preserve">           </w:t>
      </w:r>
      <w:r w:rsidR="00274020">
        <w:rPr>
          <w:sz w:val="28"/>
          <w:szCs w:val="28"/>
        </w:rPr>
        <w:t xml:space="preserve"> </w:t>
      </w:r>
      <w:r w:rsidR="0093513B">
        <w:rPr>
          <w:sz w:val="28"/>
          <w:szCs w:val="28"/>
        </w:rPr>
        <w:t xml:space="preserve">О.А. </w:t>
      </w:r>
      <w:proofErr w:type="gramStart"/>
      <w:r w:rsidR="0093513B">
        <w:rPr>
          <w:sz w:val="28"/>
          <w:szCs w:val="28"/>
        </w:rPr>
        <w:t>Дикая</w:t>
      </w:r>
      <w:proofErr w:type="gramEnd"/>
    </w:p>
    <w:p w:rsidR="003154BF" w:rsidRDefault="003154BF" w:rsidP="005E31D0">
      <w:pPr>
        <w:pStyle w:val="a3"/>
        <w:spacing w:before="0" w:beforeAutospacing="0" w:after="0"/>
        <w:rPr>
          <w:sz w:val="28"/>
          <w:szCs w:val="28"/>
        </w:rPr>
      </w:pPr>
    </w:p>
    <w:p w:rsidR="003154BF" w:rsidRDefault="003154BF" w:rsidP="005E31D0">
      <w:pPr>
        <w:pStyle w:val="a3"/>
        <w:spacing w:before="0" w:beforeAutospacing="0" w:after="0"/>
        <w:rPr>
          <w:sz w:val="28"/>
          <w:szCs w:val="28"/>
        </w:rPr>
      </w:pPr>
    </w:p>
    <w:p w:rsidR="003154BF" w:rsidRDefault="003154BF" w:rsidP="005E31D0">
      <w:pPr>
        <w:pStyle w:val="a3"/>
        <w:spacing w:before="0" w:beforeAutospacing="0" w:after="0"/>
        <w:rPr>
          <w:sz w:val="28"/>
          <w:szCs w:val="28"/>
        </w:rPr>
      </w:pPr>
    </w:p>
    <w:p w:rsidR="003126D7" w:rsidRDefault="003126D7" w:rsidP="005E31D0">
      <w:pPr>
        <w:pStyle w:val="a3"/>
        <w:spacing w:before="0" w:beforeAutospacing="0" w:after="0"/>
        <w:rPr>
          <w:sz w:val="28"/>
          <w:szCs w:val="28"/>
        </w:rPr>
      </w:pPr>
    </w:p>
    <w:p w:rsidR="003126D7" w:rsidRDefault="003126D7" w:rsidP="005E31D0">
      <w:pPr>
        <w:pStyle w:val="a3"/>
        <w:spacing w:before="0" w:beforeAutospacing="0" w:after="0"/>
        <w:rPr>
          <w:sz w:val="28"/>
          <w:szCs w:val="28"/>
        </w:rPr>
      </w:pPr>
    </w:p>
    <w:p w:rsidR="00602444" w:rsidRDefault="00602444" w:rsidP="005E31D0">
      <w:pPr>
        <w:pStyle w:val="a3"/>
        <w:spacing w:before="0" w:beforeAutospacing="0" w:after="0"/>
        <w:rPr>
          <w:sz w:val="28"/>
          <w:szCs w:val="28"/>
        </w:rPr>
      </w:pPr>
    </w:p>
    <w:p w:rsidR="000C4DED" w:rsidRDefault="000C4DED" w:rsidP="003126D7">
      <w:pPr>
        <w:ind w:firstLine="540"/>
        <w:jc w:val="center"/>
        <w:rPr>
          <w:b/>
          <w:sz w:val="28"/>
          <w:szCs w:val="28"/>
          <w:lang w:val="ru-RU"/>
        </w:rPr>
      </w:pPr>
    </w:p>
    <w:p w:rsidR="0093513B" w:rsidRDefault="0093513B">
      <w:pPr>
        <w:rPr>
          <w:b/>
          <w:sz w:val="28"/>
          <w:szCs w:val="28"/>
        </w:rPr>
      </w:pPr>
      <w:r>
        <w:rPr>
          <w:b/>
          <w:sz w:val="28"/>
          <w:szCs w:val="28"/>
        </w:rPr>
        <w:br w:type="page"/>
      </w:r>
    </w:p>
    <w:p w:rsidR="003126D7" w:rsidRPr="00475CE7" w:rsidRDefault="003126D7" w:rsidP="003126D7">
      <w:pPr>
        <w:ind w:firstLine="540"/>
        <w:jc w:val="center"/>
        <w:rPr>
          <w:b/>
          <w:sz w:val="28"/>
          <w:szCs w:val="28"/>
        </w:rPr>
      </w:pPr>
      <w:r w:rsidRPr="00475CE7">
        <w:rPr>
          <w:b/>
          <w:sz w:val="28"/>
          <w:szCs w:val="28"/>
        </w:rPr>
        <w:lastRenderedPageBreak/>
        <w:t>ЛИСТ СОГЛАСОВАНИЯ</w:t>
      </w:r>
    </w:p>
    <w:p w:rsidR="003126D7" w:rsidRPr="00475CE7" w:rsidRDefault="003126D7" w:rsidP="003126D7">
      <w:pPr>
        <w:jc w:val="center"/>
        <w:rPr>
          <w:sz w:val="28"/>
          <w:szCs w:val="28"/>
        </w:rPr>
      </w:pPr>
      <w:r w:rsidRPr="00475CE7">
        <w:rPr>
          <w:sz w:val="28"/>
          <w:szCs w:val="28"/>
        </w:rPr>
        <w:t>проекта постановления администрации Моревского сельского поселения Ейского района</w:t>
      </w:r>
    </w:p>
    <w:p w:rsidR="003126D7" w:rsidRPr="00475CE7" w:rsidRDefault="003126D7" w:rsidP="003126D7">
      <w:pPr>
        <w:ind w:firstLine="540"/>
        <w:jc w:val="center"/>
        <w:rPr>
          <w:sz w:val="28"/>
          <w:szCs w:val="28"/>
        </w:rPr>
      </w:pPr>
      <w:r w:rsidRPr="00475CE7">
        <w:rPr>
          <w:sz w:val="28"/>
          <w:szCs w:val="28"/>
        </w:rPr>
        <w:t xml:space="preserve">от </w:t>
      </w:r>
      <w:r w:rsidR="00DA108E">
        <w:rPr>
          <w:sz w:val="28"/>
          <w:szCs w:val="28"/>
          <w:lang w:val="ru-RU"/>
        </w:rPr>
        <w:t>24.01.2023</w:t>
      </w:r>
      <w:r w:rsidRPr="00475CE7">
        <w:rPr>
          <w:sz w:val="28"/>
          <w:szCs w:val="28"/>
        </w:rPr>
        <w:t xml:space="preserve"> №</w:t>
      </w:r>
      <w:r w:rsidR="00DA108E">
        <w:rPr>
          <w:sz w:val="28"/>
          <w:szCs w:val="28"/>
          <w:lang w:val="ru-RU"/>
        </w:rPr>
        <w:t>7</w:t>
      </w:r>
    </w:p>
    <w:p w:rsidR="003126D7" w:rsidRPr="0093513B" w:rsidRDefault="003126D7" w:rsidP="0093513B">
      <w:pPr>
        <w:shd w:val="clear" w:color="auto" w:fill="FFFFFF"/>
        <w:ind w:right="-2"/>
        <w:jc w:val="center"/>
        <w:rPr>
          <w:bCs/>
          <w:sz w:val="28"/>
          <w:szCs w:val="28"/>
          <w:lang w:val="ru-RU"/>
        </w:rPr>
      </w:pPr>
      <w:r w:rsidRPr="0093513B">
        <w:rPr>
          <w:sz w:val="28"/>
          <w:szCs w:val="28"/>
        </w:rPr>
        <w:t>«</w:t>
      </w:r>
      <w:r w:rsidR="0093513B" w:rsidRPr="0093513B">
        <w:rPr>
          <w:sz w:val="28"/>
          <w:szCs w:val="28"/>
        </w:rPr>
        <w:t>Об утверждении муниципальной программы «</w:t>
      </w:r>
      <w:r w:rsidR="0093513B" w:rsidRPr="0093513B">
        <w:rPr>
          <w:bCs/>
          <w:sz w:val="28"/>
          <w:szCs w:val="28"/>
          <w:lang w:val="ru-RU"/>
        </w:rPr>
        <w:t>Развитие жилищно-коммунального хозяйства</w:t>
      </w:r>
      <w:r w:rsidR="0093513B" w:rsidRPr="0093513B">
        <w:rPr>
          <w:sz w:val="28"/>
          <w:szCs w:val="28"/>
        </w:rPr>
        <w:t>»</w:t>
      </w:r>
      <w:r w:rsidR="0093513B" w:rsidRPr="0093513B">
        <w:rPr>
          <w:sz w:val="28"/>
          <w:szCs w:val="28"/>
          <w:lang w:val="ru-RU"/>
        </w:rPr>
        <w:t xml:space="preserve"> в Моревском сельском поселении Ейского района</w:t>
      </w:r>
      <w:r w:rsidRPr="0093513B">
        <w:rPr>
          <w:bCs/>
          <w:sz w:val="28"/>
          <w:szCs w:val="28"/>
          <w:lang w:val="ru-RU"/>
        </w:rPr>
        <w:t>»</w:t>
      </w:r>
    </w:p>
    <w:p w:rsidR="003126D7" w:rsidRPr="001B7EF7" w:rsidRDefault="003126D7" w:rsidP="003126D7">
      <w:pPr>
        <w:jc w:val="center"/>
        <w:rPr>
          <w:sz w:val="28"/>
          <w:szCs w:val="28"/>
        </w:rPr>
      </w:pPr>
    </w:p>
    <w:p w:rsidR="003126D7" w:rsidRPr="00475CE7" w:rsidRDefault="003126D7" w:rsidP="003126D7">
      <w:pPr>
        <w:pStyle w:val="ConsTitle"/>
        <w:widowControl/>
        <w:tabs>
          <w:tab w:val="left" w:pos="9048"/>
        </w:tabs>
        <w:ind w:right="-6"/>
        <w:jc w:val="center"/>
        <w:rPr>
          <w:rFonts w:ascii="Times New Roman" w:hAnsi="Times New Roman"/>
          <w:b w:val="0"/>
          <w:sz w:val="28"/>
          <w:szCs w:val="28"/>
        </w:rPr>
      </w:pPr>
    </w:p>
    <w:p w:rsidR="003126D7" w:rsidRPr="00475CE7" w:rsidRDefault="003126D7" w:rsidP="003126D7">
      <w:pPr>
        <w:rPr>
          <w:sz w:val="28"/>
          <w:szCs w:val="28"/>
        </w:rPr>
      </w:pPr>
    </w:p>
    <w:p w:rsidR="0093513B" w:rsidRPr="0093513B" w:rsidRDefault="0093513B" w:rsidP="0093513B">
      <w:pPr>
        <w:rPr>
          <w:sz w:val="28"/>
          <w:szCs w:val="28"/>
        </w:rPr>
      </w:pPr>
      <w:r w:rsidRPr="0093513B">
        <w:rPr>
          <w:sz w:val="28"/>
          <w:szCs w:val="28"/>
        </w:rPr>
        <w:t>Проект внесен:</w:t>
      </w:r>
    </w:p>
    <w:p w:rsidR="0093513B" w:rsidRPr="0093513B" w:rsidRDefault="0093513B" w:rsidP="0093513B">
      <w:pPr>
        <w:rPr>
          <w:sz w:val="28"/>
          <w:szCs w:val="28"/>
        </w:rPr>
      </w:pPr>
      <w:r w:rsidRPr="0093513B">
        <w:rPr>
          <w:sz w:val="28"/>
          <w:szCs w:val="28"/>
        </w:rPr>
        <w:t>Общим отделом</w:t>
      </w:r>
    </w:p>
    <w:p w:rsidR="0093513B" w:rsidRPr="0093513B" w:rsidRDefault="0093513B" w:rsidP="0093513B">
      <w:pPr>
        <w:rPr>
          <w:sz w:val="28"/>
          <w:szCs w:val="28"/>
        </w:rPr>
      </w:pPr>
    </w:p>
    <w:p w:rsidR="0093513B" w:rsidRPr="0093513B" w:rsidRDefault="0093513B" w:rsidP="0093513B">
      <w:pPr>
        <w:rPr>
          <w:sz w:val="28"/>
          <w:szCs w:val="28"/>
        </w:rPr>
      </w:pPr>
      <w:r w:rsidRPr="0093513B">
        <w:rPr>
          <w:sz w:val="28"/>
          <w:szCs w:val="28"/>
        </w:rPr>
        <w:t>Специалист 1 категории</w:t>
      </w:r>
      <w:r w:rsidRPr="0093513B">
        <w:rPr>
          <w:sz w:val="28"/>
          <w:szCs w:val="28"/>
        </w:rPr>
        <w:tab/>
      </w:r>
      <w:r w:rsidRPr="0093513B">
        <w:rPr>
          <w:sz w:val="28"/>
          <w:szCs w:val="28"/>
        </w:rPr>
        <w:tab/>
      </w:r>
      <w:r w:rsidRPr="0093513B">
        <w:rPr>
          <w:sz w:val="28"/>
          <w:szCs w:val="28"/>
        </w:rPr>
        <w:tab/>
      </w:r>
      <w:r w:rsidRPr="0093513B">
        <w:rPr>
          <w:sz w:val="28"/>
          <w:szCs w:val="28"/>
        </w:rPr>
        <w:tab/>
      </w:r>
      <w:r w:rsidRPr="0093513B">
        <w:rPr>
          <w:sz w:val="28"/>
          <w:szCs w:val="28"/>
        </w:rPr>
        <w:tab/>
      </w:r>
      <w:r w:rsidRPr="0093513B">
        <w:rPr>
          <w:sz w:val="28"/>
          <w:szCs w:val="28"/>
        </w:rPr>
        <w:tab/>
        <w:t xml:space="preserve">           Т.Н. Шкиндер</w:t>
      </w:r>
    </w:p>
    <w:p w:rsidR="0093513B" w:rsidRPr="0093513B" w:rsidRDefault="0093513B" w:rsidP="0093513B">
      <w:pPr>
        <w:rPr>
          <w:sz w:val="28"/>
          <w:szCs w:val="28"/>
        </w:rPr>
      </w:pPr>
    </w:p>
    <w:p w:rsidR="0093513B" w:rsidRPr="0093513B" w:rsidRDefault="0093513B" w:rsidP="0093513B">
      <w:pPr>
        <w:rPr>
          <w:sz w:val="28"/>
          <w:szCs w:val="28"/>
        </w:rPr>
      </w:pPr>
    </w:p>
    <w:p w:rsidR="0093513B" w:rsidRPr="0093513B" w:rsidRDefault="0093513B" w:rsidP="0093513B">
      <w:pPr>
        <w:rPr>
          <w:sz w:val="28"/>
          <w:szCs w:val="28"/>
        </w:rPr>
      </w:pPr>
      <w:r w:rsidRPr="0093513B">
        <w:rPr>
          <w:sz w:val="28"/>
          <w:szCs w:val="28"/>
        </w:rPr>
        <w:t>Проект согласован:</w:t>
      </w:r>
    </w:p>
    <w:p w:rsidR="0093513B" w:rsidRPr="0093513B" w:rsidRDefault="0093513B" w:rsidP="0093513B">
      <w:pPr>
        <w:rPr>
          <w:sz w:val="28"/>
          <w:szCs w:val="28"/>
        </w:rPr>
      </w:pPr>
    </w:p>
    <w:p w:rsidR="0093513B" w:rsidRPr="0093513B" w:rsidRDefault="0093513B" w:rsidP="0093513B">
      <w:pPr>
        <w:rPr>
          <w:sz w:val="28"/>
          <w:szCs w:val="28"/>
        </w:rPr>
      </w:pPr>
      <w:r w:rsidRPr="0093513B">
        <w:rPr>
          <w:sz w:val="28"/>
          <w:szCs w:val="28"/>
        </w:rPr>
        <w:t>Начальник общего отдела</w:t>
      </w:r>
      <w:r w:rsidRPr="0093513B">
        <w:rPr>
          <w:sz w:val="28"/>
          <w:szCs w:val="28"/>
        </w:rPr>
        <w:tab/>
      </w:r>
      <w:r w:rsidRPr="0093513B">
        <w:rPr>
          <w:sz w:val="28"/>
          <w:szCs w:val="28"/>
        </w:rPr>
        <w:tab/>
      </w:r>
      <w:r w:rsidRPr="0093513B">
        <w:rPr>
          <w:sz w:val="28"/>
          <w:szCs w:val="28"/>
        </w:rPr>
        <w:tab/>
      </w:r>
      <w:r w:rsidRPr="0093513B">
        <w:rPr>
          <w:sz w:val="28"/>
          <w:szCs w:val="28"/>
        </w:rPr>
        <w:tab/>
      </w:r>
      <w:r w:rsidRPr="0093513B">
        <w:rPr>
          <w:sz w:val="28"/>
          <w:szCs w:val="28"/>
        </w:rPr>
        <w:tab/>
        <w:t xml:space="preserve">                 М.В. Нижникова</w:t>
      </w:r>
    </w:p>
    <w:p w:rsidR="0093513B" w:rsidRPr="0093513B" w:rsidRDefault="0093513B" w:rsidP="0093513B">
      <w:pPr>
        <w:pStyle w:val="af1"/>
        <w:jc w:val="both"/>
        <w:rPr>
          <w:rFonts w:ascii="Times New Roman" w:hAnsi="Times New Roman" w:cs="Times New Roman"/>
          <w:sz w:val="28"/>
          <w:szCs w:val="28"/>
        </w:rPr>
      </w:pPr>
    </w:p>
    <w:p w:rsidR="003126D7" w:rsidRDefault="003126D7" w:rsidP="003126D7">
      <w:pPr>
        <w:spacing w:before="100" w:beforeAutospacing="1" w:after="100" w:afterAutospacing="1"/>
      </w:pPr>
      <w:r>
        <w:t xml:space="preserve">                                                                                                          </w:t>
      </w: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26D7" w:rsidRDefault="003126D7" w:rsidP="003126D7">
      <w:pPr>
        <w:spacing w:before="100" w:beforeAutospacing="1" w:after="100" w:afterAutospacing="1"/>
      </w:pPr>
    </w:p>
    <w:p w:rsidR="003154BF" w:rsidRPr="003126D7" w:rsidRDefault="003154BF" w:rsidP="005E31D0">
      <w:pPr>
        <w:pStyle w:val="a3"/>
        <w:spacing w:before="0" w:beforeAutospacing="0" w:after="0"/>
        <w:rPr>
          <w:sz w:val="28"/>
          <w:szCs w:val="28"/>
          <w:lang w:val="sr-Cyrl-CS"/>
        </w:rPr>
      </w:pPr>
    </w:p>
    <w:p w:rsidR="0093513B" w:rsidRDefault="0093513B" w:rsidP="005E31D0">
      <w:pPr>
        <w:pStyle w:val="a3"/>
        <w:spacing w:before="0" w:beforeAutospacing="0" w:after="0"/>
        <w:rPr>
          <w:sz w:val="28"/>
          <w:szCs w:val="28"/>
        </w:rPr>
        <w:sectPr w:rsidR="0093513B" w:rsidSect="00E95C04">
          <w:headerReference w:type="default" r:id="rId9"/>
          <w:pgSz w:w="11905" w:h="16838" w:code="9"/>
          <w:pgMar w:top="1134" w:right="567" w:bottom="1134" w:left="1701" w:header="720" w:footer="720" w:gutter="0"/>
          <w:cols w:space="720"/>
          <w:titlePg/>
          <w:docGrid w:linePitch="326"/>
        </w:sect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6"/>
        <w:gridCol w:w="4927"/>
      </w:tblGrid>
      <w:tr w:rsidR="004458EA" w:rsidTr="001C3D79">
        <w:tc>
          <w:tcPr>
            <w:tcW w:w="4926" w:type="dxa"/>
          </w:tcPr>
          <w:p w:rsidR="004458EA" w:rsidRDefault="004458EA" w:rsidP="005E31D0">
            <w:pPr>
              <w:pStyle w:val="a3"/>
              <w:spacing w:before="0" w:beforeAutospacing="0" w:after="0"/>
              <w:rPr>
                <w:sz w:val="28"/>
                <w:szCs w:val="28"/>
              </w:rPr>
            </w:pPr>
          </w:p>
        </w:tc>
        <w:tc>
          <w:tcPr>
            <w:tcW w:w="4927" w:type="dxa"/>
          </w:tcPr>
          <w:p w:rsidR="004458EA" w:rsidRDefault="004458EA" w:rsidP="004458EA">
            <w:pPr>
              <w:pStyle w:val="ad"/>
              <w:spacing w:before="0" w:after="0"/>
              <w:jc w:val="center"/>
            </w:pPr>
            <w:r>
              <w:rPr>
                <w:rFonts w:ascii="Times New Roman" w:hAnsi="Times New Roman" w:cs="Times New Roman"/>
                <w:color w:val="000000"/>
              </w:rPr>
              <w:t>ПРИЛОЖЕНИЕ</w:t>
            </w:r>
          </w:p>
          <w:p w:rsidR="004458EA" w:rsidRPr="00CD5236" w:rsidRDefault="004458EA" w:rsidP="004458EA">
            <w:pPr>
              <w:shd w:val="clear" w:color="auto" w:fill="FFFFFF"/>
              <w:jc w:val="center"/>
              <w:rPr>
                <w:sz w:val="28"/>
                <w:szCs w:val="28"/>
                <w:lang w:val="ru-RU"/>
              </w:rPr>
            </w:pPr>
          </w:p>
          <w:p w:rsidR="004458EA" w:rsidRDefault="004458EA" w:rsidP="004458EA">
            <w:pPr>
              <w:jc w:val="center"/>
              <w:rPr>
                <w:sz w:val="28"/>
                <w:szCs w:val="28"/>
              </w:rPr>
            </w:pPr>
            <w:r>
              <w:rPr>
                <w:sz w:val="28"/>
                <w:szCs w:val="28"/>
                <w:lang w:val="ru-RU"/>
              </w:rPr>
              <w:t>к п</w:t>
            </w:r>
            <w:r>
              <w:rPr>
                <w:sz w:val="28"/>
                <w:szCs w:val="28"/>
              </w:rPr>
              <w:t>остановлен</w:t>
            </w:r>
            <w:proofErr w:type="spellStart"/>
            <w:r>
              <w:rPr>
                <w:sz w:val="28"/>
                <w:szCs w:val="28"/>
                <w:lang w:val="ru-RU"/>
              </w:rPr>
              <w:t>ию</w:t>
            </w:r>
            <w:proofErr w:type="spellEnd"/>
            <w:r>
              <w:rPr>
                <w:sz w:val="28"/>
                <w:szCs w:val="28"/>
              </w:rPr>
              <w:t xml:space="preserve"> администрации</w:t>
            </w:r>
          </w:p>
          <w:p w:rsidR="004458EA" w:rsidRDefault="004458EA" w:rsidP="004458EA">
            <w:pPr>
              <w:jc w:val="center"/>
              <w:rPr>
                <w:sz w:val="28"/>
                <w:szCs w:val="28"/>
              </w:rPr>
            </w:pPr>
            <w:r>
              <w:rPr>
                <w:sz w:val="28"/>
                <w:szCs w:val="28"/>
              </w:rPr>
              <w:t>Моревского сельского поселения</w:t>
            </w:r>
          </w:p>
          <w:p w:rsidR="004458EA" w:rsidRDefault="004458EA" w:rsidP="004458EA">
            <w:pPr>
              <w:jc w:val="center"/>
              <w:rPr>
                <w:sz w:val="28"/>
                <w:szCs w:val="28"/>
                <w:lang w:val="ru-RU"/>
              </w:rPr>
            </w:pPr>
            <w:r>
              <w:rPr>
                <w:sz w:val="28"/>
                <w:szCs w:val="28"/>
              </w:rPr>
              <w:t>Ейского района</w:t>
            </w:r>
          </w:p>
          <w:p w:rsidR="000C4DED" w:rsidRPr="000C4DED" w:rsidRDefault="000C4DED" w:rsidP="004458EA">
            <w:pPr>
              <w:jc w:val="center"/>
              <w:rPr>
                <w:sz w:val="28"/>
                <w:szCs w:val="28"/>
                <w:lang w:val="ru-RU"/>
              </w:rPr>
            </w:pPr>
            <w:r>
              <w:rPr>
                <w:sz w:val="28"/>
                <w:szCs w:val="28"/>
                <w:lang w:val="ru-RU"/>
              </w:rPr>
              <w:t xml:space="preserve">от </w:t>
            </w:r>
            <w:r w:rsidR="00DA108E">
              <w:rPr>
                <w:sz w:val="28"/>
                <w:szCs w:val="28"/>
                <w:lang w:val="ru-RU"/>
              </w:rPr>
              <w:t>24.01.2023 №7</w:t>
            </w:r>
          </w:p>
          <w:p w:rsidR="004458EA" w:rsidRDefault="004458EA" w:rsidP="004458EA">
            <w:pPr>
              <w:ind w:firstLine="4860"/>
              <w:jc w:val="center"/>
              <w:rPr>
                <w:sz w:val="28"/>
                <w:szCs w:val="28"/>
              </w:rPr>
            </w:pPr>
          </w:p>
        </w:tc>
      </w:tr>
    </w:tbl>
    <w:p w:rsidR="004458EA" w:rsidRDefault="004458EA" w:rsidP="005E31D0">
      <w:pPr>
        <w:pStyle w:val="a3"/>
        <w:spacing w:before="0" w:beforeAutospacing="0" w:after="0"/>
        <w:rPr>
          <w:sz w:val="28"/>
          <w:szCs w:val="28"/>
        </w:rPr>
      </w:pPr>
    </w:p>
    <w:p w:rsidR="000C4DED" w:rsidRDefault="000C4DED" w:rsidP="005E31D0">
      <w:pPr>
        <w:pStyle w:val="a3"/>
        <w:spacing w:before="0" w:beforeAutospacing="0" w:after="0"/>
        <w:rPr>
          <w:sz w:val="28"/>
          <w:szCs w:val="28"/>
        </w:rPr>
      </w:pPr>
    </w:p>
    <w:p w:rsidR="000C4DED" w:rsidRPr="00D47FEB" w:rsidRDefault="000C4DED" w:rsidP="000C4DED">
      <w:pPr>
        <w:autoSpaceDE w:val="0"/>
        <w:jc w:val="center"/>
        <w:rPr>
          <w:b/>
          <w:sz w:val="28"/>
          <w:szCs w:val="28"/>
        </w:rPr>
      </w:pPr>
      <w:r w:rsidRPr="00D47FEB">
        <w:rPr>
          <w:b/>
          <w:sz w:val="28"/>
          <w:szCs w:val="28"/>
        </w:rPr>
        <w:t>ПАСПОРТ</w:t>
      </w:r>
    </w:p>
    <w:p w:rsidR="000C4DED" w:rsidRPr="00D47FEB" w:rsidRDefault="000C4DED" w:rsidP="000C4DED">
      <w:pPr>
        <w:jc w:val="center"/>
        <w:rPr>
          <w:b/>
          <w:sz w:val="28"/>
          <w:szCs w:val="28"/>
        </w:rPr>
      </w:pPr>
      <w:r w:rsidRPr="00D47FEB">
        <w:rPr>
          <w:b/>
          <w:sz w:val="28"/>
          <w:szCs w:val="28"/>
        </w:rPr>
        <w:t>муниципальной программы</w:t>
      </w:r>
    </w:p>
    <w:p w:rsidR="000C4DED" w:rsidRPr="00D47FEB" w:rsidRDefault="000C4DED" w:rsidP="000C4DED">
      <w:pPr>
        <w:autoSpaceDE w:val="0"/>
        <w:jc w:val="center"/>
        <w:rPr>
          <w:b/>
          <w:bCs/>
          <w:sz w:val="28"/>
          <w:szCs w:val="28"/>
        </w:rPr>
      </w:pPr>
      <w:r w:rsidRPr="00D47FEB">
        <w:rPr>
          <w:b/>
          <w:bCs/>
          <w:sz w:val="28"/>
          <w:szCs w:val="28"/>
        </w:rPr>
        <w:t>«Развитие жилищно-коммунального хозяйства</w:t>
      </w:r>
      <w:r>
        <w:rPr>
          <w:b/>
          <w:bCs/>
          <w:sz w:val="28"/>
          <w:szCs w:val="28"/>
          <w:lang w:val="ru-RU"/>
        </w:rPr>
        <w:t>»</w:t>
      </w:r>
      <w:r w:rsidRPr="00D47FEB">
        <w:rPr>
          <w:b/>
          <w:bCs/>
          <w:sz w:val="28"/>
          <w:szCs w:val="28"/>
        </w:rPr>
        <w:t xml:space="preserve"> в Моревском сельском поселении Ейского района</w:t>
      </w:r>
    </w:p>
    <w:p w:rsidR="000C4DED" w:rsidRPr="00C47F83" w:rsidRDefault="000C4DED" w:rsidP="000C4DED">
      <w:pPr>
        <w:autoSpaceDE w:val="0"/>
        <w:ind w:left="540"/>
        <w:jc w:val="both"/>
        <w:rPr>
          <w:sz w:val="28"/>
          <w:szCs w:val="28"/>
          <w:highlight w:val="yellow"/>
        </w:rPr>
      </w:pPr>
    </w:p>
    <w:tbl>
      <w:tblPr>
        <w:tblW w:w="0" w:type="auto"/>
        <w:tblLayout w:type="fixed"/>
        <w:tblLook w:val="0000" w:firstRow="0" w:lastRow="0" w:firstColumn="0" w:lastColumn="0" w:noHBand="0" w:noVBand="0"/>
      </w:tblPr>
      <w:tblGrid>
        <w:gridCol w:w="4151"/>
        <w:gridCol w:w="236"/>
        <w:gridCol w:w="5219"/>
      </w:tblGrid>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highlight w:val="yellow"/>
              </w:rPr>
            </w:pPr>
            <w:r w:rsidRPr="00C47F83">
              <w:rPr>
                <w:sz w:val="28"/>
                <w:szCs w:val="28"/>
              </w:rPr>
              <w:t>Наименование 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highlight w:val="yellow"/>
              </w:rPr>
            </w:pPr>
          </w:p>
          <w:p w:rsidR="000C4DED" w:rsidRPr="00C47F83" w:rsidRDefault="000C4DED" w:rsidP="001160F0">
            <w:pPr>
              <w:jc w:val="both"/>
              <w:rPr>
                <w:sz w:val="28"/>
                <w:szCs w:val="28"/>
                <w:highlight w:val="yellow"/>
              </w:rPr>
            </w:pPr>
          </w:p>
          <w:p w:rsidR="000C4DED" w:rsidRPr="00C47F83" w:rsidRDefault="000C4DED" w:rsidP="001160F0">
            <w:pPr>
              <w:ind w:left="-182" w:firstLine="182"/>
              <w:jc w:val="both"/>
              <w:rPr>
                <w:sz w:val="28"/>
                <w:szCs w:val="28"/>
                <w:highlight w:val="yellow"/>
              </w:rPr>
            </w:pPr>
          </w:p>
        </w:tc>
        <w:tc>
          <w:tcPr>
            <w:tcW w:w="5219" w:type="dxa"/>
            <w:shd w:val="clear" w:color="auto" w:fill="auto"/>
          </w:tcPr>
          <w:p w:rsidR="000C4DED" w:rsidRPr="00C47F83" w:rsidRDefault="000C4DED" w:rsidP="001160F0">
            <w:pPr>
              <w:autoSpaceDE w:val="0"/>
              <w:jc w:val="both"/>
              <w:rPr>
                <w:sz w:val="28"/>
                <w:szCs w:val="28"/>
              </w:rPr>
            </w:pPr>
            <w:r w:rsidRPr="00C47F83">
              <w:rPr>
                <w:sz w:val="28"/>
                <w:szCs w:val="28"/>
              </w:rPr>
              <w:t>муниципальная программа Моревского сельского поселения Ейского района</w:t>
            </w:r>
            <w:r w:rsidRPr="00C47F83">
              <w:rPr>
                <w:bCs/>
                <w:sz w:val="28"/>
                <w:szCs w:val="28"/>
              </w:rPr>
              <w:t xml:space="preserve"> «Развитие жилищно-коммунального хозяйства</w:t>
            </w:r>
            <w:r>
              <w:rPr>
                <w:bCs/>
                <w:sz w:val="28"/>
                <w:szCs w:val="28"/>
                <w:lang w:val="ru-RU"/>
              </w:rPr>
              <w:t>»</w:t>
            </w:r>
            <w:r w:rsidRPr="00C47F83">
              <w:rPr>
                <w:bCs/>
                <w:sz w:val="28"/>
                <w:szCs w:val="28"/>
              </w:rPr>
              <w:t xml:space="preserve"> </w:t>
            </w:r>
            <w:r w:rsidRPr="00C47F83">
              <w:rPr>
                <w:sz w:val="28"/>
                <w:szCs w:val="28"/>
              </w:rPr>
              <w:t>(далее – муниципальная программа)</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color w:val="FF0000"/>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Координатор 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jc w:val="both"/>
              <w:rPr>
                <w:sz w:val="28"/>
                <w:szCs w:val="28"/>
                <w:highlight w:val="yellow"/>
              </w:rPr>
            </w:pPr>
            <w:r w:rsidRPr="00C47F83">
              <w:rPr>
                <w:sz w:val="28"/>
                <w:szCs w:val="28"/>
              </w:rPr>
              <w:t xml:space="preserve">Общий отдел администрации Моревского сельского поселения Ейского района </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highlight w:val="yellow"/>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Координаторы подпрограмм </w:t>
            </w:r>
          </w:p>
          <w:p w:rsidR="000C4DED" w:rsidRPr="00C47F83" w:rsidRDefault="000C4DED" w:rsidP="001160F0">
            <w:pPr>
              <w:overflowPunct w:val="0"/>
              <w:autoSpaceDE w:val="0"/>
              <w:jc w:val="both"/>
              <w:rPr>
                <w:sz w:val="28"/>
                <w:szCs w:val="28"/>
              </w:rPr>
            </w:pPr>
            <w:r w:rsidRPr="00C47F83">
              <w:rPr>
                <w:sz w:val="28"/>
                <w:szCs w:val="28"/>
              </w:rPr>
              <w:t>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не предусмотрены                              </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Участники муниципальной </w:t>
            </w:r>
          </w:p>
          <w:p w:rsidR="000C4DED" w:rsidRPr="00C47F83" w:rsidRDefault="000C4DED" w:rsidP="001160F0">
            <w:pPr>
              <w:overflowPunct w:val="0"/>
              <w:autoSpaceDE w:val="0"/>
              <w:jc w:val="both"/>
              <w:rPr>
                <w:sz w:val="28"/>
                <w:szCs w:val="28"/>
              </w:rPr>
            </w:pPr>
            <w:r w:rsidRPr="00C47F83">
              <w:rPr>
                <w:sz w:val="28"/>
                <w:szCs w:val="28"/>
              </w:rPr>
              <w:t>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jc w:val="both"/>
              <w:rPr>
                <w:sz w:val="28"/>
                <w:szCs w:val="28"/>
              </w:rPr>
            </w:pPr>
            <w:r w:rsidRPr="00C47F83">
              <w:rPr>
                <w:bCs/>
                <w:iCs/>
                <w:sz w:val="28"/>
                <w:szCs w:val="28"/>
              </w:rPr>
              <w:t>Администрация Моревского сельского поселения Ейского района, предприятия  и организации различных форм собственности</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Подпрограммы 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не предусмотрены                              </w:t>
            </w: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Ведомственные целевые </w:t>
            </w:r>
          </w:p>
          <w:p w:rsidR="000C4DED" w:rsidRPr="00C47F83" w:rsidRDefault="000C4DED" w:rsidP="001160F0">
            <w:pPr>
              <w:overflowPunct w:val="0"/>
              <w:autoSpaceDE w:val="0"/>
              <w:jc w:val="both"/>
              <w:rPr>
                <w:sz w:val="28"/>
                <w:szCs w:val="28"/>
              </w:rPr>
            </w:pPr>
            <w:r w:rsidRPr="00C47F83">
              <w:rPr>
                <w:sz w:val="28"/>
                <w:szCs w:val="28"/>
              </w:rPr>
              <w:t>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не предусмотрены                               </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Цели муниципальной </w:t>
            </w:r>
          </w:p>
          <w:p w:rsidR="000C4DED" w:rsidRPr="00C47F83" w:rsidRDefault="000C4DED" w:rsidP="001160F0">
            <w:pPr>
              <w:overflowPunct w:val="0"/>
              <w:autoSpaceDE w:val="0"/>
              <w:jc w:val="both"/>
              <w:rPr>
                <w:sz w:val="28"/>
                <w:szCs w:val="28"/>
              </w:rPr>
            </w:pPr>
            <w:r w:rsidRPr="00C47F83">
              <w:rPr>
                <w:sz w:val="28"/>
                <w:szCs w:val="28"/>
              </w:rPr>
              <w:t>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D47FEB" w:rsidRDefault="000C4DED" w:rsidP="001160F0">
            <w:pPr>
              <w:widowControl w:val="0"/>
              <w:shd w:val="clear" w:color="auto" w:fill="FFFFFF"/>
              <w:autoSpaceDE w:val="0"/>
              <w:jc w:val="both"/>
              <w:rPr>
                <w:sz w:val="28"/>
                <w:szCs w:val="28"/>
                <w:lang w:val="ru-RU"/>
              </w:rPr>
            </w:pPr>
            <w:r>
              <w:rPr>
                <w:sz w:val="28"/>
                <w:szCs w:val="28"/>
                <w:lang w:val="ru-RU"/>
              </w:rPr>
              <w:t>- к</w:t>
            </w:r>
            <w:r w:rsidRPr="00C47F83">
              <w:rPr>
                <w:sz w:val="28"/>
                <w:szCs w:val="28"/>
              </w:rPr>
              <w:t xml:space="preserve">омплексное решение проблем </w:t>
            </w:r>
            <w:r w:rsidRPr="00C47F83">
              <w:rPr>
                <w:bCs/>
                <w:sz w:val="28"/>
                <w:szCs w:val="28"/>
              </w:rPr>
              <w:t xml:space="preserve">развития жилищно-коммунального хозяйства на </w:t>
            </w:r>
            <w:r w:rsidRPr="00C47F83">
              <w:rPr>
                <w:sz w:val="28"/>
                <w:szCs w:val="28"/>
              </w:rPr>
              <w:t>территории населенных пунктов Моревского сельского поселения</w:t>
            </w:r>
            <w:r>
              <w:rPr>
                <w:sz w:val="28"/>
                <w:szCs w:val="28"/>
                <w:lang w:val="ru-RU"/>
              </w:rPr>
              <w:t>;</w:t>
            </w:r>
          </w:p>
          <w:p w:rsidR="000C4DED" w:rsidRPr="000C4DED" w:rsidRDefault="000C4DED" w:rsidP="000C4DED">
            <w:pPr>
              <w:widowControl w:val="0"/>
              <w:shd w:val="clear" w:color="auto" w:fill="FFFFFF"/>
              <w:autoSpaceDE w:val="0"/>
              <w:jc w:val="both"/>
              <w:rPr>
                <w:sz w:val="28"/>
                <w:szCs w:val="28"/>
              </w:rPr>
            </w:pPr>
            <w:r w:rsidRPr="00C47F83">
              <w:rPr>
                <w:sz w:val="28"/>
                <w:szCs w:val="28"/>
              </w:rPr>
              <w:t xml:space="preserve">- </w:t>
            </w:r>
            <w:r w:rsidRPr="00C47F83">
              <w:rPr>
                <w:sz w:val="28"/>
                <w:szCs w:val="28"/>
                <w:shd w:val="clear" w:color="auto" w:fill="FFFFFF"/>
              </w:rPr>
              <w:t xml:space="preserve">создание комфортной среды обитания и безопасности проживания граждан с </w:t>
            </w:r>
            <w:r w:rsidRPr="00C47F83">
              <w:rPr>
                <w:sz w:val="28"/>
                <w:szCs w:val="28"/>
                <w:shd w:val="clear" w:color="auto" w:fill="FFFFFF"/>
              </w:rPr>
              <w:lastRenderedPageBreak/>
              <w:t>учетом выполнения работ на социально значимых объектах жилищно-коммунального хозяйства, благоустройства и озеленения на территории Моревского сельского поселения Ейского района</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Задачи муниципальной </w:t>
            </w:r>
          </w:p>
          <w:p w:rsidR="000C4DED" w:rsidRPr="00C47F83" w:rsidRDefault="000C4DED" w:rsidP="001160F0">
            <w:pPr>
              <w:overflowPunct w:val="0"/>
              <w:autoSpaceDE w:val="0"/>
              <w:jc w:val="both"/>
              <w:rPr>
                <w:sz w:val="28"/>
                <w:szCs w:val="28"/>
              </w:rPr>
            </w:pPr>
            <w:r w:rsidRPr="00C47F83">
              <w:rPr>
                <w:sz w:val="28"/>
                <w:szCs w:val="28"/>
              </w:rPr>
              <w:t>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777BDF" w:rsidRDefault="000C4DED" w:rsidP="001160F0">
            <w:pPr>
              <w:jc w:val="both"/>
              <w:rPr>
                <w:sz w:val="28"/>
                <w:szCs w:val="28"/>
              </w:rPr>
            </w:pPr>
            <w:r w:rsidRPr="00777BDF">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0C4DED" w:rsidRPr="00777BDF" w:rsidRDefault="000C4DED" w:rsidP="001160F0">
            <w:pPr>
              <w:jc w:val="both"/>
              <w:rPr>
                <w:sz w:val="28"/>
                <w:szCs w:val="28"/>
              </w:rPr>
            </w:pPr>
            <w:r w:rsidRPr="00777BDF">
              <w:rPr>
                <w:sz w:val="28"/>
                <w:szCs w:val="28"/>
              </w:rPr>
              <w:t>- организация уличного освещения населенных пунктов поселения с целью безопасного передвижения жителей населенных пунктов в темное время суток;</w:t>
            </w:r>
          </w:p>
          <w:p w:rsidR="000C4DED" w:rsidRPr="00777BDF" w:rsidRDefault="000C4DED" w:rsidP="001160F0">
            <w:pPr>
              <w:jc w:val="both"/>
              <w:rPr>
                <w:sz w:val="28"/>
                <w:szCs w:val="28"/>
              </w:rPr>
            </w:pPr>
            <w:r w:rsidRPr="00777BDF">
              <w:rPr>
                <w:sz w:val="28"/>
                <w:szCs w:val="28"/>
              </w:rPr>
              <w:t>- оздоровление санитарной экологической обстановки на территории поселения, ликвидация свалок бытового мусора;</w:t>
            </w:r>
          </w:p>
          <w:p w:rsidR="000C4DED" w:rsidRPr="00777BDF" w:rsidRDefault="000C4DED" w:rsidP="001160F0">
            <w:pPr>
              <w:widowControl w:val="0"/>
              <w:autoSpaceDE w:val="0"/>
              <w:jc w:val="both"/>
              <w:rPr>
                <w:sz w:val="28"/>
                <w:szCs w:val="28"/>
              </w:rPr>
            </w:pPr>
            <w:r w:rsidRPr="00777BDF">
              <w:rPr>
                <w:sz w:val="28"/>
                <w:szCs w:val="28"/>
              </w:rPr>
              <w:t>- комплексное решение проблем, связанных с содержанием мест захоронений;</w:t>
            </w:r>
          </w:p>
          <w:p w:rsidR="000C4DED" w:rsidRPr="00777BDF" w:rsidRDefault="000C4DED" w:rsidP="001160F0">
            <w:pPr>
              <w:pStyle w:val="ConsPlusNonformat"/>
              <w:jc w:val="both"/>
              <w:rPr>
                <w:rFonts w:ascii="Times New Roman" w:hAnsi="Times New Roman" w:cs="Times New Roman"/>
                <w:sz w:val="28"/>
                <w:szCs w:val="28"/>
              </w:rPr>
            </w:pPr>
            <w:r w:rsidRPr="00777BDF">
              <w:rPr>
                <w:rFonts w:ascii="Times New Roman" w:hAnsi="Times New Roman" w:cs="Times New Roman"/>
                <w:sz w:val="28"/>
                <w:szCs w:val="28"/>
              </w:rPr>
              <w:t xml:space="preserve">   - проведение мероприятий по озеленению населенных пунктов поселения с целью удовлетворения потребностей населения в благоприятных условиях проживания;</w:t>
            </w:r>
          </w:p>
          <w:p w:rsidR="000C4DED" w:rsidRPr="00777BDF" w:rsidRDefault="000C4DED" w:rsidP="001160F0">
            <w:pPr>
              <w:pStyle w:val="ConsPlusNonformat"/>
              <w:jc w:val="both"/>
              <w:rPr>
                <w:rFonts w:ascii="Times New Roman" w:hAnsi="Times New Roman" w:cs="Times New Roman"/>
                <w:sz w:val="28"/>
                <w:szCs w:val="28"/>
              </w:rPr>
            </w:pPr>
            <w:r w:rsidRPr="00777BDF">
              <w:rPr>
                <w:rFonts w:ascii="Times New Roman" w:hAnsi="Times New Roman" w:cs="Times New Roman"/>
                <w:sz w:val="28"/>
                <w:szCs w:val="28"/>
              </w:rPr>
              <w:t>-  проведение комплекса мероприятий  по модернизации, техническому перевооружению, строительству, реконструкции и капитальному ремонту объектов жилищно-коммунального хозяйства.</w:t>
            </w:r>
          </w:p>
          <w:p w:rsidR="000C4DED" w:rsidRPr="00777BDF" w:rsidRDefault="000C4DED" w:rsidP="001160F0">
            <w:pPr>
              <w:pStyle w:val="ConsPlusNonformat"/>
              <w:jc w:val="both"/>
              <w:rPr>
                <w:rFonts w:ascii="Times New Roman" w:hAnsi="Times New Roman" w:cs="Times New Roman"/>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Перечень целевых показателей 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autoSpaceDE w:val="0"/>
              <w:autoSpaceDN w:val="0"/>
              <w:jc w:val="both"/>
              <w:rPr>
                <w:bCs/>
                <w:iCs/>
                <w:sz w:val="28"/>
                <w:szCs w:val="28"/>
              </w:rPr>
            </w:pPr>
            <w:r w:rsidRPr="00C47F83">
              <w:rPr>
                <w:bCs/>
                <w:iCs/>
                <w:sz w:val="28"/>
                <w:szCs w:val="28"/>
              </w:rPr>
              <w:t>- повышение уровня благоустройства территории Моревского сельского поселения Ейского района;</w:t>
            </w:r>
          </w:p>
          <w:p w:rsidR="000C4DED" w:rsidRPr="00C5032E" w:rsidRDefault="000C4DED" w:rsidP="001160F0">
            <w:pPr>
              <w:autoSpaceDE w:val="0"/>
              <w:autoSpaceDN w:val="0"/>
              <w:jc w:val="both"/>
              <w:rPr>
                <w:bCs/>
                <w:iCs/>
                <w:sz w:val="28"/>
                <w:szCs w:val="28"/>
              </w:rPr>
            </w:pPr>
            <w:r w:rsidRPr="00C47F83">
              <w:rPr>
                <w:bCs/>
                <w:iCs/>
                <w:sz w:val="28"/>
                <w:szCs w:val="28"/>
              </w:rPr>
              <w:t>- увеличение уровня озеленения территории населенных пунктов;</w:t>
            </w:r>
          </w:p>
          <w:p w:rsidR="000C4DED" w:rsidRPr="00C47F83" w:rsidRDefault="000C4DED" w:rsidP="001160F0">
            <w:pPr>
              <w:autoSpaceDE w:val="0"/>
              <w:autoSpaceDN w:val="0"/>
              <w:adjustRightInd w:val="0"/>
              <w:jc w:val="both"/>
              <w:rPr>
                <w:sz w:val="28"/>
                <w:szCs w:val="28"/>
              </w:rPr>
            </w:pPr>
            <w:r w:rsidRPr="00C47F83">
              <w:rPr>
                <w:bCs/>
                <w:iCs/>
                <w:sz w:val="28"/>
                <w:szCs w:val="28"/>
              </w:rPr>
              <w:t xml:space="preserve">- </w:t>
            </w:r>
            <w:r w:rsidRPr="00C47F83">
              <w:rPr>
                <w:sz w:val="28"/>
                <w:szCs w:val="28"/>
              </w:rPr>
              <w:t>исполнение наказов избирателей;</w:t>
            </w:r>
          </w:p>
          <w:p w:rsidR="000C4DED" w:rsidRPr="00C47F83" w:rsidRDefault="000C4DED" w:rsidP="001160F0">
            <w:pPr>
              <w:autoSpaceDE w:val="0"/>
              <w:autoSpaceDN w:val="0"/>
              <w:adjustRightInd w:val="0"/>
              <w:jc w:val="both"/>
              <w:rPr>
                <w:sz w:val="28"/>
                <w:szCs w:val="28"/>
              </w:rPr>
            </w:pPr>
            <w:r w:rsidRPr="00C47F83">
              <w:rPr>
                <w:sz w:val="28"/>
                <w:szCs w:val="28"/>
              </w:rPr>
              <w:t>- улучшение условий проживания жителей;</w:t>
            </w:r>
          </w:p>
          <w:p w:rsidR="000C4DED" w:rsidRPr="00C47F83" w:rsidRDefault="000C4DED" w:rsidP="001160F0">
            <w:pPr>
              <w:autoSpaceDE w:val="0"/>
              <w:autoSpaceDN w:val="0"/>
              <w:adjustRightInd w:val="0"/>
              <w:jc w:val="both"/>
              <w:rPr>
                <w:sz w:val="28"/>
                <w:szCs w:val="28"/>
              </w:rPr>
            </w:pPr>
            <w:r w:rsidRPr="00C47F83">
              <w:rPr>
                <w:sz w:val="28"/>
                <w:szCs w:val="28"/>
              </w:rPr>
              <w:lastRenderedPageBreak/>
              <w:t>- предупреждение аварийных ситуаций, угрожающих жизнедеятельности человека;</w:t>
            </w:r>
          </w:p>
          <w:p w:rsidR="000C4DED" w:rsidRPr="00C47F83" w:rsidRDefault="000C4DED" w:rsidP="001160F0">
            <w:pPr>
              <w:autoSpaceDE w:val="0"/>
              <w:autoSpaceDN w:val="0"/>
              <w:adjustRightInd w:val="0"/>
              <w:jc w:val="both"/>
              <w:rPr>
                <w:sz w:val="28"/>
                <w:szCs w:val="28"/>
              </w:rPr>
            </w:pPr>
            <w:r w:rsidRPr="00C47F83">
              <w:rPr>
                <w:sz w:val="28"/>
                <w:szCs w:val="28"/>
              </w:rPr>
              <w:t>- поддержание санитарного состояния в местах захоронений;</w:t>
            </w:r>
          </w:p>
          <w:p w:rsidR="000C4DED" w:rsidRPr="00C47F83" w:rsidRDefault="000C4DED" w:rsidP="001160F0">
            <w:pPr>
              <w:widowControl w:val="0"/>
              <w:autoSpaceDE w:val="0"/>
              <w:jc w:val="both"/>
              <w:rPr>
                <w:sz w:val="28"/>
                <w:szCs w:val="28"/>
              </w:rPr>
            </w:pPr>
            <w:r w:rsidRPr="00C47F83">
              <w:rPr>
                <w:sz w:val="28"/>
                <w:szCs w:val="28"/>
              </w:rPr>
              <w:t>- повышение общего  уровня благоустройства поселения;</w:t>
            </w:r>
          </w:p>
          <w:p w:rsidR="000C4DED" w:rsidRPr="00C47F83" w:rsidRDefault="000C4DED" w:rsidP="001160F0">
            <w:pPr>
              <w:widowControl w:val="0"/>
              <w:autoSpaceDE w:val="0"/>
              <w:jc w:val="both"/>
              <w:rPr>
                <w:sz w:val="28"/>
                <w:szCs w:val="28"/>
              </w:rPr>
            </w:pPr>
            <w:r w:rsidRPr="00C47F83">
              <w:rPr>
                <w:sz w:val="28"/>
                <w:szCs w:val="28"/>
              </w:rPr>
              <w:t xml:space="preserve">- </w:t>
            </w:r>
            <w:r w:rsidRPr="00777BDF">
              <w:rPr>
                <w:sz w:val="28"/>
                <w:szCs w:val="28"/>
              </w:rPr>
              <w:t>создание оптимальных схем электроснабжения, теплоснабжения, водоснабжения и водоотведения, гарантирующих бесперебойное снабжение жизненно важных объектов Моревского сельского поселения Ейского района.</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Этапы и сроки реализации </w:t>
            </w:r>
          </w:p>
          <w:p w:rsidR="000C4DED" w:rsidRPr="00C47F83" w:rsidRDefault="000C4DED" w:rsidP="001160F0">
            <w:pPr>
              <w:overflowPunct w:val="0"/>
              <w:autoSpaceDE w:val="0"/>
              <w:jc w:val="both"/>
              <w:rPr>
                <w:sz w:val="28"/>
                <w:szCs w:val="28"/>
              </w:rPr>
            </w:pPr>
            <w:r w:rsidRPr="00C47F83">
              <w:rPr>
                <w:sz w:val="28"/>
                <w:szCs w:val="28"/>
              </w:rPr>
              <w:t>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8C1DF6">
            <w:pPr>
              <w:overflowPunct w:val="0"/>
              <w:autoSpaceDE w:val="0"/>
              <w:jc w:val="both"/>
              <w:rPr>
                <w:sz w:val="28"/>
                <w:szCs w:val="28"/>
              </w:rPr>
            </w:pPr>
            <w:r w:rsidRPr="00C47F83">
              <w:rPr>
                <w:sz w:val="28"/>
                <w:szCs w:val="28"/>
              </w:rPr>
              <w:t>этапы не предусмотрены, сроки реализации муниципальной программы  20</w:t>
            </w:r>
            <w:r w:rsidR="008C1DF6">
              <w:rPr>
                <w:sz w:val="28"/>
                <w:szCs w:val="28"/>
                <w:lang w:val="ru-RU"/>
              </w:rPr>
              <w:t>23</w:t>
            </w:r>
            <w:r w:rsidRPr="00C47F83">
              <w:rPr>
                <w:sz w:val="28"/>
                <w:szCs w:val="28"/>
              </w:rPr>
              <w:t xml:space="preserve"> - 20</w:t>
            </w:r>
            <w:r w:rsidR="008C1DF6">
              <w:rPr>
                <w:sz w:val="28"/>
                <w:szCs w:val="28"/>
                <w:lang w:val="ru-RU"/>
              </w:rPr>
              <w:t>25</w:t>
            </w:r>
            <w:r w:rsidRPr="00C47F83">
              <w:rPr>
                <w:sz w:val="28"/>
                <w:szCs w:val="28"/>
              </w:rPr>
              <w:t xml:space="preserve"> годы </w:t>
            </w:r>
          </w:p>
        </w:tc>
      </w:tr>
      <w:tr w:rsidR="000C4DED" w:rsidRPr="00C47F83" w:rsidTr="001160F0">
        <w:tc>
          <w:tcPr>
            <w:tcW w:w="4151" w:type="dxa"/>
            <w:shd w:val="clear" w:color="auto" w:fill="auto"/>
          </w:tcPr>
          <w:p w:rsidR="000C4DED" w:rsidRPr="00C47F83" w:rsidRDefault="000C4DED" w:rsidP="001160F0">
            <w:pPr>
              <w:overflowPunct w:val="0"/>
              <w:autoSpaceDE w:val="0"/>
              <w:snapToGrid w:val="0"/>
              <w:jc w:val="both"/>
              <w:rPr>
                <w:sz w:val="28"/>
                <w:szCs w:val="28"/>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snapToGrid w:val="0"/>
              <w:jc w:val="both"/>
              <w:rPr>
                <w:sz w:val="28"/>
                <w:szCs w:val="28"/>
              </w:rPr>
            </w:pPr>
          </w:p>
          <w:p w:rsidR="000C4DED" w:rsidRPr="00C47F83" w:rsidRDefault="000C4DED" w:rsidP="001160F0">
            <w:pPr>
              <w:overflowPunct w:val="0"/>
              <w:autoSpaceDE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Объемы бюджетных ассигнований 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AE3DEA" w:rsidRDefault="000C4DED" w:rsidP="001160F0">
            <w:pPr>
              <w:overflowPunct w:val="0"/>
              <w:autoSpaceDE w:val="0"/>
              <w:jc w:val="both"/>
              <w:rPr>
                <w:sz w:val="28"/>
                <w:szCs w:val="28"/>
              </w:rPr>
            </w:pPr>
            <w:r w:rsidRPr="00AE3DEA">
              <w:rPr>
                <w:sz w:val="28"/>
                <w:szCs w:val="28"/>
              </w:rPr>
              <w:t xml:space="preserve">объем финансирования за счет средств бюджета Моревского сельского поселения Ейского </w:t>
            </w:r>
            <w:r w:rsidRPr="00AE3DEA">
              <w:rPr>
                <w:sz w:val="28"/>
                <w:szCs w:val="28"/>
                <w:shd w:val="clear" w:color="auto" w:fill="FFFFFF"/>
              </w:rPr>
              <w:t xml:space="preserve">района </w:t>
            </w:r>
            <w:r w:rsidR="008C1DF6">
              <w:rPr>
                <w:sz w:val="28"/>
                <w:szCs w:val="28"/>
                <w:shd w:val="clear" w:color="auto" w:fill="FFFFFF"/>
                <w:lang w:val="ru-RU"/>
              </w:rPr>
              <w:t>3197,9</w:t>
            </w:r>
            <w:r w:rsidRPr="00AE3DEA">
              <w:rPr>
                <w:sz w:val="28"/>
                <w:szCs w:val="28"/>
                <w:shd w:val="clear" w:color="auto" w:fill="FFFFFF"/>
              </w:rPr>
              <w:t xml:space="preserve"> тыс</w:t>
            </w:r>
            <w:r w:rsidRPr="00AE3DEA">
              <w:rPr>
                <w:sz w:val="28"/>
                <w:szCs w:val="28"/>
              </w:rPr>
              <w:t xml:space="preserve">. рублей, </w:t>
            </w:r>
          </w:p>
          <w:p w:rsidR="000C4DED" w:rsidRPr="00AE3DEA" w:rsidRDefault="000C4DED" w:rsidP="001160F0">
            <w:pPr>
              <w:overflowPunct w:val="0"/>
              <w:autoSpaceDE w:val="0"/>
              <w:jc w:val="both"/>
              <w:rPr>
                <w:sz w:val="28"/>
                <w:szCs w:val="28"/>
              </w:rPr>
            </w:pPr>
            <w:r w:rsidRPr="00AE3DEA">
              <w:rPr>
                <w:sz w:val="28"/>
                <w:szCs w:val="28"/>
              </w:rPr>
              <w:t>в том числе:</w:t>
            </w:r>
          </w:p>
          <w:p w:rsidR="000C4DED" w:rsidRPr="00AE3DEA" w:rsidRDefault="000C4DED" w:rsidP="001160F0">
            <w:pPr>
              <w:overflowPunct w:val="0"/>
              <w:autoSpaceDE w:val="0"/>
              <w:jc w:val="both"/>
              <w:rPr>
                <w:sz w:val="28"/>
                <w:szCs w:val="28"/>
              </w:rPr>
            </w:pPr>
            <w:r w:rsidRPr="00AE3DEA">
              <w:rPr>
                <w:sz w:val="28"/>
                <w:szCs w:val="28"/>
              </w:rPr>
              <w:t>20</w:t>
            </w:r>
            <w:r w:rsidR="008C1DF6">
              <w:rPr>
                <w:sz w:val="28"/>
                <w:szCs w:val="28"/>
                <w:lang w:val="ru-RU"/>
              </w:rPr>
              <w:t>23</w:t>
            </w:r>
            <w:r w:rsidRPr="00AE3DEA">
              <w:rPr>
                <w:sz w:val="28"/>
                <w:szCs w:val="28"/>
              </w:rPr>
              <w:t xml:space="preserve"> год – </w:t>
            </w:r>
            <w:r w:rsidR="008C1DF6">
              <w:rPr>
                <w:sz w:val="28"/>
                <w:szCs w:val="28"/>
                <w:lang w:val="ru-RU"/>
              </w:rPr>
              <w:t>1168,5</w:t>
            </w:r>
            <w:r w:rsidRPr="00AE3DEA">
              <w:rPr>
                <w:sz w:val="28"/>
                <w:szCs w:val="28"/>
              </w:rPr>
              <w:t xml:space="preserve"> тыс. рублей;</w:t>
            </w:r>
          </w:p>
          <w:p w:rsidR="000C4DED" w:rsidRPr="00AE3DEA" w:rsidRDefault="000C4DED" w:rsidP="001160F0">
            <w:pPr>
              <w:overflowPunct w:val="0"/>
              <w:autoSpaceDE w:val="0"/>
              <w:jc w:val="both"/>
              <w:rPr>
                <w:sz w:val="28"/>
                <w:szCs w:val="28"/>
              </w:rPr>
            </w:pPr>
            <w:r w:rsidRPr="00AE3DEA">
              <w:rPr>
                <w:sz w:val="28"/>
                <w:szCs w:val="28"/>
              </w:rPr>
              <w:t>20</w:t>
            </w:r>
            <w:r w:rsidR="008C1DF6">
              <w:rPr>
                <w:sz w:val="28"/>
                <w:szCs w:val="28"/>
                <w:lang w:val="ru-RU"/>
              </w:rPr>
              <w:t>24</w:t>
            </w:r>
            <w:r w:rsidRPr="00AE3DEA">
              <w:rPr>
                <w:sz w:val="28"/>
                <w:szCs w:val="28"/>
              </w:rPr>
              <w:t xml:space="preserve"> год – </w:t>
            </w:r>
            <w:r w:rsidR="008C1DF6">
              <w:rPr>
                <w:sz w:val="28"/>
                <w:szCs w:val="28"/>
                <w:lang w:val="ru-RU"/>
              </w:rPr>
              <w:t>999,5</w:t>
            </w:r>
            <w:r w:rsidRPr="00AE3DEA">
              <w:rPr>
                <w:sz w:val="28"/>
                <w:szCs w:val="28"/>
              </w:rPr>
              <w:t xml:space="preserve"> тыс. рублей;</w:t>
            </w:r>
          </w:p>
          <w:p w:rsidR="000C4DED" w:rsidRPr="00AE3DEA" w:rsidRDefault="000C4DED" w:rsidP="001160F0">
            <w:pPr>
              <w:widowControl w:val="0"/>
              <w:autoSpaceDE w:val="0"/>
              <w:jc w:val="both"/>
              <w:rPr>
                <w:sz w:val="28"/>
                <w:szCs w:val="28"/>
                <w:lang w:val="ru-RU"/>
              </w:rPr>
            </w:pPr>
            <w:r w:rsidRPr="00AE3DEA">
              <w:rPr>
                <w:sz w:val="28"/>
                <w:szCs w:val="28"/>
              </w:rPr>
              <w:t>20</w:t>
            </w:r>
            <w:r w:rsidR="008C1DF6">
              <w:rPr>
                <w:sz w:val="28"/>
                <w:szCs w:val="28"/>
                <w:lang w:val="ru-RU"/>
              </w:rPr>
              <w:t>25</w:t>
            </w:r>
            <w:r w:rsidRPr="00AE3DEA">
              <w:rPr>
                <w:sz w:val="28"/>
                <w:szCs w:val="28"/>
              </w:rPr>
              <w:t xml:space="preserve"> год – </w:t>
            </w:r>
            <w:r w:rsidR="008C1DF6">
              <w:rPr>
                <w:sz w:val="28"/>
                <w:szCs w:val="28"/>
                <w:lang w:val="ru-RU"/>
              </w:rPr>
              <w:t>1029,9</w:t>
            </w:r>
            <w:r w:rsidRPr="00AE3DEA">
              <w:rPr>
                <w:sz w:val="28"/>
                <w:szCs w:val="28"/>
              </w:rPr>
              <w:t xml:space="preserve"> тыс. </w:t>
            </w:r>
            <w:r w:rsidR="008C1DF6" w:rsidRPr="00AE3DEA">
              <w:rPr>
                <w:sz w:val="28"/>
                <w:szCs w:val="28"/>
                <w:lang w:val="ru-RU"/>
              </w:rPr>
              <w:t>Р</w:t>
            </w:r>
            <w:r w:rsidRPr="00AE3DEA">
              <w:rPr>
                <w:sz w:val="28"/>
                <w:szCs w:val="28"/>
              </w:rPr>
              <w:t>ублей</w:t>
            </w:r>
            <w:r w:rsidR="008C1DF6">
              <w:rPr>
                <w:sz w:val="28"/>
                <w:szCs w:val="28"/>
                <w:lang w:val="ru-RU"/>
              </w:rPr>
              <w:t>.</w:t>
            </w:r>
          </w:p>
          <w:p w:rsidR="000C4DED" w:rsidRPr="00AE3DEA" w:rsidRDefault="000C4DED" w:rsidP="000C4DED">
            <w:pPr>
              <w:widowControl w:val="0"/>
              <w:autoSpaceDE w:val="0"/>
              <w:jc w:val="both"/>
              <w:rPr>
                <w:color w:val="FF0000"/>
                <w:sz w:val="28"/>
                <w:szCs w:val="28"/>
                <w:lang w:val="ru-RU"/>
              </w:rPr>
            </w:pPr>
            <w:r w:rsidRPr="00AE3DEA">
              <w:rPr>
                <w:sz w:val="28"/>
                <w:szCs w:val="28"/>
              </w:rPr>
              <w:t xml:space="preserve"> </w:t>
            </w:r>
          </w:p>
        </w:tc>
      </w:tr>
      <w:tr w:rsidR="000C4DED" w:rsidRPr="00C47F83" w:rsidTr="001160F0">
        <w:tc>
          <w:tcPr>
            <w:tcW w:w="4151" w:type="dxa"/>
            <w:shd w:val="clear" w:color="auto" w:fill="auto"/>
          </w:tcPr>
          <w:p w:rsidR="000C4DED" w:rsidRPr="000C4DED" w:rsidRDefault="000C4DED" w:rsidP="001160F0">
            <w:pPr>
              <w:overflowPunct w:val="0"/>
              <w:autoSpaceDE w:val="0"/>
              <w:snapToGrid w:val="0"/>
              <w:jc w:val="both"/>
              <w:rPr>
                <w:sz w:val="28"/>
                <w:szCs w:val="28"/>
                <w:lang w:val="ru-RU"/>
              </w:rPr>
            </w:pP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AE3DEA" w:rsidRDefault="000C4DED" w:rsidP="001160F0">
            <w:pPr>
              <w:overflowPunct w:val="0"/>
              <w:autoSpaceDE w:val="0"/>
              <w:snapToGrid w:val="0"/>
              <w:jc w:val="both"/>
              <w:rPr>
                <w:sz w:val="28"/>
                <w:szCs w:val="28"/>
              </w:rPr>
            </w:pPr>
          </w:p>
        </w:tc>
      </w:tr>
      <w:tr w:rsidR="000C4DED" w:rsidRPr="00C47F83" w:rsidTr="001160F0">
        <w:tc>
          <w:tcPr>
            <w:tcW w:w="4151" w:type="dxa"/>
            <w:shd w:val="clear" w:color="auto" w:fill="auto"/>
          </w:tcPr>
          <w:p w:rsidR="000C4DED" w:rsidRPr="00C47F83" w:rsidRDefault="000C4DED" w:rsidP="001160F0">
            <w:pPr>
              <w:overflowPunct w:val="0"/>
              <w:autoSpaceDE w:val="0"/>
              <w:jc w:val="both"/>
              <w:rPr>
                <w:sz w:val="28"/>
                <w:szCs w:val="28"/>
              </w:rPr>
            </w:pPr>
            <w:r w:rsidRPr="00C47F83">
              <w:rPr>
                <w:sz w:val="28"/>
                <w:szCs w:val="28"/>
              </w:rPr>
              <w:t xml:space="preserve">Контроль за выполнением </w:t>
            </w:r>
          </w:p>
          <w:p w:rsidR="000C4DED" w:rsidRPr="00C47F83" w:rsidRDefault="000C4DED" w:rsidP="001160F0">
            <w:pPr>
              <w:overflowPunct w:val="0"/>
              <w:autoSpaceDE w:val="0"/>
              <w:jc w:val="both"/>
              <w:rPr>
                <w:sz w:val="28"/>
                <w:szCs w:val="28"/>
              </w:rPr>
            </w:pPr>
            <w:r w:rsidRPr="00C47F83">
              <w:rPr>
                <w:sz w:val="28"/>
                <w:szCs w:val="28"/>
              </w:rPr>
              <w:t>муниципальной программы</w:t>
            </w:r>
          </w:p>
        </w:tc>
        <w:tc>
          <w:tcPr>
            <w:tcW w:w="236" w:type="dxa"/>
            <w:shd w:val="clear" w:color="auto" w:fill="auto"/>
          </w:tcPr>
          <w:p w:rsidR="000C4DED" w:rsidRPr="00C47F83" w:rsidRDefault="000C4DED" w:rsidP="001160F0">
            <w:pPr>
              <w:overflowPunct w:val="0"/>
              <w:autoSpaceDE w:val="0"/>
              <w:snapToGrid w:val="0"/>
              <w:jc w:val="both"/>
              <w:rPr>
                <w:sz w:val="28"/>
                <w:szCs w:val="28"/>
              </w:rPr>
            </w:pPr>
          </w:p>
        </w:tc>
        <w:tc>
          <w:tcPr>
            <w:tcW w:w="5219" w:type="dxa"/>
            <w:shd w:val="clear" w:color="auto" w:fill="auto"/>
          </w:tcPr>
          <w:p w:rsidR="000C4DED" w:rsidRPr="00C47F83" w:rsidRDefault="000C4DED" w:rsidP="001160F0">
            <w:pPr>
              <w:overflowPunct w:val="0"/>
              <w:autoSpaceDE w:val="0"/>
              <w:jc w:val="both"/>
              <w:rPr>
                <w:sz w:val="28"/>
                <w:szCs w:val="28"/>
              </w:rPr>
            </w:pPr>
            <w:r w:rsidRPr="00C47F83">
              <w:rPr>
                <w:sz w:val="28"/>
                <w:szCs w:val="28"/>
              </w:rPr>
              <w:t>Администрация Моревского сельского поселения Ейского района</w:t>
            </w:r>
          </w:p>
        </w:tc>
      </w:tr>
    </w:tbl>
    <w:p w:rsidR="000C4DED" w:rsidRPr="00C47F83" w:rsidRDefault="000C4DED" w:rsidP="000C4DED">
      <w:pPr>
        <w:widowControl w:val="0"/>
        <w:autoSpaceDE w:val="0"/>
        <w:ind w:firstLine="851"/>
        <w:jc w:val="both"/>
        <w:rPr>
          <w:sz w:val="28"/>
          <w:szCs w:val="28"/>
        </w:rPr>
      </w:pPr>
    </w:p>
    <w:p w:rsidR="000C4DED" w:rsidRPr="00F24B28" w:rsidRDefault="000C4DED" w:rsidP="008C1DF6">
      <w:pPr>
        <w:widowControl w:val="0"/>
        <w:autoSpaceDE w:val="0"/>
        <w:jc w:val="center"/>
        <w:rPr>
          <w:b/>
          <w:sz w:val="28"/>
          <w:szCs w:val="28"/>
        </w:rPr>
      </w:pPr>
      <w:r w:rsidRPr="00F24B28">
        <w:rPr>
          <w:b/>
          <w:sz w:val="28"/>
          <w:szCs w:val="28"/>
        </w:rPr>
        <w:t>1. Характеристика текущего состояния и прогноз развития</w:t>
      </w:r>
    </w:p>
    <w:p w:rsidR="000C4DED" w:rsidRPr="00F24B28" w:rsidRDefault="000C4DED" w:rsidP="008C1DF6">
      <w:pPr>
        <w:widowControl w:val="0"/>
        <w:autoSpaceDE w:val="0"/>
        <w:jc w:val="center"/>
        <w:rPr>
          <w:b/>
          <w:sz w:val="28"/>
          <w:szCs w:val="28"/>
        </w:rPr>
      </w:pPr>
      <w:r w:rsidRPr="00F24B28">
        <w:rPr>
          <w:b/>
          <w:sz w:val="28"/>
          <w:szCs w:val="28"/>
        </w:rPr>
        <w:t>в сфере</w:t>
      </w:r>
      <w:r w:rsidRPr="00F24B28">
        <w:rPr>
          <w:b/>
          <w:bCs/>
          <w:sz w:val="28"/>
          <w:szCs w:val="28"/>
        </w:rPr>
        <w:t xml:space="preserve"> жилищно-коммунального хозяйства</w:t>
      </w:r>
      <w:r w:rsidRPr="00F24B28">
        <w:rPr>
          <w:b/>
          <w:sz w:val="28"/>
          <w:szCs w:val="28"/>
        </w:rPr>
        <w:t xml:space="preserve"> на территории</w:t>
      </w:r>
    </w:p>
    <w:p w:rsidR="000C4DED" w:rsidRDefault="000C4DED" w:rsidP="008C1DF6">
      <w:pPr>
        <w:tabs>
          <w:tab w:val="left" w:pos="1340"/>
          <w:tab w:val="center" w:pos="2355"/>
        </w:tabs>
        <w:snapToGrid w:val="0"/>
        <w:jc w:val="center"/>
        <w:rPr>
          <w:b/>
          <w:sz w:val="28"/>
          <w:szCs w:val="28"/>
          <w:lang w:val="ru-RU"/>
        </w:rPr>
      </w:pPr>
      <w:r w:rsidRPr="00F24B28">
        <w:rPr>
          <w:b/>
          <w:sz w:val="28"/>
          <w:szCs w:val="28"/>
        </w:rPr>
        <w:t>Моревского сельского поселения Ейского района</w:t>
      </w:r>
    </w:p>
    <w:p w:rsidR="008C1DF6" w:rsidRPr="008C1DF6" w:rsidRDefault="008C1DF6" w:rsidP="008C1DF6">
      <w:pPr>
        <w:tabs>
          <w:tab w:val="left" w:pos="1340"/>
          <w:tab w:val="center" w:pos="2355"/>
        </w:tabs>
        <w:snapToGrid w:val="0"/>
        <w:jc w:val="center"/>
        <w:rPr>
          <w:sz w:val="28"/>
          <w:szCs w:val="28"/>
          <w:lang w:val="ru-RU"/>
        </w:rPr>
      </w:pPr>
    </w:p>
    <w:p w:rsidR="000C4DED" w:rsidRPr="000C4DED" w:rsidRDefault="000C4DED" w:rsidP="000C4DED">
      <w:pPr>
        <w:pStyle w:val="a3"/>
        <w:spacing w:before="0" w:beforeAutospacing="0" w:after="0"/>
        <w:ind w:firstLine="708"/>
        <w:jc w:val="both"/>
        <w:rPr>
          <w:bCs/>
          <w:sz w:val="28"/>
          <w:szCs w:val="28"/>
        </w:rPr>
      </w:pPr>
      <w:r w:rsidRPr="00C47F83">
        <w:rPr>
          <w:sz w:val="28"/>
          <w:szCs w:val="28"/>
        </w:rPr>
        <w:t xml:space="preserve">На территории Моревского сельского поселения расположено 2 </w:t>
      </w:r>
      <w:proofErr w:type="gramStart"/>
      <w:r w:rsidRPr="00C47F83">
        <w:rPr>
          <w:sz w:val="28"/>
          <w:szCs w:val="28"/>
        </w:rPr>
        <w:t>населенных</w:t>
      </w:r>
      <w:proofErr w:type="gramEnd"/>
      <w:r w:rsidRPr="00C47F83">
        <w:rPr>
          <w:sz w:val="28"/>
          <w:szCs w:val="28"/>
        </w:rPr>
        <w:t xml:space="preserve"> пункта. В настоящее время численность населения в поселении составляет </w:t>
      </w:r>
      <w:r w:rsidR="008C1DF6">
        <w:rPr>
          <w:sz w:val="28"/>
          <w:szCs w:val="28"/>
        </w:rPr>
        <w:t>1985</w:t>
      </w:r>
      <w:r w:rsidRPr="00C47F83">
        <w:rPr>
          <w:sz w:val="28"/>
          <w:szCs w:val="28"/>
        </w:rPr>
        <w:t xml:space="preserve"> человек. Высокий уровень</w:t>
      </w:r>
      <w:r w:rsidRPr="00C47F83">
        <w:rPr>
          <w:bCs/>
          <w:sz w:val="28"/>
          <w:szCs w:val="28"/>
        </w:rPr>
        <w:t xml:space="preserve"> жилищно-коммунального хозяйства</w:t>
      </w:r>
      <w:r w:rsidRPr="00C47F83">
        <w:rPr>
          <w:sz w:val="28"/>
          <w:szCs w:val="28"/>
        </w:rPr>
        <w:t xml:space="preserve"> населенных пунктов – необходимое условие для жизни населения. В последние годы в поселении проводилась целенаправленная работа по благоустройству территорий и социальному развитию населенных пунктов. </w:t>
      </w:r>
    </w:p>
    <w:p w:rsidR="000C4DED" w:rsidRPr="00C47F83" w:rsidRDefault="000C4DED" w:rsidP="000C4DED">
      <w:pPr>
        <w:pStyle w:val="a3"/>
        <w:spacing w:before="0" w:beforeAutospacing="0" w:after="0"/>
        <w:ind w:firstLine="709"/>
        <w:jc w:val="both"/>
        <w:rPr>
          <w:sz w:val="28"/>
          <w:szCs w:val="28"/>
        </w:rPr>
      </w:pPr>
      <w:r w:rsidRPr="00C47F83">
        <w:rPr>
          <w:sz w:val="28"/>
          <w:szCs w:val="28"/>
        </w:rPr>
        <w:lastRenderedPageBreak/>
        <w:t xml:space="preserve">В то же время в вопросах </w:t>
      </w:r>
      <w:r w:rsidRPr="00C47F83">
        <w:rPr>
          <w:bCs/>
          <w:sz w:val="28"/>
          <w:szCs w:val="28"/>
        </w:rPr>
        <w:t>развития жилищно-коммунального хозяйства</w:t>
      </w:r>
      <w:r w:rsidRPr="00C47F83">
        <w:rPr>
          <w:sz w:val="28"/>
          <w:szCs w:val="28"/>
        </w:rPr>
        <w:t xml:space="preserve"> территории поселения имеется ряд проблем. Несмотря на предпринимаемые меры, растет количество несанкционированных свалок мусора и бытовых отходов. По-прежнему серьезную озабоченность вызывают</w:t>
      </w:r>
      <w:r w:rsidRPr="00C47F83">
        <w:rPr>
          <w:bCs/>
          <w:sz w:val="28"/>
          <w:szCs w:val="28"/>
        </w:rPr>
        <w:t xml:space="preserve"> жилищно-коммунальное хозяйство</w:t>
      </w:r>
      <w:r w:rsidRPr="00C47F83">
        <w:rPr>
          <w:sz w:val="28"/>
          <w:szCs w:val="28"/>
        </w:rPr>
        <w:t xml:space="preserve"> и санитарное содержание территорий населенных пунктов, территорий гражданских кладбищ, сбор, утилизации и захоронения бытовых отходов, освещение улиц поселения в темное время суток. В связи с высоким процентом изношенности линий электропередач постоянно возникает необходимость в проведении технического обслуживания систем уличного освещения, замены оборудования. </w:t>
      </w:r>
    </w:p>
    <w:p w:rsidR="000C4DED" w:rsidRPr="00777BDF" w:rsidRDefault="000C4DED" w:rsidP="000C4DED">
      <w:pPr>
        <w:pStyle w:val="a3"/>
        <w:spacing w:before="0" w:beforeAutospacing="0" w:after="0"/>
        <w:ind w:firstLine="709"/>
        <w:jc w:val="both"/>
        <w:rPr>
          <w:sz w:val="28"/>
          <w:szCs w:val="28"/>
        </w:rPr>
      </w:pPr>
      <w:r w:rsidRPr="00777BDF">
        <w:rPr>
          <w:sz w:val="28"/>
          <w:szCs w:val="28"/>
        </w:rPr>
        <w:t>Создание комфортных условий в домах жителей сельского поселения напрямую зависит от уровня и качества функционирования коммунальных служб.</w:t>
      </w:r>
    </w:p>
    <w:p w:rsidR="000C4DED" w:rsidRPr="00777BDF" w:rsidRDefault="000C4DED" w:rsidP="000C4DED">
      <w:pPr>
        <w:pStyle w:val="a3"/>
        <w:spacing w:before="0" w:beforeAutospacing="0" w:after="0"/>
        <w:ind w:firstLine="709"/>
        <w:jc w:val="both"/>
        <w:rPr>
          <w:sz w:val="28"/>
          <w:szCs w:val="28"/>
        </w:rPr>
      </w:pPr>
      <w:r w:rsidRPr="00777BDF">
        <w:rPr>
          <w:sz w:val="28"/>
          <w:szCs w:val="28"/>
        </w:rPr>
        <w:t>Обеспечение надежности функционирования систем жизнеобеспечения, развитие жилищно-коммунального хозяйства при поддержании баланса экономических интересов всех субъектов взаимоотношений является одним из приоритетных направлений экономической и социальной политики администрации Моревского сельского поселения, чему не способствуют:</w:t>
      </w:r>
    </w:p>
    <w:p w:rsidR="000C4DED" w:rsidRPr="00777BDF" w:rsidRDefault="000C4DED" w:rsidP="000C4DED">
      <w:pPr>
        <w:pStyle w:val="a3"/>
        <w:spacing w:before="0" w:beforeAutospacing="0" w:after="0"/>
        <w:ind w:firstLine="709"/>
        <w:jc w:val="both"/>
        <w:rPr>
          <w:sz w:val="28"/>
          <w:szCs w:val="28"/>
        </w:rPr>
      </w:pPr>
      <w:r w:rsidRPr="00777BDF">
        <w:rPr>
          <w:sz w:val="28"/>
          <w:szCs w:val="28"/>
        </w:rPr>
        <w:t>высокая степень изношенности основных фондов, стагнация структурного развития сферы жилищно-коммунального хозяйства;</w:t>
      </w:r>
    </w:p>
    <w:p w:rsidR="000C4DED" w:rsidRPr="00777BDF" w:rsidRDefault="000C4DED" w:rsidP="000C4DED">
      <w:pPr>
        <w:pStyle w:val="a3"/>
        <w:spacing w:before="0" w:beforeAutospacing="0" w:after="0"/>
        <w:ind w:firstLine="709"/>
        <w:jc w:val="both"/>
        <w:rPr>
          <w:sz w:val="28"/>
          <w:szCs w:val="28"/>
        </w:rPr>
      </w:pPr>
      <w:r w:rsidRPr="00777BDF">
        <w:rPr>
          <w:sz w:val="28"/>
          <w:szCs w:val="28"/>
        </w:rPr>
        <w:t>недостаточная пропускная способность сетей водоотведения и отсутствие дублирующих коллекторов;</w:t>
      </w:r>
    </w:p>
    <w:p w:rsidR="000C4DED" w:rsidRPr="00777BDF" w:rsidRDefault="000C4DED" w:rsidP="000C4DED">
      <w:pPr>
        <w:pStyle w:val="a3"/>
        <w:spacing w:before="0" w:beforeAutospacing="0" w:after="0"/>
        <w:ind w:firstLine="709"/>
        <w:jc w:val="both"/>
        <w:rPr>
          <w:sz w:val="28"/>
          <w:szCs w:val="28"/>
        </w:rPr>
      </w:pPr>
      <w:r w:rsidRPr="00777BDF">
        <w:rPr>
          <w:sz w:val="28"/>
          <w:szCs w:val="28"/>
        </w:rPr>
        <w:t>значительные потери воды в связи с износом сетей водопроводно-канализационного хозяйства.</w:t>
      </w:r>
    </w:p>
    <w:p w:rsidR="000C4DED" w:rsidRPr="00777BDF" w:rsidRDefault="000C4DED" w:rsidP="000C4DED">
      <w:pPr>
        <w:pStyle w:val="a3"/>
        <w:spacing w:before="0" w:beforeAutospacing="0" w:after="0"/>
        <w:ind w:firstLine="709"/>
        <w:jc w:val="both"/>
        <w:rPr>
          <w:sz w:val="28"/>
          <w:szCs w:val="28"/>
        </w:rPr>
      </w:pPr>
      <w:r w:rsidRPr="00777BDF">
        <w:rPr>
          <w:sz w:val="28"/>
          <w:szCs w:val="28"/>
        </w:rPr>
        <w:t>Устранение обозначенных выше проблем будет осуществляться путем разработки проектной документации развития, благоустройства и озеленения территории Моревского сельского поселения Ейского района.</w:t>
      </w:r>
    </w:p>
    <w:p w:rsidR="000C4DED" w:rsidRPr="00777BDF" w:rsidRDefault="000C4DED" w:rsidP="000C4DED">
      <w:pPr>
        <w:pStyle w:val="a3"/>
        <w:spacing w:before="0" w:beforeAutospacing="0" w:after="0"/>
        <w:ind w:firstLine="709"/>
        <w:jc w:val="both"/>
        <w:rPr>
          <w:sz w:val="28"/>
          <w:szCs w:val="28"/>
        </w:rPr>
      </w:pPr>
      <w:r w:rsidRPr="00777BDF">
        <w:rPr>
          <w:sz w:val="28"/>
          <w:szCs w:val="28"/>
        </w:rPr>
        <w:t>Реализация муниципальной программы предусматривает дальнейшую реализацию мероприятий по развитию социальной и инженерной инфраструктуры, благоустройству и озеленению Моревского сельского поселения Ейского района, обеспечивающей возрастающие потребности в качественном улучшении жизни населения населенных пунктов Моревского сельского поселения.</w:t>
      </w:r>
    </w:p>
    <w:p w:rsidR="000C4DED" w:rsidRPr="00777BDF" w:rsidRDefault="000C4DED" w:rsidP="000C4DED">
      <w:pPr>
        <w:pStyle w:val="a3"/>
        <w:spacing w:before="0" w:beforeAutospacing="0" w:after="0"/>
        <w:ind w:firstLine="709"/>
        <w:jc w:val="both"/>
        <w:rPr>
          <w:sz w:val="28"/>
          <w:szCs w:val="28"/>
        </w:rPr>
      </w:pPr>
      <w:r w:rsidRPr="00777BDF">
        <w:rPr>
          <w:sz w:val="28"/>
          <w:szCs w:val="28"/>
        </w:rPr>
        <w:t>Реализация мероприятий муниципальной программы обеспечит:</w:t>
      </w:r>
    </w:p>
    <w:p w:rsidR="000C4DED" w:rsidRPr="00777BDF" w:rsidRDefault="000C4DED" w:rsidP="000C4DED">
      <w:pPr>
        <w:pStyle w:val="a3"/>
        <w:spacing w:before="0" w:beforeAutospacing="0" w:after="0"/>
        <w:ind w:firstLine="709"/>
        <w:jc w:val="both"/>
        <w:rPr>
          <w:sz w:val="28"/>
          <w:szCs w:val="28"/>
        </w:rPr>
      </w:pPr>
      <w:r w:rsidRPr="00777BDF">
        <w:rPr>
          <w:sz w:val="28"/>
          <w:szCs w:val="28"/>
        </w:rPr>
        <w:t>снижение уровня износа систем водоснабжения и коммунальной канализации;</w:t>
      </w:r>
    </w:p>
    <w:p w:rsidR="000C4DED" w:rsidRPr="00777BDF" w:rsidRDefault="000C4DED" w:rsidP="000C4DED">
      <w:pPr>
        <w:pStyle w:val="a3"/>
        <w:spacing w:before="0" w:beforeAutospacing="0" w:after="0"/>
        <w:ind w:firstLine="709"/>
        <w:jc w:val="both"/>
        <w:rPr>
          <w:sz w:val="28"/>
          <w:szCs w:val="28"/>
        </w:rPr>
      </w:pPr>
      <w:r w:rsidRPr="00777BDF">
        <w:rPr>
          <w:sz w:val="28"/>
          <w:szCs w:val="28"/>
        </w:rPr>
        <w:t>снижение аварийности в системах коммунальной инфраструктуры;</w:t>
      </w:r>
    </w:p>
    <w:p w:rsidR="000C4DED" w:rsidRPr="00777BDF" w:rsidRDefault="000C4DED" w:rsidP="000C4DED">
      <w:pPr>
        <w:pStyle w:val="a3"/>
        <w:spacing w:before="0" w:beforeAutospacing="0" w:after="0"/>
        <w:ind w:firstLine="709"/>
        <w:jc w:val="both"/>
        <w:rPr>
          <w:sz w:val="28"/>
          <w:szCs w:val="28"/>
        </w:rPr>
      </w:pPr>
      <w:r w:rsidRPr="00777BDF">
        <w:rPr>
          <w:sz w:val="28"/>
          <w:szCs w:val="28"/>
        </w:rPr>
        <w:t>бесперебойного снабжения населения коммунальными ресурсами;</w:t>
      </w:r>
    </w:p>
    <w:p w:rsidR="000C4DED" w:rsidRPr="00777BDF" w:rsidRDefault="000C4DED" w:rsidP="000C4DED">
      <w:pPr>
        <w:pStyle w:val="a3"/>
        <w:spacing w:before="0" w:beforeAutospacing="0" w:after="0"/>
        <w:ind w:firstLine="709"/>
        <w:jc w:val="both"/>
        <w:rPr>
          <w:sz w:val="28"/>
          <w:szCs w:val="28"/>
        </w:rPr>
      </w:pPr>
      <w:r w:rsidRPr="00777BDF">
        <w:rPr>
          <w:sz w:val="28"/>
          <w:szCs w:val="28"/>
        </w:rPr>
        <w:t>сокращение потерь энергетических ресурсов и воды в процессе их доставки потребителям;</w:t>
      </w:r>
    </w:p>
    <w:p w:rsidR="000C4DED" w:rsidRDefault="000C4DED" w:rsidP="000C4DED">
      <w:pPr>
        <w:pStyle w:val="a3"/>
        <w:spacing w:before="0" w:beforeAutospacing="0" w:after="0"/>
        <w:ind w:firstLine="709"/>
        <w:jc w:val="both"/>
        <w:rPr>
          <w:sz w:val="28"/>
          <w:szCs w:val="28"/>
        </w:rPr>
      </w:pPr>
      <w:r w:rsidRPr="00777BDF">
        <w:rPr>
          <w:sz w:val="28"/>
          <w:szCs w:val="28"/>
        </w:rPr>
        <w:t>улучшения качества питьевой воды, подаваемой потребителям;</w:t>
      </w:r>
    </w:p>
    <w:p w:rsidR="000C4DED" w:rsidRPr="00777BDF" w:rsidRDefault="000C4DED" w:rsidP="000C4DED">
      <w:pPr>
        <w:pStyle w:val="a3"/>
        <w:spacing w:before="0" w:beforeAutospacing="0" w:after="0"/>
        <w:ind w:firstLine="709"/>
        <w:jc w:val="both"/>
        <w:rPr>
          <w:sz w:val="28"/>
          <w:szCs w:val="28"/>
        </w:rPr>
      </w:pPr>
      <w:r w:rsidRPr="00777BDF">
        <w:rPr>
          <w:sz w:val="28"/>
          <w:szCs w:val="28"/>
        </w:rPr>
        <w:t>проведение плановых мероприятий по обеспечению работы Моревского сельского поселения в осеннее</w:t>
      </w:r>
      <w:r>
        <w:rPr>
          <w:sz w:val="28"/>
          <w:szCs w:val="28"/>
        </w:rPr>
        <w:t xml:space="preserve"> </w:t>
      </w:r>
      <w:r w:rsidRPr="00777BDF">
        <w:rPr>
          <w:sz w:val="28"/>
          <w:szCs w:val="28"/>
        </w:rPr>
        <w:t>-</w:t>
      </w:r>
      <w:r>
        <w:rPr>
          <w:sz w:val="28"/>
          <w:szCs w:val="28"/>
        </w:rPr>
        <w:t xml:space="preserve"> </w:t>
      </w:r>
      <w:r w:rsidRPr="00777BDF">
        <w:rPr>
          <w:sz w:val="28"/>
          <w:szCs w:val="28"/>
        </w:rPr>
        <w:t>зимний период;</w:t>
      </w:r>
    </w:p>
    <w:p w:rsidR="000C4DED" w:rsidRPr="00777BDF" w:rsidRDefault="000C4DED" w:rsidP="000C4DED">
      <w:pPr>
        <w:pStyle w:val="a3"/>
        <w:spacing w:before="0" w:beforeAutospacing="0" w:after="0"/>
        <w:ind w:firstLine="709"/>
        <w:jc w:val="both"/>
        <w:rPr>
          <w:sz w:val="28"/>
          <w:szCs w:val="28"/>
        </w:rPr>
      </w:pPr>
      <w:r w:rsidRPr="00777BDF">
        <w:rPr>
          <w:sz w:val="28"/>
          <w:szCs w:val="28"/>
        </w:rPr>
        <w:lastRenderedPageBreak/>
        <w:t>создание оптимальных схем электроснабжения,</w:t>
      </w:r>
      <w:r w:rsidRPr="00777BDF">
        <w:rPr>
          <w:color w:val="FF0000"/>
          <w:sz w:val="28"/>
          <w:szCs w:val="28"/>
        </w:rPr>
        <w:t xml:space="preserve"> </w:t>
      </w:r>
      <w:r w:rsidRPr="00777BDF">
        <w:rPr>
          <w:sz w:val="28"/>
          <w:szCs w:val="28"/>
        </w:rPr>
        <w:t>теплоснабжения, водоснабжения и водоотведения, гарантирующих бесперебойное снабжение жизненно важных объектов сельского поселения;</w:t>
      </w:r>
    </w:p>
    <w:p w:rsidR="000C4DED" w:rsidRPr="00C47F83" w:rsidRDefault="000C4DED" w:rsidP="000C4DED">
      <w:pPr>
        <w:pStyle w:val="a3"/>
        <w:spacing w:before="0" w:beforeAutospacing="0" w:after="0"/>
        <w:ind w:firstLine="709"/>
        <w:jc w:val="both"/>
        <w:rPr>
          <w:sz w:val="28"/>
          <w:szCs w:val="28"/>
        </w:rPr>
      </w:pPr>
      <w:r w:rsidRPr="00777BDF">
        <w:rPr>
          <w:sz w:val="28"/>
          <w:szCs w:val="28"/>
        </w:rPr>
        <w:t>создание комфортной среды обитания.</w:t>
      </w:r>
    </w:p>
    <w:p w:rsidR="000C4DED" w:rsidRPr="00C47F83" w:rsidRDefault="000C4DED" w:rsidP="000C4DED">
      <w:pPr>
        <w:pStyle w:val="ConsPlusNormal"/>
        <w:jc w:val="both"/>
        <w:rPr>
          <w:rFonts w:ascii="Times New Roman" w:hAnsi="Times New Roman" w:cs="Times New Roman"/>
          <w:sz w:val="28"/>
          <w:szCs w:val="28"/>
        </w:rPr>
      </w:pPr>
      <w:r w:rsidRPr="00C47F83">
        <w:rPr>
          <w:rFonts w:ascii="Times New Roman" w:hAnsi="Times New Roman" w:cs="Times New Roman"/>
          <w:sz w:val="28"/>
          <w:szCs w:val="28"/>
        </w:rPr>
        <w:t xml:space="preserve">Состояние зеленых насаждений, за последние годы, на территории сельского поселения из-за растущих антропогенных и техногенных нагрузок  ухудшается, кроме того, значительная часть зеленых насаждений достигла состояния естественного старения, что требует особого ухода либо замены новыми насаждениями. В области  озеленения территории Моревского сельского поселения основной проблемой является </w:t>
      </w:r>
      <w:proofErr w:type="spellStart"/>
      <w:r w:rsidRPr="00C47F83">
        <w:rPr>
          <w:rFonts w:ascii="Times New Roman" w:hAnsi="Times New Roman" w:cs="Times New Roman"/>
          <w:sz w:val="28"/>
          <w:szCs w:val="28"/>
        </w:rPr>
        <w:t>старовозрастность</w:t>
      </w:r>
      <w:proofErr w:type="spellEnd"/>
      <w:r w:rsidRPr="00C47F83">
        <w:rPr>
          <w:rFonts w:ascii="Times New Roman" w:hAnsi="Times New Roman" w:cs="Times New Roman"/>
          <w:sz w:val="28"/>
          <w:szCs w:val="28"/>
        </w:rPr>
        <w:t xml:space="preserve"> существующих зеленых насаждений, деревья находятся в состоянии угрожающем жизни людей (кроны деревьев усохли, во время порывов ветра сухие ветви падают с большой высоты), а так же высохшие деревья, которые произрастают на территории населенных пунктов,  увеличивают опасность возникновения пожаров. Поэтому администрация поселения регулярно проводит обследование зеленых насаждений, санитарную опиловку крон, покос сорной растительности.</w:t>
      </w:r>
    </w:p>
    <w:p w:rsidR="000C4DED" w:rsidRPr="00C47F83" w:rsidRDefault="000C4DED" w:rsidP="000C4DED">
      <w:pPr>
        <w:ind w:firstLine="720"/>
        <w:jc w:val="both"/>
        <w:rPr>
          <w:sz w:val="28"/>
          <w:szCs w:val="28"/>
        </w:rPr>
      </w:pPr>
      <w:r w:rsidRPr="00C47F83">
        <w:rPr>
          <w:sz w:val="28"/>
          <w:szCs w:val="28"/>
        </w:rPr>
        <w:t xml:space="preserve">На территории Моревского сельского поселения Ейского района имеется одно действующее кладбище. К числу основных проблем в части организации содержания мест захоронения относятся </w:t>
      </w:r>
      <w:r w:rsidRPr="00C47F83">
        <w:rPr>
          <w:bCs/>
          <w:sz w:val="28"/>
          <w:szCs w:val="28"/>
        </w:rPr>
        <w:t xml:space="preserve">низкая инженерно-техническая оснащенность мест захоронения, </w:t>
      </w:r>
      <w:r w:rsidRPr="00C47F83">
        <w:rPr>
          <w:sz w:val="28"/>
          <w:szCs w:val="28"/>
        </w:rPr>
        <w:t>обустройство площадок для контейнеров по сбору мусора, поддержание санитарного состояния на территории кладбищ, рациональное использование площадей предусмотренных под захоронения, покос сорной растительности на территории кладбищ.</w:t>
      </w:r>
    </w:p>
    <w:p w:rsidR="000C4DED" w:rsidRPr="00C47F83" w:rsidRDefault="000C4DED" w:rsidP="000C4DED">
      <w:pPr>
        <w:pStyle w:val="a3"/>
        <w:spacing w:before="0" w:beforeAutospacing="0" w:after="0"/>
        <w:jc w:val="both"/>
        <w:rPr>
          <w:sz w:val="28"/>
          <w:szCs w:val="28"/>
        </w:rPr>
      </w:pPr>
    </w:p>
    <w:p w:rsidR="000C4DED" w:rsidRPr="00F24B28" w:rsidRDefault="000C4DED" w:rsidP="000C4DED">
      <w:pPr>
        <w:widowControl w:val="0"/>
        <w:autoSpaceDE w:val="0"/>
        <w:ind w:firstLine="851"/>
        <w:jc w:val="center"/>
        <w:rPr>
          <w:b/>
          <w:sz w:val="28"/>
          <w:szCs w:val="28"/>
        </w:rPr>
      </w:pPr>
      <w:r w:rsidRPr="00F24B28">
        <w:rPr>
          <w:b/>
          <w:sz w:val="28"/>
          <w:szCs w:val="28"/>
        </w:rPr>
        <w:t>2. Цели, задачи и целевые показатели,</w:t>
      </w:r>
    </w:p>
    <w:p w:rsidR="000C4DED" w:rsidRDefault="000C4DED" w:rsidP="000C4DED">
      <w:pPr>
        <w:widowControl w:val="0"/>
        <w:autoSpaceDE w:val="0"/>
        <w:ind w:firstLine="851"/>
        <w:jc w:val="center"/>
        <w:rPr>
          <w:b/>
          <w:sz w:val="28"/>
          <w:szCs w:val="28"/>
          <w:lang w:val="ru-RU"/>
        </w:rPr>
      </w:pPr>
      <w:r w:rsidRPr="00F24B28">
        <w:rPr>
          <w:b/>
          <w:sz w:val="28"/>
          <w:szCs w:val="28"/>
        </w:rPr>
        <w:t>сроки и этапы реализации муниципальной программы</w:t>
      </w:r>
    </w:p>
    <w:p w:rsidR="003F5BEA" w:rsidRPr="003F5BEA" w:rsidRDefault="003F5BEA" w:rsidP="000C4DED">
      <w:pPr>
        <w:widowControl w:val="0"/>
        <w:autoSpaceDE w:val="0"/>
        <w:ind w:firstLine="851"/>
        <w:jc w:val="center"/>
        <w:rPr>
          <w:sz w:val="28"/>
          <w:szCs w:val="28"/>
          <w:lang w:val="ru-RU"/>
        </w:rPr>
      </w:pPr>
    </w:p>
    <w:p w:rsidR="000C4DED" w:rsidRPr="00C47F83" w:rsidRDefault="000C4DED" w:rsidP="000C4DED">
      <w:pPr>
        <w:widowControl w:val="0"/>
        <w:autoSpaceDE w:val="0"/>
        <w:ind w:firstLine="709"/>
        <w:jc w:val="both"/>
        <w:rPr>
          <w:sz w:val="28"/>
          <w:szCs w:val="28"/>
        </w:rPr>
      </w:pPr>
      <w:r w:rsidRPr="00C47F83">
        <w:rPr>
          <w:color w:val="000000"/>
          <w:sz w:val="28"/>
          <w:szCs w:val="28"/>
        </w:rPr>
        <w:t xml:space="preserve">Основной целью муниципальной программы </w:t>
      </w:r>
      <w:r w:rsidRPr="00C47F83">
        <w:rPr>
          <w:sz w:val="28"/>
          <w:szCs w:val="28"/>
        </w:rPr>
        <w:t xml:space="preserve">является повышение уровня комплексного благоустройства территорий населенных пунктов Моревского сельского поселения. </w:t>
      </w:r>
      <w:r w:rsidRPr="00C47F83">
        <w:rPr>
          <w:color w:val="000000"/>
          <w:sz w:val="28"/>
          <w:szCs w:val="28"/>
        </w:rPr>
        <w:t>Достижение цели обеспечивается за счет решения задач муниципальной программы:</w:t>
      </w:r>
    </w:p>
    <w:p w:rsidR="000C4DED" w:rsidRPr="00C47F83" w:rsidRDefault="000C4DED" w:rsidP="000C4DED">
      <w:pPr>
        <w:ind w:firstLine="709"/>
        <w:jc w:val="both"/>
        <w:rPr>
          <w:sz w:val="28"/>
          <w:szCs w:val="28"/>
        </w:rPr>
      </w:pPr>
      <w:r w:rsidRPr="00C47F83">
        <w:rPr>
          <w:sz w:val="28"/>
          <w:szCs w:val="28"/>
        </w:rPr>
        <w:t>- совершенствование системы комплексного благоустройства территории Моревского сельского поселения Ейского района, улучшение эстетичного вида населенных пунктов, создание благоприятных условий для проживания населения;</w:t>
      </w:r>
    </w:p>
    <w:p w:rsidR="000C4DED" w:rsidRDefault="000C4DED" w:rsidP="000C4DED">
      <w:pPr>
        <w:ind w:firstLine="709"/>
        <w:jc w:val="both"/>
        <w:rPr>
          <w:sz w:val="28"/>
          <w:szCs w:val="28"/>
          <w:lang w:val="ru-RU"/>
        </w:rPr>
      </w:pPr>
      <w:r w:rsidRPr="00C47F83">
        <w:rPr>
          <w:sz w:val="28"/>
          <w:szCs w:val="28"/>
        </w:rPr>
        <w:t xml:space="preserve">- активизация работы по </w:t>
      </w:r>
      <w:r w:rsidRPr="00C47F83">
        <w:rPr>
          <w:bCs/>
          <w:sz w:val="28"/>
          <w:szCs w:val="28"/>
        </w:rPr>
        <w:t>развитию жилищно-коммунального хозяйства</w:t>
      </w:r>
      <w:r w:rsidRPr="00C47F83">
        <w:rPr>
          <w:sz w:val="28"/>
          <w:szCs w:val="28"/>
        </w:rPr>
        <w:t xml:space="preserve"> на территории поселения в границах населенных пунктов, строительству, реконструкции и обеспечение бесперебойной работы систем наружного освещения населенных пунктов;</w:t>
      </w:r>
    </w:p>
    <w:p w:rsidR="000C4DED" w:rsidRPr="00C47F83" w:rsidRDefault="000C4DED" w:rsidP="000C4DED">
      <w:pPr>
        <w:ind w:firstLine="709"/>
        <w:jc w:val="both"/>
        <w:rPr>
          <w:sz w:val="28"/>
          <w:szCs w:val="28"/>
        </w:rPr>
      </w:pPr>
      <w:r w:rsidRPr="00C47F83">
        <w:rPr>
          <w:sz w:val="28"/>
          <w:szCs w:val="28"/>
        </w:rPr>
        <w:t>- развитие и поддержка инициатив жителей населенных пунктов по благоустройству и санитарной очистке придомовых территорий.</w:t>
      </w:r>
    </w:p>
    <w:p w:rsidR="000C4DED" w:rsidRPr="00C47F83" w:rsidRDefault="000C4DED" w:rsidP="000C4DED">
      <w:pPr>
        <w:ind w:firstLine="709"/>
        <w:jc w:val="both"/>
        <w:rPr>
          <w:sz w:val="28"/>
          <w:szCs w:val="28"/>
        </w:rPr>
      </w:pPr>
      <w:r w:rsidRPr="00C47F83">
        <w:rPr>
          <w:sz w:val="28"/>
          <w:szCs w:val="28"/>
        </w:rPr>
        <w:t>Для достижения целей муниципальной программы необходимо решить следующие вопросы:</w:t>
      </w:r>
    </w:p>
    <w:p w:rsidR="000C4DED" w:rsidRPr="00C47F83" w:rsidRDefault="000C4DED" w:rsidP="000C4DED">
      <w:pPr>
        <w:ind w:firstLine="709"/>
        <w:jc w:val="both"/>
        <w:rPr>
          <w:sz w:val="28"/>
          <w:szCs w:val="28"/>
        </w:rPr>
      </w:pPr>
      <w:r w:rsidRPr="00C47F83">
        <w:rPr>
          <w:sz w:val="28"/>
          <w:szCs w:val="28"/>
        </w:rPr>
        <w:lastRenderedPageBreak/>
        <w:t>- организация взаимодействия между предприятиями, организациями и учреждениями при решении вопросов благоустройства территории поселения;</w:t>
      </w:r>
    </w:p>
    <w:p w:rsidR="000C4DED" w:rsidRPr="00C47F83" w:rsidRDefault="000C4DED" w:rsidP="000C4DED">
      <w:pPr>
        <w:ind w:firstLine="709"/>
        <w:jc w:val="both"/>
        <w:rPr>
          <w:sz w:val="28"/>
          <w:szCs w:val="28"/>
        </w:rPr>
      </w:pPr>
      <w:r w:rsidRPr="00C47F83">
        <w:rPr>
          <w:sz w:val="28"/>
          <w:szCs w:val="28"/>
        </w:rPr>
        <w:t>- приведение в качественное состояние элементов</w:t>
      </w:r>
      <w:r w:rsidRPr="00C47F83">
        <w:rPr>
          <w:bCs/>
          <w:sz w:val="28"/>
          <w:szCs w:val="28"/>
        </w:rPr>
        <w:t xml:space="preserve"> жилищно-коммунального хозяйства</w:t>
      </w:r>
      <w:r w:rsidRPr="00C47F83">
        <w:rPr>
          <w:sz w:val="28"/>
          <w:szCs w:val="28"/>
        </w:rPr>
        <w:t>;</w:t>
      </w:r>
    </w:p>
    <w:p w:rsidR="000C4DED" w:rsidRPr="00C47F83" w:rsidRDefault="000C4DED" w:rsidP="000C4DED">
      <w:pPr>
        <w:ind w:firstLine="709"/>
        <w:jc w:val="both"/>
        <w:rPr>
          <w:sz w:val="28"/>
          <w:szCs w:val="28"/>
        </w:rPr>
      </w:pPr>
      <w:r w:rsidRPr="00C47F83">
        <w:rPr>
          <w:sz w:val="28"/>
          <w:szCs w:val="28"/>
        </w:rPr>
        <w:t xml:space="preserve">- привлечение жителей к участию в решении проблем </w:t>
      </w:r>
      <w:r w:rsidRPr="00C47F83">
        <w:rPr>
          <w:bCs/>
          <w:sz w:val="28"/>
          <w:szCs w:val="28"/>
        </w:rPr>
        <w:t>жилищно-коммунального хозяйства</w:t>
      </w:r>
      <w:r w:rsidRPr="00C47F83">
        <w:rPr>
          <w:sz w:val="28"/>
          <w:szCs w:val="28"/>
        </w:rPr>
        <w:t>;</w:t>
      </w:r>
    </w:p>
    <w:p w:rsidR="000C4DED" w:rsidRPr="00C47F83" w:rsidRDefault="000C4DED" w:rsidP="000C4DED">
      <w:pPr>
        <w:ind w:firstLine="709"/>
        <w:jc w:val="both"/>
        <w:rPr>
          <w:sz w:val="28"/>
          <w:szCs w:val="28"/>
        </w:rPr>
      </w:pPr>
      <w:r w:rsidRPr="00C47F83">
        <w:rPr>
          <w:sz w:val="28"/>
          <w:szCs w:val="28"/>
        </w:rPr>
        <w:t>- организация уличного освещения населенных пунктов поселения с целью безопасного передвижения жителей населенных пунктов в темное время суток;</w:t>
      </w:r>
    </w:p>
    <w:p w:rsidR="000C4DED" w:rsidRPr="00C47F83" w:rsidRDefault="000C4DED" w:rsidP="000C4DED">
      <w:pPr>
        <w:pStyle w:val="ConsPlusNonformat"/>
        <w:ind w:firstLine="709"/>
        <w:jc w:val="both"/>
        <w:rPr>
          <w:rFonts w:ascii="Times New Roman" w:hAnsi="Times New Roman" w:cs="Times New Roman"/>
          <w:sz w:val="28"/>
          <w:szCs w:val="28"/>
        </w:rPr>
      </w:pPr>
      <w:r w:rsidRPr="00C47F83">
        <w:rPr>
          <w:rFonts w:ascii="Times New Roman" w:hAnsi="Times New Roman" w:cs="Times New Roman"/>
          <w:sz w:val="28"/>
          <w:szCs w:val="28"/>
        </w:rPr>
        <w:t>- проведение мероприятий по озеленению населенных пунктов поселения с целью удовлетворения потребностей населения в благоприятных условиях проживания;</w:t>
      </w:r>
    </w:p>
    <w:p w:rsidR="000C4DED" w:rsidRPr="00C47F83" w:rsidRDefault="000C4DED" w:rsidP="000C4DED">
      <w:pPr>
        <w:ind w:firstLine="709"/>
        <w:jc w:val="both"/>
        <w:rPr>
          <w:sz w:val="28"/>
          <w:szCs w:val="28"/>
        </w:rPr>
      </w:pPr>
      <w:r w:rsidRPr="00C47F83">
        <w:rPr>
          <w:sz w:val="28"/>
          <w:szCs w:val="28"/>
        </w:rPr>
        <w:t>- оздоровление санитарной экологической обстановки на территории поселения, ликвидация свалок бытового мусора;</w:t>
      </w:r>
    </w:p>
    <w:p w:rsidR="000C4DED" w:rsidRPr="00C47F83" w:rsidRDefault="000C4DED" w:rsidP="000C4DED">
      <w:pPr>
        <w:ind w:firstLine="709"/>
        <w:jc w:val="both"/>
        <w:rPr>
          <w:sz w:val="28"/>
          <w:szCs w:val="28"/>
        </w:rPr>
      </w:pPr>
      <w:r w:rsidRPr="00C47F83">
        <w:rPr>
          <w:sz w:val="28"/>
          <w:szCs w:val="28"/>
        </w:rPr>
        <w:t>- организация взаимодействия между предприятиями, организациями и учреждениями при решении вопросов благоустройства территории поселения.</w:t>
      </w:r>
    </w:p>
    <w:p w:rsidR="000C4DED" w:rsidRPr="00C47F83" w:rsidRDefault="000C4DED" w:rsidP="000C4DED">
      <w:pPr>
        <w:widowControl w:val="0"/>
        <w:autoSpaceDE w:val="0"/>
        <w:jc w:val="both"/>
        <w:rPr>
          <w:bCs/>
          <w:sz w:val="28"/>
          <w:szCs w:val="28"/>
          <w:highlight w:val="yellow"/>
        </w:rPr>
      </w:pPr>
    </w:p>
    <w:p w:rsidR="000C4DED" w:rsidRPr="00F24B28" w:rsidRDefault="000C4DED" w:rsidP="000C4DED">
      <w:pPr>
        <w:widowControl w:val="0"/>
        <w:autoSpaceDE w:val="0"/>
        <w:ind w:firstLine="709"/>
        <w:jc w:val="center"/>
        <w:rPr>
          <w:b/>
          <w:sz w:val="28"/>
          <w:szCs w:val="28"/>
        </w:rPr>
      </w:pPr>
      <w:r w:rsidRPr="00F24B28">
        <w:rPr>
          <w:b/>
          <w:sz w:val="28"/>
          <w:szCs w:val="28"/>
        </w:rPr>
        <w:t>3. Перечень и краткое описание</w:t>
      </w:r>
    </w:p>
    <w:p w:rsidR="000C4DED" w:rsidRDefault="000C4DED" w:rsidP="000C4DED">
      <w:pPr>
        <w:widowControl w:val="0"/>
        <w:autoSpaceDE w:val="0"/>
        <w:ind w:firstLine="709"/>
        <w:jc w:val="center"/>
        <w:rPr>
          <w:b/>
          <w:sz w:val="28"/>
          <w:szCs w:val="28"/>
          <w:lang w:val="ru-RU"/>
        </w:rPr>
      </w:pPr>
      <w:r w:rsidRPr="00F24B28">
        <w:rPr>
          <w:b/>
          <w:sz w:val="28"/>
          <w:szCs w:val="28"/>
        </w:rPr>
        <w:t>основных мероприятий муниципальной программы</w:t>
      </w:r>
    </w:p>
    <w:p w:rsidR="003F5BEA" w:rsidRPr="003F5BEA" w:rsidRDefault="003F5BEA" w:rsidP="000C4DED">
      <w:pPr>
        <w:widowControl w:val="0"/>
        <w:autoSpaceDE w:val="0"/>
        <w:ind w:firstLine="709"/>
        <w:jc w:val="center"/>
        <w:rPr>
          <w:b/>
          <w:sz w:val="28"/>
          <w:szCs w:val="28"/>
          <w:lang w:val="ru-RU"/>
        </w:rPr>
      </w:pPr>
    </w:p>
    <w:p w:rsidR="000C4DED" w:rsidRPr="00C47F83" w:rsidRDefault="000C4DED" w:rsidP="000C4DED">
      <w:pPr>
        <w:ind w:firstLine="709"/>
        <w:jc w:val="both"/>
        <w:rPr>
          <w:sz w:val="28"/>
          <w:szCs w:val="28"/>
        </w:rPr>
      </w:pPr>
      <w:r w:rsidRPr="00C47F83">
        <w:rPr>
          <w:sz w:val="28"/>
          <w:szCs w:val="28"/>
        </w:rPr>
        <w:t>Программа реализуется как комплекс организационных, методических и технических мероприятий, обеспечивающих достижение поставленной цели.</w:t>
      </w:r>
    </w:p>
    <w:p w:rsidR="000C4DED" w:rsidRPr="00C47F83" w:rsidRDefault="000C4DED" w:rsidP="000C4DED">
      <w:pPr>
        <w:shd w:val="clear" w:color="auto" w:fill="FFFFFF"/>
        <w:ind w:left="14" w:right="58" w:firstLine="695"/>
        <w:jc w:val="both"/>
        <w:rPr>
          <w:sz w:val="28"/>
          <w:szCs w:val="28"/>
        </w:rPr>
      </w:pPr>
      <w:r w:rsidRPr="00C47F83">
        <w:rPr>
          <w:spacing w:val="5"/>
          <w:sz w:val="28"/>
          <w:szCs w:val="28"/>
        </w:rPr>
        <w:t xml:space="preserve">Мероприятия Программы определены на основе предварительного </w:t>
      </w:r>
      <w:r w:rsidRPr="00C47F83">
        <w:rPr>
          <w:sz w:val="28"/>
          <w:szCs w:val="28"/>
        </w:rPr>
        <w:t xml:space="preserve">анализа состояния </w:t>
      </w:r>
      <w:r w:rsidRPr="00C47F83">
        <w:rPr>
          <w:bCs/>
          <w:sz w:val="28"/>
          <w:szCs w:val="28"/>
        </w:rPr>
        <w:t>развития жилищно-коммунального хозяйства</w:t>
      </w:r>
      <w:r w:rsidRPr="00C47F83">
        <w:rPr>
          <w:sz w:val="28"/>
          <w:szCs w:val="28"/>
        </w:rPr>
        <w:t xml:space="preserve"> на территории Моревского сельского поселения Ейского района.</w:t>
      </w:r>
    </w:p>
    <w:p w:rsidR="000C4DED" w:rsidRPr="00C47F83" w:rsidRDefault="000C4DED" w:rsidP="000C4DED">
      <w:pPr>
        <w:ind w:firstLine="709"/>
        <w:jc w:val="both"/>
        <w:rPr>
          <w:spacing w:val="1"/>
          <w:sz w:val="28"/>
          <w:szCs w:val="28"/>
        </w:rPr>
      </w:pPr>
      <w:r w:rsidRPr="00C47F83">
        <w:rPr>
          <w:spacing w:val="1"/>
          <w:sz w:val="28"/>
          <w:szCs w:val="28"/>
        </w:rPr>
        <w:t>Программа предусматривает следующую систему мероприятий, направленных на:</w:t>
      </w:r>
    </w:p>
    <w:p w:rsidR="000C4DED" w:rsidRPr="00C47F83" w:rsidRDefault="000C4DED" w:rsidP="000C4DED">
      <w:pPr>
        <w:ind w:firstLine="709"/>
        <w:jc w:val="both"/>
        <w:rPr>
          <w:sz w:val="28"/>
          <w:szCs w:val="28"/>
        </w:rPr>
      </w:pPr>
      <w:r w:rsidRPr="00C47F83">
        <w:rPr>
          <w:sz w:val="28"/>
          <w:szCs w:val="28"/>
        </w:rPr>
        <w:t>- организация и содержание мест захоронения;</w:t>
      </w:r>
    </w:p>
    <w:p w:rsidR="000C4DED" w:rsidRPr="00C47F83" w:rsidRDefault="000C4DED" w:rsidP="000C4DED">
      <w:pPr>
        <w:ind w:firstLine="709"/>
        <w:jc w:val="both"/>
        <w:rPr>
          <w:sz w:val="28"/>
          <w:szCs w:val="28"/>
        </w:rPr>
      </w:pPr>
      <w:r w:rsidRPr="00C47F83">
        <w:rPr>
          <w:sz w:val="28"/>
          <w:szCs w:val="28"/>
        </w:rPr>
        <w:t xml:space="preserve">- проведение </w:t>
      </w:r>
      <w:r w:rsidRPr="00C47F83">
        <w:rPr>
          <w:bCs/>
          <w:sz w:val="28"/>
          <w:szCs w:val="28"/>
        </w:rPr>
        <w:t>развития жилищно-коммунального хозяйства</w:t>
      </w:r>
      <w:r w:rsidRPr="00C47F83">
        <w:rPr>
          <w:sz w:val="28"/>
          <w:szCs w:val="28"/>
        </w:rPr>
        <w:t xml:space="preserve"> на территории Моревского сельского поселения;</w:t>
      </w:r>
    </w:p>
    <w:p w:rsidR="000C4DED" w:rsidRPr="00C47F83" w:rsidRDefault="000C4DED" w:rsidP="000C4DED">
      <w:pPr>
        <w:ind w:firstLine="709"/>
        <w:jc w:val="both"/>
        <w:rPr>
          <w:sz w:val="28"/>
          <w:szCs w:val="28"/>
        </w:rPr>
      </w:pPr>
      <w:r w:rsidRPr="00C47F83">
        <w:rPr>
          <w:sz w:val="28"/>
          <w:szCs w:val="28"/>
        </w:rPr>
        <w:t>- освещение поселения;</w:t>
      </w:r>
    </w:p>
    <w:p w:rsidR="000C4DED" w:rsidRPr="00C47F83" w:rsidRDefault="000C4DED" w:rsidP="000C4DED">
      <w:pPr>
        <w:ind w:firstLine="709"/>
        <w:jc w:val="both"/>
        <w:rPr>
          <w:sz w:val="28"/>
          <w:szCs w:val="28"/>
        </w:rPr>
      </w:pPr>
      <w:r w:rsidRPr="00777BDF">
        <w:rPr>
          <w:sz w:val="28"/>
          <w:szCs w:val="28"/>
        </w:rPr>
        <w:t>- создание схем электроснабжения, теплоснабжения, водоснабжения и водоотведения.</w:t>
      </w:r>
    </w:p>
    <w:p w:rsidR="000C4DED" w:rsidRPr="00C47F83" w:rsidRDefault="000C4DED" w:rsidP="000C4DED">
      <w:pPr>
        <w:shd w:val="clear" w:color="auto" w:fill="FFFFFF"/>
        <w:tabs>
          <w:tab w:val="left" w:pos="0"/>
        </w:tabs>
        <w:spacing w:line="322" w:lineRule="exact"/>
        <w:ind w:firstLine="709"/>
        <w:jc w:val="both"/>
        <w:rPr>
          <w:sz w:val="28"/>
          <w:szCs w:val="28"/>
        </w:rPr>
      </w:pPr>
      <w:r w:rsidRPr="00C47F83">
        <w:rPr>
          <w:spacing w:val="-1"/>
          <w:sz w:val="28"/>
          <w:szCs w:val="28"/>
        </w:rPr>
        <w:t xml:space="preserve">Финансирование мероприятий направленных на </w:t>
      </w:r>
      <w:r w:rsidRPr="00C47F83">
        <w:rPr>
          <w:bCs/>
          <w:sz w:val="28"/>
          <w:szCs w:val="28"/>
        </w:rPr>
        <w:t>развитие жилищно-коммунального хозяйства</w:t>
      </w:r>
      <w:r w:rsidRPr="00C47F83">
        <w:rPr>
          <w:spacing w:val="-1"/>
          <w:sz w:val="28"/>
          <w:szCs w:val="28"/>
        </w:rPr>
        <w:t xml:space="preserve"> в рамках муниципальной программы</w:t>
      </w:r>
      <w:r w:rsidRPr="00C47F83">
        <w:rPr>
          <w:spacing w:val="12"/>
          <w:sz w:val="28"/>
          <w:szCs w:val="28"/>
        </w:rPr>
        <w:t xml:space="preserve"> </w:t>
      </w:r>
      <w:r w:rsidRPr="00C47F83">
        <w:rPr>
          <w:sz w:val="28"/>
          <w:szCs w:val="28"/>
        </w:rPr>
        <w:t>предполагается осуществлять за счет средств местного бюджета.</w:t>
      </w:r>
    </w:p>
    <w:p w:rsidR="003F5BEA" w:rsidRDefault="002D67A4" w:rsidP="000C4DED">
      <w:pPr>
        <w:widowControl w:val="0"/>
        <w:autoSpaceDE w:val="0"/>
        <w:ind w:firstLine="709"/>
        <w:jc w:val="both"/>
        <w:rPr>
          <w:sz w:val="28"/>
          <w:szCs w:val="28"/>
          <w:lang w:val="ru-RU"/>
        </w:rPr>
      </w:pPr>
      <w:hyperlink w:anchor="Par608" w:history="1">
        <w:r w:rsidR="000C4DED" w:rsidRPr="000C4DED">
          <w:rPr>
            <w:rStyle w:val="af0"/>
            <w:color w:val="auto"/>
            <w:sz w:val="28"/>
            <w:szCs w:val="28"/>
            <w:u w:val="none"/>
          </w:rPr>
          <w:t>Перечень</w:t>
        </w:r>
      </w:hyperlink>
      <w:r w:rsidR="000C4DED" w:rsidRPr="000C4DED">
        <w:rPr>
          <w:sz w:val="28"/>
          <w:szCs w:val="28"/>
        </w:rPr>
        <w:t xml:space="preserve"> </w:t>
      </w:r>
      <w:r w:rsidR="000C4DED" w:rsidRPr="00C47F83">
        <w:rPr>
          <w:sz w:val="28"/>
          <w:szCs w:val="28"/>
        </w:rPr>
        <w:t>основных мероприятий муниципальной программы приведен в таблице № 1.</w:t>
      </w:r>
    </w:p>
    <w:p w:rsidR="003F5BEA" w:rsidRDefault="003F5BEA" w:rsidP="000C4DED">
      <w:pPr>
        <w:widowControl w:val="0"/>
        <w:autoSpaceDE w:val="0"/>
        <w:ind w:firstLine="709"/>
        <w:jc w:val="both"/>
        <w:rPr>
          <w:sz w:val="28"/>
          <w:szCs w:val="28"/>
          <w:lang w:val="ru-RU"/>
        </w:rPr>
      </w:pPr>
    </w:p>
    <w:tbl>
      <w:tblPr>
        <w:tblW w:w="9639"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6"/>
        <w:gridCol w:w="567"/>
        <w:gridCol w:w="2542"/>
        <w:gridCol w:w="6"/>
        <w:gridCol w:w="986"/>
        <w:gridCol w:w="860"/>
        <w:gridCol w:w="992"/>
        <w:gridCol w:w="992"/>
        <w:gridCol w:w="2118"/>
        <w:gridCol w:w="10"/>
      </w:tblGrid>
      <w:tr w:rsidR="003F5BEA" w:rsidRPr="00C5032E" w:rsidTr="00F838B9">
        <w:trPr>
          <w:cantSplit/>
          <w:trHeight w:val="419"/>
        </w:trPr>
        <w:tc>
          <w:tcPr>
            <w:tcW w:w="566" w:type="dxa"/>
            <w:vMerge w:val="restart"/>
            <w:shd w:val="clear" w:color="auto" w:fill="BFBFBF"/>
            <w:vAlign w:val="center"/>
          </w:tcPr>
          <w:p w:rsidR="003F5BEA" w:rsidRPr="00C5032E" w:rsidRDefault="003F5BEA" w:rsidP="00F838B9">
            <w:pPr>
              <w:autoSpaceDE w:val="0"/>
              <w:autoSpaceDN w:val="0"/>
              <w:adjustRightInd w:val="0"/>
              <w:jc w:val="both"/>
              <w:outlineLvl w:val="1"/>
              <w:rPr>
                <w:b/>
                <w:sz w:val="22"/>
                <w:szCs w:val="22"/>
              </w:rPr>
            </w:pPr>
            <w:r>
              <w:rPr>
                <w:b/>
                <w:sz w:val="28"/>
                <w:szCs w:val="28"/>
                <w:lang w:val="ru-RU"/>
              </w:rPr>
              <w:t xml:space="preserve">      </w:t>
            </w:r>
            <w:r w:rsidRPr="00C5032E">
              <w:rPr>
                <w:b/>
                <w:sz w:val="22"/>
                <w:szCs w:val="22"/>
              </w:rPr>
              <w:t>№</w:t>
            </w:r>
          </w:p>
        </w:tc>
        <w:tc>
          <w:tcPr>
            <w:tcW w:w="3115" w:type="dxa"/>
            <w:gridSpan w:val="3"/>
            <w:vMerge w:val="restart"/>
            <w:shd w:val="clear" w:color="auto" w:fill="BFBFBF"/>
            <w:vAlign w:val="center"/>
          </w:tcPr>
          <w:p w:rsidR="003F5BEA" w:rsidRPr="00C5032E" w:rsidRDefault="003F5BEA" w:rsidP="00F838B9">
            <w:pPr>
              <w:autoSpaceDE w:val="0"/>
              <w:autoSpaceDN w:val="0"/>
              <w:adjustRightInd w:val="0"/>
              <w:jc w:val="center"/>
              <w:outlineLvl w:val="1"/>
              <w:rPr>
                <w:b/>
                <w:sz w:val="22"/>
                <w:szCs w:val="22"/>
              </w:rPr>
            </w:pPr>
            <w:r w:rsidRPr="00C5032E">
              <w:rPr>
                <w:b/>
                <w:sz w:val="22"/>
                <w:szCs w:val="22"/>
              </w:rPr>
              <w:t xml:space="preserve">Наименование направлений    </w:t>
            </w:r>
            <w:r w:rsidRPr="00C5032E">
              <w:rPr>
                <w:b/>
                <w:sz w:val="22"/>
                <w:szCs w:val="22"/>
              </w:rPr>
              <w:br/>
              <w:t>использования средств Программы</w:t>
            </w:r>
          </w:p>
          <w:p w:rsidR="003F5BEA" w:rsidRPr="00C5032E" w:rsidRDefault="003F5BEA" w:rsidP="00F838B9">
            <w:pPr>
              <w:autoSpaceDE w:val="0"/>
              <w:autoSpaceDN w:val="0"/>
              <w:adjustRightInd w:val="0"/>
              <w:jc w:val="center"/>
              <w:outlineLvl w:val="1"/>
              <w:rPr>
                <w:b/>
                <w:sz w:val="22"/>
                <w:szCs w:val="22"/>
              </w:rPr>
            </w:pPr>
            <w:r w:rsidRPr="00C5032E">
              <w:rPr>
                <w:b/>
                <w:sz w:val="22"/>
                <w:szCs w:val="22"/>
              </w:rPr>
              <w:t>(программные мероприятия)</w:t>
            </w:r>
          </w:p>
        </w:tc>
        <w:tc>
          <w:tcPr>
            <w:tcW w:w="3830" w:type="dxa"/>
            <w:gridSpan w:val="4"/>
            <w:shd w:val="clear" w:color="auto" w:fill="BFBFBF"/>
            <w:vAlign w:val="center"/>
          </w:tcPr>
          <w:p w:rsidR="003F5BEA" w:rsidRPr="00C5032E" w:rsidRDefault="003F5BEA" w:rsidP="00F838B9">
            <w:pPr>
              <w:autoSpaceDE w:val="0"/>
              <w:autoSpaceDN w:val="0"/>
              <w:adjustRightInd w:val="0"/>
              <w:jc w:val="center"/>
              <w:outlineLvl w:val="1"/>
              <w:rPr>
                <w:b/>
                <w:sz w:val="22"/>
                <w:szCs w:val="22"/>
              </w:rPr>
            </w:pPr>
            <w:r w:rsidRPr="00C5032E">
              <w:rPr>
                <w:b/>
                <w:sz w:val="22"/>
                <w:szCs w:val="22"/>
              </w:rPr>
              <w:t>Объём финансирования (тыс.руб.)</w:t>
            </w:r>
          </w:p>
        </w:tc>
        <w:tc>
          <w:tcPr>
            <w:tcW w:w="2128" w:type="dxa"/>
            <w:gridSpan w:val="2"/>
            <w:shd w:val="clear" w:color="auto" w:fill="BFBFBF"/>
            <w:vAlign w:val="center"/>
          </w:tcPr>
          <w:p w:rsidR="003F5BEA" w:rsidRPr="00C5032E" w:rsidRDefault="003F5BEA" w:rsidP="00F838B9">
            <w:pPr>
              <w:autoSpaceDE w:val="0"/>
              <w:autoSpaceDN w:val="0"/>
              <w:adjustRightInd w:val="0"/>
              <w:jc w:val="center"/>
              <w:outlineLvl w:val="1"/>
              <w:rPr>
                <w:sz w:val="22"/>
                <w:szCs w:val="22"/>
              </w:rPr>
            </w:pPr>
            <w:r w:rsidRPr="00C5032E">
              <w:rPr>
                <w:sz w:val="22"/>
                <w:szCs w:val="22"/>
              </w:rPr>
              <w:t>Ответственные лица и исполнители</w:t>
            </w:r>
          </w:p>
        </w:tc>
      </w:tr>
      <w:tr w:rsidR="003F5BEA" w:rsidRPr="00C5032E" w:rsidTr="008A1420">
        <w:trPr>
          <w:gridAfter w:val="1"/>
          <w:wAfter w:w="10" w:type="dxa"/>
          <w:cantSplit/>
          <w:trHeight w:val="755"/>
        </w:trPr>
        <w:tc>
          <w:tcPr>
            <w:tcW w:w="566" w:type="dxa"/>
            <w:vMerge/>
            <w:shd w:val="clear" w:color="auto" w:fill="BFBFBF"/>
            <w:vAlign w:val="center"/>
          </w:tcPr>
          <w:p w:rsidR="003F5BEA" w:rsidRPr="00C5032E" w:rsidRDefault="003F5BEA" w:rsidP="00F838B9">
            <w:pPr>
              <w:autoSpaceDE w:val="0"/>
              <w:autoSpaceDN w:val="0"/>
              <w:adjustRightInd w:val="0"/>
              <w:jc w:val="both"/>
              <w:outlineLvl w:val="1"/>
              <w:rPr>
                <w:b/>
                <w:sz w:val="22"/>
                <w:szCs w:val="22"/>
              </w:rPr>
            </w:pPr>
          </w:p>
        </w:tc>
        <w:tc>
          <w:tcPr>
            <w:tcW w:w="3115" w:type="dxa"/>
            <w:gridSpan w:val="3"/>
            <w:vMerge/>
            <w:shd w:val="clear" w:color="auto" w:fill="BFBFBF"/>
            <w:vAlign w:val="center"/>
          </w:tcPr>
          <w:p w:rsidR="003F5BEA" w:rsidRPr="00C5032E" w:rsidRDefault="003F5BEA" w:rsidP="00F838B9">
            <w:pPr>
              <w:autoSpaceDE w:val="0"/>
              <w:autoSpaceDN w:val="0"/>
              <w:adjustRightInd w:val="0"/>
              <w:jc w:val="center"/>
              <w:outlineLvl w:val="1"/>
              <w:rPr>
                <w:b/>
                <w:sz w:val="22"/>
                <w:szCs w:val="22"/>
              </w:rPr>
            </w:pPr>
          </w:p>
        </w:tc>
        <w:tc>
          <w:tcPr>
            <w:tcW w:w="986" w:type="dxa"/>
            <w:shd w:val="clear" w:color="auto" w:fill="BFBFBF"/>
            <w:vAlign w:val="center"/>
          </w:tcPr>
          <w:p w:rsidR="003F5BEA" w:rsidRPr="00C5032E" w:rsidRDefault="003F5BEA" w:rsidP="00F838B9">
            <w:pPr>
              <w:autoSpaceDE w:val="0"/>
              <w:autoSpaceDN w:val="0"/>
              <w:adjustRightInd w:val="0"/>
              <w:jc w:val="center"/>
              <w:outlineLvl w:val="1"/>
              <w:rPr>
                <w:b/>
                <w:sz w:val="22"/>
                <w:szCs w:val="22"/>
              </w:rPr>
            </w:pPr>
            <w:r w:rsidRPr="00C5032E">
              <w:rPr>
                <w:b/>
                <w:sz w:val="22"/>
                <w:szCs w:val="22"/>
              </w:rPr>
              <w:t>Всего</w:t>
            </w:r>
          </w:p>
        </w:tc>
        <w:tc>
          <w:tcPr>
            <w:tcW w:w="860" w:type="dxa"/>
            <w:shd w:val="clear" w:color="auto" w:fill="BFBFBF"/>
            <w:vAlign w:val="center"/>
          </w:tcPr>
          <w:p w:rsidR="003F5BEA" w:rsidRPr="00C5032E" w:rsidRDefault="003F5BEA" w:rsidP="003F5BEA">
            <w:pPr>
              <w:autoSpaceDE w:val="0"/>
              <w:autoSpaceDN w:val="0"/>
              <w:adjustRightInd w:val="0"/>
              <w:jc w:val="center"/>
              <w:outlineLvl w:val="1"/>
              <w:rPr>
                <w:b/>
                <w:sz w:val="22"/>
                <w:szCs w:val="22"/>
              </w:rPr>
            </w:pPr>
            <w:r w:rsidRPr="00C5032E">
              <w:rPr>
                <w:b/>
                <w:sz w:val="22"/>
                <w:szCs w:val="22"/>
              </w:rPr>
              <w:t>20</w:t>
            </w:r>
            <w:r>
              <w:rPr>
                <w:b/>
                <w:sz w:val="22"/>
                <w:szCs w:val="22"/>
                <w:lang w:val="ru-RU"/>
              </w:rPr>
              <w:t>23</w:t>
            </w:r>
            <w:r w:rsidRPr="00C5032E">
              <w:rPr>
                <w:b/>
                <w:sz w:val="22"/>
                <w:szCs w:val="22"/>
              </w:rPr>
              <w:t xml:space="preserve"> год</w:t>
            </w:r>
          </w:p>
        </w:tc>
        <w:tc>
          <w:tcPr>
            <w:tcW w:w="992" w:type="dxa"/>
            <w:shd w:val="clear" w:color="auto" w:fill="BFBFBF"/>
            <w:vAlign w:val="center"/>
          </w:tcPr>
          <w:p w:rsidR="003F5BEA" w:rsidRPr="00C5032E" w:rsidRDefault="003F5BEA" w:rsidP="003F5BEA">
            <w:pPr>
              <w:autoSpaceDE w:val="0"/>
              <w:autoSpaceDN w:val="0"/>
              <w:adjustRightInd w:val="0"/>
              <w:jc w:val="center"/>
              <w:outlineLvl w:val="1"/>
              <w:rPr>
                <w:b/>
                <w:sz w:val="22"/>
                <w:szCs w:val="22"/>
              </w:rPr>
            </w:pPr>
            <w:r w:rsidRPr="00C5032E">
              <w:rPr>
                <w:b/>
                <w:sz w:val="22"/>
                <w:szCs w:val="22"/>
              </w:rPr>
              <w:t>20</w:t>
            </w:r>
            <w:r>
              <w:rPr>
                <w:b/>
                <w:sz w:val="22"/>
                <w:szCs w:val="22"/>
                <w:lang w:val="ru-RU"/>
              </w:rPr>
              <w:t>24</w:t>
            </w:r>
            <w:r w:rsidRPr="00C5032E">
              <w:rPr>
                <w:b/>
                <w:sz w:val="22"/>
                <w:szCs w:val="22"/>
              </w:rPr>
              <w:t xml:space="preserve"> год</w:t>
            </w:r>
          </w:p>
        </w:tc>
        <w:tc>
          <w:tcPr>
            <w:tcW w:w="992" w:type="dxa"/>
            <w:shd w:val="clear" w:color="auto" w:fill="BFBFBF"/>
            <w:vAlign w:val="center"/>
          </w:tcPr>
          <w:p w:rsidR="003F5BEA" w:rsidRPr="00C5032E" w:rsidRDefault="003F5BEA" w:rsidP="003F5BEA">
            <w:pPr>
              <w:autoSpaceDE w:val="0"/>
              <w:autoSpaceDN w:val="0"/>
              <w:adjustRightInd w:val="0"/>
              <w:jc w:val="center"/>
              <w:outlineLvl w:val="1"/>
              <w:rPr>
                <w:b/>
                <w:sz w:val="22"/>
                <w:szCs w:val="22"/>
              </w:rPr>
            </w:pPr>
            <w:r w:rsidRPr="00C5032E">
              <w:rPr>
                <w:b/>
                <w:sz w:val="22"/>
                <w:szCs w:val="22"/>
              </w:rPr>
              <w:t>20</w:t>
            </w:r>
            <w:r>
              <w:rPr>
                <w:b/>
                <w:sz w:val="22"/>
                <w:szCs w:val="22"/>
                <w:lang w:val="ru-RU"/>
              </w:rPr>
              <w:t>25</w:t>
            </w:r>
            <w:r w:rsidRPr="00C5032E">
              <w:rPr>
                <w:b/>
                <w:sz w:val="22"/>
                <w:szCs w:val="22"/>
              </w:rPr>
              <w:t xml:space="preserve"> год</w:t>
            </w:r>
          </w:p>
        </w:tc>
        <w:tc>
          <w:tcPr>
            <w:tcW w:w="2118" w:type="dxa"/>
            <w:shd w:val="clear" w:color="auto" w:fill="BFBFBF"/>
            <w:vAlign w:val="center"/>
          </w:tcPr>
          <w:p w:rsidR="003F5BEA" w:rsidRPr="00C5032E" w:rsidRDefault="003F5BEA" w:rsidP="00F838B9">
            <w:pPr>
              <w:autoSpaceDE w:val="0"/>
              <w:autoSpaceDN w:val="0"/>
              <w:adjustRightInd w:val="0"/>
              <w:jc w:val="center"/>
              <w:outlineLvl w:val="1"/>
              <w:rPr>
                <w:b/>
                <w:sz w:val="22"/>
                <w:szCs w:val="22"/>
              </w:rPr>
            </w:pPr>
          </w:p>
        </w:tc>
      </w:tr>
      <w:tr w:rsidR="003F5BEA" w:rsidRPr="00C5032E" w:rsidTr="008A1420">
        <w:trPr>
          <w:gridAfter w:val="1"/>
          <w:wAfter w:w="10" w:type="dxa"/>
          <w:trHeight w:val="227"/>
        </w:trPr>
        <w:tc>
          <w:tcPr>
            <w:tcW w:w="566" w:type="dxa"/>
            <w:shd w:val="clear" w:color="auto" w:fill="FFFFFF"/>
          </w:tcPr>
          <w:p w:rsidR="003F5BEA" w:rsidRPr="00C5032E" w:rsidRDefault="003F5BEA" w:rsidP="00F838B9">
            <w:pPr>
              <w:autoSpaceDE w:val="0"/>
              <w:autoSpaceDN w:val="0"/>
              <w:adjustRightInd w:val="0"/>
              <w:jc w:val="center"/>
              <w:outlineLvl w:val="1"/>
              <w:rPr>
                <w:sz w:val="22"/>
                <w:szCs w:val="22"/>
                <w:lang w:val="en-US"/>
              </w:rPr>
            </w:pPr>
            <w:r w:rsidRPr="00C5032E">
              <w:rPr>
                <w:sz w:val="22"/>
                <w:szCs w:val="22"/>
                <w:lang w:val="en-US"/>
              </w:rPr>
              <w:t>1</w:t>
            </w:r>
          </w:p>
        </w:tc>
        <w:tc>
          <w:tcPr>
            <w:tcW w:w="3115" w:type="dxa"/>
            <w:gridSpan w:val="3"/>
            <w:shd w:val="clear" w:color="auto" w:fill="FFFFFF"/>
          </w:tcPr>
          <w:p w:rsidR="003F5BEA" w:rsidRPr="00C5032E" w:rsidRDefault="003F5BEA" w:rsidP="00F838B9">
            <w:pPr>
              <w:autoSpaceDE w:val="0"/>
              <w:autoSpaceDN w:val="0"/>
              <w:adjustRightInd w:val="0"/>
              <w:jc w:val="center"/>
              <w:outlineLvl w:val="1"/>
              <w:rPr>
                <w:sz w:val="22"/>
                <w:szCs w:val="22"/>
                <w:lang w:val="en-US"/>
              </w:rPr>
            </w:pPr>
            <w:r w:rsidRPr="00C5032E">
              <w:rPr>
                <w:sz w:val="22"/>
                <w:szCs w:val="22"/>
                <w:lang w:val="en-US"/>
              </w:rPr>
              <w:t>2</w:t>
            </w:r>
          </w:p>
        </w:tc>
        <w:tc>
          <w:tcPr>
            <w:tcW w:w="986" w:type="dxa"/>
            <w:shd w:val="clear" w:color="auto" w:fill="FFFFFF"/>
          </w:tcPr>
          <w:p w:rsidR="003F5BEA" w:rsidRPr="00C5032E" w:rsidRDefault="003F5BEA" w:rsidP="00F838B9">
            <w:pPr>
              <w:autoSpaceDE w:val="0"/>
              <w:autoSpaceDN w:val="0"/>
              <w:adjustRightInd w:val="0"/>
              <w:jc w:val="center"/>
              <w:outlineLvl w:val="1"/>
              <w:rPr>
                <w:sz w:val="22"/>
                <w:szCs w:val="22"/>
              </w:rPr>
            </w:pPr>
            <w:r w:rsidRPr="00C5032E">
              <w:rPr>
                <w:sz w:val="22"/>
                <w:szCs w:val="22"/>
              </w:rPr>
              <w:t>3</w:t>
            </w:r>
          </w:p>
        </w:tc>
        <w:tc>
          <w:tcPr>
            <w:tcW w:w="860" w:type="dxa"/>
            <w:shd w:val="clear" w:color="auto" w:fill="FFFFFF"/>
          </w:tcPr>
          <w:p w:rsidR="003F5BEA" w:rsidRPr="00C5032E" w:rsidRDefault="003F5BEA" w:rsidP="00F838B9">
            <w:pPr>
              <w:autoSpaceDE w:val="0"/>
              <w:autoSpaceDN w:val="0"/>
              <w:adjustRightInd w:val="0"/>
              <w:jc w:val="center"/>
              <w:outlineLvl w:val="1"/>
              <w:rPr>
                <w:sz w:val="22"/>
                <w:szCs w:val="22"/>
              </w:rPr>
            </w:pPr>
            <w:r w:rsidRPr="00C5032E">
              <w:rPr>
                <w:sz w:val="22"/>
                <w:szCs w:val="22"/>
              </w:rPr>
              <w:t>4</w:t>
            </w:r>
          </w:p>
        </w:tc>
        <w:tc>
          <w:tcPr>
            <w:tcW w:w="992" w:type="dxa"/>
            <w:shd w:val="clear" w:color="auto" w:fill="FFFFFF"/>
          </w:tcPr>
          <w:p w:rsidR="003F5BEA" w:rsidRPr="00C5032E" w:rsidRDefault="003F5BEA" w:rsidP="00F838B9">
            <w:pPr>
              <w:autoSpaceDE w:val="0"/>
              <w:autoSpaceDN w:val="0"/>
              <w:adjustRightInd w:val="0"/>
              <w:jc w:val="center"/>
              <w:outlineLvl w:val="1"/>
              <w:rPr>
                <w:sz w:val="22"/>
                <w:szCs w:val="22"/>
              </w:rPr>
            </w:pPr>
            <w:r w:rsidRPr="00C5032E">
              <w:rPr>
                <w:sz w:val="22"/>
                <w:szCs w:val="22"/>
              </w:rPr>
              <w:t>5</w:t>
            </w:r>
          </w:p>
        </w:tc>
        <w:tc>
          <w:tcPr>
            <w:tcW w:w="992" w:type="dxa"/>
            <w:shd w:val="clear" w:color="auto" w:fill="FFFFFF"/>
          </w:tcPr>
          <w:p w:rsidR="003F5BEA" w:rsidRPr="00C5032E" w:rsidRDefault="003F5BEA" w:rsidP="00F838B9">
            <w:pPr>
              <w:autoSpaceDE w:val="0"/>
              <w:autoSpaceDN w:val="0"/>
              <w:adjustRightInd w:val="0"/>
              <w:jc w:val="center"/>
              <w:outlineLvl w:val="1"/>
              <w:rPr>
                <w:sz w:val="22"/>
                <w:szCs w:val="22"/>
              </w:rPr>
            </w:pPr>
            <w:r w:rsidRPr="00C5032E">
              <w:rPr>
                <w:sz w:val="22"/>
                <w:szCs w:val="22"/>
              </w:rPr>
              <w:t>6</w:t>
            </w:r>
          </w:p>
        </w:tc>
        <w:tc>
          <w:tcPr>
            <w:tcW w:w="2118" w:type="dxa"/>
            <w:shd w:val="clear" w:color="auto" w:fill="FFFFFF"/>
          </w:tcPr>
          <w:p w:rsidR="003F5BEA" w:rsidRPr="00C5032E" w:rsidRDefault="003F5BEA" w:rsidP="00F838B9">
            <w:pPr>
              <w:autoSpaceDE w:val="0"/>
              <w:autoSpaceDN w:val="0"/>
              <w:adjustRightInd w:val="0"/>
              <w:jc w:val="center"/>
              <w:outlineLvl w:val="1"/>
              <w:rPr>
                <w:sz w:val="22"/>
                <w:szCs w:val="22"/>
              </w:rPr>
            </w:pPr>
            <w:r w:rsidRPr="00C5032E">
              <w:rPr>
                <w:sz w:val="22"/>
                <w:szCs w:val="22"/>
              </w:rPr>
              <w:t>7</w:t>
            </w:r>
          </w:p>
        </w:tc>
      </w:tr>
      <w:tr w:rsidR="003F5BEA" w:rsidRPr="00C5032E" w:rsidTr="003F5BEA">
        <w:trPr>
          <w:trHeight w:val="840"/>
        </w:trPr>
        <w:tc>
          <w:tcPr>
            <w:tcW w:w="566" w:type="dxa"/>
            <w:vMerge w:val="restart"/>
            <w:shd w:val="clear" w:color="auto" w:fill="BFBFBF"/>
          </w:tcPr>
          <w:p w:rsidR="003F5BEA" w:rsidRPr="00C5032E" w:rsidRDefault="003F5BEA" w:rsidP="00F838B9">
            <w:pPr>
              <w:autoSpaceDE w:val="0"/>
              <w:autoSpaceDN w:val="0"/>
              <w:adjustRightInd w:val="0"/>
              <w:jc w:val="both"/>
              <w:outlineLvl w:val="1"/>
              <w:rPr>
                <w:sz w:val="22"/>
                <w:szCs w:val="22"/>
              </w:rPr>
            </w:pPr>
            <w:r w:rsidRPr="00C5032E">
              <w:rPr>
                <w:sz w:val="22"/>
                <w:szCs w:val="22"/>
              </w:rPr>
              <w:lastRenderedPageBreak/>
              <w:t>1</w:t>
            </w:r>
          </w:p>
        </w:tc>
        <w:tc>
          <w:tcPr>
            <w:tcW w:w="3109" w:type="dxa"/>
            <w:gridSpan w:val="2"/>
            <w:shd w:val="clear" w:color="auto" w:fill="BFBFBF"/>
          </w:tcPr>
          <w:p w:rsidR="003F5BEA" w:rsidRPr="00C5032E" w:rsidRDefault="003F5BEA" w:rsidP="00F838B9">
            <w:pPr>
              <w:autoSpaceDE w:val="0"/>
              <w:autoSpaceDN w:val="0"/>
              <w:adjustRightInd w:val="0"/>
              <w:outlineLvl w:val="1"/>
              <w:rPr>
                <w:sz w:val="22"/>
                <w:szCs w:val="22"/>
              </w:rPr>
            </w:pPr>
            <w:r w:rsidRPr="00C5032E">
              <w:rPr>
                <w:sz w:val="22"/>
                <w:szCs w:val="22"/>
              </w:rPr>
              <w:t>Капитальный ремонт, текущее содержание, восстановление и обслуживание сетей уличного освещения территории поселения:</w:t>
            </w:r>
          </w:p>
          <w:p w:rsidR="003F5BEA" w:rsidRPr="00C5032E" w:rsidRDefault="003F5BEA" w:rsidP="00F838B9">
            <w:pPr>
              <w:autoSpaceDE w:val="0"/>
              <w:autoSpaceDN w:val="0"/>
              <w:adjustRightInd w:val="0"/>
              <w:outlineLvl w:val="1"/>
              <w:rPr>
                <w:sz w:val="22"/>
                <w:szCs w:val="22"/>
              </w:rPr>
            </w:pPr>
            <w:r w:rsidRPr="00C5032E">
              <w:rPr>
                <w:i/>
                <w:sz w:val="22"/>
                <w:szCs w:val="22"/>
              </w:rPr>
              <w:t>В том числе:</w:t>
            </w:r>
          </w:p>
        </w:tc>
        <w:tc>
          <w:tcPr>
            <w:tcW w:w="992" w:type="dxa"/>
            <w:gridSpan w:val="2"/>
            <w:shd w:val="clear" w:color="auto" w:fill="BFBFBF"/>
            <w:vAlign w:val="center"/>
          </w:tcPr>
          <w:p w:rsidR="003F5BEA" w:rsidRPr="00876920" w:rsidRDefault="00031007" w:rsidP="00F838B9">
            <w:pPr>
              <w:autoSpaceDE w:val="0"/>
              <w:autoSpaceDN w:val="0"/>
              <w:adjustRightInd w:val="0"/>
              <w:jc w:val="both"/>
              <w:outlineLvl w:val="1"/>
              <w:rPr>
                <w:b/>
                <w:sz w:val="22"/>
                <w:szCs w:val="22"/>
                <w:lang w:val="ru-RU"/>
              </w:rPr>
            </w:pPr>
            <w:r>
              <w:rPr>
                <w:b/>
                <w:sz w:val="22"/>
                <w:szCs w:val="22"/>
                <w:lang w:val="ru-RU"/>
              </w:rPr>
              <w:t>1206,7</w:t>
            </w:r>
          </w:p>
        </w:tc>
        <w:tc>
          <w:tcPr>
            <w:tcW w:w="860" w:type="dxa"/>
            <w:shd w:val="clear" w:color="auto" w:fill="BFBFBF"/>
            <w:vAlign w:val="center"/>
          </w:tcPr>
          <w:p w:rsidR="003F5BEA" w:rsidRPr="00C5032E" w:rsidRDefault="00031007" w:rsidP="00F838B9">
            <w:pPr>
              <w:autoSpaceDE w:val="0"/>
              <w:autoSpaceDN w:val="0"/>
              <w:adjustRightInd w:val="0"/>
              <w:jc w:val="both"/>
              <w:outlineLvl w:val="1"/>
              <w:rPr>
                <w:b/>
                <w:sz w:val="22"/>
                <w:szCs w:val="22"/>
                <w:lang w:val="ru-RU"/>
              </w:rPr>
            </w:pPr>
            <w:r>
              <w:rPr>
                <w:b/>
                <w:sz w:val="22"/>
                <w:szCs w:val="22"/>
                <w:lang w:val="ru-RU"/>
              </w:rPr>
              <w:t>438,9</w:t>
            </w:r>
          </w:p>
        </w:tc>
        <w:tc>
          <w:tcPr>
            <w:tcW w:w="992" w:type="dxa"/>
            <w:shd w:val="clear" w:color="auto" w:fill="BFBFBF"/>
            <w:vAlign w:val="center"/>
          </w:tcPr>
          <w:p w:rsidR="003F5BEA" w:rsidRPr="00C5032E" w:rsidRDefault="00031007" w:rsidP="00F838B9">
            <w:pPr>
              <w:autoSpaceDE w:val="0"/>
              <w:autoSpaceDN w:val="0"/>
              <w:adjustRightInd w:val="0"/>
              <w:jc w:val="both"/>
              <w:outlineLvl w:val="1"/>
              <w:rPr>
                <w:b/>
                <w:sz w:val="22"/>
                <w:szCs w:val="22"/>
                <w:lang w:val="ru-RU"/>
              </w:rPr>
            </w:pPr>
            <w:r>
              <w:rPr>
                <w:b/>
                <w:sz w:val="22"/>
                <w:szCs w:val="22"/>
                <w:lang w:val="ru-RU"/>
              </w:rPr>
              <w:t>378,9</w:t>
            </w:r>
          </w:p>
        </w:tc>
        <w:tc>
          <w:tcPr>
            <w:tcW w:w="992" w:type="dxa"/>
            <w:shd w:val="clear" w:color="auto" w:fill="BFBFBF"/>
            <w:vAlign w:val="center"/>
          </w:tcPr>
          <w:p w:rsidR="003F5BEA" w:rsidRPr="00C5032E" w:rsidRDefault="00031007" w:rsidP="00F838B9">
            <w:pPr>
              <w:autoSpaceDE w:val="0"/>
              <w:autoSpaceDN w:val="0"/>
              <w:adjustRightInd w:val="0"/>
              <w:jc w:val="both"/>
              <w:outlineLvl w:val="1"/>
              <w:rPr>
                <w:b/>
                <w:sz w:val="22"/>
                <w:szCs w:val="22"/>
                <w:lang w:val="ru-RU"/>
              </w:rPr>
            </w:pPr>
            <w:r>
              <w:rPr>
                <w:b/>
                <w:sz w:val="22"/>
                <w:szCs w:val="22"/>
                <w:lang w:val="ru-RU"/>
              </w:rPr>
              <w:t>388,9</w:t>
            </w:r>
          </w:p>
        </w:tc>
        <w:tc>
          <w:tcPr>
            <w:tcW w:w="2128" w:type="dxa"/>
            <w:gridSpan w:val="2"/>
            <w:shd w:val="clear" w:color="auto" w:fill="BFBFBF"/>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3F5BEA" w:rsidRPr="00C5032E" w:rsidTr="003F5BEA">
        <w:trPr>
          <w:trHeight w:val="541"/>
        </w:trPr>
        <w:tc>
          <w:tcPr>
            <w:tcW w:w="566" w:type="dxa"/>
            <w:vMerge/>
            <w:shd w:val="clear" w:color="auto" w:fill="D9D9D9"/>
          </w:tcPr>
          <w:p w:rsidR="003F5BEA" w:rsidRPr="00C5032E" w:rsidRDefault="003F5BEA" w:rsidP="00F838B9">
            <w:pPr>
              <w:autoSpaceDE w:val="0"/>
              <w:autoSpaceDN w:val="0"/>
              <w:adjustRightInd w:val="0"/>
              <w:jc w:val="both"/>
              <w:outlineLvl w:val="1"/>
              <w:rPr>
                <w:sz w:val="22"/>
                <w:szCs w:val="22"/>
              </w:rPr>
            </w:pPr>
          </w:p>
        </w:tc>
        <w:tc>
          <w:tcPr>
            <w:tcW w:w="567" w:type="dxa"/>
          </w:tcPr>
          <w:p w:rsidR="003F5BEA" w:rsidRPr="00C5032E" w:rsidRDefault="003F5BEA" w:rsidP="00F838B9">
            <w:pPr>
              <w:autoSpaceDE w:val="0"/>
              <w:autoSpaceDN w:val="0"/>
              <w:adjustRightInd w:val="0"/>
              <w:jc w:val="both"/>
              <w:outlineLvl w:val="1"/>
              <w:rPr>
                <w:sz w:val="22"/>
                <w:szCs w:val="22"/>
              </w:rPr>
            </w:pPr>
            <w:r w:rsidRPr="00C5032E">
              <w:rPr>
                <w:sz w:val="22"/>
                <w:szCs w:val="22"/>
              </w:rPr>
              <w:t>1.1</w:t>
            </w:r>
          </w:p>
        </w:tc>
        <w:tc>
          <w:tcPr>
            <w:tcW w:w="2542" w:type="dxa"/>
          </w:tcPr>
          <w:p w:rsidR="003F5BEA" w:rsidRPr="00C5032E" w:rsidRDefault="003F5BEA" w:rsidP="00F838B9">
            <w:pPr>
              <w:autoSpaceDE w:val="0"/>
              <w:autoSpaceDN w:val="0"/>
              <w:adjustRightInd w:val="0"/>
              <w:outlineLvl w:val="1"/>
              <w:rPr>
                <w:sz w:val="22"/>
                <w:szCs w:val="22"/>
              </w:rPr>
            </w:pPr>
            <w:r w:rsidRPr="00C5032E">
              <w:rPr>
                <w:sz w:val="22"/>
                <w:szCs w:val="22"/>
              </w:rPr>
              <w:t>Оплата потребленной электроэнергии для нужд уличного освещения</w:t>
            </w:r>
          </w:p>
        </w:tc>
        <w:tc>
          <w:tcPr>
            <w:tcW w:w="992" w:type="dxa"/>
            <w:gridSpan w:val="2"/>
            <w:vAlign w:val="center"/>
          </w:tcPr>
          <w:p w:rsidR="003F5BEA" w:rsidRPr="00C5032E" w:rsidRDefault="008A1420" w:rsidP="00F838B9">
            <w:pPr>
              <w:autoSpaceDE w:val="0"/>
              <w:autoSpaceDN w:val="0"/>
              <w:adjustRightInd w:val="0"/>
              <w:jc w:val="both"/>
              <w:outlineLvl w:val="1"/>
              <w:rPr>
                <w:sz w:val="22"/>
                <w:szCs w:val="22"/>
              </w:rPr>
            </w:pPr>
            <w:r>
              <w:rPr>
                <w:sz w:val="22"/>
                <w:szCs w:val="22"/>
                <w:lang w:val="ru-RU"/>
              </w:rPr>
              <w:t>480,0</w:t>
            </w:r>
          </w:p>
        </w:tc>
        <w:tc>
          <w:tcPr>
            <w:tcW w:w="860" w:type="dxa"/>
            <w:vAlign w:val="center"/>
          </w:tcPr>
          <w:p w:rsidR="003F5BEA" w:rsidRPr="00C5032E" w:rsidRDefault="003F5BEA" w:rsidP="00F838B9">
            <w:pPr>
              <w:autoSpaceDE w:val="0"/>
              <w:autoSpaceDN w:val="0"/>
              <w:adjustRightInd w:val="0"/>
              <w:jc w:val="both"/>
              <w:outlineLvl w:val="1"/>
              <w:rPr>
                <w:sz w:val="22"/>
                <w:szCs w:val="22"/>
                <w:lang w:val="ru-RU"/>
              </w:rPr>
            </w:pPr>
            <w:r w:rsidRPr="00C5032E">
              <w:rPr>
                <w:sz w:val="22"/>
                <w:szCs w:val="22"/>
                <w:lang w:val="ru-RU"/>
              </w:rPr>
              <w:t>150,0</w:t>
            </w:r>
          </w:p>
        </w:tc>
        <w:tc>
          <w:tcPr>
            <w:tcW w:w="992" w:type="dxa"/>
            <w:vAlign w:val="center"/>
          </w:tcPr>
          <w:p w:rsidR="003F5BEA" w:rsidRPr="00C5032E" w:rsidRDefault="008A1420" w:rsidP="00F838B9">
            <w:pPr>
              <w:autoSpaceDE w:val="0"/>
              <w:autoSpaceDN w:val="0"/>
              <w:adjustRightInd w:val="0"/>
              <w:jc w:val="both"/>
              <w:outlineLvl w:val="1"/>
              <w:rPr>
                <w:sz w:val="22"/>
                <w:szCs w:val="22"/>
              </w:rPr>
            </w:pPr>
            <w:r>
              <w:rPr>
                <w:sz w:val="22"/>
                <w:szCs w:val="22"/>
                <w:lang w:val="ru-RU"/>
              </w:rPr>
              <w:t>160,0</w:t>
            </w:r>
          </w:p>
        </w:tc>
        <w:tc>
          <w:tcPr>
            <w:tcW w:w="992" w:type="dxa"/>
            <w:vAlign w:val="center"/>
          </w:tcPr>
          <w:p w:rsidR="003F5BEA" w:rsidRPr="00C5032E" w:rsidRDefault="008A1420" w:rsidP="008A1420">
            <w:pPr>
              <w:autoSpaceDE w:val="0"/>
              <w:autoSpaceDN w:val="0"/>
              <w:adjustRightInd w:val="0"/>
              <w:jc w:val="both"/>
              <w:outlineLvl w:val="1"/>
              <w:rPr>
                <w:sz w:val="22"/>
                <w:szCs w:val="22"/>
              </w:rPr>
            </w:pPr>
            <w:r>
              <w:rPr>
                <w:sz w:val="22"/>
                <w:szCs w:val="22"/>
                <w:lang w:val="ru-RU"/>
              </w:rPr>
              <w:t>170,0</w:t>
            </w:r>
          </w:p>
        </w:tc>
        <w:tc>
          <w:tcPr>
            <w:tcW w:w="2128" w:type="dxa"/>
            <w:gridSpan w:val="2"/>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3F5BEA" w:rsidRPr="00C5032E" w:rsidTr="003F5BEA">
        <w:trPr>
          <w:trHeight w:val="593"/>
        </w:trPr>
        <w:tc>
          <w:tcPr>
            <w:tcW w:w="566" w:type="dxa"/>
            <w:vMerge/>
            <w:shd w:val="clear" w:color="auto" w:fill="D9D9D9"/>
          </w:tcPr>
          <w:p w:rsidR="003F5BEA" w:rsidRPr="00C5032E" w:rsidRDefault="003F5BEA" w:rsidP="00F838B9">
            <w:pPr>
              <w:autoSpaceDE w:val="0"/>
              <w:autoSpaceDN w:val="0"/>
              <w:adjustRightInd w:val="0"/>
              <w:jc w:val="both"/>
              <w:outlineLvl w:val="1"/>
              <w:rPr>
                <w:sz w:val="22"/>
                <w:szCs w:val="22"/>
              </w:rPr>
            </w:pPr>
          </w:p>
        </w:tc>
        <w:tc>
          <w:tcPr>
            <w:tcW w:w="567" w:type="dxa"/>
          </w:tcPr>
          <w:p w:rsidR="003F5BEA" w:rsidRPr="00C5032E" w:rsidRDefault="003F5BEA" w:rsidP="00F838B9">
            <w:pPr>
              <w:autoSpaceDE w:val="0"/>
              <w:autoSpaceDN w:val="0"/>
              <w:adjustRightInd w:val="0"/>
              <w:jc w:val="both"/>
              <w:outlineLvl w:val="1"/>
              <w:rPr>
                <w:sz w:val="22"/>
                <w:szCs w:val="22"/>
              </w:rPr>
            </w:pPr>
            <w:r w:rsidRPr="00C5032E">
              <w:rPr>
                <w:sz w:val="22"/>
                <w:szCs w:val="22"/>
              </w:rPr>
              <w:t>1.2</w:t>
            </w:r>
          </w:p>
        </w:tc>
        <w:tc>
          <w:tcPr>
            <w:tcW w:w="2542" w:type="dxa"/>
          </w:tcPr>
          <w:p w:rsidR="003F5BEA" w:rsidRPr="00C5032E" w:rsidRDefault="003F5BEA" w:rsidP="00F838B9">
            <w:pPr>
              <w:tabs>
                <w:tab w:val="left" w:pos="868"/>
              </w:tabs>
              <w:autoSpaceDE w:val="0"/>
              <w:autoSpaceDN w:val="0"/>
              <w:adjustRightInd w:val="0"/>
              <w:outlineLvl w:val="1"/>
              <w:rPr>
                <w:sz w:val="22"/>
                <w:szCs w:val="22"/>
              </w:rPr>
            </w:pPr>
            <w:r w:rsidRPr="00C5032E">
              <w:rPr>
                <w:sz w:val="22"/>
                <w:szCs w:val="22"/>
              </w:rPr>
              <w:t>Текущее содержание системы уличного освещения. Замена вышедших из строя ламп, светильников, линий электроснабжения</w:t>
            </w:r>
          </w:p>
        </w:tc>
        <w:tc>
          <w:tcPr>
            <w:tcW w:w="992" w:type="dxa"/>
            <w:gridSpan w:val="2"/>
            <w:vAlign w:val="center"/>
          </w:tcPr>
          <w:p w:rsidR="003F5BEA" w:rsidRPr="00C5032E" w:rsidRDefault="002B2FD6" w:rsidP="00F838B9">
            <w:pPr>
              <w:autoSpaceDE w:val="0"/>
              <w:autoSpaceDN w:val="0"/>
              <w:adjustRightInd w:val="0"/>
              <w:jc w:val="both"/>
              <w:outlineLvl w:val="1"/>
              <w:rPr>
                <w:sz w:val="22"/>
                <w:szCs w:val="22"/>
                <w:lang w:val="ru-RU"/>
              </w:rPr>
            </w:pPr>
            <w:r>
              <w:rPr>
                <w:sz w:val="22"/>
                <w:szCs w:val="22"/>
                <w:lang w:val="ru-RU"/>
              </w:rPr>
              <w:t>45,0</w:t>
            </w:r>
          </w:p>
        </w:tc>
        <w:tc>
          <w:tcPr>
            <w:tcW w:w="860" w:type="dxa"/>
            <w:vAlign w:val="center"/>
          </w:tcPr>
          <w:p w:rsidR="003F5BEA" w:rsidRPr="00C5032E" w:rsidRDefault="002B2FD6" w:rsidP="00F838B9">
            <w:pPr>
              <w:autoSpaceDE w:val="0"/>
              <w:autoSpaceDN w:val="0"/>
              <w:adjustRightInd w:val="0"/>
              <w:jc w:val="both"/>
              <w:outlineLvl w:val="1"/>
              <w:rPr>
                <w:sz w:val="22"/>
                <w:szCs w:val="22"/>
                <w:lang w:val="ru-RU"/>
              </w:rPr>
            </w:pPr>
            <w:r>
              <w:rPr>
                <w:sz w:val="22"/>
                <w:szCs w:val="22"/>
                <w:lang w:val="ru-RU"/>
              </w:rPr>
              <w:t>15,0</w:t>
            </w:r>
          </w:p>
        </w:tc>
        <w:tc>
          <w:tcPr>
            <w:tcW w:w="992" w:type="dxa"/>
            <w:vAlign w:val="center"/>
          </w:tcPr>
          <w:p w:rsidR="003F5BEA" w:rsidRPr="00C5032E" w:rsidRDefault="002B2FD6" w:rsidP="00F838B9">
            <w:pPr>
              <w:autoSpaceDE w:val="0"/>
              <w:autoSpaceDN w:val="0"/>
              <w:adjustRightInd w:val="0"/>
              <w:jc w:val="both"/>
              <w:outlineLvl w:val="1"/>
              <w:rPr>
                <w:sz w:val="22"/>
                <w:szCs w:val="22"/>
                <w:lang w:val="ru-RU"/>
              </w:rPr>
            </w:pPr>
            <w:r>
              <w:rPr>
                <w:sz w:val="22"/>
                <w:szCs w:val="22"/>
                <w:lang w:val="ru-RU"/>
              </w:rPr>
              <w:t>15,0</w:t>
            </w:r>
          </w:p>
        </w:tc>
        <w:tc>
          <w:tcPr>
            <w:tcW w:w="992" w:type="dxa"/>
            <w:vAlign w:val="center"/>
          </w:tcPr>
          <w:p w:rsidR="003F5BEA" w:rsidRPr="00C5032E" w:rsidRDefault="002B2FD6" w:rsidP="00F838B9">
            <w:pPr>
              <w:autoSpaceDE w:val="0"/>
              <w:autoSpaceDN w:val="0"/>
              <w:adjustRightInd w:val="0"/>
              <w:jc w:val="both"/>
              <w:outlineLvl w:val="1"/>
              <w:rPr>
                <w:sz w:val="22"/>
                <w:szCs w:val="22"/>
                <w:lang w:val="ru-RU"/>
              </w:rPr>
            </w:pPr>
            <w:r>
              <w:rPr>
                <w:sz w:val="22"/>
                <w:szCs w:val="22"/>
                <w:lang w:val="ru-RU"/>
              </w:rPr>
              <w:t>15,0</w:t>
            </w:r>
          </w:p>
        </w:tc>
        <w:tc>
          <w:tcPr>
            <w:tcW w:w="2128" w:type="dxa"/>
            <w:gridSpan w:val="2"/>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3F5BEA" w:rsidRPr="00C5032E" w:rsidTr="003F5BEA">
        <w:trPr>
          <w:trHeight w:val="593"/>
        </w:trPr>
        <w:tc>
          <w:tcPr>
            <w:tcW w:w="566" w:type="dxa"/>
            <w:vMerge/>
            <w:shd w:val="clear" w:color="auto" w:fill="D9D9D9"/>
          </w:tcPr>
          <w:p w:rsidR="003F5BEA" w:rsidRPr="00C5032E" w:rsidRDefault="003F5BEA" w:rsidP="00F838B9">
            <w:pPr>
              <w:autoSpaceDE w:val="0"/>
              <w:autoSpaceDN w:val="0"/>
              <w:adjustRightInd w:val="0"/>
              <w:jc w:val="both"/>
              <w:outlineLvl w:val="1"/>
              <w:rPr>
                <w:sz w:val="22"/>
                <w:szCs w:val="22"/>
              </w:rPr>
            </w:pPr>
          </w:p>
        </w:tc>
        <w:tc>
          <w:tcPr>
            <w:tcW w:w="567" w:type="dxa"/>
          </w:tcPr>
          <w:p w:rsidR="003F5BEA" w:rsidRPr="00C5032E" w:rsidRDefault="003F5BEA" w:rsidP="00F838B9">
            <w:pPr>
              <w:autoSpaceDE w:val="0"/>
              <w:autoSpaceDN w:val="0"/>
              <w:adjustRightInd w:val="0"/>
              <w:jc w:val="both"/>
              <w:outlineLvl w:val="1"/>
              <w:rPr>
                <w:sz w:val="22"/>
                <w:szCs w:val="22"/>
              </w:rPr>
            </w:pPr>
            <w:r w:rsidRPr="00C5032E">
              <w:rPr>
                <w:sz w:val="22"/>
                <w:szCs w:val="22"/>
              </w:rPr>
              <w:t>1.3</w:t>
            </w:r>
          </w:p>
        </w:tc>
        <w:tc>
          <w:tcPr>
            <w:tcW w:w="2542" w:type="dxa"/>
          </w:tcPr>
          <w:p w:rsidR="003F5BEA" w:rsidRPr="00C5032E" w:rsidRDefault="003F5BEA" w:rsidP="00F838B9">
            <w:pPr>
              <w:tabs>
                <w:tab w:val="left" w:pos="868"/>
              </w:tabs>
              <w:autoSpaceDE w:val="0"/>
              <w:autoSpaceDN w:val="0"/>
              <w:adjustRightInd w:val="0"/>
              <w:outlineLvl w:val="1"/>
              <w:rPr>
                <w:sz w:val="22"/>
                <w:szCs w:val="22"/>
              </w:rPr>
            </w:pPr>
            <w:r w:rsidRPr="00C5032E">
              <w:rPr>
                <w:sz w:val="22"/>
                <w:szCs w:val="22"/>
              </w:rPr>
              <w:t>Прочие работы и услуги по содержанию системы уличного освещения, в том числе оплата за составление сметы по ведению технадзора за уличное освещение</w:t>
            </w:r>
          </w:p>
        </w:tc>
        <w:tc>
          <w:tcPr>
            <w:tcW w:w="992" w:type="dxa"/>
            <w:gridSpan w:val="2"/>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11,7</w:t>
            </w:r>
          </w:p>
        </w:tc>
        <w:tc>
          <w:tcPr>
            <w:tcW w:w="860" w:type="dxa"/>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3,9</w:t>
            </w:r>
          </w:p>
        </w:tc>
        <w:tc>
          <w:tcPr>
            <w:tcW w:w="992" w:type="dxa"/>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3,9</w:t>
            </w:r>
          </w:p>
        </w:tc>
        <w:tc>
          <w:tcPr>
            <w:tcW w:w="992" w:type="dxa"/>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3,9</w:t>
            </w:r>
          </w:p>
        </w:tc>
        <w:tc>
          <w:tcPr>
            <w:tcW w:w="2128" w:type="dxa"/>
            <w:gridSpan w:val="2"/>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3F5BEA">
        <w:trPr>
          <w:trHeight w:val="593"/>
        </w:trPr>
        <w:tc>
          <w:tcPr>
            <w:tcW w:w="566" w:type="dxa"/>
            <w:vMerge/>
            <w:shd w:val="clear" w:color="auto" w:fill="D9D9D9"/>
          </w:tcPr>
          <w:p w:rsidR="002B2FD6" w:rsidRPr="00C5032E" w:rsidRDefault="002B2FD6" w:rsidP="00F838B9">
            <w:pPr>
              <w:autoSpaceDE w:val="0"/>
              <w:autoSpaceDN w:val="0"/>
              <w:adjustRightInd w:val="0"/>
              <w:jc w:val="both"/>
              <w:outlineLvl w:val="1"/>
              <w:rPr>
                <w:sz w:val="22"/>
                <w:szCs w:val="22"/>
              </w:rPr>
            </w:pPr>
          </w:p>
        </w:tc>
        <w:tc>
          <w:tcPr>
            <w:tcW w:w="567" w:type="dxa"/>
          </w:tcPr>
          <w:p w:rsidR="002B2FD6" w:rsidRPr="00C5032E" w:rsidRDefault="002B2FD6" w:rsidP="00F838B9">
            <w:pPr>
              <w:autoSpaceDE w:val="0"/>
              <w:autoSpaceDN w:val="0"/>
              <w:adjustRightInd w:val="0"/>
              <w:jc w:val="both"/>
              <w:outlineLvl w:val="1"/>
              <w:rPr>
                <w:sz w:val="22"/>
                <w:szCs w:val="22"/>
                <w:lang w:val="ru-RU"/>
              </w:rPr>
            </w:pPr>
            <w:r w:rsidRPr="00C5032E">
              <w:rPr>
                <w:sz w:val="22"/>
                <w:szCs w:val="22"/>
                <w:lang w:val="ru-RU"/>
              </w:rPr>
              <w:t>1.4</w:t>
            </w:r>
          </w:p>
        </w:tc>
        <w:tc>
          <w:tcPr>
            <w:tcW w:w="2542" w:type="dxa"/>
          </w:tcPr>
          <w:p w:rsidR="002B2FD6" w:rsidRPr="00C5032E" w:rsidRDefault="002B2FD6" w:rsidP="00F838B9">
            <w:pPr>
              <w:tabs>
                <w:tab w:val="left" w:pos="868"/>
              </w:tabs>
              <w:autoSpaceDE w:val="0"/>
              <w:autoSpaceDN w:val="0"/>
              <w:adjustRightInd w:val="0"/>
              <w:outlineLvl w:val="1"/>
              <w:rPr>
                <w:sz w:val="22"/>
                <w:szCs w:val="22"/>
                <w:lang w:val="ru-RU"/>
              </w:rPr>
            </w:pPr>
            <w:r w:rsidRPr="00C5032E">
              <w:rPr>
                <w:sz w:val="22"/>
                <w:szCs w:val="22"/>
                <w:lang w:val="ru-RU"/>
              </w:rPr>
              <w:t xml:space="preserve">Приобретение светильников </w:t>
            </w:r>
            <w:r>
              <w:rPr>
                <w:sz w:val="22"/>
                <w:szCs w:val="22"/>
                <w:lang w:val="ru-RU"/>
              </w:rPr>
              <w:t xml:space="preserve">и прожекторов </w:t>
            </w:r>
            <w:r w:rsidRPr="00C5032E">
              <w:rPr>
                <w:sz w:val="22"/>
                <w:szCs w:val="22"/>
                <w:lang w:val="ru-RU"/>
              </w:rPr>
              <w:t>для уличного освещения</w:t>
            </w:r>
            <w:r>
              <w:rPr>
                <w:sz w:val="22"/>
                <w:szCs w:val="22"/>
                <w:lang w:val="ru-RU"/>
              </w:rPr>
              <w:t xml:space="preserve">, </w:t>
            </w:r>
            <w:proofErr w:type="spellStart"/>
            <w:r>
              <w:rPr>
                <w:sz w:val="22"/>
                <w:szCs w:val="22"/>
                <w:lang w:val="ru-RU"/>
              </w:rPr>
              <w:t>доорганизация</w:t>
            </w:r>
            <w:proofErr w:type="spellEnd"/>
            <w:r>
              <w:rPr>
                <w:sz w:val="22"/>
                <w:szCs w:val="22"/>
                <w:lang w:val="ru-RU"/>
              </w:rPr>
              <w:t xml:space="preserve"> уличного освещения</w:t>
            </w:r>
          </w:p>
        </w:tc>
        <w:tc>
          <w:tcPr>
            <w:tcW w:w="992" w:type="dxa"/>
            <w:gridSpan w:val="2"/>
            <w:vAlign w:val="center"/>
          </w:tcPr>
          <w:p w:rsidR="002B2FD6" w:rsidRPr="00C5032E" w:rsidRDefault="002B2FD6" w:rsidP="00F838B9">
            <w:pPr>
              <w:autoSpaceDE w:val="0"/>
              <w:autoSpaceDN w:val="0"/>
              <w:adjustRightInd w:val="0"/>
              <w:jc w:val="both"/>
              <w:outlineLvl w:val="1"/>
              <w:rPr>
                <w:sz w:val="22"/>
                <w:szCs w:val="22"/>
                <w:lang w:val="ru-RU"/>
              </w:rPr>
            </w:pPr>
            <w:r>
              <w:rPr>
                <w:sz w:val="22"/>
                <w:szCs w:val="22"/>
                <w:lang w:val="ru-RU"/>
              </w:rPr>
              <w:t>150,0</w:t>
            </w:r>
          </w:p>
        </w:tc>
        <w:tc>
          <w:tcPr>
            <w:tcW w:w="860" w:type="dxa"/>
            <w:vAlign w:val="center"/>
          </w:tcPr>
          <w:p w:rsidR="002B2FD6" w:rsidRPr="00C5032E" w:rsidRDefault="002B2FD6" w:rsidP="00F838B9">
            <w:pPr>
              <w:autoSpaceDE w:val="0"/>
              <w:autoSpaceDN w:val="0"/>
              <w:adjustRightInd w:val="0"/>
              <w:jc w:val="both"/>
              <w:outlineLvl w:val="1"/>
              <w:rPr>
                <w:sz w:val="22"/>
                <w:szCs w:val="22"/>
                <w:lang w:val="ru-RU"/>
              </w:rPr>
            </w:pPr>
            <w:r>
              <w:rPr>
                <w:sz w:val="22"/>
                <w:szCs w:val="22"/>
                <w:lang w:val="ru-RU"/>
              </w:rPr>
              <w:t>50,0</w:t>
            </w:r>
          </w:p>
        </w:tc>
        <w:tc>
          <w:tcPr>
            <w:tcW w:w="992" w:type="dxa"/>
            <w:vAlign w:val="center"/>
          </w:tcPr>
          <w:p w:rsidR="002B2FD6" w:rsidRPr="00C5032E" w:rsidRDefault="002B2FD6" w:rsidP="00F838B9">
            <w:pPr>
              <w:autoSpaceDE w:val="0"/>
              <w:autoSpaceDN w:val="0"/>
              <w:adjustRightInd w:val="0"/>
              <w:jc w:val="both"/>
              <w:outlineLvl w:val="1"/>
              <w:rPr>
                <w:sz w:val="22"/>
                <w:szCs w:val="22"/>
                <w:lang w:val="ru-RU"/>
              </w:rPr>
            </w:pPr>
            <w:r>
              <w:rPr>
                <w:sz w:val="22"/>
                <w:szCs w:val="22"/>
                <w:lang w:val="ru-RU"/>
              </w:rPr>
              <w:t>50,0</w:t>
            </w:r>
          </w:p>
        </w:tc>
        <w:tc>
          <w:tcPr>
            <w:tcW w:w="992" w:type="dxa"/>
            <w:vAlign w:val="center"/>
          </w:tcPr>
          <w:p w:rsidR="002B2FD6" w:rsidRPr="00C5032E" w:rsidRDefault="002B2FD6" w:rsidP="00F838B9">
            <w:pPr>
              <w:autoSpaceDE w:val="0"/>
              <w:autoSpaceDN w:val="0"/>
              <w:adjustRightInd w:val="0"/>
              <w:jc w:val="both"/>
              <w:outlineLvl w:val="1"/>
              <w:rPr>
                <w:sz w:val="22"/>
                <w:szCs w:val="22"/>
                <w:lang w:val="ru-RU"/>
              </w:rPr>
            </w:pPr>
            <w:r>
              <w:rPr>
                <w:sz w:val="22"/>
                <w:szCs w:val="22"/>
                <w:lang w:val="ru-RU"/>
              </w:rPr>
              <w:t>50,0</w:t>
            </w:r>
          </w:p>
        </w:tc>
        <w:tc>
          <w:tcPr>
            <w:tcW w:w="2128" w:type="dxa"/>
            <w:gridSpan w:val="2"/>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3F5BEA" w:rsidRPr="00C5032E" w:rsidTr="003F5BEA">
        <w:trPr>
          <w:trHeight w:val="593"/>
        </w:trPr>
        <w:tc>
          <w:tcPr>
            <w:tcW w:w="566" w:type="dxa"/>
            <w:vMerge/>
            <w:shd w:val="clear" w:color="auto" w:fill="D9D9D9"/>
          </w:tcPr>
          <w:p w:rsidR="003F5BEA" w:rsidRPr="00C5032E" w:rsidRDefault="003F5BEA" w:rsidP="00F838B9">
            <w:pPr>
              <w:autoSpaceDE w:val="0"/>
              <w:autoSpaceDN w:val="0"/>
              <w:adjustRightInd w:val="0"/>
              <w:jc w:val="both"/>
              <w:outlineLvl w:val="1"/>
              <w:rPr>
                <w:sz w:val="22"/>
                <w:szCs w:val="22"/>
              </w:rPr>
            </w:pPr>
          </w:p>
        </w:tc>
        <w:tc>
          <w:tcPr>
            <w:tcW w:w="567" w:type="dxa"/>
          </w:tcPr>
          <w:p w:rsidR="003F5BEA" w:rsidRPr="00C5032E" w:rsidRDefault="003F5BEA" w:rsidP="00F838B9">
            <w:pPr>
              <w:autoSpaceDE w:val="0"/>
              <w:autoSpaceDN w:val="0"/>
              <w:adjustRightInd w:val="0"/>
              <w:jc w:val="both"/>
              <w:outlineLvl w:val="1"/>
              <w:rPr>
                <w:sz w:val="22"/>
                <w:szCs w:val="22"/>
                <w:lang w:val="ru-RU"/>
              </w:rPr>
            </w:pPr>
            <w:r w:rsidRPr="00C5032E">
              <w:rPr>
                <w:sz w:val="22"/>
                <w:szCs w:val="22"/>
                <w:lang w:val="ru-RU"/>
              </w:rPr>
              <w:t>1.5</w:t>
            </w:r>
          </w:p>
        </w:tc>
        <w:tc>
          <w:tcPr>
            <w:tcW w:w="2542" w:type="dxa"/>
          </w:tcPr>
          <w:p w:rsidR="003F5BEA" w:rsidRPr="00C5032E" w:rsidRDefault="003F5BEA" w:rsidP="00F838B9">
            <w:pPr>
              <w:tabs>
                <w:tab w:val="left" w:pos="868"/>
              </w:tabs>
              <w:autoSpaceDE w:val="0"/>
              <w:autoSpaceDN w:val="0"/>
              <w:adjustRightInd w:val="0"/>
              <w:outlineLvl w:val="1"/>
              <w:rPr>
                <w:sz w:val="22"/>
                <w:szCs w:val="22"/>
                <w:lang w:val="ru-RU"/>
              </w:rPr>
            </w:pPr>
            <w:r w:rsidRPr="00C5032E">
              <w:rPr>
                <w:sz w:val="22"/>
                <w:szCs w:val="22"/>
                <w:lang w:val="ru-RU"/>
              </w:rPr>
              <w:t>Приобретение расходных материалов для реконструкции системы уличного освещения</w:t>
            </w:r>
          </w:p>
        </w:tc>
        <w:tc>
          <w:tcPr>
            <w:tcW w:w="992" w:type="dxa"/>
            <w:gridSpan w:val="2"/>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90</w:t>
            </w:r>
            <w:r w:rsidR="003F5BEA" w:rsidRPr="002B2FD6">
              <w:rPr>
                <w:sz w:val="22"/>
                <w:szCs w:val="22"/>
                <w:lang w:val="ru-RU"/>
              </w:rPr>
              <w:t>,0</w:t>
            </w:r>
          </w:p>
        </w:tc>
        <w:tc>
          <w:tcPr>
            <w:tcW w:w="860" w:type="dxa"/>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30,0</w:t>
            </w:r>
          </w:p>
        </w:tc>
        <w:tc>
          <w:tcPr>
            <w:tcW w:w="992" w:type="dxa"/>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30,0</w:t>
            </w:r>
          </w:p>
        </w:tc>
        <w:tc>
          <w:tcPr>
            <w:tcW w:w="992" w:type="dxa"/>
            <w:vAlign w:val="center"/>
          </w:tcPr>
          <w:p w:rsidR="003F5BEA" w:rsidRPr="002B2FD6" w:rsidRDefault="002B2FD6" w:rsidP="00F838B9">
            <w:pPr>
              <w:autoSpaceDE w:val="0"/>
              <w:autoSpaceDN w:val="0"/>
              <w:adjustRightInd w:val="0"/>
              <w:jc w:val="both"/>
              <w:outlineLvl w:val="1"/>
              <w:rPr>
                <w:sz w:val="22"/>
                <w:szCs w:val="22"/>
                <w:lang w:val="ru-RU"/>
              </w:rPr>
            </w:pPr>
            <w:r w:rsidRPr="002B2FD6">
              <w:rPr>
                <w:sz w:val="22"/>
                <w:szCs w:val="22"/>
                <w:lang w:val="ru-RU"/>
              </w:rPr>
              <w:t>30,0</w:t>
            </w:r>
          </w:p>
        </w:tc>
        <w:tc>
          <w:tcPr>
            <w:tcW w:w="2128" w:type="dxa"/>
            <w:gridSpan w:val="2"/>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3F5BEA" w:rsidRPr="00C5032E" w:rsidTr="003F5BEA">
        <w:trPr>
          <w:trHeight w:val="593"/>
        </w:trPr>
        <w:tc>
          <w:tcPr>
            <w:tcW w:w="566" w:type="dxa"/>
            <w:vMerge/>
            <w:shd w:val="clear" w:color="auto" w:fill="D9D9D9"/>
          </w:tcPr>
          <w:p w:rsidR="003F5BEA" w:rsidRPr="00C5032E" w:rsidRDefault="003F5BEA" w:rsidP="00F838B9">
            <w:pPr>
              <w:autoSpaceDE w:val="0"/>
              <w:autoSpaceDN w:val="0"/>
              <w:adjustRightInd w:val="0"/>
              <w:jc w:val="both"/>
              <w:outlineLvl w:val="1"/>
              <w:rPr>
                <w:sz w:val="22"/>
                <w:szCs w:val="22"/>
              </w:rPr>
            </w:pPr>
          </w:p>
        </w:tc>
        <w:tc>
          <w:tcPr>
            <w:tcW w:w="567" w:type="dxa"/>
          </w:tcPr>
          <w:p w:rsidR="003F5BEA" w:rsidRPr="00C5032E" w:rsidRDefault="003F5BEA" w:rsidP="00F838B9">
            <w:pPr>
              <w:autoSpaceDE w:val="0"/>
              <w:autoSpaceDN w:val="0"/>
              <w:adjustRightInd w:val="0"/>
              <w:jc w:val="both"/>
              <w:outlineLvl w:val="1"/>
              <w:rPr>
                <w:sz w:val="22"/>
                <w:szCs w:val="22"/>
                <w:lang w:val="ru-RU"/>
              </w:rPr>
            </w:pPr>
            <w:r>
              <w:rPr>
                <w:sz w:val="22"/>
                <w:szCs w:val="22"/>
                <w:lang w:val="ru-RU"/>
              </w:rPr>
              <w:t>1.6</w:t>
            </w:r>
          </w:p>
        </w:tc>
        <w:tc>
          <w:tcPr>
            <w:tcW w:w="2542" w:type="dxa"/>
          </w:tcPr>
          <w:p w:rsidR="003F5BEA" w:rsidRPr="00C5032E" w:rsidRDefault="003F5BEA" w:rsidP="00F838B9">
            <w:pPr>
              <w:tabs>
                <w:tab w:val="left" w:pos="868"/>
              </w:tabs>
              <w:autoSpaceDE w:val="0"/>
              <w:autoSpaceDN w:val="0"/>
              <w:adjustRightInd w:val="0"/>
              <w:outlineLvl w:val="1"/>
              <w:rPr>
                <w:sz w:val="22"/>
                <w:szCs w:val="22"/>
                <w:lang w:val="ru-RU"/>
              </w:rPr>
            </w:pPr>
            <w:r>
              <w:rPr>
                <w:sz w:val="22"/>
                <w:szCs w:val="22"/>
                <w:lang w:val="ru-RU"/>
              </w:rPr>
              <w:t>Организация уличного освещения, монтаж прожекторов</w:t>
            </w:r>
          </w:p>
        </w:tc>
        <w:tc>
          <w:tcPr>
            <w:tcW w:w="992" w:type="dxa"/>
            <w:gridSpan w:val="2"/>
            <w:vAlign w:val="center"/>
          </w:tcPr>
          <w:p w:rsidR="003F5BEA" w:rsidRDefault="002B2FD6" w:rsidP="00F838B9">
            <w:pPr>
              <w:autoSpaceDE w:val="0"/>
              <w:autoSpaceDN w:val="0"/>
              <w:adjustRightInd w:val="0"/>
              <w:jc w:val="both"/>
              <w:outlineLvl w:val="1"/>
              <w:rPr>
                <w:sz w:val="22"/>
                <w:szCs w:val="22"/>
                <w:lang w:val="ru-RU"/>
              </w:rPr>
            </w:pPr>
            <w:r>
              <w:rPr>
                <w:sz w:val="22"/>
                <w:szCs w:val="22"/>
                <w:lang w:val="ru-RU"/>
              </w:rPr>
              <w:t>570,0</w:t>
            </w:r>
          </w:p>
        </w:tc>
        <w:tc>
          <w:tcPr>
            <w:tcW w:w="860" w:type="dxa"/>
            <w:vAlign w:val="center"/>
          </w:tcPr>
          <w:p w:rsidR="003F5BEA" w:rsidRPr="00C5032E" w:rsidRDefault="002B2FD6" w:rsidP="00F838B9">
            <w:pPr>
              <w:autoSpaceDE w:val="0"/>
              <w:autoSpaceDN w:val="0"/>
              <w:adjustRightInd w:val="0"/>
              <w:jc w:val="both"/>
              <w:outlineLvl w:val="1"/>
              <w:rPr>
                <w:sz w:val="22"/>
                <w:szCs w:val="22"/>
                <w:lang w:val="ru-RU"/>
              </w:rPr>
            </w:pPr>
            <w:r>
              <w:rPr>
                <w:sz w:val="22"/>
                <w:szCs w:val="22"/>
                <w:lang w:val="ru-RU"/>
              </w:rPr>
              <w:t>190,0</w:t>
            </w:r>
          </w:p>
        </w:tc>
        <w:tc>
          <w:tcPr>
            <w:tcW w:w="992" w:type="dxa"/>
            <w:vAlign w:val="center"/>
          </w:tcPr>
          <w:p w:rsidR="003F5BEA" w:rsidRDefault="00031007" w:rsidP="00F838B9">
            <w:pPr>
              <w:autoSpaceDE w:val="0"/>
              <w:autoSpaceDN w:val="0"/>
              <w:adjustRightInd w:val="0"/>
              <w:jc w:val="both"/>
              <w:outlineLvl w:val="1"/>
              <w:rPr>
                <w:sz w:val="22"/>
                <w:szCs w:val="22"/>
                <w:lang w:val="ru-RU"/>
              </w:rPr>
            </w:pPr>
            <w:r>
              <w:rPr>
                <w:sz w:val="22"/>
                <w:szCs w:val="22"/>
                <w:lang w:val="ru-RU"/>
              </w:rPr>
              <w:t>120</w:t>
            </w:r>
            <w:r w:rsidR="002B2FD6">
              <w:rPr>
                <w:sz w:val="22"/>
                <w:szCs w:val="22"/>
                <w:lang w:val="ru-RU"/>
              </w:rPr>
              <w:t>,0</w:t>
            </w:r>
          </w:p>
        </w:tc>
        <w:tc>
          <w:tcPr>
            <w:tcW w:w="992" w:type="dxa"/>
            <w:vAlign w:val="center"/>
          </w:tcPr>
          <w:p w:rsidR="003F5BEA" w:rsidRDefault="00031007" w:rsidP="00F838B9">
            <w:pPr>
              <w:autoSpaceDE w:val="0"/>
              <w:autoSpaceDN w:val="0"/>
              <w:adjustRightInd w:val="0"/>
              <w:jc w:val="both"/>
              <w:outlineLvl w:val="1"/>
              <w:rPr>
                <w:sz w:val="22"/>
                <w:szCs w:val="22"/>
                <w:lang w:val="ru-RU"/>
              </w:rPr>
            </w:pPr>
            <w:r>
              <w:rPr>
                <w:sz w:val="22"/>
                <w:szCs w:val="22"/>
                <w:lang w:val="ru-RU"/>
              </w:rPr>
              <w:t>120</w:t>
            </w:r>
            <w:r w:rsidR="002B2FD6">
              <w:rPr>
                <w:sz w:val="22"/>
                <w:szCs w:val="22"/>
                <w:lang w:val="ru-RU"/>
              </w:rPr>
              <w:t>,0</w:t>
            </w:r>
          </w:p>
        </w:tc>
        <w:tc>
          <w:tcPr>
            <w:tcW w:w="2128" w:type="dxa"/>
            <w:gridSpan w:val="2"/>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3F5BEA" w:rsidRPr="00C5032E" w:rsidTr="00F838B9">
        <w:trPr>
          <w:trHeight w:val="717"/>
        </w:trPr>
        <w:tc>
          <w:tcPr>
            <w:tcW w:w="566" w:type="dxa"/>
            <w:shd w:val="clear" w:color="auto" w:fill="BFBFBF"/>
          </w:tcPr>
          <w:p w:rsidR="003F5BEA" w:rsidRPr="00C5032E" w:rsidRDefault="003F5BEA" w:rsidP="00F838B9">
            <w:pPr>
              <w:autoSpaceDE w:val="0"/>
              <w:autoSpaceDN w:val="0"/>
              <w:adjustRightInd w:val="0"/>
              <w:jc w:val="both"/>
              <w:rPr>
                <w:sz w:val="22"/>
                <w:szCs w:val="22"/>
              </w:rPr>
            </w:pPr>
            <w:r w:rsidRPr="00C5032E">
              <w:rPr>
                <w:sz w:val="22"/>
                <w:szCs w:val="22"/>
              </w:rPr>
              <w:t>2</w:t>
            </w:r>
          </w:p>
        </w:tc>
        <w:tc>
          <w:tcPr>
            <w:tcW w:w="3115" w:type="dxa"/>
            <w:gridSpan w:val="3"/>
            <w:shd w:val="clear" w:color="auto" w:fill="BFBFBF"/>
          </w:tcPr>
          <w:p w:rsidR="003F5BEA" w:rsidRPr="00C5032E" w:rsidRDefault="003F5BEA" w:rsidP="00F838B9">
            <w:pPr>
              <w:autoSpaceDE w:val="0"/>
              <w:autoSpaceDN w:val="0"/>
              <w:adjustRightInd w:val="0"/>
              <w:jc w:val="both"/>
              <w:rPr>
                <w:rFonts w:eastAsia="Calibri"/>
                <w:sz w:val="22"/>
                <w:szCs w:val="22"/>
                <w:lang w:eastAsia="en-US"/>
              </w:rPr>
            </w:pPr>
            <w:r w:rsidRPr="00C5032E">
              <w:rPr>
                <w:sz w:val="22"/>
                <w:szCs w:val="22"/>
              </w:rPr>
              <w:t xml:space="preserve">Мероприятия по озеленению населенных пунктов поселения </w:t>
            </w:r>
          </w:p>
        </w:tc>
        <w:tc>
          <w:tcPr>
            <w:tcW w:w="986" w:type="dxa"/>
            <w:shd w:val="clear" w:color="auto" w:fill="BFBFBF"/>
            <w:vAlign w:val="center"/>
          </w:tcPr>
          <w:p w:rsidR="003F5BEA" w:rsidRPr="002B2FD6" w:rsidRDefault="002B2FD6" w:rsidP="00F838B9">
            <w:pPr>
              <w:autoSpaceDE w:val="0"/>
              <w:autoSpaceDN w:val="0"/>
              <w:adjustRightInd w:val="0"/>
              <w:jc w:val="both"/>
              <w:rPr>
                <w:b/>
                <w:sz w:val="22"/>
                <w:szCs w:val="22"/>
                <w:lang w:val="ru-RU"/>
              </w:rPr>
            </w:pPr>
            <w:r>
              <w:rPr>
                <w:b/>
                <w:sz w:val="22"/>
                <w:szCs w:val="22"/>
                <w:lang w:val="ru-RU"/>
              </w:rPr>
              <w:t>527,1</w:t>
            </w:r>
          </w:p>
        </w:tc>
        <w:tc>
          <w:tcPr>
            <w:tcW w:w="860" w:type="dxa"/>
            <w:shd w:val="clear" w:color="auto" w:fill="BFBFBF"/>
            <w:vAlign w:val="center"/>
          </w:tcPr>
          <w:p w:rsidR="003F5BEA" w:rsidRPr="00C5032E" w:rsidRDefault="002B2FD6" w:rsidP="00F838B9">
            <w:pPr>
              <w:autoSpaceDE w:val="0"/>
              <w:autoSpaceDN w:val="0"/>
              <w:adjustRightInd w:val="0"/>
              <w:jc w:val="both"/>
              <w:rPr>
                <w:b/>
                <w:sz w:val="22"/>
                <w:szCs w:val="22"/>
                <w:lang w:val="ru-RU"/>
              </w:rPr>
            </w:pPr>
            <w:r>
              <w:rPr>
                <w:b/>
                <w:sz w:val="22"/>
                <w:szCs w:val="22"/>
                <w:lang w:val="ru-RU"/>
              </w:rPr>
              <w:t>175,7</w:t>
            </w:r>
          </w:p>
        </w:tc>
        <w:tc>
          <w:tcPr>
            <w:tcW w:w="992" w:type="dxa"/>
            <w:shd w:val="clear" w:color="auto" w:fill="BFBFBF"/>
            <w:vAlign w:val="center"/>
          </w:tcPr>
          <w:p w:rsidR="003F5BEA" w:rsidRPr="00876920" w:rsidRDefault="002B2FD6" w:rsidP="00F838B9">
            <w:pPr>
              <w:autoSpaceDE w:val="0"/>
              <w:autoSpaceDN w:val="0"/>
              <w:adjustRightInd w:val="0"/>
              <w:jc w:val="both"/>
              <w:rPr>
                <w:b/>
                <w:sz w:val="22"/>
                <w:szCs w:val="22"/>
                <w:lang w:val="ru-RU"/>
              </w:rPr>
            </w:pPr>
            <w:r>
              <w:rPr>
                <w:b/>
                <w:sz w:val="22"/>
                <w:szCs w:val="22"/>
                <w:lang w:val="ru-RU"/>
              </w:rPr>
              <w:t>175,7</w:t>
            </w:r>
          </w:p>
        </w:tc>
        <w:tc>
          <w:tcPr>
            <w:tcW w:w="992" w:type="dxa"/>
            <w:shd w:val="clear" w:color="auto" w:fill="BFBFBF" w:themeFill="background1" w:themeFillShade="BF"/>
            <w:vAlign w:val="center"/>
          </w:tcPr>
          <w:p w:rsidR="003F5BEA" w:rsidRPr="002B2FD6" w:rsidRDefault="002B2FD6" w:rsidP="00F838B9">
            <w:pPr>
              <w:autoSpaceDE w:val="0"/>
              <w:autoSpaceDN w:val="0"/>
              <w:adjustRightInd w:val="0"/>
              <w:jc w:val="both"/>
              <w:rPr>
                <w:b/>
                <w:sz w:val="22"/>
                <w:szCs w:val="22"/>
                <w:lang w:val="ru-RU"/>
              </w:rPr>
            </w:pPr>
            <w:r>
              <w:rPr>
                <w:b/>
                <w:sz w:val="22"/>
                <w:szCs w:val="22"/>
                <w:lang w:val="ru-RU"/>
              </w:rPr>
              <w:t>175,7</w:t>
            </w:r>
          </w:p>
        </w:tc>
        <w:tc>
          <w:tcPr>
            <w:tcW w:w="2128" w:type="dxa"/>
            <w:gridSpan w:val="2"/>
            <w:shd w:val="clear" w:color="auto" w:fill="BFBFBF" w:themeFill="background1" w:themeFillShade="BF"/>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3F5BEA" w:rsidRPr="00C5032E" w:rsidTr="00F838B9">
        <w:trPr>
          <w:trHeight w:val="717"/>
        </w:trPr>
        <w:tc>
          <w:tcPr>
            <w:tcW w:w="566" w:type="dxa"/>
            <w:shd w:val="clear" w:color="auto" w:fill="BFBFBF"/>
          </w:tcPr>
          <w:p w:rsidR="003F5BEA" w:rsidRPr="00C5032E" w:rsidRDefault="003F5BEA" w:rsidP="00F838B9">
            <w:pPr>
              <w:autoSpaceDE w:val="0"/>
              <w:autoSpaceDN w:val="0"/>
              <w:adjustRightInd w:val="0"/>
              <w:jc w:val="both"/>
              <w:rPr>
                <w:sz w:val="22"/>
                <w:szCs w:val="22"/>
              </w:rPr>
            </w:pPr>
            <w:r w:rsidRPr="00C5032E">
              <w:rPr>
                <w:sz w:val="22"/>
                <w:szCs w:val="22"/>
              </w:rPr>
              <w:t>3</w:t>
            </w:r>
          </w:p>
        </w:tc>
        <w:tc>
          <w:tcPr>
            <w:tcW w:w="3115" w:type="dxa"/>
            <w:gridSpan w:val="3"/>
            <w:shd w:val="clear" w:color="auto" w:fill="BFBFBF"/>
          </w:tcPr>
          <w:p w:rsidR="003F5BEA" w:rsidRPr="00C5032E" w:rsidRDefault="003F5BEA" w:rsidP="00F838B9">
            <w:pPr>
              <w:autoSpaceDE w:val="0"/>
              <w:autoSpaceDN w:val="0"/>
              <w:adjustRightInd w:val="0"/>
              <w:jc w:val="both"/>
              <w:rPr>
                <w:rFonts w:eastAsia="Calibri"/>
                <w:sz w:val="22"/>
                <w:szCs w:val="22"/>
                <w:lang w:eastAsia="en-US"/>
              </w:rPr>
            </w:pPr>
            <w:r w:rsidRPr="00C5032E">
              <w:rPr>
                <w:rFonts w:eastAsia="Calibri"/>
                <w:sz w:val="22"/>
                <w:szCs w:val="22"/>
                <w:lang w:eastAsia="en-US"/>
              </w:rPr>
              <w:t>Содержание мест захоронения</w:t>
            </w:r>
          </w:p>
        </w:tc>
        <w:tc>
          <w:tcPr>
            <w:tcW w:w="986" w:type="dxa"/>
            <w:shd w:val="clear" w:color="auto" w:fill="BFBFBF"/>
            <w:vAlign w:val="center"/>
          </w:tcPr>
          <w:p w:rsidR="003F5BEA" w:rsidRPr="00C5032E" w:rsidRDefault="002B2FD6" w:rsidP="00F838B9">
            <w:pPr>
              <w:autoSpaceDE w:val="0"/>
              <w:autoSpaceDN w:val="0"/>
              <w:adjustRightInd w:val="0"/>
              <w:jc w:val="both"/>
              <w:rPr>
                <w:b/>
                <w:sz w:val="22"/>
                <w:szCs w:val="22"/>
                <w:lang w:val="ru-RU"/>
              </w:rPr>
            </w:pPr>
            <w:r>
              <w:rPr>
                <w:b/>
                <w:sz w:val="22"/>
                <w:szCs w:val="22"/>
                <w:lang w:val="ru-RU"/>
              </w:rPr>
              <w:t>132,0</w:t>
            </w:r>
          </w:p>
        </w:tc>
        <w:tc>
          <w:tcPr>
            <w:tcW w:w="860" w:type="dxa"/>
            <w:shd w:val="clear" w:color="auto" w:fill="BFBFBF"/>
            <w:vAlign w:val="center"/>
          </w:tcPr>
          <w:p w:rsidR="003F5BEA" w:rsidRPr="00C5032E" w:rsidRDefault="002B2FD6" w:rsidP="00F838B9">
            <w:pPr>
              <w:autoSpaceDE w:val="0"/>
              <w:autoSpaceDN w:val="0"/>
              <w:adjustRightInd w:val="0"/>
              <w:jc w:val="both"/>
              <w:rPr>
                <w:b/>
                <w:sz w:val="22"/>
                <w:szCs w:val="22"/>
                <w:lang w:val="ru-RU"/>
              </w:rPr>
            </w:pPr>
            <w:r>
              <w:rPr>
                <w:b/>
                <w:sz w:val="22"/>
                <w:szCs w:val="22"/>
                <w:lang w:val="ru-RU"/>
              </w:rPr>
              <w:t>44,0</w:t>
            </w:r>
          </w:p>
        </w:tc>
        <w:tc>
          <w:tcPr>
            <w:tcW w:w="992" w:type="dxa"/>
            <w:shd w:val="clear" w:color="auto" w:fill="BFBFBF"/>
            <w:vAlign w:val="center"/>
          </w:tcPr>
          <w:p w:rsidR="003F5BEA" w:rsidRPr="00876920" w:rsidRDefault="002B2FD6" w:rsidP="00F838B9">
            <w:pPr>
              <w:autoSpaceDE w:val="0"/>
              <w:autoSpaceDN w:val="0"/>
              <w:adjustRightInd w:val="0"/>
              <w:jc w:val="both"/>
              <w:rPr>
                <w:b/>
                <w:sz w:val="22"/>
                <w:szCs w:val="22"/>
                <w:lang w:val="ru-RU"/>
              </w:rPr>
            </w:pPr>
            <w:r>
              <w:rPr>
                <w:b/>
                <w:sz w:val="22"/>
                <w:szCs w:val="22"/>
                <w:lang w:val="ru-RU"/>
              </w:rPr>
              <w:t>44,0</w:t>
            </w:r>
          </w:p>
        </w:tc>
        <w:tc>
          <w:tcPr>
            <w:tcW w:w="992" w:type="dxa"/>
            <w:shd w:val="clear" w:color="auto" w:fill="BFBFBF" w:themeFill="background1" w:themeFillShade="BF"/>
            <w:vAlign w:val="center"/>
          </w:tcPr>
          <w:p w:rsidR="003F5BEA" w:rsidRPr="001E4AA4" w:rsidRDefault="002B2FD6" w:rsidP="00F838B9">
            <w:pPr>
              <w:autoSpaceDE w:val="0"/>
              <w:autoSpaceDN w:val="0"/>
              <w:adjustRightInd w:val="0"/>
              <w:jc w:val="both"/>
              <w:rPr>
                <w:b/>
                <w:sz w:val="22"/>
                <w:szCs w:val="22"/>
                <w:lang w:val="ru-RU"/>
              </w:rPr>
            </w:pPr>
            <w:r>
              <w:rPr>
                <w:b/>
                <w:sz w:val="22"/>
                <w:szCs w:val="22"/>
                <w:lang w:val="ru-RU"/>
              </w:rPr>
              <w:t>44,0</w:t>
            </w:r>
          </w:p>
        </w:tc>
        <w:tc>
          <w:tcPr>
            <w:tcW w:w="2128" w:type="dxa"/>
            <w:gridSpan w:val="2"/>
            <w:shd w:val="clear" w:color="auto" w:fill="BFBFBF" w:themeFill="background1" w:themeFillShade="BF"/>
            <w:vAlign w:val="center"/>
          </w:tcPr>
          <w:p w:rsidR="003F5BEA" w:rsidRDefault="003F5BEA" w:rsidP="00F838B9">
            <w:pPr>
              <w:autoSpaceDE w:val="0"/>
              <w:autoSpaceDN w:val="0"/>
              <w:adjustRightInd w:val="0"/>
              <w:jc w:val="both"/>
              <w:outlineLvl w:val="1"/>
              <w:rPr>
                <w:sz w:val="22"/>
                <w:szCs w:val="22"/>
                <w:lang w:val="ru-RU"/>
              </w:rPr>
            </w:pPr>
            <w:r w:rsidRPr="00C5032E">
              <w:rPr>
                <w:sz w:val="22"/>
                <w:szCs w:val="22"/>
              </w:rPr>
              <w:t>Администрация Моревского сельского поселения Ейского района</w:t>
            </w:r>
          </w:p>
          <w:p w:rsidR="003F5BEA" w:rsidRPr="005E0834" w:rsidRDefault="003F5BEA" w:rsidP="00F838B9">
            <w:pPr>
              <w:autoSpaceDE w:val="0"/>
              <w:autoSpaceDN w:val="0"/>
              <w:adjustRightInd w:val="0"/>
              <w:jc w:val="both"/>
              <w:outlineLvl w:val="1"/>
              <w:rPr>
                <w:sz w:val="22"/>
                <w:szCs w:val="22"/>
                <w:lang w:val="ru-RU"/>
              </w:rPr>
            </w:pPr>
          </w:p>
        </w:tc>
      </w:tr>
      <w:tr w:rsidR="003F5BEA" w:rsidRPr="00C5032E" w:rsidTr="00F838B9">
        <w:trPr>
          <w:trHeight w:val="717"/>
        </w:trPr>
        <w:tc>
          <w:tcPr>
            <w:tcW w:w="566" w:type="dxa"/>
            <w:vMerge w:val="restart"/>
            <w:shd w:val="clear" w:color="auto" w:fill="BFBFBF"/>
          </w:tcPr>
          <w:p w:rsidR="003F5BEA" w:rsidRPr="00C5032E" w:rsidRDefault="003F5BEA" w:rsidP="00F838B9">
            <w:pPr>
              <w:autoSpaceDE w:val="0"/>
              <w:autoSpaceDN w:val="0"/>
              <w:adjustRightInd w:val="0"/>
              <w:jc w:val="both"/>
              <w:rPr>
                <w:sz w:val="22"/>
                <w:szCs w:val="22"/>
              </w:rPr>
            </w:pPr>
            <w:r w:rsidRPr="00C5032E">
              <w:rPr>
                <w:sz w:val="22"/>
                <w:szCs w:val="22"/>
              </w:rPr>
              <w:t>4</w:t>
            </w:r>
          </w:p>
        </w:tc>
        <w:tc>
          <w:tcPr>
            <w:tcW w:w="3115" w:type="dxa"/>
            <w:gridSpan w:val="3"/>
            <w:shd w:val="clear" w:color="auto" w:fill="BFBFBF"/>
          </w:tcPr>
          <w:p w:rsidR="003F5BEA" w:rsidRPr="00C5032E" w:rsidRDefault="003F5BEA" w:rsidP="00F838B9">
            <w:pPr>
              <w:autoSpaceDE w:val="0"/>
              <w:autoSpaceDN w:val="0"/>
              <w:adjustRightInd w:val="0"/>
              <w:rPr>
                <w:rFonts w:eastAsia="Calibri"/>
                <w:sz w:val="22"/>
                <w:szCs w:val="22"/>
                <w:lang w:eastAsia="en-US"/>
              </w:rPr>
            </w:pPr>
            <w:r w:rsidRPr="00C5032E">
              <w:rPr>
                <w:rFonts w:eastAsia="Calibri"/>
                <w:sz w:val="22"/>
                <w:szCs w:val="22"/>
                <w:lang w:eastAsia="en-US"/>
              </w:rPr>
              <w:t>Прочие мероприятия по благоустройству территории</w:t>
            </w:r>
          </w:p>
        </w:tc>
        <w:tc>
          <w:tcPr>
            <w:tcW w:w="986" w:type="dxa"/>
            <w:shd w:val="clear" w:color="auto" w:fill="BFBFBF"/>
            <w:vAlign w:val="center"/>
          </w:tcPr>
          <w:p w:rsidR="003F5BEA" w:rsidRPr="00876920" w:rsidRDefault="00031007" w:rsidP="00F838B9">
            <w:pPr>
              <w:autoSpaceDE w:val="0"/>
              <w:autoSpaceDN w:val="0"/>
              <w:adjustRightInd w:val="0"/>
              <w:jc w:val="both"/>
              <w:rPr>
                <w:b/>
                <w:sz w:val="22"/>
                <w:szCs w:val="22"/>
                <w:lang w:val="ru-RU"/>
              </w:rPr>
            </w:pPr>
            <w:r>
              <w:rPr>
                <w:b/>
                <w:sz w:val="22"/>
                <w:szCs w:val="22"/>
                <w:lang w:val="ru-RU"/>
              </w:rPr>
              <w:t>1303,4</w:t>
            </w:r>
          </w:p>
        </w:tc>
        <w:tc>
          <w:tcPr>
            <w:tcW w:w="860" w:type="dxa"/>
            <w:shd w:val="clear" w:color="auto" w:fill="BFBFBF"/>
            <w:vAlign w:val="center"/>
          </w:tcPr>
          <w:p w:rsidR="003F5BEA" w:rsidRPr="00876920" w:rsidRDefault="00031007" w:rsidP="00F838B9">
            <w:pPr>
              <w:autoSpaceDE w:val="0"/>
              <w:autoSpaceDN w:val="0"/>
              <w:adjustRightInd w:val="0"/>
              <w:jc w:val="both"/>
              <w:rPr>
                <w:b/>
                <w:sz w:val="22"/>
                <w:szCs w:val="22"/>
                <w:lang w:val="ru-RU"/>
              </w:rPr>
            </w:pPr>
            <w:r>
              <w:rPr>
                <w:b/>
                <w:sz w:val="22"/>
                <w:szCs w:val="22"/>
                <w:lang w:val="ru-RU"/>
              </w:rPr>
              <w:t>481,2</w:t>
            </w:r>
          </w:p>
        </w:tc>
        <w:tc>
          <w:tcPr>
            <w:tcW w:w="992" w:type="dxa"/>
            <w:shd w:val="clear" w:color="auto" w:fill="BFBFBF"/>
            <w:vAlign w:val="center"/>
          </w:tcPr>
          <w:p w:rsidR="003F5BEA" w:rsidRPr="00876920" w:rsidRDefault="00031007" w:rsidP="00F838B9">
            <w:pPr>
              <w:autoSpaceDE w:val="0"/>
              <w:autoSpaceDN w:val="0"/>
              <w:adjustRightInd w:val="0"/>
              <w:jc w:val="both"/>
              <w:rPr>
                <w:b/>
                <w:sz w:val="22"/>
                <w:szCs w:val="22"/>
                <w:lang w:val="ru-RU"/>
              </w:rPr>
            </w:pPr>
            <w:r>
              <w:rPr>
                <w:b/>
                <w:sz w:val="22"/>
                <w:szCs w:val="22"/>
                <w:lang w:val="ru-RU"/>
              </w:rPr>
              <w:t>400,9</w:t>
            </w:r>
          </w:p>
        </w:tc>
        <w:tc>
          <w:tcPr>
            <w:tcW w:w="992" w:type="dxa"/>
            <w:shd w:val="clear" w:color="auto" w:fill="BFBFBF" w:themeFill="background1" w:themeFillShade="BF"/>
            <w:vAlign w:val="center"/>
          </w:tcPr>
          <w:p w:rsidR="003F5BEA" w:rsidRPr="00876920" w:rsidRDefault="00031007" w:rsidP="00F838B9">
            <w:pPr>
              <w:autoSpaceDE w:val="0"/>
              <w:autoSpaceDN w:val="0"/>
              <w:adjustRightInd w:val="0"/>
              <w:jc w:val="both"/>
              <w:rPr>
                <w:b/>
                <w:sz w:val="22"/>
                <w:szCs w:val="22"/>
                <w:lang w:val="ru-RU"/>
              </w:rPr>
            </w:pPr>
            <w:r>
              <w:rPr>
                <w:b/>
                <w:sz w:val="22"/>
                <w:szCs w:val="22"/>
                <w:lang w:val="ru-RU"/>
              </w:rPr>
              <w:t>421,3</w:t>
            </w:r>
          </w:p>
        </w:tc>
        <w:tc>
          <w:tcPr>
            <w:tcW w:w="2128" w:type="dxa"/>
            <w:gridSpan w:val="2"/>
            <w:shd w:val="clear" w:color="auto" w:fill="BFBFBF" w:themeFill="background1" w:themeFillShade="BF"/>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 xml:space="preserve">Администрация Моревского сельского поселения Ейского </w:t>
            </w:r>
            <w:r w:rsidRPr="00C5032E">
              <w:rPr>
                <w:sz w:val="22"/>
                <w:szCs w:val="22"/>
              </w:rPr>
              <w:lastRenderedPageBreak/>
              <w:t>района</w:t>
            </w:r>
          </w:p>
        </w:tc>
      </w:tr>
      <w:tr w:rsidR="003F5BEA" w:rsidRPr="00C5032E" w:rsidTr="00F838B9">
        <w:trPr>
          <w:trHeight w:val="268"/>
        </w:trPr>
        <w:tc>
          <w:tcPr>
            <w:tcW w:w="566" w:type="dxa"/>
            <w:vMerge/>
            <w:shd w:val="clear" w:color="auto" w:fill="D9D9D9"/>
          </w:tcPr>
          <w:p w:rsidR="003F5BEA" w:rsidRPr="00C5032E" w:rsidRDefault="003F5BEA" w:rsidP="00F838B9">
            <w:pPr>
              <w:autoSpaceDE w:val="0"/>
              <w:autoSpaceDN w:val="0"/>
              <w:adjustRightInd w:val="0"/>
              <w:jc w:val="both"/>
              <w:rPr>
                <w:sz w:val="22"/>
                <w:szCs w:val="22"/>
              </w:rPr>
            </w:pPr>
          </w:p>
        </w:tc>
        <w:tc>
          <w:tcPr>
            <w:tcW w:w="567" w:type="dxa"/>
          </w:tcPr>
          <w:p w:rsidR="003F5BEA" w:rsidRPr="00C5032E" w:rsidRDefault="003F5BEA" w:rsidP="00F838B9">
            <w:pPr>
              <w:autoSpaceDE w:val="0"/>
              <w:autoSpaceDN w:val="0"/>
              <w:adjustRightInd w:val="0"/>
              <w:jc w:val="both"/>
              <w:rPr>
                <w:sz w:val="22"/>
                <w:szCs w:val="22"/>
              </w:rPr>
            </w:pPr>
            <w:r w:rsidRPr="00C5032E">
              <w:rPr>
                <w:sz w:val="22"/>
                <w:szCs w:val="22"/>
              </w:rPr>
              <w:t>4.1</w:t>
            </w:r>
          </w:p>
        </w:tc>
        <w:tc>
          <w:tcPr>
            <w:tcW w:w="2548" w:type="dxa"/>
            <w:gridSpan w:val="2"/>
          </w:tcPr>
          <w:p w:rsidR="003F5BEA" w:rsidRPr="00C5032E" w:rsidRDefault="003F5BEA" w:rsidP="00F838B9">
            <w:pPr>
              <w:autoSpaceDE w:val="0"/>
              <w:autoSpaceDN w:val="0"/>
              <w:adjustRightInd w:val="0"/>
              <w:rPr>
                <w:rFonts w:eastAsia="Calibri"/>
                <w:sz w:val="22"/>
                <w:szCs w:val="22"/>
                <w:lang w:eastAsia="en-US"/>
              </w:rPr>
            </w:pPr>
            <w:r w:rsidRPr="00C5032E">
              <w:rPr>
                <w:rFonts w:eastAsia="Calibri"/>
                <w:sz w:val="22"/>
                <w:szCs w:val="22"/>
                <w:lang w:eastAsia="en-US"/>
              </w:rPr>
              <w:t>Организация работы при реализации прочих мероприятий по благоустройству территории (выплаты персоналу), в том числе оплата работ по договорам временного трудоустройства несовершеннолетних, осужденных, временно неработающих</w:t>
            </w:r>
          </w:p>
        </w:tc>
        <w:tc>
          <w:tcPr>
            <w:tcW w:w="986" w:type="dxa"/>
            <w:vAlign w:val="center"/>
          </w:tcPr>
          <w:p w:rsidR="003F5BEA" w:rsidRPr="00C5032E" w:rsidRDefault="00031007" w:rsidP="00F838B9">
            <w:pPr>
              <w:autoSpaceDE w:val="0"/>
              <w:autoSpaceDN w:val="0"/>
              <w:adjustRightInd w:val="0"/>
              <w:jc w:val="both"/>
              <w:rPr>
                <w:sz w:val="22"/>
                <w:szCs w:val="22"/>
                <w:lang w:val="ru-RU"/>
              </w:rPr>
            </w:pPr>
            <w:r>
              <w:rPr>
                <w:sz w:val="22"/>
                <w:szCs w:val="22"/>
                <w:lang w:val="ru-RU"/>
              </w:rPr>
              <w:t>933,6</w:t>
            </w:r>
          </w:p>
        </w:tc>
        <w:tc>
          <w:tcPr>
            <w:tcW w:w="860" w:type="dxa"/>
            <w:vAlign w:val="center"/>
          </w:tcPr>
          <w:p w:rsidR="003F5BEA" w:rsidRPr="00C5032E" w:rsidRDefault="00031007" w:rsidP="00F838B9">
            <w:pPr>
              <w:autoSpaceDE w:val="0"/>
              <w:autoSpaceDN w:val="0"/>
              <w:adjustRightInd w:val="0"/>
              <w:jc w:val="both"/>
              <w:rPr>
                <w:sz w:val="22"/>
                <w:szCs w:val="22"/>
                <w:lang w:val="ru-RU"/>
              </w:rPr>
            </w:pPr>
            <w:r>
              <w:rPr>
                <w:sz w:val="22"/>
                <w:szCs w:val="22"/>
                <w:lang w:val="ru-RU"/>
              </w:rPr>
              <w:t>311,2</w:t>
            </w:r>
          </w:p>
        </w:tc>
        <w:tc>
          <w:tcPr>
            <w:tcW w:w="992" w:type="dxa"/>
            <w:vAlign w:val="center"/>
          </w:tcPr>
          <w:p w:rsidR="003F5BEA" w:rsidRPr="00C5032E" w:rsidRDefault="00031007" w:rsidP="00F838B9">
            <w:pPr>
              <w:autoSpaceDE w:val="0"/>
              <w:autoSpaceDN w:val="0"/>
              <w:adjustRightInd w:val="0"/>
              <w:jc w:val="both"/>
              <w:rPr>
                <w:sz w:val="22"/>
                <w:szCs w:val="22"/>
                <w:lang w:val="ru-RU"/>
              </w:rPr>
            </w:pPr>
            <w:r>
              <w:rPr>
                <w:sz w:val="22"/>
                <w:szCs w:val="22"/>
                <w:lang w:val="ru-RU"/>
              </w:rPr>
              <w:t>250,9</w:t>
            </w:r>
          </w:p>
        </w:tc>
        <w:tc>
          <w:tcPr>
            <w:tcW w:w="992" w:type="dxa"/>
            <w:vAlign w:val="center"/>
          </w:tcPr>
          <w:p w:rsidR="003F5BEA" w:rsidRPr="00C5032E" w:rsidRDefault="00031007" w:rsidP="00F838B9">
            <w:pPr>
              <w:autoSpaceDE w:val="0"/>
              <w:autoSpaceDN w:val="0"/>
              <w:adjustRightInd w:val="0"/>
              <w:jc w:val="both"/>
              <w:rPr>
                <w:sz w:val="22"/>
                <w:szCs w:val="22"/>
                <w:lang w:val="ru-RU"/>
              </w:rPr>
            </w:pPr>
            <w:r>
              <w:rPr>
                <w:sz w:val="22"/>
                <w:szCs w:val="22"/>
                <w:lang w:val="ru-RU"/>
              </w:rPr>
              <w:t>271,3</w:t>
            </w:r>
          </w:p>
        </w:tc>
        <w:tc>
          <w:tcPr>
            <w:tcW w:w="2128" w:type="dxa"/>
            <w:gridSpan w:val="2"/>
            <w:vAlign w:val="center"/>
          </w:tcPr>
          <w:p w:rsidR="003F5BEA" w:rsidRPr="00C5032E" w:rsidRDefault="003F5BEA"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trHeight w:val="488"/>
        </w:trPr>
        <w:tc>
          <w:tcPr>
            <w:tcW w:w="566" w:type="dxa"/>
            <w:vMerge/>
            <w:shd w:val="clear" w:color="auto" w:fill="D9D9D9"/>
          </w:tcPr>
          <w:p w:rsidR="002B2FD6" w:rsidRPr="00C5032E" w:rsidRDefault="002B2FD6" w:rsidP="00F838B9">
            <w:pPr>
              <w:autoSpaceDE w:val="0"/>
              <w:autoSpaceDN w:val="0"/>
              <w:adjustRightInd w:val="0"/>
              <w:jc w:val="both"/>
              <w:rPr>
                <w:sz w:val="22"/>
                <w:szCs w:val="22"/>
              </w:rPr>
            </w:pPr>
          </w:p>
        </w:tc>
        <w:tc>
          <w:tcPr>
            <w:tcW w:w="567" w:type="dxa"/>
          </w:tcPr>
          <w:p w:rsidR="002B2FD6" w:rsidRPr="00C5032E" w:rsidRDefault="002B2FD6" w:rsidP="00F838B9">
            <w:pPr>
              <w:autoSpaceDE w:val="0"/>
              <w:autoSpaceDN w:val="0"/>
              <w:adjustRightInd w:val="0"/>
              <w:jc w:val="both"/>
              <w:rPr>
                <w:sz w:val="22"/>
                <w:szCs w:val="22"/>
              </w:rPr>
            </w:pPr>
            <w:r w:rsidRPr="00C5032E">
              <w:rPr>
                <w:sz w:val="22"/>
                <w:szCs w:val="22"/>
              </w:rPr>
              <w:t>4.2</w:t>
            </w:r>
          </w:p>
        </w:tc>
        <w:tc>
          <w:tcPr>
            <w:tcW w:w="2548" w:type="dxa"/>
            <w:gridSpan w:val="2"/>
          </w:tcPr>
          <w:p w:rsidR="002B2FD6" w:rsidRPr="00C5032E" w:rsidRDefault="002B2FD6" w:rsidP="00F838B9">
            <w:pPr>
              <w:autoSpaceDE w:val="0"/>
              <w:autoSpaceDN w:val="0"/>
              <w:adjustRightInd w:val="0"/>
              <w:jc w:val="both"/>
              <w:rPr>
                <w:rFonts w:eastAsia="Calibri"/>
                <w:sz w:val="22"/>
                <w:szCs w:val="22"/>
                <w:lang w:eastAsia="en-US"/>
              </w:rPr>
            </w:pPr>
            <w:r w:rsidRPr="00C5032E">
              <w:rPr>
                <w:rFonts w:eastAsia="Calibri"/>
                <w:sz w:val="22"/>
                <w:szCs w:val="22"/>
                <w:lang w:eastAsia="en-US"/>
              </w:rPr>
              <w:t>Приобретение основных средств для проведения хозяйственных работ</w:t>
            </w:r>
          </w:p>
        </w:tc>
        <w:tc>
          <w:tcPr>
            <w:tcW w:w="986" w:type="dxa"/>
            <w:vAlign w:val="center"/>
          </w:tcPr>
          <w:p w:rsidR="002B2FD6" w:rsidRPr="00C5032E" w:rsidRDefault="002B2FD6" w:rsidP="00F838B9">
            <w:pPr>
              <w:autoSpaceDE w:val="0"/>
              <w:autoSpaceDN w:val="0"/>
              <w:adjustRightInd w:val="0"/>
              <w:jc w:val="both"/>
              <w:rPr>
                <w:sz w:val="22"/>
                <w:szCs w:val="22"/>
                <w:lang w:val="ru-RU"/>
              </w:rPr>
            </w:pPr>
            <w:r>
              <w:rPr>
                <w:sz w:val="22"/>
                <w:szCs w:val="22"/>
                <w:lang w:val="ru-RU"/>
              </w:rPr>
              <w:t>0,0</w:t>
            </w:r>
          </w:p>
        </w:tc>
        <w:tc>
          <w:tcPr>
            <w:tcW w:w="860" w:type="dxa"/>
            <w:vAlign w:val="center"/>
          </w:tcPr>
          <w:p w:rsidR="002B2FD6" w:rsidRPr="00C5032E" w:rsidRDefault="002B2FD6" w:rsidP="00F838B9">
            <w:pPr>
              <w:autoSpaceDE w:val="0"/>
              <w:autoSpaceDN w:val="0"/>
              <w:adjustRightInd w:val="0"/>
              <w:jc w:val="both"/>
              <w:rPr>
                <w:sz w:val="22"/>
                <w:szCs w:val="22"/>
                <w:lang w:val="ru-RU"/>
              </w:rPr>
            </w:pPr>
            <w:r>
              <w:rPr>
                <w:sz w:val="22"/>
                <w:szCs w:val="22"/>
                <w:lang w:val="ru-RU"/>
              </w:rPr>
              <w:t>0,0</w:t>
            </w:r>
          </w:p>
        </w:tc>
        <w:tc>
          <w:tcPr>
            <w:tcW w:w="992" w:type="dxa"/>
            <w:vAlign w:val="center"/>
          </w:tcPr>
          <w:p w:rsidR="002B2FD6" w:rsidRPr="00C5032E" w:rsidRDefault="002B2FD6" w:rsidP="00F838B9">
            <w:pPr>
              <w:autoSpaceDE w:val="0"/>
              <w:autoSpaceDN w:val="0"/>
              <w:adjustRightInd w:val="0"/>
              <w:jc w:val="both"/>
              <w:rPr>
                <w:sz w:val="22"/>
                <w:szCs w:val="22"/>
                <w:lang w:val="ru-RU"/>
              </w:rPr>
            </w:pPr>
            <w:r>
              <w:rPr>
                <w:sz w:val="22"/>
                <w:szCs w:val="22"/>
                <w:lang w:val="ru-RU"/>
              </w:rPr>
              <w:t>0,0</w:t>
            </w:r>
          </w:p>
        </w:tc>
        <w:tc>
          <w:tcPr>
            <w:tcW w:w="992" w:type="dxa"/>
            <w:vAlign w:val="center"/>
          </w:tcPr>
          <w:p w:rsidR="002B2FD6" w:rsidRPr="00C5032E" w:rsidRDefault="002B2FD6" w:rsidP="00F838B9">
            <w:pPr>
              <w:autoSpaceDE w:val="0"/>
              <w:autoSpaceDN w:val="0"/>
              <w:adjustRightInd w:val="0"/>
              <w:jc w:val="both"/>
              <w:rPr>
                <w:sz w:val="22"/>
                <w:szCs w:val="22"/>
                <w:lang w:val="ru-RU"/>
              </w:rPr>
            </w:pPr>
            <w:r>
              <w:rPr>
                <w:sz w:val="22"/>
                <w:szCs w:val="22"/>
                <w:lang w:val="ru-RU"/>
              </w:rPr>
              <w:t>0,0</w:t>
            </w:r>
          </w:p>
        </w:tc>
        <w:tc>
          <w:tcPr>
            <w:tcW w:w="2128" w:type="dxa"/>
            <w:gridSpan w:val="2"/>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trHeight w:val="488"/>
        </w:trPr>
        <w:tc>
          <w:tcPr>
            <w:tcW w:w="566" w:type="dxa"/>
            <w:vMerge/>
            <w:shd w:val="clear" w:color="auto" w:fill="D9D9D9"/>
          </w:tcPr>
          <w:p w:rsidR="002B2FD6" w:rsidRPr="00C5032E" w:rsidRDefault="002B2FD6" w:rsidP="00F838B9">
            <w:pPr>
              <w:autoSpaceDE w:val="0"/>
              <w:autoSpaceDN w:val="0"/>
              <w:adjustRightInd w:val="0"/>
              <w:jc w:val="both"/>
              <w:rPr>
                <w:sz w:val="22"/>
                <w:szCs w:val="22"/>
              </w:rPr>
            </w:pPr>
          </w:p>
        </w:tc>
        <w:tc>
          <w:tcPr>
            <w:tcW w:w="567" w:type="dxa"/>
          </w:tcPr>
          <w:p w:rsidR="002B2FD6" w:rsidRPr="00C5032E" w:rsidRDefault="002B2FD6" w:rsidP="00F838B9">
            <w:pPr>
              <w:autoSpaceDE w:val="0"/>
              <w:autoSpaceDN w:val="0"/>
              <w:adjustRightInd w:val="0"/>
              <w:jc w:val="both"/>
              <w:rPr>
                <w:sz w:val="22"/>
                <w:szCs w:val="22"/>
              </w:rPr>
            </w:pPr>
            <w:r w:rsidRPr="00C5032E">
              <w:rPr>
                <w:sz w:val="22"/>
                <w:szCs w:val="22"/>
              </w:rPr>
              <w:t>4.3</w:t>
            </w:r>
          </w:p>
        </w:tc>
        <w:tc>
          <w:tcPr>
            <w:tcW w:w="2548" w:type="dxa"/>
            <w:gridSpan w:val="2"/>
          </w:tcPr>
          <w:p w:rsidR="002B2FD6" w:rsidRPr="00C5032E" w:rsidRDefault="002B2FD6" w:rsidP="00F838B9">
            <w:pPr>
              <w:autoSpaceDE w:val="0"/>
              <w:autoSpaceDN w:val="0"/>
              <w:adjustRightInd w:val="0"/>
              <w:rPr>
                <w:rFonts w:eastAsia="Calibri"/>
                <w:sz w:val="22"/>
                <w:szCs w:val="22"/>
                <w:lang w:eastAsia="en-US"/>
              </w:rPr>
            </w:pPr>
            <w:r w:rsidRPr="00C5032E">
              <w:rPr>
                <w:rFonts w:eastAsia="Calibri"/>
                <w:sz w:val="22"/>
                <w:szCs w:val="22"/>
                <w:lang w:eastAsia="en-US"/>
              </w:rPr>
              <w:t xml:space="preserve">Приобретение горюче-смазочных материалов для автотранспорта, тракторов и малой механизации (мотоблоки, бензиновые триммеры и пилы, мотопомпы, кусторезы) </w:t>
            </w:r>
          </w:p>
        </w:tc>
        <w:tc>
          <w:tcPr>
            <w:tcW w:w="986" w:type="dxa"/>
            <w:vAlign w:val="center"/>
          </w:tcPr>
          <w:p w:rsidR="002B2FD6" w:rsidRPr="00C5032E" w:rsidRDefault="002B2FD6" w:rsidP="00F838B9">
            <w:pPr>
              <w:autoSpaceDE w:val="0"/>
              <w:autoSpaceDN w:val="0"/>
              <w:adjustRightInd w:val="0"/>
              <w:jc w:val="both"/>
              <w:rPr>
                <w:sz w:val="22"/>
                <w:szCs w:val="22"/>
                <w:lang w:val="ru-RU"/>
              </w:rPr>
            </w:pPr>
            <w:r>
              <w:rPr>
                <w:sz w:val="22"/>
                <w:szCs w:val="22"/>
                <w:lang w:val="ru-RU"/>
              </w:rPr>
              <w:t>510,0</w:t>
            </w:r>
          </w:p>
        </w:tc>
        <w:tc>
          <w:tcPr>
            <w:tcW w:w="860" w:type="dxa"/>
            <w:vAlign w:val="center"/>
          </w:tcPr>
          <w:p w:rsidR="002B2FD6" w:rsidRPr="00C5032E" w:rsidRDefault="002B2FD6" w:rsidP="00F838B9">
            <w:pPr>
              <w:autoSpaceDE w:val="0"/>
              <w:autoSpaceDN w:val="0"/>
              <w:adjustRightInd w:val="0"/>
              <w:jc w:val="both"/>
              <w:rPr>
                <w:sz w:val="22"/>
                <w:szCs w:val="22"/>
                <w:lang w:val="ru-RU"/>
              </w:rPr>
            </w:pPr>
            <w:r>
              <w:rPr>
                <w:sz w:val="22"/>
                <w:szCs w:val="22"/>
                <w:lang w:val="ru-RU"/>
              </w:rPr>
              <w:t>170,0</w:t>
            </w:r>
          </w:p>
        </w:tc>
        <w:tc>
          <w:tcPr>
            <w:tcW w:w="992" w:type="dxa"/>
            <w:vAlign w:val="center"/>
          </w:tcPr>
          <w:p w:rsidR="002B2FD6" w:rsidRPr="00C5032E" w:rsidRDefault="00031007" w:rsidP="00F838B9">
            <w:pPr>
              <w:autoSpaceDE w:val="0"/>
              <w:autoSpaceDN w:val="0"/>
              <w:adjustRightInd w:val="0"/>
              <w:jc w:val="both"/>
              <w:rPr>
                <w:sz w:val="22"/>
                <w:szCs w:val="22"/>
                <w:lang w:val="ru-RU"/>
              </w:rPr>
            </w:pPr>
            <w:r>
              <w:rPr>
                <w:sz w:val="22"/>
                <w:szCs w:val="22"/>
                <w:lang w:val="ru-RU"/>
              </w:rPr>
              <w:t>150</w:t>
            </w:r>
            <w:r w:rsidR="002B2FD6">
              <w:rPr>
                <w:sz w:val="22"/>
                <w:szCs w:val="22"/>
                <w:lang w:val="ru-RU"/>
              </w:rPr>
              <w:t>,0</w:t>
            </w:r>
          </w:p>
        </w:tc>
        <w:tc>
          <w:tcPr>
            <w:tcW w:w="992" w:type="dxa"/>
            <w:vAlign w:val="center"/>
          </w:tcPr>
          <w:p w:rsidR="002B2FD6" w:rsidRPr="00C5032E" w:rsidRDefault="00031007" w:rsidP="00F838B9">
            <w:pPr>
              <w:autoSpaceDE w:val="0"/>
              <w:autoSpaceDN w:val="0"/>
              <w:adjustRightInd w:val="0"/>
              <w:jc w:val="both"/>
              <w:rPr>
                <w:sz w:val="22"/>
                <w:szCs w:val="22"/>
                <w:lang w:val="ru-RU"/>
              </w:rPr>
            </w:pPr>
            <w:r>
              <w:rPr>
                <w:sz w:val="22"/>
                <w:szCs w:val="22"/>
                <w:lang w:val="ru-RU"/>
              </w:rPr>
              <w:t>150</w:t>
            </w:r>
            <w:r w:rsidR="002B2FD6">
              <w:rPr>
                <w:sz w:val="22"/>
                <w:szCs w:val="22"/>
                <w:lang w:val="ru-RU"/>
              </w:rPr>
              <w:t>,0</w:t>
            </w:r>
          </w:p>
        </w:tc>
        <w:tc>
          <w:tcPr>
            <w:tcW w:w="2128" w:type="dxa"/>
            <w:gridSpan w:val="2"/>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trHeight w:val="488"/>
        </w:trPr>
        <w:tc>
          <w:tcPr>
            <w:tcW w:w="566" w:type="dxa"/>
            <w:vMerge/>
            <w:shd w:val="clear" w:color="auto" w:fill="D9D9D9"/>
          </w:tcPr>
          <w:p w:rsidR="002B2FD6" w:rsidRPr="00C5032E" w:rsidRDefault="002B2FD6" w:rsidP="00F838B9">
            <w:pPr>
              <w:autoSpaceDE w:val="0"/>
              <w:autoSpaceDN w:val="0"/>
              <w:adjustRightInd w:val="0"/>
              <w:jc w:val="both"/>
              <w:rPr>
                <w:sz w:val="22"/>
                <w:szCs w:val="22"/>
              </w:rPr>
            </w:pPr>
          </w:p>
        </w:tc>
        <w:tc>
          <w:tcPr>
            <w:tcW w:w="567" w:type="dxa"/>
          </w:tcPr>
          <w:p w:rsidR="002B2FD6" w:rsidRPr="005E0834" w:rsidRDefault="002B2FD6" w:rsidP="00F838B9">
            <w:pPr>
              <w:autoSpaceDE w:val="0"/>
              <w:autoSpaceDN w:val="0"/>
              <w:adjustRightInd w:val="0"/>
              <w:jc w:val="both"/>
              <w:rPr>
                <w:sz w:val="22"/>
                <w:szCs w:val="22"/>
                <w:lang w:val="ru-RU"/>
              </w:rPr>
            </w:pPr>
            <w:r>
              <w:rPr>
                <w:sz w:val="22"/>
                <w:szCs w:val="22"/>
                <w:lang w:val="ru-RU"/>
              </w:rPr>
              <w:t>4.4</w:t>
            </w:r>
          </w:p>
        </w:tc>
        <w:tc>
          <w:tcPr>
            <w:tcW w:w="2548" w:type="dxa"/>
            <w:gridSpan w:val="2"/>
          </w:tcPr>
          <w:p w:rsidR="002B2FD6" w:rsidRPr="005E0834" w:rsidRDefault="002B2FD6" w:rsidP="00F838B9">
            <w:pPr>
              <w:autoSpaceDE w:val="0"/>
              <w:autoSpaceDN w:val="0"/>
              <w:adjustRightInd w:val="0"/>
              <w:rPr>
                <w:rFonts w:eastAsia="Calibri"/>
                <w:sz w:val="22"/>
                <w:szCs w:val="22"/>
                <w:lang w:val="ru-RU" w:eastAsia="en-US"/>
              </w:rPr>
            </w:pPr>
            <w:r>
              <w:rPr>
                <w:rFonts w:eastAsia="Calibri"/>
                <w:sz w:val="22"/>
                <w:szCs w:val="22"/>
                <w:lang w:val="ru-RU" w:eastAsia="en-US"/>
              </w:rPr>
              <w:t xml:space="preserve">Ремонт тротуаров и проведение технического надзора по их ремонту, а также составление сметы </w:t>
            </w:r>
          </w:p>
        </w:tc>
        <w:tc>
          <w:tcPr>
            <w:tcW w:w="986" w:type="dxa"/>
            <w:vAlign w:val="center"/>
          </w:tcPr>
          <w:p w:rsidR="002B2FD6" w:rsidRDefault="002B2FD6" w:rsidP="00F838B9">
            <w:pPr>
              <w:autoSpaceDE w:val="0"/>
              <w:autoSpaceDN w:val="0"/>
              <w:adjustRightInd w:val="0"/>
              <w:jc w:val="both"/>
              <w:rPr>
                <w:sz w:val="22"/>
                <w:szCs w:val="22"/>
                <w:lang w:val="ru-RU"/>
              </w:rPr>
            </w:pPr>
            <w:r>
              <w:rPr>
                <w:sz w:val="22"/>
                <w:szCs w:val="22"/>
                <w:lang w:val="ru-RU"/>
              </w:rPr>
              <w:t>0,0</w:t>
            </w:r>
          </w:p>
        </w:tc>
        <w:tc>
          <w:tcPr>
            <w:tcW w:w="860" w:type="dxa"/>
            <w:vAlign w:val="center"/>
          </w:tcPr>
          <w:p w:rsidR="002B2FD6" w:rsidRDefault="002B2FD6" w:rsidP="00F838B9">
            <w:pPr>
              <w:autoSpaceDE w:val="0"/>
              <w:autoSpaceDN w:val="0"/>
              <w:adjustRightInd w:val="0"/>
              <w:jc w:val="both"/>
              <w:rPr>
                <w:sz w:val="22"/>
                <w:szCs w:val="22"/>
                <w:lang w:val="ru-RU"/>
              </w:rPr>
            </w:pPr>
            <w:r>
              <w:rPr>
                <w:sz w:val="22"/>
                <w:szCs w:val="22"/>
                <w:lang w:val="ru-RU"/>
              </w:rPr>
              <w:t>0,0</w:t>
            </w:r>
          </w:p>
        </w:tc>
        <w:tc>
          <w:tcPr>
            <w:tcW w:w="992" w:type="dxa"/>
            <w:vAlign w:val="center"/>
          </w:tcPr>
          <w:p w:rsidR="002B2FD6" w:rsidRDefault="002B2FD6" w:rsidP="00F838B9">
            <w:pPr>
              <w:autoSpaceDE w:val="0"/>
              <w:autoSpaceDN w:val="0"/>
              <w:adjustRightInd w:val="0"/>
              <w:jc w:val="both"/>
              <w:rPr>
                <w:sz w:val="22"/>
                <w:szCs w:val="22"/>
                <w:lang w:val="ru-RU"/>
              </w:rPr>
            </w:pPr>
            <w:r>
              <w:rPr>
                <w:sz w:val="22"/>
                <w:szCs w:val="22"/>
                <w:lang w:val="ru-RU"/>
              </w:rPr>
              <w:t>0,0</w:t>
            </w:r>
          </w:p>
        </w:tc>
        <w:tc>
          <w:tcPr>
            <w:tcW w:w="992" w:type="dxa"/>
            <w:vAlign w:val="center"/>
          </w:tcPr>
          <w:p w:rsidR="002B2FD6" w:rsidRDefault="002B2FD6" w:rsidP="00F838B9">
            <w:pPr>
              <w:autoSpaceDE w:val="0"/>
              <w:autoSpaceDN w:val="0"/>
              <w:adjustRightInd w:val="0"/>
              <w:jc w:val="both"/>
              <w:rPr>
                <w:sz w:val="22"/>
                <w:szCs w:val="22"/>
                <w:lang w:val="ru-RU"/>
              </w:rPr>
            </w:pPr>
            <w:r>
              <w:rPr>
                <w:sz w:val="22"/>
                <w:szCs w:val="22"/>
                <w:lang w:val="ru-RU"/>
              </w:rPr>
              <w:t>0,0</w:t>
            </w:r>
          </w:p>
        </w:tc>
        <w:tc>
          <w:tcPr>
            <w:tcW w:w="2128" w:type="dxa"/>
            <w:gridSpan w:val="2"/>
            <w:vAlign w:val="center"/>
          </w:tcPr>
          <w:p w:rsidR="002B2FD6" w:rsidRDefault="002B2FD6" w:rsidP="00F838B9">
            <w:pPr>
              <w:autoSpaceDE w:val="0"/>
              <w:autoSpaceDN w:val="0"/>
              <w:adjustRightInd w:val="0"/>
              <w:jc w:val="both"/>
              <w:outlineLvl w:val="1"/>
              <w:rPr>
                <w:sz w:val="22"/>
                <w:szCs w:val="22"/>
                <w:lang w:val="ru-RU"/>
              </w:rPr>
            </w:pPr>
            <w:r w:rsidRPr="00C5032E">
              <w:rPr>
                <w:sz w:val="22"/>
                <w:szCs w:val="22"/>
              </w:rPr>
              <w:t>Администрация Моревского сельского поселения Ейского района</w:t>
            </w:r>
          </w:p>
          <w:p w:rsidR="002B2FD6" w:rsidRPr="005E0834" w:rsidRDefault="002B2FD6" w:rsidP="00F838B9">
            <w:pPr>
              <w:autoSpaceDE w:val="0"/>
              <w:autoSpaceDN w:val="0"/>
              <w:adjustRightInd w:val="0"/>
              <w:jc w:val="both"/>
              <w:outlineLvl w:val="1"/>
              <w:rPr>
                <w:sz w:val="22"/>
                <w:szCs w:val="22"/>
                <w:lang w:val="ru-RU"/>
              </w:rPr>
            </w:pPr>
          </w:p>
        </w:tc>
      </w:tr>
      <w:tr w:rsidR="002B2FD6" w:rsidRPr="00C5032E" w:rsidTr="00F838B9">
        <w:trPr>
          <w:trHeight w:val="488"/>
        </w:trPr>
        <w:tc>
          <w:tcPr>
            <w:tcW w:w="566" w:type="dxa"/>
            <w:shd w:val="clear" w:color="auto" w:fill="BFBFBF"/>
          </w:tcPr>
          <w:p w:rsidR="002B2FD6" w:rsidRPr="00C5032E" w:rsidRDefault="002B2FD6" w:rsidP="00F838B9">
            <w:pPr>
              <w:autoSpaceDE w:val="0"/>
              <w:autoSpaceDN w:val="0"/>
              <w:adjustRightInd w:val="0"/>
              <w:jc w:val="both"/>
              <w:rPr>
                <w:sz w:val="22"/>
                <w:szCs w:val="22"/>
                <w:lang w:val="ru-RU"/>
              </w:rPr>
            </w:pPr>
            <w:r w:rsidRPr="00C5032E">
              <w:rPr>
                <w:sz w:val="22"/>
                <w:szCs w:val="22"/>
                <w:lang w:val="ru-RU"/>
              </w:rPr>
              <w:t>5</w:t>
            </w:r>
          </w:p>
        </w:tc>
        <w:tc>
          <w:tcPr>
            <w:tcW w:w="3115" w:type="dxa"/>
            <w:gridSpan w:val="3"/>
            <w:shd w:val="clear" w:color="auto" w:fill="BFBFBF"/>
          </w:tcPr>
          <w:p w:rsidR="002B2FD6" w:rsidRPr="00C5032E" w:rsidRDefault="002B2FD6" w:rsidP="00F838B9">
            <w:pPr>
              <w:autoSpaceDE w:val="0"/>
              <w:autoSpaceDN w:val="0"/>
              <w:adjustRightInd w:val="0"/>
              <w:rPr>
                <w:rFonts w:eastAsia="Calibri"/>
                <w:sz w:val="22"/>
                <w:szCs w:val="22"/>
                <w:lang w:val="ru-RU" w:eastAsia="en-US"/>
              </w:rPr>
            </w:pPr>
            <w:r w:rsidRPr="00C5032E">
              <w:rPr>
                <w:rFonts w:eastAsia="Calibri"/>
                <w:sz w:val="22"/>
                <w:szCs w:val="22"/>
                <w:lang w:val="ru-RU" w:eastAsia="en-US"/>
              </w:rPr>
              <w:t xml:space="preserve">Разработка программы комплексного развития системы коммунальной инфраструктуры </w:t>
            </w:r>
          </w:p>
        </w:tc>
        <w:tc>
          <w:tcPr>
            <w:tcW w:w="986" w:type="dxa"/>
            <w:shd w:val="clear" w:color="auto" w:fill="BFBFBF"/>
            <w:vAlign w:val="center"/>
          </w:tcPr>
          <w:p w:rsidR="002B2FD6" w:rsidRPr="00C5032E" w:rsidRDefault="002B2FD6" w:rsidP="00F838B9">
            <w:pPr>
              <w:autoSpaceDE w:val="0"/>
              <w:autoSpaceDN w:val="0"/>
              <w:adjustRightInd w:val="0"/>
              <w:rPr>
                <w:b/>
                <w:sz w:val="22"/>
                <w:szCs w:val="22"/>
                <w:lang w:val="ru-RU"/>
              </w:rPr>
            </w:pPr>
            <w:r>
              <w:rPr>
                <w:b/>
                <w:sz w:val="22"/>
                <w:szCs w:val="22"/>
                <w:lang w:val="ru-RU"/>
              </w:rPr>
              <w:t>0,0</w:t>
            </w:r>
          </w:p>
        </w:tc>
        <w:tc>
          <w:tcPr>
            <w:tcW w:w="860" w:type="dxa"/>
            <w:shd w:val="clear" w:color="auto" w:fill="BFBFBF"/>
            <w:vAlign w:val="center"/>
          </w:tcPr>
          <w:p w:rsidR="002B2FD6" w:rsidRPr="00C5032E" w:rsidRDefault="002B2FD6" w:rsidP="00F838B9">
            <w:pPr>
              <w:autoSpaceDE w:val="0"/>
              <w:autoSpaceDN w:val="0"/>
              <w:adjustRightInd w:val="0"/>
              <w:rPr>
                <w:b/>
                <w:sz w:val="22"/>
                <w:szCs w:val="22"/>
                <w:lang w:val="ru-RU"/>
              </w:rPr>
            </w:pPr>
            <w:r>
              <w:rPr>
                <w:b/>
                <w:sz w:val="22"/>
                <w:szCs w:val="22"/>
                <w:lang w:val="ru-RU"/>
              </w:rPr>
              <w:t>0,0</w:t>
            </w:r>
          </w:p>
        </w:tc>
        <w:tc>
          <w:tcPr>
            <w:tcW w:w="992" w:type="dxa"/>
            <w:shd w:val="clear" w:color="auto" w:fill="BFBFBF"/>
            <w:vAlign w:val="center"/>
          </w:tcPr>
          <w:p w:rsidR="002B2FD6" w:rsidRPr="00C5032E" w:rsidRDefault="002B2FD6" w:rsidP="00F838B9">
            <w:pPr>
              <w:autoSpaceDE w:val="0"/>
              <w:autoSpaceDN w:val="0"/>
              <w:adjustRightInd w:val="0"/>
              <w:rPr>
                <w:b/>
                <w:sz w:val="22"/>
                <w:szCs w:val="22"/>
                <w:lang w:val="ru-RU"/>
              </w:rPr>
            </w:pPr>
            <w:r>
              <w:rPr>
                <w:b/>
                <w:sz w:val="22"/>
                <w:szCs w:val="22"/>
                <w:lang w:val="ru-RU"/>
              </w:rPr>
              <w:t>0,0</w:t>
            </w:r>
          </w:p>
        </w:tc>
        <w:tc>
          <w:tcPr>
            <w:tcW w:w="992" w:type="dxa"/>
            <w:shd w:val="clear" w:color="auto" w:fill="BFBFBF"/>
            <w:vAlign w:val="center"/>
          </w:tcPr>
          <w:p w:rsidR="002B2FD6" w:rsidRPr="00C5032E" w:rsidRDefault="002B2FD6" w:rsidP="00F838B9">
            <w:pPr>
              <w:autoSpaceDE w:val="0"/>
              <w:autoSpaceDN w:val="0"/>
              <w:adjustRightInd w:val="0"/>
              <w:rPr>
                <w:b/>
                <w:sz w:val="22"/>
                <w:szCs w:val="22"/>
                <w:lang w:val="ru-RU"/>
              </w:rPr>
            </w:pPr>
            <w:r>
              <w:rPr>
                <w:b/>
                <w:sz w:val="22"/>
                <w:szCs w:val="22"/>
                <w:lang w:val="ru-RU"/>
              </w:rPr>
              <w:t>0,0</w:t>
            </w:r>
          </w:p>
        </w:tc>
        <w:tc>
          <w:tcPr>
            <w:tcW w:w="2128" w:type="dxa"/>
            <w:gridSpan w:val="2"/>
            <w:shd w:val="clear" w:color="auto" w:fill="BFBFBF"/>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trHeight w:val="488"/>
        </w:trPr>
        <w:tc>
          <w:tcPr>
            <w:tcW w:w="566" w:type="dxa"/>
            <w:shd w:val="clear" w:color="auto" w:fill="BFBFBF"/>
            <w:vAlign w:val="center"/>
          </w:tcPr>
          <w:p w:rsidR="002B2FD6" w:rsidRPr="00C5032E" w:rsidRDefault="002B2FD6" w:rsidP="00F838B9">
            <w:pPr>
              <w:autoSpaceDE w:val="0"/>
              <w:autoSpaceDN w:val="0"/>
              <w:adjustRightInd w:val="0"/>
              <w:jc w:val="both"/>
              <w:outlineLvl w:val="1"/>
              <w:rPr>
                <w:sz w:val="22"/>
                <w:szCs w:val="22"/>
                <w:lang w:val="ru-RU"/>
              </w:rPr>
            </w:pPr>
            <w:r w:rsidRPr="00C5032E">
              <w:rPr>
                <w:sz w:val="22"/>
                <w:szCs w:val="22"/>
                <w:lang w:val="ru-RU"/>
              </w:rPr>
              <w:t>6</w:t>
            </w:r>
          </w:p>
        </w:tc>
        <w:tc>
          <w:tcPr>
            <w:tcW w:w="3115" w:type="dxa"/>
            <w:gridSpan w:val="3"/>
            <w:shd w:val="clear" w:color="auto" w:fill="BFBFBF"/>
            <w:vAlign w:val="center"/>
          </w:tcPr>
          <w:p w:rsidR="002B2FD6" w:rsidRPr="00C5032E" w:rsidRDefault="002B2FD6" w:rsidP="00F838B9">
            <w:pPr>
              <w:autoSpaceDE w:val="0"/>
              <w:autoSpaceDN w:val="0"/>
              <w:adjustRightInd w:val="0"/>
              <w:outlineLvl w:val="1"/>
              <w:rPr>
                <w:b/>
                <w:sz w:val="22"/>
                <w:szCs w:val="22"/>
              </w:rPr>
            </w:pPr>
            <w:r w:rsidRPr="00C5032E">
              <w:rPr>
                <w:sz w:val="22"/>
                <w:szCs w:val="22"/>
              </w:rPr>
              <w:t>Лучший орган территориального общественного самоуправления</w:t>
            </w:r>
          </w:p>
        </w:tc>
        <w:tc>
          <w:tcPr>
            <w:tcW w:w="986" w:type="dxa"/>
            <w:shd w:val="clear" w:color="auto" w:fill="BFBFBF"/>
            <w:vAlign w:val="center"/>
          </w:tcPr>
          <w:p w:rsidR="002B2FD6" w:rsidRPr="00C5032E" w:rsidRDefault="002B2FD6" w:rsidP="00F838B9">
            <w:pPr>
              <w:autoSpaceDE w:val="0"/>
              <w:autoSpaceDN w:val="0"/>
              <w:adjustRightInd w:val="0"/>
              <w:outlineLvl w:val="1"/>
              <w:rPr>
                <w:b/>
                <w:sz w:val="22"/>
                <w:szCs w:val="22"/>
                <w:lang w:val="ru-RU"/>
              </w:rPr>
            </w:pPr>
            <w:r>
              <w:rPr>
                <w:b/>
                <w:sz w:val="22"/>
                <w:szCs w:val="22"/>
                <w:lang w:val="ru-RU"/>
              </w:rPr>
              <w:t>0</w:t>
            </w:r>
            <w:r w:rsidRPr="00C5032E">
              <w:rPr>
                <w:b/>
                <w:sz w:val="22"/>
                <w:szCs w:val="22"/>
                <w:lang w:val="ru-RU"/>
              </w:rPr>
              <w:t>,0</w:t>
            </w:r>
          </w:p>
        </w:tc>
        <w:tc>
          <w:tcPr>
            <w:tcW w:w="860" w:type="dxa"/>
            <w:shd w:val="clear" w:color="auto" w:fill="BFBFBF"/>
            <w:vAlign w:val="center"/>
          </w:tcPr>
          <w:p w:rsidR="002B2FD6" w:rsidRPr="00C5032E" w:rsidRDefault="002B2FD6" w:rsidP="00F838B9">
            <w:pPr>
              <w:autoSpaceDE w:val="0"/>
              <w:autoSpaceDN w:val="0"/>
              <w:adjustRightInd w:val="0"/>
              <w:jc w:val="both"/>
              <w:outlineLvl w:val="1"/>
              <w:rPr>
                <w:b/>
                <w:sz w:val="22"/>
                <w:szCs w:val="22"/>
                <w:lang w:val="ru-RU"/>
              </w:rPr>
            </w:pPr>
            <w:r>
              <w:rPr>
                <w:b/>
                <w:sz w:val="22"/>
                <w:szCs w:val="22"/>
                <w:lang w:val="ru-RU"/>
              </w:rPr>
              <w:t>0</w:t>
            </w:r>
            <w:r w:rsidRPr="00C5032E">
              <w:rPr>
                <w:b/>
                <w:sz w:val="22"/>
                <w:szCs w:val="22"/>
                <w:lang w:val="ru-RU"/>
              </w:rPr>
              <w:t>,0</w:t>
            </w:r>
          </w:p>
        </w:tc>
        <w:tc>
          <w:tcPr>
            <w:tcW w:w="992" w:type="dxa"/>
            <w:shd w:val="clear" w:color="auto" w:fill="BFBFBF"/>
            <w:vAlign w:val="center"/>
          </w:tcPr>
          <w:p w:rsidR="002B2FD6" w:rsidRPr="00C5032E" w:rsidRDefault="002B2FD6" w:rsidP="00F838B9">
            <w:pPr>
              <w:autoSpaceDE w:val="0"/>
              <w:autoSpaceDN w:val="0"/>
              <w:adjustRightInd w:val="0"/>
              <w:jc w:val="both"/>
              <w:outlineLvl w:val="1"/>
              <w:rPr>
                <w:b/>
                <w:sz w:val="22"/>
                <w:szCs w:val="22"/>
                <w:lang w:val="ru-RU"/>
              </w:rPr>
            </w:pPr>
            <w:r w:rsidRPr="00C5032E">
              <w:rPr>
                <w:b/>
                <w:sz w:val="22"/>
                <w:szCs w:val="22"/>
                <w:lang w:val="ru-RU"/>
              </w:rPr>
              <w:t>0,0</w:t>
            </w:r>
          </w:p>
        </w:tc>
        <w:tc>
          <w:tcPr>
            <w:tcW w:w="992" w:type="dxa"/>
            <w:shd w:val="clear" w:color="auto" w:fill="BFBFBF"/>
            <w:vAlign w:val="center"/>
          </w:tcPr>
          <w:p w:rsidR="002B2FD6" w:rsidRPr="00C5032E" w:rsidRDefault="002B2FD6" w:rsidP="00F838B9">
            <w:pPr>
              <w:autoSpaceDE w:val="0"/>
              <w:autoSpaceDN w:val="0"/>
              <w:adjustRightInd w:val="0"/>
              <w:jc w:val="both"/>
              <w:outlineLvl w:val="1"/>
              <w:rPr>
                <w:b/>
                <w:sz w:val="22"/>
                <w:szCs w:val="22"/>
                <w:lang w:val="ru-RU"/>
              </w:rPr>
            </w:pPr>
            <w:r w:rsidRPr="00C5032E">
              <w:rPr>
                <w:b/>
                <w:sz w:val="22"/>
                <w:szCs w:val="22"/>
                <w:lang w:val="ru-RU"/>
              </w:rPr>
              <w:t>0,0</w:t>
            </w:r>
          </w:p>
        </w:tc>
        <w:tc>
          <w:tcPr>
            <w:tcW w:w="2128" w:type="dxa"/>
            <w:gridSpan w:val="2"/>
            <w:shd w:val="clear" w:color="auto" w:fill="BFBFBF"/>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trHeight w:val="488"/>
        </w:trPr>
        <w:tc>
          <w:tcPr>
            <w:tcW w:w="566" w:type="dxa"/>
            <w:shd w:val="clear" w:color="auto" w:fill="BFBFBF"/>
            <w:vAlign w:val="center"/>
          </w:tcPr>
          <w:p w:rsidR="002B2FD6" w:rsidRPr="00C5032E" w:rsidRDefault="002B2FD6" w:rsidP="00F838B9">
            <w:pPr>
              <w:autoSpaceDE w:val="0"/>
              <w:autoSpaceDN w:val="0"/>
              <w:adjustRightInd w:val="0"/>
              <w:jc w:val="both"/>
              <w:outlineLvl w:val="1"/>
              <w:rPr>
                <w:sz w:val="22"/>
                <w:szCs w:val="22"/>
                <w:lang w:val="ru-RU"/>
              </w:rPr>
            </w:pPr>
            <w:r>
              <w:rPr>
                <w:sz w:val="22"/>
                <w:szCs w:val="22"/>
                <w:lang w:val="ru-RU"/>
              </w:rPr>
              <w:t>8</w:t>
            </w:r>
          </w:p>
        </w:tc>
        <w:tc>
          <w:tcPr>
            <w:tcW w:w="3115" w:type="dxa"/>
            <w:gridSpan w:val="3"/>
            <w:shd w:val="clear" w:color="auto" w:fill="BFBFBF"/>
            <w:vAlign w:val="center"/>
          </w:tcPr>
          <w:p w:rsidR="002B2FD6" w:rsidRPr="005446F5" w:rsidRDefault="002B2FD6" w:rsidP="00F838B9">
            <w:pPr>
              <w:autoSpaceDE w:val="0"/>
              <w:autoSpaceDN w:val="0"/>
              <w:adjustRightInd w:val="0"/>
              <w:outlineLvl w:val="1"/>
              <w:rPr>
                <w:sz w:val="22"/>
                <w:szCs w:val="22"/>
                <w:lang w:val="ru-RU"/>
              </w:rPr>
            </w:pPr>
            <w:r>
              <w:rPr>
                <w:sz w:val="22"/>
                <w:szCs w:val="22"/>
                <w:lang w:val="ru-RU"/>
              </w:rPr>
              <w:t xml:space="preserve">Межбюджетные трансферты на осуществление переданных полномочий </w:t>
            </w:r>
            <w:r w:rsidRPr="005446F5">
              <w:rPr>
                <w:sz w:val="22"/>
                <w:szCs w:val="22"/>
              </w:rPr>
              <w:t>в части  организации в границах поселения водоотведения</w:t>
            </w:r>
          </w:p>
        </w:tc>
        <w:tc>
          <w:tcPr>
            <w:tcW w:w="986" w:type="dxa"/>
            <w:shd w:val="clear" w:color="auto" w:fill="BFBFBF"/>
            <w:vAlign w:val="center"/>
          </w:tcPr>
          <w:p w:rsidR="002B2FD6" w:rsidRPr="00C5032E" w:rsidRDefault="00031007" w:rsidP="00F838B9">
            <w:pPr>
              <w:autoSpaceDE w:val="0"/>
              <w:autoSpaceDN w:val="0"/>
              <w:adjustRightInd w:val="0"/>
              <w:outlineLvl w:val="1"/>
              <w:rPr>
                <w:b/>
                <w:sz w:val="22"/>
                <w:szCs w:val="22"/>
                <w:lang w:val="ru-RU"/>
              </w:rPr>
            </w:pPr>
            <w:r>
              <w:rPr>
                <w:b/>
                <w:sz w:val="22"/>
                <w:szCs w:val="22"/>
                <w:lang w:val="ru-RU"/>
              </w:rPr>
              <w:t>0,0</w:t>
            </w:r>
          </w:p>
        </w:tc>
        <w:tc>
          <w:tcPr>
            <w:tcW w:w="860" w:type="dxa"/>
            <w:shd w:val="clear" w:color="auto" w:fill="BFBFBF"/>
            <w:vAlign w:val="center"/>
          </w:tcPr>
          <w:p w:rsidR="002B2FD6" w:rsidRPr="00C5032E" w:rsidRDefault="002B2FD6" w:rsidP="00F838B9">
            <w:pPr>
              <w:autoSpaceDE w:val="0"/>
              <w:autoSpaceDN w:val="0"/>
              <w:adjustRightInd w:val="0"/>
              <w:jc w:val="both"/>
              <w:outlineLvl w:val="1"/>
              <w:rPr>
                <w:b/>
                <w:sz w:val="22"/>
                <w:szCs w:val="22"/>
                <w:lang w:val="ru-RU"/>
              </w:rPr>
            </w:pPr>
            <w:r>
              <w:rPr>
                <w:b/>
                <w:sz w:val="22"/>
                <w:szCs w:val="22"/>
                <w:lang w:val="ru-RU"/>
              </w:rPr>
              <w:t>0,0</w:t>
            </w:r>
          </w:p>
        </w:tc>
        <w:tc>
          <w:tcPr>
            <w:tcW w:w="992" w:type="dxa"/>
            <w:shd w:val="clear" w:color="auto" w:fill="BFBFBF"/>
            <w:vAlign w:val="center"/>
          </w:tcPr>
          <w:p w:rsidR="002B2FD6" w:rsidRPr="00C5032E" w:rsidRDefault="00031007" w:rsidP="00F838B9">
            <w:pPr>
              <w:autoSpaceDE w:val="0"/>
              <w:autoSpaceDN w:val="0"/>
              <w:adjustRightInd w:val="0"/>
              <w:jc w:val="both"/>
              <w:outlineLvl w:val="1"/>
              <w:rPr>
                <w:b/>
                <w:sz w:val="22"/>
                <w:szCs w:val="22"/>
                <w:lang w:val="ru-RU"/>
              </w:rPr>
            </w:pPr>
            <w:r>
              <w:rPr>
                <w:b/>
                <w:sz w:val="22"/>
                <w:szCs w:val="22"/>
                <w:lang w:val="ru-RU"/>
              </w:rPr>
              <w:t>0,0</w:t>
            </w:r>
          </w:p>
        </w:tc>
        <w:tc>
          <w:tcPr>
            <w:tcW w:w="992" w:type="dxa"/>
            <w:shd w:val="clear" w:color="auto" w:fill="BFBFBF"/>
            <w:vAlign w:val="center"/>
          </w:tcPr>
          <w:p w:rsidR="002B2FD6" w:rsidRPr="00C5032E" w:rsidRDefault="002B2FD6" w:rsidP="00F838B9">
            <w:pPr>
              <w:autoSpaceDE w:val="0"/>
              <w:autoSpaceDN w:val="0"/>
              <w:adjustRightInd w:val="0"/>
              <w:jc w:val="both"/>
              <w:outlineLvl w:val="1"/>
              <w:rPr>
                <w:b/>
                <w:sz w:val="22"/>
                <w:szCs w:val="22"/>
                <w:lang w:val="ru-RU"/>
              </w:rPr>
            </w:pPr>
            <w:r>
              <w:rPr>
                <w:b/>
                <w:sz w:val="22"/>
                <w:szCs w:val="22"/>
                <w:lang w:val="ru-RU"/>
              </w:rPr>
              <w:t>0,0</w:t>
            </w:r>
          </w:p>
        </w:tc>
        <w:tc>
          <w:tcPr>
            <w:tcW w:w="2128" w:type="dxa"/>
            <w:gridSpan w:val="2"/>
            <w:shd w:val="clear" w:color="auto" w:fill="BFBFBF"/>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trHeight w:val="488"/>
        </w:trPr>
        <w:tc>
          <w:tcPr>
            <w:tcW w:w="566" w:type="dxa"/>
            <w:shd w:val="clear" w:color="auto" w:fill="BFBFBF"/>
            <w:vAlign w:val="center"/>
          </w:tcPr>
          <w:p w:rsidR="002B2FD6" w:rsidRPr="00C5032E" w:rsidRDefault="002B2FD6" w:rsidP="00F838B9">
            <w:pPr>
              <w:autoSpaceDE w:val="0"/>
              <w:autoSpaceDN w:val="0"/>
              <w:adjustRightInd w:val="0"/>
              <w:jc w:val="both"/>
              <w:outlineLvl w:val="1"/>
              <w:rPr>
                <w:sz w:val="22"/>
                <w:szCs w:val="22"/>
                <w:lang w:val="ru-RU"/>
              </w:rPr>
            </w:pPr>
            <w:r>
              <w:rPr>
                <w:sz w:val="22"/>
                <w:szCs w:val="22"/>
                <w:lang w:val="ru-RU"/>
              </w:rPr>
              <w:t>9</w:t>
            </w:r>
          </w:p>
        </w:tc>
        <w:tc>
          <w:tcPr>
            <w:tcW w:w="3115" w:type="dxa"/>
            <w:gridSpan w:val="3"/>
            <w:shd w:val="clear" w:color="auto" w:fill="BFBFBF"/>
            <w:vAlign w:val="center"/>
          </w:tcPr>
          <w:p w:rsidR="002B2FD6" w:rsidRPr="005446F5" w:rsidRDefault="002B2FD6" w:rsidP="00F838B9">
            <w:pPr>
              <w:rPr>
                <w:sz w:val="22"/>
                <w:szCs w:val="22"/>
                <w:lang w:val="ru-RU"/>
              </w:rPr>
            </w:pPr>
            <w:r w:rsidRPr="005446F5">
              <w:rPr>
                <w:sz w:val="22"/>
                <w:szCs w:val="22"/>
                <w:lang w:val="ru-RU"/>
              </w:rPr>
              <w:t xml:space="preserve">Межбюджетные трансферты на осуществление переданных полномочий </w:t>
            </w:r>
            <w:r w:rsidRPr="005446F5">
              <w:rPr>
                <w:sz w:val="22"/>
                <w:szCs w:val="22"/>
              </w:rPr>
              <w:t>в части  организации в границах сельского поселения тепл</w:t>
            </w:r>
            <w:proofErr w:type="gramStart"/>
            <w:r w:rsidRPr="005446F5">
              <w:rPr>
                <w:sz w:val="22"/>
                <w:szCs w:val="22"/>
              </w:rPr>
              <w:t>о-</w:t>
            </w:r>
            <w:proofErr w:type="gramEnd"/>
            <w:r w:rsidRPr="005446F5">
              <w:rPr>
                <w:sz w:val="22"/>
                <w:szCs w:val="22"/>
              </w:rPr>
              <w:t>, и водоснабжения населения</w:t>
            </w:r>
          </w:p>
          <w:p w:rsidR="002B2FD6" w:rsidRPr="005446F5" w:rsidRDefault="002B2FD6" w:rsidP="00F838B9">
            <w:pPr>
              <w:autoSpaceDE w:val="0"/>
              <w:autoSpaceDN w:val="0"/>
              <w:adjustRightInd w:val="0"/>
              <w:outlineLvl w:val="1"/>
              <w:rPr>
                <w:sz w:val="22"/>
                <w:szCs w:val="22"/>
              </w:rPr>
            </w:pPr>
          </w:p>
        </w:tc>
        <w:tc>
          <w:tcPr>
            <w:tcW w:w="986" w:type="dxa"/>
            <w:shd w:val="clear" w:color="auto" w:fill="BFBFBF"/>
            <w:vAlign w:val="center"/>
          </w:tcPr>
          <w:p w:rsidR="002B2FD6" w:rsidRPr="005446F5" w:rsidRDefault="00031007" w:rsidP="00031007">
            <w:pPr>
              <w:autoSpaceDE w:val="0"/>
              <w:autoSpaceDN w:val="0"/>
              <w:adjustRightInd w:val="0"/>
              <w:outlineLvl w:val="1"/>
              <w:rPr>
                <w:b/>
                <w:sz w:val="22"/>
                <w:szCs w:val="22"/>
                <w:lang w:val="ru-RU"/>
              </w:rPr>
            </w:pPr>
            <w:r>
              <w:rPr>
                <w:b/>
                <w:sz w:val="22"/>
                <w:szCs w:val="22"/>
                <w:lang w:val="ru-RU"/>
              </w:rPr>
              <w:t>28</w:t>
            </w:r>
            <w:r w:rsidR="002B2FD6">
              <w:rPr>
                <w:b/>
                <w:sz w:val="22"/>
                <w:szCs w:val="22"/>
                <w:lang w:val="ru-RU"/>
              </w:rPr>
              <w:t>,</w:t>
            </w:r>
            <w:r>
              <w:rPr>
                <w:b/>
                <w:sz w:val="22"/>
                <w:szCs w:val="22"/>
                <w:lang w:val="ru-RU"/>
              </w:rPr>
              <w:t>7</w:t>
            </w:r>
          </w:p>
        </w:tc>
        <w:tc>
          <w:tcPr>
            <w:tcW w:w="860" w:type="dxa"/>
            <w:shd w:val="clear" w:color="auto" w:fill="BFBFBF"/>
            <w:vAlign w:val="center"/>
          </w:tcPr>
          <w:p w:rsidR="002B2FD6" w:rsidRPr="00C5032E" w:rsidRDefault="00031007" w:rsidP="00031007">
            <w:pPr>
              <w:autoSpaceDE w:val="0"/>
              <w:autoSpaceDN w:val="0"/>
              <w:adjustRightInd w:val="0"/>
              <w:jc w:val="both"/>
              <w:outlineLvl w:val="1"/>
              <w:rPr>
                <w:b/>
                <w:sz w:val="22"/>
                <w:szCs w:val="22"/>
                <w:lang w:val="ru-RU"/>
              </w:rPr>
            </w:pPr>
            <w:r>
              <w:rPr>
                <w:b/>
                <w:sz w:val="22"/>
                <w:szCs w:val="22"/>
                <w:lang w:val="ru-RU"/>
              </w:rPr>
              <w:t>28,7</w:t>
            </w:r>
          </w:p>
        </w:tc>
        <w:tc>
          <w:tcPr>
            <w:tcW w:w="992" w:type="dxa"/>
            <w:shd w:val="clear" w:color="auto" w:fill="BFBFBF"/>
            <w:vAlign w:val="center"/>
          </w:tcPr>
          <w:p w:rsidR="002B2FD6" w:rsidRPr="00C5032E" w:rsidRDefault="00031007" w:rsidP="00F838B9">
            <w:pPr>
              <w:autoSpaceDE w:val="0"/>
              <w:autoSpaceDN w:val="0"/>
              <w:adjustRightInd w:val="0"/>
              <w:jc w:val="both"/>
              <w:outlineLvl w:val="1"/>
              <w:rPr>
                <w:b/>
                <w:sz w:val="22"/>
                <w:szCs w:val="22"/>
                <w:lang w:val="ru-RU"/>
              </w:rPr>
            </w:pPr>
            <w:r>
              <w:rPr>
                <w:b/>
                <w:sz w:val="22"/>
                <w:szCs w:val="22"/>
                <w:lang w:val="ru-RU"/>
              </w:rPr>
              <w:t>0</w:t>
            </w:r>
            <w:r w:rsidR="002B2FD6">
              <w:rPr>
                <w:b/>
                <w:sz w:val="22"/>
                <w:szCs w:val="22"/>
                <w:lang w:val="ru-RU"/>
              </w:rPr>
              <w:t>,0</w:t>
            </w:r>
          </w:p>
        </w:tc>
        <w:tc>
          <w:tcPr>
            <w:tcW w:w="992" w:type="dxa"/>
            <w:shd w:val="clear" w:color="auto" w:fill="BFBFBF"/>
            <w:vAlign w:val="center"/>
          </w:tcPr>
          <w:p w:rsidR="002B2FD6" w:rsidRPr="00C5032E" w:rsidRDefault="002B2FD6" w:rsidP="00F838B9">
            <w:pPr>
              <w:autoSpaceDE w:val="0"/>
              <w:autoSpaceDN w:val="0"/>
              <w:adjustRightInd w:val="0"/>
              <w:jc w:val="both"/>
              <w:outlineLvl w:val="1"/>
              <w:rPr>
                <w:b/>
                <w:sz w:val="22"/>
                <w:szCs w:val="22"/>
                <w:lang w:val="ru-RU"/>
              </w:rPr>
            </w:pPr>
            <w:r>
              <w:rPr>
                <w:b/>
                <w:sz w:val="22"/>
                <w:szCs w:val="22"/>
                <w:lang w:val="ru-RU"/>
              </w:rPr>
              <w:t>0,0</w:t>
            </w:r>
          </w:p>
        </w:tc>
        <w:tc>
          <w:tcPr>
            <w:tcW w:w="2128" w:type="dxa"/>
            <w:gridSpan w:val="2"/>
            <w:shd w:val="clear" w:color="auto" w:fill="BFBFBF"/>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trHeight w:val="488"/>
        </w:trPr>
        <w:tc>
          <w:tcPr>
            <w:tcW w:w="566" w:type="dxa"/>
            <w:shd w:val="clear" w:color="auto" w:fill="BFBFBF"/>
            <w:vAlign w:val="center"/>
          </w:tcPr>
          <w:p w:rsidR="002B2FD6" w:rsidRDefault="002B2FD6" w:rsidP="00F838B9">
            <w:pPr>
              <w:autoSpaceDE w:val="0"/>
              <w:autoSpaceDN w:val="0"/>
              <w:adjustRightInd w:val="0"/>
              <w:jc w:val="both"/>
              <w:outlineLvl w:val="1"/>
              <w:rPr>
                <w:sz w:val="22"/>
                <w:szCs w:val="22"/>
                <w:lang w:val="ru-RU"/>
              </w:rPr>
            </w:pPr>
            <w:r>
              <w:rPr>
                <w:sz w:val="22"/>
                <w:szCs w:val="22"/>
                <w:lang w:val="ru-RU"/>
              </w:rPr>
              <w:lastRenderedPageBreak/>
              <w:t>10</w:t>
            </w:r>
          </w:p>
        </w:tc>
        <w:tc>
          <w:tcPr>
            <w:tcW w:w="3115" w:type="dxa"/>
            <w:gridSpan w:val="3"/>
            <w:shd w:val="clear" w:color="auto" w:fill="BFBFBF"/>
            <w:vAlign w:val="center"/>
          </w:tcPr>
          <w:p w:rsidR="002B2FD6" w:rsidRPr="005446F5" w:rsidRDefault="002B2FD6" w:rsidP="00F838B9">
            <w:pPr>
              <w:rPr>
                <w:sz w:val="22"/>
                <w:szCs w:val="22"/>
                <w:lang w:val="ru-RU"/>
              </w:rPr>
            </w:pPr>
            <w:r>
              <w:rPr>
                <w:sz w:val="22"/>
                <w:szCs w:val="22"/>
                <w:lang w:val="ru-RU"/>
              </w:rPr>
              <w:t>Разработка схем газоснабжения</w:t>
            </w:r>
          </w:p>
        </w:tc>
        <w:tc>
          <w:tcPr>
            <w:tcW w:w="986" w:type="dxa"/>
            <w:shd w:val="clear" w:color="auto" w:fill="BFBFBF"/>
            <w:vAlign w:val="center"/>
          </w:tcPr>
          <w:p w:rsidR="002B2FD6" w:rsidRDefault="00031007" w:rsidP="00F838B9">
            <w:pPr>
              <w:autoSpaceDE w:val="0"/>
              <w:autoSpaceDN w:val="0"/>
              <w:adjustRightInd w:val="0"/>
              <w:outlineLvl w:val="1"/>
              <w:rPr>
                <w:b/>
                <w:sz w:val="22"/>
                <w:szCs w:val="22"/>
                <w:lang w:val="ru-RU"/>
              </w:rPr>
            </w:pPr>
            <w:r>
              <w:rPr>
                <w:b/>
                <w:sz w:val="22"/>
                <w:szCs w:val="22"/>
                <w:lang w:val="ru-RU"/>
              </w:rPr>
              <w:t>0</w:t>
            </w:r>
            <w:r w:rsidR="002B2FD6">
              <w:rPr>
                <w:b/>
                <w:sz w:val="22"/>
                <w:szCs w:val="22"/>
                <w:lang w:val="ru-RU"/>
              </w:rPr>
              <w:t>,0</w:t>
            </w:r>
          </w:p>
        </w:tc>
        <w:tc>
          <w:tcPr>
            <w:tcW w:w="860" w:type="dxa"/>
            <w:shd w:val="clear" w:color="auto" w:fill="BFBFBF"/>
            <w:vAlign w:val="center"/>
          </w:tcPr>
          <w:p w:rsidR="002B2FD6" w:rsidRDefault="002B2FD6" w:rsidP="00F838B9">
            <w:pPr>
              <w:autoSpaceDE w:val="0"/>
              <w:autoSpaceDN w:val="0"/>
              <w:adjustRightInd w:val="0"/>
              <w:jc w:val="both"/>
              <w:outlineLvl w:val="1"/>
              <w:rPr>
                <w:b/>
                <w:sz w:val="22"/>
                <w:szCs w:val="22"/>
                <w:lang w:val="ru-RU"/>
              </w:rPr>
            </w:pPr>
            <w:r>
              <w:rPr>
                <w:b/>
                <w:sz w:val="22"/>
                <w:szCs w:val="22"/>
                <w:lang w:val="ru-RU"/>
              </w:rPr>
              <w:t>0,0</w:t>
            </w:r>
          </w:p>
        </w:tc>
        <w:tc>
          <w:tcPr>
            <w:tcW w:w="992" w:type="dxa"/>
            <w:shd w:val="clear" w:color="auto" w:fill="BFBFBF"/>
            <w:vAlign w:val="center"/>
          </w:tcPr>
          <w:p w:rsidR="002B2FD6" w:rsidRDefault="002B2FD6" w:rsidP="00F838B9">
            <w:pPr>
              <w:autoSpaceDE w:val="0"/>
              <w:autoSpaceDN w:val="0"/>
              <w:adjustRightInd w:val="0"/>
              <w:jc w:val="both"/>
              <w:outlineLvl w:val="1"/>
              <w:rPr>
                <w:b/>
                <w:sz w:val="22"/>
                <w:szCs w:val="22"/>
                <w:lang w:val="ru-RU"/>
              </w:rPr>
            </w:pPr>
            <w:r>
              <w:rPr>
                <w:b/>
                <w:sz w:val="22"/>
                <w:szCs w:val="22"/>
                <w:lang w:val="ru-RU"/>
              </w:rPr>
              <w:t>0,0</w:t>
            </w:r>
          </w:p>
        </w:tc>
        <w:tc>
          <w:tcPr>
            <w:tcW w:w="992" w:type="dxa"/>
            <w:shd w:val="clear" w:color="auto" w:fill="BFBFBF"/>
            <w:vAlign w:val="center"/>
          </w:tcPr>
          <w:p w:rsidR="002B2FD6" w:rsidRDefault="00031007" w:rsidP="00F838B9">
            <w:pPr>
              <w:autoSpaceDE w:val="0"/>
              <w:autoSpaceDN w:val="0"/>
              <w:adjustRightInd w:val="0"/>
              <w:jc w:val="both"/>
              <w:outlineLvl w:val="1"/>
              <w:rPr>
                <w:b/>
                <w:sz w:val="22"/>
                <w:szCs w:val="22"/>
                <w:lang w:val="ru-RU"/>
              </w:rPr>
            </w:pPr>
            <w:r>
              <w:rPr>
                <w:b/>
                <w:sz w:val="22"/>
                <w:szCs w:val="22"/>
                <w:lang w:val="ru-RU"/>
              </w:rPr>
              <w:t>0</w:t>
            </w:r>
            <w:r w:rsidR="002B2FD6">
              <w:rPr>
                <w:b/>
                <w:sz w:val="22"/>
                <w:szCs w:val="22"/>
                <w:lang w:val="ru-RU"/>
              </w:rPr>
              <w:t>,0</w:t>
            </w:r>
          </w:p>
        </w:tc>
        <w:tc>
          <w:tcPr>
            <w:tcW w:w="2128" w:type="dxa"/>
            <w:gridSpan w:val="2"/>
            <w:shd w:val="clear" w:color="auto" w:fill="BFBFBF"/>
            <w:vAlign w:val="center"/>
          </w:tcPr>
          <w:p w:rsidR="002B2FD6" w:rsidRPr="00C5032E" w:rsidRDefault="002B2FD6" w:rsidP="00F838B9">
            <w:pPr>
              <w:autoSpaceDE w:val="0"/>
              <w:autoSpaceDN w:val="0"/>
              <w:adjustRightInd w:val="0"/>
              <w:jc w:val="both"/>
              <w:outlineLvl w:val="1"/>
              <w:rPr>
                <w:sz w:val="22"/>
                <w:szCs w:val="22"/>
              </w:rPr>
            </w:pPr>
            <w:r w:rsidRPr="00C5032E">
              <w:rPr>
                <w:sz w:val="22"/>
                <w:szCs w:val="22"/>
              </w:rPr>
              <w:t>Администрация Моревского сельского поселения Ейского района</w:t>
            </w:r>
          </w:p>
        </w:tc>
      </w:tr>
      <w:tr w:rsidR="002B2FD6" w:rsidRPr="00C5032E" w:rsidTr="00F838B9">
        <w:trPr>
          <w:gridAfter w:val="1"/>
          <w:wAfter w:w="10" w:type="dxa"/>
          <w:trHeight w:val="483"/>
        </w:trPr>
        <w:tc>
          <w:tcPr>
            <w:tcW w:w="3681" w:type="dxa"/>
            <w:gridSpan w:val="4"/>
            <w:shd w:val="clear" w:color="auto" w:fill="A6A6A6"/>
            <w:vAlign w:val="center"/>
          </w:tcPr>
          <w:p w:rsidR="002B2FD6" w:rsidRPr="00C5032E" w:rsidRDefault="002B2FD6" w:rsidP="00F838B9">
            <w:pPr>
              <w:autoSpaceDE w:val="0"/>
              <w:autoSpaceDN w:val="0"/>
              <w:adjustRightInd w:val="0"/>
              <w:jc w:val="both"/>
              <w:outlineLvl w:val="1"/>
              <w:rPr>
                <w:b/>
                <w:sz w:val="22"/>
                <w:szCs w:val="22"/>
              </w:rPr>
            </w:pPr>
            <w:r w:rsidRPr="00C5032E">
              <w:rPr>
                <w:b/>
                <w:sz w:val="22"/>
                <w:szCs w:val="22"/>
              </w:rPr>
              <w:t>Итого:</w:t>
            </w:r>
          </w:p>
        </w:tc>
        <w:tc>
          <w:tcPr>
            <w:tcW w:w="986" w:type="dxa"/>
            <w:shd w:val="clear" w:color="auto" w:fill="A6A6A6"/>
            <w:vAlign w:val="center"/>
          </w:tcPr>
          <w:p w:rsidR="002B2FD6" w:rsidRPr="001E2B22" w:rsidRDefault="002B2FD6" w:rsidP="00F838B9">
            <w:pPr>
              <w:autoSpaceDE w:val="0"/>
              <w:autoSpaceDN w:val="0"/>
              <w:adjustRightInd w:val="0"/>
              <w:jc w:val="both"/>
              <w:outlineLvl w:val="1"/>
              <w:rPr>
                <w:b/>
                <w:sz w:val="22"/>
                <w:szCs w:val="22"/>
                <w:lang w:val="ru-RU"/>
              </w:rPr>
            </w:pPr>
            <w:r>
              <w:rPr>
                <w:b/>
                <w:sz w:val="22"/>
                <w:szCs w:val="22"/>
                <w:lang w:val="ru-RU"/>
              </w:rPr>
              <w:t>3197,9</w:t>
            </w:r>
          </w:p>
        </w:tc>
        <w:tc>
          <w:tcPr>
            <w:tcW w:w="860" w:type="dxa"/>
            <w:shd w:val="clear" w:color="auto" w:fill="A6A6A6"/>
            <w:vAlign w:val="center"/>
          </w:tcPr>
          <w:p w:rsidR="002B2FD6" w:rsidRPr="001E2B22" w:rsidRDefault="002B2FD6" w:rsidP="00F838B9">
            <w:pPr>
              <w:autoSpaceDE w:val="0"/>
              <w:autoSpaceDN w:val="0"/>
              <w:adjustRightInd w:val="0"/>
              <w:jc w:val="both"/>
              <w:outlineLvl w:val="1"/>
              <w:rPr>
                <w:b/>
                <w:sz w:val="22"/>
                <w:szCs w:val="22"/>
                <w:lang w:val="ru-RU"/>
              </w:rPr>
            </w:pPr>
            <w:r>
              <w:rPr>
                <w:b/>
                <w:sz w:val="22"/>
                <w:szCs w:val="22"/>
                <w:lang w:val="ru-RU"/>
              </w:rPr>
              <w:t>1168,5</w:t>
            </w:r>
          </w:p>
        </w:tc>
        <w:tc>
          <w:tcPr>
            <w:tcW w:w="992" w:type="dxa"/>
            <w:shd w:val="clear" w:color="auto" w:fill="A6A6A6"/>
            <w:vAlign w:val="center"/>
          </w:tcPr>
          <w:p w:rsidR="002B2FD6" w:rsidRPr="001E2B22" w:rsidRDefault="002B2FD6" w:rsidP="00F838B9">
            <w:pPr>
              <w:autoSpaceDE w:val="0"/>
              <w:autoSpaceDN w:val="0"/>
              <w:adjustRightInd w:val="0"/>
              <w:jc w:val="both"/>
              <w:outlineLvl w:val="1"/>
              <w:rPr>
                <w:b/>
                <w:sz w:val="22"/>
                <w:szCs w:val="22"/>
                <w:lang w:val="ru-RU"/>
              </w:rPr>
            </w:pPr>
            <w:r>
              <w:rPr>
                <w:b/>
                <w:sz w:val="22"/>
                <w:szCs w:val="22"/>
                <w:lang w:val="ru-RU"/>
              </w:rPr>
              <w:t>999,5</w:t>
            </w:r>
          </w:p>
        </w:tc>
        <w:tc>
          <w:tcPr>
            <w:tcW w:w="992" w:type="dxa"/>
            <w:shd w:val="clear" w:color="auto" w:fill="A6A6A6"/>
            <w:vAlign w:val="center"/>
          </w:tcPr>
          <w:p w:rsidR="002B2FD6" w:rsidRPr="001E2B22" w:rsidRDefault="002B2FD6" w:rsidP="00F838B9">
            <w:pPr>
              <w:autoSpaceDE w:val="0"/>
              <w:autoSpaceDN w:val="0"/>
              <w:adjustRightInd w:val="0"/>
              <w:jc w:val="both"/>
              <w:outlineLvl w:val="1"/>
              <w:rPr>
                <w:b/>
                <w:sz w:val="22"/>
                <w:szCs w:val="22"/>
                <w:lang w:val="ru-RU"/>
              </w:rPr>
            </w:pPr>
            <w:r>
              <w:rPr>
                <w:b/>
                <w:sz w:val="22"/>
                <w:szCs w:val="22"/>
                <w:lang w:val="ru-RU"/>
              </w:rPr>
              <w:t>1029,9</w:t>
            </w:r>
          </w:p>
        </w:tc>
        <w:tc>
          <w:tcPr>
            <w:tcW w:w="2118" w:type="dxa"/>
            <w:shd w:val="clear" w:color="auto" w:fill="A6A6A6"/>
          </w:tcPr>
          <w:p w:rsidR="002B2FD6" w:rsidRPr="00C5032E" w:rsidRDefault="002B2FD6" w:rsidP="00F838B9">
            <w:pPr>
              <w:autoSpaceDE w:val="0"/>
              <w:autoSpaceDN w:val="0"/>
              <w:adjustRightInd w:val="0"/>
              <w:jc w:val="both"/>
              <w:outlineLvl w:val="1"/>
              <w:rPr>
                <w:b/>
                <w:sz w:val="22"/>
                <w:szCs w:val="22"/>
              </w:rPr>
            </w:pPr>
            <w:r w:rsidRPr="00C5032E">
              <w:rPr>
                <w:b/>
                <w:sz w:val="22"/>
                <w:szCs w:val="22"/>
              </w:rPr>
              <w:t xml:space="preserve"> </w:t>
            </w:r>
          </w:p>
        </w:tc>
      </w:tr>
    </w:tbl>
    <w:p w:rsidR="000C4DED" w:rsidRPr="00C47F83" w:rsidRDefault="000C4DED" w:rsidP="000C4DED">
      <w:pPr>
        <w:widowControl w:val="0"/>
        <w:autoSpaceDE w:val="0"/>
        <w:ind w:firstLine="709"/>
        <w:jc w:val="both"/>
        <w:rPr>
          <w:sz w:val="28"/>
          <w:szCs w:val="28"/>
        </w:rPr>
      </w:pPr>
      <w:r w:rsidRPr="00C47F83">
        <w:rPr>
          <w:sz w:val="28"/>
          <w:szCs w:val="28"/>
        </w:rPr>
        <w:t xml:space="preserve"> </w:t>
      </w:r>
    </w:p>
    <w:p w:rsidR="000C4DED" w:rsidRDefault="000C4DED" w:rsidP="000C4DED">
      <w:pPr>
        <w:widowControl w:val="0"/>
        <w:autoSpaceDE w:val="0"/>
        <w:ind w:firstLine="709"/>
        <w:jc w:val="both"/>
        <w:rPr>
          <w:sz w:val="28"/>
          <w:szCs w:val="28"/>
          <w:lang w:val="ru-RU"/>
        </w:rPr>
      </w:pPr>
    </w:p>
    <w:p w:rsidR="000C4DED" w:rsidRPr="00F24B28" w:rsidRDefault="000C4DED" w:rsidP="000C4DED">
      <w:pPr>
        <w:widowControl w:val="0"/>
        <w:autoSpaceDE w:val="0"/>
        <w:ind w:firstLine="709"/>
        <w:jc w:val="center"/>
        <w:rPr>
          <w:b/>
          <w:sz w:val="28"/>
          <w:szCs w:val="28"/>
        </w:rPr>
      </w:pPr>
      <w:r w:rsidRPr="00F24B28">
        <w:rPr>
          <w:b/>
          <w:sz w:val="28"/>
          <w:szCs w:val="28"/>
        </w:rPr>
        <w:t>Ожидаемые результаты реализации Программы,</w:t>
      </w:r>
    </w:p>
    <w:p w:rsidR="000C4DED" w:rsidRPr="00F24B28" w:rsidRDefault="000C4DED" w:rsidP="000C4DED">
      <w:pPr>
        <w:widowControl w:val="0"/>
        <w:autoSpaceDE w:val="0"/>
        <w:ind w:firstLine="709"/>
        <w:jc w:val="center"/>
        <w:rPr>
          <w:b/>
          <w:sz w:val="28"/>
          <w:szCs w:val="28"/>
        </w:rPr>
      </w:pPr>
      <w:r w:rsidRPr="00F24B28">
        <w:rPr>
          <w:b/>
          <w:sz w:val="28"/>
          <w:szCs w:val="28"/>
        </w:rPr>
        <w:t>социально-экономическая эффективность Программы</w:t>
      </w:r>
    </w:p>
    <w:p w:rsidR="000C4DED" w:rsidRPr="00C47F83" w:rsidRDefault="000C4DED" w:rsidP="000C4DED">
      <w:pPr>
        <w:widowControl w:val="0"/>
        <w:autoSpaceDE w:val="0"/>
        <w:ind w:firstLine="709"/>
        <w:jc w:val="both"/>
        <w:rPr>
          <w:sz w:val="28"/>
          <w:szCs w:val="28"/>
        </w:rPr>
      </w:pPr>
      <w:r w:rsidRPr="00C47F83">
        <w:rPr>
          <w:sz w:val="28"/>
          <w:szCs w:val="28"/>
        </w:rPr>
        <w:t>В результате выполнения Программы ожидается достижение следующих показателей результативности:</w:t>
      </w:r>
    </w:p>
    <w:p w:rsidR="000C4DED" w:rsidRPr="00C47F83" w:rsidRDefault="000C4DED" w:rsidP="000C4DED">
      <w:pPr>
        <w:widowControl w:val="0"/>
        <w:autoSpaceDE w:val="0"/>
        <w:ind w:firstLine="709"/>
        <w:jc w:val="both"/>
        <w:rPr>
          <w:sz w:val="28"/>
          <w:szCs w:val="28"/>
        </w:rPr>
      </w:pPr>
      <w:r w:rsidRPr="00C47F83">
        <w:rPr>
          <w:sz w:val="28"/>
          <w:szCs w:val="28"/>
        </w:rPr>
        <w:t>Задача 1: «Организация благоустройства, освещения  и озеленения территории сельского поселения»:</w:t>
      </w:r>
    </w:p>
    <w:p w:rsidR="000C4DED" w:rsidRPr="00C47F83" w:rsidRDefault="000C4DED" w:rsidP="000C4DED">
      <w:pPr>
        <w:widowControl w:val="0"/>
        <w:autoSpaceDE w:val="0"/>
        <w:ind w:firstLine="709"/>
        <w:jc w:val="both"/>
        <w:rPr>
          <w:sz w:val="28"/>
          <w:szCs w:val="28"/>
        </w:rPr>
      </w:pPr>
      <w:r w:rsidRPr="00C47F83">
        <w:rPr>
          <w:sz w:val="28"/>
          <w:szCs w:val="28"/>
        </w:rPr>
        <w:t>повышение освещенности улично-дорожной сети Моревского сельского поселения;</w:t>
      </w:r>
    </w:p>
    <w:p w:rsidR="000C4DED" w:rsidRPr="00C47F83" w:rsidRDefault="000C4DED" w:rsidP="000C4DED">
      <w:pPr>
        <w:widowControl w:val="0"/>
        <w:autoSpaceDE w:val="0"/>
        <w:ind w:firstLine="709"/>
        <w:jc w:val="both"/>
        <w:rPr>
          <w:sz w:val="28"/>
          <w:szCs w:val="28"/>
        </w:rPr>
      </w:pPr>
      <w:r w:rsidRPr="00C47F83">
        <w:rPr>
          <w:sz w:val="28"/>
          <w:szCs w:val="28"/>
        </w:rPr>
        <w:t>скашивание травы;</w:t>
      </w:r>
    </w:p>
    <w:p w:rsidR="000C4DED" w:rsidRPr="00C47F83" w:rsidRDefault="000C4DED" w:rsidP="000C4DED">
      <w:pPr>
        <w:widowControl w:val="0"/>
        <w:autoSpaceDE w:val="0"/>
        <w:ind w:firstLine="709"/>
        <w:jc w:val="both"/>
        <w:rPr>
          <w:sz w:val="28"/>
          <w:szCs w:val="28"/>
        </w:rPr>
      </w:pPr>
      <w:r w:rsidRPr="00C47F83">
        <w:rPr>
          <w:sz w:val="28"/>
          <w:szCs w:val="28"/>
        </w:rPr>
        <w:t>стабилизация количества аварийных зеленых насаждений, подлежащих сносу;</w:t>
      </w:r>
    </w:p>
    <w:p w:rsidR="000C4DED" w:rsidRPr="00C47F83" w:rsidRDefault="000C4DED" w:rsidP="000C4DED">
      <w:pPr>
        <w:widowControl w:val="0"/>
        <w:autoSpaceDE w:val="0"/>
        <w:ind w:firstLine="709"/>
        <w:jc w:val="both"/>
        <w:rPr>
          <w:sz w:val="28"/>
          <w:szCs w:val="28"/>
        </w:rPr>
      </w:pPr>
      <w:r w:rsidRPr="00C47F83">
        <w:rPr>
          <w:sz w:val="28"/>
          <w:szCs w:val="28"/>
        </w:rPr>
        <w:t>увеличение доли мест массового отдыха, на которых производится текущее содержание;</w:t>
      </w:r>
    </w:p>
    <w:p w:rsidR="000C4DED" w:rsidRPr="00C47F83" w:rsidRDefault="000C4DED" w:rsidP="000C4DED">
      <w:pPr>
        <w:widowControl w:val="0"/>
        <w:autoSpaceDE w:val="0"/>
        <w:ind w:firstLine="709"/>
        <w:jc w:val="both"/>
        <w:rPr>
          <w:sz w:val="28"/>
          <w:szCs w:val="28"/>
        </w:rPr>
      </w:pPr>
      <w:r w:rsidRPr="00C47F83">
        <w:rPr>
          <w:sz w:val="28"/>
          <w:szCs w:val="28"/>
        </w:rPr>
        <w:t>установка контейнеров на кладбищах;</w:t>
      </w:r>
    </w:p>
    <w:p w:rsidR="000C4DED" w:rsidRPr="00C47F83" w:rsidRDefault="000C4DED" w:rsidP="000C4DED">
      <w:pPr>
        <w:widowControl w:val="0"/>
        <w:autoSpaceDE w:val="0"/>
        <w:ind w:firstLine="709"/>
        <w:jc w:val="both"/>
        <w:rPr>
          <w:sz w:val="28"/>
          <w:szCs w:val="28"/>
        </w:rPr>
      </w:pPr>
      <w:r w:rsidRPr="00C47F83">
        <w:rPr>
          <w:sz w:val="28"/>
          <w:szCs w:val="28"/>
        </w:rPr>
        <w:t>очистка территории кладбища от несанкционированных свалок;</w:t>
      </w:r>
    </w:p>
    <w:p w:rsidR="000C4DED" w:rsidRPr="00C47F83" w:rsidRDefault="000C4DED" w:rsidP="000C4DED">
      <w:pPr>
        <w:widowControl w:val="0"/>
        <w:autoSpaceDE w:val="0"/>
        <w:ind w:firstLine="709"/>
        <w:jc w:val="both"/>
        <w:rPr>
          <w:sz w:val="28"/>
          <w:szCs w:val="28"/>
        </w:rPr>
      </w:pPr>
      <w:r w:rsidRPr="00C47F83">
        <w:rPr>
          <w:sz w:val="28"/>
          <w:szCs w:val="28"/>
        </w:rPr>
        <w:t>уборка, подсыпка кладбищ;</w:t>
      </w:r>
    </w:p>
    <w:p w:rsidR="000C4DED" w:rsidRPr="00C47F83" w:rsidRDefault="000C4DED" w:rsidP="000C4DED">
      <w:pPr>
        <w:widowControl w:val="0"/>
        <w:autoSpaceDE w:val="0"/>
        <w:ind w:firstLine="709"/>
        <w:jc w:val="both"/>
        <w:rPr>
          <w:sz w:val="28"/>
          <w:szCs w:val="28"/>
        </w:rPr>
      </w:pPr>
      <w:r w:rsidRPr="00C47F83">
        <w:rPr>
          <w:sz w:val="28"/>
          <w:szCs w:val="28"/>
        </w:rPr>
        <w:t>проведение работ по отводу ливневых, грунтовых и талых вод;</w:t>
      </w:r>
    </w:p>
    <w:p w:rsidR="000C4DED" w:rsidRPr="00C47F83" w:rsidRDefault="000C4DED" w:rsidP="000C4DED">
      <w:pPr>
        <w:widowControl w:val="0"/>
        <w:autoSpaceDE w:val="0"/>
        <w:ind w:firstLine="709"/>
        <w:jc w:val="both"/>
        <w:rPr>
          <w:sz w:val="28"/>
          <w:szCs w:val="28"/>
        </w:rPr>
      </w:pPr>
      <w:r w:rsidRPr="00C47F83">
        <w:rPr>
          <w:sz w:val="28"/>
          <w:szCs w:val="28"/>
        </w:rPr>
        <w:t xml:space="preserve">проведение организационно-хозяйственных мероприятий по сбору  и вывозу для утилизации  и переработки бытовых и промышленных отходов; </w:t>
      </w:r>
    </w:p>
    <w:p w:rsidR="000C4DED" w:rsidRPr="00C47F83" w:rsidRDefault="000C4DED" w:rsidP="000C4DED">
      <w:pPr>
        <w:widowControl w:val="0"/>
        <w:autoSpaceDE w:val="0"/>
        <w:ind w:firstLine="709"/>
        <w:jc w:val="both"/>
        <w:rPr>
          <w:sz w:val="28"/>
          <w:szCs w:val="28"/>
        </w:rPr>
      </w:pPr>
      <w:r w:rsidRPr="00C47F83">
        <w:rPr>
          <w:sz w:val="28"/>
          <w:szCs w:val="28"/>
        </w:rPr>
        <w:t>ликвидация несанкционированных свалок;</w:t>
      </w:r>
    </w:p>
    <w:p w:rsidR="000C4DED" w:rsidRPr="00C47F83" w:rsidRDefault="000C4DED" w:rsidP="000C4DED">
      <w:pPr>
        <w:widowControl w:val="0"/>
        <w:autoSpaceDE w:val="0"/>
        <w:ind w:firstLine="709"/>
        <w:jc w:val="both"/>
        <w:rPr>
          <w:sz w:val="28"/>
          <w:szCs w:val="28"/>
        </w:rPr>
      </w:pPr>
      <w:r w:rsidRPr="00C47F83">
        <w:rPr>
          <w:sz w:val="28"/>
          <w:szCs w:val="28"/>
        </w:rPr>
        <w:t>установка урн;</w:t>
      </w:r>
    </w:p>
    <w:p w:rsidR="000C4DED" w:rsidRPr="00C47F83" w:rsidRDefault="000C4DED" w:rsidP="000C4DED">
      <w:pPr>
        <w:widowControl w:val="0"/>
        <w:autoSpaceDE w:val="0"/>
        <w:ind w:firstLine="709"/>
        <w:jc w:val="both"/>
        <w:rPr>
          <w:sz w:val="28"/>
          <w:szCs w:val="28"/>
        </w:rPr>
      </w:pPr>
      <w:r w:rsidRPr="00C47F83">
        <w:rPr>
          <w:sz w:val="28"/>
          <w:szCs w:val="28"/>
        </w:rPr>
        <w:t>ремонт и содержание колодцев;</w:t>
      </w:r>
    </w:p>
    <w:p w:rsidR="000C4DED" w:rsidRPr="00C47F83" w:rsidRDefault="000C4DED" w:rsidP="000C4DED">
      <w:pPr>
        <w:widowControl w:val="0"/>
        <w:autoSpaceDE w:val="0"/>
        <w:ind w:firstLine="709"/>
        <w:jc w:val="both"/>
        <w:rPr>
          <w:sz w:val="28"/>
          <w:szCs w:val="28"/>
        </w:rPr>
      </w:pPr>
      <w:r w:rsidRPr="00C47F83">
        <w:rPr>
          <w:sz w:val="28"/>
          <w:szCs w:val="28"/>
        </w:rPr>
        <w:t>улучшение материально-технической базы;</w:t>
      </w:r>
    </w:p>
    <w:p w:rsidR="000C4DED" w:rsidRPr="00C47F83" w:rsidRDefault="000C4DED" w:rsidP="000C4DED">
      <w:pPr>
        <w:widowControl w:val="0"/>
        <w:autoSpaceDE w:val="0"/>
        <w:ind w:firstLine="709"/>
        <w:jc w:val="both"/>
        <w:rPr>
          <w:sz w:val="28"/>
          <w:szCs w:val="28"/>
        </w:rPr>
      </w:pPr>
      <w:r w:rsidRPr="00C47F83">
        <w:rPr>
          <w:sz w:val="28"/>
          <w:szCs w:val="28"/>
        </w:rPr>
        <w:t>финансирование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0C4DED" w:rsidRPr="00C47F83" w:rsidRDefault="000C4DED" w:rsidP="000C4DED">
      <w:pPr>
        <w:widowControl w:val="0"/>
        <w:autoSpaceDE w:val="0"/>
        <w:ind w:firstLine="709"/>
        <w:jc w:val="both"/>
        <w:rPr>
          <w:sz w:val="28"/>
          <w:szCs w:val="28"/>
        </w:rPr>
      </w:pPr>
      <w:r w:rsidRPr="00C47F83">
        <w:rPr>
          <w:sz w:val="28"/>
          <w:szCs w:val="28"/>
        </w:rPr>
        <w:t>устройство  детских площадок;</w:t>
      </w:r>
    </w:p>
    <w:p w:rsidR="000C4DED" w:rsidRPr="00C47F83" w:rsidRDefault="000C4DED" w:rsidP="000C4DED">
      <w:pPr>
        <w:widowControl w:val="0"/>
        <w:autoSpaceDE w:val="0"/>
        <w:ind w:firstLine="709"/>
        <w:jc w:val="both"/>
        <w:rPr>
          <w:sz w:val="28"/>
          <w:szCs w:val="28"/>
        </w:rPr>
      </w:pPr>
      <w:r w:rsidRPr="00777BDF">
        <w:rPr>
          <w:sz w:val="28"/>
          <w:szCs w:val="28"/>
        </w:rPr>
        <w:t>модернизация, техническое перевооружение, строительство, реконструкция и капитальный ремонт объектов жилищно-коммунального хозяйства.</w:t>
      </w:r>
    </w:p>
    <w:p w:rsidR="000C4DED" w:rsidRPr="00C47F83" w:rsidRDefault="000C4DED" w:rsidP="000C4DED">
      <w:pPr>
        <w:widowControl w:val="0"/>
        <w:autoSpaceDE w:val="0"/>
        <w:ind w:firstLine="709"/>
        <w:jc w:val="both"/>
        <w:rPr>
          <w:sz w:val="28"/>
          <w:szCs w:val="28"/>
        </w:rPr>
      </w:pPr>
      <w:r w:rsidRPr="00C47F83">
        <w:rPr>
          <w:sz w:val="28"/>
          <w:szCs w:val="28"/>
        </w:rPr>
        <w:t>В вопросе содержания мест захоронений при выполнении регламента работ по текущему содержанию мест захоронения возможность возникновения свалок будет исключена.</w:t>
      </w:r>
    </w:p>
    <w:p w:rsidR="000C4DED" w:rsidRPr="00C47F83" w:rsidRDefault="000C4DED" w:rsidP="000C4DED">
      <w:pPr>
        <w:widowControl w:val="0"/>
        <w:autoSpaceDE w:val="0"/>
        <w:ind w:firstLine="709"/>
        <w:jc w:val="both"/>
        <w:rPr>
          <w:sz w:val="28"/>
          <w:szCs w:val="28"/>
        </w:rPr>
      </w:pPr>
      <w:r w:rsidRPr="00C47F83">
        <w:rPr>
          <w:sz w:val="28"/>
          <w:szCs w:val="28"/>
        </w:rPr>
        <w:t>Ожидаемые конечные результаты Программы  связаны с обеспечением надежной работы  объектов внешнего благоустройства,  экологическая безопасность, эстетические и другие свойства  в целом, улучшающие вид территории сельского поселения и привлекательность ее для населения.</w:t>
      </w:r>
    </w:p>
    <w:p w:rsidR="000C4DED" w:rsidRPr="00F24B28" w:rsidRDefault="000C4DED" w:rsidP="000C4DED">
      <w:pPr>
        <w:tabs>
          <w:tab w:val="left" w:pos="3285"/>
        </w:tabs>
        <w:jc w:val="both"/>
        <w:rPr>
          <w:sz w:val="28"/>
          <w:szCs w:val="28"/>
          <w:lang w:val="ru-RU"/>
        </w:rPr>
      </w:pPr>
    </w:p>
    <w:p w:rsidR="000C4DED" w:rsidRPr="00F24B28" w:rsidRDefault="000C4DED" w:rsidP="000C4DED">
      <w:pPr>
        <w:widowControl w:val="0"/>
        <w:autoSpaceDE w:val="0"/>
        <w:ind w:firstLine="851"/>
        <w:jc w:val="center"/>
        <w:rPr>
          <w:b/>
          <w:sz w:val="28"/>
          <w:szCs w:val="28"/>
        </w:rPr>
      </w:pPr>
      <w:r w:rsidRPr="00F24B28">
        <w:rPr>
          <w:b/>
          <w:sz w:val="28"/>
          <w:szCs w:val="28"/>
        </w:rPr>
        <w:t>4. Обоснование ресурсного обеспечения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 xml:space="preserve">Реализация муниципальной программы предусматривается за счет средств бюджета Моревского сельского поселения Ейского района. Общий объем финансирования муниципальной программы на </w:t>
      </w:r>
      <w:r>
        <w:rPr>
          <w:sz w:val="28"/>
          <w:szCs w:val="28"/>
          <w:lang w:val="ru-RU"/>
        </w:rPr>
        <w:t>20</w:t>
      </w:r>
      <w:r w:rsidR="00031007">
        <w:rPr>
          <w:sz w:val="28"/>
          <w:szCs w:val="28"/>
          <w:lang w:val="ru-RU"/>
        </w:rPr>
        <w:t>23</w:t>
      </w:r>
      <w:r w:rsidRPr="00C47F83">
        <w:rPr>
          <w:sz w:val="28"/>
          <w:szCs w:val="28"/>
        </w:rPr>
        <w:t>-20</w:t>
      </w:r>
      <w:r w:rsidR="00F24B28">
        <w:rPr>
          <w:sz w:val="28"/>
          <w:szCs w:val="28"/>
          <w:lang w:val="ru-RU"/>
        </w:rPr>
        <w:t>2</w:t>
      </w:r>
      <w:r w:rsidR="00031007">
        <w:rPr>
          <w:sz w:val="28"/>
          <w:szCs w:val="28"/>
          <w:lang w:val="ru-RU"/>
        </w:rPr>
        <w:t>5</w:t>
      </w:r>
      <w:r w:rsidRPr="00C47F83">
        <w:rPr>
          <w:sz w:val="28"/>
          <w:szCs w:val="28"/>
        </w:rPr>
        <w:t xml:space="preserve"> годы составляет   </w:t>
      </w:r>
      <w:r w:rsidR="00031007">
        <w:rPr>
          <w:sz w:val="28"/>
          <w:szCs w:val="28"/>
          <w:lang w:val="ru-RU"/>
        </w:rPr>
        <w:t>3197,9</w:t>
      </w:r>
      <w:r w:rsidRPr="00F57B72">
        <w:rPr>
          <w:sz w:val="28"/>
          <w:szCs w:val="28"/>
        </w:rPr>
        <w:t xml:space="preserve"> </w:t>
      </w:r>
      <w:r w:rsidRPr="00C47F83">
        <w:rPr>
          <w:sz w:val="28"/>
          <w:szCs w:val="28"/>
        </w:rPr>
        <w:t>тыс. рублей, в том числе:</w:t>
      </w:r>
    </w:p>
    <w:p w:rsidR="00F57B72" w:rsidRPr="00F57B72" w:rsidRDefault="00F57B72" w:rsidP="00F57B72">
      <w:pPr>
        <w:overflowPunct w:val="0"/>
        <w:autoSpaceDE w:val="0"/>
        <w:ind w:firstLine="851"/>
        <w:jc w:val="both"/>
        <w:rPr>
          <w:sz w:val="28"/>
          <w:szCs w:val="28"/>
        </w:rPr>
      </w:pPr>
      <w:r w:rsidRPr="00F57B72">
        <w:rPr>
          <w:sz w:val="28"/>
          <w:szCs w:val="28"/>
        </w:rPr>
        <w:t>20</w:t>
      </w:r>
      <w:r w:rsidR="00031007">
        <w:rPr>
          <w:sz w:val="28"/>
          <w:szCs w:val="28"/>
          <w:lang w:val="ru-RU"/>
        </w:rPr>
        <w:t>23</w:t>
      </w:r>
      <w:r w:rsidRPr="00F57B72">
        <w:rPr>
          <w:sz w:val="28"/>
          <w:szCs w:val="28"/>
        </w:rPr>
        <w:t xml:space="preserve"> год – </w:t>
      </w:r>
      <w:r w:rsidR="00031007">
        <w:rPr>
          <w:sz w:val="28"/>
          <w:szCs w:val="28"/>
          <w:lang w:val="ru-RU"/>
        </w:rPr>
        <w:t>1168,5</w:t>
      </w:r>
      <w:r w:rsidRPr="00F57B72">
        <w:rPr>
          <w:sz w:val="28"/>
          <w:szCs w:val="28"/>
        </w:rPr>
        <w:t xml:space="preserve"> тыс. рублей;</w:t>
      </w:r>
    </w:p>
    <w:p w:rsidR="00F57B72" w:rsidRPr="00F57B72" w:rsidRDefault="00F57B72" w:rsidP="00F57B72">
      <w:pPr>
        <w:overflowPunct w:val="0"/>
        <w:autoSpaceDE w:val="0"/>
        <w:ind w:firstLine="851"/>
        <w:jc w:val="both"/>
        <w:rPr>
          <w:sz w:val="28"/>
          <w:szCs w:val="28"/>
        </w:rPr>
      </w:pPr>
      <w:r w:rsidRPr="00F57B72">
        <w:rPr>
          <w:sz w:val="28"/>
          <w:szCs w:val="28"/>
        </w:rPr>
        <w:t>20</w:t>
      </w:r>
      <w:r w:rsidR="00031007">
        <w:rPr>
          <w:sz w:val="28"/>
          <w:szCs w:val="28"/>
          <w:lang w:val="ru-RU"/>
        </w:rPr>
        <w:t>24</w:t>
      </w:r>
      <w:r w:rsidRPr="00F57B72">
        <w:rPr>
          <w:sz w:val="28"/>
          <w:szCs w:val="28"/>
        </w:rPr>
        <w:t xml:space="preserve"> год – </w:t>
      </w:r>
      <w:r w:rsidR="00031007">
        <w:rPr>
          <w:sz w:val="28"/>
          <w:szCs w:val="28"/>
          <w:lang w:val="ru-RU"/>
        </w:rPr>
        <w:t>999,5</w:t>
      </w:r>
      <w:r w:rsidRPr="00F57B72">
        <w:rPr>
          <w:sz w:val="28"/>
          <w:szCs w:val="28"/>
        </w:rPr>
        <w:t xml:space="preserve"> тыс. рублей;</w:t>
      </w:r>
    </w:p>
    <w:p w:rsidR="00F57B72" w:rsidRPr="00F57B72" w:rsidRDefault="00F57B72" w:rsidP="00F57B72">
      <w:pPr>
        <w:widowControl w:val="0"/>
        <w:autoSpaceDE w:val="0"/>
        <w:ind w:firstLine="851"/>
        <w:jc w:val="both"/>
        <w:rPr>
          <w:sz w:val="28"/>
          <w:szCs w:val="28"/>
          <w:lang w:val="ru-RU"/>
        </w:rPr>
      </w:pPr>
      <w:r w:rsidRPr="00F57B72">
        <w:rPr>
          <w:sz w:val="28"/>
          <w:szCs w:val="28"/>
        </w:rPr>
        <w:t>20</w:t>
      </w:r>
      <w:r w:rsidR="00031007">
        <w:rPr>
          <w:sz w:val="28"/>
          <w:szCs w:val="28"/>
          <w:lang w:val="ru-RU"/>
        </w:rPr>
        <w:t>25</w:t>
      </w:r>
      <w:r w:rsidRPr="00F57B72">
        <w:rPr>
          <w:sz w:val="28"/>
          <w:szCs w:val="28"/>
        </w:rPr>
        <w:t xml:space="preserve"> год – </w:t>
      </w:r>
      <w:r w:rsidR="00031007">
        <w:rPr>
          <w:sz w:val="28"/>
          <w:szCs w:val="28"/>
          <w:lang w:val="ru-RU"/>
        </w:rPr>
        <w:t>1029,9</w:t>
      </w:r>
      <w:r w:rsidRPr="00F57B72">
        <w:rPr>
          <w:sz w:val="28"/>
          <w:szCs w:val="28"/>
        </w:rPr>
        <w:t xml:space="preserve"> тыс. </w:t>
      </w:r>
      <w:r w:rsidR="00031007">
        <w:rPr>
          <w:sz w:val="28"/>
          <w:szCs w:val="28"/>
          <w:lang w:val="ru-RU"/>
        </w:rPr>
        <w:t>р</w:t>
      </w:r>
      <w:r w:rsidRPr="00F57B72">
        <w:rPr>
          <w:sz w:val="28"/>
          <w:szCs w:val="28"/>
        </w:rPr>
        <w:t>ублей</w:t>
      </w:r>
      <w:r w:rsidR="00031007">
        <w:rPr>
          <w:sz w:val="28"/>
          <w:szCs w:val="28"/>
          <w:lang w:val="ru-RU"/>
        </w:rPr>
        <w:t>.</w:t>
      </w:r>
    </w:p>
    <w:p w:rsidR="000C4DED" w:rsidRPr="00C47F83" w:rsidRDefault="000C4DED" w:rsidP="000C4DED">
      <w:pPr>
        <w:widowControl w:val="0"/>
        <w:autoSpaceDE w:val="0"/>
        <w:ind w:firstLine="851"/>
        <w:jc w:val="both"/>
        <w:rPr>
          <w:sz w:val="28"/>
          <w:szCs w:val="28"/>
        </w:rPr>
      </w:pPr>
      <w:r w:rsidRPr="00777BDF">
        <w:rPr>
          <w:sz w:val="28"/>
          <w:szCs w:val="28"/>
        </w:rPr>
        <w:t>Привлечение средств из краевого бюджета на условиях софинансирования мероприятий муниципальной программы будет осуществляться в соответствии с краевым законодательством.</w:t>
      </w:r>
    </w:p>
    <w:p w:rsidR="000C4DED" w:rsidRPr="00C47F83" w:rsidRDefault="000C4DED" w:rsidP="000C4DED">
      <w:pPr>
        <w:widowControl w:val="0"/>
        <w:autoSpaceDE w:val="0"/>
        <w:ind w:firstLine="851"/>
        <w:jc w:val="both"/>
        <w:rPr>
          <w:sz w:val="28"/>
          <w:szCs w:val="28"/>
        </w:rPr>
      </w:pPr>
    </w:p>
    <w:p w:rsidR="000C4DED" w:rsidRPr="00F24B28" w:rsidRDefault="000C4DED" w:rsidP="000C4DED">
      <w:pPr>
        <w:spacing w:line="240" w:lineRule="atLeast"/>
        <w:ind w:firstLine="708"/>
        <w:jc w:val="center"/>
        <w:rPr>
          <w:b/>
          <w:sz w:val="28"/>
          <w:szCs w:val="28"/>
        </w:rPr>
      </w:pPr>
      <w:r w:rsidRPr="00F24B28">
        <w:rPr>
          <w:b/>
          <w:sz w:val="28"/>
          <w:szCs w:val="28"/>
        </w:rPr>
        <w:t>5. Методика оценки эффективности реализации</w:t>
      </w:r>
    </w:p>
    <w:p w:rsidR="000C4DED" w:rsidRPr="00C47F83" w:rsidRDefault="000C4DED" w:rsidP="000C4DED">
      <w:pPr>
        <w:spacing w:line="240" w:lineRule="atLeast"/>
        <w:ind w:firstLine="708"/>
        <w:jc w:val="center"/>
        <w:rPr>
          <w:sz w:val="28"/>
          <w:szCs w:val="28"/>
        </w:rPr>
      </w:pPr>
      <w:r w:rsidRPr="00F24B28">
        <w:rPr>
          <w:b/>
          <w:sz w:val="28"/>
          <w:szCs w:val="28"/>
        </w:rPr>
        <w:t>муниципальной программы</w:t>
      </w:r>
    </w:p>
    <w:p w:rsidR="000C4DED" w:rsidRPr="00C47F83" w:rsidRDefault="000C4DED" w:rsidP="000C4DED">
      <w:pPr>
        <w:spacing w:line="240" w:lineRule="atLeast"/>
        <w:ind w:firstLine="708"/>
        <w:jc w:val="both"/>
        <w:rPr>
          <w:sz w:val="28"/>
          <w:szCs w:val="28"/>
        </w:rPr>
      </w:pPr>
    </w:p>
    <w:p w:rsidR="000C4DED" w:rsidRPr="00C47F83" w:rsidRDefault="000C4DED" w:rsidP="000C4DED">
      <w:pPr>
        <w:widowControl w:val="0"/>
        <w:autoSpaceDE w:val="0"/>
        <w:jc w:val="center"/>
        <w:rPr>
          <w:sz w:val="28"/>
          <w:szCs w:val="28"/>
        </w:rPr>
      </w:pPr>
      <w:r w:rsidRPr="00C47F83">
        <w:rPr>
          <w:sz w:val="28"/>
          <w:szCs w:val="28"/>
        </w:rPr>
        <w:t>5.1. Общие положения</w:t>
      </w:r>
    </w:p>
    <w:p w:rsidR="000C4DED" w:rsidRPr="00C47F83" w:rsidRDefault="000C4DED" w:rsidP="000C4DED">
      <w:pPr>
        <w:widowControl w:val="0"/>
        <w:autoSpaceDE w:val="0"/>
        <w:jc w:val="both"/>
        <w:rPr>
          <w:sz w:val="28"/>
          <w:szCs w:val="28"/>
        </w:rPr>
      </w:pPr>
    </w:p>
    <w:p w:rsidR="000C4DED" w:rsidRPr="00C47F83" w:rsidRDefault="000C4DED" w:rsidP="000C4DED">
      <w:pPr>
        <w:widowControl w:val="0"/>
        <w:tabs>
          <w:tab w:val="left" w:pos="540"/>
        </w:tabs>
        <w:autoSpaceDE w:val="0"/>
        <w:ind w:firstLine="851"/>
        <w:jc w:val="both"/>
        <w:rPr>
          <w:sz w:val="28"/>
          <w:szCs w:val="28"/>
        </w:rPr>
      </w:pPr>
      <w:r w:rsidRPr="00C47F83">
        <w:rPr>
          <w:sz w:val="28"/>
          <w:szCs w:val="28"/>
        </w:rPr>
        <w:t>5.1.1. Оценка эффективности реализации муниципальной программы производится ежегодно. 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об оценке эффективности ее реализации.</w:t>
      </w:r>
    </w:p>
    <w:p w:rsidR="000C4DED" w:rsidRPr="00C47F83" w:rsidRDefault="000C4DED" w:rsidP="000C4DED">
      <w:pPr>
        <w:widowControl w:val="0"/>
        <w:autoSpaceDE w:val="0"/>
        <w:ind w:firstLine="851"/>
        <w:jc w:val="both"/>
        <w:rPr>
          <w:sz w:val="28"/>
          <w:szCs w:val="28"/>
        </w:rPr>
      </w:pPr>
      <w:r w:rsidRPr="00C47F83">
        <w:rPr>
          <w:sz w:val="28"/>
          <w:szCs w:val="28"/>
        </w:rPr>
        <w:t>5.1.2. Оценка эффективности реализации муниципальной программы осуществляется в два этапа.</w:t>
      </w:r>
    </w:p>
    <w:p w:rsidR="000C4DED" w:rsidRPr="00C47F83" w:rsidRDefault="000C4DED" w:rsidP="000C4DED">
      <w:pPr>
        <w:widowControl w:val="0"/>
        <w:autoSpaceDE w:val="0"/>
        <w:ind w:firstLine="851"/>
        <w:jc w:val="both"/>
        <w:rPr>
          <w:sz w:val="28"/>
          <w:szCs w:val="28"/>
        </w:rPr>
      </w:pPr>
      <w:r w:rsidRPr="00C47F83">
        <w:rPr>
          <w:sz w:val="28"/>
          <w:szCs w:val="28"/>
        </w:rPr>
        <w:t>5.1.2.1. На первом этапе осуществляется оценка эффективности реализации каждого из основных мероприятий, включенных в муниципальную программу, и включает:</w:t>
      </w:r>
    </w:p>
    <w:p w:rsidR="000C4DED" w:rsidRPr="00C47F83" w:rsidRDefault="000C4DED" w:rsidP="000C4DED">
      <w:pPr>
        <w:widowControl w:val="0"/>
        <w:autoSpaceDE w:val="0"/>
        <w:ind w:firstLine="851"/>
        <w:jc w:val="both"/>
        <w:rPr>
          <w:sz w:val="28"/>
          <w:szCs w:val="28"/>
        </w:rPr>
      </w:pPr>
      <w:r w:rsidRPr="00C47F83">
        <w:rPr>
          <w:sz w:val="28"/>
          <w:szCs w:val="28"/>
        </w:rPr>
        <w:t>1) оценку степени реализации основных мероприятий и достижения ожидаемых непосредственных результатов их реализации;</w:t>
      </w:r>
    </w:p>
    <w:p w:rsidR="000C4DED" w:rsidRPr="00C47F83" w:rsidRDefault="000C4DED" w:rsidP="000C4DED">
      <w:pPr>
        <w:widowControl w:val="0"/>
        <w:autoSpaceDE w:val="0"/>
        <w:ind w:firstLine="851"/>
        <w:jc w:val="both"/>
        <w:rPr>
          <w:sz w:val="28"/>
          <w:szCs w:val="28"/>
        </w:rPr>
      </w:pPr>
      <w:r w:rsidRPr="00C47F83">
        <w:rPr>
          <w:sz w:val="28"/>
          <w:szCs w:val="28"/>
        </w:rPr>
        <w:t>2) оценку степени соответствия запланированному уровню расходов;</w:t>
      </w:r>
    </w:p>
    <w:p w:rsidR="000C4DED" w:rsidRPr="00C47F83" w:rsidRDefault="000C4DED" w:rsidP="000C4DED">
      <w:pPr>
        <w:widowControl w:val="0"/>
        <w:autoSpaceDE w:val="0"/>
        <w:ind w:firstLine="851"/>
        <w:jc w:val="both"/>
        <w:rPr>
          <w:sz w:val="28"/>
          <w:szCs w:val="28"/>
        </w:rPr>
      </w:pPr>
      <w:r w:rsidRPr="00C47F83">
        <w:rPr>
          <w:sz w:val="28"/>
          <w:szCs w:val="28"/>
        </w:rPr>
        <w:t>3) оценку эффективности использования средств бюджета Моревского сельского поселения Ейского района;</w:t>
      </w:r>
    </w:p>
    <w:p w:rsidR="000C4DED" w:rsidRPr="00C47F83" w:rsidRDefault="000C4DED" w:rsidP="000C4DED">
      <w:pPr>
        <w:widowControl w:val="0"/>
        <w:autoSpaceDE w:val="0"/>
        <w:ind w:firstLine="851"/>
        <w:jc w:val="both"/>
        <w:rPr>
          <w:sz w:val="28"/>
          <w:szCs w:val="28"/>
        </w:rPr>
      </w:pPr>
      <w:r w:rsidRPr="00C47F83">
        <w:rPr>
          <w:sz w:val="28"/>
          <w:szCs w:val="28"/>
        </w:rPr>
        <w:t>4) оценку степени достижения целей и решения задач основных мероприятий, входящих в муниципальную программу (далее - оценка степени реализации основного мероприятия).</w:t>
      </w:r>
    </w:p>
    <w:p w:rsidR="000C4DED" w:rsidRPr="00C47F83" w:rsidRDefault="000C4DED" w:rsidP="000C4DED">
      <w:pPr>
        <w:widowControl w:val="0"/>
        <w:autoSpaceDE w:val="0"/>
        <w:ind w:firstLine="851"/>
        <w:jc w:val="both"/>
        <w:rPr>
          <w:sz w:val="28"/>
          <w:szCs w:val="28"/>
        </w:rPr>
      </w:pPr>
      <w:r w:rsidRPr="00C47F83">
        <w:rPr>
          <w:sz w:val="28"/>
          <w:szCs w:val="28"/>
        </w:rPr>
        <w:t>5.1.2.2. На втором этапе осуществляется оценка эффективности реализации муниципальной программы в целом, включая оценку степени достижения целей и решения задач муниципальной программы.</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bookmarkStart w:id="0" w:name="Par1177"/>
      <w:bookmarkEnd w:id="0"/>
      <w:r w:rsidRPr="00C47F83">
        <w:rPr>
          <w:sz w:val="28"/>
          <w:szCs w:val="28"/>
        </w:rPr>
        <w:t>5.2. Оценка степени реализации</w:t>
      </w:r>
    </w:p>
    <w:p w:rsidR="000C4DED" w:rsidRPr="00C47F83" w:rsidRDefault="000C4DED" w:rsidP="000C4DED">
      <w:pPr>
        <w:widowControl w:val="0"/>
        <w:autoSpaceDE w:val="0"/>
        <w:ind w:firstLine="851"/>
        <w:jc w:val="center"/>
        <w:rPr>
          <w:sz w:val="28"/>
          <w:szCs w:val="28"/>
        </w:rPr>
      </w:pPr>
      <w:r w:rsidRPr="00C47F83">
        <w:rPr>
          <w:sz w:val="28"/>
          <w:szCs w:val="28"/>
        </w:rPr>
        <w:t>основных мероприятий и достижения ожидаемых</w:t>
      </w:r>
    </w:p>
    <w:p w:rsidR="000C4DED" w:rsidRPr="00C47F83" w:rsidRDefault="000C4DED" w:rsidP="000C4DED">
      <w:pPr>
        <w:widowControl w:val="0"/>
        <w:autoSpaceDE w:val="0"/>
        <w:ind w:firstLine="851"/>
        <w:jc w:val="center"/>
        <w:rPr>
          <w:sz w:val="28"/>
          <w:szCs w:val="28"/>
        </w:rPr>
      </w:pPr>
      <w:r w:rsidRPr="00C47F83">
        <w:rPr>
          <w:sz w:val="28"/>
          <w:szCs w:val="28"/>
        </w:rPr>
        <w:t>непосредственных результатов их реализации</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lastRenderedPageBreak/>
        <w:t>5.2.1. Степень реализации мероприятий оценивается для каждого основного мероприятия, как доля мероприятий выполненных в полном объеме по следующей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441A9A1C" wp14:editId="4B96F82B">
            <wp:extent cx="1209675" cy="228600"/>
            <wp:effectExtent l="0" t="0" r="9525"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75" cy="228600"/>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79BB54D9" wp14:editId="22B2F0C2">
            <wp:extent cx="333375" cy="219075"/>
            <wp:effectExtent l="0" t="0" r="9525" b="9525"/>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33375" cy="219075"/>
                    </a:xfrm>
                    <a:prstGeom prst="rect">
                      <a:avLst/>
                    </a:prstGeom>
                    <a:solidFill>
                      <a:srgbClr val="FFFFFF"/>
                    </a:solidFill>
                    <a:ln>
                      <a:noFill/>
                    </a:ln>
                  </pic:spPr>
                </pic:pic>
              </a:graphicData>
            </a:graphic>
          </wp:inline>
        </w:drawing>
      </w:r>
      <w:r w:rsidRPr="00C47F83">
        <w:rPr>
          <w:sz w:val="28"/>
          <w:szCs w:val="28"/>
        </w:rPr>
        <w:t xml:space="preserve"> - степень реализации мероприятий;</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45CB19EB" wp14:editId="1BAE253D">
            <wp:extent cx="257175" cy="219075"/>
            <wp:effectExtent l="0" t="0" r="9525" b="9525"/>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175" cy="219075"/>
                    </a:xfrm>
                    <a:prstGeom prst="rect">
                      <a:avLst/>
                    </a:prstGeom>
                    <a:solidFill>
                      <a:srgbClr val="FFFFFF"/>
                    </a:solidFill>
                    <a:ln>
                      <a:noFill/>
                    </a:ln>
                  </pic:spPr>
                </pic:pic>
              </a:graphicData>
            </a:graphic>
          </wp:inline>
        </w:drawing>
      </w:r>
      <w:r w:rsidRPr="00C47F83">
        <w:rPr>
          <w:sz w:val="28"/>
          <w:szCs w:val="28"/>
        </w:rPr>
        <w:t xml:space="preserve"> - количество мероприятий, выполненных в полном объеме, из числа мероприятий, запланированных к реализации в отчетном году;</w:t>
      </w:r>
    </w:p>
    <w:p w:rsidR="000C4DED" w:rsidRPr="00C47F83" w:rsidRDefault="000C4DED" w:rsidP="000C4DED">
      <w:pPr>
        <w:widowControl w:val="0"/>
        <w:autoSpaceDE w:val="0"/>
        <w:ind w:firstLine="851"/>
        <w:jc w:val="both"/>
        <w:rPr>
          <w:sz w:val="28"/>
          <w:szCs w:val="28"/>
        </w:rPr>
      </w:pPr>
      <w:r w:rsidRPr="00C47F83">
        <w:rPr>
          <w:sz w:val="28"/>
          <w:szCs w:val="28"/>
        </w:rPr>
        <w:t>М - общее количество мероприятий, запланированных к реализации в отчетном году.</w:t>
      </w:r>
    </w:p>
    <w:p w:rsidR="000C4DED" w:rsidRPr="00C47F83" w:rsidRDefault="000C4DED" w:rsidP="000C4DED">
      <w:pPr>
        <w:widowControl w:val="0"/>
        <w:autoSpaceDE w:val="0"/>
        <w:ind w:firstLine="851"/>
        <w:jc w:val="both"/>
        <w:rPr>
          <w:sz w:val="28"/>
          <w:szCs w:val="28"/>
        </w:rPr>
      </w:pPr>
      <w:r w:rsidRPr="00C47F83">
        <w:rPr>
          <w:sz w:val="28"/>
          <w:szCs w:val="28"/>
        </w:rPr>
        <w:t>5.2.2. Мероприятие может считаться выполненным в полном объеме при достижении следующих результатов:</w:t>
      </w:r>
    </w:p>
    <w:p w:rsidR="000C4DED" w:rsidRPr="00C47F83" w:rsidRDefault="000C4DED" w:rsidP="000C4DED">
      <w:pPr>
        <w:widowControl w:val="0"/>
        <w:autoSpaceDE w:val="0"/>
        <w:ind w:firstLine="851"/>
        <w:jc w:val="both"/>
        <w:rPr>
          <w:sz w:val="28"/>
          <w:szCs w:val="28"/>
        </w:rPr>
      </w:pPr>
      <w:r w:rsidRPr="00C47F83">
        <w:rPr>
          <w:sz w:val="28"/>
          <w:szCs w:val="28"/>
        </w:rPr>
        <w:t>5.2.2.1. Мероприятие, результаты которого оцениваются на основании числовых (в абсолютных или относительных величинах) значений показателя непосредственного результата реализации мероприятия (далее - результат), считается выполненным в полном объеме, если фактически достигнутое его значение составляет не менее 95% от запланированного и не хуже, чем значение показателя результата, достигнутое в году, предшествующем отчетному, с учетом корректировки объемов финансирования по мероприятию.</w:t>
      </w:r>
    </w:p>
    <w:p w:rsidR="000C4DED" w:rsidRPr="00C47F83" w:rsidRDefault="000C4DED" w:rsidP="000C4DED">
      <w:pPr>
        <w:widowControl w:val="0"/>
        <w:autoSpaceDE w:val="0"/>
        <w:ind w:firstLine="851"/>
        <w:jc w:val="both"/>
        <w:rPr>
          <w:sz w:val="28"/>
          <w:szCs w:val="28"/>
        </w:rPr>
      </w:pPr>
      <w:r w:rsidRPr="00C47F83">
        <w:rPr>
          <w:sz w:val="28"/>
          <w:szCs w:val="28"/>
        </w:rPr>
        <w:t>Выполнение данного условия подразумевает, что в случае, если степень достижения показателя результата составляет менее 100%, проводится сопоставление значений показателя результата, достигнутого в отчетном году, со значением данного показателя результата, достигнутого в году, предшествующем отчетному. В случае ухудшения значения показателя результата по сравнению с предыдущим периодом (то есть при снижении значения показателя результата, желаемой тенденцией развития которого является рост, и при росте значения показателя результата, желаемой тенденцией развития которого является снижение), проводится сопоставление темпов роста данного показателя результата с темпами роста объемов расходов по рассматриваемому мероприятию. При этом мероприятие может считаться выполненным только в случае, если темпы ухудшения значений показателя результата ниже темпов сокращения расходов на реализацию мероприятия (например, допускается снижение на 1% значения показателя результата, если расходы сократились не менее чем на 1% в отчетном году по сравнению с годом, предшествующим отчетному).</w:t>
      </w:r>
    </w:p>
    <w:p w:rsidR="000C4DED" w:rsidRPr="00C47F83" w:rsidRDefault="000C4DED" w:rsidP="000C4DED">
      <w:pPr>
        <w:widowControl w:val="0"/>
        <w:autoSpaceDE w:val="0"/>
        <w:ind w:firstLine="851"/>
        <w:jc w:val="both"/>
        <w:rPr>
          <w:sz w:val="28"/>
          <w:szCs w:val="28"/>
        </w:rPr>
      </w:pPr>
      <w:r w:rsidRPr="00C47F83">
        <w:rPr>
          <w:sz w:val="28"/>
          <w:szCs w:val="28"/>
        </w:rPr>
        <w:t>В том случае, когда для описания результатов реализации мероприятия используется несколько показателей,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bookmarkStart w:id="1" w:name="Par1198"/>
      <w:bookmarkEnd w:id="1"/>
      <w:r w:rsidRPr="00C47F83">
        <w:rPr>
          <w:sz w:val="28"/>
          <w:szCs w:val="28"/>
        </w:rPr>
        <w:t>5.3. Оценка степени соответствия</w:t>
      </w:r>
    </w:p>
    <w:p w:rsidR="000C4DED" w:rsidRPr="00C47F83" w:rsidRDefault="000C4DED" w:rsidP="000C4DED">
      <w:pPr>
        <w:widowControl w:val="0"/>
        <w:autoSpaceDE w:val="0"/>
        <w:ind w:firstLine="851"/>
        <w:jc w:val="center"/>
        <w:rPr>
          <w:sz w:val="28"/>
          <w:szCs w:val="28"/>
        </w:rPr>
      </w:pPr>
      <w:r w:rsidRPr="00C47F83">
        <w:rPr>
          <w:sz w:val="28"/>
          <w:szCs w:val="28"/>
        </w:rPr>
        <w:t>запланированному уровню расходов</w:t>
      </w:r>
    </w:p>
    <w:p w:rsidR="000C4DED" w:rsidRPr="00C47F83" w:rsidRDefault="000C4DED" w:rsidP="000C4DED">
      <w:pPr>
        <w:widowControl w:val="0"/>
        <w:autoSpaceDE w:val="0"/>
        <w:ind w:firstLine="851"/>
        <w:jc w:val="center"/>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5.3.1. Степень соответствия запланированному уровню расходов оценивается для каждого основного мероприятия как отношение фактически произведенных в отчетном году расходов на их реализацию к плановым значениям по следующей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02D758F9" wp14:editId="1A7D0AB2">
            <wp:extent cx="1171575" cy="238125"/>
            <wp:effectExtent l="0" t="0" r="9525" b="9525"/>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71575"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4A101805" wp14:editId="667661FD">
            <wp:extent cx="342900" cy="238125"/>
            <wp:effectExtent l="0" t="0" r="0" b="9525"/>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2900" cy="238125"/>
                    </a:xfrm>
                    <a:prstGeom prst="rect">
                      <a:avLst/>
                    </a:prstGeom>
                    <a:solidFill>
                      <a:srgbClr val="FFFFFF"/>
                    </a:solidFill>
                    <a:ln>
                      <a:noFill/>
                    </a:ln>
                  </pic:spPr>
                </pic:pic>
              </a:graphicData>
            </a:graphic>
          </wp:inline>
        </w:drawing>
      </w:r>
      <w:r w:rsidRPr="00C47F83">
        <w:rPr>
          <w:sz w:val="28"/>
          <w:szCs w:val="28"/>
        </w:rPr>
        <w:t xml:space="preserve"> - степень соответствия запланированному уровню расходов;</w:t>
      </w: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669A0F82" wp14:editId="3F51DDF2">
            <wp:extent cx="190500" cy="238125"/>
            <wp:effectExtent l="0" t="0" r="0" b="9525"/>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0500" cy="238125"/>
                    </a:xfrm>
                    <a:prstGeom prst="rect">
                      <a:avLst/>
                    </a:prstGeom>
                    <a:solidFill>
                      <a:srgbClr val="FFFFFF"/>
                    </a:solidFill>
                    <a:ln>
                      <a:noFill/>
                    </a:ln>
                  </pic:spPr>
                </pic:pic>
              </a:graphicData>
            </a:graphic>
          </wp:inline>
        </w:drawing>
      </w:r>
      <w:r w:rsidRPr="00C47F83">
        <w:rPr>
          <w:sz w:val="28"/>
          <w:szCs w:val="28"/>
        </w:rPr>
        <w:t xml:space="preserve"> - фактические расходы на реализацию основного мероприятия в отчетном году;</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42BC6016" wp14:editId="4FBEF74B">
            <wp:extent cx="180975" cy="219075"/>
            <wp:effectExtent l="0" t="0" r="9525"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975" cy="219075"/>
                    </a:xfrm>
                    <a:prstGeom prst="rect">
                      <a:avLst/>
                    </a:prstGeom>
                    <a:solidFill>
                      <a:srgbClr val="FFFFFF"/>
                    </a:solidFill>
                    <a:ln>
                      <a:noFill/>
                    </a:ln>
                  </pic:spPr>
                </pic:pic>
              </a:graphicData>
            </a:graphic>
          </wp:inline>
        </w:drawing>
      </w:r>
      <w:r w:rsidRPr="00C47F83">
        <w:rPr>
          <w:sz w:val="28"/>
          <w:szCs w:val="28"/>
        </w:rPr>
        <w:t xml:space="preserve"> - объемы бюджетных ассигнований, предусмотренные на реализацию основного мероприятия в бюджете Моревского сельского поселения Ейского района, на отчетный год в соответствии с действующей на момент проведения оценки эффективности реализации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5.3.2. С учетом специфики конкретной муниципальной программы в методике оценки эффективности реализации муниципальной программы предусматриваются в составе показателя «степень соответствия запланированному уровню расходов» только бюджетные расходы либо расходы из всех источников.</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bookmarkStart w:id="2" w:name="Par1210"/>
      <w:bookmarkEnd w:id="2"/>
      <w:r w:rsidRPr="00C47F83">
        <w:rPr>
          <w:sz w:val="28"/>
          <w:szCs w:val="28"/>
        </w:rPr>
        <w:t>5.4. Оценка эффективности</w:t>
      </w:r>
    </w:p>
    <w:p w:rsidR="000C4DED" w:rsidRPr="00C47F83" w:rsidRDefault="000C4DED" w:rsidP="000C4DED">
      <w:pPr>
        <w:widowControl w:val="0"/>
        <w:autoSpaceDE w:val="0"/>
        <w:ind w:firstLine="851"/>
        <w:jc w:val="center"/>
        <w:rPr>
          <w:sz w:val="28"/>
          <w:szCs w:val="28"/>
        </w:rPr>
      </w:pPr>
      <w:r w:rsidRPr="00C47F83">
        <w:rPr>
          <w:sz w:val="28"/>
          <w:szCs w:val="28"/>
        </w:rPr>
        <w:t>использования средств бюджета Моревского сельского поселения</w:t>
      </w:r>
    </w:p>
    <w:p w:rsidR="000C4DED" w:rsidRPr="00C47F83" w:rsidRDefault="000C4DED" w:rsidP="000C4DED">
      <w:pPr>
        <w:widowControl w:val="0"/>
        <w:autoSpaceDE w:val="0"/>
        <w:ind w:firstLine="851"/>
        <w:jc w:val="center"/>
        <w:rPr>
          <w:sz w:val="28"/>
          <w:szCs w:val="28"/>
        </w:rPr>
      </w:pPr>
      <w:r w:rsidRPr="00C47F83">
        <w:rPr>
          <w:sz w:val="28"/>
          <w:szCs w:val="28"/>
        </w:rPr>
        <w:t>Ейского района</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Эффективность использования бюджетных средств рассчитывается для каждого основного мероприятия как отношение степени реализации мероприятий к степени соответствия запланированному уровню расходов из средств бюджета Моревского сельского поселения Ейского района по следующей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6C21E723" wp14:editId="6BAD2352">
            <wp:extent cx="1343025" cy="238125"/>
            <wp:effectExtent l="0" t="0" r="9525" b="9525"/>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6C30F97F" wp14:editId="2DE06EF4">
            <wp:extent cx="238125" cy="228600"/>
            <wp:effectExtent l="0" t="0" r="9525"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C47F83">
        <w:rPr>
          <w:sz w:val="28"/>
          <w:szCs w:val="28"/>
        </w:rPr>
        <w:t xml:space="preserve"> - эффективность использования средств бюджета Моревского сельского поселения Ейского района;</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160D5D30" wp14:editId="19BCA60C">
            <wp:extent cx="304800" cy="228600"/>
            <wp:effectExtent l="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C47F83">
        <w:rPr>
          <w:sz w:val="28"/>
          <w:szCs w:val="28"/>
        </w:rPr>
        <w:t xml:space="preserve"> - степень реализации мероприятий, полностью или частично финансируемых из средств бюджета Моревского сельского поселения Ейского района;</w:t>
      </w: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753AE942" wp14:editId="70136D14">
            <wp:extent cx="333375" cy="238125"/>
            <wp:effectExtent l="0" t="0" r="9525" b="9525"/>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C47F83">
        <w:rPr>
          <w:sz w:val="28"/>
          <w:szCs w:val="28"/>
        </w:rPr>
        <w:t xml:space="preserve"> - степень соответствия запланированному уровню расходов из средств бюджета Моревского сельского поселения Ейского района.</w:t>
      </w:r>
    </w:p>
    <w:p w:rsidR="000C4DED" w:rsidRPr="00C47F83" w:rsidRDefault="000C4DED" w:rsidP="000C4DED">
      <w:pPr>
        <w:widowControl w:val="0"/>
        <w:autoSpaceDE w:val="0"/>
        <w:ind w:firstLine="851"/>
        <w:jc w:val="both"/>
        <w:rPr>
          <w:sz w:val="28"/>
          <w:szCs w:val="28"/>
        </w:rPr>
      </w:pPr>
      <w:r w:rsidRPr="00C47F83">
        <w:rPr>
          <w:sz w:val="28"/>
          <w:szCs w:val="28"/>
        </w:rPr>
        <w:t xml:space="preserve">Если доля финансового обеспечения реализации основного мероприятия из бюджета Моревского сельского поселения Ейского района составляет менее </w:t>
      </w:r>
      <w:r w:rsidRPr="00C47F83">
        <w:rPr>
          <w:sz w:val="28"/>
          <w:szCs w:val="28"/>
        </w:rPr>
        <w:lastRenderedPageBreak/>
        <w:t>75%, по решению координатора муниципальной программы показатель оценки эффективности использования средств бюджета Моревского сельского поселения Ейского района может быть заменен на показатель эффективности использования финансовых ресурсов на реализацию основного мероприятия. Данный показатель рассчитывается по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344C8BE2" wp14:editId="779F1B10">
            <wp:extent cx="1343025" cy="238125"/>
            <wp:effectExtent l="0" t="0" r="9525"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43025"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2DDE3D55" wp14:editId="41E3BDEB">
            <wp:extent cx="238125" cy="228600"/>
            <wp:effectExtent l="0" t="0" r="9525"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C47F83">
        <w:rPr>
          <w:sz w:val="28"/>
          <w:szCs w:val="28"/>
        </w:rPr>
        <w:t xml:space="preserve"> - эффективность использования финансовых ресурсов на реализацию основного мероприятия;</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58F9CA9E" wp14:editId="01DEFEF9">
            <wp:extent cx="304800" cy="228600"/>
            <wp:effectExtent l="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28600"/>
                    </a:xfrm>
                    <a:prstGeom prst="rect">
                      <a:avLst/>
                    </a:prstGeom>
                    <a:solidFill>
                      <a:srgbClr val="FFFFFF"/>
                    </a:solidFill>
                    <a:ln>
                      <a:noFill/>
                    </a:ln>
                  </pic:spPr>
                </pic:pic>
              </a:graphicData>
            </a:graphic>
          </wp:inline>
        </w:drawing>
      </w:r>
      <w:r w:rsidRPr="00C47F83">
        <w:rPr>
          <w:sz w:val="28"/>
          <w:szCs w:val="28"/>
        </w:rPr>
        <w:t xml:space="preserve"> - степень реализации всех мероприятий основного мероприятия;</w:t>
      </w: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62E83553" wp14:editId="0152AB11">
            <wp:extent cx="333375" cy="238125"/>
            <wp:effectExtent l="0" t="0" r="9525" b="9525"/>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33375" cy="238125"/>
                    </a:xfrm>
                    <a:prstGeom prst="rect">
                      <a:avLst/>
                    </a:prstGeom>
                    <a:solidFill>
                      <a:srgbClr val="FFFFFF"/>
                    </a:solidFill>
                    <a:ln>
                      <a:noFill/>
                    </a:ln>
                  </pic:spPr>
                </pic:pic>
              </a:graphicData>
            </a:graphic>
          </wp:inline>
        </w:drawing>
      </w:r>
      <w:r w:rsidRPr="00C47F83">
        <w:rPr>
          <w:sz w:val="28"/>
          <w:szCs w:val="28"/>
        </w:rPr>
        <w:t xml:space="preserve"> - степень соответствия запланированному уровню расходов из всех источников.</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bookmarkStart w:id="3" w:name="Par1228"/>
      <w:bookmarkEnd w:id="3"/>
      <w:r w:rsidRPr="00C47F83">
        <w:rPr>
          <w:sz w:val="28"/>
          <w:szCs w:val="28"/>
        </w:rPr>
        <w:t>5.5. Оценка степени достижения целей</w:t>
      </w:r>
    </w:p>
    <w:p w:rsidR="000C4DED" w:rsidRPr="00C47F83" w:rsidRDefault="000C4DED" w:rsidP="000C4DED">
      <w:pPr>
        <w:widowControl w:val="0"/>
        <w:autoSpaceDE w:val="0"/>
        <w:ind w:firstLine="851"/>
        <w:jc w:val="center"/>
        <w:rPr>
          <w:sz w:val="28"/>
          <w:szCs w:val="28"/>
        </w:rPr>
      </w:pPr>
      <w:r w:rsidRPr="00C47F83">
        <w:rPr>
          <w:sz w:val="28"/>
          <w:szCs w:val="28"/>
        </w:rPr>
        <w:t>и решения задач основного мероприятия</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5.5.1. Для оценки степени достижения целей и решения задач (далее - степень реализации) основного мероприятия определяется степень достижения плановых значений каждого целевого показателя, характеризующего цели и задачи основного мероприятия.</w:t>
      </w:r>
    </w:p>
    <w:p w:rsidR="000C4DED" w:rsidRPr="00C47F83" w:rsidRDefault="000C4DED" w:rsidP="000C4DED">
      <w:pPr>
        <w:widowControl w:val="0"/>
        <w:autoSpaceDE w:val="0"/>
        <w:ind w:firstLine="851"/>
        <w:jc w:val="both"/>
        <w:rPr>
          <w:sz w:val="28"/>
          <w:szCs w:val="28"/>
        </w:rPr>
      </w:pPr>
      <w:r w:rsidRPr="00C47F83">
        <w:rPr>
          <w:sz w:val="28"/>
          <w:szCs w:val="28"/>
        </w:rPr>
        <w:t>5.5.2. Степень достижения планового значения целевого показателя рассчитывается по следующим формулам:</w:t>
      </w:r>
    </w:p>
    <w:p w:rsidR="000C4DED" w:rsidRPr="00C47F83" w:rsidRDefault="000C4DED" w:rsidP="000C4DED">
      <w:pPr>
        <w:widowControl w:val="0"/>
        <w:autoSpaceDE w:val="0"/>
        <w:ind w:firstLine="851"/>
        <w:jc w:val="both"/>
        <w:rPr>
          <w:sz w:val="28"/>
          <w:szCs w:val="28"/>
        </w:rPr>
      </w:pPr>
      <w:r w:rsidRPr="00C47F83">
        <w:rPr>
          <w:sz w:val="28"/>
          <w:szCs w:val="28"/>
        </w:rPr>
        <w:t>для целевых показателей, желаемой тенденцией развития которых является увеличение значений:</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5B796398" wp14:editId="5AEEB5CE">
            <wp:extent cx="1476375" cy="238125"/>
            <wp:effectExtent l="0" t="0" r="9525" b="9525"/>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76375"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для целевых показателей, желаемой тенденцией развития которых является снижение значений:</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12C1813F" wp14:editId="24880676">
            <wp:extent cx="1752600" cy="238125"/>
            <wp:effectExtent l="0" t="0" r="0" b="9525"/>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752600"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116C95AA" wp14:editId="0DB66876">
            <wp:extent cx="457200" cy="228600"/>
            <wp:effectExtent l="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solidFill>
                      <a:srgbClr val="FFFFFF"/>
                    </a:solidFill>
                    <a:ln>
                      <a:noFill/>
                    </a:ln>
                  </pic:spPr>
                </pic:pic>
              </a:graphicData>
            </a:graphic>
          </wp:inline>
        </w:drawing>
      </w:r>
      <w:r w:rsidRPr="00C47F83">
        <w:rPr>
          <w:sz w:val="28"/>
          <w:szCs w:val="28"/>
        </w:rPr>
        <w:t xml:space="preserve"> - степень достижения планового значения целевого показателя основного мероприятия;</w:t>
      </w: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29D23835" wp14:editId="00C30BB8">
            <wp:extent cx="419100" cy="238125"/>
            <wp:effectExtent l="0" t="0" r="0" b="9525"/>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9100" cy="238125"/>
                    </a:xfrm>
                    <a:prstGeom prst="rect">
                      <a:avLst/>
                    </a:prstGeom>
                    <a:solidFill>
                      <a:srgbClr val="FFFFFF"/>
                    </a:solidFill>
                    <a:ln>
                      <a:noFill/>
                    </a:ln>
                  </pic:spPr>
                </pic:pic>
              </a:graphicData>
            </a:graphic>
          </wp:inline>
        </w:drawing>
      </w:r>
      <w:r w:rsidRPr="00C47F83">
        <w:rPr>
          <w:sz w:val="28"/>
          <w:szCs w:val="28"/>
        </w:rPr>
        <w:t xml:space="preserve"> - значение целевого показателя основного мероприятия фактически достигнутое на конец отчетного периода;</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55A549BD" wp14:editId="410AC4D5">
            <wp:extent cx="409575" cy="228600"/>
            <wp:effectExtent l="0" t="0" r="9525"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409575" cy="228600"/>
                    </a:xfrm>
                    <a:prstGeom prst="rect">
                      <a:avLst/>
                    </a:prstGeom>
                    <a:solidFill>
                      <a:srgbClr val="FFFFFF"/>
                    </a:solidFill>
                    <a:ln>
                      <a:noFill/>
                    </a:ln>
                  </pic:spPr>
                </pic:pic>
              </a:graphicData>
            </a:graphic>
          </wp:inline>
        </w:drawing>
      </w:r>
      <w:r w:rsidRPr="00C47F83">
        <w:rPr>
          <w:sz w:val="28"/>
          <w:szCs w:val="28"/>
        </w:rPr>
        <w:t xml:space="preserve"> - плановое значение целевого показателя основного мероприятия.</w:t>
      </w:r>
    </w:p>
    <w:p w:rsidR="000C4DED" w:rsidRPr="00C47F83" w:rsidRDefault="000C4DED" w:rsidP="000C4DED">
      <w:pPr>
        <w:widowControl w:val="0"/>
        <w:autoSpaceDE w:val="0"/>
        <w:ind w:firstLine="851"/>
        <w:jc w:val="both"/>
        <w:rPr>
          <w:sz w:val="28"/>
          <w:szCs w:val="28"/>
        </w:rPr>
      </w:pPr>
      <w:r w:rsidRPr="00C47F83">
        <w:rPr>
          <w:sz w:val="28"/>
          <w:szCs w:val="28"/>
        </w:rPr>
        <w:t>5.5.3. Степень реализации основного мероприятия рассчитывается по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lastRenderedPageBreak/>
        <w:drawing>
          <wp:inline distT="0" distB="0" distL="0" distR="0" wp14:anchorId="552DF745" wp14:editId="5F73EE60">
            <wp:extent cx="1628775" cy="428625"/>
            <wp:effectExtent l="0" t="0" r="9525" b="9525"/>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628775" cy="4286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7D8CD0AF" wp14:editId="1E2EB46D">
            <wp:extent cx="352425" cy="228600"/>
            <wp:effectExtent l="0" t="0" r="9525"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C47F83">
        <w:rPr>
          <w:sz w:val="28"/>
          <w:szCs w:val="28"/>
        </w:rPr>
        <w:t xml:space="preserve"> - степень реализации основного мероприятия;</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00CC6DFA" wp14:editId="3DA3C206">
            <wp:extent cx="457200" cy="228600"/>
            <wp:effectExtent l="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solidFill>
                      <a:srgbClr val="FFFFFF"/>
                    </a:solidFill>
                    <a:ln>
                      <a:noFill/>
                    </a:ln>
                  </pic:spPr>
                </pic:pic>
              </a:graphicData>
            </a:graphic>
          </wp:inline>
        </w:drawing>
      </w:r>
      <w:r w:rsidRPr="00C47F83">
        <w:rPr>
          <w:sz w:val="28"/>
          <w:szCs w:val="28"/>
        </w:rPr>
        <w:t xml:space="preserve"> - степень достижения планового значения целевого показателя основного мероприятия;</w:t>
      </w:r>
    </w:p>
    <w:p w:rsidR="000C4DED" w:rsidRPr="00C47F83" w:rsidRDefault="000C4DED" w:rsidP="000C4DED">
      <w:pPr>
        <w:widowControl w:val="0"/>
        <w:autoSpaceDE w:val="0"/>
        <w:ind w:firstLine="851"/>
        <w:jc w:val="both"/>
        <w:rPr>
          <w:sz w:val="28"/>
          <w:szCs w:val="28"/>
        </w:rPr>
      </w:pPr>
      <w:r w:rsidRPr="00C47F83">
        <w:rPr>
          <w:sz w:val="28"/>
          <w:szCs w:val="28"/>
        </w:rPr>
        <w:t>N - число целевых показателей основного мероприятия.</w:t>
      </w:r>
    </w:p>
    <w:p w:rsidR="000C4DED" w:rsidRPr="00C47F83" w:rsidRDefault="000C4DED" w:rsidP="000C4DED">
      <w:pPr>
        <w:widowControl w:val="0"/>
        <w:autoSpaceDE w:val="0"/>
        <w:ind w:firstLine="851"/>
        <w:jc w:val="both"/>
        <w:rPr>
          <w:sz w:val="28"/>
          <w:szCs w:val="28"/>
        </w:rPr>
      </w:pPr>
      <w:r w:rsidRPr="00C47F83">
        <w:rPr>
          <w:sz w:val="28"/>
          <w:szCs w:val="28"/>
        </w:rPr>
        <w:t xml:space="preserve">При использовании данной формулы в случаях, если </w:t>
      </w:r>
      <w:r>
        <w:rPr>
          <w:noProof/>
          <w:position w:val="-3"/>
          <w:sz w:val="28"/>
          <w:szCs w:val="28"/>
          <w:lang w:val="ru-RU"/>
        </w:rPr>
        <w:drawing>
          <wp:inline distT="0" distB="0" distL="0" distR="0" wp14:anchorId="4E572E7B" wp14:editId="019F02DF">
            <wp:extent cx="676275" cy="228600"/>
            <wp:effectExtent l="0" t="0" r="9525"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76275" cy="228600"/>
                    </a:xfrm>
                    <a:prstGeom prst="rect">
                      <a:avLst/>
                    </a:prstGeom>
                    <a:solidFill>
                      <a:srgbClr val="FFFFFF"/>
                    </a:solidFill>
                    <a:ln>
                      <a:noFill/>
                    </a:ln>
                  </pic:spPr>
                </pic:pic>
              </a:graphicData>
            </a:graphic>
          </wp:inline>
        </w:drawing>
      </w:r>
      <w:r w:rsidRPr="00C47F83">
        <w:rPr>
          <w:sz w:val="28"/>
          <w:szCs w:val="28"/>
        </w:rPr>
        <w:t xml:space="preserve">, значение </w:t>
      </w:r>
      <w:r>
        <w:rPr>
          <w:noProof/>
          <w:position w:val="-3"/>
          <w:sz w:val="28"/>
          <w:szCs w:val="28"/>
          <w:lang w:val="ru-RU"/>
        </w:rPr>
        <w:drawing>
          <wp:inline distT="0" distB="0" distL="0" distR="0" wp14:anchorId="4C3DE4DA" wp14:editId="7D814FBE">
            <wp:extent cx="457200" cy="228600"/>
            <wp:effectExtent l="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7200" cy="228600"/>
                    </a:xfrm>
                    <a:prstGeom prst="rect">
                      <a:avLst/>
                    </a:prstGeom>
                    <a:solidFill>
                      <a:srgbClr val="FFFFFF"/>
                    </a:solidFill>
                    <a:ln>
                      <a:noFill/>
                    </a:ln>
                  </pic:spPr>
                </pic:pic>
              </a:graphicData>
            </a:graphic>
          </wp:inline>
        </w:drawing>
      </w:r>
      <w:r w:rsidRPr="00C47F83">
        <w:rPr>
          <w:sz w:val="28"/>
          <w:szCs w:val="28"/>
        </w:rPr>
        <w:t xml:space="preserve"> принимается равным 1.</w:t>
      </w:r>
    </w:p>
    <w:p w:rsidR="000C4DED" w:rsidRPr="00C47F83" w:rsidRDefault="000C4DED" w:rsidP="000C4DED">
      <w:pPr>
        <w:widowControl w:val="0"/>
        <w:autoSpaceDE w:val="0"/>
        <w:ind w:firstLine="851"/>
        <w:jc w:val="both"/>
        <w:rPr>
          <w:sz w:val="28"/>
          <w:szCs w:val="28"/>
        </w:rPr>
      </w:pPr>
      <w:r w:rsidRPr="00C47F83">
        <w:rPr>
          <w:sz w:val="28"/>
          <w:szCs w:val="28"/>
        </w:rPr>
        <w:t>При оценке степени реализации основного мероприятия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64DD1B71" wp14:editId="11729BCA">
            <wp:extent cx="1714500" cy="428625"/>
            <wp:effectExtent l="0" t="0" r="0" b="9525"/>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4286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74CF50C6" wp14:editId="505AA534">
            <wp:extent cx="161925" cy="228600"/>
            <wp:effectExtent l="0" t="0" r="9525"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solidFill>
                      <a:srgbClr val="FFFFFF"/>
                    </a:solidFill>
                    <a:ln>
                      <a:noFill/>
                    </a:ln>
                  </pic:spPr>
                </pic:pic>
              </a:graphicData>
            </a:graphic>
          </wp:inline>
        </w:drawing>
      </w:r>
      <w:r w:rsidRPr="00C47F83">
        <w:rPr>
          <w:sz w:val="28"/>
          <w:szCs w:val="28"/>
        </w:rPr>
        <w:t xml:space="preserve"> - удельный вес, отражающий значимость целевого показателя, </w:t>
      </w:r>
      <w:r>
        <w:rPr>
          <w:noProof/>
          <w:position w:val="-6"/>
          <w:sz w:val="28"/>
          <w:szCs w:val="28"/>
          <w:lang w:val="ru-RU"/>
        </w:rPr>
        <w:drawing>
          <wp:inline distT="0" distB="0" distL="0" distR="0" wp14:anchorId="40809DAC" wp14:editId="212DAAE6">
            <wp:extent cx="561975" cy="257175"/>
            <wp:effectExtent l="0" t="0" r="9525" b="9525"/>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solidFill>
                      <a:srgbClr val="FFFFFF"/>
                    </a:solidFill>
                    <a:ln>
                      <a:noFill/>
                    </a:ln>
                  </pic:spPr>
                </pic:pic>
              </a:graphicData>
            </a:graphic>
          </wp:inline>
        </w:drawing>
      </w:r>
      <w:r w:rsidRPr="00C47F83">
        <w:rPr>
          <w:sz w:val="28"/>
          <w:szCs w:val="28"/>
        </w:rPr>
        <w:t>.</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bookmarkStart w:id="4" w:name="Par1259"/>
      <w:bookmarkEnd w:id="4"/>
      <w:r w:rsidRPr="00C47F83">
        <w:rPr>
          <w:sz w:val="28"/>
          <w:szCs w:val="28"/>
        </w:rPr>
        <w:t>5.6. Оценка эффективности реализации</w:t>
      </w:r>
    </w:p>
    <w:p w:rsidR="000C4DED" w:rsidRPr="00C47F83" w:rsidRDefault="000C4DED" w:rsidP="000C4DED">
      <w:pPr>
        <w:widowControl w:val="0"/>
        <w:autoSpaceDE w:val="0"/>
        <w:ind w:firstLine="851"/>
        <w:jc w:val="center"/>
        <w:rPr>
          <w:sz w:val="28"/>
          <w:szCs w:val="28"/>
        </w:rPr>
      </w:pPr>
      <w:r w:rsidRPr="00C47F83">
        <w:rPr>
          <w:sz w:val="28"/>
          <w:szCs w:val="28"/>
        </w:rPr>
        <w:t>основного мероприятия</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5.6.1. Эффективность реализации основного мероприятия оценивается в зависимости от значений оценки степени реализации основного мероприятия и оценки эффективности использования средств бюджета Моревского сельского поселения Ейского района по следующей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7002041B" wp14:editId="186475C0">
            <wp:extent cx="1495425" cy="228600"/>
            <wp:effectExtent l="0" t="0" r="9525"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495425" cy="228600"/>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6105F6A1" wp14:editId="3CD35AF3">
            <wp:extent cx="352425" cy="228600"/>
            <wp:effectExtent l="0" t="0" r="9525"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C47F83">
        <w:rPr>
          <w:sz w:val="28"/>
          <w:szCs w:val="28"/>
        </w:rPr>
        <w:t xml:space="preserve"> - эффективность реализации основного мероприятия;</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1354FBAA" wp14:editId="3E476500">
            <wp:extent cx="352425" cy="228600"/>
            <wp:effectExtent l="0" t="0" r="952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C47F83">
        <w:rPr>
          <w:sz w:val="28"/>
          <w:szCs w:val="28"/>
        </w:rPr>
        <w:t xml:space="preserve"> - степень реализации основного мероприятия;</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53FA8C56" wp14:editId="4DE6A931">
            <wp:extent cx="238125" cy="228600"/>
            <wp:effectExtent l="0" t="0" r="952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8125" cy="228600"/>
                    </a:xfrm>
                    <a:prstGeom prst="rect">
                      <a:avLst/>
                    </a:prstGeom>
                    <a:solidFill>
                      <a:srgbClr val="FFFFFF"/>
                    </a:solidFill>
                    <a:ln>
                      <a:noFill/>
                    </a:ln>
                  </pic:spPr>
                </pic:pic>
              </a:graphicData>
            </a:graphic>
          </wp:inline>
        </w:drawing>
      </w:r>
      <w:r w:rsidRPr="00C47F83">
        <w:rPr>
          <w:sz w:val="28"/>
          <w:szCs w:val="28"/>
        </w:rPr>
        <w:t xml:space="preserve"> - эффективность использования бюджетных средств (либо - по решению координатора муниципальной программы - эффективность использования финансовых ресурсов на реализацию основного мероприятия).</w:t>
      </w:r>
    </w:p>
    <w:p w:rsidR="000C4DED" w:rsidRPr="00C47F83" w:rsidRDefault="000C4DED" w:rsidP="000C4DED">
      <w:pPr>
        <w:widowControl w:val="0"/>
        <w:autoSpaceDE w:val="0"/>
        <w:ind w:firstLine="851"/>
        <w:jc w:val="both"/>
        <w:rPr>
          <w:sz w:val="28"/>
          <w:szCs w:val="28"/>
        </w:rPr>
      </w:pPr>
      <w:r w:rsidRPr="00C47F83">
        <w:rPr>
          <w:sz w:val="28"/>
          <w:szCs w:val="28"/>
        </w:rPr>
        <w:t>5.6.2. Эффективность реализации основного мероприятия признается высокой в случае, если значение ЭРп/п составляет не менее 0,9.</w:t>
      </w:r>
    </w:p>
    <w:p w:rsidR="000C4DED" w:rsidRPr="00C47F83" w:rsidRDefault="000C4DED" w:rsidP="000C4DED">
      <w:pPr>
        <w:widowControl w:val="0"/>
        <w:autoSpaceDE w:val="0"/>
        <w:ind w:firstLine="851"/>
        <w:jc w:val="both"/>
        <w:rPr>
          <w:sz w:val="28"/>
          <w:szCs w:val="28"/>
        </w:rPr>
      </w:pPr>
      <w:r w:rsidRPr="00C47F83">
        <w:rPr>
          <w:sz w:val="28"/>
          <w:szCs w:val="28"/>
        </w:rPr>
        <w:t>Эффективность реализации основного мероприятия признается средней в случае, если значение ЭРп/п составляет не менее 0,8.</w:t>
      </w:r>
    </w:p>
    <w:p w:rsidR="000C4DED" w:rsidRPr="00C47F83" w:rsidRDefault="000C4DED" w:rsidP="000C4DED">
      <w:pPr>
        <w:widowControl w:val="0"/>
        <w:autoSpaceDE w:val="0"/>
        <w:ind w:firstLine="851"/>
        <w:jc w:val="both"/>
        <w:rPr>
          <w:sz w:val="28"/>
          <w:szCs w:val="28"/>
        </w:rPr>
      </w:pPr>
      <w:r w:rsidRPr="00C47F83">
        <w:rPr>
          <w:sz w:val="28"/>
          <w:szCs w:val="28"/>
        </w:rPr>
        <w:t>Эффективность реализации основного мероприятия признается удовлетворительной в случае, если значение ЭРп/п составляет не менее 0,7.</w:t>
      </w:r>
    </w:p>
    <w:p w:rsidR="000C4DED" w:rsidRPr="00C47F83" w:rsidRDefault="000C4DED" w:rsidP="000C4DED">
      <w:pPr>
        <w:widowControl w:val="0"/>
        <w:autoSpaceDE w:val="0"/>
        <w:ind w:firstLine="851"/>
        <w:jc w:val="both"/>
        <w:rPr>
          <w:sz w:val="28"/>
          <w:szCs w:val="28"/>
        </w:rPr>
      </w:pPr>
      <w:r w:rsidRPr="00C47F83">
        <w:rPr>
          <w:sz w:val="28"/>
          <w:szCs w:val="28"/>
        </w:rPr>
        <w:t xml:space="preserve">В остальных случаях эффективность реализации основного мероприятия </w:t>
      </w:r>
      <w:r w:rsidRPr="00C47F83">
        <w:rPr>
          <w:sz w:val="28"/>
          <w:szCs w:val="28"/>
        </w:rPr>
        <w:lastRenderedPageBreak/>
        <w:t>признается неудовлетворительной.</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bookmarkStart w:id="5" w:name="Par1274"/>
      <w:bookmarkEnd w:id="5"/>
      <w:r w:rsidRPr="00C47F83">
        <w:rPr>
          <w:sz w:val="28"/>
          <w:szCs w:val="28"/>
        </w:rPr>
        <w:t>5.7. Оценка степени достижения целей</w:t>
      </w:r>
    </w:p>
    <w:p w:rsidR="000C4DED" w:rsidRPr="00C47F83" w:rsidRDefault="000C4DED" w:rsidP="000C4DED">
      <w:pPr>
        <w:widowControl w:val="0"/>
        <w:autoSpaceDE w:val="0"/>
        <w:ind w:firstLine="851"/>
        <w:jc w:val="center"/>
        <w:rPr>
          <w:sz w:val="28"/>
          <w:szCs w:val="28"/>
        </w:rPr>
      </w:pPr>
      <w:r w:rsidRPr="00C47F83">
        <w:rPr>
          <w:sz w:val="28"/>
          <w:szCs w:val="28"/>
        </w:rPr>
        <w:t>и решения задач муниципальной программы</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5.7.1. Для оценки степени достижения целей и решения задач (далее - степень реализации) муниципальной программы определяется степень достижения плановых значений каждого целевого показателя, характеризующего цели и задачи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5.7.2. Степень достижения планового значения целевого показателя, характеризующего цели и задачи муниципальной программы, рассчитывается по следующим формулам:</w:t>
      </w:r>
    </w:p>
    <w:p w:rsidR="000C4DED" w:rsidRPr="00C47F83" w:rsidRDefault="000C4DED" w:rsidP="000C4DED">
      <w:pPr>
        <w:widowControl w:val="0"/>
        <w:autoSpaceDE w:val="0"/>
        <w:ind w:firstLine="851"/>
        <w:jc w:val="both"/>
        <w:rPr>
          <w:sz w:val="28"/>
          <w:szCs w:val="28"/>
        </w:rPr>
      </w:pPr>
      <w:r w:rsidRPr="00C47F83">
        <w:rPr>
          <w:sz w:val="28"/>
          <w:szCs w:val="28"/>
        </w:rPr>
        <w:t>для целевых показателей, желаемой тенденцией развития которых является увеличение значений:</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24F5907F" wp14:editId="7BB52DDA">
            <wp:extent cx="1371600" cy="238125"/>
            <wp:effectExtent l="0" t="0" r="0" b="9525"/>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371600"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для целевых показателей, желаемой тенденцией развития которых является снижение значений:</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70ACFC9A" wp14:editId="37639C41">
            <wp:extent cx="1638300" cy="238125"/>
            <wp:effectExtent l="0" t="0" r="0" b="9525"/>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638300"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036E2A48" wp14:editId="3458B644">
            <wp:extent cx="428625" cy="228600"/>
            <wp:effectExtent l="0" t="0" r="9525"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C47F83">
        <w:rPr>
          <w:sz w:val="28"/>
          <w:szCs w:val="28"/>
        </w:rPr>
        <w:t xml:space="preserve"> - степень достижения планового значения целевого показателя, характеризующего цели и задачи муниципальной программы;</w:t>
      </w: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4A552BB0" wp14:editId="4079E8BD">
            <wp:extent cx="381000" cy="238125"/>
            <wp:effectExtent l="0" t="0" r="0" b="9525"/>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81000" cy="238125"/>
                    </a:xfrm>
                    <a:prstGeom prst="rect">
                      <a:avLst/>
                    </a:prstGeom>
                    <a:solidFill>
                      <a:srgbClr val="FFFFFF"/>
                    </a:solidFill>
                    <a:ln>
                      <a:noFill/>
                    </a:ln>
                  </pic:spPr>
                </pic:pic>
              </a:graphicData>
            </a:graphic>
          </wp:inline>
        </w:drawing>
      </w:r>
      <w:r w:rsidRPr="00C47F83">
        <w:rPr>
          <w:sz w:val="28"/>
          <w:szCs w:val="28"/>
        </w:rPr>
        <w:t xml:space="preserve"> - значение целевого показателя, характеризующего цели и задачи муниципальной программы, фактически достигнутое на конец отчетного периода;</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1FE2606C" wp14:editId="4A99C6D5">
            <wp:extent cx="371475" cy="228600"/>
            <wp:effectExtent l="0" t="0" r="9525"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solidFill>
                      <a:srgbClr val="FFFFFF"/>
                    </a:solidFill>
                    <a:ln>
                      <a:noFill/>
                    </a:ln>
                  </pic:spPr>
                </pic:pic>
              </a:graphicData>
            </a:graphic>
          </wp:inline>
        </w:drawing>
      </w:r>
      <w:r w:rsidRPr="00C47F83">
        <w:rPr>
          <w:sz w:val="28"/>
          <w:szCs w:val="28"/>
        </w:rPr>
        <w:t xml:space="preserve"> - плановое значение целевого показателя, характеризующего цели и задачи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5.7.3. Степень реализации муниципальной программы рассчитывается по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086DAAAE" wp14:editId="72398BC2">
            <wp:extent cx="1590675" cy="428625"/>
            <wp:effectExtent l="0" t="0" r="9525" b="9525"/>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90675" cy="4286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24B3744F" wp14:editId="1381C4A8">
            <wp:extent cx="333375" cy="228600"/>
            <wp:effectExtent l="0" t="0" r="9525"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C47F83">
        <w:rPr>
          <w:sz w:val="28"/>
          <w:szCs w:val="28"/>
        </w:rPr>
        <w:t xml:space="preserve"> - степень реализации муниципальной программы;</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74621F38" wp14:editId="73549E67">
            <wp:extent cx="428625" cy="228600"/>
            <wp:effectExtent l="0" t="0" r="9525"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0"/>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C47F83">
        <w:rPr>
          <w:sz w:val="28"/>
          <w:szCs w:val="28"/>
        </w:rPr>
        <w:t xml:space="preserve"> - степень достижения планового значения целевого показателя (индикатора), характеризующего цели и задачи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М - число целевых показателей, характеризующих цели и задачи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 xml:space="preserve">При использовании данной формулы в случаях, если </w:t>
      </w:r>
      <w:r>
        <w:rPr>
          <w:noProof/>
          <w:position w:val="-3"/>
          <w:sz w:val="28"/>
          <w:szCs w:val="28"/>
          <w:lang w:val="ru-RU"/>
        </w:rPr>
        <w:drawing>
          <wp:inline distT="0" distB="0" distL="0" distR="0" wp14:anchorId="104DC763" wp14:editId="12E6DF15">
            <wp:extent cx="647700" cy="228600"/>
            <wp:effectExtent l="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647700" cy="228600"/>
                    </a:xfrm>
                    <a:prstGeom prst="rect">
                      <a:avLst/>
                    </a:prstGeom>
                    <a:solidFill>
                      <a:srgbClr val="FFFFFF"/>
                    </a:solidFill>
                    <a:ln>
                      <a:noFill/>
                    </a:ln>
                  </pic:spPr>
                </pic:pic>
              </a:graphicData>
            </a:graphic>
          </wp:inline>
        </w:drawing>
      </w:r>
      <w:r w:rsidRPr="00C47F83">
        <w:rPr>
          <w:sz w:val="28"/>
          <w:szCs w:val="28"/>
        </w:rPr>
        <w:t xml:space="preserve">, значение </w:t>
      </w:r>
      <w:r>
        <w:rPr>
          <w:noProof/>
          <w:position w:val="-3"/>
          <w:sz w:val="28"/>
          <w:szCs w:val="28"/>
          <w:lang w:val="ru-RU"/>
        </w:rPr>
        <w:drawing>
          <wp:inline distT="0" distB="0" distL="0" distR="0" wp14:anchorId="3E08F25C" wp14:editId="78468311">
            <wp:extent cx="428625" cy="228600"/>
            <wp:effectExtent l="0" t="0" r="9525"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solidFill>
                      <a:srgbClr val="FFFFFF"/>
                    </a:solidFill>
                    <a:ln>
                      <a:noFill/>
                    </a:ln>
                  </pic:spPr>
                </pic:pic>
              </a:graphicData>
            </a:graphic>
          </wp:inline>
        </w:drawing>
      </w:r>
      <w:r w:rsidRPr="00C47F83">
        <w:rPr>
          <w:sz w:val="28"/>
          <w:szCs w:val="28"/>
        </w:rPr>
        <w:t xml:space="preserve"> принимается равным 1.</w:t>
      </w:r>
    </w:p>
    <w:p w:rsidR="000C4DED" w:rsidRPr="00C47F83" w:rsidRDefault="000C4DED" w:rsidP="000C4DED">
      <w:pPr>
        <w:widowControl w:val="0"/>
        <w:autoSpaceDE w:val="0"/>
        <w:ind w:firstLine="851"/>
        <w:jc w:val="both"/>
        <w:rPr>
          <w:sz w:val="28"/>
          <w:szCs w:val="28"/>
        </w:rPr>
      </w:pPr>
      <w:r w:rsidRPr="00C47F83">
        <w:rPr>
          <w:sz w:val="28"/>
          <w:szCs w:val="28"/>
        </w:rPr>
        <w:lastRenderedPageBreak/>
        <w:t>При оценке степени реализации муниципальной программы координатором муниципальной программы могут определяться коэффициенты значимости отдельных целевых показателей. При использовании коэффициентов значимости приведенная выше формула преобразуется в следующую:</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441F269A" wp14:editId="7A18AC7F">
            <wp:extent cx="1524000" cy="428625"/>
            <wp:effectExtent l="0" t="0" r="0" b="9525"/>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524000" cy="4286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1F9E7A13" wp14:editId="1DBE0126">
            <wp:extent cx="161925" cy="228600"/>
            <wp:effectExtent l="0" t="0" r="9525"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solidFill>
                      <a:srgbClr val="FFFFFF"/>
                    </a:solidFill>
                    <a:ln>
                      <a:noFill/>
                    </a:ln>
                  </pic:spPr>
                </pic:pic>
              </a:graphicData>
            </a:graphic>
          </wp:inline>
        </w:drawing>
      </w:r>
      <w:r w:rsidRPr="00C47F83">
        <w:rPr>
          <w:sz w:val="28"/>
          <w:szCs w:val="28"/>
        </w:rPr>
        <w:t xml:space="preserve"> - удельный вес, отражающий значимость показателя, </w:t>
      </w:r>
      <w:r>
        <w:rPr>
          <w:noProof/>
          <w:position w:val="-6"/>
          <w:sz w:val="28"/>
          <w:szCs w:val="28"/>
          <w:lang w:val="ru-RU"/>
        </w:rPr>
        <w:drawing>
          <wp:inline distT="0" distB="0" distL="0" distR="0" wp14:anchorId="1D3EC4E8" wp14:editId="0C14B14E">
            <wp:extent cx="561975" cy="257175"/>
            <wp:effectExtent l="0" t="0" r="9525" b="9525"/>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561975" cy="257175"/>
                    </a:xfrm>
                    <a:prstGeom prst="rect">
                      <a:avLst/>
                    </a:prstGeom>
                    <a:solidFill>
                      <a:srgbClr val="FFFFFF"/>
                    </a:solidFill>
                    <a:ln>
                      <a:noFill/>
                    </a:ln>
                  </pic:spPr>
                </pic:pic>
              </a:graphicData>
            </a:graphic>
          </wp:inline>
        </w:drawing>
      </w:r>
      <w:r w:rsidRPr="00C47F83">
        <w:rPr>
          <w:sz w:val="28"/>
          <w:szCs w:val="28"/>
        </w:rPr>
        <w:t>.</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bookmarkStart w:id="6" w:name="Par1304"/>
      <w:bookmarkEnd w:id="6"/>
      <w:r w:rsidRPr="00C47F83">
        <w:rPr>
          <w:sz w:val="28"/>
          <w:szCs w:val="28"/>
        </w:rPr>
        <w:t>5.8. Оценка эффективности реализации муниципальной программы</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sidRPr="00C47F83">
        <w:rPr>
          <w:sz w:val="28"/>
          <w:szCs w:val="28"/>
        </w:rPr>
        <w:t>5.8.1. 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основных мероприятий по следующей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10E2B995" wp14:editId="64F63E1A">
            <wp:extent cx="2657475" cy="447675"/>
            <wp:effectExtent l="0" t="0" r="9525" b="9525"/>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657475" cy="44767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55B95565" wp14:editId="420DD763">
            <wp:extent cx="314325" cy="228600"/>
            <wp:effectExtent l="0" t="0" r="9525"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C47F83">
        <w:rPr>
          <w:sz w:val="28"/>
          <w:szCs w:val="28"/>
        </w:rPr>
        <w:t xml:space="preserve"> - эффективность реализации муниципальной программы;</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280CC6AF" wp14:editId="0D2EF9A0">
            <wp:extent cx="333375" cy="228600"/>
            <wp:effectExtent l="0" t="0" r="9525"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33375" cy="228600"/>
                    </a:xfrm>
                    <a:prstGeom prst="rect">
                      <a:avLst/>
                    </a:prstGeom>
                    <a:solidFill>
                      <a:srgbClr val="FFFFFF"/>
                    </a:solidFill>
                    <a:ln>
                      <a:noFill/>
                    </a:ln>
                  </pic:spPr>
                </pic:pic>
              </a:graphicData>
            </a:graphic>
          </wp:inline>
        </w:drawing>
      </w:r>
      <w:r w:rsidRPr="00C47F83">
        <w:rPr>
          <w:sz w:val="28"/>
          <w:szCs w:val="28"/>
        </w:rPr>
        <w:t xml:space="preserve"> - степень реализации муниципальной программы;</w:t>
      </w:r>
    </w:p>
    <w:p w:rsidR="000C4DED" w:rsidRPr="00C47F83" w:rsidRDefault="000C4DED" w:rsidP="000C4DED">
      <w:pPr>
        <w:widowControl w:val="0"/>
        <w:autoSpaceDE w:val="0"/>
        <w:ind w:firstLine="851"/>
        <w:jc w:val="both"/>
        <w:rPr>
          <w:sz w:val="28"/>
          <w:szCs w:val="28"/>
        </w:rPr>
      </w:pPr>
      <w:r>
        <w:rPr>
          <w:noProof/>
          <w:position w:val="-3"/>
          <w:sz w:val="28"/>
          <w:szCs w:val="28"/>
          <w:lang w:val="ru-RU"/>
        </w:rPr>
        <w:drawing>
          <wp:inline distT="0" distB="0" distL="0" distR="0" wp14:anchorId="5E2B1EA1" wp14:editId="3742E679">
            <wp:extent cx="352425" cy="228600"/>
            <wp:effectExtent l="0" t="0" r="9525"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52425" cy="228600"/>
                    </a:xfrm>
                    <a:prstGeom prst="rect">
                      <a:avLst/>
                    </a:prstGeom>
                    <a:solidFill>
                      <a:srgbClr val="FFFFFF"/>
                    </a:solidFill>
                    <a:ln>
                      <a:noFill/>
                    </a:ln>
                  </pic:spPr>
                </pic:pic>
              </a:graphicData>
            </a:graphic>
          </wp:inline>
        </w:drawing>
      </w:r>
      <w:r w:rsidRPr="00C47F83">
        <w:rPr>
          <w:sz w:val="28"/>
          <w:szCs w:val="28"/>
        </w:rPr>
        <w:t xml:space="preserve"> - эффективность реализации основного мероприятия;</w:t>
      </w: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1C907D96" wp14:editId="6E2E9DDC">
            <wp:extent cx="161925" cy="238125"/>
            <wp:effectExtent l="0" t="0" r="9525" b="9525"/>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C47F83">
        <w:rPr>
          <w:sz w:val="28"/>
          <w:szCs w:val="28"/>
        </w:rPr>
        <w:t xml:space="preserve"> - коэффициент значимости основного мероприятия для достижения целей муниципальной программы, определяемый в методике оценки эффективности реализации муниципальной программы ее координатором. По умолчанию </w:t>
      </w:r>
      <w:r>
        <w:rPr>
          <w:noProof/>
          <w:position w:val="-4"/>
          <w:sz w:val="28"/>
          <w:szCs w:val="28"/>
          <w:lang w:val="ru-RU"/>
        </w:rPr>
        <w:drawing>
          <wp:inline distT="0" distB="0" distL="0" distR="0" wp14:anchorId="0D6AEDDF" wp14:editId="5A343BAF">
            <wp:extent cx="161925" cy="238125"/>
            <wp:effectExtent l="0" t="0" r="9525" b="9525"/>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61925" cy="238125"/>
                    </a:xfrm>
                    <a:prstGeom prst="rect">
                      <a:avLst/>
                    </a:prstGeom>
                    <a:solidFill>
                      <a:srgbClr val="FFFFFF"/>
                    </a:solidFill>
                    <a:ln>
                      <a:noFill/>
                    </a:ln>
                  </pic:spPr>
                </pic:pic>
              </a:graphicData>
            </a:graphic>
          </wp:inline>
        </w:drawing>
      </w:r>
      <w:r w:rsidRPr="00C47F83">
        <w:rPr>
          <w:sz w:val="28"/>
          <w:szCs w:val="28"/>
        </w:rPr>
        <w:t xml:space="preserve"> определяется по формуле:</w:t>
      </w:r>
    </w:p>
    <w:p w:rsidR="000C4DED" w:rsidRPr="00C47F83" w:rsidRDefault="000C4DED" w:rsidP="000C4DED">
      <w:pPr>
        <w:widowControl w:val="0"/>
        <w:autoSpaceDE w:val="0"/>
        <w:ind w:firstLine="851"/>
        <w:jc w:val="both"/>
        <w:rPr>
          <w:sz w:val="28"/>
          <w:szCs w:val="28"/>
        </w:rPr>
      </w:pPr>
    </w:p>
    <w:p w:rsidR="000C4DED" w:rsidRPr="00C47F83" w:rsidRDefault="000C4DED" w:rsidP="000C4DED">
      <w:pPr>
        <w:widowControl w:val="0"/>
        <w:autoSpaceDE w:val="0"/>
        <w:ind w:firstLine="851"/>
        <w:jc w:val="center"/>
        <w:rPr>
          <w:sz w:val="28"/>
          <w:szCs w:val="28"/>
        </w:rPr>
      </w:pPr>
      <w:r>
        <w:rPr>
          <w:noProof/>
          <w:sz w:val="28"/>
          <w:szCs w:val="28"/>
          <w:lang w:val="ru-RU"/>
        </w:rPr>
        <w:drawing>
          <wp:inline distT="0" distB="0" distL="0" distR="0" wp14:anchorId="20E280D8" wp14:editId="2C7590E6">
            <wp:extent cx="923925" cy="238125"/>
            <wp:effectExtent l="0" t="0" r="9525" b="9525"/>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923925" cy="238125"/>
                    </a:xfrm>
                    <a:prstGeom prst="rect">
                      <a:avLst/>
                    </a:prstGeom>
                    <a:solidFill>
                      <a:srgbClr val="FFFFFF"/>
                    </a:solidFill>
                    <a:ln>
                      <a:noFill/>
                    </a:ln>
                  </pic:spPr>
                </pic:pic>
              </a:graphicData>
            </a:graphic>
          </wp:inline>
        </w:drawing>
      </w:r>
    </w:p>
    <w:p w:rsidR="000C4DED" w:rsidRPr="00C47F83" w:rsidRDefault="000C4DED" w:rsidP="000C4DED">
      <w:pPr>
        <w:widowControl w:val="0"/>
        <w:autoSpaceDE w:val="0"/>
        <w:ind w:firstLine="851"/>
        <w:jc w:val="both"/>
        <w:rPr>
          <w:sz w:val="28"/>
          <w:szCs w:val="28"/>
        </w:rPr>
      </w:pPr>
      <w:r>
        <w:rPr>
          <w:noProof/>
          <w:position w:val="-4"/>
          <w:sz w:val="28"/>
          <w:szCs w:val="28"/>
          <w:lang w:val="ru-RU"/>
        </w:rPr>
        <w:drawing>
          <wp:inline distT="0" distB="0" distL="0" distR="0" wp14:anchorId="35448466" wp14:editId="2098036A">
            <wp:extent cx="200025" cy="238125"/>
            <wp:effectExtent l="0" t="0" r="9525" b="9525"/>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00025" cy="238125"/>
                    </a:xfrm>
                    <a:prstGeom prst="rect">
                      <a:avLst/>
                    </a:prstGeom>
                    <a:solidFill>
                      <a:srgbClr val="FFFFFF"/>
                    </a:solidFill>
                    <a:ln>
                      <a:noFill/>
                    </a:ln>
                  </pic:spPr>
                </pic:pic>
              </a:graphicData>
            </a:graphic>
          </wp:inline>
        </w:drawing>
      </w:r>
      <w:r w:rsidRPr="00C47F83">
        <w:rPr>
          <w:sz w:val="28"/>
          <w:szCs w:val="28"/>
        </w:rPr>
        <w:t xml:space="preserve"> - объем фактических расходов из бюджета Моревского поселения Ейского района (кассового исполнения) на реализацию j-той основного мероприятия в отчетном году;</w:t>
      </w:r>
    </w:p>
    <w:p w:rsidR="000C4DED" w:rsidRPr="00C47F83" w:rsidRDefault="000C4DED" w:rsidP="000C4DED">
      <w:pPr>
        <w:widowControl w:val="0"/>
        <w:autoSpaceDE w:val="0"/>
        <w:ind w:firstLine="851"/>
        <w:jc w:val="both"/>
        <w:rPr>
          <w:sz w:val="28"/>
          <w:szCs w:val="28"/>
        </w:rPr>
      </w:pPr>
      <w:r w:rsidRPr="00C47F83">
        <w:rPr>
          <w:sz w:val="28"/>
          <w:szCs w:val="28"/>
        </w:rPr>
        <w:t>Ф - объем фактических расходов из бюджета Моревского сельского поселения Ейского района (кассового исполнения) на реализацию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j - количество основных мероприятий.</w:t>
      </w:r>
    </w:p>
    <w:p w:rsidR="000C4DED" w:rsidRPr="00C47F83" w:rsidRDefault="000C4DED" w:rsidP="000C4DED">
      <w:pPr>
        <w:widowControl w:val="0"/>
        <w:autoSpaceDE w:val="0"/>
        <w:ind w:firstLine="851"/>
        <w:jc w:val="both"/>
        <w:rPr>
          <w:sz w:val="28"/>
          <w:szCs w:val="28"/>
        </w:rPr>
      </w:pPr>
      <w:r w:rsidRPr="00C47F83">
        <w:rPr>
          <w:sz w:val="28"/>
          <w:szCs w:val="28"/>
        </w:rPr>
        <w:t xml:space="preserve">5.8.2. Эффективность реализации муниципальной программы признается высокой в случае, если значение </w:t>
      </w:r>
      <w:r>
        <w:rPr>
          <w:noProof/>
          <w:position w:val="-3"/>
          <w:sz w:val="28"/>
          <w:szCs w:val="28"/>
          <w:lang w:val="ru-RU"/>
        </w:rPr>
        <w:drawing>
          <wp:inline distT="0" distB="0" distL="0" distR="0" wp14:anchorId="02C7C27E" wp14:editId="447D0C1A">
            <wp:extent cx="314325" cy="228600"/>
            <wp:effectExtent l="0" t="0" r="9525"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C47F83">
        <w:rPr>
          <w:sz w:val="28"/>
          <w:szCs w:val="28"/>
        </w:rPr>
        <w:t xml:space="preserve"> составляет не менее 0,90.</w:t>
      </w:r>
    </w:p>
    <w:p w:rsidR="000C4DED" w:rsidRPr="00C47F83" w:rsidRDefault="000C4DED" w:rsidP="000C4DED">
      <w:pPr>
        <w:widowControl w:val="0"/>
        <w:autoSpaceDE w:val="0"/>
        <w:ind w:firstLine="851"/>
        <w:jc w:val="both"/>
        <w:rPr>
          <w:sz w:val="28"/>
          <w:szCs w:val="28"/>
        </w:rPr>
      </w:pPr>
      <w:r w:rsidRPr="00C47F83">
        <w:rPr>
          <w:sz w:val="28"/>
          <w:szCs w:val="28"/>
        </w:rPr>
        <w:t xml:space="preserve">Эффективность реализации муниципальной программы признается средней в случае, если значение </w:t>
      </w:r>
      <w:r>
        <w:rPr>
          <w:noProof/>
          <w:position w:val="-3"/>
          <w:sz w:val="28"/>
          <w:szCs w:val="28"/>
          <w:lang w:val="ru-RU"/>
        </w:rPr>
        <w:drawing>
          <wp:inline distT="0" distB="0" distL="0" distR="0" wp14:anchorId="0C46215C" wp14:editId="797A7DB7">
            <wp:extent cx="314325" cy="228600"/>
            <wp:effectExtent l="0" t="0" r="9525"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C47F83">
        <w:rPr>
          <w:sz w:val="28"/>
          <w:szCs w:val="28"/>
        </w:rPr>
        <w:t xml:space="preserve"> составляет не менее 0,80.</w:t>
      </w:r>
    </w:p>
    <w:p w:rsidR="000C4DED" w:rsidRPr="00C47F83" w:rsidRDefault="000C4DED" w:rsidP="000C4DED">
      <w:pPr>
        <w:widowControl w:val="0"/>
        <w:autoSpaceDE w:val="0"/>
        <w:ind w:firstLine="851"/>
        <w:jc w:val="both"/>
        <w:rPr>
          <w:sz w:val="28"/>
          <w:szCs w:val="28"/>
        </w:rPr>
      </w:pPr>
      <w:r w:rsidRPr="00C47F83">
        <w:rPr>
          <w:sz w:val="28"/>
          <w:szCs w:val="28"/>
        </w:rPr>
        <w:t xml:space="preserve">Эффективность реализации муниципальной программы признается </w:t>
      </w:r>
      <w:r w:rsidRPr="00C47F83">
        <w:rPr>
          <w:sz w:val="28"/>
          <w:szCs w:val="28"/>
        </w:rPr>
        <w:lastRenderedPageBreak/>
        <w:t xml:space="preserve">удовлетворительной в случае, если значение </w:t>
      </w:r>
      <w:r>
        <w:rPr>
          <w:noProof/>
          <w:position w:val="-3"/>
          <w:sz w:val="28"/>
          <w:szCs w:val="28"/>
          <w:lang w:val="ru-RU"/>
        </w:rPr>
        <w:drawing>
          <wp:inline distT="0" distB="0" distL="0" distR="0" wp14:anchorId="6B35D7A1" wp14:editId="0B9E28F6">
            <wp:extent cx="314325" cy="228600"/>
            <wp:effectExtent l="0" t="0" r="9525"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14325" cy="228600"/>
                    </a:xfrm>
                    <a:prstGeom prst="rect">
                      <a:avLst/>
                    </a:prstGeom>
                    <a:solidFill>
                      <a:srgbClr val="FFFFFF"/>
                    </a:solidFill>
                    <a:ln>
                      <a:noFill/>
                    </a:ln>
                  </pic:spPr>
                </pic:pic>
              </a:graphicData>
            </a:graphic>
          </wp:inline>
        </w:drawing>
      </w:r>
      <w:r w:rsidRPr="00C47F83">
        <w:rPr>
          <w:sz w:val="28"/>
          <w:szCs w:val="28"/>
        </w:rPr>
        <w:t xml:space="preserve"> составляет не менее 0,70.</w:t>
      </w:r>
    </w:p>
    <w:p w:rsidR="000C4DED" w:rsidRPr="00C47F83" w:rsidRDefault="000C4DED" w:rsidP="000C4DED">
      <w:pPr>
        <w:widowControl w:val="0"/>
        <w:autoSpaceDE w:val="0"/>
        <w:ind w:firstLine="851"/>
        <w:jc w:val="both"/>
        <w:rPr>
          <w:sz w:val="28"/>
          <w:szCs w:val="28"/>
        </w:rPr>
      </w:pPr>
      <w:r w:rsidRPr="00C47F83">
        <w:rPr>
          <w:sz w:val="28"/>
          <w:szCs w:val="28"/>
        </w:rPr>
        <w:t>В остальных случаях эффективность реализации муниципальной программы признается неудовлетворительной.</w:t>
      </w:r>
    </w:p>
    <w:p w:rsidR="000C4DED" w:rsidRPr="00C47F83" w:rsidRDefault="000C4DED" w:rsidP="000C4DED">
      <w:pPr>
        <w:spacing w:line="240" w:lineRule="atLeast"/>
        <w:jc w:val="both"/>
        <w:rPr>
          <w:sz w:val="28"/>
          <w:szCs w:val="28"/>
        </w:rPr>
      </w:pPr>
    </w:p>
    <w:p w:rsidR="000C4DED" w:rsidRPr="001A2DF0" w:rsidRDefault="000C4DED" w:rsidP="000C4DED">
      <w:pPr>
        <w:jc w:val="center"/>
        <w:rPr>
          <w:b/>
          <w:sz w:val="28"/>
          <w:szCs w:val="28"/>
        </w:rPr>
      </w:pPr>
      <w:r w:rsidRPr="001A2DF0">
        <w:rPr>
          <w:b/>
          <w:sz w:val="28"/>
          <w:szCs w:val="28"/>
        </w:rPr>
        <w:t>6. Механизм реализации муниципальной программы</w:t>
      </w:r>
    </w:p>
    <w:p w:rsidR="000C4DED" w:rsidRPr="001A2DF0" w:rsidRDefault="000C4DED" w:rsidP="000C4DED">
      <w:pPr>
        <w:jc w:val="center"/>
        <w:rPr>
          <w:b/>
          <w:sz w:val="28"/>
          <w:szCs w:val="28"/>
        </w:rPr>
      </w:pPr>
      <w:r w:rsidRPr="001A2DF0">
        <w:rPr>
          <w:b/>
          <w:sz w:val="28"/>
          <w:szCs w:val="28"/>
        </w:rPr>
        <w:t>и контроль над ее выполнением</w:t>
      </w:r>
    </w:p>
    <w:p w:rsidR="000C4DED" w:rsidRPr="00C47F83" w:rsidRDefault="000C4DED" w:rsidP="000C4DED">
      <w:pPr>
        <w:jc w:val="both"/>
        <w:rPr>
          <w:sz w:val="28"/>
          <w:szCs w:val="28"/>
        </w:rPr>
      </w:pPr>
    </w:p>
    <w:p w:rsidR="000C4DED" w:rsidRPr="00C47F83" w:rsidRDefault="000C4DED" w:rsidP="000C4DED">
      <w:pPr>
        <w:widowControl w:val="0"/>
        <w:autoSpaceDE w:val="0"/>
        <w:ind w:firstLine="709"/>
        <w:jc w:val="both"/>
        <w:rPr>
          <w:sz w:val="28"/>
          <w:szCs w:val="28"/>
        </w:rPr>
      </w:pPr>
      <w:r w:rsidRPr="00C47F83">
        <w:rPr>
          <w:sz w:val="28"/>
          <w:szCs w:val="28"/>
        </w:rPr>
        <w:t>6.1. Текущее управление муниципальной программой осуществляет координатор муниципальной программы – общий отдел администрации Моревского сельского поселения Ейского района, который:</w:t>
      </w:r>
    </w:p>
    <w:p w:rsidR="000C4DED" w:rsidRPr="00C47F83" w:rsidRDefault="000C4DED" w:rsidP="000C4DED">
      <w:pPr>
        <w:widowControl w:val="0"/>
        <w:autoSpaceDE w:val="0"/>
        <w:ind w:firstLine="851"/>
        <w:jc w:val="both"/>
        <w:rPr>
          <w:sz w:val="28"/>
          <w:szCs w:val="28"/>
        </w:rPr>
      </w:pPr>
      <w:r w:rsidRPr="00C47F83">
        <w:rPr>
          <w:sz w:val="28"/>
          <w:szCs w:val="28"/>
        </w:rPr>
        <w:t>1) обеспечивает разработку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 xml:space="preserve">2) формирует структуру муниципальной программы; </w:t>
      </w:r>
    </w:p>
    <w:p w:rsidR="000C4DED" w:rsidRPr="00C47F83" w:rsidRDefault="000C4DED" w:rsidP="000C4DED">
      <w:pPr>
        <w:widowControl w:val="0"/>
        <w:autoSpaceDE w:val="0"/>
        <w:ind w:firstLine="851"/>
        <w:jc w:val="both"/>
        <w:rPr>
          <w:sz w:val="28"/>
          <w:szCs w:val="28"/>
        </w:rPr>
      </w:pPr>
      <w:r w:rsidRPr="00C47F83">
        <w:rPr>
          <w:sz w:val="28"/>
          <w:szCs w:val="28"/>
        </w:rPr>
        <w:t>3) организует реализацию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4) принимает решение о необходимости внесения в установленном порядке изменений в муниципальную программу;</w:t>
      </w:r>
    </w:p>
    <w:p w:rsidR="000C4DED" w:rsidRPr="00C47F83" w:rsidRDefault="000C4DED" w:rsidP="000C4DED">
      <w:pPr>
        <w:widowControl w:val="0"/>
        <w:autoSpaceDE w:val="0"/>
        <w:ind w:firstLine="851"/>
        <w:jc w:val="both"/>
        <w:rPr>
          <w:sz w:val="28"/>
          <w:szCs w:val="28"/>
        </w:rPr>
      </w:pPr>
      <w:r w:rsidRPr="00C47F83">
        <w:rPr>
          <w:sz w:val="28"/>
          <w:szCs w:val="28"/>
        </w:rPr>
        <w:t>5) несет ответственность за достижение целевых показателей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6) осуществляет подготовку предложений по объемам  и источникам финансирования реализации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7) ежегодно проводит оценку эффективности реализации муниципальной программы;</w:t>
      </w:r>
    </w:p>
    <w:p w:rsidR="000C4DED" w:rsidRPr="00C47F83" w:rsidRDefault="000C4DED" w:rsidP="000C4DED">
      <w:pPr>
        <w:widowControl w:val="0"/>
        <w:autoSpaceDE w:val="0"/>
        <w:ind w:firstLine="851"/>
        <w:jc w:val="both"/>
        <w:rPr>
          <w:sz w:val="28"/>
          <w:szCs w:val="28"/>
        </w:rPr>
      </w:pPr>
      <w:r w:rsidRPr="00C47F83">
        <w:rPr>
          <w:sz w:val="28"/>
          <w:szCs w:val="28"/>
        </w:rPr>
        <w:t>8)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0C4DED" w:rsidRPr="00C47F83" w:rsidRDefault="000C4DED" w:rsidP="000C4DED">
      <w:pPr>
        <w:widowControl w:val="0"/>
        <w:tabs>
          <w:tab w:val="left" w:pos="709"/>
        </w:tabs>
        <w:autoSpaceDE w:val="0"/>
        <w:ind w:firstLine="709"/>
        <w:jc w:val="both"/>
        <w:rPr>
          <w:sz w:val="28"/>
          <w:szCs w:val="28"/>
        </w:rPr>
      </w:pPr>
      <w:r w:rsidRPr="00C47F83">
        <w:rPr>
          <w:sz w:val="28"/>
          <w:szCs w:val="28"/>
        </w:rPr>
        <w:t xml:space="preserve"> 6.2. Координатор муниципальной программы ежегодно, до 15 февраля года, следующего за отчетным годом, направляет в Совет Моревского сельского поселения Ейского района решение об</w:t>
      </w:r>
      <w:r w:rsidRPr="00C47F83">
        <w:rPr>
          <w:b/>
          <w:sz w:val="28"/>
          <w:szCs w:val="28"/>
        </w:rPr>
        <w:t xml:space="preserve"> </w:t>
      </w:r>
      <w:r w:rsidRPr="00C47F83">
        <w:rPr>
          <w:sz w:val="28"/>
          <w:szCs w:val="28"/>
        </w:rPr>
        <w:t>утверждении отчета об исполнении муниципальной  целевой программы на бумажных  носителях.</w:t>
      </w:r>
    </w:p>
    <w:p w:rsidR="000C4DED" w:rsidRPr="00C47F83" w:rsidRDefault="000C4DED" w:rsidP="000C4DED">
      <w:pPr>
        <w:widowControl w:val="0"/>
        <w:tabs>
          <w:tab w:val="left" w:pos="851"/>
        </w:tabs>
        <w:autoSpaceDE w:val="0"/>
        <w:jc w:val="both"/>
        <w:rPr>
          <w:sz w:val="28"/>
          <w:szCs w:val="28"/>
        </w:rPr>
      </w:pPr>
      <w:r w:rsidRPr="00C47F83">
        <w:rPr>
          <w:sz w:val="28"/>
          <w:szCs w:val="28"/>
        </w:rPr>
        <w:t xml:space="preserve">          6.3. Решение об</w:t>
      </w:r>
      <w:r w:rsidRPr="00C47F83">
        <w:rPr>
          <w:b/>
          <w:sz w:val="28"/>
          <w:szCs w:val="28"/>
        </w:rPr>
        <w:t xml:space="preserve"> </w:t>
      </w:r>
      <w:r w:rsidRPr="00C47F83">
        <w:rPr>
          <w:sz w:val="28"/>
          <w:szCs w:val="28"/>
        </w:rPr>
        <w:t>утверждении отчета об исполнении муниципальной  целевой программы должен содержать:</w:t>
      </w:r>
    </w:p>
    <w:p w:rsidR="000C4DED" w:rsidRPr="00C47F83" w:rsidRDefault="000C4DED" w:rsidP="000C4DED">
      <w:pPr>
        <w:widowControl w:val="0"/>
        <w:autoSpaceDE w:val="0"/>
        <w:ind w:firstLine="851"/>
        <w:jc w:val="both"/>
        <w:rPr>
          <w:sz w:val="28"/>
          <w:szCs w:val="28"/>
        </w:rPr>
      </w:pPr>
      <w:r w:rsidRPr="00C47F83">
        <w:rPr>
          <w:sz w:val="28"/>
          <w:szCs w:val="28"/>
        </w:rPr>
        <w:t>1) сведения о фактических объемах финансирования муниципальной программы в целом и основных мероприятий в разрезе источников финансирования и главного распорядителя (распорядителя) средств бюджета Моревского сельского поселения Ейского района;</w:t>
      </w:r>
    </w:p>
    <w:p w:rsidR="000C4DED" w:rsidRPr="00C47F83" w:rsidRDefault="000C4DED" w:rsidP="000C4DED">
      <w:pPr>
        <w:widowControl w:val="0"/>
        <w:autoSpaceDE w:val="0"/>
        <w:ind w:firstLine="851"/>
        <w:jc w:val="both"/>
        <w:rPr>
          <w:sz w:val="28"/>
          <w:szCs w:val="28"/>
        </w:rPr>
      </w:pPr>
      <w:r w:rsidRPr="00C47F83">
        <w:rPr>
          <w:sz w:val="28"/>
          <w:szCs w:val="28"/>
        </w:rPr>
        <w:t>2) сведения о фактическом выполнении основных мероприятий с указанием причин их невыполнения или неполного выполнения;</w:t>
      </w:r>
    </w:p>
    <w:p w:rsidR="000C4DED" w:rsidRPr="00C47F83" w:rsidRDefault="000C4DED" w:rsidP="000C4DED">
      <w:pPr>
        <w:widowControl w:val="0"/>
        <w:autoSpaceDE w:val="0"/>
        <w:ind w:firstLine="851"/>
        <w:jc w:val="both"/>
        <w:rPr>
          <w:sz w:val="28"/>
          <w:szCs w:val="28"/>
        </w:rPr>
      </w:pPr>
      <w:r w:rsidRPr="00C47F83">
        <w:rPr>
          <w:sz w:val="28"/>
          <w:szCs w:val="28"/>
        </w:rPr>
        <w:t>3) сведения о соответствии фактически достигнутых целевых показателей реализации муниципальной программы и основных мероприятий плановым показателям, установленным муниципальной программой;</w:t>
      </w:r>
    </w:p>
    <w:p w:rsidR="000C4DED" w:rsidRPr="00C47F83" w:rsidRDefault="000C4DED" w:rsidP="000C4DED">
      <w:pPr>
        <w:widowControl w:val="0"/>
        <w:autoSpaceDE w:val="0"/>
        <w:ind w:firstLine="851"/>
        <w:jc w:val="both"/>
        <w:rPr>
          <w:sz w:val="28"/>
          <w:szCs w:val="28"/>
        </w:rPr>
      </w:pPr>
      <w:r w:rsidRPr="00C47F83">
        <w:rPr>
          <w:sz w:val="28"/>
          <w:szCs w:val="28"/>
        </w:rPr>
        <w:t xml:space="preserve">4) оценку эффективности реализации муниципальной программы. </w:t>
      </w:r>
    </w:p>
    <w:p w:rsidR="000C4DED" w:rsidRPr="00C47F83" w:rsidRDefault="000C4DED" w:rsidP="000C4DED">
      <w:pPr>
        <w:widowControl w:val="0"/>
        <w:tabs>
          <w:tab w:val="left" w:pos="851"/>
        </w:tabs>
        <w:autoSpaceDE w:val="0"/>
        <w:jc w:val="both"/>
        <w:rPr>
          <w:sz w:val="28"/>
          <w:szCs w:val="28"/>
        </w:rPr>
      </w:pPr>
      <w:r w:rsidRPr="00C47F83">
        <w:rPr>
          <w:sz w:val="28"/>
          <w:szCs w:val="28"/>
        </w:rPr>
        <w:t xml:space="preserve">          6.4. 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w:t>
      </w:r>
      <w:bookmarkStart w:id="7" w:name="_GoBack"/>
      <w:bookmarkEnd w:id="7"/>
      <w:r w:rsidRPr="00C47F83">
        <w:rPr>
          <w:sz w:val="28"/>
          <w:szCs w:val="28"/>
        </w:rPr>
        <w:lastRenderedPageBreak/>
        <w:t xml:space="preserve">на такие расхождения. </w:t>
      </w:r>
    </w:p>
    <w:p w:rsidR="000C4DED" w:rsidRPr="00C47F83" w:rsidRDefault="000C4DED" w:rsidP="000C4DED">
      <w:pPr>
        <w:widowControl w:val="0"/>
        <w:autoSpaceDE w:val="0"/>
        <w:ind w:firstLine="709"/>
        <w:jc w:val="both"/>
        <w:rPr>
          <w:sz w:val="28"/>
          <w:szCs w:val="28"/>
        </w:rPr>
      </w:pPr>
      <w:r w:rsidRPr="00C47F83">
        <w:rPr>
          <w:sz w:val="28"/>
          <w:szCs w:val="28"/>
        </w:rPr>
        <w:t>6.5. В год завершения муниципальной программы координатор муниципальной программы представляет в Совет Моревского сельского поселения Ейского района решение об</w:t>
      </w:r>
      <w:r w:rsidRPr="00C47F83">
        <w:rPr>
          <w:b/>
          <w:sz w:val="28"/>
          <w:szCs w:val="28"/>
        </w:rPr>
        <w:t xml:space="preserve"> </w:t>
      </w:r>
      <w:r w:rsidRPr="00C47F83">
        <w:rPr>
          <w:sz w:val="28"/>
          <w:szCs w:val="28"/>
        </w:rPr>
        <w:t>утверждении отчета об исполнении муниципальной  целевой программы за истекший год и весь период реализации муниципальной программы.</w:t>
      </w:r>
    </w:p>
    <w:p w:rsidR="000C4DED" w:rsidRPr="00C47F83" w:rsidRDefault="000C4DED" w:rsidP="000C4DED">
      <w:pPr>
        <w:widowControl w:val="0"/>
        <w:autoSpaceDE w:val="0"/>
        <w:ind w:firstLine="709"/>
        <w:jc w:val="both"/>
        <w:rPr>
          <w:sz w:val="28"/>
          <w:szCs w:val="28"/>
        </w:rPr>
      </w:pPr>
      <w:r w:rsidRPr="00C47F83">
        <w:rPr>
          <w:sz w:val="28"/>
          <w:szCs w:val="28"/>
        </w:rPr>
        <w:t>6.6.  Администрация Моревского сельского поселения Ейского района, как  муниципальный заказчик:</w:t>
      </w:r>
    </w:p>
    <w:p w:rsidR="000C4DED" w:rsidRPr="00C47F83" w:rsidRDefault="000C4DED" w:rsidP="000C4DED">
      <w:pPr>
        <w:widowControl w:val="0"/>
        <w:autoSpaceDE w:val="0"/>
        <w:ind w:firstLine="851"/>
        <w:jc w:val="both"/>
        <w:rPr>
          <w:sz w:val="28"/>
          <w:szCs w:val="28"/>
        </w:rPr>
      </w:pPr>
      <w:r w:rsidRPr="00C47F83">
        <w:rPr>
          <w:sz w:val="28"/>
          <w:szCs w:val="28"/>
        </w:rPr>
        <w:t xml:space="preserve">1) заключает муниципальные контракты в установленном законодательством порядке согласно Федеральному </w:t>
      </w:r>
      <w:hyperlink r:id="rId49" w:history="1">
        <w:r w:rsidRPr="00F24B28">
          <w:rPr>
            <w:rStyle w:val="af0"/>
            <w:color w:val="000000" w:themeColor="text1"/>
            <w:sz w:val="28"/>
            <w:szCs w:val="28"/>
            <w:u w:val="none"/>
          </w:rPr>
          <w:t>закону</w:t>
        </w:r>
      </w:hyperlink>
      <w:r w:rsidRPr="001E2B22">
        <w:rPr>
          <w:sz w:val="28"/>
          <w:szCs w:val="28"/>
        </w:rPr>
        <w:t xml:space="preserve"> о</w:t>
      </w:r>
      <w:r w:rsidRPr="00C47F83">
        <w:rPr>
          <w:sz w:val="28"/>
          <w:szCs w:val="28"/>
        </w:rPr>
        <w:t>т 05 апреля 2013 года № 44-ФЗ «О контрактной системе в сфере закупок товаров, работ, услуг для обеспечения государственных и муниципальных нужд»;</w:t>
      </w:r>
    </w:p>
    <w:p w:rsidR="000C4DED" w:rsidRPr="00C47F83" w:rsidRDefault="000C4DED" w:rsidP="000C4DED">
      <w:pPr>
        <w:widowControl w:val="0"/>
        <w:autoSpaceDE w:val="0"/>
        <w:ind w:firstLine="851"/>
        <w:jc w:val="both"/>
        <w:rPr>
          <w:sz w:val="28"/>
          <w:szCs w:val="28"/>
        </w:rPr>
      </w:pPr>
      <w:r w:rsidRPr="00C47F83">
        <w:rPr>
          <w:sz w:val="28"/>
          <w:szCs w:val="28"/>
        </w:rPr>
        <w:t>2) проводит анализ выполнения мероприятия;</w:t>
      </w:r>
    </w:p>
    <w:p w:rsidR="000C4DED" w:rsidRPr="00C47F83" w:rsidRDefault="000C4DED" w:rsidP="000C4DED">
      <w:pPr>
        <w:widowControl w:val="0"/>
        <w:autoSpaceDE w:val="0"/>
        <w:ind w:firstLine="851"/>
        <w:jc w:val="both"/>
        <w:rPr>
          <w:sz w:val="28"/>
          <w:szCs w:val="28"/>
        </w:rPr>
      </w:pPr>
      <w:r w:rsidRPr="00C47F83">
        <w:rPr>
          <w:sz w:val="28"/>
          <w:szCs w:val="28"/>
        </w:rPr>
        <w:t>3) несет ответственность за нецелевое и неэффективное использование выделенных в его распоряжение бюджетных средств;</w:t>
      </w:r>
    </w:p>
    <w:p w:rsidR="000C4DED" w:rsidRPr="00C47F83" w:rsidRDefault="000C4DED" w:rsidP="000C4DED">
      <w:pPr>
        <w:widowControl w:val="0"/>
        <w:autoSpaceDE w:val="0"/>
        <w:ind w:firstLine="851"/>
        <w:jc w:val="both"/>
        <w:rPr>
          <w:sz w:val="28"/>
          <w:szCs w:val="28"/>
        </w:rPr>
      </w:pPr>
      <w:r w:rsidRPr="00C47F83">
        <w:rPr>
          <w:sz w:val="28"/>
          <w:szCs w:val="28"/>
        </w:rPr>
        <w:t>4)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C4DED" w:rsidRPr="00C47F83" w:rsidRDefault="000C4DED" w:rsidP="000C4DED">
      <w:pPr>
        <w:widowControl w:val="0"/>
        <w:autoSpaceDE w:val="0"/>
        <w:ind w:firstLine="709"/>
        <w:jc w:val="both"/>
        <w:rPr>
          <w:sz w:val="28"/>
          <w:szCs w:val="28"/>
        </w:rPr>
      </w:pPr>
      <w:r w:rsidRPr="00C47F83">
        <w:rPr>
          <w:sz w:val="28"/>
          <w:szCs w:val="28"/>
        </w:rPr>
        <w:t>5) формирует бюджетные заявки на финансирование мероприятия подпрограммы (основного мероприятия).</w:t>
      </w:r>
    </w:p>
    <w:p w:rsidR="000C4DED" w:rsidRPr="00C47F83" w:rsidRDefault="000C4DED" w:rsidP="000C4DED">
      <w:pPr>
        <w:widowControl w:val="0"/>
        <w:autoSpaceDE w:val="0"/>
        <w:ind w:firstLine="709"/>
        <w:jc w:val="both"/>
        <w:rPr>
          <w:sz w:val="28"/>
          <w:szCs w:val="28"/>
        </w:rPr>
      </w:pPr>
      <w:r w:rsidRPr="00C47F83">
        <w:rPr>
          <w:sz w:val="28"/>
          <w:szCs w:val="28"/>
        </w:rPr>
        <w:t>6.7.  Администрация Моревского сельского поселения Ейского района, как  главный распорядитель средств бюджета Моревского сельского поселения Ейского района в пределах полномочий, установленных бюджетным законодательством Российской Федерации:</w:t>
      </w:r>
    </w:p>
    <w:p w:rsidR="000C4DED" w:rsidRPr="00C47F83" w:rsidRDefault="000C4DED" w:rsidP="000C4DED">
      <w:pPr>
        <w:widowControl w:val="0"/>
        <w:autoSpaceDE w:val="0"/>
        <w:ind w:firstLine="851"/>
        <w:jc w:val="both"/>
        <w:rPr>
          <w:sz w:val="28"/>
          <w:szCs w:val="28"/>
        </w:rPr>
      </w:pPr>
      <w:r w:rsidRPr="00C47F83">
        <w:rPr>
          <w:sz w:val="28"/>
          <w:szCs w:val="28"/>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0C4DED" w:rsidRPr="00C47F83" w:rsidRDefault="000C4DED" w:rsidP="000C4DED">
      <w:pPr>
        <w:widowControl w:val="0"/>
        <w:autoSpaceDE w:val="0"/>
        <w:ind w:firstLine="851"/>
        <w:jc w:val="both"/>
        <w:rPr>
          <w:sz w:val="28"/>
          <w:szCs w:val="28"/>
        </w:rPr>
      </w:pPr>
      <w:r w:rsidRPr="00C47F83">
        <w:rPr>
          <w:sz w:val="28"/>
          <w:szCs w:val="28"/>
        </w:rPr>
        <w:t>2) обеспечивает соблюдение получателями субсидий условий, целей и порядка, установленных при их предоставлении;</w:t>
      </w:r>
    </w:p>
    <w:p w:rsidR="000C4DED" w:rsidRPr="00C47F83" w:rsidRDefault="000C4DED" w:rsidP="000C4DED">
      <w:pPr>
        <w:widowControl w:val="0"/>
        <w:tabs>
          <w:tab w:val="left" w:pos="851"/>
        </w:tabs>
        <w:autoSpaceDE w:val="0"/>
        <w:ind w:firstLine="851"/>
        <w:jc w:val="both"/>
        <w:rPr>
          <w:sz w:val="28"/>
          <w:szCs w:val="28"/>
        </w:rPr>
      </w:pPr>
      <w:r w:rsidRPr="00C47F83">
        <w:rPr>
          <w:sz w:val="28"/>
          <w:szCs w:val="28"/>
        </w:rPr>
        <w:t>6.8. Общий отдел администрации Моревского сельского поселения Ейского района, как исполнитель мероприятия:</w:t>
      </w:r>
    </w:p>
    <w:p w:rsidR="000C4DED" w:rsidRPr="00C47F83" w:rsidRDefault="000C4DED" w:rsidP="000C4DED">
      <w:pPr>
        <w:widowControl w:val="0"/>
        <w:autoSpaceDE w:val="0"/>
        <w:ind w:firstLine="851"/>
        <w:jc w:val="both"/>
        <w:rPr>
          <w:sz w:val="28"/>
          <w:szCs w:val="28"/>
        </w:rPr>
      </w:pPr>
      <w:r w:rsidRPr="00C47F83">
        <w:rPr>
          <w:sz w:val="28"/>
          <w:szCs w:val="28"/>
        </w:rPr>
        <w:t>1) обеспечивает реализацию мероприятия и проводит анализ его выполнения;</w:t>
      </w:r>
    </w:p>
    <w:p w:rsidR="000C4DED" w:rsidRPr="00C47F83" w:rsidRDefault="000C4DED" w:rsidP="000C4DED">
      <w:pPr>
        <w:widowControl w:val="0"/>
        <w:autoSpaceDE w:val="0"/>
        <w:ind w:firstLine="851"/>
        <w:jc w:val="both"/>
        <w:rPr>
          <w:sz w:val="28"/>
          <w:szCs w:val="28"/>
        </w:rPr>
      </w:pPr>
      <w:r w:rsidRPr="00C47F83">
        <w:rPr>
          <w:sz w:val="28"/>
          <w:szCs w:val="28"/>
        </w:rPr>
        <w:t>2) осуществляет полномочия, установленные муниципальной программой.</w:t>
      </w:r>
    </w:p>
    <w:p w:rsidR="000C4DED" w:rsidRPr="00C47F83" w:rsidRDefault="000C4DED" w:rsidP="005A35B2">
      <w:pPr>
        <w:widowControl w:val="0"/>
        <w:autoSpaceDE w:val="0"/>
        <w:ind w:firstLine="851"/>
        <w:jc w:val="both"/>
        <w:rPr>
          <w:sz w:val="28"/>
          <w:szCs w:val="28"/>
        </w:rPr>
      </w:pPr>
    </w:p>
    <w:p w:rsidR="005A35B2" w:rsidRDefault="005A35B2" w:rsidP="005A35B2">
      <w:pPr>
        <w:widowControl w:val="0"/>
        <w:autoSpaceDE w:val="0"/>
        <w:spacing w:line="360" w:lineRule="auto"/>
        <w:jc w:val="both"/>
        <w:rPr>
          <w:sz w:val="28"/>
          <w:szCs w:val="28"/>
          <w:lang w:val="ru-RU"/>
        </w:rPr>
      </w:pPr>
    </w:p>
    <w:p w:rsidR="00F24B28" w:rsidRPr="00C47F83" w:rsidRDefault="00F24B28" w:rsidP="005A35B2">
      <w:pPr>
        <w:widowControl w:val="0"/>
        <w:autoSpaceDE w:val="0"/>
        <w:spacing w:line="360" w:lineRule="auto"/>
        <w:jc w:val="both"/>
        <w:rPr>
          <w:sz w:val="28"/>
          <w:szCs w:val="28"/>
          <w:lang w:val="ru-RU"/>
        </w:rPr>
      </w:pPr>
      <w:r>
        <w:rPr>
          <w:sz w:val="28"/>
          <w:szCs w:val="28"/>
          <w:lang w:val="ru-RU"/>
        </w:rPr>
        <w:t xml:space="preserve">Специалист 1 категории                                                                      </w:t>
      </w:r>
      <w:r w:rsidR="001A2DF0">
        <w:rPr>
          <w:sz w:val="28"/>
          <w:szCs w:val="28"/>
          <w:lang w:val="ru-RU"/>
        </w:rPr>
        <w:t xml:space="preserve"> Т.Н. Шкиндер</w:t>
      </w:r>
    </w:p>
    <w:p w:rsidR="000C4DED" w:rsidRPr="00C47F83" w:rsidRDefault="000C4DED" w:rsidP="000C4DED">
      <w:pPr>
        <w:shd w:val="clear" w:color="auto" w:fill="FFFFFF"/>
        <w:tabs>
          <w:tab w:val="left" w:pos="2590"/>
        </w:tabs>
        <w:ind w:firstLine="4962"/>
        <w:jc w:val="both"/>
        <w:rPr>
          <w:sz w:val="28"/>
          <w:szCs w:val="28"/>
          <w:lang w:val="ru-RU"/>
        </w:rPr>
      </w:pPr>
    </w:p>
    <w:p w:rsidR="000C4DED" w:rsidRPr="00C47F83" w:rsidRDefault="000C4DED" w:rsidP="000C4DED">
      <w:pPr>
        <w:tabs>
          <w:tab w:val="left" w:pos="4260"/>
        </w:tabs>
        <w:jc w:val="both"/>
        <w:rPr>
          <w:sz w:val="28"/>
          <w:szCs w:val="28"/>
          <w:lang w:val="ru-RU"/>
        </w:rPr>
      </w:pPr>
    </w:p>
    <w:p w:rsidR="000C4DED" w:rsidRDefault="000C4DED" w:rsidP="005E31D0">
      <w:pPr>
        <w:pStyle w:val="a3"/>
        <w:spacing w:before="0" w:beforeAutospacing="0" w:after="0"/>
        <w:rPr>
          <w:sz w:val="28"/>
          <w:szCs w:val="28"/>
        </w:rPr>
      </w:pPr>
    </w:p>
    <w:sectPr w:rsidR="000C4DED" w:rsidSect="00E95C04">
      <w:pgSz w:w="11905" w:h="16838" w:code="9"/>
      <w:pgMar w:top="1134" w:right="567" w:bottom="1134" w:left="1701"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7A4" w:rsidRDefault="002D67A4">
      <w:r>
        <w:separator/>
      </w:r>
    </w:p>
  </w:endnote>
  <w:endnote w:type="continuationSeparator" w:id="0">
    <w:p w:rsidR="002D67A4" w:rsidRDefault="002D6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7A4" w:rsidRDefault="002D67A4">
      <w:r>
        <w:separator/>
      </w:r>
    </w:p>
  </w:footnote>
  <w:footnote w:type="continuationSeparator" w:id="0">
    <w:p w:rsidR="002D67A4" w:rsidRDefault="002D67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5264174"/>
      <w:docPartObj>
        <w:docPartGallery w:val="Page Numbers (Top of Page)"/>
        <w:docPartUnique/>
      </w:docPartObj>
    </w:sdtPr>
    <w:sdtEndPr/>
    <w:sdtContent>
      <w:p w:rsidR="00E95C04" w:rsidRDefault="00E95C04">
        <w:pPr>
          <w:pStyle w:val="a5"/>
          <w:jc w:val="center"/>
        </w:pPr>
        <w:r>
          <w:fldChar w:fldCharType="begin"/>
        </w:r>
        <w:r>
          <w:instrText>PAGE   \* MERGEFORMAT</w:instrText>
        </w:r>
        <w:r>
          <w:fldChar w:fldCharType="separate"/>
        </w:r>
        <w:r w:rsidR="00DA108E" w:rsidRPr="00DA108E">
          <w:rPr>
            <w:noProof/>
            <w:lang w:val="ru-RU"/>
          </w:rPr>
          <w:t>18</w:t>
        </w:r>
        <w:r>
          <w:fldChar w:fldCharType="end"/>
        </w:r>
      </w:p>
    </w:sdtContent>
  </w:sdt>
  <w:p w:rsidR="00E95C04" w:rsidRDefault="00E95C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F96"/>
    <w:multiLevelType w:val="hybridMultilevel"/>
    <w:tmpl w:val="63E60D06"/>
    <w:lvl w:ilvl="0" w:tplc="20AE0D64">
      <w:start w:val="1"/>
      <w:numFmt w:val="decimal"/>
      <w:lvlText w:val="%1."/>
      <w:lvlJc w:val="left"/>
      <w:pPr>
        <w:tabs>
          <w:tab w:val="num" w:pos="720"/>
        </w:tabs>
        <w:ind w:left="720" w:hanging="360"/>
      </w:pPr>
      <w:rPr>
        <w:rFonts w:hint="default"/>
      </w:rPr>
    </w:lvl>
    <w:lvl w:ilvl="1" w:tplc="0F84C00A">
      <w:numFmt w:val="none"/>
      <w:lvlText w:val=""/>
      <w:lvlJc w:val="left"/>
      <w:pPr>
        <w:tabs>
          <w:tab w:val="num" w:pos="360"/>
        </w:tabs>
      </w:pPr>
    </w:lvl>
    <w:lvl w:ilvl="2" w:tplc="E604A28C">
      <w:numFmt w:val="none"/>
      <w:lvlText w:val=""/>
      <w:lvlJc w:val="left"/>
      <w:pPr>
        <w:tabs>
          <w:tab w:val="num" w:pos="360"/>
        </w:tabs>
      </w:pPr>
    </w:lvl>
    <w:lvl w:ilvl="3" w:tplc="48CE5668">
      <w:numFmt w:val="none"/>
      <w:lvlText w:val=""/>
      <w:lvlJc w:val="left"/>
      <w:pPr>
        <w:tabs>
          <w:tab w:val="num" w:pos="360"/>
        </w:tabs>
      </w:pPr>
    </w:lvl>
    <w:lvl w:ilvl="4" w:tplc="34EA79BE">
      <w:numFmt w:val="none"/>
      <w:lvlText w:val=""/>
      <w:lvlJc w:val="left"/>
      <w:pPr>
        <w:tabs>
          <w:tab w:val="num" w:pos="360"/>
        </w:tabs>
      </w:pPr>
    </w:lvl>
    <w:lvl w:ilvl="5" w:tplc="08C236CE">
      <w:numFmt w:val="none"/>
      <w:lvlText w:val=""/>
      <w:lvlJc w:val="left"/>
      <w:pPr>
        <w:tabs>
          <w:tab w:val="num" w:pos="360"/>
        </w:tabs>
      </w:pPr>
    </w:lvl>
    <w:lvl w:ilvl="6" w:tplc="FA0E6F6A">
      <w:numFmt w:val="none"/>
      <w:lvlText w:val=""/>
      <w:lvlJc w:val="left"/>
      <w:pPr>
        <w:tabs>
          <w:tab w:val="num" w:pos="360"/>
        </w:tabs>
      </w:pPr>
    </w:lvl>
    <w:lvl w:ilvl="7" w:tplc="AE2C586C">
      <w:numFmt w:val="none"/>
      <w:lvlText w:val=""/>
      <w:lvlJc w:val="left"/>
      <w:pPr>
        <w:tabs>
          <w:tab w:val="num" w:pos="360"/>
        </w:tabs>
      </w:pPr>
    </w:lvl>
    <w:lvl w:ilvl="8" w:tplc="95C2D112">
      <w:numFmt w:val="none"/>
      <w:lvlText w:val=""/>
      <w:lvlJc w:val="left"/>
      <w:pPr>
        <w:tabs>
          <w:tab w:val="num" w:pos="360"/>
        </w:tabs>
      </w:pPr>
    </w:lvl>
  </w:abstractNum>
  <w:abstractNum w:abstractNumId="1">
    <w:nsid w:val="65F77A56"/>
    <w:multiLevelType w:val="hybridMultilevel"/>
    <w:tmpl w:val="588C825A"/>
    <w:lvl w:ilvl="0" w:tplc="3D7E6418">
      <w:start w:val="1"/>
      <w:numFmt w:val="decimal"/>
      <w:lvlText w:val="%1."/>
      <w:lvlJc w:val="left"/>
      <w:pPr>
        <w:ind w:left="2043" w:hanging="1035"/>
      </w:pPr>
      <w:rPr>
        <w:rFonts w:ascii="Times New Roman" w:eastAsia="Calibri" w:hAnsi="Times New Roman" w:cs="Times New Roman"/>
      </w:rPr>
    </w:lvl>
    <w:lvl w:ilvl="1" w:tplc="04190019" w:tentative="1">
      <w:start w:val="1"/>
      <w:numFmt w:val="lowerLetter"/>
      <w:lvlText w:val="%2."/>
      <w:lvlJc w:val="left"/>
      <w:pPr>
        <w:ind w:left="2088" w:hanging="360"/>
      </w:pPr>
    </w:lvl>
    <w:lvl w:ilvl="2" w:tplc="0419001B" w:tentative="1">
      <w:start w:val="1"/>
      <w:numFmt w:val="lowerRoman"/>
      <w:lvlText w:val="%3."/>
      <w:lvlJc w:val="right"/>
      <w:pPr>
        <w:ind w:left="2808" w:hanging="180"/>
      </w:pPr>
    </w:lvl>
    <w:lvl w:ilvl="3" w:tplc="0419000F" w:tentative="1">
      <w:start w:val="1"/>
      <w:numFmt w:val="decimal"/>
      <w:lvlText w:val="%4."/>
      <w:lvlJc w:val="left"/>
      <w:pPr>
        <w:ind w:left="3528" w:hanging="360"/>
      </w:pPr>
    </w:lvl>
    <w:lvl w:ilvl="4" w:tplc="04190019" w:tentative="1">
      <w:start w:val="1"/>
      <w:numFmt w:val="lowerLetter"/>
      <w:lvlText w:val="%5."/>
      <w:lvlJc w:val="left"/>
      <w:pPr>
        <w:ind w:left="4248" w:hanging="360"/>
      </w:pPr>
    </w:lvl>
    <w:lvl w:ilvl="5" w:tplc="0419001B" w:tentative="1">
      <w:start w:val="1"/>
      <w:numFmt w:val="lowerRoman"/>
      <w:lvlText w:val="%6."/>
      <w:lvlJc w:val="right"/>
      <w:pPr>
        <w:ind w:left="4968" w:hanging="180"/>
      </w:pPr>
    </w:lvl>
    <w:lvl w:ilvl="6" w:tplc="0419000F" w:tentative="1">
      <w:start w:val="1"/>
      <w:numFmt w:val="decimal"/>
      <w:lvlText w:val="%7."/>
      <w:lvlJc w:val="left"/>
      <w:pPr>
        <w:ind w:left="5688" w:hanging="360"/>
      </w:pPr>
    </w:lvl>
    <w:lvl w:ilvl="7" w:tplc="04190019" w:tentative="1">
      <w:start w:val="1"/>
      <w:numFmt w:val="lowerLetter"/>
      <w:lvlText w:val="%8."/>
      <w:lvlJc w:val="left"/>
      <w:pPr>
        <w:ind w:left="6408" w:hanging="360"/>
      </w:pPr>
    </w:lvl>
    <w:lvl w:ilvl="8" w:tplc="0419001B" w:tentative="1">
      <w:start w:val="1"/>
      <w:numFmt w:val="lowerRoman"/>
      <w:lvlText w:val="%9."/>
      <w:lvlJc w:val="right"/>
      <w:pPr>
        <w:ind w:left="71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BE3"/>
    <w:rsid w:val="00003786"/>
    <w:rsid w:val="00006B30"/>
    <w:rsid w:val="000109E3"/>
    <w:rsid w:val="00012827"/>
    <w:rsid w:val="00021676"/>
    <w:rsid w:val="00027AA5"/>
    <w:rsid w:val="00031007"/>
    <w:rsid w:val="000508EA"/>
    <w:rsid w:val="00053367"/>
    <w:rsid w:val="00055C1E"/>
    <w:rsid w:val="00061BD0"/>
    <w:rsid w:val="00063FA8"/>
    <w:rsid w:val="00063FCE"/>
    <w:rsid w:val="00065B06"/>
    <w:rsid w:val="00065DEE"/>
    <w:rsid w:val="00075511"/>
    <w:rsid w:val="00082D4F"/>
    <w:rsid w:val="00087CDE"/>
    <w:rsid w:val="000A7900"/>
    <w:rsid w:val="000C0711"/>
    <w:rsid w:val="000C0826"/>
    <w:rsid w:val="000C4DED"/>
    <w:rsid w:val="000E6765"/>
    <w:rsid w:val="000E7A92"/>
    <w:rsid w:val="000F48F5"/>
    <w:rsid w:val="001028C9"/>
    <w:rsid w:val="00102A4C"/>
    <w:rsid w:val="00114B95"/>
    <w:rsid w:val="001160F0"/>
    <w:rsid w:val="001203F3"/>
    <w:rsid w:val="00122466"/>
    <w:rsid w:val="00130B86"/>
    <w:rsid w:val="0013312C"/>
    <w:rsid w:val="001421D9"/>
    <w:rsid w:val="00153527"/>
    <w:rsid w:val="00155FB8"/>
    <w:rsid w:val="00157CE2"/>
    <w:rsid w:val="001619C1"/>
    <w:rsid w:val="00163F8B"/>
    <w:rsid w:val="001674E3"/>
    <w:rsid w:val="00171871"/>
    <w:rsid w:val="00174317"/>
    <w:rsid w:val="00182A15"/>
    <w:rsid w:val="0019039C"/>
    <w:rsid w:val="001A1690"/>
    <w:rsid w:val="001A2DF0"/>
    <w:rsid w:val="001B265B"/>
    <w:rsid w:val="001B4CA5"/>
    <w:rsid w:val="001B6B6E"/>
    <w:rsid w:val="001C3D79"/>
    <w:rsid w:val="001C4B93"/>
    <w:rsid w:val="001C60AB"/>
    <w:rsid w:val="001C6C5C"/>
    <w:rsid w:val="001C7535"/>
    <w:rsid w:val="001D7E34"/>
    <w:rsid w:val="001E0125"/>
    <w:rsid w:val="001E4AA4"/>
    <w:rsid w:val="001E591C"/>
    <w:rsid w:val="001E6C77"/>
    <w:rsid w:val="001E7AE2"/>
    <w:rsid w:val="0021633D"/>
    <w:rsid w:val="00217919"/>
    <w:rsid w:val="0022088F"/>
    <w:rsid w:val="0022342D"/>
    <w:rsid w:val="002274D1"/>
    <w:rsid w:val="002276BA"/>
    <w:rsid w:val="002317FC"/>
    <w:rsid w:val="0023777E"/>
    <w:rsid w:val="002377B5"/>
    <w:rsid w:val="00245B31"/>
    <w:rsid w:val="00246623"/>
    <w:rsid w:val="00255360"/>
    <w:rsid w:val="002651F2"/>
    <w:rsid w:val="00274020"/>
    <w:rsid w:val="00277EC4"/>
    <w:rsid w:val="00281435"/>
    <w:rsid w:val="00284BE8"/>
    <w:rsid w:val="00286EF2"/>
    <w:rsid w:val="00290CF1"/>
    <w:rsid w:val="002914A1"/>
    <w:rsid w:val="002A15E3"/>
    <w:rsid w:val="002B2FD6"/>
    <w:rsid w:val="002B471F"/>
    <w:rsid w:val="002B6827"/>
    <w:rsid w:val="002B7A51"/>
    <w:rsid w:val="002C4C04"/>
    <w:rsid w:val="002C502C"/>
    <w:rsid w:val="002C506D"/>
    <w:rsid w:val="002D5940"/>
    <w:rsid w:val="002D61D9"/>
    <w:rsid w:val="002D67A4"/>
    <w:rsid w:val="002F4508"/>
    <w:rsid w:val="00304EB3"/>
    <w:rsid w:val="00306ECD"/>
    <w:rsid w:val="00310D12"/>
    <w:rsid w:val="00311DC4"/>
    <w:rsid w:val="003126D7"/>
    <w:rsid w:val="003154BF"/>
    <w:rsid w:val="0032051B"/>
    <w:rsid w:val="0032666D"/>
    <w:rsid w:val="0033158F"/>
    <w:rsid w:val="00335B06"/>
    <w:rsid w:val="00367F2F"/>
    <w:rsid w:val="0037247A"/>
    <w:rsid w:val="003734E7"/>
    <w:rsid w:val="00375985"/>
    <w:rsid w:val="00376B38"/>
    <w:rsid w:val="00390078"/>
    <w:rsid w:val="00391986"/>
    <w:rsid w:val="003A163B"/>
    <w:rsid w:val="003B5360"/>
    <w:rsid w:val="003C104B"/>
    <w:rsid w:val="003C7C12"/>
    <w:rsid w:val="003D1A44"/>
    <w:rsid w:val="003D6B26"/>
    <w:rsid w:val="003F5BEA"/>
    <w:rsid w:val="00410BE5"/>
    <w:rsid w:val="004157EC"/>
    <w:rsid w:val="00422044"/>
    <w:rsid w:val="00422B54"/>
    <w:rsid w:val="0042466D"/>
    <w:rsid w:val="00424CFD"/>
    <w:rsid w:val="00424D36"/>
    <w:rsid w:val="00434CA5"/>
    <w:rsid w:val="004359D0"/>
    <w:rsid w:val="004458EA"/>
    <w:rsid w:val="00450683"/>
    <w:rsid w:val="00452592"/>
    <w:rsid w:val="004530E1"/>
    <w:rsid w:val="00453ACE"/>
    <w:rsid w:val="004634EC"/>
    <w:rsid w:val="00465FAA"/>
    <w:rsid w:val="0048020D"/>
    <w:rsid w:val="00496A69"/>
    <w:rsid w:val="00497241"/>
    <w:rsid w:val="004A04B8"/>
    <w:rsid w:val="004B0580"/>
    <w:rsid w:val="004B4495"/>
    <w:rsid w:val="004C7198"/>
    <w:rsid w:val="004D1D5D"/>
    <w:rsid w:val="00503213"/>
    <w:rsid w:val="00506A20"/>
    <w:rsid w:val="00524393"/>
    <w:rsid w:val="00526294"/>
    <w:rsid w:val="00530A08"/>
    <w:rsid w:val="00532C77"/>
    <w:rsid w:val="005446F5"/>
    <w:rsid w:val="00551D3B"/>
    <w:rsid w:val="0055702B"/>
    <w:rsid w:val="00570F58"/>
    <w:rsid w:val="00585C51"/>
    <w:rsid w:val="0058645F"/>
    <w:rsid w:val="00596F89"/>
    <w:rsid w:val="005A12D0"/>
    <w:rsid w:val="005A35B2"/>
    <w:rsid w:val="005A5692"/>
    <w:rsid w:val="005A676C"/>
    <w:rsid w:val="005C4155"/>
    <w:rsid w:val="005D3AD6"/>
    <w:rsid w:val="005D3CCC"/>
    <w:rsid w:val="005E0834"/>
    <w:rsid w:val="005E0FCB"/>
    <w:rsid w:val="005E31D0"/>
    <w:rsid w:val="005E437A"/>
    <w:rsid w:val="005E74D3"/>
    <w:rsid w:val="005F0B84"/>
    <w:rsid w:val="005F6642"/>
    <w:rsid w:val="00600C93"/>
    <w:rsid w:val="00602444"/>
    <w:rsid w:val="00605851"/>
    <w:rsid w:val="006111C1"/>
    <w:rsid w:val="00625256"/>
    <w:rsid w:val="006324A9"/>
    <w:rsid w:val="00633D68"/>
    <w:rsid w:val="006347D1"/>
    <w:rsid w:val="00636784"/>
    <w:rsid w:val="0063715F"/>
    <w:rsid w:val="00642DA9"/>
    <w:rsid w:val="00651472"/>
    <w:rsid w:val="00651522"/>
    <w:rsid w:val="00653768"/>
    <w:rsid w:val="00654EA0"/>
    <w:rsid w:val="006632D5"/>
    <w:rsid w:val="0067274F"/>
    <w:rsid w:val="00686266"/>
    <w:rsid w:val="006907E4"/>
    <w:rsid w:val="00693479"/>
    <w:rsid w:val="006964A8"/>
    <w:rsid w:val="006A0EF1"/>
    <w:rsid w:val="006B2B72"/>
    <w:rsid w:val="006C35CC"/>
    <w:rsid w:val="006C662D"/>
    <w:rsid w:val="006D0428"/>
    <w:rsid w:val="006D4074"/>
    <w:rsid w:val="006E5E29"/>
    <w:rsid w:val="006F5A68"/>
    <w:rsid w:val="006F7421"/>
    <w:rsid w:val="00702A3B"/>
    <w:rsid w:val="007121FA"/>
    <w:rsid w:val="0071534A"/>
    <w:rsid w:val="0072097B"/>
    <w:rsid w:val="00725D8E"/>
    <w:rsid w:val="00727B9A"/>
    <w:rsid w:val="00742F29"/>
    <w:rsid w:val="00744AD2"/>
    <w:rsid w:val="00752427"/>
    <w:rsid w:val="0075275B"/>
    <w:rsid w:val="00764CE4"/>
    <w:rsid w:val="007654F5"/>
    <w:rsid w:val="00765C11"/>
    <w:rsid w:val="00771639"/>
    <w:rsid w:val="007854B4"/>
    <w:rsid w:val="00785FB5"/>
    <w:rsid w:val="007931A0"/>
    <w:rsid w:val="00793568"/>
    <w:rsid w:val="007A2A8B"/>
    <w:rsid w:val="007A3260"/>
    <w:rsid w:val="007A447D"/>
    <w:rsid w:val="007B4A0D"/>
    <w:rsid w:val="007D3330"/>
    <w:rsid w:val="007E06BE"/>
    <w:rsid w:val="007F2C7C"/>
    <w:rsid w:val="007F3ED0"/>
    <w:rsid w:val="007F3FD6"/>
    <w:rsid w:val="007F4E62"/>
    <w:rsid w:val="00803AA6"/>
    <w:rsid w:val="008172BF"/>
    <w:rsid w:val="008177CA"/>
    <w:rsid w:val="0082012B"/>
    <w:rsid w:val="008242FE"/>
    <w:rsid w:val="00853B48"/>
    <w:rsid w:val="00867068"/>
    <w:rsid w:val="008674E9"/>
    <w:rsid w:val="008703CB"/>
    <w:rsid w:val="00873DBB"/>
    <w:rsid w:val="00874E43"/>
    <w:rsid w:val="00875D76"/>
    <w:rsid w:val="00876264"/>
    <w:rsid w:val="00876920"/>
    <w:rsid w:val="008969B8"/>
    <w:rsid w:val="008A1420"/>
    <w:rsid w:val="008A7B7A"/>
    <w:rsid w:val="008C1DF6"/>
    <w:rsid w:val="008C54BC"/>
    <w:rsid w:val="008D43A9"/>
    <w:rsid w:val="008E2FD2"/>
    <w:rsid w:val="008F48FD"/>
    <w:rsid w:val="008F5053"/>
    <w:rsid w:val="008F5499"/>
    <w:rsid w:val="009060F4"/>
    <w:rsid w:val="0090756F"/>
    <w:rsid w:val="0091270E"/>
    <w:rsid w:val="00917663"/>
    <w:rsid w:val="00920448"/>
    <w:rsid w:val="00927762"/>
    <w:rsid w:val="0093513B"/>
    <w:rsid w:val="009405DC"/>
    <w:rsid w:val="009413B7"/>
    <w:rsid w:val="009455CA"/>
    <w:rsid w:val="00953C9B"/>
    <w:rsid w:val="009609E9"/>
    <w:rsid w:val="00961A7A"/>
    <w:rsid w:val="00974772"/>
    <w:rsid w:val="00983201"/>
    <w:rsid w:val="009B171F"/>
    <w:rsid w:val="009B67CC"/>
    <w:rsid w:val="009C06FB"/>
    <w:rsid w:val="009D0BFA"/>
    <w:rsid w:val="009D20ED"/>
    <w:rsid w:val="009D21BE"/>
    <w:rsid w:val="009D342F"/>
    <w:rsid w:val="009E053B"/>
    <w:rsid w:val="00A2182D"/>
    <w:rsid w:val="00A21C1C"/>
    <w:rsid w:val="00A253BF"/>
    <w:rsid w:val="00A254F5"/>
    <w:rsid w:val="00A25F89"/>
    <w:rsid w:val="00A465C2"/>
    <w:rsid w:val="00A509C1"/>
    <w:rsid w:val="00A64F3F"/>
    <w:rsid w:val="00A67494"/>
    <w:rsid w:val="00A678C2"/>
    <w:rsid w:val="00A70138"/>
    <w:rsid w:val="00A70AEA"/>
    <w:rsid w:val="00A73CCC"/>
    <w:rsid w:val="00A81E9D"/>
    <w:rsid w:val="00A93BB4"/>
    <w:rsid w:val="00A976DE"/>
    <w:rsid w:val="00A97B53"/>
    <w:rsid w:val="00AA5478"/>
    <w:rsid w:val="00AB4A04"/>
    <w:rsid w:val="00AB7CB8"/>
    <w:rsid w:val="00AD5F5A"/>
    <w:rsid w:val="00AE3DEA"/>
    <w:rsid w:val="00AF0949"/>
    <w:rsid w:val="00AF471B"/>
    <w:rsid w:val="00AF7D09"/>
    <w:rsid w:val="00B03806"/>
    <w:rsid w:val="00B16703"/>
    <w:rsid w:val="00B223F9"/>
    <w:rsid w:val="00B22ADA"/>
    <w:rsid w:val="00B32CC8"/>
    <w:rsid w:val="00B377A5"/>
    <w:rsid w:val="00B42433"/>
    <w:rsid w:val="00B43B54"/>
    <w:rsid w:val="00B44EFD"/>
    <w:rsid w:val="00B44FDA"/>
    <w:rsid w:val="00B4566B"/>
    <w:rsid w:val="00B55EDE"/>
    <w:rsid w:val="00B60729"/>
    <w:rsid w:val="00B60BB1"/>
    <w:rsid w:val="00B74E39"/>
    <w:rsid w:val="00B80AD4"/>
    <w:rsid w:val="00B82276"/>
    <w:rsid w:val="00B975C0"/>
    <w:rsid w:val="00BA5454"/>
    <w:rsid w:val="00BC351D"/>
    <w:rsid w:val="00BD654E"/>
    <w:rsid w:val="00BE1157"/>
    <w:rsid w:val="00BF3F39"/>
    <w:rsid w:val="00C016CA"/>
    <w:rsid w:val="00C16CC8"/>
    <w:rsid w:val="00C42353"/>
    <w:rsid w:val="00C440D1"/>
    <w:rsid w:val="00C44A3D"/>
    <w:rsid w:val="00C70E23"/>
    <w:rsid w:val="00C76657"/>
    <w:rsid w:val="00C76DBC"/>
    <w:rsid w:val="00C805C3"/>
    <w:rsid w:val="00C813F8"/>
    <w:rsid w:val="00C903D1"/>
    <w:rsid w:val="00C96FA1"/>
    <w:rsid w:val="00CA0603"/>
    <w:rsid w:val="00CA760B"/>
    <w:rsid w:val="00CB5941"/>
    <w:rsid w:val="00CB6E51"/>
    <w:rsid w:val="00CD2E37"/>
    <w:rsid w:val="00CD733E"/>
    <w:rsid w:val="00CE70B3"/>
    <w:rsid w:val="00CF50C2"/>
    <w:rsid w:val="00D02672"/>
    <w:rsid w:val="00D07D84"/>
    <w:rsid w:val="00D15512"/>
    <w:rsid w:val="00D25922"/>
    <w:rsid w:val="00D27040"/>
    <w:rsid w:val="00D45282"/>
    <w:rsid w:val="00D51457"/>
    <w:rsid w:val="00D63276"/>
    <w:rsid w:val="00D64578"/>
    <w:rsid w:val="00D8177A"/>
    <w:rsid w:val="00D9540E"/>
    <w:rsid w:val="00DA108E"/>
    <w:rsid w:val="00DA1334"/>
    <w:rsid w:val="00DA6933"/>
    <w:rsid w:val="00DB1C0D"/>
    <w:rsid w:val="00DC10DF"/>
    <w:rsid w:val="00DC337D"/>
    <w:rsid w:val="00DE5C7C"/>
    <w:rsid w:val="00DF1009"/>
    <w:rsid w:val="00DF6758"/>
    <w:rsid w:val="00E0154D"/>
    <w:rsid w:val="00E20734"/>
    <w:rsid w:val="00E40F72"/>
    <w:rsid w:val="00E540F6"/>
    <w:rsid w:val="00E70399"/>
    <w:rsid w:val="00E8153E"/>
    <w:rsid w:val="00E81622"/>
    <w:rsid w:val="00E817FB"/>
    <w:rsid w:val="00E95C04"/>
    <w:rsid w:val="00EA0C74"/>
    <w:rsid w:val="00EA1A03"/>
    <w:rsid w:val="00EA428F"/>
    <w:rsid w:val="00EC373D"/>
    <w:rsid w:val="00ED1585"/>
    <w:rsid w:val="00ED5CED"/>
    <w:rsid w:val="00ED692C"/>
    <w:rsid w:val="00EF0612"/>
    <w:rsid w:val="00F0076C"/>
    <w:rsid w:val="00F12B64"/>
    <w:rsid w:val="00F13897"/>
    <w:rsid w:val="00F23D3D"/>
    <w:rsid w:val="00F24B28"/>
    <w:rsid w:val="00F279A0"/>
    <w:rsid w:val="00F32902"/>
    <w:rsid w:val="00F40C79"/>
    <w:rsid w:val="00F557A0"/>
    <w:rsid w:val="00F57B72"/>
    <w:rsid w:val="00F605F6"/>
    <w:rsid w:val="00F64D4F"/>
    <w:rsid w:val="00F66CC3"/>
    <w:rsid w:val="00F8387C"/>
    <w:rsid w:val="00F90632"/>
    <w:rsid w:val="00F93832"/>
    <w:rsid w:val="00F97115"/>
    <w:rsid w:val="00FA19DB"/>
    <w:rsid w:val="00FA64EC"/>
    <w:rsid w:val="00FA67B7"/>
    <w:rsid w:val="00FA77A0"/>
    <w:rsid w:val="00FB56C4"/>
    <w:rsid w:val="00FB66CD"/>
    <w:rsid w:val="00FC7A6D"/>
    <w:rsid w:val="00FD4889"/>
    <w:rsid w:val="00FE0FB4"/>
    <w:rsid w:val="00FF3BE3"/>
    <w:rsid w:val="00FF4272"/>
    <w:rsid w:val="00FF4B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6C"/>
    <w:rPr>
      <w:sz w:val="24"/>
      <w:szCs w:val="24"/>
      <w:lang w:val="sr-Cyrl-CS"/>
    </w:rPr>
  </w:style>
  <w:style w:type="paragraph" w:styleId="1">
    <w:name w:val="heading 1"/>
    <w:basedOn w:val="a"/>
    <w:next w:val="a"/>
    <w:qFormat/>
    <w:rsid w:val="005A676C"/>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5A676C"/>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qFormat/>
    <w:rsid w:val="00E815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45B31"/>
    <w:pPr>
      <w:spacing w:before="100" w:beforeAutospacing="1" w:after="119"/>
    </w:pPr>
    <w:rPr>
      <w:lang w:val="ru-RU"/>
    </w:rPr>
  </w:style>
  <w:style w:type="table" w:styleId="a4">
    <w:name w:val="Table Grid"/>
    <w:basedOn w:val="a1"/>
    <w:rsid w:val="0024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45B31"/>
    <w:pPr>
      <w:autoSpaceDE w:val="0"/>
      <w:autoSpaceDN w:val="0"/>
      <w:adjustRightInd w:val="0"/>
    </w:pPr>
    <w:rPr>
      <w:rFonts w:ascii="Courier New" w:hAnsi="Courier New" w:cs="Courier New"/>
    </w:rPr>
  </w:style>
  <w:style w:type="paragraph" w:styleId="a5">
    <w:name w:val="header"/>
    <w:basedOn w:val="a"/>
    <w:link w:val="a6"/>
    <w:uiPriority w:val="99"/>
    <w:rsid w:val="005E31D0"/>
    <w:pPr>
      <w:widowControl w:val="0"/>
      <w:tabs>
        <w:tab w:val="center" w:pos="4677"/>
        <w:tab w:val="right" w:pos="9355"/>
      </w:tabs>
      <w:suppressAutoHyphens/>
    </w:pPr>
    <w:rPr>
      <w:rFonts w:eastAsia="Lucida Sans Unicode" w:cs="Tahoma"/>
      <w:color w:val="000000"/>
      <w:lang w:val="en-US" w:eastAsia="en-US" w:bidi="en-US"/>
    </w:rPr>
  </w:style>
  <w:style w:type="character" w:customStyle="1" w:styleId="a6">
    <w:name w:val="Верхний колонтитул Знак"/>
    <w:link w:val="a5"/>
    <w:uiPriority w:val="99"/>
    <w:rsid w:val="005E31D0"/>
    <w:rPr>
      <w:rFonts w:eastAsia="Lucida Sans Unicode" w:cs="Tahoma"/>
      <w:color w:val="000000"/>
      <w:sz w:val="24"/>
      <w:szCs w:val="24"/>
      <w:lang w:val="en-US" w:eastAsia="en-US" w:bidi="en-US"/>
    </w:rPr>
  </w:style>
  <w:style w:type="paragraph" w:styleId="a7">
    <w:name w:val="Body Text Indent"/>
    <w:basedOn w:val="a"/>
    <w:link w:val="a8"/>
    <w:rsid w:val="005E31D0"/>
    <w:pPr>
      <w:spacing w:after="120"/>
      <w:ind w:left="283"/>
    </w:pPr>
    <w:rPr>
      <w:sz w:val="20"/>
      <w:szCs w:val="20"/>
      <w:lang w:val="ru-RU"/>
    </w:rPr>
  </w:style>
  <w:style w:type="character" w:customStyle="1" w:styleId="a8">
    <w:name w:val="Основной текст с отступом Знак"/>
    <w:basedOn w:val="a0"/>
    <w:link w:val="a7"/>
    <w:rsid w:val="005E31D0"/>
  </w:style>
  <w:style w:type="paragraph" w:customStyle="1" w:styleId="ConsPlusNormal">
    <w:name w:val="ConsPlusNormal"/>
    <w:rsid w:val="005E31D0"/>
    <w:pPr>
      <w:widowControl w:val="0"/>
      <w:autoSpaceDE w:val="0"/>
      <w:autoSpaceDN w:val="0"/>
      <w:adjustRightInd w:val="0"/>
      <w:ind w:firstLine="720"/>
    </w:pPr>
    <w:rPr>
      <w:rFonts w:ascii="Arial" w:hAnsi="Arial" w:cs="Arial"/>
      <w:sz w:val="18"/>
      <w:szCs w:val="18"/>
    </w:rPr>
  </w:style>
  <w:style w:type="paragraph" w:styleId="a9">
    <w:name w:val="Balloon Text"/>
    <w:basedOn w:val="a"/>
    <w:semiHidden/>
    <w:rsid w:val="00927762"/>
    <w:rPr>
      <w:rFonts w:ascii="Tahoma" w:hAnsi="Tahoma" w:cs="Tahoma"/>
      <w:sz w:val="16"/>
      <w:szCs w:val="16"/>
    </w:rPr>
  </w:style>
  <w:style w:type="paragraph" w:styleId="aa">
    <w:name w:val="footer"/>
    <w:basedOn w:val="a"/>
    <w:link w:val="ab"/>
    <w:rsid w:val="00A678C2"/>
    <w:pPr>
      <w:tabs>
        <w:tab w:val="center" w:pos="4677"/>
        <w:tab w:val="right" w:pos="9355"/>
      </w:tabs>
    </w:pPr>
  </w:style>
  <w:style w:type="character" w:customStyle="1" w:styleId="ab">
    <w:name w:val="Нижний колонтитул Знак"/>
    <w:basedOn w:val="a0"/>
    <w:link w:val="aa"/>
    <w:rsid w:val="00A678C2"/>
    <w:rPr>
      <w:sz w:val="24"/>
      <w:szCs w:val="24"/>
      <w:lang w:val="sr-Cyrl-CS"/>
    </w:rPr>
  </w:style>
  <w:style w:type="character" w:styleId="ac">
    <w:name w:val="page number"/>
    <w:basedOn w:val="a0"/>
    <w:rsid w:val="00AD5F5A"/>
  </w:style>
  <w:style w:type="paragraph" w:customStyle="1" w:styleId="ConsTitle">
    <w:name w:val="ConsTitle"/>
    <w:rsid w:val="003126D7"/>
    <w:pPr>
      <w:widowControl w:val="0"/>
    </w:pPr>
    <w:rPr>
      <w:rFonts w:ascii="Arial" w:hAnsi="Arial"/>
      <w:b/>
      <w:snapToGrid w:val="0"/>
      <w:sz w:val="16"/>
    </w:rPr>
  </w:style>
  <w:style w:type="paragraph" w:customStyle="1" w:styleId="ad">
    <w:name w:val="Заголовок"/>
    <w:basedOn w:val="a"/>
    <w:next w:val="ae"/>
    <w:rsid w:val="004458EA"/>
    <w:pPr>
      <w:keepNext/>
      <w:suppressAutoHyphens/>
      <w:spacing w:before="240" w:after="120"/>
    </w:pPr>
    <w:rPr>
      <w:rFonts w:ascii="Arial" w:eastAsia="Lucida Sans Unicode" w:hAnsi="Arial" w:cs="Mangal"/>
      <w:kern w:val="1"/>
      <w:sz w:val="28"/>
      <w:szCs w:val="28"/>
      <w:lang w:eastAsia="ar-SA"/>
    </w:rPr>
  </w:style>
  <w:style w:type="paragraph" w:styleId="ae">
    <w:name w:val="Body Text"/>
    <w:basedOn w:val="a"/>
    <w:link w:val="af"/>
    <w:rsid w:val="004458EA"/>
    <w:pPr>
      <w:spacing w:after="120"/>
    </w:pPr>
  </w:style>
  <w:style w:type="character" w:customStyle="1" w:styleId="af">
    <w:name w:val="Основной текст Знак"/>
    <w:basedOn w:val="a0"/>
    <w:link w:val="ae"/>
    <w:rsid w:val="004458EA"/>
    <w:rPr>
      <w:sz w:val="24"/>
      <w:szCs w:val="24"/>
      <w:lang w:val="sr-Cyrl-CS"/>
    </w:rPr>
  </w:style>
  <w:style w:type="character" w:styleId="af0">
    <w:name w:val="Hyperlink"/>
    <w:basedOn w:val="a0"/>
    <w:rsid w:val="000C4DED"/>
    <w:rPr>
      <w:color w:val="0000FF"/>
      <w:u w:val="single"/>
    </w:rPr>
  </w:style>
  <w:style w:type="paragraph" w:customStyle="1" w:styleId="af1">
    <w:name w:val="Прижатый влево"/>
    <w:basedOn w:val="a"/>
    <w:next w:val="a"/>
    <w:rsid w:val="0093513B"/>
    <w:pPr>
      <w:widowControl w:val="0"/>
      <w:suppressAutoHyphens/>
      <w:autoSpaceDE w:val="0"/>
    </w:pPr>
    <w:rPr>
      <w:rFonts w:ascii="Arial" w:hAnsi="Arial" w:cs="Arial"/>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A676C"/>
    <w:rPr>
      <w:sz w:val="24"/>
      <w:szCs w:val="24"/>
      <w:lang w:val="sr-Cyrl-CS"/>
    </w:rPr>
  </w:style>
  <w:style w:type="paragraph" w:styleId="1">
    <w:name w:val="heading 1"/>
    <w:basedOn w:val="a"/>
    <w:next w:val="a"/>
    <w:qFormat/>
    <w:rsid w:val="005A676C"/>
    <w:pPr>
      <w:keepNext/>
      <w:spacing w:before="240" w:after="60"/>
      <w:outlineLvl w:val="0"/>
    </w:pPr>
    <w:rPr>
      <w:rFonts w:ascii="Arial" w:hAnsi="Arial" w:cs="Arial"/>
      <w:b/>
      <w:bCs/>
      <w:kern w:val="32"/>
      <w:sz w:val="32"/>
      <w:szCs w:val="32"/>
      <w:lang w:val="ru-RU"/>
    </w:rPr>
  </w:style>
  <w:style w:type="paragraph" w:styleId="2">
    <w:name w:val="heading 2"/>
    <w:basedOn w:val="a"/>
    <w:next w:val="a"/>
    <w:qFormat/>
    <w:rsid w:val="005A676C"/>
    <w:pPr>
      <w:keepNext/>
      <w:widowControl w:val="0"/>
      <w:shd w:val="clear" w:color="auto" w:fill="FFFFFF"/>
      <w:autoSpaceDE w:val="0"/>
      <w:autoSpaceDN w:val="0"/>
      <w:adjustRightInd w:val="0"/>
      <w:spacing w:before="320"/>
      <w:jc w:val="center"/>
      <w:outlineLvl w:val="1"/>
    </w:pPr>
    <w:rPr>
      <w:b/>
      <w:bCs/>
      <w:color w:val="434343"/>
      <w:spacing w:val="-12"/>
      <w:sz w:val="28"/>
      <w:szCs w:val="28"/>
      <w:lang w:val="ru-RU"/>
    </w:rPr>
  </w:style>
  <w:style w:type="paragraph" w:styleId="3">
    <w:name w:val="heading 3"/>
    <w:basedOn w:val="a"/>
    <w:next w:val="a"/>
    <w:qFormat/>
    <w:rsid w:val="00E8153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245B31"/>
    <w:pPr>
      <w:spacing w:before="100" w:beforeAutospacing="1" w:after="119"/>
    </w:pPr>
    <w:rPr>
      <w:lang w:val="ru-RU"/>
    </w:rPr>
  </w:style>
  <w:style w:type="table" w:styleId="a4">
    <w:name w:val="Table Grid"/>
    <w:basedOn w:val="a1"/>
    <w:rsid w:val="00245B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245B31"/>
    <w:pPr>
      <w:autoSpaceDE w:val="0"/>
      <w:autoSpaceDN w:val="0"/>
      <w:adjustRightInd w:val="0"/>
    </w:pPr>
    <w:rPr>
      <w:rFonts w:ascii="Courier New" w:hAnsi="Courier New" w:cs="Courier New"/>
    </w:rPr>
  </w:style>
  <w:style w:type="paragraph" w:styleId="a5">
    <w:name w:val="header"/>
    <w:basedOn w:val="a"/>
    <w:link w:val="a6"/>
    <w:uiPriority w:val="99"/>
    <w:rsid w:val="005E31D0"/>
    <w:pPr>
      <w:widowControl w:val="0"/>
      <w:tabs>
        <w:tab w:val="center" w:pos="4677"/>
        <w:tab w:val="right" w:pos="9355"/>
      </w:tabs>
      <w:suppressAutoHyphens/>
    </w:pPr>
    <w:rPr>
      <w:rFonts w:eastAsia="Lucida Sans Unicode" w:cs="Tahoma"/>
      <w:color w:val="000000"/>
      <w:lang w:val="en-US" w:eastAsia="en-US" w:bidi="en-US"/>
    </w:rPr>
  </w:style>
  <w:style w:type="character" w:customStyle="1" w:styleId="a6">
    <w:name w:val="Верхний колонтитул Знак"/>
    <w:link w:val="a5"/>
    <w:uiPriority w:val="99"/>
    <w:rsid w:val="005E31D0"/>
    <w:rPr>
      <w:rFonts w:eastAsia="Lucida Sans Unicode" w:cs="Tahoma"/>
      <w:color w:val="000000"/>
      <w:sz w:val="24"/>
      <w:szCs w:val="24"/>
      <w:lang w:val="en-US" w:eastAsia="en-US" w:bidi="en-US"/>
    </w:rPr>
  </w:style>
  <w:style w:type="paragraph" w:styleId="a7">
    <w:name w:val="Body Text Indent"/>
    <w:basedOn w:val="a"/>
    <w:link w:val="a8"/>
    <w:rsid w:val="005E31D0"/>
    <w:pPr>
      <w:spacing w:after="120"/>
      <w:ind w:left="283"/>
    </w:pPr>
    <w:rPr>
      <w:sz w:val="20"/>
      <w:szCs w:val="20"/>
      <w:lang w:val="ru-RU"/>
    </w:rPr>
  </w:style>
  <w:style w:type="character" w:customStyle="1" w:styleId="a8">
    <w:name w:val="Основной текст с отступом Знак"/>
    <w:basedOn w:val="a0"/>
    <w:link w:val="a7"/>
    <w:rsid w:val="005E31D0"/>
  </w:style>
  <w:style w:type="paragraph" w:customStyle="1" w:styleId="ConsPlusNormal">
    <w:name w:val="ConsPlusNormal"/>
    <w:rsid w:val="005E31D0"/>
    <w:pPr>
      <w:widowControl w:val="0"/>
      <w:autoSpaceDE w:val="0"/>
      <w:autoSpaceDN w:val="0"/>
      <w:adjustRightInd w:val="0"/>
      <w:ind w:firstLine="720"/>
    </w:pPr>
    <w:rPr>
      <w:rFonts w:ascii="Arial" w:hAnsi="Arial" w:cs="Arial"/>
      <w:sz w:val="18"/>
      <w:szCs w:val="18"/>
    </w:rPr>
  </w:style>
  <w:style w:type="paragraph" w:styleId="a9">
    <w:name w:val="Balloon Text"/>
    <w:basedOn w:val="a"/>
    <w:semiHidden/>
    <w:rsid w:val="00927762"/>
    <w:rPr>
      <w:rFonts w:ascii="Tahoma" w:hAnsi="Tahoma" w:cs="Tahoma"/>
      <w:sz w:val="16"/>
      <w:szCs w:val="16"/>
    </w:rPr>
  </w:style>
  <w:style w:type="paragraph" w:styleId="aa">
    <w:name w:val="footer"/>
    <w:basedOn w:val="a"/>
    <w:link w:val="ab"/>
    <w:rsid w:val="00A678C2"/>
    <w:pPr>
      <w:tabs>
        <w:tab w:val="center" w:pos="4677"/>
        <w:tab w:val="right" w:pos="9355"/>
      </w:tabs>
    </w:pPr>
  </w:style>
  <w:style w:type="character" w:customStyle="1" w:styleId="ab">
    <w:name w:val="Нижний колонтитул Знак"/>
    <w:basedOn w:val="a0"/>
    <w:link w:val="aa"/>
    <w:rsid w:val="00A678C2"/>
    <w:rPr>
      <w:sz w:val="24"/>
      <w:szCs w:val="24"/>
      <w:lang w:val="sr-Cyrl-CS"/>
    </w:rPr>
  </w:style>
  <w:style w:type="character" w:styleId="ac">
    <w:name w:val="page number"/>
    <w:basedOn w:val="a0"/>
    <w:rsid w:val="00AD5F5A"/>
  </w:style>
  <w:style w:type="paragraph" w:customStyle="1" w:styleId="ConsTitle">
    <w:name w:val="ConsTitle"/>
    <w:rsid w:val="003126D7"/>
    <w:pPr>
      <w:widowControl w:val="0"/>
    </w:pPr>
    <w:rPr>
      <w:rFonts w:ascii="Arial" w:hAnsi="Arial"/>
      <w:b/>
      <w:snapToGrid w:val="0"/>
      <w:sz w:val="16"/>
    </w:rPr>
  </w:style>
  <w:style w:type="paragraph" w:customStyle="1" w:styleId="ad">
    <w:name w:val="Заголовок"/>
    <w:basedOn w:val="a"/>
    <w:next w:val="ae"/>
    <w:rsid w:val="004458EA"/>
    <w:pPr>
      <w:keepNext/>
      <w:suppressAutoHyphens/>
      <w:spacing w:before="240" w:after="120"/>
    </w:pPr>
    <w:rPr>
      <w:rFonts w:ascii="Arial" w:eastAsia="Lucida Sans Unicode" w:hAnsi="Arial" w:cs="Mangal"/>
      <w:kern w:val="1"/>
      <w:sz w:val="28"/>
      <w:szCs w:val="28"/>
      <w:lang w:eastAsia="ar-SA"/>
    </w:rPr>
  </w:style>
  <w:style w:type="paragraph" w:styleId="ae">
    <w:name w:val="Body Text"/>
    <w:basedOn w:val="a"/>
    <w:link w:val="af"/>
    <w:rsid w:val="004458EA"/>
    <w:pPr>
      <w:spacing w:after="120"/>
    </w:pPr>
  </w:style>
  <w:style w:type="character" w:customStyle="1" w:styleId="af">
    <w:name w:val="Основной текст Знак"/>
    <w:basedOn w:val="a0"/>
    <w:link w:val="ae"/>
    <w:rsid w:val="004458EA"/>
    <w:rPr>
      <w:sz w:val="24"/>
      <w:szCs w:val="24"/>
      <w:lang w:val="sr-Cyrl-CS"/>
    </w:rPr>
  </w:style>
  <w:style w:type="character" w:styleId="af0">
    <w:name w:val="Hyperlink"/>
    <w:basedOn w:val="a0"/>
    <w:rsid w:val="000C4DED"/>
    <w:rPr>
      <w:color w:val="0000FF"/>
      <w:u w:val="single"/>
    </w:rPr>
  </w:style>
  <w:style w:type="paragraph" w:customStyle="1" w:styleId="af1">
    <w:name w:val="Прижатый влево"/>
    <w:basedOn w:val="a"/>
    <w:next w:val="a"/>
    <w:rsid w:val="0093513B"/>
    <w:pPr>
      <w:widowControl w:val="0"/>
      <w:suppressAutoHyphens/>
      <w:autoSpaceDE w:val="0"/>
    </w:pPr>
    <w:rPr>
      <w:rFonts w:ascii="Arial" w:hAnsi="Arial" w:cs="Arial"/>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88084">
      <w:bodyDiv w:val="1"/>
      <w:marLeft w:val="0"/>
      <w:marRight w:val="0"/>
      <w:marTop w:val="0"/>
      <w:marBottom w:val="0"/>
      <w:divBdr>
        <w:top w:val="none" w:sz="0" w:space="0" w:color="auto"/>
        <w:left w:val="none" w:sz="0" w:space="0" w:color="auto"/>
        <w:bottom w:val="none" w:sz="0" w:space="0" w:color="auto"/>
        <w:right w:val="none" w:sz="0" w:space="0" w:color="auto"/>
      </w:divBdr>
    </w:div>
    <w:div w:id="2032760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9.wmf"/><Relationship Id="rId26" Type="http://schemas.openxmlformats.org/officeDocument/2006/relationships/image" Target="media/image17.wmf"/><Relationship Id="rId39" Type="http://schemas.openxmlformats.org/officeDocument/2006/relationships/image" Target="media/image30.wmf"/><Relationship Id="rId3" Type="http://schemas.openxmlformats.org/officeDocument/2006/relationships/styles" Target="styles.xml"/><Relationship Id="rId21" Type="http://schemas.openxmlformats.org/officeDocument/2006/relationships/image" Target="media/image12.wmf"/><Relationship Id="rId34" Type="http://schemas.openxmlformats.org/officeDocument/2006/relationships/image" Target="media/image25.wmf"/><Relationship Id="rId42" Type="http://schemas.openxmlformats.org/officeDocument/2006/relationships/image" Target="media/image33.wmf"/><Relationship Id="rId47" Type="http://schemas.openxmlformats.org/officeDocument/2006/relationships/image" Target="media/image38.wmf"/><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image" Target="media/image16.wmf"/><Relationship Id="rId33" Type="http://schemas.openxmlformats.org/officeDocument/2006/relationships/image" Target="media/image24.wmf"/><Relationship Id="rId38" Type="http://schemas.openxmlformats.org/officeDocument/2006/relationships/image" Target="media/image29.wmf"/><Relationship Id="rId46" Type="http://schemas.openxmlformats.org/officeDocument/2006/relationships/image" Target="media/image37.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image" Target="media/image11.wmf"/><Relationship Id="rId29" Type="http://schemas.openxmlformats.org/officeDocument/2006/relationships/image" Target="media/image20.wmf"/><Relationship Id="rId41" Type="http://schemas.openxmlformats.org/officeDocument/2006/relationships/image" Target="media/image3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image" Target="media/image15.wmf"/><Relationship Id="rId32" Type="http://schemas.openxmlformats.org/officeDocument/2006/relationships/image" Target="media/image23.wmf"/><Relationship Id="rId37" Type="http://schemas.openxmlformats.org/officeDocument/2006/relationships/image" Target="media/image28.wmf"/><Relationship Id="rId40" Type="http://schemas.openxmlformats.org/officeDocument/2006/relationships/image" Target="media/image31.wmf"/><Relationship Id="rId45" Type="http://schemas.openxmlformats.org/officeDocument/2006/relationships/image" Target="media/image36.wmf"/><Relationship Id="rId5" Type="http://schemas.openxmlformats.org/officeDocument/2006/relationships/settings" Target="settings.xml"/><Relationship Id="rId15" Type="http://schemas.openxmlformats.org/officeDocument/2006/relationships/image" Target="media/image6.wmf"/><Relationship Id="rId23" Type="http://schemas.openxmlformats.org/officeDocument/2006/relationships/image" Target="media/image14.wmf"/><Relationship Id="rId28" Type="http://schemas.openxmlformats.org/officeDocument/2006/relationships/image" Target="media/image19.wmf"/><Relationship Id="rId36" Type="http://schemas.openxmlformats.org/officeDocument/2006/relationships/image" Target="media/image27.wmf"/><Relationship Id="rId49" Type="http://schemas.openxmlformats.org/officeDocument/2006/relationships/hyperlink" Target="consultantplus://offline/ref=C7A479C82588636F58C115D2BBA6230E297964D3053395DEB34164CE63o6j7G" TargetMode="External"/><Relationship Id="rId10" Type="http://schemas.openxmlformats.org/officeDocument/2006/relationships/image" Target="media/image1.wmf"/><Relationship Id="rId19" Type="http://schemas.openxmlformats.org/officeDocument/2006/relationships/image" Target="media/image10.wmf"/><Relationship Id="rId31" Type="http://schemas.openxmlformats.org/officeDocument/2006/relationships/image" Target="media/image22.wmf"/><Relationship Id="rId44" Type="http://schemas.openxmlformats.org/officeDocument/2006/relationships/image" Target="media/image35.w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wmf"/><Relationship Id="rId22" Type="http://schemas.openxmlformats.org/officeDocument/2006/relationships/image" Target="media/image13.wmf"/><Relationship Id="rId27" Type="http://schemas.openxmlformats.org/officeDocument/2006/relationships/image" Target="media/image18.wmf"/><Relationship Id="rId30" Type="http://schemas.openxmlformats.org/officeDocument/2006/relationships/image" Target="media/image21.wmf"/><Relationship Id="rId35" Type="http://schemas.openxmlformats.org/officeDocument/2006/relationships/image" Target="media/image26.wmf"/><Relationship Id="rId43" Type="http://schemas.openxmlformats.org/officeDocument/2006/relationships/image" Target="media/image34.wmf"/><Relationship Id="rId48" Type="http://schemas.openxmlformats.org/officeDocument/2006/relationships/image" Target="media/image39.wmf"/><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E1D6-8FF5-4400-AFB4-102AD6B37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5332</Words>
  <Characters>30394</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machburo</dc:creator>
  <cp:lastModifiedBy>1</cp:lastModifiedBy>
  <cp:revision>8</cp:revision>
  <cp:lastPrinted>2023-02-07T11:49:00Z</cp:lastPrinted>
  <dcterms:created xsi:type="dcterms:W3CDTF">2023-02-07T10:44:00Z</dcterms:created>
  <dcterms:modified xsi:type="dcterms:W3CDTF">2023-02-15T08:04:00Z</dcterms:modified>
</cp:coreProperties>
</file>