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7B64A3" w:rsidTr="007B64A3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B64A3" w:rsidRDefault="007B64A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7B64A3" w:rsidTr="007B64A3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B64A3" w:rsidRDefault="007B64A3">
            <w:pPr>
              <w:pStyle w:val="3"/>
              <w:spacing w:line="240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ГЛАВЫ  ЖУТОВСКОГО</w:t>
            </w:r>
            <w:proofErr w:type="gramEnd"/>
            <w:r>
              <w:rPr>
                <w:szCs w:val="24"/>
                <w:lang w:eastAsia="en-US"/>
              </w:rPr>
              <w:t xml:space="preserve"> СЕЛЬСКОГО ПОСЕЛЕНИЯ </w:t>
            </w:r>
          </w:p>
          <w:p w:rsidR="007B64A3" w:rsidRDefault="007B64A3">
            <w:pPr>
              <w:pStyle w:val="3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ОКТЯБРЬСКОГО МУНИЦИПАЛЬНОГО РАЙОНА  </w:t>
            </w:r>
          </w:p>
        </w:tc>
      </w:tr>
      <w:tr w:rsidR="007B64A3" w:rsidTr="007B64A3">
        <w:trPr>
          <w:trHeight w:val="424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B64A3" w:rsidRDefault="007B64A3">
            <w:pPr>
              <w:pStyle w:val="2"/>
              <w:spacing w:line="276" w:lineRule="auto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>ВОЛГОГРАДСКОЙ ОБЛАСТИ</w:t>
            </w:r>
          </w:p>
        </w:tc>
      </w:tr>
      <w:tr w:rsidR="007B64A3" w:rsidTr="007B64A3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7B64A3" w:rsidRDefault="007B64A3" w:rsidP="007B64A3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от  09.10.2017 г</w:t>
            </w:r>
          </w:p>
        </w:tc>
        <w:tc>
          <w:tcPr>
            <w:tcW w:w="4890" w:type="dxa"/>
            <w:vAlign w:val="bottom"/>
            <w:hideMark/>
          </w:tcPr>
          <w:p w:rsidR="007B64A3" w:rsidRDefault="007B64A3" w:rsidP="007B64A3">
            <w:pPr>
              <w:spacing w:line="276" w:lineRule="auto"/>
              <w:ind w:left="2384"/>
              <w:jc w:val="both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№ </w:t>
            </w:r>
            <w:r w:rsidR="00CD32A3">
              <w:rPr>
                <w:lang w:eastAsia="en-US"/>
              </w:rPr>
              <w:t>31</w:t>
            </w:r>
          </w:p>
        </w:tc>
      </w:tr>
      <w:tr w:rsidR="007B64A3" w:rsidTr="007B64A3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B64A3" w:rsidRDefault="007B64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B64A3" w:rsidRDefault="007B64A3" w:rsidP="007B64A3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</w:tblGrid>
      <w:tr w:rsidR="007B64A3" w:rsidTr="007B64A3">
        <w:trPr>
          <w:trHeight w:val="1077"/>
        </w:trPr>
        <w:tc>
          <w:tcPr>
            <w:tcW w:w="6120" w:type="dxa"/>
            <w:hideMark/>
          </w:tcPr>
          <w:p w:rsidR="007B64A3" w:rsidRDefault="007B64A3" w:rsidP="007B64A3">
            <w:pPr>
              <w:tabs>
                <w:tab w:val="left" w:pos="5103"/>
                <w:tab w:val="left" w:pos="567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 внесении изменений в постановление главы </w:t>
            </w:r>
            <w:proofErr w:type="spellStart"/>
            <w:r>
              <w:rPr>
                <w:b/>
                <w:lang w:eastAsia="en-US"/>
              </w:rPr>
              <w:t>Жутовского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Октябрьского муниципального района Волгоградской области от 14.12.2016г.  №69 </w:t>
            </w:r>
            <w:r w:rsidRPr="007B64A3">
              <w:rPr>
                <w:b/>
                <w:lang w:eastAsia="en-US"/>
              </w:rPr>
              <w:t>«</w:t>
            </w:r>
            <w:r w:rsidRPr="007B64A3">
              <w:rPr>
                <w:b/>
                <w:bCs/>
              </w:rPr>
      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      </w:r>
            <w:proofErr w:type="spellStart"/>
            <w:r w:rsidRPr="007B64A3">
              <w:rPr>
                <w:b/>
              </w:rPr>
              <w:t>Жутовского</w:t>
            </w:r>
            <w:proofErr w:type="spellEnd"/>
            <w:r w:rsidRPr="007B64A3">
              <w:rPr>
                <w:b/>
                <w:bCs/>
              </w:rPr>
              <w:t xml:space="preserve"> сельского поселения</w:t>
            </w:r>
            <w:r w:rsidRPr="007B64A3">
              <w:rPr>
                <w:b/>
                <w:lang w:eastAsia="en-US"/>
              </w:rPr>
              <w:t>»</w:t>
            </w:r>
          </w:p>
        </w:tc>
      </w:tr>
    </w:tbl>
    <w:p w:rsidR="007B64A3" w:rsidRDefault="007B64A3" w:rsidP="007B64A3"/>
    <w:p w:rsidR="007B64A3" w:rsidRDefault="007B64A3" w:rsidP="007B64A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протест  прокурора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Октябрьского района Волгоградской области от 29.09.2017г. №7-52-2017 </w:t>
      </w:r>
    </w:p>
    <w:p w:rsidR="007B64A3" w:rsidRDefault="007B64A3" w:rsidP="007B64A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B64A3" w:rsidRDefault="007B64A3" w:rsidP="007B64A3">
      <w:pPr>
        <w:rPr>
          <w:b/>
        </w:rPr>
      </w:pPr>
      <w:r>
        <w:rPr>
          <w:b/>
        </w:rPr>
        <w:t xml:space="preserve">                                                    ПОСТАНОВЛЯЮ:</w:t>
      </w:r>
    </w:p>
    <w:p w:rsidR="007B64A3" w:rsidRDefault="007B64A3" w:rsidP="007B64A3">
      <w:pPr>
        <w:ind w:firstLine="708"/>
        <w:jc w:val="center"/>
        <w:rPr>
          <w:b/>
        </w:rPr>
      </w:pPr>
    </w:p>
    <w:p w:rsidR="007B64A3" w:rsidRDefault="007B64A3" w:rsidP="007B64A3">
      <w:pPr>
        <w:pStyle w:val="a3"/>
        <w:numPr>
          <w:ilvl w:val="0"/>
          <w:numId w:val="1"/>
        </w:numPr>
        <w:tabs>
          <w:tab w:val="left" w:pos="5103"/>
          <w:tab w:val="left" w:pos="5670"/>
        </w:tabs>
        <w:autoSpaceDE w:val="0"/>
        <w:autoSpaceDN w:val="0"/>
        <w:adjustRightInd w:val="0"/>
        <w:ind w:left="1710"/>
        <w:jc w:val="both"/>
      </w:pPr>
      <w:r>
        <w:t xml:space="preserve">Внести в постановление главы </w:t>
      </w:r>
      <w:proofErr w:type="spellStart"/>
      <w:r>
        <w:t>Жутовского</w:t>
      </w:r>
      <w:proofErr w:type="spellEnd"/>
      <w:r>
        <w:t xml:space="preserve"> сельского поселения Октябрьского муниципального района Волгоградской области </w:t>
      </w:r>
      <w:r w:rsidRPr="007B64A3">
        <w:rPr>
          <w:lang w:eastAsia="en-US"/>
        </w:rPr>
        <w:t>от 14.12.2016г.  №69 «</w:t>
      </w:r>
      <w:r w:rsidRPr="007B64A3">
        <w:rPr>
          <w:bCs/>
        </w:rPr>
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7B64A3">
        <w:t>Жутовского</w:t>
      </w:r>
      <w:proofErr w:type="spellEnd"/>
      <w:r w:rsidRPr="007B64A3">
        <w:rPr>
          <w:bCs/>
        </w:rPr>
        <w:t xml:space="preserve"> сельского поселения</w:t>
      </w:r>
      <w:r w:rsidRPr="007B64A3">
        <w:rPr>
          <w:lang w:eastAsia="en-US"/>
        </w:rPr>
        <w:t>»</w:t>
      </w:r>
      <w:r>
        <w:t>, следующие изменения:</w:t>
      </w:r>
    </w:p>
    <w:p w:rsidR="007B64A3" w:rsidRPr="009B2EE5" w:rsidRDefault="007B64A3" w:rsidP="007B64A3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="009B2EE5">
        <w:t>П</w:t>
      </w:r>
      <w:r>
        <w:t xml:space="preserve">одпункт </w:t>
      </w:r>
      <w:r w:rsidRPr="009B2EE5">
        <w:rPr>
          <w:b/>
        </w:rPr>
        <w:t>в</w:t>
      </w:r>
      <w:r>
        <w:t xml:space="preserve"> пункта </w:t>
      </w:r>
      <w:r w:rsidRPr="009B2EE5">
        <w:rPr>
          <w:b/>
        </w:rPr>
        <w:t>3</w:t>
      </w:r>
      <w:r>
        <w:t xml:space="preserve"> </w:t>
      </w:r>
      <w:hyperlink w:anchor="Par35" w:history="1">
        <w:r w:rsidRPr="00CF7772">
          <w:t>Порядк</w:t>
        </w:r>
      </w:hyperlink>
      <w:r>
        <w:t>а</w:t>
      </w:r>
      <w:r w:rsidRPr="00CF7772">
        <w:t xml:space="preserve"> </w:t>
      </w:r>
      <w:r w:rsidRPr="00CF7772">
        <w:rPr>
          <w:bCs/>
        </w:rPr>
        <w:t xml:space="preserve">формирования, утверждения и ведения </w:t>
      </w:r>
      <w:r w:rsidRPr="00DA7061">
        <w:rPr>
          <w:bCs/>
        </w:rPr>
        <w:t xml:space="preserve">планов закупок товаров, работ, услуг для обеспечения муниципальных нужд </w:t>
      </w:r>
      <w:proofErr w:type="spellStart"/>
      <w:r>
        <w:t>Жутовского</w:t>
      </w:r>
      <w:proofErr w:type="spellEnd"/>
      <w:r>
        <w:rPr>
          <w:bCs/>
        </w:rPr>
        <w:t xml:space="preserve"> сельского поселения</w:t>
      </w:r>
      <w:r w:rsidR="009B2EE5">
        <w:rPr>
          <w:bCs/>
        </w:rPr>
        <w:t xml:space="preserve"> изложить в новой редакции:</w:t>
      </w:r>
    </w:p>
    <w:p w:rsidR="009B2EE5" w:rsidRPr="00CD32A3" w:rsidRDefault="009B2EE5" w:rsidP="009B2EE5">
      <w:pPr>
        <w:autoSpaceDE w:val="0"/>
        <w:autoSpaceDN w:val="0"/>
        <w:adjustRightInd w:val="0"/>
        <w:ind w:left="704"/>
        <w:jc w:val="both"/>
        <w:rPr>
          <w:b/>
        </w:rPr>
      </w:pPr>
      <w:r w:rsidRPr="00CD32A3">
        <w:rPr>
          <w:b/>
          <w:bCs/>
        </w:rPr>
        <w:t xml:space="preserve">«в) </w:t>
      </w:r>
      <w:r w:rsidRPr="00CD32A3">
        <w:rPr>
          <w:b/>
        </w:rPr>
        <w:t xml:space="preserve"> автономными учреждениями, созданными муниципальным образованием или муниципальными унитарными предприятиями, имущество которых принадлежит на праве собственности </w:t>
      </w:r>
      <w:proofErr w:type="spellStart"/>
      <w:r w:rsidRPr="00CD32A3">
        <w:rPr>
          <w:b/>
        </w:rPr>
        <w:t>Жутовского</w:t>
      </w:r>
      <w:proofErr w:type="spellEnd"/>
      <w:r w:rsidRPr="00CD32A3">
        <w:rPr>
          <w:b/>
          <w:bCs/>
        </w:rPr>
        <w:t xml:space="preserve"> сельского поселения</w:t>
      </w:r>
      <w:r w:rsidRPr="00CD32A3">
        <w:rPr>
          <w:b/>
        </w:rPr>
        <w:t xml:space="preserve">, в случае, предусмотренном </w:t>
      </w:r>
      <w:hyperlink r:id="rId5" w:history="1">
        <w:r w:rsidRPr="00CD32A3">
          <w:rPr>
            <w:b/>
          </w:rPr>
          <w:t>частью 4 статьи 15</w:t>
        </w:r>
      </w:hyperlink>
      <w:r w:rsidRPr="00CD32A3">
        <w:rPr>
          <w:b/>
        </w:rPr>
        <w:t xml:space="preserve"> Федерального закона о контрактной системе,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</w:t>
      </w:r>
      <w:r w:rsidR="00217A71">
        <w:rPr>
          <w:b/>
        </w:rPr>
        <w:t>е</w:t>
      </w:r>
      <w:r w:rsidRPr="00CD32A3">
        <w:rPr>
          <w:b/>
        </w:rPr>
        <w:t xml:space="preserve"> капитальных вложений). При этом в план закупок включаются только закупки, которые планируется осуществлять за счет субсидий на осуществлени</w:t>
      </w:r>
      <w:r w:rsidR="00217A71">
        <w:rPr>
          <w:b/>
        </w:rPr>
        <w:t>е</w:t>
      </w:r>
      <w:bookmarkStart w:id="0" w:name="_GoBack"/>
      <w:bookmarkEnd w:id="0"/>
      <w:r w:rsidRPr="00CD32A3">
        <w:rPr>
          <w:b/>
        </w:rPr>
        <w:t xml:space="preserve"> капитальных вложений</w:t>
      </w:r>
      <w:r w:rsidR="00DA1D62" w:rsidRPr="00CD32A3">
        <w:rPr>
          <w:b/>
        </w:rPr>
        <w:t>».</w:t>
      </w:r>
    </w:p>
    <w:p w:rsidR="00DA1D62" w:rsidRPr="00CD32A3" w:rsidRDefault="00DA1D62" w:rsidP="00DA1D62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первом абзаце подпункта </w:t>
      </w:r>
      <w:r w:rsidRPr="00DA1D62">
        <w:rPr>
          <w:b/>
        </w:rPr>
        <w:t>б</w:t>
      </w:r>
      <w:r>
        <w:rPr>
          <w:b/>
        </w:rPr>
        <w:t xml:space="preserve"> </w:t>
      </w:r>
      <w:r>
        <w:t xml:space="preserve">пункта </w:t>
      </w:r>
      <w:proofErr w:type="gramStart"/>
      <w:r w:rsidRPr="00CD32A3">
        <w:rPr>
          <w:b/>
        </w:rPr>
        <w:t>4</w:t>
      </w:r>
      <w:r w:rsidR="00CD32A3">
        <w:t xml:space="preserve"> </w:t>
      </w:r>
      <w:r>
        <w:t xml:space="preserve"> слов</w:t>
      </w:r>
      <w:r w:rsidR="00CD32A3">
        <w:t>а</w:t>
      </w:r>
      <w:proofErr w:type="gramEnd"/>
      <w:r>
        <w:t xml:space="preserve"> «01 августа текущего года»</w:t>
      </w:r>
      <w:r w:rsidR="00CD32A3">
        <w:t xml:space="preserve"> заменить на слова </w:t>
      </w:r>
      <w:r w:rsidR="00CD32A3" w:rsidRPr="00CD32A3">
        <w:rPr>
          <w:b/>
        </w:rPr>
        <w:t xml:space="preserve">«сроков, установленных администрацией </w:t>
      </w:r>
      <w:proofErr w:type="spellStart"/>
      <w:r w:rsidR="00CD32A3" w:rsidRPr="00CD32A3">
        <w:rPr>
          <w:b/>
        </w:rPr>
        <w:t>Жутовского</w:t>
      </w:r>
      <w:proofErr w:type="spellEnd"/>
      <w:r w:rsidR="00CD32A3" w:rsidRPr="00CD32A3">
        <w:rPr>
          <w:b/>
        </w:rPr>
        <w:t xml:space="preserve"> сельского поселения».</w:t>
      </w:r>
    </w:p>
    <w:p w:rsidR="00DA1D62" w:rsidRPr="00DA1D62" w:rsidRDefault="00DA1D62" w:rsidP="00DA1D62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Во втором абзаце подпункта </w:t>
      </w:r>
      <w:r w:rsidRPr="00DA1D62">
        <w:rPr>
          <w:b/>
        </w:rPr>
        <w:t>б</w:t>
      </w:r>
      <w:r>
        <w:rPr>
          <w:b/>
        </w:rPr>
        <w:t xml:space="preserve"> </w:t>
      </w:r>
      <w:r>
        <w:t xml:space="preserve">пункта </w:t>
      </w:r>
      <w:proofErr w:type="gramStart"/>
      <w:r w:rsidRPr="00CD32A3">
        <w:rPr>
          <w:b/>
        </w:rPr>
        <w:t>4</w:t>
      </w:r>
      <w:r>
        <w:t xml:space="preserve">  исключить</w:t>
      </w:r>
      <w:proofErr w:type="gramEnd"/>
      <w:r>
        <w:t xml:space="preserve"> слова «</w:t>
      </w:r>
      <w:r w:rsidRPr="008429D2">
        <w:rPr>
          <w:b/>
        </w:rPr>
        <w:t>и представляют планы закупок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</w:t>
      </w:r>
      <w:r>
        <w:rPr>
          <w:b/>
        </w:rPr>
        <w:t>»</w:t>
      </w:r>
    </w:p>
    <w:p w:rsidR="007B64A3" w:rsidRDefault="007B64A3" w:rsidP="007B64A3">
      <w:pPr>
        <w:autoSpaceDE w:val="0"/>
        <w:autoSpaceDN w:val="0"/>
        <w:adjustRightInd w:val="0"/>
        <w:ind w:left="704"/>
        <w:jc w:val="both"/>
      </w:pPr>
    </w:p>
    <w:p w:rsidR="007B64A3" w:rsidRDefault="007B64A3" w:rsidP="007B64A3">
      <w:pPr>
        <w:autoSpaceDE w:val="0"/>
        <w:autoSpaceDN w:val="0"/>
        <w:adjustRightInd w:val="0"/>
        <w:ind w:left="720"/>
        <w:jc w:val="both"/>
      </w:pPr>
      <w:r>
        <w:t>2.Настоящее постановление вступает в силу со дня его подписания и подлежит официальному обнародованию.</w:t>
      </w:r>
    </w:p>
    <w:p w:rsidR="007B64A3" w:rsidRDefault="007B64A3" w:rsidP="007B64A3">
      <w:pPr>
        <w:rPr>
          <w:b/>
        </w:rPr>
      </w:pPr>
    </w:p>
    <w:p w:rsidR="007B64A3" w:rsidRDefault="007B64A3" w:rsidP="007B64A3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</w:t>
      </w:r>
    </w:p>
    <w:p w:rsidR="00AA0A69" w:rsidRDefault="007B64A3" w:rsidP="007B64A3">
      <w:r>
        <w:rPr>
          <w:b/>
        </w:rPr>
        <w:t xml:space="preserve">сельского поселения                                                                      </w:t>
      </w:r>
      <w:r w:rsidR="00CD32A3">
        <w:rPr>
          <w:b/>
        </w:rPr>
        <w:t xml:space="preserve">                                   </w:t>
      </w:r>
      <w:r>
        <w:rPr>
          <w:b/>
        </w:rPr>
        <w:t xml:space="preserve"> Голубев Н.А. </w:t>
      </w:r>
      <w:r>
        <w:rPr>
          <w:rFonts w:ascii="Arial" w:hAnsi="Arial" w:cs="Arial"/>
          <w:b/>
        </w:rPr>
        <w:t xml:space="preserve">  </w:t>
      </w:r>
    </w:p>
    <w:sectPr w:rsidR="00AA0A69" w:rsidSect="00CD3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3935"/>
    <w:multiLevelType w:val="multilevel"/>
    <w:tmpl w:val="0F00AFE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A3"/>
    <w:rsid w:val="00217A71"/>
    <w:rsid w:val="007B64A3"/>
    <w:rsid w:val="009B2EE5"/>
    <w:rsid w:val="00AA0A69"/>
    <w:rsid w:val="00CD32A3"/>
    <w:rsid w:val="00D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5FF4"/>
  <w15:chartTrackingRefBased/>
  <w15:docId w15:val="{56DC414C-24CB-412B-9BF2-7C8505F5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4A3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64A3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64A3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4A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64A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6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64A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B64A3"/>
    <w:rPr>
      <w:rFonts w:ascii="Arial" w:hAnsi="Arial" w:cs="Arial"/>
    </w:rPr>
  </w:style>
  <w:style w:type="paragraph" w:customStyle="1" w:styleId="ConsPlusNormal0">
    <w:name w:val="ConsPlusNormal"/>
    <w:link w:val="ConsPlusNormal"/>
    <w:rsid w:val="007B6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D32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6A600E995EAF74C441780B00CE3464DCB5761B4BAD6DB7361A5CA14CA59CD50D4F0CyBg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2017-10-10T06:28:00Z</cp:lastPrinted>
  <dcterms:created xsi:type="dcterms:W3CDTF">2017-10-09T11:39:00Z</dcterms:created>
  <dcterms:modified xsi:type="dcterms:W3CDTF">2017-10-10T06:28:00Z</dcterms:modified>
</cp:coreProperties>
</file>