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860CA6" w:rsidP="00860CA6">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860CA6"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A28AD">
        <w:t>от 26.12.2018 №121</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BE60F7">
        <w:rPr>
          <w:color w:val="000000"/>
        </w:rPr>
        <w:t>о поселения от 26.12.2018 № 121</w:t>
      </w:r>
      <w:r w:rsidRPr="009C0C17">
        <w:rPr>
          <w:color w:val="000000"/>
        </w:rPr>
        <w:t xml:space="preserve"> «Об утверждении  </w:t>
      </w:r>
      <w:r w:rsidRPr="009C0C17">
        <w:rPr>
          <w:bCs/>
        </w:rPr>
        <w:t>муниципальной программы Тубянского сельского поселения «</w:t>
      </w:r>
      <w:r w:rsidR="00BE60F7">
        <w:rPr>
          <w:bCs/>
        </w:rPr>
        <w:t>Развитие транспортной системы</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программы н</w:t>
      </w:r>
      <w:r w:rsidRPr="009C0C17">
        <w:rPr>
          <w:rFonts w:eastAsia="Calibri"/>
          <w:lang w:eastAsia="en-US"/>
        </w:rPr>
        <w:t xml:space="preserve">а 2019 - 2030 годы </w:t>
      </w:r>
      <w:r w:rsidR="00516790">
        <w:rPr>
          <w:rFonts w:eastAsia="Calibri"/>
          <w:lang w:eastAsia="en-US"/>
        </w:rPr>
        <w:t>составляет</w:t>
      </w:r>
      <w:r w:rsidRPr="009C0C17">
        <w:rPr>
          <w:rFonts w:eastAsia="Calibri"/>
          <w:lang w:eastAsia="en-US"/>
        </w:rPr>
        <w:t xml:space="preserve"> цифры «</w:t>
      </w:r>
      <w:r w:rsidR="00FD0238">
        <w:rPr>
          <w:rFonts w:eastAsia="Calibri"/>
          <w:lang w:eastAsia="en-US"/>
        </w:rPr>
        <w:t>722,9</w:t>
      </w:r>
      <w:r w:rsidR="009863BE">
        <w:rPr>
          <w:rFonts w:eastAsia="Calibri"/>
          <w:lang w:eastAsia="en-US"/>
        </w:rPr>
        <w:t>» заменить цифрами «</w:t>
      </w:r>
      <w:r w:rsidR="00FD0238">
        <w:rPr>
          <w:rFonts w:eastAsia="Calibri"/>
          <w:lang w:eastAsia="en-US"/>
        </w:rPr>
        <w:t>1222,9</w:t>
      </w:r>
      <w:r w:rsidRPr="009C0C17">
        <w:rPr>
          <w:rFonts w:eastAsia="Calibri"/>
          <w:lang w:eastAsia="en-US"/>
        </w:rPr>
        <w:t xml:space="preserve">» тыс. рублей, </w:t>
      </w:r>
      <w:r w:rsidRPr="009C0C17">
        <w:t>в том числе</w:t>
      </w:r>
      <w:r w:rsidR="00516790">
        <w:t xml:space="preserve"> по</w:t>
      </w:r>
      <w:r w:rsidR="00D32971">
        <w:t xml:space="preserve"> </w:t>
      </w:r>
      <w:proofErr w:type="gramStart"/>
      <w:r w:rsidR="00D32971">
        <w:t>годам:  2019</w:t>
      </w:r>
      <w:proofErr w:type="gramEnd"/>
      <w:r w:rsidR="00D32971">
        <w:t xml:space="preserve"> год - цифры «</w:t>
      </w:r>
      <w:r w:rsidR="00FD0238">
        <w:t>722,9</w:t>
      </w:r>
      <w:r w:rsidR="00516790">
        <w:t>» заменить цифрами «</w:t>
      </w:r>
      <w:r w:rsidR="00FD0238">
        <w:t>1222,9</w:t>
      </w:r>
      <w:r w:rsidR="00C63723" w:rsidRPr="009C0C17">
        <w:t>» тыс. рублей</w:t>
      </w:r>
      <w:r w:rsidR="00C552B6">
        <w:t xml:space="preserve">, </w:t>
      </w:r>
      <w:r w:rsidR="00C552B6" w:rsidRPr="00C552B6">
        <w:rPr>
          <w:rFonts w:eastAsia="Calibri"/>
          <w:lang w:eastAsia="en-US"/>
        </w:rPr>
        <w:t>средства бюджета сельского поселения</w:t>
      </w:r>
      <w:r w:rsidR="00C552B6">
        <w:rPr>
          <w:rFonts w:eastAsia="Calibri"/>
          <w:lang w:eastAsia="en-US"/>
        </w:rPr>
        <w:t xml:space="preserve"> цифры</w:t>
      </w:r>
      <w:r w:rsidR="00C552B6" w:rsidRPr="00C552B6">
        <w:rPr>
          <w:rFonts w:eastAsia="Calibri"/>
          <w:lang w:eastAsia="en-US"/>
        </w:rPr>
        <w:t xml:space="preserve"> </w:t>
      </w:r>
      <w:r w:rsidR="00C552B6">
        <w:rPr>
          <w:rFonts w:eastAsia="Calibri"/>
          <w:lang w:eastAsia="en-US"/>
        </w:rPr>
        <w:t>«</w:t>
      </w:r>
      <w:r w:rsidR="00C552B6" w:rsidRPr="00C552B6">
        <w:rPr>
          <w:rFonts w:eastAsia="Calibri"/>
          <w:lang w:eastAsia="en-US"/>
        </w:rPr>
        <w:t>722,9</w:t>
      </w:r>
      <w:r w:rsidR="00C552B6">
        <w:rPr>
          <w:rFonts w:eastAsia="Calibri"/>
          <w:lang w:eastAsia="en-US"/>
        </w:rPr>
        <w:t>»</w:t>
      </w:r>
      <w:r w:rsidR="00C552B6" w:rsidRPr="00C552B6">
        <w:rPr>
          <w:rFonts w:eastAsia="Calibri"/>
          <w:lang w:eastAsia="en-US"/>
        </w:rPr>
        <w:t xml:space="preserve"> тыс. рублей</w:t>
      </w:r>
      <w:r w:rsidR="00C552B6">
        <w:rPr>
          <w:rFonts w:eastAsia="Calibri"/>
          <w:lang w:eastAsia="en-US"/>
        </w:rPr>
        <w:t xml:space="preserve"> заменить цифрами «1222,9</w:t>
      </w:r>
      <w:r w:rsidR="00C552B6" w:rsidRPr="009C0C17">
        <w:rPr>
          <w:rFonts w:eastAsia="Calibri"/>
          <w:lang w:eastAsia="en-US"/>
        </w:rPr>
        <w:t xml:space="preserve">» тыс. рублей, </w:t>
      </w:r>
      <w:r w:rsidR="00C552B6" w:rsidRPr="009C0C17">
        <w:t>в том числе</w:t>
      </w:r>
      <w:r w:rsidR="00C552B6">
        <w:t xml:space="preserve"> по годам:  2019 год - цифры «722,9» заменить цифрами «1222,9</w:t>
      </w:r>
      <w:r w:rsidR="00C552B6" w:rsidRPr="009C0C17">
        <w:t>» тыс. рублей</w:t>
      </w:r>
      <w:r w:rsidR="00C552B6">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н</w:t>
      </w:r>
      <w:r w:rsidR="003A3BC9" w:rsidRPr="009C0C17">
        <w:rPr>
          <w:rFonts w:eastAsia="Calibri"/>
          <w:lang w:eastAsia="en-US"/>
        </w:rPr>
        <w:t xml:space="preserve">а 2019 - 2030 годы </w:t>
      </w:r>
      <w:r w:rsidR="00085E58">
        <w:rPr>
          <w:rFonts w:eastAsia="Calibri"/>
          <w:lang w:eastAsia="en-US"/>
        </w:rPr>
        <w:t>составляет</w:t>
      </w:r>
      <w:r w:rsidR="00085E58" w:rsidRPr="009C0C17">
        <w:rPr>
          <w:rFonts w:eastAsia="Calibri"/>
          <w:lang w:eastAsia="en-US"/>
        </w:rPr>
        <w:t xml:space="preserve"> </w:t>
      </w:r>
      <w:r w:rsidR="00DC2D90" w:rsidRPr="009C0C17">
        <w:rPr>
          <w:rFonts w:eastAsia="Calibri"/>
          <w:lang w:eastAsia="en-US"/>
        </w:rPr>
        <w:t>цифры «</w:t>
      </w:r>
      <w:r w:rsidR="00DC2D90">
        <w:rPr>
          <w:rFonts w:eastAsia="Calibri"/>
          <w:lang w:eastAsia="en-US"/>
        </w:rPr>
        <w:t>722,9» заменить цифрами «1222,9</w:t>
      </w:r>
      <w:r w:rsidR="00DC2D90" w:rsidRPr="009C0C17">
        <w:rPr>
          <w:rFonts w:eastAsia="Calibri"/>
          <w:lang w:eastAsia="en-US"/>
        </w:rPr>
        <w:t xml:space="preserve">» тыс. рублей, </w:t>
      </w:r>
      <w:r w:rsidR="00DC2D90" w:rsidRPr="009C0C17">
        <w:t>в том числе</w:t>
      </w:r>
      <w:r w:rsidR="00DC2D90">
        <w:t xml:space="preserve"> по </w:t>
      </w:r>
      <w:proofErr w:type="gramStart"/>
      <w:r w:rsidR="00DC2D90">
        <w:t>годам:  2019</w:t>
      </w:r>
      <w:proofErr w:type="gramEnd"/>
      <w:r w:rsidR="00DC2D90">
        <w:t xml:space="preserve"> год - цифры «722,9» заменить цифрами «1222,9</w:t>
      </w:r>
      <w:r w:rsidR="00DC2D90" w:rsidRPr="009C0C17">
        <w:t>» тыс. рублей</w:t>
      </w:r>
      <w:r w:rsidR="00DC2D90">
        <w:t xml:space="preserve">, </w:t>
      </w:r>
      <w:r w:rsidR="00DC2D90" w:rsidRPr="00C552B6">
        <w:rPr>
          <w:rFonts w:eastAsia="Calibri"/>
          <w:lang w:eastAsia="en-US"/>
        </w:rPr>
        <w:t>средства бюджета сельского поселения</w:t>
      </w:r>
      <w:r w:rsidR="00DC2D90">
        <w:rPr>
          <w:rFonts w:eastAsia="Calibri"/>
          <w:lang w:eastAsia="en-US"/>
        </w:rPr>
        <w:t xml:space="preserve"> цифры</w:t>
      </w:r>
      <w:r w:rsidR="00DC2D90" w:rsidRPr="00C552B6">
        <w:rPr>
          <w:rFonts w:eastAsia="Calibri"/>
          <w:lang w:eastAsia="en-US"/>
        </w:rPr>
        <w:t xml:space="preserve"> </w:t>
      </w:r>
      <w:r w:rsidR="00DC2D90">
        <w:rPr>
          <w:rFonts w:eastAsia="Calibri"/>
          <w:lang w:eastAsia="en-US"/>
        </w:rPr>
        <w:t>«</w:t>
      </w:r>
      <w:r w:rsidR="00DC2D90" w:rsidRPr="00C552B6">
        <w:rPr>
          <w:rFonts w:eastAsia="Calibri"/>
          <w:lang w:eastAsia="en-US"/>
        </w:rPr>
        <w:t>722,9</w:t>
      </w:r>
      <w:r w:rsidR="00DC2D90">
        <w:rPr>
          <w:rFonts w:eastAsia="Calibri"/>
          <w:lang w:eastAsia="en-US"/>
        </w:rPr>
        <w:t>»</w:t>
      </w:r>
      <w:r w:rsidR="00DC2D90" w:rsidRPr="00C552B6">
        <w:rPr>
          <w:rFonts w:eastAsia="Calibri"/>
          <w:lang w:eastAsia="en-US"/>
        </w:rPr>
        <w:t xml:space="preserve"> тыс. рублей</w:t>
      </w:r>
      <w:r w:rsidR="00DC2D90">
        <w:rPr>
          <w:rFonts w:eastAsia="Calibri"/>
          <w:lang w:eastAsia="en-US"/>
        </w:rPr>
        <w:t xml:space="preserve"> заменить цифрами «1222,9</w:t>
      </w:r>
      <w:r w:rsidR="00DC2D90" w:rsidRPr="009C0C17">
        <w:rPr>
          <w:rFonts w:eastAsia="Calibri"/>
          <w:lang w:eastAsia="en-US"/>
        </w:rPr>
        <w:t xml:space="preserve">» тыс. рублей, </w:t>
      </w:r>
      <w:r w:rsidR="00DC2D90" w:rsidRPr="009C0C17">
        <w:t>в том числе</w:t>
      </w:r>
      <w:r w:rsidR="00DC2D90">
        <w:t xml:space="preserve"> по годам:  2019 год - цифры «722,9» заменить цифрами «1222,9</w:t>
      </w:r>
      <w:r w:rsidR="00DC2D90" w:rsidRPr="009C0C17">
        <w:t>» тыс. рублей</w:t>
      </w:r>
      <w:r w:rsidR="00DC2D90">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545DF0">
        <w:t>Развитие транспортной системы</w:t>
      </w:r>
      <w:r w:rsidR="009C0C17" w:rsidRPr="009C0C17">
        <w:rPr>
          <w:color w:val="000000"/>
        </w:rPr>
        <w:t>» изложить в редакции согласно приложению  № 1 к данному постановлению.</w:t>
      </w:r>
    </w:p>
    <w:p w:rsid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545DF0">
        <w:t>Развитие транспортной системы</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6452E6" w:rsidRPr="009C0C17" w:rsidRDefault="006452E6" w:rsidP="009C0C17">
      <w:pPr>
        <w:autoSpaceDE w:val="0"/>
        <w:autoSpaceDN w:val="0"/>
        <w:adjustRightInd w:val="0"/>
        <w:rPr>
          <w:color w:val="000000"/>
        </w:rPr>
      </w:pPr>
      <w:r w:rsidRPr="009C0C17">
        <w:rPr>
          <w:color w:val="000000"/>
        </w:rPr>
        <w:t>1.</w:t>
      </w:r>
      <w:r w:rsidR="00AC4548">
        <w:rPr>
          <w:color w:val="000000"/>
        </w:rPr>
        <w:t>5</w:t>
      </w:r>
      <w:r w:rsidRPr="009C0C17">
        <w:rPr>
          <w:color w:val="000000"/>
        </w:rPr>
        <w:t xml:space="preserve">. </w:t>
      </w:r>
      <w:r w:rsidR="00AC4548">
        <w:rPr>
          <w:color w:val="000000"/>
        </w:rPr>
        <w:t>Приложение №6</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t>Развитие транспортной системы</w:t>
      </w:r>
      <w:r w:rsidRPr="009C0C17">
        <w:rPr>
          <w:color w:val="000000"/>
        </w:rPr>
        <w:t>» изложить в редакции согласно приложению</w:t>
      </w:r>
      <w:r w:rsidR="00AC4548">
        <w:rPr>
          <w:color w:val="000000"/>
        </w:rPr>
        <w:t xml:space="preserve">  № 3</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8166A1" w:rsidRPr="009C0C17" w:rsidRDefault="005B77BC"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B77BC">
        <w:t>С.Е. Упорников</w:t>
      </w:r>
    </w:p>
    <w:p w:rsidR="0054174A" w:rsidRDefault="0054174A" w:rsidP="00B9231B">
      <w:pPr>
        <w:widowControl/>
        <w:suppressAutoHyphens/>
        <w:autoSpaceDE w:val="0"/>
        <w:autoSpaceDN w:val="0"/>
        <w:adjustRightInd w:val="0"/>
        <w:jc w:val="both"/>
        <w:rPr>
          <w:sz w:val="28"/>
          <w:szCs w:val="28"/>
          <w:lang w:eastAsia="en-US"/>
        </w:rPr>
        <w:sectPr w:rsidR="0054174A" w:rsidSect="00AC4548">
          <w:footerReference w:type="default" r:id="rId8"/>
          <w:pgSz w:w="11906" w:h="16838"/>
          <w:pgMar w:top="0"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860CA6">
        <w:t>____________</w:t>
      </w:r>
      <w:r w:rsidRPr="00084492">
        <w:t xml:space="preserve"> №</w:t>
      </w:r>
      <w:r w:rsidR="00860CA6">
        <w:t>___</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 xml:space="preserve">«Развитие </w:t>
      </w:r>
      <w:r w:rsidR="0035125A">
        <w:rPr>
          <w:kern w:val="2"/>
        </w:rPr>
        <w:t>транспортной системы</w:t>
      </w:r>
      <w:r w:rsidRPr="009A39BE">
        <w:rPr>
          <w:kern w:val="2"/>
        </w:rPr>
        <w:t>»</w:t>
      </w:r>
    </w:p>
    <w:p w:rsidR="009A39BE" w:rsidRPr="000E3E66" w:rsidRDefault="009A39BE" w:rsidP="009A39BE">
      <w:pPr>
        <w:jc w:val="center"/>
        <w:rPr>
          <w:kern w:val="2"/>
          <w:sz w:val="32"/>
          <w:szCs w:val="32"/>
        </w:rPr>
      </w:pPr>
    </w:p>
    <w:p w:rsidR="003A334A" w:rsidRPr="001D2166" w:rsidRDefault="003A334A" w:rsidP="003A334A">
      <w:pPr>
        <w:shd w:val="clear" w:color="auto" w:fill="FFFFFF"/>
        <w:autoSpaceDE w:val="0"/>
        <w:autoSpaceDN w:val="0"/>
        <w:adjustRightInd w:val="0"/>
        <w:spacing w:line="230" w:lineRule="auto"/>
        <w:jc w:val="center"/>
        <w:rPr>
          <w:kern w:val="2"/>
          <w:sz w:val="28"/>
          <w:szCs w:val="28"/>
        </w:rPr>
      </w:pPr>
      <w:r w:rsidRPr="001D2166">
        <w:rPr>
          <w:kern w:val="2"/>
          <w:sz w:val="28"/>
          <w:szCs w:val="28"/>
        </w:rPr>
        <w:t>РАСХОДЫ</w:t>
      </w:r>
    </w:p>
    <w:p w:rsidR="003A334A" w:rsidRPr="001D2166" w:rsidRDefault="003A334A" w:rsidP="003A334A">
      <w:pPr>
        <w:shd w:val="clear" w:color="auto" w:fill="FFFFFF"/>
        <w:autoSpaceDE w:val="0"/>
        <w:autoSpaceDN w:val="0"/>
        <w:adjustRightInd w:val="0"/>
        <w:spacing w:line="230" w:lineRule="auto"/>
        <w:jc w:val="center"/>
        <w:rPr>
          <w:kern w:val="2"/>
          <w:sz w:val="28"/>
          <w:szCs w:val="28"/>
        </w:rPr>
      </w:pPr>
      <w:r w:rsidRPr="001D2166">
        <w:rPr>
          <w:kern w:val="2"/>
          <w:sz w:val="28"/>
          <w:szCs w:val="28"/>
        </w:rPr>
        <w:t xml:space="preserve">бюджета на реализацию </w:t>
      </w:r>
      <w:r>
        <w:rPr>
          <w:kern w:val="2"/>
          <w:sz w:val="28"/>
          <w:szCs w:val="28"/>
        </w:rPr>
        <w:t>муниципальной</w:t>
      </w:r>
      <w:r w:rsidRPr="001D2166">
        <w:rPr>
          <w:kern w:val="2"/>
          <w:sz w:val="28"/>
          <w:szCs w:val="28"/>
        </w:rPr>
        <w:t xml:space="preserve"> программы </w:t>
      </w:r>
    </w:p>
    <w:p w:rsidR="003A334A" w:rsidRPr="001D2166" w:rsidRDefault="003A334A" w:rsidP="003A334A">
      <w:pPr>
        <w:spacing w:line="235" w:lineRule="auto"/>
        <w:jc w:val="center"/>
        <w:rPr>
          <w:sz w:val="28"/>
          <w:szCs w:val="28"/>
        </w:rPr>
      </w:pPr>
    </w:p>
    <w:tbl>
      <w:tblPr>
        <w:tblW w:w="50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732"/>
        <w:gridCol w:w="1305"/>
        <w:gridCol w:w="430"/>
        <w:gridCol w:w="430"/>
        <w:gridCol w:w="819"/>
        <w:gridCol w:w="431"/>
        <w:gridCol w:w="917"/>
        <w:gridCol w:w="916"/>
        <w:gridCol w:w="820"/>
        <w:gridCol w:w="820"/>
        <w:gridCol w:w="820"/>
        <w:gridCol w:w="820"/>
        <w:gridCol w:w="820"/>
        <w:gridCol w:w="820"/>
        <w:gridCol w:w="820"/>
        <w:gridCol w:w="820"/>
        <w:gridCol w:w="820"/>
        <w:gridCol w:w="820"/>
        <w:gridCol w:w="820"/>
      </w:tblGrid>
      <w:tr w:rsidR="003A334A" w:rsidRPr="001D2166" w:rsidTr="003A334A">
        <w:trPr>
          <w:trHeight w:val="447"/>
          <w:tblHeader/>
        </w:trPr>
        <w:tc>
          <w:tcPr>
            <w:tcW w:w="1732" w:type="dxa"/>
            <w:vMerge w:val="restart"/>
          </w:tcPr>
          <w:p w:rsidR="003A334A" w:rsidRPr="001D2166" w:rsidRDefault="003A334A" w:rsidP="005F7F3A">
            <w:pPr>
              <w:tabs>
                <w:tab w:val="left" w:pos="9781"/>
              </w:tabs>
              <w:spacing w:line="228" w:lineRule="auto"/>
              <w:jc w:val="center"/>
            </w:pPr>
            <w:r w:rsidRPr="001D2166">
              <w:t>Номер и наименование подпрограммы, основного мероприятия подпрограммы</w:t>
            </w:r>
          </w:p>
        </w:tc>
        <w:tc>
          <w:tcPr>
            <w:tcW w:w="1305" w:type="dxa"/>
            <w:vMerge w:val="restart"/>
          </w:tcPr>
          <w:p w:rsidR="003A334A" w:rsidRPr="001D2166" w:rsidRDefault="003A334A" w:rsidP="005F7F3A">
            <w:pPr>
              <w:spacing w:line="228" w:lineRule="auto"/>
              <w:jc w:val="center"/>
            </w:pPr>
            <w:r w:rsidRPr="001D2166">
              <w:t>Ответственный исполнитель, соисполнитель, участники</w:t>
            </w:r>
          </w:p>
        </w:tc>
        <w:tc>
          <w:tcPr>
            <w:tcW w:w="2110" w:type="dxa"/>
            <w:gridSpan w:val="4"/>
          </w:tcPr>
          <w:p w:rsidR="003A334A" w:rsidRPr="001D2166" w:rsidRDefault="003A334A" w:rsidP="005F7F3A">
            <w:pPr>
              <w:spacing w:line="228" w:lineRule="auto"/>
              <w:jc w:val="center"/>
            </w:pPr>
            <w:r w:rsidRPr="001D2166">
              <w:t xml:space="preserve">Код бюджетной </w:t>
            </w:r>
          </w:p>
          <w:p w:rsidR="003A334A" w:rsidRPr="001D2166" w:rsidRDefault="003A334A" w:rsidP="005F7F3A">
            <w:pPr>
              <w:spacing w:line="228" w:lineRule="auto"/>
              <w:jc w:val="center"/>
              <w:rPr>
                <w:spacing w:val="-10"/>
              </w:rPr>
            </w:pPr>
            <w:r w:rsidRPr="001D2166">
              <w:t>классификации расходов</w:t>
            </w:r>
          </w:p>
        </w:tc>
        <w:tc>
          <w:tcPr>
            <w:tcW w:w="917" w:type="dxa"/>
            <w:vMerge w:val="restart"/>
          </w:tcPr>
          <w:p w:rsidR="003A334A" w:rsidRPr="001D2166" w:rsidRDefault="003A334A" w:rsidP="005F7F3A">
            <w:pPr>
              <w:autoSpaceDE w:val="0"/>
              <w:autoSpaceDN w:val="0"/>
              <w:adjustRightInd w:val="0"/>
              <w:spacing w:line="228" w:lineRule="auto"/>
              <w:jc w:val="center"/>
            </w:pPr>
            <w:r w:rsidRPr="001D2166">
              <w:t>Объем расходов, всего</w:t>
            </w:r>
          </w:p>
          <w:p w:rsidR="003A334A" w:rsidRPr="001D2166" w:rsidRDefault="003A334A" w:rsidP="005F7F3A">
            <w:pPr>
              <w:autoSpaceDE w:val="0"/>
              <w:autoSpaceDN w:val="0"/>
              <w:adjustRightInd w:val="0"/>
              <w:spacing w:line="228" w:lineRule="auto"/>
              <w:jc w:val="center"/>
              <w:rPr>
                <w:spacing w:val="-10"/>
              </w:rPr>
            </w:pPr>
            <w:r w:rsidRPr="001D2166">
              <w:t>(тыс. рублей)</w:t>
            </w:r>
          </w:p>
        </w:tc>
        <w:tc>
          <w:tcPr>
            <w:tcW w:w="9936" w:type="dxa"/>
            <w:gridSpan w:val="12"/>
          </w:tcPr>
          <w:p w:rsidR="003A334A" w:rsidRPr="001D2166" w:rsidRDefault="003A334A" w:rsidP="005F7F3A">
            <w:pPr>
              <w:autoSpaceDE w:val="0"/>
              <w:autoSpaceDN w:val="0"/>
              <w:adjustRightInd w:val="0"/>
              <w:spacing w:line="228" w:lineRule="auto"/>
              <w:jc w:val="center"/>
            </w:pPr>
            <w:r w:rsidRPr="001D2166">
              <w:t xml:space="preserve">В том числе по годам реализации </w:t>
            </w:r>
          </w:p>
          <w:p w:rsidR="003A334A" w:rsidRPr="001D2166" w:rsidRDefault="003A334A" w:rsidP="005F7F3A">
            <w:pPr>
              <w:autoSpaceDE w:val="0"/>
              <w:autoSpaceDN w:val="0"/>
              <w:adjustRightInd w:val="0"/>
              <w:spacing w:line="228" w:lineRule="auto"/>
              <w:jc w:val="center"/>
            </w:pPr>
            <w:r>
              <w:t>муниципальной</w:t>
            </w:r>
            <w:r w:rsidRPr="001D2166">
              <w:t xml:space="preserve"> программы</w:t>
            </w:r>
          </w:p>
        </w:tc>
      </w:tr>
      <w:tr w:rsidR="003A334A" w:rsidRPr="001D2166" w:rsidTr="003A334A">
        <w:trPr>
          <w:trHeight w:val="148"/>
          <w:tblHeader/>
        </w:trPr>
        <w:tc>
          <w:tcPr>
            <w:tcW w:w="1732" w:type="dxa"/>
            <w:vMerge/>
          </w:tcPr>
          <w:p w:rsidR="003A334A" w:rsidRPr="001D2166" w:rsidRDefault="003A334A" w:rsidP="005F7F3A">
            <w:pPr>
              <w:spacing w:line="228" w:lineRule="auto"/>
              <w:jc w:val="center"/>
            </w:pPr>
          </w:p>
        </w:tc>
        <w:tc>
          <w:tcPr>
            <w:tcW w:w="1305" w:type="dxa"/>
            <w:vMerge/>
          </w:tcPr>
          <w:p w:rsidR="003A334A" w:rsidRPr="001D2166" w:rsidRDefault="003A334A" w:rsidP="005F7F3A">
            <w:pPr>
              <w:spacing w:line="228" w:lineRule="auto"/>
              <w:jc w:val="center"/>
            </w:pPr>
          </w:p>
        </w:tc>
        <w:tc>
          <w:tcPr>
            <w:tcW w:w="430" w:type="dxa"/>
          </w:tcPr>
          <w:p w:rsidR="003A334A" w:rsidRPr="001D2166" w:rsidRDefault="003A334A" w:rsidP="005F7F3A">
            <w:pPr>
              <w:tabs>
                <w:tab w:val="left" w:pos="9781"/>
              </w:tabs>
              <w:spacing w:line="228" w:lineRule="auto"/>
              <w:jc w:val="center"/>
              <w:rPr>
                <w:spacing w:val="-10"/>
                <w:kern w:val="20"/>
              </w:rPr>
            </w:pPr>
            <w:r w:rsidRPr="001D2166">
              <w:rPr>
                <w:spacing w:val="-10"/>
                <w:kern w:val="20"/>
              </w:rPr>
              <w:t>ГРБС</w:t>
            </w:r>
          </w:p>
        </w:tc>
        <w:tc>
          <w:tcPr>
            <w:tcW w:w="430" w:type="dxa"/>
          </w:tcPr>
          <w:p w:rsidR="003A334A" w:rsidRPr="001D2166" w:rsidRDefault="003A334A" w:rsidP="005F7F3A">
            <w:pPr>
              <w:tabs>
                <w:tab w:val="left" w:pos="9781"/>
              </w:tabs>
              <w:spacing w:line="228" w:lineRule="auto"/>
              <w:jc w:val="center"/>
            </w:pPr>
            <w:proofErr w:type="spellStart"/>
            <w:r w:rsidRPr="001D2166">
              <w:t>РзПр</w:t>
            </w:r>
            <w:proofErr w:type="spellEnd"/>
          </w:p>
        </w:tc>
        <w:tc>
          <w:tcPr>
            <w:tcW w:w="819" w:type="dxa"/>
          </w:tcPr>
          <w:p w:rsidR="003A334A" w:rsidRPr="001D2166" w:rsidRDefault="003A334A" w:rsidP="005F7F3A">
            <w:pPr>
              <w:tabs>
                <w:tab w:val="left" w:pos="9781"/>
              </w:tabs>
              <w:spacing w:line="228" w:lineRule="auto"/>
              <w:jc w:val="center"/>
            </w:pPr>
            <w:r w:rsidRPr="001D2166">
              <w:t>ЦСР</w:t>
            </w:r>
          </w:p>
        </w:tc>
        <w:tc>
          <w:tcPr>
            <w:tcW w:w="431" w:type="dxa"/>
          </w:tcPr>
          <w:p w:rsidR="003A334A" w:rsidRPr="001D2166" w:rsidRDefault="003A334A" w:rsidP="005F7F3A">
            <w:pPr>
              <w:tabs>
                <w:tab w:val="left" w:pos="9781"/>
              </w:tabs>
              <w:spacing w:line="228" w:lineRule="auto"/>
              <w:jc w:val="center"/>
            </w:pPr>
            <w:r w:rsidRPr="001D2166">
              <w:t>ВР</w:t>
            </w:r>
          </w:p>
        </w:tc>
        <w:tc>
          <w:tcPr>
            <w:tcW w:w="917" w:type="dxa"/>
            <w:vMerge/>
          </w:tcPr>
          <w:p w:rsidR="003A334A" w:rsidRPr="001D2166" w:rsidRDefault="003A334A" w:rsidP="005F7F3A">
            <w:pPr>
              <w:spacing w:line="228" w:lineRule="auto"/>
              <w:jc w:val="center"/>
              <w:rPr>
                <w:spacing w:val="-10"/>
              </w:rPr>
            </w:pPr>
          </w:p>
        </w:tc>
        <w:tc>
          <w:tcPr>
            <w:tcW w:w="916" w:type="dxa"/>
          </w:tcPr>
          <w:p w:rsidR="003A334A" w:rsidRPr="001D2166" w:rsidRDefault="003A334A" w:rsidP="005F7F3A">
            <w:pPr>
              <w:tabs>
                <w:tab w:val="left" w:pos="9781"/>
              </w:tabs>
              <w:spacing w:line="228" w:lineRule="auto"/>
              <w:jc w:val="center"/>
            </w:pPr>
            <w:r w:rsidRPr="001D2166">
              <w:t>2019</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2020</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2021</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2022</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2023</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2024</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2025</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2026</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2027</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2028</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2029</w:t>
            </w:r>
          </w:p>
          <w:p w:rsidR="003A334A" w:rsidRPr="001D2166" w:rsidRDefault="003A334A" w:rsidP="005F7F3A">
            <w:pPr>
              <w:tabs>
                <w:tab w:val="left" w:pos="9781"/>
              </w:tabs>
              <w:spacing w:line="228" w:lineRule="auto"/>
              <w:jc w:val="center"/>
            </w:pPr>
            <w:r w:rsidRPr="001D2166">
              <w:t>год</w:t>
            </w:r>
          </w:p>
        </w:tc>
        <w:tc>
          <w:tcPr>
            <w:tcW w:w="820" w:type="dxa"/>
          </w:tcPr>
          <w:p w:rsidR="003A334A" w:rsidRPr="001D2166" w:rsidRDefault="003A334A" w:rsidP="005F7F3A">
            <w:pPr>
              <w:tabs>
                <w:tab w:val="left" w:pos="9781"/>
              </w:tabs>
              <w:spacing w:line="228" w:lineRule="auto"/>
              <w:jc w:val="center"/>
            </w:pPr>
            <w:r w:rsidRPr="001D2166">
              <w:t>2030</w:t>
            </w:r>
          </w:p>
          <w:p w:rsidR="003A334A" w:rsidRPr="001D2166" w:rsidRDefault="003A334A" w:rsidP="005F7F3A">
            <w:pPr>
              <w:tabs>
                <w:tab w:val="left" w:pos="9781"/>
              </w:tabs>
              <w:spacing w:line="228" w:lineRule="auto"/>
              <w:jc w:val="center"/>
            </w:pPr>
            <w:r w:rsidRPr="001D2166">
              <w:t>год</w:t>
            </w:r>
          </w:p>
        </w:tc>
      </w:tr>
    </w:tbl>
    <w:p w:rsidR="003A334A" w:rsidRPr="001D2166" w:rsidRDefault="003A334A" w:rsidP="003A334A">
      <w:pPr>
        <w:tabs>
          <w:tab w:val="left" w:pos="9781"/>
        </w:tabs>
        <w:spacing w:line="235" w:lineRule="auto"/>
        <w:jc w:val="center"/>
        <w:rPr>
          <w:spacing w:val="-8"/>
          <w:sz w:val="2"/>
          <w:szCs w:val="2"/>
        </w:rPr>
      </w:pPr>
    </w:p>
    <w:tbl>
      <w:tblPr>
        <w:tblW w:w="50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714"/>
        <w:gridCol w:w="1310"/>
        <w:gridCol w:w="435"/>
        <w:gridCol w:w="435"/>
        <w:gridCol w:w="820"/>
        <w:gridCol w:w="435"/>
        <w:gridCol w:w="916"/>
        <w:gridCol w:w="915"/>
        <w:gridCol w:w="820"/>
        <w:gridCol w:w="820"/>
        <w:gridCol w:w="820"/>
        <w:gridCol w:w="820"/>
        <w:gridCol w:w="820"/>
        <w:gridCol w:w="820"/>
        <w:gridCol w:w="820"/>
        <w:gridCol w:w="820"/>
        <w:gridCol w:w="820"/>
        <w:gridCol w:w="820"/>
        <w:gridCol w:w="820"/>
      </w:tblGrid>
      <w:tr w:rsidR="003A334A" w:rsidRPr="001D2166" w:rsidTr="003A334A">
        <w:trPr>
          <w:tblHeader/>
        </w:trPr>
        <w:tc>
          <w:tcPr>
            <w:tcW w:w="1714"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pPr>
            <w:r w:rsidRPr="001D2166">
              <w:t>1</w:t>
            </w:r>
          </w:p>
        </w:tc>
        <w:tc>
          <w:tcPr>
            <w:tcW w:w="131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pPr>
            <w:r w:rsidRPr="001D2166">
              <w:t>2</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3</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4</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4"/>
              </w:rPr>
            </w:pPr>
            <w:r w:rsidRPr="001D2166">
              <w:rPr>
                <w:spacing w:val="-14"/>
              </w:rPr>
              <w:t>5</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6</w:t>
            </w:r>
          </w:p>
        </w:tc>
        <w:tc>
          <w:tcPr>
            <w:tcW w:w="916"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7</w:t>
            </w:r>
          </w:p>
        </w:tc>
        <w:tc>
          <w:tcPr>
            <w:tcW w:w="91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8</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9</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11</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12</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13</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14</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15</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16</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17</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18</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19</w:t>
            </w:r>
          </w:p>
        </w:tc>
      </w:tr>
      <w:tr w:rsidR="003A334A" w:rsidRPr="001D2166" w:rsidTr="003A334A">
        <w:tc>
          <w:tcPr>
            <w:tcW w:w="1714" w:type="dxa"/>
            <w:vMerge w:val="restart"/>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pPr>
            <w:r>
              <w:t>Муниципальная</w:t>
            </w:r>
            <w:r w:rsidRPr="001D2166">
              <w:t xml:space="preserve"> программа </w:t>
            </w:r>
            <w:r>
              <w:t>Тубянского сельского поселения</w:t>
            </w:r>
            <w:r w:rsidRPr="001D2166">
              <w:t xml:space="preserve"> «Развитие транспортной системы»</w:t>
            </w:r>
          </w:p>
        </w:tc>
        <w:tc>
          <w:tcPr>
            <w:tcW w:w="131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pPr>
            <w:r w:rsidRPr="001D2166">
              <w:t xml:space="preserve">всего </w:t>
            </w:r>
          </w:p>
          <w:p w:rsidR="003A334A" w:rsidRPr="001D2166" w:rsidRDefault="003A334A" w:rsidP="005F7F3A">
            <w:pPr>
              <w:spacing w:line="235" w:lineRule="auto"/>
            </w:pPr>
            <w:r w:rsidRPr="001D2166">
              <w:t>в том числе:</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Х</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Х</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4"/>
              </w:rPr>
            </w:pPr>
            <w:r w:rsidRPr="001D2166">
              <w:rPr>
                <w:spacing w:val="-14"/>
              </w:rPr>
              <w:t>Х</w:t>
            </w:r>
          </w:p>
        </w:tc>
        <w:tc>
          <w:tcPr>
            <w:tcW w:w="435"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sidRPr="001D2166">
              <w:rPr>
                <w:spacing w:val="-10"/>
              </w:rPr>
              <w:t>Х</w:t>
            </w:r>
          </w:p>
        </w:tc>
        <w:tc>
          <w:tcPr>
            <w:tcW w:w="916" w:type="dxa"/>
            <w:tcBorders>
              <w:top w:val="single" w:sz="4" w:space="0" w:color="auto"/>
              <w:left w:val="single" w:sz="4" w:space="0" w:color="auto"/>
              <w:bottom w:val="single" w:sz="4" w:space="0" w:color="auto"/>
              <w:right w:val="single" w:sz="4" w:space="0" w:color="auto"/>
            </w:tcBorders>
          </w:tcPr>
          <w:p w:rsidR="003A334A" w:rsidRDefault="00075E9C" w:rsidP="005F7F3A">
            <w:pPr>
              <w:jc w:val="center"/>
            </w:pPr>
            <w:r>
              <w:t>1222,9</w:t>
            </w:r>
          </w:p>
        </w:tc>
        <w:tc>
          <w:tcPr>
            <w:tcW w:w="915" w:type="dxa"/>
            <w:tcBorders>
              <w:top w:val="single" w:sz="4" w:space="0" w:color="auto"/>
              <w:left w:val="single" w:sz="4" w:space="0" w:color="auto"/>
              <w:bottom w:val="single" w:sz="4" w:space="0" w:color="auto"/>
              <w:right w:val="single" w:sz="4" w:space="0" w:color="auto"/>
            </w:tcBorders>
          </w:tcPr>
          <w:p w:rsidR="003A334A" w:rsidRPr="001D2166" w:rsidRDefault="00075E9C" w:rsidP="005F7F3A">
            <w:pPr>
              <w:spacing w:line="235" w:lineRule="auto"/>
              <w:jc w:val="center"/>
              <w:rPr>
                <w:spacing w:val="-10"/>
              </w:rPr>
            </w:pPr>
            <w:r>
              <w:rPr>
                <w:spacing w:val="-10"/>
              </w:rPr>
              <w:t>1222,9</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3A334A" w:rsidRPr="001D2166" w:rsidRDefault="003A334A" w:rsidP="005F7F3A">
            <w:pPr>
              <w:spacing w:line="235" w:lineRule="auto"/>
              <w:jc w:val="center"/>
              <w:rPr>
                <w:spacing w:val="-10"/>
              </w:rPr>
            </w:pPr>
            <w:r>
              <w:rPr>
                <w:spacing w:val="-10"/>
                <w:lang w:val="en-US"/>
              </w:rPr>
              <w:t>0</w:t>
            </w:r>
            <w:r>
              <w:rPr>
                <w:spacing w:val="-10"/>
              </w:rPr>
              <w:t>,0</w:t>
            </w:r>
          </w:p>
        </w:tc>
      </w:tr>
      <w:tr w:rsidR="00075E9C" w:rsidRPr="001D2166" w:rsidTr="003A334A">
        <w:tc>
          <w:tcPr>
            <w:tcW w:w="1714" w:type="dxa"/>
            <w:vMerge/>
            <w:tcBorders>
              <w:top w:val="single" w:sz="4" w:space="0" w:color="auto"/>
              <w:left w:val="single" w:sz="4" w:space="0" w:color="auto"/>
              <w:bottom w:val="single" w:sz="4" w:space="0" w:color="auto"/>
              <w:right w:val="single" w:sz="4" w:space="0" w:color="auto"/>
            </w:tcBorders>
            <w:vAlign w:val="center"/>
          </w:tcPr>
          <w:p w:rsidR="00075E9C" w:rsidRPr="001D2166" w:rsidRDefault="00075E9C" w:rsidP="00075E9C">
            <w:pPr>
              <w:spacing w:line="235" w:lineRule="auto"/>
            </w:pPr>
          </w:p>
        </w:tc>
        <w:tc>
          <w:tcPr>
            <w:tcW w:w="131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pPr>
            <w:r>
              <w:rPr>
                <w:spacing w:val="-4"/>
              </w:rPr>
              <w:t>Администрация Тубянского сельского поселения</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rPr>
              <w:t>951</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sidRPr="001D2166">
              <w:rPr>
                <w:spacing w:val="-10"/>
              </w:rPr>
              <w:t>Х</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4"/>
              </w:rPr>
            </w:pPr>
            <w:r w:rsidRPr="001D2166">
              <w:rPr>
                <w:spacing w:val="-14"/>
              </w:rPr>
              <w:t>Х</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sidRPr="001D2166">
              <w:rPr>
                <w:spacing w:val="-10"/>
              </w:rPr>
              <w:t>Х</w:t>
            </w:r>
          </w:p>
        </w:tc>
        <w:tc>
          <w:tcPr>
            <w:tcW w:w="916" w:type="dxa"/>
            <w:tcBorders>
              <w:top w:val="single" w:sz="4" w:space="0" w:color="auto"/>
              <w:left w:val="single" w:sz="4" w:space="0" w:color="auto"/>
              <w:bottom w:val="single" w:sz="4" w:space="0" w:color="auto"/>
              <w:right w:val="single" w:sz="4" w:space="0" w:color="auto"/>
            </w:tcBorders>
          </w:tcPr>
          <w:p w:rsidR="00075E9C" w:rsidRDefault="00075E9C" w:rsidP="00075E9C">
            <w:pPr>
              <w:jc w:val="center"/>
            </w:pPr>
            <w:r>
              <w:t>1222,9</w:t>
            </w:r>
          </w:p>
        </w:tc>
        <w:tc>
          <w:tcPr>
            <w:tcW w:w="91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rPr>
              <w:t>1222,9</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lang w:val="en-US"/>
              </w:rPr>
              <w:t>0</w:t>
            </w:r>
            <w:r>
              <w:rPr>
                <w:spacing w:val="-10"/>
              </w:rPr>
              <w:t>,0</w:t>
            </w:r>
          </w:p>
        </w:tc>
      </w:tr>
      <w:tr w:rsidR="00075E9C" w:rsidRPr="001D2166" w:rsidTr="003A334A">
        <w:tc>
          <w:tcPr>
            <w:tcW w:w="1714" w:type="dxa"/>
            <w:tcBorders>
              <w:top w:val="single" w:sz="4" w:space="0" w:color="auto"/>
              <w:left w:val="single" w:sz="4" w:space="0" w:color="auto"/>
              <w:bottom w:val="single" w:sz="4" w:space="0" w:color="auto"/>
              <w:right w:val="single" w:sz="4" w:space="0" w:color="auto"/>
            </w:tcBorders>
          </w:tcPr>
          <w:p w:rsidR="00075E9C" w:rsidRPr="001D2166" w:rsidRDefault="00075E9C" w:rsidP="00075E9C">
            <w:r w:rsidRPr="001D2166">
              <w:t xml:space="preserve">Подпрограмма 1 </w:t>
            </w:r>
          </w:p>
          <w:p w:rsidR="00075E9C" w:rsidRPr="001D2166" w:rsidRDefault="00075E9C" w:rsidP="00075E9C">
            <w:r w:rsidRPr="001D2166">
              <w:t>«Развитие транспортной инфраструк</w:t>
            </w:r>
            <w:r w:rsidRPr="001D2166">
              <w:lastRenderedPageBreak/>
              <w:t xml:space="preserve">туры </w:t>
            </w:r>
            <w:r>
              <w:t>Тубянского сельского поселения</w:t>
            </w:r>
            <w:r w:rsidRPr="001D2166">
              <w:t>»</w:t>
            </w:r>
          </w:p>
        </w:tc>
        <w:tc>
          <w:tcPr>
            <w:tcW w:w="1310" w:type="dxa"/>
            <w:tcBorders>
              <w:top w:val="single" w:sz="4" w:space="0" w:color="auto"/>
              <w:left w:val="single" w:sz="4" w:space="0" w:color="auto"/>
              <w:bottom w:val="single" w:sz="4" w:space="0" w:color="auto"/>
              <w:right w:val="single" w:sz="4" w:space="0" w:color="auto"/>
            </w:tcBorders>
          </w:tcPr>
          <w:p w:rsidR="00075E9C" w:rsidRPr="001D2166" w:rsidRDefault="00075E9C" w:rsidP="00075E9C">
            <w:r>
              <w:rPr>
                <w:spacing w:val="-4"/>
              </w:rPr>
              <w:lastRenderedPageBreak/>
              <w:t>Администрация Тубянского сельского поселения</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rPr>
              <w:t>951</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sidRPr="001D2166">
              <w:rPr>
                <w:spacing w:val="-10"/>
              </w:rPr>
              <w:t>Х</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4"/>
              </w:rPr>
            </w:pPr>
            <w:r w:rsidRPr="001D2166">
              <w:rPr>
                <w:spacing w:val="-14"/>
              </w:rPr>
              <w:t>Х</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sidRPr="001D2166">
              <w:rPr>
                <w:spacing w:val="-10"/>
              </w:rPr>
              <w:t>Х</w:t>
            </w:r>
          </w:p>
        </w:tc>
        <w:tc>
          <w:tcPr>
            <w:tcW w:w="916" w:type="dxa"/>
            <w:tcBorders>
              <w:top w:val="single" w:sz="4" w:space="0" w:color="auto"/>
              <w:left w:val="single" w:sz="4" w:space="0" w:color="auto"/>
              <w:bottom w:val="single" w:sz="4" w:space="0" w:color="auto"/>
              <w:right w:val="single" w:sz="4" w:space="0" w:color="auto"/>
            </w:tcBorders>
          </w:tcPr>
          <w:p w:rsidR="00075E9C" w:rsidRDefault="00075E9C" w:rsidP="00075E9C">
            <w:pPr>
              <w:jc w:val="center"/>
            </w:pPr>
            <w:r>
              <w:t>1222,9</w:t>
            </w:r>
          </w:p>
        </w:tc>
        <w:tc>
          <w:tcPr>
            <w:tcW w:w="91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rPr>
              <w:t>1222,9</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lang w:val="en-US"/>
              </w:rPr>
              <w:t>0</w:t>
            </w:r>
            <w:r>
              <w:rPr>
                <w:spacing w:val="-10"/>
              </w:rPr>
              <w:t>,0</w:t>
            </w:r>
          </w:p>
        </w:tc>
      </w:tr>
      <w:tr w:rsidR="00075E9C" w:rsidRPr="001D2166" w:rsidTr="003A334A">
        <w:tc>
          <w:tcPr>
            <w:tcW w:w="1714" w:type="dxa"/>
            <w:tcBorders>
              <w:top w:val="single" w:sz="4" w:space="0" w:color="auto"/>
              <w:left w:val="single" w:sz="4" w:space="0" w:color="auto"/>
              <w:bottom w:val="single" w:sz="4" w:space="0" w:color="auto"/>
              <w:right w:val="single" w:sz="4" w:space="0" w:color="auto"/>
            </w:tcBorders>
          </w:tcPr>
          <w:p w:rsidR="00075E9C" w:rsidRPr="001D2166" w:rsidRDefault="00075E9C" w:rsidP="00075E9C">
            <w:r w:rsidRPr="001D2166">
              <w:lastRenderedPageBreak/>
              <w:t xml:space="preserve">Основное </w:t>
            </w:r>
          </w:p>
          <w:p w:rsidR="00075E9C" w:rsidRPr="001D2166" w:rsidRDefault="00075E9C" w:rsidP="00075E9C">
            <w:r w:rsidRPr="001D2166">
              <w:t xml:space="preserve">мероприятие 1.1. </w:t>
            </w:r>
          </w:p>
          <w:p w:rsidR="00075E9C" w:rsidRPr="001D2166" w:rsidRDefault="00075E9C" w:rsidP="00075E9C">
            <w:r w:rsidRPr="001D2166">
              <w:t xml:space="preserve">Содержание </w:t>
            </w:r>
            <w:proofErr w:type="spellStart"/>
            <w:r>
              <w:t>внутрипоселковых</w:t>
            </w:r>
            <w:proofErr w:type="spellEnd"/>
            <w:r>
              <w:t xml:space="preserve"> автомобильных дорог</w:t>
            </w:r>
            <w:r w:rsidRPr="001D2166">
              <w:t xml:space="preserve"> и искусственных сооружений на них</w:t>
            </w:r>
          </w:p>
        </w:tc>
        <w:tc>
          <w:tcPr>
            <w:tcW w:w="131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pPr>
            <w:r>
              <w:rPr>
                <w:spacing w:val="-4"/>
              </w:rPr>
              <w:t>Администрация Тубянского сельского поселения</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rPr>
              <w:t>951</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sidRPr="001D2166">
              <w:rPr>
                <w:spacing w:val="-10"/>
              </w:rPr>
              <w:t>04 09</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4"/>
              </w:rPr>
            </w:pPr>
            <w:r>
              <w:rPr>
                <w:spacing w:val="-14"/>
              </w:rPr>
              <w:t>0610027080</w:t>
            </w:r>
          </w:p>
        </w:tc>
        <w:tc>
          <w:tcPr>
            <w:tcW w:w="43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jc w:val="center"/>
              <w:rPr>
                <w:spacing w:val="-10"/>
              </w:rPr>
            </w:pPr>
            <w:r>
              <w:rPr>
                <w:spacing w:val="-10"/>
              </w:rPr>
              <w:t>244</w:t>
            </w:r>
          </w:p>
        </w:tc>
        <w:tc>
          <w:tcPr>
            <w:tcW w:w="916" w:type="dxa"/>
            <w:tcBorders>
              <w:top w:val="single" w:sz="4" w:space="0" w:color="auto"/>
              <w:left w:val="single" w:sz="4" w:space="0" w:color="auto"/>
              <w:bottom w:val="single" w:sz="4" w:space="0" w:color="auto"/>
              <w:right w:val="single" w:sz="4" w:space="0" w:color="auto"/>
            </w:tcBorders>
          </w:tcPr>
          <w:p w:rsidR="00075E9C" w:rsidRDefault="00075E9C" w:rsidP="00075E9C">
            <w:pPr>
              <w:jc w:val="center"/>
            </w:pPr>
            <w:r>
              <w:t>1222,9</w:t>
            </w:r>
          </w:p>
        </w:tc>
        <w:tc>
          <w:tcPr>
            <w:tcW w:w="915"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5" w:lineRule="auto"/>
              <w:jc w:val="center"/>
              <w:rPr>
                <w:spacing w:val="-10"/>
              </w:rPr>
            </w:pPr>
            <w:r>
              <w:rPr>
                <w:spacing w:val="-10"/>
              </w:rPr>
              <w:t>1222,9</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c>
          <w:tcPr>
            <w:tcW w:w="820" w:type="dxa"/>
            <w:tcBorders>
              <w:top w:val="single" w:sz="4" w:space="0" w:color="auto"/>
              <w:left w:val="single" w:sz="4" w:space="0" w:color="auto"/>
              <w:bottom w:val="single" w:sz="4" w:space="0" w:color="auto"/>
              <w:right w:val="single" w:sz="4" w:space="0" w:color="auto"/>
            </w:tcBorders>
          </w:tcPr>
          <w:p w:rsidR="00075E9C" w:rsidRPr="001D2166" w:rsidRDefault="00075E9C" w:rsidP="00075E9C">
            <w:pPr>
              <w:spacing w:line="230" w:lineRule="auto"/>
              <w:jc w:val="center"/>
              <w:rPr>
                <w:spacing w:val="-10"/>
              </w:rPr>
            </w:pPr>
            <w:r>
              <w:rPr>
                <w:spacing w:val="-10"/>
                <w:lang w:val="en-US"/>
              </w:rPr>
              <w:t>0</w:t>
            </w:r>
            <w:r>
              <w:rPr>
                <w:spacing w:val="-10"/>
              </w:rPr>
              <w:t>,0</w:t>
            </w:r>
          </w:p>
        </w:tc>
      </w:tr>
    </w:tbl>
    <w:p w:rsidR="003A334A" w:rsidRPr="001D2166" w:rsidRDefault="003A334A" w:rsidP="003A334A">
      <w:pPr>
        <w:shd w:val="clear" w:color="auto" w:fill="FFFFFF"/>
        <w:autoSpaceDE w:val="0"/>
        <w:autoSpaceDN w:val="0"/>
        <w:adjustRightInd w:val="0"/>
        <w:spacing w:line="230" w:lineRule="auto"/>
        <w:jc w:val="center"/>
        <w:rPr>
          <w:kern w:val="2"/>
          <w:sz w:val="28"/>
          <w:szCs w:val="28"/>
        </w:rPr>
      </w:pPr>
    </w:p>
    <w:p w:rsidR="009A39BE" w:rsidRPr="003907F8" w:rsidRDefault="009A39BE" w:rsidP="009A39BE">
      <w:pPr>
        <w:rPr>
          <w:kern w:val="2"/>
          <w:sz w:val="28"/>
          <w:szCs w:val="28"/>
        </w:rPr>
      </w:pPr>
    </w:p>
    <w:p w:rsidR="00AA6AB2" w:rsidRDefault="00AA6AB2"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9020ED" w:rsidRDefault="009020ED" w:rsidP="0054174A">
      <w:pPr>
        <w:ind w:right="4"/>
        <w:jc w:val="right"/>
        <w:rPr>
          <w:sz w:val="28"/>
          <w:szCs w:val="28"/>
        </w:rPr>
      </w:pPr>
    </w:p>
    <w:p w:rsidR="00671591" w:rsidRDefault="00671591" w:rsidP="0054174A">
      <w:pPr>
        <w:ind w:right="4"/>
        <w:jc w:val="right"/>
        <w:rPr>
          <w:sz w:val="28"/>
          <w:szCs w:val="28"/>
        </w:rPr>
      </w:pPr>
    </w:p>
    <w:p w:rsidR="00671591" w:rsidRDefault="00671591" w:rsidP="0054174A">
      <w:pPr>
        <w:ind w:right="4"/>
        <w:jc w:val="right"/>
        <w:rPr>
          <w:sz w:val="28"/>
          <w:szCs w:val="28"/>
        </w:rPr>
      </w:pPr>
    </w:p>
    <w:p w:rsidR="00671591" w:rsidRDefault="00671591" w:rsidP="0054174A">
      <w:pPr>
        <w:ind w:right="4"/>
        <w:jc w:val="right"/>
        <w:rPr>
          <w:sz w:val="28"/>
          <w:szCs w:val="28"/>
        </w:rPr>
      </w:pPr>
    </w:p>
    <w:p w:rsidR="003F7FB3" w:rsidRDefault="003F7FB3" w:rsidP="00291EE8">
      <w:pPr>
        <w:ind w:right="4"/>
        <w:rPr>
          <w:sz w:val="28"/>
          <w:szCs w:val="28"/>
        </w:rPr>
      </w:pPr>
    </w:p>
    <w:p w:rsidR="00291EE8" w:rsidRDefault="00291EE8" w:rsidP="00291EE8">
      <w:pPr>
        <w:ind w:right="4"/>
        <w:rPr>
          <w:sz w:val="28"/>
          <w:szCs w:val="28"/>
        </w:rPr>
      </w:pP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3F7FB3" w:rsidRDefault="00B3742C" w:rsidP="00F36614">
      <w:pPr>
        <w:ind w:right="4"/>
        <w:jc w:val="right"/>
      </w:pPr>
      <w:r>
        <w:t xml:space="preserve">от </w:t>
      </w:r>
      <w:r w:rsidR="00860CA6">
        <w:t>_________</w:t>
      </w:r>
      <w:r w:rsidR="00356A59">
        <w:t xml:space="preserve"> №</w:t>
      </w:r>
      <w:r w:rsidR="00860CA6">
        <w:t>___</w:t>
      </w:r>
    </w:p>
    <w:p w:rsidR="00A57252" w:rsidRPr="00084492" w:rsidRDefault="00A57252"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5125A" w:rsidP="003F7FB3">
      <w:pPr>
        <w:spacing w:line="235" w:lineRule="auto"/>
        <w:jc w:val="right"/>
        <w:rPr>
          <w:kern w:val="2"/>
        </w:rPr>
      </w:pPr>
      <w:r>
        <w:rPr>
          <w:kern w:val="2"/>
        </w:rPr>
        <w:t>«Развитие транспортной системы</w:t>
      </w:r>
      <w:r w:rsidR="003F7FB3" w:rsidRPr="003F7FB3">
        <w:rPr>
          <w:kern w:val="2"/>
        </w:rPr>
        <w:t>»</w:t>
      </w:r>
    </w:p>
    <w:p w:rsidR="003F7FB3" w:rsidRPr="003F7FB3" w:rsidRDefault="003F7FB3" w:rsidP="003F7FB3">
      <w:pPr>
        <w:jc w:val="center"/>
        <w:rPr>
          <w:kern w:val="2"/>
        </w:rPr>
      </w:pPr>
    </w:p>
    <w:p w:rsidR="00291EE8" w:rsidRPr="001D2166" w:rsidRDefault="00291EE8" w:rsidP="00291EE8">
      <w:pPr>
        <w:shd w:val="clear" w:color="auto" w:fill="FFFFFF"/>
        <w:autoSpaceDE w:val="0"/>
        <w:autoSpaceDN w:val="0"/>
        <w:adjustRightInd w:val="0"/>
        <w:jc w:val="center"/>
        <w:rPr>
          <w:kern w:val="2"/>
          <w:sz w:val="28"/>
          <w:szCs w:val="28"/>
        </w:rPr>
      </w:pPr>
      <w:r w:rsidRPr="001D2166">
        <w:rPr>
          <w:kern w:val="2"/>
          <w:sz w:val="28"/>
          <w:szCs w:val="28"/>
        </w:rPr>
        <w:t xml:space="preserve">РАСХОДЫ </w:t>
      </w:r>
    </w:p>
    <w:p w:rsidR="00291EE8" w:rsidRPr="001D2166" w:rsidRDefault="00291EE8" w:rsidP="00291EE8">
      <w:pPr>
        <w:shd w:val="clear" w:color="auto" w:fill="FFFFFF"/>
        <w:autoSpaceDE w:val="0"/>
        <w:autoSpaceDN w:val="0"/>
        <w:adjustRightInd w:val="0"/>
        <w:jc w:val="center"/>
        <w:rPr>
          <w:kern w:val="2"/>
          <w:sz w:val="28"/>
          <w:szCs w:val="28"/>
        </w:rPr>
      </w:pPr>
      <w:r w:rsidRPr="001D2166">
        <w:rPr>
          <w:kern w:val="2"/>
          <w:sz w:val="28"/>
          <w:szCs w:val="28"/>
        </w:rPr>
        <w:t xml:space="preserve">на реализацию </w:t>
      </w:r>
      <w:r>
        <w:rPr>
          <w:kern w:val="2"/>
          <w:sz w:val="28"/>
          <w:szCs w:val="28"/>
        </w:rPr>
        <w:t>муниципальной</w:t>
      </w:r>
      <w:r w:rsidRPr="001D2166">
        <w:rPr>
          <w:kern w:val="2"/>
          <w:sz w:val="28"/>
          <w:szCs w:val="28"/>
        </w:rPr>
        <w:t xml:space="preserve"> программы </w:t>
      </w:r>
    </w:p>
    <w:p w:rsidR="00291EE8" w:rsidRPr="001D2166" w:rsidRDefault="00291EE8" w:rsidP="00291EE8">
      <w:pPr>
        <w:spacing w:line="220" w:lineRule="auto"/>
        <w:jc w:val="right"/>
        <w:rPr>
          <w:sz w:val="22"/>
          <w:szCs w:val="28"/>
        </w:rPr>
      </w:pPr>
      <w:r w:rsidRPr="001D2166">
        <w:rPr>
          <w:spacing w:val="-4"/>
          <w:kern w:val="2"/>
        </w:rPr>
        <w:t>тыс. рублей</w:t>
      </w:r>
    </w:p>
    <w:p w:rsidR="00291EE8" w:rsidRPr="001D2166" w:rsidRDefault="00291EE8" w:rsidP="00291EE8">
      <w:pPr>
        <w:spacing w:line="220" w:lineRule="auto"/>
        <w:rPr>
          <w:sz w:val="2"/>
          <w:szCs w:val="2"/>
        </w:rPr>
      </w:pPr>
    </w:p>
    <w:tbl>
      <w:tblPr>
        <w:tblW w:w="5052" w:type="pct"/>
        <w:tblLayout w:type="fixed"/>
        <w:tblCellMar>
          <w:left w:w="57" w:type="dxa"/>
          <w:right w:w="57" w:type="dxa"/>
        </w:tblCellMar>
        <w:tblLook w:val="04A0" w:firstRow="1" w:lastRow="0" w:firstColumn="1" w:lastColumn="0" w:noHBand="0" w:noVBand="1"/>
      </w:tblPr>
      <w:tblGrid>
        <w:gridCol w:w="2344"/>
        <w:gridCol w:w="1419"/>
        <w:gridCol w:w="1026"/>
        <w:gridCol w:w="926"/>
        <w:gridCol w:w="1025"/>
        <w:gridCol w:w="926"/>
        <w:gridCol w:w="926"/>
        <w:gridCol w:w="926"/>
        <w:gridCol w:w="926"/>
        <w:gridCol w:w="926"/>
        <w:gridCol w:w="926"/>
        <w:gridCol w:w="926"/>
        <w:gridCol w:w="926"/>
        <w:gridCol w:w="926"/>
        <w:gridCol w:w="926"/>
      </w:tblGrid>
      <w:tr w:rsidR="00291EE8" w:rsidRPr="001D2166" w:rsidTr="005F7F3A">
        <w:trPr>
          <w:tblHeader/>
        </w:trPr>
        <w:tc>
          <w:tcPr>
            <w:tcW w:w="3318"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 xml:space="preserve">Наименование </w:t>
            </w:r>
            <w:r>
              <w:rPr>
                <w:kern w:val="2"/>
              </w:rPr>
              <w:t>муниципальной</w:t>
            </w:r>
            <w:r w:rsidRPr="001D2166">
              <w:rPr>
                <w:kern w:val="2"/>
              </w:rPr>
              <w:t xml:space="preserve">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 xml:space="preserve">Объем расходов, всего </w:t>
            </w:r>
          </w:p>
          <w:p w:rsidR="00291EE8" w:rsidRPr="001D2166" w:rsidRDefault="00291EE8" w:rsidP="005F7F3A">
            <w:pPr>
              <w:spacing w:line="220" w:lineRule="auto"/>
              <w:jc w:val="center"/>
              <w:rPr>
                <w:spacing w:val="-4"/>
                <w:kern w:val="2"/>
              </w:rPr>
            </w:pPr>
          </w:p>
        </w:tc>
        <w:tc>
          <w:tcPr>
            <w:tcW w:w="15451" w:type="dxa"/>
            <w:gridSpan w:val="12"/>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В том числе по годам реализации</w:t>
            </w:r>
          </w:p>
          <w:p w:rsidR="00291EE8" w:rsidRPr="001D2166" w:rsidRDefault="00291EE8" w:rsidP="005F7F3A">
            <w:pPr>
              <w:spacing w:line="220" w:lineRule="auto"/>
              <w:jc w:val="center"/>
              <w:rPr>
                <w:kern w:val="2"/>
              </w:rPr>
            </w:pPr>
            <w:r>
              <w:rPr>
                <w:kern w:val="2"/>
              </w:rPr>
              <w:t>муниципальной</w:t>
            </w:r>
            <w:r w:rsidRPr="001D2166">
              <w:rPr>
                <w:kern w:val="2"/>
              </w:rPr>
              <w:t xml:space="preserve"> программы</w:t>
            </w:r>
          </w:p>
        </w:tc>
      </w:tr>
      <w:tr w:rsidR="00291EE8" w:rsidRPr="001D2166" w:rsidTr="005F7F3A">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kern w:val="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kern w:val="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spacing w:val="-4"/>
                <w:kern w:val="2"/>
              </w:rPr>
            </w:pPr>
          </w:p>
        </w:tc>
        <w:tc>
          <w:tcPr>
            <w:tcW w:w="127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2019</w:t>
            </w:r>
          </w:p>
          <w:p w:rsidR="00291EE8" w:rsidRPr="001D2166" w:rsidRDefault="00291EE8" w:rsidP="005F7F3A">
            <w:pPr>
              <w:spacing w:line="220" w:lineRule="auto"/>
              <w:jc w:val="center"/>
              <w:rPr>
                <w:kern w:val="2"/>
              </w:rPr>
            </w:pPr>
            <w:r w:rsidRPr="001D2166">
              <w:rPr>
                <w:kern w:val="2"/>
              </w:rPr>
              <w:t>год</w:t>
            </w:r>
          </w:p>
        </w:tc>
        <w:tc>
          <w:tcPr>
            <w:tcW w:w="141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2020</w:t>
            </w:r>
          </w:p>
          <w:p w:rsidR="00291EE8" w:rsidRPr="001D2166" w:rsidRDefault="00291EE8" w:rsidP="005F7F3A">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2021</w:t>
            </w:r>
          </w:p>
          <w:p w:rsidR="00291EE8" w:rsidRPr="001D2166" w:rsidRDefault="00291EE8" w:rsidP="005F7F3A">
            <w:pPr>
              <w:spacing w:line="220" w:lineRule="auto"/>
              <w:jc w:val="center"/>
            </w:pPr>
            <w:r w:rsidRPr="001D2166">
              <w:rPr>
                <w:kern w:val="2"/>
              </w:rPr>
              <w:t>год</w:t>
            </w:r>
          </w:p>
        </w:tc>
        <w:tc>
          <w:tcPr>
            <w:tcW w:w="127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2022</w:t>
            </w:r>
          </w:p>
          <w:p w:rsidR="00291EE8" w:rsidRPr="001D2166" w:rsidRDefault="00291EE8" w:rsidP="005F7F3A">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2023</w:t>
            </w:r>
          </w:p>
          <w:p w:rsidR="00291EE8" w:rsidRPr="001D2166" w:rsidRDefault="00291EE8" w:rsidP="005F7F3A">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2024</w:t>
            </w:r>
          </w:p>
          <w:p w:rsidR="00291EE8" w:rsidRPr="001D2166" w:rsidRDefault="00291EE8" w:rsidP="005F7F3A">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2025</w:t>
            </w:r>
          </w:p>
          <w:p w:rsidR="00291EE8" w:rsidRPr="001D2166" w:rsidRDefault="00291EE8" w:rsidP="005F7F3A">
            <w:pPr>
              <w:spacing w:line="220" w:lineRule="auto"/>
              <w:jc w:val="center"/>
            </w:pPr>
            <w:r w:rsidRPr="001D2166">
              <w:rPr>
                <w:kern w:val="2"/>
              </w:rPr>
              <w:t>год</w:t>
            </w:r>
          </w:p>
        </w:tc>
        <w:tc>
          <w:tcPr>
            <w:tcW w:w="127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2026</w:t>
            </w:r>
          </w:p>
          <w:p w:rsidR="00291EE8" w:rsidRPr="001D2166" w:rsidRDefault="00291EE8" w:rsidP="005F7F3A">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2027</w:t>
            </w:r>
          </w:p>
          <w:p w:rsidR="00291EE8" w:rsidRPr="001D2166" w:rsidRDefault="00291EE8" w:rsidP="005F7F3A">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2028</w:t>
            </w:r>
          </w:p>
          <w:p w:rsidR="00291EE8" w:rsidRPr="001D2166" w:rsidRDefault="00291EE8" w:rsidP="005F7F3A">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2029</w:t>
            </w:r>
          </w:p>
          <w:p w:rsidR="00291EE8" w:rsidRPr="001D2166" w:rsidRDefault="00291EE8" w:rsidP="005F7F3A">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2030</w:t>
            </w:r>
          </w:p>
          <w:p w:rsidR="00291EE8" w:rsidRPr="001D2166" w:rsidRDefault="00291EE8" w:rsidP="005F7F3A">
            <w:pPr>
              <w:spacing w:line="220" w:lineRule="auto"/>
              <w:jc w:val="center"/>
              <w:rPr>
                <w:kern w:val="2"/>
              </w:rPr>
            </w:pPr>
            <w:r w:rsidRPr="001D2166">
              <w:rPr>
                <w:kern w:val="2"/>
              </w:rPr>
              <w:t>год</w:t>
            </w:r>
          </w:p>
        </w:tc>
      </w:tr>
    </w:tbl>
    <w:p w:rsidR="00291EE8" w:rsidRPr="001D2166" w:rsidRDefault="00291EE8" w:rsidP="00291EE8">
      <w:pPr>
        <w:spacing w:line="220" w:lineRule="auto"/>
        <w:rPr>
          <w:sz w:val="2"/>
          <w:szCs w:val="2"/>
        </w:rPr>
      </w:pPr>
    </w:p>
    <w:tbl>
      <w:tblPr>
        <w:tblW w:w="5052" w:type="pct"/>
        <w:tblLayout w:type="fixed"/>
        <w:tblCellMar>
          <w:left w:w="57" w:type="dxa"/>
          <w:right w:w="57" w:type="dxa"/>
        </w:tblCellMar>
        <w:tblLook w:val="04A0" w:firstRow="1" w:lastRow="0" w:firstColumn="1" w:lastColumn="0" w:noHBand="0" w:noVBand="1"/>
      </w:tblPr>
      <w:tblGrid>
        <w:gridCol w:w="2331"/>
        <w:gridCol w:w="1414"/>
        <w:gridCol w:w="1025"/>
        <w:gridCol w:w="927"/>
        <w:gridCol w:w="1025"/>
        <w:gridCol w:w="928"/>
        <w:gridCol w:w="927"/>
        <w:gridCol w:w="928"/>
        <w:gridCol w:w="928"/>
        <w:gridCol w:w="928"/>
        <w:gridCol w:w="927"/>
        <w:gridCol w:w="928"/>
        <w:gridCol w:w="928"/>
        <w:gridCol w:w="928"/>
        <w:gridCol w:w="928"/>
      </w:tblGrid>
      <w:tr w:rsidR="00291EE8" w:rsidRPr="001D2166" w:rsidTr="00291EE8">
        <w:trPr>
          <w:tblHeader/>
        </w:trPr>
        <w:tc>
          <w:tcPr>
            <w:tcW w:w="2331"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1</w:t>
            </w: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kern w:val="2"/>
              </w:rPr>
            </w:pPr>
            <w:r w:rsidRPr="001D2166">
              <w:rPr>
                <w:kern w:val="2"/>
              </w:rPr>
              <w:t>2</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3</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4</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5</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6</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7</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8</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9</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11</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12</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13</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14</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20" w:lineRule="auto"/>
              <w:jc w:val="center"/>
              <w:rPr>
                <w:spacing w:val="-10"/>
                <w:kern w:val="2"/>
              </w:rPr>
            </w:pPr>
            <w:r w:rsidRPr="001D2166">
              <w:rPr>
                <w:spacing w:val="-10"/>
                <w:kern w:val="2"/>
              </w:rPr>
              <w:t>15</w:t>
            </w:r>
          </w:p>
        </w:tc>
      </w:tr>
      <w:tr w:rsidR="00291EE8" w:rsidRPr="001D2166" w:rsidTr="00291EE8">
        <w:trPr>
          <w:trHeight w:val="381"/>
        </w:trPr>
        <w:tc>
          <w:tcPr>
            <w:tcW w:w="2331"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160"/>
              <w:rPr>
                <w:kern w:val="2"/>
              </w:rPr>
            </w:pPr>
            <w:r>
              <w:rPr>
                <w:kern w:val="2"/>
              </w:rPr>
              <w:t>Муниципальная</w:t>
            </w:r>
            <w:r w:rsidRPr="001D2166">
              <w:rPr>
                <w:kern w:val="2"/>
              </w:rPr>
              <w:t xml:space="preserve"> программа </w:t>
            </w:r>
            <w:r>
              <w:rPr>
                <w:kern w:val="2"/>
              </w:rPr>
              <w:t>Тубянского сельского поселения</w:t>
            </w:r>
            <w:r w:rsidRPr="001D2166">
              <w:rPr>
                <w:kern w:val="2"/>
              </w:rPr>
              <w:t xml:space="preserve"> «Развитие транспортной системы» </w:t>
            </w: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60" w:after="60"/>
              <w:rPr>
                <w:kern w:val="2"/>
              </w:rPr>
            </w:pPr>
            <w:r w:rsidRPr="001D2166">
              <w:rPr>
                <w:kern w:val="2"/>
              </w:rPr>
              <w:t xml:space="preserve">всего </w:t>
            </w:r>
          </w:p>
        </w:tc>
        <w:tc>
          <w:tcPr>
            <w:tcW w:w="1025" w:type="dxa"/>
            <w:tcBorders>
              <w:top w:val="single" w:sz="4" w:space="0" w:color="auto"/>
              <w:left w:val="single" w:sz="4" w:space="0" w:color="auto"/>
              <w:bottom w:val="single" w:sz="4" w:space="0" w:color="auto"/>
              <w:right w:val="single" w:sz="4" w:space="0" w:color="auto"/>
            </w:tcBorders>
          </w:tcPr>
          <w:p w:rsidR="00291EE8" w:rsidRDefault="00291EE8" w:rsidP="005F7F3A">
            <w:pPr>
              <w:jc w:val="center"/>
            </w:pPr>
            <w:r>
              <w:t>1222,9</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line="235" w:lineRule="auto"/>
              <w:jc w:val="center"/>
              <w:rPr>
                <w:spacing w:val="-10"/>
              </w:rPr>
            </w:pPr>
            <w:r>
              <w:rPr>
                <w:spacing w:val="-10"/>
              </w:rPr>
              <w:t>1222,9</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jc w:val="center"/>
              <w:rPr>
                <w:kern w:val="2"/>
                <w:sz w:val="22"/>
                <w:szCs w:val="22"/>
              </w:rPr>
            </w:pPr>
            <w:r>
              <w:rPr>
                <w:spacing w:val="-10"/>
                <w:lang w:val="en-US"/>
              </w:rPr>
              <w:t>0</w:t>
            </w:r>
            <w:r>
              <w:rPr>
                <w:spacing w:val="-10"/>
              </w:rPr>
              <w:t>,0</w:t>
            </w:r>
          </w:p>
        </w:tc>
      </w:tr>
      <w:tr w:rsidR="00291EE8" w:rsidRPr="001D2166" w:rsidTr="00291EE8">
        <w:trPr>
          <w:trHeight w:val="415"/>
        </w:trPr>
        <w:tc>
          <w:tcPr>
            <w:tcW w:w="2331"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kern w:val="2"/>
              </w:rPr>
            </w:pP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60" w:after="60"/>
              <w:rPr>
                <w:kern w:val="2"/>
                <w:sz w:val="22"/>
                <w:szCs w:val="22"/>
              </w:rPr>
            </w:pPr>
            <w:r w:rsidRPr="001D2166">
              <w:rPr>
                <w:kern w:val="2"/>
                <w:sz w:val="22"/>
                <w:szCs w:val="22"/>
              </w:rPr>
              <w:t>областной бюджет</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60" w:line="235" w:lineRule="auto"/>
              <w:jc w:val="center"/>
              <w:rPr>
                <w:sz w:val="22"/>
                <w:szCs w:val="22"/>
              </w:rPr>
            </w:pPr>
            <w:r>
              <w:rPr>
                <w:sz w:val="22"/>
                <w:szCs w:val="22"/>
              </w:rPr>
              <w:t>0,0</w:t>
            </w:r>
          </w:p>
        </w:tc>
      </w:tr>
      <w:tr w:rsidR="00291EE8" w:rsidRPr="001D2166" w:rsidTr="00291EE8">
        <w:trPr>
          <w:trHeight w:val="421"/>
        </w:trPr>
        <w:tc>
          <w:tcPr>
            <w:tcW w:w="2331"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291EE8">
            <w:pPr>
              <w:rPr>
                <w:kern w:val="2"/>
              </w:rPr>
            </w:pP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60"/>
              <w:rPr>
                <w:kern w:val="2"/>
              </w:rPr>
            </w:pPr>
            <w:r w:rsidRPr="001D2166">
              <w:rPr>
                <w:kern w:val="2"/>
              </w:rPr>
              <w:t>местный бюджет</w:t>
            </w:r>
          </w:p>
        </w:tc>
        <w:tc>
          <w:tcPr>
            <w:tcW w:w="1025" w:type="dxa"/>
            <w:tcBorders>
              <w:top w:val="single" w:sz="4" w:space="0" w:color="auto"/>
              <w:left w:val="single" w:sz="4" w:space="0" w:color="auto"/>
              <w:bottom w:val="single" w:sz="4" w:space="0" w:color="auto"/>
              <w:right w:val="single" w:sz="4" w:space="0" w:color="auto"/>
            </w:tcBorders>
          </w:tcPr>
          <w:p w:rsidR="00291EE8" w:rsidRDefault="00291EE8" w:rsidP="00291EE8">
            <w:pPr>
              <w:jc w:val="center"/>
            </w:pPr>
            <w:r>
              <w:t>1222,9</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line="235" w:lineRule="auto"/>
              <w:jc w:val="center"/>
              <w:rPr>
                <w:spacing w:val="-10"/>
              </w:rPr>
            </w:pPr>
            <w:r>
              <w:rPr>
                <w:spacing w:val="-10"/>
              </w:rPr>
              <w:t>1222,9</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r>
      <w:tr w:rsidR="00291EE8" w:rsidRPr="001D2166" w:rsidTr="00291EE8">
        <w:trPr>
          <w:trHeight w:val="295"/>
        </w:trPr>
        <w:tc>
          <w:tcPr>
            <w:tcW w:w="2331" w:type="dxa"/>
            <w:vMerge w:val="restart"/>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40"/>
              <w:rPr>
                <w:kern w:val="2"/>
              </w:rPr>
            </w:pPr>
            <w:r w:rsidRPr="001D2166">
              <w:rPr>
                <w:kern w:val="2"/>
              </w:rPr>
              <w:t xml:space="preserve">Подпрограмма 1. </w:t>
            </w:r>
          </w:p>
          <w:p w:rsidR="00291EE8" w:rsidRPr="001D2166" w:rsidRDefault="00291EE8" w:rsidP="00291EE8">
            <w:pPr>
              <w:pageBreakBefore/>
              <w:spacing w:after="40"/>
              <w:rPr>
                <w:kern w:val="2"/>
              </w:rPr>
            </w:pPr>
            <w:r w:rsidRPr="001D2166">
              <w:rPr>
                <w:kern w:val="2"/>
              </w:rPr>
              <w:t xml:space="preserve">«Развитие транспортной инфраструктуры </w:t>
            </w:r>
            <w:r>
              <w:rPr>
                <w:kern w:val="2"/>
              </w:rPr>
              <w:t>Тубянского сельского поселения</w:t>
            </w:r>
            <w:r w:rsidRPr="001D2166">
              <w:rPr>
                <w:kern w:val="2"/>
              </w:rPr>
              <w:t>»</w:t>
            </w: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40" w:after="40" w:line="220" w:lineRule="auto"/>
              <w:rPr>
                <w:kern w:val="2"/>
              </w:rPr>
            </w:pPr>
            <w:r w:rsidRPr="001D2166">
              <w:rPr>
                <w:kern w:val="2"/>
              </w:rPr>
              <w:t>всего</w:t>
            </w:r>
          </w:p>
        </w:tc>
        <w:tc>
          <w:tcPr>
            <w:tcW w:w="1025" w:type="dxa"/>
            <w:tcBorders>
              <w:top w:val="single" w:sz="4" w:space="0" w:color="auto"/>
              <w:left w:val="single" w:sz="4" w:space="0" w:color="auto"/>
              <w:bottom w:val="single" w:sz="4" w:space="0" w:color="auto"/>
              <w:right w:val="single" w:sz="4" w:space="0" w:color="auto"/>
            </w:tcBorders>
          </w:tcPr>
          <w:p w:rsidR="00291EE8" w:rsidRDefault="00291EE8" w:rsidP="00291EE8">
            <w:pPr>
              <w:jc w:val="center"/>
            </w:pPr>
            <w:r>
              <w:t>1222,9</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line="235" w:lineRule="auto"/>
              <w:jc w:val="center"/>
              <w:rPr>
                <w:spacing w:val="-10"/>
              </w:rPr>
            </w:pPr>
            <w:r>
              <w:rPr>
                <w:spacing w:val="-10"/>
              </w:rPr>
              <w:t>1222,9</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line="220" w:lineRule="auto"/>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kern w:val="2"/>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60" w:after="40"/>
              <w:jc w:val="center"/>
              <w:rPr>
                <w:sz w:val="22"/>
                <w:szCs w:val="22"/>
              </w:rPr>
            </w:pPr>
            <w:r>
              <w:rPr>
                <w:spacing w:val="-10"/>
                <w:lang w:val="en-US"/>
              </w:rPr>
              <w:t>0</w:t>
            </w:r>
            <w:r>
              <w:rPr>
                <w:spacing w:val="-10"/>
              </w:rPr>
              <w:t>,0</w:t>
            </w:r>
          </w:p>
        </w:tc>
      </w:tr>
      <w:tr w:rsidR="00291EE8" w:rsidRPr="001D2166" w:rsidTr="00291EE8">
        <w:tc>
          <w:tcPr>
            <w:tcW w:w="2331"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5F7F3A">
            <w:pPr>
              <w:rPr>
                <w:kern w:val="2"/>
              </w:rPr>
            </w:pP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line="220" w:lineRule="auto"/>
              <w:rPr>
                <w:kern w:val="2"/>
                <w:sz w:val="22"/>
                <w:szCs w:val="22"/>
              </w:rPr>
            </w:pPr>
            <w:r w:rsidRPr="001D2166">
              <w:rPr>
                <w:kern w:val="2"/>
                <w:sz w:val="22"/>
                <w:szCs w:val="22"/>
              </w:rPr>
              <w:t>областной бюджет</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5F7F3A">
            <w:pPr>
              <w:spacing w:before="80" w:after="80"/>
              <w:jc w:val="center"/>
              <w:rPr>
                <w:sz w:val="22"/>
                <w:szCs w:val="22"/>
              </w:rPr>
            </w:pPr>
            <w:r>
              <w:rPr>
                <w:sz w:val="22"/>
                <w:szCs w:val="22"/>
              </w:rPr>
              <w:t>0,0</w:t>
            </w:r>
          </w:p>
        </w:tc>
      </w:tr>
      <w:tr w:rsidR="00291EE8" w:rsidRPr="001D2166" w:rsidTr="00291EE8">
        <w:tc>
          <w:tcPr>
            <w:tcW w:w="2331" w:type="dxa"/>
            <w:vMerge/>
            <w:tcBorders>
              <w:top w:val="single" w:sz="4" w:space="0" w:color="auto"/>
              <w:left w:val="single" w:sz="4" w:space="0" w:color="auto"/>
              <w:bottom w:val="single" w:sz="4" w:space="0" w:color="auto"/>
              <w:right w:val="single" w:sz="4" w:space="0" w:color="auto"/>
            </w:tcBorders>
            <w:vAlign w:val="center"/>
          </w:tcPr>
          <w:p w:rsidR="00291EE8" w:rsidRPr="001D2166" w:rsidRDefault="00291EE8" w:rsidP="00291EE8">
            <w:pPr>
              <w:rPr>
                <w:kern w:val="2"/>
              </w:rPr>
            </w:pPr>
          </w:p>
        </w:tc>
        <w:tc>
          <w:tcPr>
            <w:tcW w:w="1414"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line="220" w:lineRule="auto"/>
              <w:rPr>
                <w:kern w:val="2"/>
              </w:rPr>
            </w:pPr>
            <w:r w:rsidRPr="001D2166">
              <w:rPr>
                <w:kern w:val="2"/>
              </w:rPr>
              <w:t>местный бюджет</w:t>
            </w:r>
          </w:p>
        </w:tc>
        <w:tc>
          <w:tcPr>
            <w:tcW w:w="1025" w:type="dxa"/>
            <w:tcBorders>
              <w:top w:val="single" w:sz="4" w:space="0" w:color="auto"/>
              <w:left w:val="single" w:sz="4" w:space="0" w:color="auto"/>
              <w:bottom w:val="single" w:sz="4" w:space="0" w:color="auto"/>
              <w:right w:val="single" w:sz="4" w:space="0" w:color="auto"/>
            </w:tcBorders>
          </w:tcPr>
          <w:p w:rsidR="00291EE8" w:rsidRDefault="00291EE8" w:rsidP="00291EE8">
            <w:pPr>
              <w:jc w:val="center"/>
            </w:pPr>
            <w:r>
              <w:t>1222,9</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line="235" w:lineRule="auto"/>
              <w:jc w:val="center"/>
              <w:rPr>
                <w:spacing w:val="-10"/>
              </w:rPr>
            </w:pPr>
            <w:r>
              <w:rPr>
                <w:spacing w:val="-10"/>
              </w:rPr>
              <w:t>1222,9</w:t>
            </w:r>
          </w:p>
        </w:tc>
        <w:tc>
          <w:tcPr>
            <w:tcW w:w="1025"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7"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c>
          <w:tcPr>
            <w:tcW w:w="928" w:type="dxa"/>
            <w:tcBorders>
              <w:top w:val="single" w:sz="4" w:space="0" w:color="auto"/>
              <w:left w:val="single" w:sz="4" w:space="0" w:color="auto"/>
              <w:bottom w:val="single" w:sz="4" w:space="0" w:color="auto"/>
              <w:right w:val="single" w:sz="4" w:space="0" w:color="auto"/>
            </w:tcBorders>
          </w:tcPr>
          <w:p w:rsidR="00291EE8" w:rsidRPr="001D2166" w:rsidRDefault="00291EE8" w:rsidP="00291EE8">
            <w:pPr>
              <w:spacing w:before="80"/>
              <w:jc w:val="center"/>
              <w:rPr>
                <w:sz w:val="22"/>
                <w:szCs w:val="22"/>
              </w:rPr>
            </w:pPr>
            <w:r>
              <w:rPr>
                <w:spacing w:val="-10"/>
                <w:lang w:val="en-US"/>
              </w:rPr>
              <w:t>0</w:t>
            </w:r>
            <w:r>
              <w:rPr>
                <w:spacing w:val="-10"/>
              </w:rPr>
              <w:t>,0</w:t>
            </w:r>
          </w:p>
        </w:tc>
      </w:tr>
    </w:tbl>
    <w:p w:rsidR="00FD1C03" w:rsidRDefault="00FD1C03" w:rsidP="00FD1C03">
      <w:pPr>
        <w:ind w:right="4"/>
        <w:jc w:val="right"/>
      </w:pPr>
    </w:p>
    <w:p w:rsidR="00467875" w:rsidRDefault="00467875" w:rsidP="00FD1C03">
      <w:pPr>
        <w:ind w:right="4"/>
        <w:jc w:val="right"/>
      </w:pPr>
    </w:p>
    <w:p w:rsidR="00467875" w:rsidRDefault="00467875" w:rsidP="00FD1C03">
      <w:pPr>
        <w:ind w:right="4"/>
        <w:jc w:val="right"/>
      </w:pPr>
    </w:p>
    <w:p w:rsidR="00467875" w:rsidRDefault="00467875" w:rsidP="00FD1C03">
      <w:pPr>
        <w:ind w:right="4"/>
        <w:jc w:val="right"/>
      </w:pPr>
    </w:p>
    <w:p w:rsidR="00467875" w:rsidRDefault="00467875" w:rsidP="00FD1C03">
      <w:pPr>
        <w:ind w:right="4"/>
        <w:jc w:val="right"/>
      </w:pPr>
    </w:p>
    <w:p w:rsidR="00467875" w:rsidRDefault="00467875" w:rsidP="00FD1C03">
      <w:pPr>
        <w:ind w:right="4"/>
        <w:jc w:val="right"/>
      </w:pPr>
    </w:p>
    <w:p w:rsidR="00467875" w:rsidRDefault="00467875" w:rsidP="00FD1C03">
      <w:pPr>
        <w:ind w:right="4"/>
        <w:jc w:val="right"/>
      </w:pPr>
    </w:p>
    <w:p w:rsidR="00FD1C03" w:rsidRPr="00671591" w:rsidRDefault="00FD1C03" w:rsidP="00FD1C03">
      <w:pPr>
        <w:ind w:right="4"/>
        <w:jc w:val="right"/>
        <w:rPr>
          <w:sz w:val="20"/>
          <w:szCs w:val="20"/>
        </w:rPr>
      </w:pPr>
      <w:r w:rsidRPr="00671591">
        <w:rPr>
          <w:sz w:val="20"/>
          <w:szCs w:val="20"/>
        </w:rPr>
        <w:t>Приложение № 3</w:t>
      </w:r>
    </w:p>
    <w:p w:rsidR="00FD1C03" w:rsidRPr="00671591" w:rsidRDefault="00FD1C03" w:rsidP="00FD1C03">
      <w:pPr>
        <w:ind w:right="4"/>
        <w:jc w:val="right"/>
        <w:rPr>
          <w:sz w:val="20"/>
          <w:szCs w:val="20"/>
        </w:rPr>
      </w:pPr>
      <w:r w:rsidRPr="00671591">
        <w:rPr>
          <w:sz w:val="20"/>
          <w:szCs w:val="20"/>
        </w:rPr>
        <w:t>к постановлению</w:t>
      </w:r>
    </w:p>
    <w:p w:rsidR="00FD1C03" w:rsidRPr="00671591" w:rsidRDefault="00FD1C03" w:rsidP="00FD1C03">
      <w:pPr>
        <w:ind w:right="4"/>
        <w:jc w:val="right"/>
        <w:rPr>
          <w:sz w:val="20"/>
          <w:szCs w:val="20"/>
        </w:rPr>
      </w:pPr>
      <w:r w:rsidRPr="00671591">
        <w:rPr>
          <w:sz w:val="20"/>
          <w:szCs w:val="20"/>
        </w:rPr>
        <w:t xml:space="preserve">Администрации </w:t>
      </w:r>
    </w:p>
    <w:p w:rsidR="00FD1C03" w:rsidRPr="00671591" w:rsidRDefault="00FD1C03" w:rsidP="00FD1C03">
      <w:pPr>
        <w:ind w:right="4"/>
        <w:jc w:val="right"/>
        <w:rPr>
          <w:sz w:val="20"/>
          <w:szCs w:val="20"/>
        </w:rPr>
      </w:pPr>
      <w:r w:rsidRPr="00671591">
        <w:rPr>
          <w:sz w:val="20"/>
          <w:szCs w:val="20"/>
        </w:rPr>
        <w:t>Тубянского сельского поселения</w:t>
      </w:r>
    </w:p>
    <w:p w:rsidR="00FD1C03" w:rsidRPr="00671591" w:rsidRDefault="00FD1C03" w:rsidP="00FD1C03">
      <w:pPr>
        <w:ind w:right="4"/>
        <w:jc w:val="right"/>
        <w:rPr>
          <w:sz w:val="20"/>
          <w:szCs w:val="20"/>
        </w:rPr>
      </w:pPr>
      <w:r w:rsidRPr="00671591">
        <w:rPr>
          <w:sz w:val="20"/>
          <w:szCs w:val="20"/>
        </w:rPr>
        <w:t xml:space="preserve">от </w:t>
      </w:r>
      <w:r w:rsidR="00860CA6">
        <w:rPr>
          <w:sz w:val="20"/>
          <w:szCs w:val="20"/>
        </w:rPr>
        <w:t>___________</w:t>
      </w:r>
      <w:r w:rsidRPr="00671591">
        <w:rPr>
          <w:sz w:val="20"/>
          <w:szCs w:val="20"/>
        </w:rPr>
        <w:t xml:space="preserve"> №</w:t>
      </w:r>
      <w:r w:rsidR="00860CA6">
        <w:rPr>
          <w:sz w:val="20"/>
          <w:szCs w:val="20"/>
        </w:rPr>
        <w:t>___</w:t>
      </w:r>
      <w:bookmarkStart w:id="0" w:name="_GoBack"/>
      <w:bookmarkEnd w:id="0"/>
    </w:p>
    <w:p w:rsidR="00FD1C03" w:rsidRPr="00671591" w:rsidRDefault="00FD1C03" w:rsidP="00FD1C03">
      <w:pPr>
        <w:ind w:right="4"/>
        <w:jc w:val="right"/>
        <w:rPr>
          <w:sz w:val="20"/>
          <w:szCs w:val="20"/>
        </w:rPr>
      </w:pPr>
    </w:p>
    <w:p w:rsidR="00FD1C03" w:rsidRPr="00671591" w:rsidRDefault="00FD1C03" w:rsidP="00FD1C03">
      <w:pPr>
        <w:spacing w:line="235" w:lineRule="auto"/>
        <w:jc w:val="right"/>
        <w:rPr>
          <w:kern w:val="2"/>
          <w:sz w:val="20"/>
          <w:szCs w:val="20"/>
        </w:rPr>
      </w:pPr>
      <w:r w:rsidRPr="00671591">
        <w:rPr>
          <w:kern w:val="2"/>
          <w:sz w:val="20"/>
          <w:szCs w:val="20"/>
        </w:rPr>
        <w:t xml:space="preserve">Приложение №6 </w:t>
      </w:r>
    </w:p>
    <w:p w:rsidR="00FD1C03" w:rsidRPr="00671591" w:rsidRDefault="00FD1C03" w:rsidP="00FD1C03">
      <w:pPr>
        <w:spacing w:line="235" w:lineRule="auto"/>
        <w:jc w:val="right"/>
        <w:rPr>
          <w:kern w:val="2"/>
          <w:sz w:val="20"/>
          <w:szCs w:val="20"/>
        </w:rPr>
      </w:pPr>
      <w:r w:rsidRPr="00671591">
        <w:rPr>
          <w:kern w:val="2"/>
          <w:sz w:val="20"/>
          <w:szCs w:val="20"/>
        </w:rPr>
        <w:t>к муниципальной программе</w:t>
      </w:r>
    </w:p>
    <w:p w:rsidR="00FD1C03" w:rsidRPr="00671591" w:rsidRDefault="00FD1C03" w:rsidP="00FD1C03">
      <w:pPr>
        <w:spacing w:line="235" w:lineRule="auto"/>
        <w:jc w:val="right"/>
        <w:rPr>
          <w:kern w:val="2"/>
          <w:sz w:val="20"/>
          <w:szCs w:val="20"/>
        </w:rPr>
      </w:pPr>
      <w:r w:rsidRPr="00671591">
        <w:rPr>
          <w:kern w:val="2"/>
          <w:sz w:val="20"/>
          <w:szCs w:val="20"/>
        </w:rPr>
        <w:t>Тубянского сельского поселения</w:t>
      </w:r>
    </w:p>
    <w:p w:rsidR="00FD1C03" w:rsidRPr="00671591" w:rsidRDefault="00FD1C03" w:rsidP="00FD1C03">
      <w:pPr>
        <w:spacing w:line="235" w:lineRule="auto"/>
        <w:jc w:val="right"/>
        <w:rPr>
          <w:kern w:val="2"/>
          <w:sz w:val="20"/>
          <w:szCs w:val="20"/>
        </w:rPr>
      </w:pPr>
      <w:r w:rsidRPr="00671591">
        <w:rPr>
          <w:kern w:val="2"/>
          <w:sz w:val="20"/>
          <w:szCs w:val="20"/>
        </w:rPr>
        <w:t xml:space="preserve">«Развитие </w:t>
      </w:r>
      <w:r w:rsidR="008B40A3" w:rsidRPr="00671591">
        <w:rPr>
          <w:kern w:val="2"/>
          <w:sz w:val="20"/>
          <w:szCs w:val="20"/>
        </w:rPr>
        <w:t>транспортной системы</w:t>
      </w:r>
      <w:r w:rsidRPr="00671591">
        <w:rPr>
          <w:kern w:val="2"/>
          <w:sz w:val="20"/>
          <w:szCs w:val="20"/>
        </w:rPr>
        <w:t>»</w:t>
      </w:r>
    </w:p>
    <w:p w:rsidR="00C83E80" w:rsidRDefault="00C83E80" w:rsidP="0054174A">
      <w:pPr>
        <w:ind w:right="4"/>
        <w:jc w:val="right"/>
        <w:rPr>
          <w:sz w:val="28"/>
          <w:szCs w:val="28"/>
        </w:rPr>
      </w:pPr>
    </w:p>
    <w:p w:rsidR="00467875" w:rsidRPr="00467875" w:rsidRDefault="00467875" w:rsidP="00467875">
      <w:pPr>
        <w:shd w:val="clear" w:color="auto" w:fill="FFFFFF"/>
        <w:tabs>
          <w:tab w:val="left" w:pos="21546"/>
        </w:tabs>
        <w:autoSpaceDE w:val="0"/>
        <w:autoSpaceDN w:val="0"/>
        <w:adjustRightInd w:val="0"/>
        <w:jc w:val="center"/>
        <w:rPr>
          <w:kern w:val="2"/>
          <w:sz w:val="20"/>
          <w:szCs w:val="20"/>
        </w:rPr>
      </w:pPr>
      <w:r w:rsidRPr="00467875">
        <w:rPr>
          <w:kern w:val="2"/>
          <w:sz w:val="20"/>
          <w:szCs w:val="20"/>
        </w:rPr>
        <w:t xml:space="preserve">Получение межбюджетных трансфертов из бюджета Верхнедонского района  </w:t>
      </w:r>
    </w:p>
    <w:p w:rsidR="00467875" w:rsidRPr="00467875" w:rsidRDefault="00467875" w:rsidP="00467875">
      <w:pPr>
        <w:shd w:val="clear" w:color="auto" w:fill="FFFFFF"/>
        <w:tabs>
          <w:tab w:val="left" w:pos="21546"/>
        </w:tabs>
        <w:autoSpaceDE w:val="0"/>
        <w:autoSpaceDN w:val="0"/>
        <w:adjustRightInd w:val="0"/>
        <w:jc w:val="center"/>
        <w:rPr>
          <w:kern w:val="2"/>
          <w:sz w:val="20"/>
          <w:szCs w:val="20"/>
        </w:rPr>
      </w:pPr>
      <w:r w:rsidRPr="00467875">
        <w:rPr>
          <w:kern w:val="2"/>
          <w:sz w:val="20"/>
          <w:szCs w:val="20"/>
        </w:rPr>
        <w:t xml:space="preserve">                                                                                                                                 тыс. рублей</w:t>
      </w:r>
    </w:p>
    <w:tbl>
      <w:tblPr>
        <w:tblW w:w="163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134"/>
        <w:gridCol w:w="569"/>
        <w:gridCol w:w="711"/>
        <w:gridCol w:w="14"/>
        <w:gridCol w:w="412"/>
        <w:gridCol w:w="708"/>
        <w:gridCol w:w="14"/>
        <w:gridCol w:w="411"/>
        <w:gridCol w:w="567"/>
        <w:gridCol w:w="14"/>
        <w:gridCol w:w="411"/>
        <w:gridCol w:w="567"/>
        <w:gridCol w:w="14"/>
        <w:gridCol w:w="553"/>
        <w:gridCol w:w="567"/>
        <w:gridCol w:w="14"/>
        <w:gridCol w:w="561"/>
        <w:gridCol w:w="701"/>
        <w:gridCol w:w="14"/>
        <w:gridCol w:w="561"/>
        <w:gridCol w:w="694"/>
        <w:gridCol w:w="709"/>
        <w:gridCol w:w="850"/>
        <w:gridCol w:w="567"/>
        <w:gridCol w:w="716"/>
        <w:gridCol w:w="15"/>
        <w:gridCol w:w="553"/>
        <w:gridCol w:w="855"/>
        <w:gridCol w:w="15"/>
        <w:gridCol w:w="552"/>
        <w:gridCol w:w="703"/>
        <w:gridCol w:w="15"/>
        <w:gridCol w:w="552"/>
        <w:gridCol w:w="634"/>
        <w:gridCol w:w="25"/>
      </w:tblGrid>
      <w:tr w:rsidR="00467875" w:rsidRPr="00467875" w:rsidTr="00AA0138">
        <w:trPr>
          <w:gridAfter w:val="1"/>
          <w:wAfter w:w="25" w:type="dxa"/>
        </w:trPr>
        <w:tc>
          <w:tcPr>
            <w:tcW w:w="423" w:type="dxa"/>
            <w:vMerge w:val="restart"/>
            <w:shd w:val="clear" w:color="auto" w:fill="auto"/>
          </w:tcPr>
          <w:p w:rsidR="00467875" w:rsidRPr="00467875" w:rsidRDefault="00467875" w:rsidP="00AA0138">
            <w:pPr>
              <w:autoSpaceDE w:val="0"/>
              <w:autoSpaceDN w:val="0"/>
              <w:adjustRightInd w:val="0"/>
              <w:ind w:left="-105" w:firstLine="105"/>
              <w:jc w:val="center"/>
              <w:rPr>
                <w:bCs/>
                <w:kern w:val="2"/>
                <w:sz w:val="20"/>
                <w:szCs w:val="20"/>
              </w:rPr>
            </w:pPr>
            <w:r w:rsidRPr="00467875">
              <w:rPr>
                <w:rFonts w:eastAsia="Calibri"/>
                <w:bCs/>
                <w:kern w:val="2"/>
                <w:sz w:val="20"/>
                <w:szCs w:val="20"/>
              </w:rPr>
              <w:t>№ п/п</w:t>
            </w:r>
          </w:p>
        </w:tc>
        <w:tc>
          <w:tcPr>
            <w:tcW w:w="1134" w:type="dxa"/>
            <w:vMerge w:val="restart"/>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Наименова</w:t>
            </w:r>
            <w:r w:rsidRPr="00467875">
              <w:rPr>
                <w:rFonts w:eastAsia="Calibri"/>
                <w:bCs/>
                <w:kern w:val="2"/>
                <w:sz w:val="20"/>
                <w:szCs w:val="20"/>
              </w:rPr>
              <w:softHyphen/>
              <w:t>ние</w:t>
            </w:r>
          </w:p>
          <w:p w:rsidR="00467875" w:rsidRPr="00467875" w:rsidRDefault="00467875" w:rsidP="005F7F3A">
            <w:pPr>
              <w:autoSpaceDE w:val="0"/>
              <w:autoSpaceDN w:val="0"/>
              <w:adjustRightInd w:val="0"/>
              <w:jc w:val="center"/>
              <w:rPr>
                <w:bCs/>
                <w:kern w:val="2"/>
                <w:sz w:val="20"/>
                <w:szCs w:val="20"/>
              </w:rPr>
            </w:pPr>
            <w:r w:rsidRPr="00467875">
              <w:rPr>
                <w:rFonts w:eastAsia="Calibri"/>
                <w:bCs/>
                <w:kern w:val="2"/>
                <w:sz w:val="20"/>
                <w:szCs w:val="20"/>
              </w:rPr>
              <w:t xml:space="preserve">муниципального образования </w:t>
            </w:r>
            <w:r w:rsidRPr="00467875">
              <w:rPr>
                <w:rFonts w:eastAsia="Calibri"/>
                <w:bCs/>
                <w:kern w:val="2"/>
                <w:sz w:val="20"/>
                <w:szCs w:val="20"/>
              </w:rPr>
              <w:br/>
            </w:r>
          </w:p>
        </w:tc>
        <w:tc>
          <w:tcPr>
            <w:tcW w:w="1294" w:type="dxa"/>
            <w:gridSpan w:val="3"/>
            <w:shd w:val="clear" w:color="auto" w:fill="auto"/>
          </w:tcPr>
          <w:p w:rsidR="00467875" w:rsidRPr="00467875" w:rsidRDefault="00467875" w:rsidP="005F7F3A">
            <w:pPr>
              <w:autoSpaceDE w:val="0"/>
              <w:autoSpaceDN w:val="0"/>
              <w:adjustRightInd w:val="0"/>
              <w:jc w:val="center"/>
              <w:rPr>
                <w:kern w:val="2"/>
                <w:sz w:val="20"/>
                <w:szCs w:val="20"/>
              </w:rPr>
            </w:pPr>
            <w:r w:rsidRPr="00467875">
              <w:rPr>
                <w:kern w:val="2"/>
                <w:sz w:val="20"/>
                <w:szCs w:val="20"/>
              </w:rPr>
              <w:t xml:space="preserve">2019 год </w:t>
            </w:r>
          </w:p>
        </w:tc>
        <w:tc>
          <w:tcPr>
            <w:tcW w:w="1134"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2020 год</w:t>
            </w:r>
          </w:p>
        </w:tc>
        <w:tc>
          <w:tcPr>
            <w:tcW w:w="992"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 xml:space="preserve">2021 год </w:t>
            </w:r>
          </w:p>
        </w:tc>
        <w:tc>
          <w:tcPr>
            <w:tcW w:w="992"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 xml:space="preserve">2022 год </w:t>
            </w:r>
          </w:p>
        </w:tc>
        <w:tc>
          <w:tcPr>
            <w:tcW w:w="1134"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2023 год</w:t>
            </w:r>
          </w:p>
        </w:tc>
        <w:tc>
          <w:tcPr>
            <w:tcW w:w="1276"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2024 год</w:t>
            </w:r>
          </w:p>
        </w:tc>
        <w:tc>
          <w:tcPr>
            <w:tcW w:w="1255" w:type="dxa"/>
            <w:gridSpan w:val="2"/>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2025 год</w:t>
            </w:r>
          </w:p>
        </w:tc>
        <w:tc>
          <w:tcPr>
            <w:tcW w:w="1559" w:type="dxa"/>
            <w:gridSpan w:val="2"/>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2026 год</w:t>
            </w:r>
          </w:p>
        </w:tc>
        <w:tc>
          <w:tcPr>
            <w:tcW w:w="1298"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2027 год</w:t>
            </w:r>
          </w:p>
        </w:tc>
        <w:tc>
          <w:tcPr>
            <w:tcW w:w="1423"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2028 год</w:t>
            </w:r>
          </w:p>
        </w:tc>
        <w:tc>
          <w:tcPr>
            <w:tcW w:w="1270" w:type="dxa"/>
            <w:gridSpan w:val="3"/>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2029 год</w:t>
            </w:r>
          </w:p>
        </w:tc>
        <w:tc>
          <w:tcPr>
            <w:tcW w:w="1186" w:type="dxa"/>
            <w:gridSpan w:val="2"/>
            <w:shd w:val="clear" w:color="auto" w:fill="auto"/>
          </w:tcPr>
          <w:p w:rsidR="00467875" w:rsidRPr="00467875" w:rsidRDefault="00467875" w:rsidP="005F7F3A">
            <w:pPr>
              <w:autoSpaceDE w:val="0"/>
              <w:autoSpaceDN w:val="0"/>
              <w:adjustRightInd w:val="0"/>
              <w:jc w:val="center"/>
              <w:rPr>
                <w:bCs/>
                <w:kern w:val="2"/>
                <w:sz w:val="20"/>
                <w:szCs w:val="20"/>
              </w:rPr>
            </w:pPr>
            <w:r w:rsidRPr="00467875">
              <w:rPr>
                <w:kern w:val="2"/>
                <w:sz w:val="20"/>
                <w:szCs w:val="20"/>
              </w:rPr>
              <w:t>2030 год</w:t>
            </w:r>
          </w:p>
        </w:tc>
      </w:tr>
      <w:tr w:rsidR="00467875" w:rsidRPr="00467875" w:rsidTr="00AA0138">
        <w:tc>
          <w:tcPr>
            <w:tcW w:w="423" w:type="dxa"/>
            <w:vMerge/>
            <w:shd w:val="clear" w:color="auto" w:fill="auto"/>
          </w:tcPr>
          <w:p w:rsidR="00467875" w:rsidRPr="00467875" w:rsidRDefault="00467875" w:rsidP="005F7F3A">
            <w:pPr>
              <w:autoSpaceDE w:val="0"/>
              <w:autoSpaceDN w:val="0"/>
              <w:adjustRightInd w:val="0"/>
              <w:jc w:val="center"/>
              <w:rPr>
                <w:rFonts w:eastAsia="Calibri"/>
                <w:bCs/>
                <w:kern w:val="2"/>
                <w:sz w:val="20"/>
                <w:szCs w:val="20"/>
              </w:rPr>
            </w:pPr>
          </w:p>
        </w:tc>
        <w:tc>
          <w:tcPr>
            <w:tcW w:w="1134" w:type="dxa"/>
            <w:vMerge/>
            <w:shd w:val="clear" w:color="auto" w:fill="auto"/>
          </w:tcPr>
          <w:p w:rsidR="00467875" w:rsidRPr="00467875" w:rsidRDefault="00467875" w:rsidP="005F7F3A">
            <w:pPr>
              <w:jc w:val="center"/>
              <w:rPr>
                <w:rFonts w:eastAsia="Calibri"/>
                <w:bCs/>
                <w:kern w:val="2"/>
                <w:sz w:val="20"/>
                <w:szCs w:val="20"/>
              </w:rPr>
            </w:pPr>
          </w:p>
        </w:tc>
        <w:tc>
          <w:tcPr>
            <w:tcW w:w="569" w:type="dxa"/>
            <w:vMerge w:val="restart"/>
            <w:shd w:val="clear" w:color="auto" w:fill="auto"/>
          </w:tcPr>
          <w:p w:rsidR="00467875" w:rsidRPr="00467875" w:rsidRDefault="00467875" w:rsidP="005F7F3A">
            <w:pPr>
              <w:autoSpaceDE w:val="0"/>
              <w:autoSpaceDN w:val="0"/>
              <w:adjustRightInd w:val="0"/>
              <w:ind w:left="-119" w:hanging="278"/>
              <w:jc w:val="right"/>
              <w:rPr>
                <w:kern w:val="2"/>
                <w:sz w:val="20"/>
                <w:szCs w:val="20"/>
              </w:rPr>
            </w:pPr>
          </w:p>
          <w:p w:rsidR="00467875" w:rsidRPr="00467875" w:rsidRDefault="00467875" w:rsidP="005F7F3A">
            <w:pPr>
              <w:autoSpaceDE w:val="0"/>
              <w:autoSpaceDN w:val="0"/>
              <w:adjustRightInd w:val="0"/>
              <w:ind w:left="-119" w:hanging="278"/>
              <w:jc w:val="right"/>
              <w:rPr>
                <w:kern w:val="2"/>
                <w:sz w:val="20"/>
                <w:szCs w:val="20"/>
              </w:rPr>
            </w:pPr>
            <w:r w:rsidRPr="00467875">
              <w:rPr>
                <w:rFonts w:eastAsia="Calibri"/>
                <w:bCs/>
                <w:kern w:val="2"/>
                <w:sz w:val="20"/>
                <w:szCs w:val="20"/>
              </w:rPr>
              <w:t xml:space="preserve">  всего</w:t>
            </w:r>
          </w:p>
        </w:tc>
        <w:tc>
          <w:tcPr>
            <w:tcW w:w="711"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426"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708"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425"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567"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425"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567"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7"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567"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75"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701"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75"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694"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709" w:type="dxa"/>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850"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7" w:type="dxa"/>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716"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8"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855"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7"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703"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c>
          <w:tcPr>
            <w:tcW w:w="567" w:type="dxa"/>
            <w:gridSpan w:val="2"/>
            <w:vMerge w:val="restart"/>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всего</w:t>
            </w:r>
          </w:p>
        </w:tc>
        <w:tc>
          <w:tcPr>
            <w:tcW w:w="659" w:type="dxa"/>
            <w:gridSpan w:val="2"/>
            <w:shd w:val="clear" w:color="auto" w:fill="auto"/>
          </w:tcPr>
          <w:p w:rsidR="00467875" w:rsidRPr="00467875" w:rsidRDefault="00467875" w:rsidP="005F7F3A">
            <w:pPr>
              <w:autoSpaceDE w:val="0"/>
              <w:autoSpaceDN w:val="0"/>
              <w:adjustRightInd w:val="0"/>
              <w:jc w:val="center"/>
              <w:rPr>
                <w:kern w:val="2"/>
                <w:sz w:val="20"/>
                <w:szCs w:val="20"/>
              </w:rPr>
            </w:pPr>
            <w:r w:rsidRPr="00467875">
              <w:rPr>
                <w:rFonts w:eastAsia="Calibri"/>
                <w:bCs/>
                <w:kern w:val="2"/>
                <w:sz w:val="20"/>
                <w:szCs w:val="20"/>
              </w:rPr>
              <w:t>в том числе</w:t>
            </w:r>
          </w:p>
        </w:tc>
      </w:tr>
      <w:tr w:rsidR="00467875" w:rsidRPr="00467875" w:rsidTr="00AA0138">
        <w:tc>
          <w:tcPr>
            <w:tcW w:w="423" w:type="dxa"/>
            <w:vMerge/>
            <w:shd w:val="clear" w:color="auto" w:fill="auto"/>
          </w:tcPr>
          <w:p w:rsidR="00467875" w:rsidRPr="00467875" w:rsidRDefault="00467875" w:rsidP="005F7F3A">
            <w:pPr>
              <w:autoSpaceDE w:val="0"/>
              <w:autoSpaceDN w:val="0"/>
              <w:adjustRightInd w:val="0"/>
              <w:jc w:val="center"/>
              <w:rPr>
                <w:rFonts w:eastAsia="Calibri"/>
                <w:bCs/>
                <w:kern w:val="2"/>
                <w:sz w:val="20"/>
                <w:szCs w:val="20"/>
              </w:rPr>
            </w:pPr>
          </w:p>
        </w:tc>
        <w:tc>
          <w:tcPr>
            <w:tcW w:w="1134" w:type="dxa"/>
            <w:vMerge/>
            <w:shd w:val="clear" w:color="auto" w:fill="auto"/>
          </w:tcPr>
          <w:p w:rsidR="00467875" w:rsidRPr="00467875" w:rsidRDefault="00467875" w:rsidP="005F7F3A">
            <w:pPr>
              <w:jc w:val="center"/>
              <w:rPr>
                <w:rFonts w:eastAsia="Calibri"/>
                <w:bCs/>
                <w:kern w:val="2"/>
                <w:sz w:val="20"/>
                <w:szCs w:val="20"/>
              </w:rPr>
            </w:pPr>
          </w:p>
        </w:tc>
        <w:tc>
          <w:tcPr>
            <w:tcW w:w="569" w:type="dxa"/>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11"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autoSpaceDE w:val="0"/>
              <w:autoSpaceDN w:val="0"/>
              <w:adjustRightInd w:val="0"/>
              <w:jc w:val="center"/>
              <w:rPr>
                <w:bCs/>
                <w:kern w:val="2"/>
                <w:sz w:val="20"/>
                <w:szCs w:val="20"/>
              </w:rPr>
            </w:pPr>
          </w:p>
        </w:tc>
        <w:tc>
          <w:tcPr>
            <w:tcW w:w="426"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08"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425"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567"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425"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567"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7"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567"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75"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01"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75"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694"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709" w:type="dxa"/>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850"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7" w:type="dxa"/>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16"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8"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855"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7"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703" w:type="dxa"/>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c>
          <w:tcPr>
            <w:tcW w:w="567" w:type="dxa"/>
            <w:gridSpan w:val="2"/>
            <w:vMerge/>
            <w:shd w:val="clear" w:color="auto" w:fill="auto"/>
          </w:tcPr>
          <w:p w:rsidR="00467875" w:rsidRPr="00467875" w:rsidRDefault="00467875" w:rsidP="005F7F3A">
            <w:pPr>
              <w:autoSpaceDE w:val="0"/>
              <w:autoSpaceDN w:val="0"/>
              <w:adjustRightInd w:val="0"/>
              <w:jc w:val="center"/>
              <w:rPr>
                <w:bCs/>
                <w:kern w:val="2"/>
                <w:sz w:val="20"/>
                <w:szCs w:val="20"/>
              </w:rPr>
            </w:pPr>
          </w:p>
        </w:tc>
        <w:tc>
          <w:tcPr>
            <w:tcW w:w="659" w:type="dxa"/>
            <w:gridSpan w:val="2"/>
            <w:shd w:val="clear" w:color="auto" w:fill="auto"/>
          </w:tcPr>
          <w:p w:rsidR="00467875" w:rsidRPr="00467875" w:rsidRDefault="00467875" w:rsidP="005F7F3A">
            <w:pPr>
              <w:jc w:val="center"/>
              <w:rPr>
                <w:rFonts w:eastAsia="Calibri"/>
                <w:bCs/>
                <w:kern w:val="2"/>
                <w:sz w:val="20"/>
                <w:szCs w:val="20"/>
              </w:rPr>
            </w:pPr>
            <w:r w:rsidRPr="00467875">
              <w:rPr>
                <w:rFonts w:eastAsia="Calibri"/>
                <w:bCs/>
                <w:kern w:val="2"/>
                <w:sz w:val="20"/>
                <w:szCs w:val="20"/>
              </w:rPr>
              <w:t xml:space="preserve">за счет </w:t>
            </w:r>
            <w:r w:rsidRPr="00467875">
              <w:rPr>
                <w:rFonts w:eastAsia="Calibri"/>
                <w:bCs/>
                <w:spacing w:val="-28"/>
                <w:kern w:val="2"/>
                <w:sz w:val="20"/>
                <w:szCs w:val="20"/>
              </w:rPr>
              <w:t>средств</w:t>
            </w:r>
            <w:r w:rsidRPr="00467875">
              <w:rPr>
                <w:rFonts w:eastAsia="Calibri"/>
                <w:bCs/>
                <w:kern w:val="2"/>
                <w:sz w:val="20"/>
                <w:szCs w:val="20"/>
              </w:rPr>
              <w:t xml:space="preserve"> муниципального района</w:t>
            </w:r>
          </w:p>
          <w:p w:rsidR="00467875" w:rsidRPr="00467875" w:rsidRDefault="00467875" w:rsidP="005F7F3A">
            <w:pPr>
              <w:jc w:val="center"/>
              <w:rPr>
                <w:bCs/>
                <w:kern w:val="2"/>
                <w:sz w:val="20"/>
                <w:szCs w:val="20"/>
              </w:rPr>
            </w:pPr>
          </w:p>
        </w:tc>
      </w:tr>
    </w:tbl>
    <w:p w:rsidR="00467875" w:rsidRPr="00467875" w:rsidRDefault="00467875" w:rsidP="00671591">
      <w:pPr>
        <w:tabs>
          <w:tab w:val="left" w:pos="2535"/>
        </w:tabs>
        <w:rPr>
          <w:sz w:val="20"/>
          <w:szCs w:val="20"/>
        </w:rPr>
      </w:pPr>
    </w:p>
    <w:tbl>
      <w:tblPr>
        <w:tblW w:w="5237"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
        <w:gridCol w:w="1231"/>
        <w:gridCol w:w="719"/>
        <w:gridCol w:w="680"/>
        <w:gridCol w:w="568"/>
        <w:gridCol w:w="565"/>
        <w:gridCol w:w="406"/>
        <w:gridCol w:w="465"/>
        <w:gridCol w:w="527"/>
        <w:gridCol w:w="566"/>
        <w:gridCol w:w="545"/>
        <w:gridCol w:w="586"/>
        <w:gridCol w:w="587"/>
        <w:gridCol w:w="732"/>
        <w:gridCol w:w="586"/>
        <w:gridCol w:w="731"/>
        <w:gridCol w:w="732"/>
        <w:gridCol w:w="746"/>
        <w:gridCol w:w="597"/>
        <w:gridCol w:w="745"/>
        <w:gridCol w:w="499"/>
        <w:gridCol w:w="895"/>
        <w:gridCol w:w="597"/>
        <w:gridCol w:w="746"/>
        <w:gridCol w:w="596"/>
        <w:gridCol w:w="569"/>
        <w:gridCol w:w="24"/>
      </w:tblGrid>
      <w:tr w:rsidR="00467875" w:rsidRPr="00467875" w:rsidTr="006F40A9">
        <w:trPr>
          <w:gridAfter w:val="1"/>
          <w:wAfter w:w="24" w:type="dxa"/>
        </w:trPr>
        <w:tc>
          <w:tcPr>
            <w:tcW w:w="34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w:t>
            </w:r>
          </w:p>
        </w:tc>
        <w:tc>
          <w:tcPr>
            <w:tcW w:w="1231"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w:t>
            </w:r>
          </w:p>
        </w:tc>
        <w:tc>
          <w:tcPr>
            <w:tcW w:w="719"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kern w:val="2"/>
                <w:sz w:val="20"/>
                <w:szCs w:val="20"/>
              </w:rPr>
              <w:t>3</w:t>
            </w:r>
          </w:p>
        </w:tc>
        <w:tc>
          <w:tcPr>
            <w:tcW w:w="680" w:type="dxa"/>
            <w:shd w:val="clear" w:color="auto" w:fill="auto"/>
          </w:tcPr>
          <w:p w:rsidR="00467875" w:rsidRPr="00467875" w:rsidRDefault="00467875" w:rsidP="005F7F3A">
            <w:pPr>
              <w:autoSpaceDE w:val="0"/>
              <w:autoSpaceDN w:val="0"/>
              <w:adjustRightInd w:val="0"/>
              <w:jc w:val="center"/>
              <w:rPr>
                <w:kern w:val="2"/>
                <w:sz w:val="20"/>
                <w:szCs w:val="20"/>
              </w:rPr>
            </w:pPr>
            <w:r w:rsidRPr="00467875">
              <w:rPr>
                <w:kern w:val="2"/>
                <w:sz w:val="20"/>
                <w:szCs w:val="20"/>
              </w:rPr>
              <w:t>4</w:t>
            </w:r>
          </w:p>
        </w:tc>
        <w:tc>
          <w:tcPr>
            <w:tcW w:w="568"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5</w:t>
            </w:r>
          </w:p>
        </w:tc>
        <w:tc>
          <w:tcPr>
            <w:tcW w:w="56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6</w:t>
            </w:r>
          </w:p>
        </w:tc>
        <w:tc>
          <w:tcPr>
            <w:tcW w:w="40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7</w:t>
            </w:r>
          </w:p>
        </w:tc>
        <w:tc>
          <w:tcPr>
            <w:tcW w:w="46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8</w:t>
            </w:r>
          </w:p>
        </w:tc>
        <w:tc>
          <w:tcPr>
            <w:tcW w:w="52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9</w:t>
            </w:r>
          </w:p>
        </w:tc>
        <w:tc>
          <w:tcPr>
            <w:tcW w:w="56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10</w:t>
            </w:r>
          </w:p>
        </w:tc>
        <w:tc>
          <w:tcPr>
            <w:tcW w:w="54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11</w:t>
            </w:r>
          </w:p>
        </w:tc>
        <w:tc>
          <w:tcPr>
            <w:tcW w:w="58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12</w:t>
            </w:r>
          </w:p>
        </w:tc>
        <w:tc>
          <w:tcPr>
            <w:tcW w:w="58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13</w:t>
            </w:r>
          </w:p>
        </w:tc>
        <w:tc>
          <w:tcPr>
            <w:tcW w:w="732"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14</w:t>
            </w:r>
          </w:p>
        </w:tc>
        <w:tc>
          <w:tcPr>
            <w:tcW w:w="58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15</w:t>
            </w:r>
          </w:p>
        </w:tc>
        <w:tc>
          <w:tcPr>
            <w:tcW w:w="731"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16</w:t>
            </w:r>
          </w:p>
        </w:tc>
        <w:tc>
          <w:tcPr>
            <w:tcW w:w="732"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17</w:t>
            </w:r>
          </w:p>
        </w:tc>
        <w:tc>
          <w:tcPr>
            <w:tcW w:w="74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18</w:t>
            </w:r>
          </w:p>
        </w:tc>
        <w:tc>
          <w:tcPr>
            <w:tcW w:w="59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19</w:t>
            </w:r>
          </w:p>
        </w:tc>
        <w:tc>
          <w:tcPr>
            <w:tcW w:w="74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20</w:t>
            </w:r>
          </w:p>
        </w:tc>
        <w:tc>
          <w:tcPr>
            <w:tcW w:w="499"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21</w:t>
            </w:r>
          </w:p>
        </w:tc>
        <w:tc>
          <w:tcPr>
            <w:tcW w:w="895"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22</w:t>
            </w:r>
          </w:p>
        </w:tc>
        <w:tc>
          <w:tcPr>
            <w:tcW w:w="597"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23</w:t>
            </w:r>
          </w:p>
        </w:tc>
        <w:tc>
          <w:tcPr>
            <w:tcW w:w="74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24</w:t>
            </w:r>
          </w:p>
        </w:tc>
        <w:tc>
          <w:tcPr>
            <w:tcW w:w="596"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25</w:t>
            </w:r>
          </w:p>
        </w:tc>
        <w:tc>
          <w:tcPr>
            <w:tcW w:w="569" w:type="dxa"/>
            <w:shd w:val="clear" w:color="auto" w:fill="auto"/>
          </w:tcPr>
          <w:p w:rsidR="00467875" w:rsidRPr="00467875" w:rsidRDefault="00467875" w:rsidP="005F7F3A">
            <w:pPr>
              <w:autoSpaceDE w:val="0"/>
              <w:autoSpaceDN w:val="0"/>
              <w:adjustRightInd w:val="0"/>
              <w:jc w:val="center"/>
              <w:rPr>
                <w:bCs/>
                <w:kern w:val="2"/>
                <w:sz w:val="20"/>
                <w:szCs w:val="20"/>
              </w:rPr>
            </w:pPr>
            <w:r w:rsidRPr="00467875">
              <w:rPr>
                <w:bCs/>
                <w:kern w:val="2"/>
                <w:sz w:val="20"/>
                <w:szCs w:val="20"/>
              </w:rPr>
              <w:t>26</w:t>
            </w:r>
          </w:p>
        </w:tc>
      </w:tr>
      <w:tr w:rsidR="00467875" w:rsidRPr="00467875" w:rsidTr="006F40A9">
        <w:trPr>
          <w:trHeight w:val="388"/>
        </w:trPr>
        <w:tc>
          <w:tcPr>
            <w:tcW w:w="16587" w:type="dxa"/>
            <w:gridSpan w:val="27"/>
            <w:shd w:val="clear" w:color="auto" w:fill="auto"/>
          </w:tcPr>
          <w:p w:rsidR="00467875" w:rsidRPr="00467875" w:rsidRDefault="00467875" w:rsidP="005F7F3A">
            <w:pPr>
              <w:autoSpaceDE w:val="0"/>
              <w:autoSpaceDN w:val="0"/>
              <w:adjustRightInd w:val="0"/>
              <w:spacing w:before="120"/>
              <w:jc w:val="center"/>
              <w:rPr>
                <w:bCs/>
                <w:kern w:val="2"/>
                <w:sz w:val="20"/>
                <w:szCs w:val="20"/>
              </w:rPr>
            </w:pPr>
            <w:r w:rsidRPr="00467875">
              <w:rPr>
                <w:bCs/>
                <w:kern w:val="2"/>
                <w:sz w:val="20"/>
                <w:szCs w:val="20"/>
              </w:rPr>
              <w:t xml:space="preserve">Межбюджетный трансферт на содержание </w:t>
            </w:r>
            <w:proofErr w:type="spellStart"/>
            <w:r w:rsidRPr="00467875">
              <w:rPr>
                <w:bCs/>
                <w:kern w:val="2"/>
                <w:sz w:val="20"/>
                <w:szCs w:val="20"/>
              </w:rPr>
              <w:t>внутрипоселковых</w:t>
            </w:r>
            <w:proofErr w:type="spellEnd"/>
            <w:r w:rsidRPr="00467875">
              <w:rPr>
                <w:bCs/>
                <w:kern w:val="2"/>
                <w:sz w:val="20"/>
                <w:szCs w:val="20"/>
              </w:rPr>
              <w:t xml:space="preserve"> автомобильных дорог</w:t>
            </w:r>
          </w:p>
        </w:tc>
      </w:tr>
      <w:tr w:rsidR="00467875" w:rsidRPr="00467875" w:rsidTr="006F40A9">
        <w:trPr>
          <w:gridAfter w:val="1"/>
          <w:wAfter w:w="24" w:type="dxa"/>
        </w:trPr>
        <w:tc>
          <w:tcPr>
            <w:tcW w:w="347" w:type="dxa"/>
            <w:shd w:val="clear" w:color="auto" w:fill="auto"/>
            <w:vAlign w:val="bottom"/>
          </w:tcPr>
          <w:p w:rsidR="00467875" w:rsidRPr="00467875" w:rsidRDefault="00467875" w:rsidP="005F7F3A">
            <w:pPr>
              <w:ind w:left="-709" w:firstLine="709"/>
              <w:jc w:val="center"/>
              <w:rPr>
                <w:sz w:val="20"/>
                <w:szCs w:val="20"/>
              </w:rPr>
            </w:pPr>
            <w:r w:rsidRPr="00467875">
              <w:rPr>
                <w:sz w:val="20"/>
                <w:szCs w:val="20"/>
              </w:rPr>
              <w:t>1.</w:t>
            </w:r>
          </w:p>
        </w:tc>
        <w:tc>
          <w:tcPr>
            <w:tcW w:w="1231"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rPr>
                <w:kern w:val="2"/>
                <w:sz w:val="20"/>
                <w:szCs w:val="20"/>
              </w:rPr>
            </w:pPr>
            <w:r w:rsidRPr="00467875">
              <w:rPr>
                <w:kern w:val="2"/>
                <w:sz w:val="20"/>
                <w:szCs w:val="20"/>
              </w:rPr>
              <w:t>Тубянское сельское поселение</w:t>
            </w:r>
          </w:p>
        </w:tc>
        <w:tc>
          <w:tcPr>
            <w:tcW w:w="719" w:type="dxa"/>
            <w:tcBorders>
              <w:top w:val="single" w:sz="4" w:space="0" w:color="auto"/>
              <w:left w:val="single" w:sz="4" w:space="0" w:color="auto"/>
              <w:bottom w:val="single" w:sz="4" w:space="0" w:color="auto"/>
              <w:right w:val="single" w:sz="4" w:space="0" w:color="auto"/>
            </w:tcBorders>
          </w:tcPr>
          <w:p w:rsidR="00467875" w:rsidRPr="00467875" w:rsidRDefault="006F40A9" w:rsidP="005F7F3A">
            <w:pPr>
              <w:shd w:val="clear" w:color="auto" w:fill="FFFFFF"/>
              <w:ind w:left="-57" w:right="-57"/>
              <w:jc w:val="center"/>
              <w:rPr>
                <w:kern w:val="2"/>
                <w:sz w:val="20"/>
                <w:szCs w:val="20"/>
              </w:rPr>
            </w:pPr>
            <w:r>
              <w:rPr>
                <w:kern w:val="2"/>
                <w:sz w:val="20"/>
                <w:szCs w:val="20"/>
              </w:rPr>
              <w:t>1222,9</w:t>
            </w:r>
          </w:p>
        </w:tc>
        <w:tc>
          <w:tcPr>
            <w:tcW w:w="680" w:type="dxa"/>
            <w:tcBorders>
              <w:top w:val="single" w:sz="4" w:space="0" w:color="auto"/>
              <w:left w:val="single" w:sz="4" w:space="0" w:color="auto"/>
              <w:bottom w:val="single" w:sz="4" w:space="0" w:color="auto"/>
              <w:right w:val="single" w:sz="4" w:space="0" w:color="auto"/>
            </w:tcBorders>
          </w:tcPr>
          <w:p w:rsidR="00467875" w:rsidRPr="00467875" w:rsidRDefault="006F40A9" w:rsidP="005F7F3A">
            <w:pPr>
              <w:shd w:val="clear" w:color="auto" w:fill="FFFFFF"/>
              <w:ind w:left="-57" w:right="-57"/>
              <w:jc w:val="center"/>
              <w:rPr>
                <w:kern w:val="2"/>
                <w:sz w:val="20"/>
                <w:szCs w:val="20"/>
              </w:rPr>
            </w:pPr>
            <w:r>
              <w:rPr>
                <w:kern w:val="2"/>
                <w:sz w:val="20"/>
                <w:szCs w:val="20"/>
              </w:rPr>
              <w:t>1222,9</w:t>
            </w:r>
          </w:p>
        </w:tc>
        <w:tc>
          <w:tcPr>
            <w:tcW w:w="568"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kern w:val="2"/>
                <w:sz w:val="20"/>
                <w:szCs w:val="20"/>
              </w:rPr>
            </w:pPr>
            <w:r w:rsidRPr="00467875">
              <w:rPr>
                <w:kern w:val="2"/>
                <w:sz w:val="20"/>
                <w:szCs w:val="20"/>
                <w:lang w:val="en-US"/>
              </w:rPr>
              <w:t>0</w:t>
            </w:r>
            <w:r w:rsidRPr="00467875">
              <w:rPr>
                <w:kern w:val="2"/>
                <w:sz w:val="20"/>
                <w:szCs w:val="20"/>
              </w:rPr>
              <w:t>,0</w:t>
            </w:r>
          </w:p>
        </w:tc>
        <w:tc>
          <w:tcPr>
            <w:tcW w:w="56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kern w:val="2"/>
                <w:sz w:val="20"/>
                <w:szCs w:val="20"/>
              </w:rPr>
            </w:pPr>
            <w:r w:rsidRPr="00467875">
              <w:rPr>
                <w:kern w:val="2"/>
                <w:sz w:val="20"/>
                <w:szCs w:val="20"/>
                <w:lang w:val="en-US"/>
              </w:rPr>
              <w:t>0</w:t>
            </w:r>
            <w:r w:rsidRPr="00467875">
              <w:rPr>
                <w:kern w:val="2"/>
                <w:sz w:val="20"/>
                <w:szCs w:val="20"/>
              </w:rPr>
              <w:t>,0</w:t>
            </w:r>
          </w:p>
        </w:tc>
        <w:tc>
          <w:tcPr>
            <w:tcW w:w="40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46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27"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4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8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87"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32"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8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32"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4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97"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4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499"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895"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97"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74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96"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c>
          <w:tcPr>
            <w:tcW w:w="569" w:type="dxa"/>
            <w:tcBorders>
              <w:top w:val="single" w:sz="4" w:space="0" w:color="auto"/>
              <w:left w:val="single" w:sz="4" w:space="0" w:color="auto"/>
              <w:bottom w:val="single" w:sz="4" w:space="0" w:color="auto"/>
              <w:right w:val="single" w:sz="4" w:space="0" w:color="auto"/>
            </w:tcBorders>
          </w:tcPr>
          <w:p w:rsidR="00467875" w:rsidRPr="00467875" w:rsidRDefault="00467875" w:rsidP="005F7F3A">
            <w:pPr>
              <w:shd w:val="clear" w:color="auto" w:fill="FFFFFF"/>
              <w:ind w:left="-57" w:right="-57"/>
              <w:jc w:val="center"/>
              <w:rPr>
                <w:spacing w:val="-10"/>
                <w:kern w:val="2"/>
                <w:sz w:val="20"/>
                <w:szCs w:val="20"/>
              </w:rPr>
            </w:pPr>
            <w:r w:rsidRPr="00467875">
              <w:rPr>
                <w:kern w:val="2"/>
                <w:sz w:val="20"/>
                <w:szCs w:val="20"/>
                <w:lang w:val="en-US"/>
              </w:rPr>
              <w:t>0</w:t>
            </w:r>
            <w:r w:rsidRPr="00467875">
              <w:rPr>
                <w:kern w:val="2"/>
                <w:sz w:val="20"/>
                <w:szCs w:val="20"/>
              </w:rPr>
              <w:t>,0</w:t>
            </w:r>
          </w:p>
        </w:tc>
      </w:tr>
    </w:tbl>
    <w:p w:rsidR="00467875" w:rsidRPr="003522B8" w:rsidRDefault="00467875" w:rsidP="0054174A">
      <w:pPr>
        <w:ind w:right="4"/>
        <w:jc w:val="right"/>
        <w:rPr>
          <w:sz w:val="28"/>
          <w:szCs w:val="28"/>
        </w:rPr>
        <w:sectPr w:rsidR="00467875" w:rsidRPr="003522B8" w:rsidSect="00467875">
          <w:pgSz w:w="16838" w:h="11906" w:orient="landscape"/>
          <w:pgMar w:top="426"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34" w:rsidRDefault="00CD1C34">
      <w:r>
        <w:separator/>
      </w:r>
    </w:p>
  </w:endnote>
  <w:endnote w:type="continuationSeparator" w:id="0">
    <w:p w:rsidR="00CD1C34" w:rsidRDefault="00CD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860CA6">
      <w:rPr>
        <w:noProof/>
        <w:sz w:val="16"/>
        <w:szCs w:val="16"/>
      </w:rPr>
      <w:t>5</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34" w:rsidRDefault="00CD1C34">
      <w:r>
        <w:separator/>
      </w:r>
    </w:p>
  </w:footnote>
  <w:footnote w:type="continuationSeparator" w:id="0">
    <w:p w:rsidR="00CD1C34" w:rsidRDefault="00CD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5E98"/>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5E9C"/>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0689"/>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D14"/>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1EE8"/>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4A80"/>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125A"/>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34A"/>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0BD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67875"/>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1E1"/>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DF0"/>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52E6"/>
    <w:rsid w:val="006460C1"/>
    <w:rsid w:val="0065288C"/>
    <w:rsid w:val="00652FDB"/>
    <w:rsid w:val="0065317F"/>
    <w:rsid w:val="00653D81"/>
    <w:rsid w:val="006556EF"/>
    <w:rsid w:val="00657F65"/>
    <w:rsid w:val="00661238"/>
    <w:rsid w:val="00661FAF"/>
    <w:rsid w:val="006629B5"/>
    <w:rsid w:val="00664C37"/>
    <w:rsid w:val="00666892"/>
    <w:rsid w:val="00670D8B"/>
    <w:rsid w:val="00671591"/>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40A9"/>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0CA6"/>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9F9"/>
    <w:rsid w:val="00896075"/>
    <w:rsid w:val="00896911"/>
    <w:rsid w:val="008975FD"/>
    <w:rsid w:val="008A0D19"/>
    <w:rsid w:val="008A547E"/>
    <w:rsid w:val="008A6E67"/>
    <w:rsid w:val="008B0B2E"/>
    <w:rsid w:val="008B212E"/>
    <w:rsid w:val="008B2547"/>
    <w:rsid w:val="008B26A5"/>
    <w:rsid w:val="008B28A4"/>
    <w:rsid w:val="008B40A3"/>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20ED"/>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252"/>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138"/>
    <w:rsid w:val="00AA0CDF"/>
    <w:rsid w:val="00AA3D40"/>
    <w:rsid w:val="00AA4E7E"/>
    <w:rsid w:val="00AA549D"/>
    <w:rsid w:val="00AA6AB2"/>
    <w:rsid w:val="00AA79BD"/>
    <w:rsid w:val="00AA7DBB"/>
    <w:rsid w:val="00AB13D8"/>
    <w:rsid w:val="00AB5C39"/>
    <w:rsid w:val="00AB7D05"/>
    <w:rsid w:val="00AC03BF"/>
    <w:rsid w:val="00AC199A"/>
    <w:rsid w:val="00AC259D"/>
    <w:rsid w:val="00AC4548"/>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8AD"/>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0F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52B6"/>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1C34"/>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2D9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9DC"/>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238"/>
    <w:rsid w:val="00FD0B48"/>
    <w:rsid w:val="00FD0FE6"/>
    <w:rsid w:val="00FD10F5"/>
    <w:rsid w:val="00FD1429"/>
    <w:rsid w:val="00FD17B0"/>
    <w:rsid w:val="00FD1C03"/>
    <w:rsid w:val="00FD293A"/>
    <w:rsid w:val="00FD3022"/>
    <w:rsid w:val="00FD39F6"/>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42C8C"/>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6A7C-3F27-4FE0-83C2-ED5D6EB6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26</cp:revision>
  <cp:lastPrinted>2018-10-01T12:03:00Z</cp:lastPrinted>
  <dcterms:created xsi:type="dcterms:W3CDTF">2019-07-16T11:29:00Z</dcterms:created>
  <dcterms:modified xsi:type="dcterms:W3CDTF">2019-08-08T11:13:00Z</dcterms:modified>
</cp:coreProperties>
</file>