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E" w:rsidRDefault="00B37943" w:rsidP="00A51151">
      <w:pPr>
        <w:pStyle w:val="af1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29.3pt;width:50.75pt;height:57.6pt;z-index:1">
            <v:imagedata r:id="rId7" o:title=""/>
            <w10:wrap type="topAndBottom"/>
          </v:shape>
        </w:pict>
      </w:r>
      <w:r w:rsidR="004D3D9E">
        <w:rPr>
          <w:b/>
        </w:rPr>
        <w:t xml:space="preserve">  </w:t>
      </w:r>
    </w:p>
    <w:p w:rsidR="00FC2258" w:rsidRDefault="00FC2258" w:rsidP="00A51151">
      <w:pPr>
        <w:pStyle w:val="af1"/>
        <w:spacing w:line="360" w:lineRule="auto"/>
        <w:rPr>
          <w:b/>
        </w:rPr>
      </w:pPr>
    </w:p>
    <w:p w:rsidR="004D3D9E" w:rsidRDefault="004D3D9E" w:rsidP="00A51151">
      <w:pPr>
        <w:pStyle w:val="af1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4D3D9E" w:rsidRDefault="004D3D9E" w:rsidP="00A51151">
      <w:pPr>
        <w:pStyle w:val="af1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4D3D9E" w:rsidRDefault="004D3D9E" w:rsidP="00A51151">
      <w:pPr>
        <w:pStyle w:val="af1"/>
        <w:rPr>
          <w:b/>
        </w:rPr>
      </w:pPr>
    </w:p>
    <w:p w:rsidR="004D3D9E" w:rsidRDefault="004D3D9E" w:rsidP="00A51151">
      <w:pPr>
        <w:pStyle w:val="af1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4D3D9E" w:rsidRDefault="004D3D9E" w:rsidP="00A51151">
      <w:pPr>
        <w:rPr>
          <w:sz w:val="28"/>
          <w:szCs w:val="28"/>
        </w:rPr>
      </w:pPr>
    </w:p>
    <w:p w:rsidR="004D3D9E" w:rsidRDefault="004D3D9E" w:rsidP="00A511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09 января 201</w:t>
      </w:r>
      <w:r w:rsidR="007F10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№ 4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«Развитие местного самоуправления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поселения </w:t>
      </w:r>
    </w:p>
    <w:p w:rsidR="004D3D9E" w:rsidRDefault="004D3D9E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</w:p>
    <w:p w:rsidR="004D3D9E" w:rsidRDefault="004D3D9E" w:rsidP="00A51151">
      <w:pPr>
        <w:jc w:val="both"/>
        <w:rPr>
          <w:sz w:val="28"/>
          <w:szCs w:val="28"/>
        </w:rPr>
      </w:pPr>
    </w:p>
    <w:p w:rsidR="004D3D9E" w:rsidRDefault="004D3D9E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2A4B83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7F101A">
          <w:rPr>
            <w:rStyle w:val="af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  <w:r w:rsidR="003B1186">
        <w:rPr>
          <w:rFonts w:ascii="Times New Roman" w:hAnsi="Times New Roman" w:cs="Times New Roman"/>
          <w:sz w:val="28"/>
          <w:szCs w:val="28"/>
        </w:rPr>
        <w:t>,</w:t>
      </w:r>
      <w:r w:rsidR="003B1186" w:rsidRPr="003B1186">
        <w:t xml:space="preserve"> </w:t>
      </w:r>
      <w:r w:rsidR="003B1186" w:rsidRPr="003B1186">
        <w:rPr>
          <w:rFonts w:ascii="Times New Roman" w:hAnsi="Times New Roman" w:cs="Times New Roman"/>
          <w:sz w:val="28"/>
          <w:szCs w:val="28"/>
        </w:rPr>
        <w:t>Решением Городской Думы муниципального образования городское поселение "Город Мосальск" от 05.12.2017г. № 78 «О бюджете муниципального образования городское поселение "Город Мосальск" на 2018 год и на плановый период 2019 и 2020 годов»</w:t>
      </w:r>
      <w:proofErr w:type="gramEnd"/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D9E" w:rsidRDefault="004D3D9E" w:rsidP="00A511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муниципальную </w:t>
      </w:r>
      <w:hyperlink r:id="rId10" w:anchor="Par35#Par35" w:history="1">
        <w:r w:rsidRPr="00A51151">
          <w:rPr>
            <w:rStyle w:val="af3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Pr="00A5115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Развитие местного самоуправления муниципального образования городского поселения «Город Мосальск»</w:t>
      </w:r>
      <w:r w:rsidR="003B1186">
        <w:rPr>
          <w:b w:val="0"/>
          <w:sz w:val="28"/>
          <w:szCs w:val="28"/>
        </w:rPr>
        <w:t xml:space="preserve"> в новой редакции</w:t>
      </w:r>
      <w:r>
        <w:rPr>
          <w:b w:val="0"/>
          <w:sz w:val="28"/>
          <w:szCs w:val="28"/>
        </w:rPr>
        <w:t xml:space="preserve"> (приложение</w:t>
      </w:r>
      <w:r w:rsidR="0003000F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).</w:t>
      </w:r>
    </w:p>
    <w:p w:rsidR="007F101A" w:rsidRDefault="007F101A" w:rsidP="007F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3D9E" w:rsidRDefault="004D3D9E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Е.Ю.Голополосов</w:t>
      </w:r>
    </w:p>
    <w:p w:rsidR="004D3D9E" w:rsidRDefault="004D3D9E" w:rsidP="00A51151">
      <w:pPr>
        <w:pStyle w:val="ConsPlusNormal"/>
      </w:pPr>
    </w:p>
    <w:p w:rsidR="004D3D9E" w:rsidRDefault="004D3D9E" w:rsidP="00A51151">
      <w:pPr>
        <w:pStyle w:val="ConsPlusNormal"/>
      </w:pP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7F101A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D3D9E" w:rsidRDefault="004D3D9E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4D3D9E" w:rsidRDefault="004D3D9E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09.01.201</w:t>
      </w:r>
      <w:r w:rsidR="007F101A">
        <w:rPr>
          <w:sz w:val="26"/>
          <w:szCs w:val="26"/>
        </w:rPr>
        <w:t>8</w:t>
      </w:r>
      <w:r>
        <w:rPr>
          <w:sz w:val="26"/>
          <w:szCs w:val="26"/>
        </w:rPr>
        <w:t>г. № 4</w:t>
      </w:r>
    </w:p>
    <w:p w:rsidR="004D3D9E" w:rsidRPr="000247AD" w:rsidRDefault="004D3D9E" w:rsidP="005A00E6">
      <w:pPr>
        <w:autoSpaceDE w:val="0"/>
        <w:autoSpaceDN w:val="0"/>
        <w:adjustRightInd w:val="0"/>
        <w:jc w:val="center"/>
      </w:pPr>
    </w:p>
    <w:p w:rsidR="004D3D9E" w:rsidRPr="000247AD" w:rsidRDefault="004D3D9E" w:rsidP="005A00E6">
      <w:pPr>
        <w:autoSpaceDE w:val="0"/>
        <w:autoSpaceDN w:val="0"/>
        <w:adjustRightInd w:val="0"/>
        <w:jc w:val="center"/>
      </w:pPr>
      <w:r w:rsidRPr="000247AD">
        <w:t>ПАСПОРТ</w:t>
      </w:r>
    </w:p>
    <w:p w:rsidR="004D3D9E" w:rsidRPr="000247AD" w:rsidRDefault="004D3D9E" w:rsidP="005A00E6">
      <w:pPr>
        <w:autoSpaceDE w:val="0"/>
        <w:autoSpaceDN w:val="0"/>
        <w:adjustRightInd w:val="0"/>
        <w:jc w:val="center"/>
      </w:pPr>
      <w:r w:rsidRPr="000247AD">
        <w:t>муниципальной</w:t>
      </w:r>
      <w:r>
        <w:t xml:space="preserve"> программы МО ГП «Город Мосальск»</w:t>
      </w:r>
    </w:p>
    <w:p w:rsidR="004D3D9E" w:rsidRPr="000247AD" w:rsidRDefault="004D3D9E" w:rsidP="005A00E6">
      <w:pPr>
        <w:autoSpaceDE w:val="0"/>
        <w:autoSpaceDN w:val="0"/>
        <w:adjustRightInd w:val="0"/>
        <w:jc w:val="center"/>
      </w:pPr>
    </w:p>
    <w:p w:rsidR="004D3D9E" w:rsidRPr="000247AD" w:rsidRDefault="004D3D9E" w:rsidP="005E45C4">
      <w:pPr>
        <w:pStyle w:val="ConsPlusTitle"/>
        <w:widowControl/>
        <w:jc w:val="center"/>
        <w:rPr>
          <w:b w:val="0"/>
        </w:rPr>
      </w:pPr>
      <w:r w:rsidRPr="000247AD">
        <w:rPr>
          <w:b w:val="0"/>
        </w:rPr>
        <w:t xml:space="preserve">«РАЗВИТИЕ МЕСТНОГО САМОУПРАВЛЕНИЯ МУНИЦИПАЛЬНОГО ОБРАЗОВАНИЯ </w:t>
      </w:r>
    </w:p>
    <w:p w:rsidR="004D3D9E" w:rsidRPr="00E93352" w:rsidRDefault="004D3D9E" w:rsidP="005E45C4">
      <w:pPr>
        <w:autoSpaceDE w:val="0"/>
        <w:autoSpaceDN w:val="0"/>
        <w:adjustRightInd w:val="0"/>
        <w:jc w:val="center"/>
      </w:pPr>
      <w:r w:rsidRPr="00E93352">
        <w:t>ГОРОДСКОГО ПОСЕЛЕНИЯ «ГОРОД МОСАЛЬСК»</w:t>
      </w:r>
    </w:p>
    <w:p w:rsidR="004D3D9E" w:rsidRPr="00E93352" w:rsidRDefault="004D3D9E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851"/>
        <w:gridCol w:w="850"/>
        <w:gridCol w:w="851"/>
        <w:gridCol w:w="992"/>
        <w:gridCol w:w="992"/>
        <w:gridCol w:w="993"/>
        <w:gridCol w:w="683"/>
      </w:tblGrid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F05848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Администрация МО ГП «Город Мосальск               </w:t>
            </w: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Соисполнители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B0394F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нет</w:t>
            </w: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Цели муниципальной 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2.обеспечение требований бюджетного кодекса перехода на программное освоение бюджетных средств.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3. исполнение   нормативных правовых актов федерального</w:t>
            </w:r>
            <w:proofErr w:type="gramStart"/>
            <w:r w:rsidRPr="00E93352">
              <w:rPr>
                <w:sz w:val="24"/>
                <w:szCs w:val="24"/>
              </w:rPr>
              <w:t xml:space="preserve"> ,</w:t>
            </w:r>
            <w:proofErr w:type="gramEnd"/>
            <w:r w:rsidRPr="00E93352">
              <w:rPr>
                <w:sz w:val="24"/>
                <w:szCs w:val="24"/>
              </w:rPr>
              <w:t xml:space="preserve"> регионального и местного значения;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4. обеспечение эффективного использования бюджетных средств;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5. обеспечение условий для увеличения налоговых поступлений в бюджет городского поселения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6. обеспечение эффективного использования сре</w:t>
            </w:r>
            <w:proofErr w:type="gramStart"/>
            <w:r w:rsidRPr="00E93352">
              <w:rPr>
                <w:sz w:val="24"/>
                <w:szCs w:val="24"/>
              </w:rPr>
              <w:t>дств дл</w:t>
            </w:r>
            <w:proofErr w:type="gramEnd"/>
            <w:r w:rsidRPr="00E93352">
              <w:rPr>
                <w:sz w:val="24"/>
                <w:szCs w:val="24"/>
              </w:rPr>
              <w:t>я содержания собственности и обеспечения безопасности жизнедеятельности  и комфортного проживания населения.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Задачи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073FDA">
            <w:pPr>
              <w:jc w:val="both"/>
            </w:pPr>
            <w:r w:rsidRPr="00E93352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4D3D9E" w:rsidRPr="00E93352" w:rsidRDefault="004D3D9E" w:rsidP="00073FDA">
            <w:pPr>
              <w:jc w:val="both"/>
            </w:pPr>
          </w:p>
          <w:p w:rsidR="004D3D9E" w:rsidRPr="00E93352" w:rsidRDefault="004D3D9E" w:rsidP="00073FDA">
            <w:pPr>
              <w:jc w:val="both"/>
            </w:pPr>
            <w:r w:rsidRPr="00E93352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4D3D9E" w:rsidRPr="00E93352" w:rsidRDefault="004D3D9E" w:rsidP="00073FDA">
            <w:pPr>
              <w:jc w:val="both"/>
            </w:pPr>
          </w:p>
          <w:p w:rsidR="004D3D9E" w:rsidRPr="00E93352" w:rsidRDefault="004D3D9E" w:rsidP="00073FDA">
            <w:pPr>
              <w:jc w:val="both"/>
            </w:pPr>
            <w:r w:rsidRPr="00E93352">
      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4D3D9E" w:rsidRPr="00E93352" w:rsidRDefault="004D3D9E" w:rsidP="00073FDA">
            <w:pPr>
              <w:jc w:val="both"/>
            </w:pPr>
          </w:p>
          <w:p w:rsidR="004D3D9E" w:rsidRPr="00E93352" w:rsidRDefault="004D3D9E" w:rsidP="00073FDA">
            <w:pPr>
              <w:jc w:val="both"/>
            </w:pPr>
            <w:r w:rsidRPr="00E93352">
              <w:lastRenderedPageBreak/>
              <w:t xml:space="preserve"> 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4D3D9E" w:rsidRPr="00E93352" w:rsidRDefault="004D3D9E" w:rsidP="00294563">
            <w:pPr>
              <w:jc w:val="both"/>
            </w:pPr>
          </w:p>
          <w:p w:rsidR="004D3D9E" w:rsidRPr="00E93352" w:rsidRDefault="004D3D9E" w:rsidP="00294563">
            <w:pPr>
              <w:jc w:val="both"/>
            </w:pPr>
            <w:r w:rsidRPr="00E93352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4D3D9E" w:rsidRPr="00E93352" w:rsidRDefault="004D3D9E" w:rsidP="00294563">
            <w:pPr>
              <w:jc w:val="both"/>
            </w:pPr>
            <w:r w:rsidRPr="00E93352">
              <w:t>6. Обеспечение полномочий в области содержания жилого фонда собственности МО ГП «Город Мосальск».</w:t>
            </w:r>
          </w:p>
          <w:p w:rsidR="004D3D9E" w:rsidRPr="00E93352" w:rsidRDefault="004D3D9E" w:rsidP="00294563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E93352">
              <w:rPr>
                <w:sz w:val="24"/>
                <w:szCs w:val="24"/>
              </w:rPr>
              <w:br/>
              <w:t xml:space="preserve">8. Внедрение ресурсосберегающих технологий и   материалов нового поколения;                     </w:t>
            </w:r>
            <w:r w:rsidRPr="00E93352">
              <w:rPr>
                <w:sz w:val="24"/>
                <w:szCs w:val="24"/>
              </w:rPr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E93352">
              <w:rPr>
                <w:sz w:val="24"/>
                <w:szCs w:val="24"/>
              </w:rPr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E93352">
              <w:rPr>
                <w:sz w:val="24"/>
                <w:szCs w:val="24"/>
              </w:rPr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4D3D9E" w:rsidRPr="00E93352" w:rsidRDefault="004D3D9E" w:rsidP="0029456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D3D9E" w:rsidRPr="00E93352" w:rsidRDefault="004D3D9E" w:rsidP="0029456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D3D9E" w:rsidRPr="00E93352" w:rsidRDefault="004D3D9E" w:rsidP="00073FDA">
            <w:pPr>
              <w:jc w:val="both"/>
            </w:pP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lastRenderedPageBreak/>
              <w:t>Индикаторы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073FDA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муниципальных служащих.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должностных инструкций для 100% штатных работников.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доступа к нормативной законодательной документации всех работников администрации.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градостроительной документации.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Ведение бухгалтерского учета приходной и расходной части бюджета.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Спортивные достижения жителей города Мосальск.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жителей принимающих участие в спортивных и оздоровительных общегородских мероприятиях.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Нормативное  содержанию собственности МО для безаварийной эксплуатации.  </w:t>
            </w:r>
          </w:p>
          <w:p w:rsidR="004D3D9E" w:rsidRPr="00E93352" w:rsidRDefault="004D3D9E" w:rsidP="00DD17E5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Нормативное содержание жилого фонда собственности МО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Обеспечение безопасности населения на городском водоеме.  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Противопожарное состояние на территории  МО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Предупреждение и ликвидация ЧС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Организация общественной безопасности.</w:t>
            </w:r>
          </w:p>
          <w:p w:rsidR="004D3D9E" w:rsidRPr="00E93352" w:rsidRDefault="004D3D9E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Предупреждение бешенства  на территории МО       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17. Обеспечение снабжения энергоресурсами          </w:t>
            </w:r>
            <w:r w:rsidRPr="00E93352">
              <w:rPr>
                <w:sz w:val="24"/>
                <w:szCs w:val="24"/>
              </w:rPr>
              <w:br/>
              <w:t xml:space="preserve">потребителей муниципального образования городского поселения город Мосальск с учетом перспективы развития;            </w:t>
            </w:r>
            <w:r w:rsidRPr="00E93352">
              <w:rPr>
                <w:sz w:val="24"/>
                <w:szCs w:val="24"/>
              </w:rPr>
              <w:br/>
            </w:r>
            <w:r w:rsidRPr="00E93352">
              <w:rPr>
                <w:sz w:val="24"/>
                <w:szCs w:val="24"/>
              </w:rPr>
              <w:lastRenderedPageBreak/>
              <w:t xml:space="preserve">     18. Обеспечение относительно равных условий для    </w:t>
            </w:r>
            <w:r w:rsidRPr="00E93352">
              <w:rPr>
                <w:sz w:val="24"/>
                <w:szCs w:val="24"/>
              </w:rPr>
              <w:br/>
              <w:t xml:space="preserve">организаций-застройщиков, создание стимулов для  </w:t>
            </w:r>
            <w:r w:rsidRPr="00E93352">
              <w:rPr>
                <w:sz w:val="24"/>
                <w:szCs w:val="24"/>
              </w:rPr>
              <w:br/>
              <w:t xml:space="preserve">привлечения их к участию в застройке             </w:t>
            </w:r>
            <w:r w:rsidRPr="00E93352">
              <w:rPr>
                <w:sz w:val="24"/>
                <w:szCs w:val="24"/>
              </w:rPr>
              <w:br/>
              <w:t>планировочных решений (демонополизация и развитие</w:t>
            </w:r>
            <w:r w:rsidRPr="00E93352">
              <w:rPr>
                <w:sz w:val="24"/>
                <w:szCs w:val="24"/>
              </w:rPr>
              <w:br/>
              <w:t xml:space="preserve">конкуренции на рынке жилищного строительства);   </w:t>
            </w:r>
            <w:r w:rsidRPr="00E93352">
              <w:rPr>
                <w:sz w:val="24"/>
                <w:szCs w:val="24"/>
              </w:rPr>
              <w:br/>
              <w:t xml:space="preserve">      19. Снижение аварийности, снижение среднего        </w:t>
            </w:r>
            <w:r w:rsidRPr="00E93352">
              <w:rPr>
                <w:sz w:val="24"/>
                <w:szCs w:val="24"/>
              </w:rPr>
              <w:br/>
              <w:t xml:space="preserve">процента износа всех видов инженерных            </w:t>
            </w:r>
            <w:r w:rsidRPr="00E93352">
              <w:rPr>
                <w:sz w:val="24"/>
                <w:szCs w:val="24"/>
              </w:rPr>
              <w:br/>
              <w:t xml:space="preserve">коммуникаций;                                    </w:t>
            </w:r>
            <w:r w:rsidRPr="00E93352">
              <w:rPr>
                <w:sz w:val="24"/>
                <w:szCs w:val="24"/>
              </w:rPr>
              <w:br/>
              <w:t xml:space="preserve">       20. Обеспечение повышения качества оказываемых     </w:t>
            </w:r>
            <w:r w:rsidRPr="00E93352">
              <w:rPr>
                <w:sz w:val="24"/>
                <w:szCs w:val="24"/>
              </w:rPr>
              <w:br/>
              <w:t xml:space="preserve">потребителям коммунальных услуг;                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 21. Улучшение экологической обстановки в районе   </w:t>
            </w:r>
          </w:p>
          <w:p w:rsidR="004D3D9E" w:rsidRPr="00E93352" w:rsidRDefault="004D3D9E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22. Повышение уровня и качества  оказания муниципальных услуг. </w:t>
            </w: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lastRenderedPageBreak/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3B1186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Срок реализации Программы - 20</w:t>
            </w:r>
            <w:r>
              <w:rPr>
                <w:sz w:val="24"/>
                <w:szCs w:val="24"/>
              </w:rPr>
              <w:t>1</w:t>
            </w:r>
            <w:r w:rsidR="003B1186">
              <w:rPr>
                <w:sz w:val="24"/>
                <w:szCs w:val="24"/>
              </w:rPr>
              <w:t>7</w:t>
            </w:r>
            <w:r w:rsidRPr="00E93352">
              <w:rPr>
                <w:sz w:val="24"/>
                <w:szCs w:val="24"/>
              </w:rPr>
              <w:t>-20</w:t>
            </w:r>
            <w:r w:rsidR="007F101A">
              <w:rPr>
                <w:sz w:val="24"/>
                <w:szCs w:val="24"/>
              </w:rPr>
              <w:t>22</w:t>
            </w:r>
            <w:r w:rsidRPr="00E93352">
              <w:rPr>
                <w:sz w:val="24"/>
                <w:szCs w:val="24"/>
              </w:rPr>
              <w:t xml:space="preserve"> годы         </w:t>
            </w:r>
          </w:p>
        </w:tc>
      </w:tr>
      <w:tr w:rsidR="004D3D9E" w:rsidRPr="00E93352" w:rsidTr="003B1186">
        <w:trPr>
          <w:trHeight w:val="216"/>
        </w:trPr>
        <w:tc>
          <w:tcPr>
            <w:tcW w:w="2376" w:type="dxa"/>
            <w:vMerge w:val="restart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134" w:type="dxa"/>
            <w:vMerge w:val="restart"/>
          </w:tcPr>
          <w:p w:rsidR="004D3D9E" w:rsidRPr="00E93352" w:rsidRDefault="004D3D9E" w:rsidP="00E93352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4D3D9E" w:rsidRPr="00E93352" w:rsidRDefault="004D3D9E" w:rsidP="000C1C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D3D9E" w:rsidRPr="00E93352" w:rsidRDefault="004D3D9E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5361" w:type="dxa"/>
            <w:gridSpan w:val="6"/>
          </w:tcPr>
          <w:p w:rsidR="004D3D9E" w:rsidRPr="00E93352" w:rsidRDefault="004D3D9E" w:rsidP="006D7D2D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3B1186" w:rsidRPr="00E93352" w:rsidTr="003B1186">
        <w:trPr>
          <w:trHeight w:val="214"/>
        </w:trPr>
        <w:tc>
          <w:tcPr>
            <w:tcW w:w="2376" w:type="dxa"/>
            <w:vMerge/>
          </w:tcPr>
          <w:p w:rsidR="003B1186" w:rsidRPr="00E93352" w:rsidRDefault="003B1186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  <w:vMerge/>
          </w:tcPr>
          <w:p w:rsidR="003B1186" w:rsidRPr="00E93352" w:rsidRDefault="003B1186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3B1186" w:rsidRPr="00E93352" w:rsidRDefault="003B1186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3B1186" w:rsidRPr="00E93352" w:rsidRDefault="003B1186" w:rsidP="003B1186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2017</w:t>
            </w:r>
          </w:p>
        </w:tc>
        <w:tc>
          <w:tcPr>
            <w:tcW w:w="851" w:type="dxa"/>
            <w:vAlign w:val="center"/>
          </w:tcPr>
          <w:p w:rsidR="003B1186" w:rsidRPr="00E93352" w:rsidRDefault="003B1186" w:rsidP="007F101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3B1186" w:rsidRPr="00E93352" w:rsidRDefault="003B1186" w:rsidP="007F101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3B1186" w:rsidRPr="00E93352" w:rsidRDefault="003B1186" w:rsidP="007F101A">
            <w:pPr>
              <w:autoSpaceDE w:val="0"/>
              <w:autoSpaceDN w:val="0"/>
              <w:adjustRightInd w:val="0"/>
              <w:ind w:left="-57" w:right="-113"/>
            </w:pPr>
            <w:r w:rsidRPr="00E93352">
              <w:t>20</w:t>
            </w:r>
            <w:r>
              <w:t>20</w:t>
            </w:r>
          </w:p>
        </w:tc>
        <w:tc>
          <w:tcPr>
            <w:tcW w:w="993" w:type="dxa"/>
            <w:vAlign w:val="center"/>
          </w:tcPr>
          <w:p w:rsidR="003B1186" w:rsidRPr="00E93352" w:rsidRDefault="003B1186" w:rsidP="007F101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</w:t>
            </w:r>
            <w:r>
              <w:t>21</w:t>
            </w:r>
          </w:p>
        </w:tc>
        <w:tc>
          <w:tcPr>
            <w:tcW w:w="683" w:type="dxa"/>
            <w:vAlign w:val="center"/>
          </w:tcPr>
          <w:p w:rsidR="003B1186" w:rsidRPr="00E93352" w:rsidRDefault="003B1186" w:rsidP="007F101A">
            <w:pPr>
              <w:autoSpaceDE w:val="0"/>
              <w:autoSpaceDN w:val="0"/>
              <w:adjustRightInd w:val="0"/>
              <w:ind w:left="-57" w:right="-113"/>
            </w:pPr>
            <w:r w:rsidRPr="00E93352">
              <w:t>20</w:t>
            </w:r>
            <w:r>
              <w:t>22</w:t>
            </w:r>
          </w:p>
        </w:tc>
      </w:tr>
      <w:tr w:rsidR="003B1186" w:rsidRPr="00E93352" w:rsidTr="003B1186">
        <w:trPr>
          <w:trHeight w:val="214"/>
        </w:trPr>
        <w:tc>
          <w:tcPr>
            <w:tcW w:w="2376" w:type="dxa"/>
            <w:vMerge/>
          </w:tcPr>
          <w:p w:rsidR="003B1186" w:rsidRPr="00E93352" w:rsidRDefault="003B1186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3B1186" w:rsidRPr="00E93352" w:rsidRDefault="003B1186" w:rsidP="006358B2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851" w:type="dxa"/>
          </w:tcPr>
          <w:p w:rsidR="003B1186" w:rsidRPr="004255C6" w:rsidRDefault="00F013B3" w:rsidP="00485A3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59721,159</w:t>
            </w:r>
          </w:p>
        </w:tc>
        <w:tc>
          <w:tcPr>
            <w:tcW w:w="850" w:type="dxa"/>
            <w:vAlign w:val="center"/>
          </w:tcPr>
          <w:p w:rsidR="003B1186" w:rsidRPr="002B46A8" w:rsidRDefault="003B1186" w:rsidP="003B1186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9163,868</w:t>
            </w:r>
          </w:p>
        </w:tc>
        <w:tc>
          <w:tcPr>
            <w:tcW w:w="851" w:type="dxa"/>
            <w:vAlign w:val="center"/>
          </w:tcPr>
          <w:p w:rsidR="003B1186" w:rsidRPr="002B46A8" w:rsidRDefault="003B1186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3B1186" w:rsidRPr="002B46A8" w:rsidRDefault="003B1186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9784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778</w:t>
            </w:r>
          </w:p>
        </w:tc>
        <w:tc>
          <w:tcPr>
            <w:tcW w:w="992" w:type="dxa"/>
            <w:vAlign w:val="center"/>
          </w:tcPr>
          <w:p w:rsidR="003B1186" w:rsidRPr="002B46A8" w:rsidRDefault="003B1186" w:rsidP="007F10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725</w:t>
            </w:r>
          </w:p>
        </w:tc>
        <w:tc>
          <w:tcPr>
            <w:tcW w:w="993" w:type="dxa"/>
            <w:vAlign w:val="center"/>
          </w:tcPr>
          <w:p w:rsidR="003B1186" w:rsidRPr="002B46A8" w:rsidRDefault="003B1186" w:rsidP="00B103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  <w:tc>
          <w:tcPr>
            <w:tcW w:w="683" w:type="dxa"/>
            <w:vAlign w:val="center"/>
          </w:tcPr>
          <w:p w:rsidR="003B1186" w:rsidRPr="002B46A8" w:rsidRDefault="003B1186" w:rsidP="00B103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</w:tr>
      <w:tr w:rsidR="003B1186" w:rsidRPr="00E93352" w:rsidTr="003B1186">
        <w:trPr>
          <w:trHeight w:val="214"/>
        </w:trPr>
        <w:tc>
          <w:tcPr>
            <w:tcW w:w="2376" w:type="dxa"/>
            <w:vMerge/>
          </w:tcPr>
          <w:p w:rsidR="003B1186" w:rsidRPr="00E93352" w:rsidRDefault="003B1186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3B1186" w:rsidRPr="00E93352" w:rsidRDefault="003B1186" w:rsidP="006358B2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186" w:rsidRPr="00E93352" w:rsidTr="003B1186">
        <w:trPr>
          <w:trHeight w:val="214"/>
        </w:trPr>
        <w:tc>
          <w:tcPr>
            <w:tcW w:w="2376" w:type="dxa"/>
            <w:vMerge/>
          </w:tcPr>
          <w:p w:rsidR="003B1186" w:rsidRPr="00E93352" w:rsidRDefault="003B1186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3B1186" w:rsidRPr="00E93352" w:rsidRDefault="003B1186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vAlign w:val="center"/>
          </w:tcPr>
          <w:p w:rsidR="003B1186" w:rsidRPr="00E93352" w:rsidRDefault="003B1186" w:rsidP="00DE09E9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186" w:rsidRPr="00E93352" w:rsidTr="003B1186">
        <w:trPr>
          <w:trHeight w:val="214"/>
        </w:trPr>
        <w:tc>
          <w:tcPr>
            <w:tcW w:w="2376" w:type="dxa"/>
            <w:vMerge/>
          </w:tcPr>
          <w:p w:rsidR="003B1186" w:rsidRPr="00E93352" w:rsidRDefault="003B1186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3B1186" w:rsidRPr="00E93352" w:rsidRDefault="003B1186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851" w:type="dxa"/>
          </w:tcPr>
          <w:p w:rsidR="003B1186" w:rsidRPr="002B46A8" w:rsidRDefault="003B1186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B1186" w:rsidRDefault="003B1186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13B3" w:rsidRPr="00E93352" w:rsidTr="003B1186">
        <w:trPr>
          <w:trHeight w:val="214"/>
        </w:trPr>
        <w:tc>
          <w:tcPr>
            <w:tcW w:w="2376" w:type="dxa"/>
            <w:vMerge/>
          </w:tcPr>
          <w:p w:rsidR="00F013B3" w:rsidRPr="00E93352" w:rsidRDefault="00F013B3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4" w:type="dxa"/>
          </w:tcPr>
          <w:p w:rsidR="00F013B3" w:rsidRPr="00E93352" w:rsidRDefault="00F013B3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F013B3" w:rsidRPr="00E93352" w:rsidRDefault="00F013B3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851" w:type="dxa"/>
          </w:tcPr>
          <w:p w:rsidR="0091051A" w:rsidRDefault="0091051A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51A" w:rsidRDefault="0091051A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13B3" w:rsidRPr="004255C6" w:rsidRDefault="00F013B3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59721,159</w:t>
            </w:r>
          </w:p>
        </w:tc>
        <w:tc>
          <w:tcPr>
            <w:tcW w:w="850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9163,868</w:t>
            </w:r>
          </w:p>
        </w:tc>
        <w:tc>
          <w:tcPr>
            <w:tcW w:w="851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9784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778</w:t>
            </w:r>
          </w:p>
        </w:tc>
        <w:tc>
          <w:tcPr>
            <w:tcW w:w="992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725</w:t>
            </w:r>
          </w:p>
        </w:tc>
        <w:tc>
          <w:tcPr>
            <w:tcW w:w="993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  <w:tc>
          <w:tcPr>
            <w:tcW w:w="683" w:type="dxa"/>
            <w:vAlign w:val="center"/>
          </w:tcPr>
          <w:p w:rsidR="00F013B3" w:rsidRPr="002B46A8" w:rsidRDefault="00F013B3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</w:tr>
      <w:tr w:rsidR="004D3D9E" w:rsidRPr="00E93352" w:rsidTr="00797C5B">
        <w:tc>
          <w:tcPr>
            <w:tcW w:w="2376" w:type="dxa"/>
          </w:tcPr>
          <w:p w:rsidR="004D3D9E" w:rsidRPr="00E93352" w:rsidRDefault="004D3D9E" w:rsidP="00D67078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4D3D9E" w:rsidRPr="00E93352" w:rsidRDefault="004D3D9E" w:rsidP="00D67078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Реализация Программы позволит:  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должностей муниципальной службы и технического 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lastRenderedPageBreak/>
              <w:t xml:space="preserve"> Оказание  муниципальных услуг населению в соответствии с реестром услуг.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качества и уменьшение сроков предоставления услуг населению.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работоспособности, сохранения здоровья работникам администрации.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Завершение работ по разработке генерального плана. 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населения в предоставлении муниципальных услуг в области градостроительства.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Внесение в реестр информацию о собственности  на имущество 100% 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Доведение в процентном отношении до 100% - оформление  технической документации и регистрации  права </w:t>
            </w:r>
            <w:proofErr w:type="gramStart"/>
            <w:r w:rsidRPr="00E93352">
              <w:rPr>
                <w:sz w:val="24"/>
                <w:szCs w:val="24"/>
              </w:rPr>
              <w:t>собственности</w:t>
            </w:r>
            <w:proofErr w:type="gramEnd"/>
            <w:r w:rsidRPr="00E93352">
              <w:rPr>
                <w:sz w:val="24"/>
                <w:szCs w:val="24"/>
              </w:rPr>
              <w:t xml:space="preserve"> на  объекты  предусмотренные в программе.</w:t>
            </w:r>
          </w:p>
          <w:p w:rsidR="004D3D9E" w:rsidRPr="00E93352" w:rsidRDefault="004D3D9E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100% исполнения законодательства при ведении бухгалтерского учета.</w:t>
            </w:r>
          </w:p>
          <w:p w:rsidR="004D3D9E" w:rsidRPr="00E93352" w:rsidRDefault="004D3D9E" w:rsidP="00D67078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4D3D9E" w:rsidRPr="00E93352" w:rsidRDefault="004D3D9E" w:rsidP="00D67078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4D3D9E" w:rsidRPr="00E93352" w:rsidRDefault="004D3D9E" w:rsidP="00D67078">
            <w:pPr>
              <w:pStyle w:val="ConsPlusCell"/>
              <w:rPr>
                <w:sz w:val="24"/>
                <w:szCs w:val="24"/>
              </w:rPr>
            </w:pPr>
          </w:p>
          <w:p w:rsidR="004D3D9E" w:rsidRPr="00E93352" w:rsidRDefault="004D3D9E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4D3D9E" w:rsidRPr="002B46A8" w:rsidRDefault="004D3D9E" w:rsidP="00D67078">
      <w:pPr>
        <w:pStyle w:val="a9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lastRenderedPageBreak/>
        <w:t>Общая характеристика сферы реализации</w:t>
      </w:r>
      <w:r w:rsidRPr="00A67067">
        <w:rPr>
          <w:b/>
          <w:sz w:val="26"/>
          <w:szCs w:val="26"/>
        </w:rPr>
        <w:t xml:space="preserve"> муниципальной </w:t>
      </w:r>
      <w:r w:rsidRPr="002B46A8">
        <w:rPr>
          <w:b/>
          <w:sz w:val="26"/>
          <w:szCs w:val="26"/>
        </w:rPr>
        <w:t>программы</w:t>
      </w:r>
    </w:p>
    <w:p w:rsidR="004D3D9E" w:rsidRDefault="004D3D9E" w:rsidP="00A64617">
      <w:pPr>
        <w:autoSpaceDE w:val="0"/>
        <w:autoSpaceDN w:val="0"/>
        <w:adjustRightInd w:val="0"/>
        <w:jc w:val="both"/>
        <w:outlineLvl w:val="1"/>
      </w:pPr>
    </w:p>
    <w:p w:rsidR="004D3D9E" w:rsidRDefault="004D3D9E" w:rsidP="00A64617">
      <w:pPr>
        <w:autoSpaceDE w:val="0"/>
        <w:autoSpaceDN w:val="0"/>
        <w:adjustRightInd w:val="0"/>
        <w:jc w:val="both"/>
        <w:outlineLvl w:val="1"/>
      </w:pPr>
      <w:r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Администрация МО ГП обеспечивает оказание муниципальных услуг – 4 шт.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55 лет. Всем муниципальным служащим присвоены классные чины.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 xml:space="preserve"> Для исполнения полномочий в штат включены 2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Администрация городского поселения  имеет юридический и фактический адрес: г. Мосальск ул. Советская 7. Помещения общей площадью 319.5 кв.м.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 xml:space="preserve">Рабочие места обеспечены </w:t>
      </w:r>
      <w:proofErr w:type="gramStart"/>
      <w:r>
        <w:t>-П</w:t>
      </w:r>
      <w:proofErr w:type="gramEnd"/>
      <w:r>
        <w:t xml:space="preserve">К и оргтехникой на 70%. 4 рабочих места обеспечены интернет связью. 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В распоряжении администрации находится автомобиль ГАЗ 3110, 2006года выпуска.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Гараж  для  автомобиля, площадью  93.8. Отопление электрическое.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Полный перечень объектов собственности учтен в Реестре.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1. в отсутствии нормативной документации по правилам содержания ГТС, 2.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4D3D9E" w:rsidRDefault="004D3D9E" w:rsidP="005E45C4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муниципальной собственности </w:t>
      </w:r>
      <w:r w:rsidRPr="003C3FF8">
        <w:t xml:space="preserve">находится </w:t>
      </w:r>
      <w:r w:rsidR="003C3FF8" w:rsidRPr="003C3FF8">
        <w:t>10</w:t>
      </w:r>
      <w:r w:rsidRPr="003C3FF8">
        <w:t xml:space="preserve"> квартир и многоквартирный дом с коммунальными квартирами (бывшее здание общежития </w:t>
      </w:r>
      <w:proofErr w:type="gramStart"/>
      <w:r w:rsidRPr="003C3FF8">
        <w:t>ПЛ-31)</w:t>
      </w:r>
      <w:r w:rsidR="007F101A" w:rsidRPr="003C3FF8">
        <w:t xml:space="preserve"> </w:t>
      </w:r>
      <w:proofErr w:type="gramEnd"/>
      <w:r w:rsidRPr="003C3FF8">
        <w:t>Проблемы содержания жилого фонда заключаются в большом проценте износа жилого</w:t>
      </w:r>
      <w:r>
        <w:t xml:space="preserve">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4D3D9E" w:rsidRDefault="004D3D9E" w:rsidP="005E45C4">
      <w:pPr>
        <w:autoSpaceDE w:val="0"/>
        <w:autoSpaceDN w:val="0"/>
        <w:adjustRightInd w:val="0"/>
        <w:jc w:val="both"/>
      </w:pPr>
      <w:r>
        <w:tab/>
      </w:r>
    </w:p>
    <w:p w:rsidR="004D3D9E" w:rsidRPr="00A32ECC" w:rsidRDefault="004D3D9E" w:rsidP="00A32E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Характеристика технического состояния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и сооружений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14.1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Водоснабжение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Default="004D3D9E" w:rsidP="008245A7">
      <w:pPr>
        <w:pStyle w:val="ConsPlusNormal"/>
        <w:ind w:firstLine="54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сети и сооружения системы водоснабжения являются  областной собственностью и переданы в хозяйственное ведение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3D9E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</w:t>
      </w:r>
      <w:smartTag w:uri="urn:schemas-microsoft-com:office:smarttags" w:element="metricconverter">
        <w:smartTagPr>
          <w:attr w:name="ProductID" w:val="29,2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29,2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3,9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3,9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таль, </w:t>
      </w:r>
      <w:smartTag w:uri="urn:schemas-microsoft-com:office:smarttags" w:element="metricconverter">
        <w:smartTagPr>
          <w:attr w:name="ProductID" w:val="20,7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20,7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- чугун, </w:t>
      </w:r>
      <w:smartTag w:uri="urn:schemas-microsoft-com:office:smarttags" w:element="metricconverter">
        <w:smartTagPr>
          <w:attr w:name="ProductID" w:val="2,1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2,1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4D3D9E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Город Мосальск имеет  централизованную систему водоснабжения на всех улицах города, кроме ул. Кресты. Водоснабжение ул. Кресты осуществляется от колодца и частных водозаборных скважин.</w:t>
      </w:r>
    </w:p>
    <w:p w:rsidR="004D3D9E" w:rsidRPr="00A32ECC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жилых помещений города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составляет 133 тыс. кв. м, из них 44,8 тыс. кв. м обеспечено водопроводом, в том числе централизованным 15,1 тыс. кв. м.</w:t>
      </w:r>
    </w:p>
    <w:p w:rsidR="004D3D9E" w:rsidRPr="00A32ECC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Всего абонентов – 4002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Централизованным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водоснабжение обеспечено 88.2% населения, 11.2% населения  потребление воды осуществляют от водоразборных колонок.</w:t>
      </w:r>
    </w:p>
    <w:p w:rsidR="004D3D9E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4D3D9E" w:rsidRPr="00A32ECC" w:rsidRDefault="004D3D9E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 Станции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нет. Работают две металлические водонапорные башни </w:t>
      </w:r>
      <w:r w:rsidRPr="003C3FF8">
        <w:rPr>
          <w:rFonts w:ascii="Times New Roman" w:hAnsi="Times New Roman" w:cs="Times New Roman"/>
          <w:sz w:val="24"/>
          <w:szCs w:val="24"/>
        </w:rPr>
        <w:t xml:space="preserve">объемом  по </w:t>
      </w:r>
      <w:smartTag w:uri="urn:schemas-microsoft-com:office:smarttags" w:element="metricconverter">
        <w:smartTagPr>
          <w:attr w:name="ProductID" w:val="50 куб. м"/>
        </w:smartTagPr>
        <w:r w:rsidRPr="003C3FF8">
          <w:rPr>
            <w:rFonts w:ascii="Times New Roman" w:hAnsi="Times New Roman" w:cs="Times New Roman"/>
            <w:sz w:val="24"/>
            <w:szCs w:val="24"/>
          </w:rPr>
          <w:t>50 куб. м</w:t>
        </w:r>
      </w:smartTag>
      <w:r w:rsidRPr="003C3FF8">
        <w:rPr>
          <w:rFonts w:ascii="Times New Roman" w:hAnsi="Times New Roman" w:cs="Times New Roman"/>
          <w:sz w:val="24"/>
          <w:szCs w:val="24"/>
        </w:rPr>
        <w:t>.</w:t>
      </w:r>
    </w:p>
    <w:p w:rsidR="004D3D9E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Согласно протоколам лабораторных испытаний подземные воды соответствуют требованиям </w:t>
      </w:r>
      <w:hyperlink r:id="rId11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СанПиН 2.1.4.1074-01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по всем показателям, кроме железа. По всем скважинам первый пояс зоны санитарной охраны соблюдается и составляет </w:t>
      </w:r>
      <w:smartTag w:uri="urn:schemas-microsoft-com:office:smarttags" w:element="metricconverter">
        <w:smartTagPr>
          <w:attr w:name="ProductID" w:val="30 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4D3D9E" w:rsidRPr="00A32ECC" w:rsidRDefault="004D3D9E" w:rsidP="007A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млг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/л до 5,0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млг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ab/>
      </w:r>
    </w:p>
    <w:p w:rsidR="004D3D9E" w:rsidRPr="00A32ECC" w:rsidRDefault="004D3D9E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ГС, Объекты энергоснабжения собственность МР «Мосальский район»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кВ "Мосальск". 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От подстанции №123 35/10 кВ «Мосальск» город обеспечивается электроэнергией двумя фидерами 10 кВ. Существующие распределительные сети 10 кВ по своей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конфигурации, разветвленные и имеют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протяженность </w:t>
      </w:r>
      <w:smartTag w:uri="urn:schemas-microsoft-com:office:smarttags" w:element="metricconverter">
        <w:smartTagPr>
          <w:attr w:name="ProductID" w:val="17.4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17.4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 В эксплуатации сетей 10 кВ имеется 24 ТП суммарной установленной мощностью трансформаторов 7645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. От городских линий электропередач осуществляется электроснабжение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, п. ПЛ-31, расположенные за границами города. Общая протяженность линий электропередач 0.4 кВ составляет </w:t>
      </w:r>
      <w:smartTag w:uri="urn:schemas-microsoft-com:office:smarttags" w:element="metricconverter">
        <w:smartTagPr>
          <w:attr w:name="ProductID" w:val="42.75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42.75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из них разводящие сеть – 28.3км., ввода к потребителям- </w:t>
      </w:r>
      <w:smartTag w:uri="urn:schemas-microsoft-com:office:smarttags" w:element="metricconverter">
        <w:smartTagPr>
          <w:attr w:name="ProductID" w:val="14.4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14.4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. Линии уличного освещения на отдельных опорах – </w:t>
      </w:r>
      <w:smartTag w:uri="urn:schemas-microsoft-com:office:smarttags" w:element="metricconverter">
        <w:smartTagPr>
          <w:attr w:name="ProductID" w:val="2.6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2.6 км</w:t>
        </w:r>
      </w:smartTag>
      <w:proofErr w:type="gramStart"/>
      <w:r w:rsidRPr="00A32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а совместной подвеске - </w:t>
      </w:r>
      <w:smartTag w:uri="urn:schemas-microsoft-com:office:smarttags" w:element="metricconverter">
        <w:smartTagPr>
          <w:attr w:name="ProductID" w:val="37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37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>. Электропотребление города составляет 3523.4  тыс. кВтч/год. Всего  потребителей -2390   , в том числе население- 2263, юридические лица- 127.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Теплоснабжение</w:t>
      </w:r>
    </w:p>
    <w:p w:rsidR="004D3D9E" w:rsidRPr="00A32ECC" w:rsidRDefault="004D3D9E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ГС. Объекты теплоснабжения собственность МР «Мосальский район»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ECC">
        <w:rPr>
          <w:rFonts w:ascii="Times New Roman" w:hAnsi="Times New Roman" w:cs="Times New Roman"/>
          <w:sz w:val="24"/>
          <w:szCs w:val="24"/>
        </w:rPr>
        <w:lastRenderedPageBreak/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  <w:proofErr w:type="gramEnd"/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города расположено 14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газовых ко</w:t>
      </w:r>
      <w:r>
        <w:rPr>
          <w:rFonts w:ascii="Times New Roman" w:hAnsi="Times New Roman" w:cs="Times New Roman"/>
          <w:sz w:val="24"/>
          <w:szCs w:val="24"/>
        </w:rPr>
        <w:t>тельных, 1 поставляет тепло в жилой дом</w:t>
      </w:r>
      <w:r w:rsidRPr="00A32ECC">
        <w:rPr>
          <w:rFonts w:ascii="Times New Roman" w:hAnsi="Times New Roman" w:cs="Times New Roman"/>
          <w:sz w:val="24"/>
          <w:szCs w:val="24"/>
        </w:rPr>
        <w:t>, 13 объекты социальной и бюджетной сферы. Годы ввода в эксплуатацию котельных 1997-2004гг.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Частная застройка получает тепло в основном от отопительных  котлов, работающих на природном газе.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многоквартирный жилой дом имее</w:t>
      </w:r>
      <w:r w:rsidRPr="00A32ECC">
        <w:rPr>
          <w:rFonts w:ascii="Times New Roman" w:hAnsi="Times New Roman" w:cs="Times New Roman"/>
          <w:sz w:val="24"/>
          <w:szCs w:val="24"/>
        </w:rPr>
        <w:t xml:space="preserve">т централизованное теплоснабжение. 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Развитие системы централизованного теплоснабжения в городе не планируется.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 </w:t>
      </w:r>
      <w:r w:rsidRPr="00A32ECC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Централизованная система канализации в городе Мосальске отсутствует. 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Имеются сети канализации: 1) от городской бани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>не эксплуатируются),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многоквартирного жилого дома  (ул.</w:t>
      </w:r>
      <w:r w:rsidR="007F101A"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Ленина 42а)</w:t>
      </w:r>
      <w:r w:rsidR="007F101A"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 xml:space="preserve">( используются для отвода стоков в септик.)  КНС «баня» 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 но не эксплуатируется.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Недостаточно очищенные стоки сбрасываются в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Рессу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и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. Работают очистные сооружения неудовлетворительно. 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Суммарное количество стоков по городу Мосальск составляет  893.6т м3/сутки.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2) Обеспеченность жилищного фонда канализацией.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Централизованная система канализации в городе Мосальске отсутствует.  Водоотведением обеспечено 36,7 тыс. кв. м общей площади жилищного фонда, что составляет 27,6%.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промышленных предприятий.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Рессу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 xml:space="preserve"> и реку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Можайку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4) Система дренажной канализации.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Имеется система дренажной канализации общей протяженностью </w:t>
      </w:r>
      <w:smartTag w:uri="urn:schemas-microsoft-com:office:smarttags" w:element="metricconverter">
        <w:smartTagPr>
          <w:attr w:name="ProductID" w:val="3.1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3.1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>., обеспечивает отвод воды из подвалов зданий по ул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>оветская, жилого дома по ул.Ленина, территории рынка и мемориала.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5) Система ливневой канализации - открытого типа, устроена по рельефу со стоком в р.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Можайка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6) Имеются проекты на строительство сетей и сооружений канализации.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Необходима разработка проекта на строительство очистных сооружений и системы 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.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 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Газоснабжение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Газоснабжение города осуществляется на базе природного и сжиженного газа.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Природный газ поступает по отводу от магистрального газопровода "Дашава - Киев - Брянск - Москва". Сжиженный газ доставляется автотранспортом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Мосальский</w:t>
      </w:r>
      <w:proofErr w:type="gramEnd"/>
      <w:r w:rsidRPr="00A32ECC">
        <w:rPr>
          <w:rFonts w:ascii="Times New Roman" w:hAnsi="Times New Roman" w:cs="Times New Roman"/>
          <w:sz w:val="24"/>
          <w:szCs w:val="24"/>
        </w:rPr>
        <w:t xml:space="preserve"> газовый участок филиала "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Кировмежрайгаз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" ОАО "</w:t>
      </w:r>
      <w:proofErr w:type="spellStart"/>
      <w:r w:rsidRPr="00A32ECC">
        <w:rPr>
          <w:rFonts w:ascii="Times New Roman" w:hAnsi="Times New Roman" w:cs="Times New Roman"/>
          <w:sz w:val="24"/>
          <w:szCs w:val="24"/>
        </w:rPr>
        <w:t>Калугаоблгаз</w:t>
      </w:r>
      <w:proofErr w:type="spellEnd"/>
      <w:r w:rsidRPr="00A32ECC">
        <w:rPr>
          <w:rFonts w:ascii="Times New Roman" w:hAnsi="Times New Roman" w:cs="Times New Roman"/>
          <w:sz w:val="24"/>
          <w:szCs w:val="24"/>
        </w:rPr>
        <w:t>".</w:t>
      </w:r>
    </w:p>
    <w:p w:rsidR="004D3D9E" w:rsidRPr="00A32ECC" w:rsidRDefault="004D3D9E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настоящее время на территории города газифицированы все улицы, кроме ул. Кресты.</w:t>
      </w:r>
    </w:p>
    <w:p w:rsidR="004D3D9E" w:rsidRPr="00A32ECC" w:rsidRDefault="004D3D9E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3D9E" w:rsidRPr="002B46A8" w:rsidRDefault="004D3D9E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4D3D9E" w:rsidRPr="002B46A8" w:rsidRDefault="004D3D9E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D3D9E" w:rsidRDefault="004D3D9E" w:rsidP="00D67078">
      <w:pPr>
        <w:pStyle w:val="a9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4D3D9E" w:rsidRPr="002B46A8" w:rsidRDefault="004D3D9E" w:rsidP="007A775D">
      <w:pPr>
        <w:pStyle w:val="a9"/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4D3D9E" w:rsidRDefault="004D3D9E" w:rsidP="00A64617">
      <w:pPr>
        <w:autoSpaceDE w:val="0"/>
        <w:autoSpaceDN w:val="0"/>
        <w:adjustRightInd w:val="0"/>
        <w:jc w:val="both"/>
      </w:pPr>
      <w:r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Необходимо предусмотреть планомерность в распределении денежных сре</w:t>
      </w:r>
      <w:proofErr w:type="gramStart"/>
      <w:r>
        <w:t>дств дл</w:t>
      </w:r>
      <w:proofErr w:type="gramEnd"/>
      <w:r>
        <w:t xml:space="preserve">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4D3D9E" w:rsidRDefault="004D3D9E" w:rsidP="005E45C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Без программно-целевого метода решать вопросы местного самоуправления при дефиците бюджетных средств невозможно.</w:t>
      </w:r>
    </w:p>
    <w:p w:rsidR="004D3D9E" w:rsidRPr="00A32ECC" w:rsidRDefault="004D3D9E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4D3D9E" w:rsidRPr="00A32ECC" w:rsidRDefault="004D3D9E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ECC">
        <w:rPr>
          <w:rFonts w:ascii="Times New Roman" w:hAnsi="Times New Roman" w:cs="Times New Roman"/>
          <w:sz w:val="24"/>
          <w:szCs w:val="24"/>
        </w:rPr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2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  <w:proofErr w:type="gramEnd"/>
    </w:p>
    <w:p w:rsidR="004D3D9E" w:rsidRPr="00A32ECC" w:rsidRDefault="004D3D9E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4D3D9E" w:rsidRPr="00A32ECC" w:rsidRDefault="004D3D9E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D3D9E" w:rsidRPr="002B46A8" w:rsidRDefault="004D3D9E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D3D9E" w:rsidRPr="002B46A8" w:rsidRDefault="004D3D9E" w:rsidP="007A775D">
      <w:pPr>
        <w:pStyle w:val="a9"/>
        <w:tabs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 </w:t>
      </w:r>
      <w:r w:rsidRPr="002B46A8">
        <w:rPr>
          <w:b/>
          <w:sz w:val="26"/>
          <w:szCs w:val="26"/>
        </w:rPr>
        <w:t>Прогноз развития сферы реализации муниципальной программы</w:t>
      </w: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D3D9E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D3D9E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4D3D9E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4D3D9E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будет обеспечена безопасность жителей города, </w:t>
      </w:r>
    </w:p>
    <w:p w:rsidR="004D3D9E" w:rsidRDefault="004D3D9E" w:rsidP="001370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4D3D9E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повысится уровень собираемости  местных налогов.</w:t>
      </w:r>
    </w:p>
    <w:p w:rsidR="004D3D9E" w:rsidRPr="002B46A8" w:rsidRDefault="004D3D9E" w:rsidP="00B65C38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D3D9E" w:rsidRPr="007A775D" w:rsidRDefault="004D3D9E" w:rsidP="007F101A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Pr="007A775D">
        <w:rPr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4D3D9E" w:rsidRPr="002B46A8" w:rsidRDefault="004D3D9E" w:rsidP="00B65C38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B46A8">
        <w:rPr>
          <w:sz w:val="26"/>
          <w:szCs w:val="26"/>
        </w:rPr>
        <w:tab/>
      </w:r>
    </w:p>
    <w:p w:rsidR="004D3D9E" w:rsidRPr="002B46A8" w:rsidRDefault="004D3D9E" w:rsidP="007F101A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hanging="11"/>
        <w:jc w:val="both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4D3D9E" w:rsidRPr="002B46A8" w:rsidRDefault="004D3D9E" w:rsidP="004E58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Приоритетом исполнения данной программы является - исполнение</w:t>
      </w:r>
      <w:r w:rsidRPr="002B46A8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 городского поселения в соответствии с федеральным законодательством.</w:t>
      </w:r>
    </w:p>
    <w:p w:rsidR="004D3D9E" w:rsidRPr="002B46A8" w:rsidRDefault="004D3D9E" w:rsidP="00B65C38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D9E" w:rsidRPr="002B46A8" w:rsidRDefault="004D3D9E" w:rsidP="004E58AD">
      <w:pPr>
        <w:pStyle w:val="a9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4D3D9E" w:rsidRPr="002B46A8" w:rsidRDefault="004D3D9E" w:rsidP="004944C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D3D9E" w:rsidRPr="00294563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4563">
        <w:t>Цели муниципальной программы:</w:t>
      </w:r>
    </w:p>
    <w:p w:rsidR="004D3D9E" w:rsidRPr="00294563" w:rsidRDefault="004D3D9E" w:rsidP="003757F1">
      <w:pPr>
        <w:autoSpaceDE w:val="0"/>
        <w:autoSpaceDN w:val="0"/>
        <w:adjustRightInd w:val="0"/>
        <w:ind w:firstLine="708"/>
        <w:jc w:val="both"/>
        <w:outlineLvl w:val="1"/>
      </w:pPr>
      <w:r w:rsidRPr="00294563">
        <w:t xml:space="preserve">Основной целью программы является планомерность использования бюджетных средств </w:t>
      </w:r>
      <w:proofErr w:type="gramStart"/>
      <w:r w:rsidRPr="00294563">
        <w:t>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</w:t>
      </w:r>
      <w:proofErr w:type="gramEnd"/>
      <w:r w:rsidRPr="00294563">
        <w:t xml:space="preserve"> городского поселения «Город Мосальск».</w:t>
      </w:r>
    </w:p>
    <w:p w:rsidR="004D3D9E" w:rsidRPr="00294563" w:rsidRDefault="004D3D9E" w:rsidP="00294563">
      <w:pPr>
        <w:pStyle w:val="ConsPlusCell"/>
        <w:ind w:firstLine="708"/>
        <w:jc w:val="both"/>
        <w:rPr>
          <w:sz w:val="24"/>
          <w:szCs w:val="24"/>
        </w:rPr>
      </w:pPr>
      <w:proofErr w:type="gramStart"/>
      <w:r w:rsidRPr="00294563">
        <w:rPr>
          <w:sz w:val="24"/>
          <w:szCs w:val="24"/>
        </w:rPr>
        <w:t xml:space="preserve">Формирование на основе анализа состояния и    тенденций территориального развития              </w:t>
      </w:r>
      <w:r w:rsidRPr="00294563">
        <w:rPr>
          <w:sz w:val="24"/>
          <w:szCs w:val="24"/>
        </w:rPr>
        <w:br/>
        <w:t xml:space="preserve">муниципального образования плана комплексного развития мощностей его </w:t>
      </w:r>
      <w:proofErr w:type="spellStart"/>
      <w:r w:rsidRPr="00294563">
        <w:rPr>
          <w:sz w:val="24"/>
          <w:szCs w:val="24"/>
        </w:rPr>
        <w:t>энергосберегаю-щих</w:t>
      </w:r>
      <w:proofErr w:type="spellEnd"/>
      <w:r w:rsidRPr="00294563">
        <w:rPr>
          <w:sz w:val="24"/>
          <w:szCs w:val="24"/>
        </w:rPr>
        <w:t xml:space="preserve"> систем (определение сроков и объемов их ввода);         </w:t>
      </w:r>
      <w:r w:rsidRPr="00294563">
        <w:rPr>
          <w:sz w:val="24"/>
          <w:szCs w:val="24"/>
        </w:rPr>
        <w:br/>
        <w:t xml:space="preserve">             Разработка производственных, организационных,  финансовых механизмов и мероприятий, направленных</w:t>
      </w:r>
      <w:r>
        <w:rPr>
          <w:sz w:val="24"/>
          <w:szCs w:val="24"/>
        </w:rPr>
        <w:t xml:space="preserve"> </w:t>
      </w:r>
      <w:r w:rsidRPr="00294563">
        <w:rPr>
          <w:sz w:val="24"/>
          <w:szCs w:val="24"/>
        </w:rPr>
        <w:t xml:space="preserve">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294563">
        <w:rPr>
          <w:sz w:val="24"/>
          <w:szCs w:val="24"/>
        </w:rPr>
        <w:br/>
        <w:t xml:space="preserve">             Создание условий для обеспечения:</w:t>
      </w:r>
      <w:proofErr w:type="gramEnd"/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 xml:space="preserve"> 1. повышения уровня оказания </w:t>
      </w:r>
      <w:r>
        <w:rPr>
          <w:sz w:val="24"/>
          <w:szCs w:val="24"/>
        </w:rPr>
        <w:t xml:space="preserve"> муниципальных </w:t>
      </w:r>
      <w:r w:rsidRPr="00294563">
        <w:rPr>
          <w:sz w:val="24"/>
          <w:szCs w:val="24"/>
        </w:rPr>
        <w:t xml:space="preserve">услуг населению и исполнение полномочий городского поселения; 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2.исполнения требований бюджетного кодекса перехода на программное освоение бюджетных средств.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3. исполнение   нормативных правовых актов федерального</w:t>
      </w:r>
      <w:proofErr w:type="gramStart"/>
      <w:r w:rsidRPr="00294563">
        <w:rPr>
          <w:sz w:val="24"/>
          <w:szCs w:val="24"/>
        </w:rPr>
        <w:t xml:space="preserve"> ,</w:t>
      </w:r>
      <w:proofErr w:type="gramEnd"/>
      <w:r w:rsidRPr="00294563">
        <w:rPr>
          <w:sz w:val="24"/>
          <w:szCs w:val="24"/>
        </w:rPr>
        <w:t xml:space="preserve"> регионального и местного значения;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4. эффективного использования бюджетных средств;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5.  условий для увеличения налоговых поступлений в бюджет городского поселения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6. обеспечение эффективного использования сре</w:t>
      </w:r>
      <w:proofErr w:type="gramStart"/>
      <w:r w:rsidRPr="00294563">
        <w:rPr>
          <w:sz w:val="24"/>
          <w:szCs w:val="24"/>
        </w:rPr>
        <w:t>дств дл</w:t>
      </w:r>
      <w:proofErr w:type="gramEnd"/>
      <w:r w:rsidRPr="00294563">
        <w:rPr>
          <w:sz w:val="24"/>
          <w:szCs w:val="24"/>
        </w:rPr>
        <w:t>я содержания собственности и обеспечения безопасности жизнедеятельности  и комфортного проживания населения.</w:t>
      </w:r>
    </w:p>
    <w:p w:rsidR="004D3D9E" w:rsidRPr="00294563" w:rsidRDefault="004D3D9E" w:rsidP="00294563">
      <w:pPr>
        <w:pStyle w:val="ConsPlusCell"/>
        <w:jc w:val="both"/>
        <w:rPr>
          <w:sz w:val="24"/>
          <w:szCs w:val="24"/>
        </w:rPr>
      </w:pPr>
    </w:p>
    <w:p w:rsidR="004D3D9E" w:rsidRPr="00100258" w:rsidRDefault="004D3D9E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00258">
        <w:rPr>
          <w:b/>
          <w:sz w:val="26"/>
          <w:szCs w:val="26"/>
        </w:rPr>
        <w:t>Задачи муниципальной программы:</w:t>
      </w:r>
    </w:p>
    <w:p w:rsidR="004D3D9E" w:rsidRPr="002B46A8" w:rsidRDefault="004D3D9E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D9E" w:rsidRDefault="004D3D9E" w:rsidP="003757F1">
      <w:pPr>
        <w:ind w:firstLine="708"/>
        <w:jc w:val="both"/>
      </w:pPr>
      <w:r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4D3D9E" w:rsidRDefault="004D3D9E" w:rsidP="003757F1">
      <w:pPr>
        <w:ind w:firstLine="708"/>
        <w:jc w:val="both"/>
      </w:pPr>
      <w:r>
        <w:t>2.</w:t>
      </w:r>
      <w:r>
        <w:rPr>
          <w:sz w:val="28"/>
          <w:szCs w:val="28"/>
        </w:rPr>
        <w:t xml:space="preserve"> </w:t>
      </w:r>
      <w:r>
        <w:t xml:space="preserve">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</w:t>
      </w:r>
      <w:r>
        <w:lastRenderedPageBreak/>
        <w:t>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4D3D9E" w:rsidRDefault="004D3D9E" w:rsidP="003757F1">
      <w:pPr>
        <w:ind w:firstLine="708"/>
        <w:jc w:val="both"/>
      </w:pPr>
      <w:r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4D3D9E" w:rsidRDefault="004D3D9E" w:rsidP="003757F1">
      <w:pPr>
        <w:ind w:firstLine="708"/>
        <w:jc w:val="both"/>
      </w:pPr>
      <w:r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4D3D9E" w:rsidRDefault="004D3D9E" w:rsidP="003757F1">
      <w:pPr>
        <w:jc w:val="both"/>
      </w:pPr>
    </w:p>
    <w:p w:rsidR="004D3D9E" w:rsidRDefault="004D3D9E" w:rsidP="003757F1">
      <w:pPr>
        <w:ind w:firstLine="708"/>
        <w:jc w:val="both"/>
      </w:pPr>
      <w:r>
        <w:t>5. Обеспечение полномочий в области безопасности населения, чрезвычайных  ситуаций и противопожарных  мероприятий;</w:t>
      </w:r>
    </w:p>
    <w:p w:rsidR="004D3D9E" w:rsidRDefault="004D3D9E" w:rsidP="003757F1">
      <w:pPr>
        <w:ind w:firstLine="708"/>
        <w:jc w:val="both"/>
      </w:pPr>
      <w:r>
        <w:t>6. Обеспечение полномочий в области содержания жилого фонда собственности МО ГП «Город Мосальск».</w:t>
      </w:r>
    </w:p>
    <w:p w:rsidR="004D3D9E" w:rsidRDefault="004D3D9E" w:rsidP="003757F1">
      <w:pPr>
        <w:pStyle w:val="ConsPlusCell"/>
        <w:ind w:firstLine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7. Создание условий</w:t>
      </w:r>
      <w:r>
        <w:rPr>
          <w:sz w:val="24"/>
          <w:szCs w:val="24"/>
        </w:rPr>
        <w:t xml:space="preserve"> для приведения систем  </w:t>
      </w:r>
      <w:r w:rsidRPr="00684E51">
        <w:rPr>
          <w:sz w:val="24"/>
          <w:szCs w:val="24"/>
        </w:rPr>
        <w:t>коммунальной инфра</w:t>
      </w:r>
      <w:r>
        <w:rPr>
          <w:sz w:val="24"/>
          <w:szCs w:val="24"/>
        </w:rPr>
        <w:t xml:space="preserve">структуры в соответствие со    </w:t>
      </w:r>
      <w:r w:rsidRPr="00684E51">
        <w:rPr>
          <w:sz w:val="24"/>
          <w:szCs w:val="24"/>
        </w:rPr>
        <w:t>стандартами качест</w:t>
      </w:r>
      <w:r>
        <w:rPr>
          <w:sz w:val="24"/>
          <w:szCs w:val="24"/>
        </w:rPr>
        <w:t xml:space="preserve">ва, обеспечивающими комфортные </w:t>
      </w:r>
      <w:r w:rsidRPr="00684E51">
        <w:rPr>
          <w:sz w:val="24"/>
          <w:szCs w:val="24"/>
        </w:rPr>
        <w:t xml:space="preserve">условия проживания;  </w:t>
      </w:r>
    </w:p>
    <w:p w:rsidR="004D3D9E" w:rsidRDefault="004D3D9E" w:rsidP="003757F1">
      <w:pPr>
        <w:pStyle w:val="ConsPlusCell"/>
        <w:ind w:left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8. Внедрение ресурс</w:t>
      </w:r>
      <w:r>
        <w:rPr>
          <w:sz w:val="24"/>
          <w:szCs w:val="24"/>
        </w:rPr>
        <w:t xml:space="preserve">осберегающих технологий и  </w:t>
      </w:r>
      <w:r w:rsidRPr="00684E51">
        <w:rPr>
          <w:sz w:val="24"/>
          <w:szCs w:val="24"/>
        </w:rPr>
        <w:t xml:space="preserve">материалов нового поколения;                     </w:t>
      </w:r>
      <w:r w:rsidRPr="00684E51">
        <w:rPr>
          <w:sz w:val="24"/>
          <w:szCs w:val="24"/>
        </w:rPr>
        <w:br/>
        <w:t>9. Реализация инвес</w:t>
      </w:r>
      <w:r>
        <w:rPr>
          <w:sz w:val="24"/>
          <w:szCs w:val="24"/>
        </w:rPr>
        <w:t xml:space="preserve">тиционных проектов по   </w:t>
      </w:r>
      <w:r w:rsidRPr="00684E51">
        <w:rPr>
          <w:sz w:val="24"/>
          <w:szCs w:val="24"/>
        </w:rPr>
        <w:t>обе</w:t>
      </w:r>
      <w:r>
        <w:rPr>
          <w:sz w:val="24"/>
          <w:szCs w:val="24"/>
        </w:rPr>
        <w:t xml:space="preserve">спечению земельных участков </w:t>
      </w:r>
      <w:proofErr w:type="gramStart"/>
      <w:r>
        <w:rPr>
          <w:sz w:val="24"/>
          <w:szCs w:val="24"/>
        </w:rPr>
        <w:t>под</w:t>
      </w:r>
      <w:proofErr w:type="gramEnd"/>
    </w:p>
    <w:p w:rsidR="004D3D9E" w:rsidRDefault="004D3D9E" w:rsidP="003757F1">
      <w:pPr>
        <w:pStyle w:val="ConsPlusCell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жилищное </w:t>
      </w:r>
      <w:r w:rsidRPr="00684E51">
        <w:rPr>
          <w:sz w:val="24"/>
          <w:szCs w:val="24"/>
        </w:rPr>
        <w:t xml:space="preserve">строительство коммунальной инфраструктурой;      </w:t>
      </w:r>
      <w:r w:rsidRPr="00684E51">
        <w:rPr>
          <w:sz w:val="24"/>
          <w:szCs w:val="24"/>
        </w:rPr>
        <w:br/>
        <w:t>10. Привлечение сред</w:t>
      </w:r>
      <w:r>
        <w:rPr>
          <w:sz w:val="24"/>
          <w:szCs w:val="24"/>
        </w:rPr>
        <w:t xml:space="preserve">ств регионального и </w:t>
      </w:r>
      <w:r w:rsidRPr="00684E51">
        <w:rPr>
          <w:sz w:val="24"/>
          <w:szCs w:val="24"/>
        </w:rPr>
        <w:t>феде</w:t>
      </w:r>
      <w:r>
        <w:rPr>
          <w:sz w:val="24"/>
          <w:szCs w:val="24"/>
        </w:rPr>
        <w:t>рального бюджетов, внебюджетных</w:t>
      </w:r>
    </w:p>
    <w:p w:rsidR="004D3D9E" w:rsidRPr="00684E51" w:rsidRDefault="004D3D9E" w:rsidP="003757F1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источников (в </w:t>
      </w:r>
      <w:r w:rsidRPr="00684E51">
        <w:rPr>
          <w:sz w:val="24"/>
          <w:szCs w:val="24"/>
        </w:rPr>
        <w:t xml:space="preserve">том числе средств </w:t>
      </w:r>
      <w:r>
        <w:rPr>
          <w:sz w:val="24"/>
          <w:szCs w:val="24"/>
        </w:rPr>
        <w:t xml:space="preserve">частных инвесторов, кредитных средств) для </w:t>
      </w:r>
      <w:r w:rsidRPr="00684E51">
        <w:rPr>
          <w:sz w:val="24"/>
          <w:szCs w:val="24"/>
        </w:rPr>
        <w:t>финан</w:t>
      </w:r>
      <w:r>
        <w:rPr>
          <w:sz w:val="24"/>
          <w:szCs w:val="24"/>
        </w:rPr>
        <w:t xml:space="preserve">сирования проектов </w:t>
      </w:r>
      <w:r w:rsidRPr="00684E51">
        <w:rPr>
          <w:sz w:val="24"/>
          <w:szCs w:val="24"/>
        </w:rPr>
        <w:t>строительства и мо</w:t>
      </w:r>
      <w:r>
        <w:rPr>
          <w:sz w:val="24"/>
          <w:szCs w:val="24"/>
        </w:rPr>
        <w:t xml:space="preserve">дернизации объектов  </w:t>
      </w:r>
      <w:r w:rsidRPr="00684E51">
        <w:rPr>
          <w:sz w:val="24"/>
          <w:szCs w:val="24"/>
        </w:rPr>
        <w:t xml:space="preserve">коммунальной инфраструктуры                      </w:t>
      </w:r>
    </w:p>
    <w:p w:rsidR="004D3D9E" w:rsidRPr="00684E51" w:rsidRDefault="004D3D9E" w:rsidP="003757F1">
      <w:pPr>
        <w:pStyle w:val="ConsPlusCell"/>
        <w:jc w:val="both"/>
        <w:rPr>
          <w:sz w:val="24"/>
          <w:szCs w:val="24"/>
        </w:rPr>
      </w:pPr>
    </w:p>
    <w:p w:rsidR="004D3D9E" w:rsidRPr="002B46A8" w:rsidRDefault="004D3D9E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E51">
        <w:t xml:space="preserve">      </w:t>
      </w:r>
    </w:p>
    <w:p w:rsidR="004D3D9E" w:rsidRDefault="004D3D9E" w:rsidP="007F18D7">
      <w:pPr>
        <w:ind w:firstLine="720"/>
        <w:rPr>
          <w:sz w:val="28"/>
        </w:rPr>
      </w:pPr>
      <w:r w:rsidRPr="002B46A8">
        <w:rPr>
          <w:sz w:val="26"/>
          <w:szCs w:val="26"/>
        </w:rPr>
        <w:t>Индикаторы должны соответствовать требованиям:</w:t>
      </w:r>
      <w:r w:rsidRPr="00F05848">
        <w:rPr>
          <w:sz w:val="28"/>
        </w:rPr>
        <w:t xml:space="preserve"> </w:t>
      </w:r>
    </w:p>
    <w:p w:rsidR="004D3D9E" w:rsidRDefault="004D3D9E" w:rsidP="007F18D7">
      <w:pPr>
        <w:ind w:firstLine="720"/>
        <w:rPr>
          <w:sz w:val="28"/>
        </w:rPr>
      </w:pPr>
    </w:p>
    <w:p w:rsidR="004D3D9E" w:rsidRPr="00A32ECC" w:rsidRDefault="004D3D9E" w:rsidP="007F18D7">
      <w:pPr>
        <w:ind w:firstLine="720"/>
      </w:pPr>
      <w:r w:rsidRPr="00A32ECC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4D3D9E" w:rsidRPr="00A32ECC" w:rsidRDefault="004D3D9E" w:rsidP="00F05848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4D3D9E" w:rsidRPr="00A32ECC" w:rsidRDefault="004D3D9E" w:rsidP="00F05848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обеспечения  оказания муниципальных услуг населению в соответствии с реестром услуг 100 %.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Уровень  знаний законодательства, </w:t>
      </w:r>
      <w:proofErr w:type="spellStart"/>
      <w:r w:rsidRPr="00A32ECC">
        <w:rPr>
          <w:sz w:val="24"/>
          <w:szCs w:val="24"/>
        </w:rPr>
        <w:t>уровнь</w:t>
      </w:r>
      <w:proofErr w:type="spellEnd"/>
      <w:r w:rsidRPr="00A32ECC">
        <w:rPr>
          <w:sz w:val="24"/>
          <w:szCs w:val="24"/>
        </w:rPr>
        <w:t xml:space="preserve"> подготовки нормативной правовой  документации  для реализации полномочий составит 100%.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Повышение  качества и уменьшение сроков предоставления услуг населению.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Завершить работы по разработке генерального плана. 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население в предоставлении муниципальных услуг в области градостроительства на 100%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Внести в реестр информацию о собственности  на имущество 100% 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Довести в процентном отношении до 100% - оформление  технической документации и регистрации  права </w:t>
      </w:r>
      <w:proofErr w:type="gramStart"/>
      <w:r w:rsidRPr="00A32ECC">
        <w:rPr>
          <w:sz w:val="24"/>
          <w:szCs w:val="24"/>
        </w:rPr>
        <w:t>собственности</w:t>
      </w:r>
      <w:proofErr w:type="gramEnd"/>
      <w:r w:rsidRPr="00A32ECC">
        <w:rPr>
          <w:sz w:val="24"/>
          <w:szCs w:val="24"/>
        </w:rPr>
        <w:t xml:space="preserve"> на  объекты  предусмотренные в программе.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100% исполнить законодательство при ведении бухгалтерского учета.</w:t>
      </w:r>
    </w:p>
    <w:p w:rsidR="004D3D9E" w:rsidRPr="00A32ECC" w:rsidRDefault="004D3D9E" w:rsidP="004E58A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 xml:space="preserve"> Увеличить количество населения участвующего </w:t>
      </w:r>
      <w:proofErr w:type="gramStart"/>
      <w:r w:rsidRPr="00A32ECC">
        <w:rPr>
          <w:sz w:val="24"/>
          <w:szCs w:val="24"/>
        </w:rPr>
        <w:t>в</w:t>
      </w:r>
      <w:proofErr w:type="gramEnd"/>
      <w:r w:rsidRPr="00A32ECC">
        <w:rPr>
          <w:sz w:val="24"/>
          <w:szCs w:val="24"/>
        </w:rPr>
        <w:t xml:space="preserve"> спортивных и оздоровительных  мероприятий.</w:t>
      </w:r>
    </w:p>
    <w:p w:rsidR="004D3D9E" w:rsidRPr="00A32ECC" w:rsidRDefault="004D3D9E" w:rsidP="004E58A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>Обеспечить безопасность эксплуатации ГТС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На 100% обеспечить исполнение   заявок на ремонт муниципального жилого фонда.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Обеспечить безопасность населения   в местах организованного  отдыха у воды. 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4D3D9E" w:rsidRPr="00A32ECC" w:rsidRDefault="004D3D9E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финансирование мероприятий на 100% по предупреждению и ликвидация чрезвычайных ситуаций.</w:t>
      </w:r>
    </w:p>
    <w:p w:rsidR="004D3D9E" w:rsidRPr="00A32ECC" w:rsidRDefault="004D3D9E" w:rsidP="004E58AD">
      <w:pPr>
        <w:ind w:firstLine="360"/>
      </w:pPr>
      <w:r w:rsidRPr="00A32ECC">
        <w:lastRenderedPageBreak/>
        <w:t>Обеспечить страхование жизни  участников оперативного молодежного отряда дружинников</w:t>
      </w:r>
      <w:r>
        <w:t>, казачества</w:t>
      </w:r>
    </w:p>
    <w:p w:rsidR="004D3D9E" w:rsidRPr="00A32ECC" w:rsidRDefault="004D3D9E" w:rsidP="004E58AD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Обеспечить инженерными сетями площадки под строительство 272 домов малоэтажной индивидуальной застройки;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- заменить и отремонтировать </w:t>
      </w:r>
      <w:smartTag w:uri="urn:schemas-microsoft-com:office:smarttags" w:element="metricconverter">
        <w:smartTagPr>
          <w:attr w:name="ProductID" w:val="20 км"/>
        </w:smartTagPr>
        <w:r w:rsidRPr="00A32ECC">
          <w:rPr>
            <w:rFonts w:ascii="Times New Roman" w:hAnsi="Times New Roman" w:cs="Times New Roman"/>
            <w:sz w:val="24"/>
            <w:szCs w:val="24"/>
          </w:rPr>
          <w:t>20 км</w:t>
        </w:r>
      </w:smartTag>
      <w:r w:rsidRPr="00A32ECC">
        <w:rPr>
          <w:rFonts w:ascii="Times New Roman" w:hAnsi="Times New Roman" w:cs="Times New Roman"/>
          <w:sz w:val="24"/>
          <w:szCs w:val="24"/>
        </w:rPr>
        <w:t xml:space="preserve"> водопроводных сетей;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качество водоснабжения  90% потребителей водопотребления;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газом 250 индивидуальных потребителей в результате нового строительства</w:t>
      </w:r>
      <w:proofErr w:type="gramStart"/>
      <w:r w:rsidRPr="00A32EC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4D3D9E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систему наружного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снизить аварийность, снизить средний процент износа всех видов инженерных коммуникаций;</w:t>
      </w:r>
    </w:p>
    <w:p w:rsidR="004D3D9E" w:rsidRPr="00A32ECC" w:rsidRDefault="004D3D9E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экологическую обстановку в районе.</w:t>
      </w:r>
    </w:p>
    <w:p w:rsidR="004D3D9E" w:rsidRPr="00A32ECC" w:rsidRDefault="004D3D9E" w:rsidP="004E58AD">
      <w:pPr>
        <w:ind w:firstLine="360"/>
      </w:pPr>
    </w:p>
    <w:p w:rsidR="004D3D9E" w:rsidRPr="00A32ECC" w:rsidRDefault="004D3D9E" w:rsidP="004E58AD">
      <w:pPr>
        <w:autoSpaceDE w:val="0"/>
        <w:autoSpaceDN w:val="0"/>
        <w:adjustRightInd w:val="0"/>
        <w:outlineLvl w:val="1"/>
      </w:pP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D9E" w:rsidRPr="002B46A8" w:rsidRDefault="004D3D9E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2B46A8">
        <w:rPr>
          <w:b/>
          <w:sz w:val="26"/>
          <w:szCs w:val="26"/>
        </w:rPr>
        <w:t>СВЕДЕНИЯ</w:t>
      </w:r>
    </w:p>
    <w:p w:rsidR="004D3D9E" w:rsidRDefault="004D3D9E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 индикаторах муниципальной программы и их значениях</w:t>
      </w:r>
    </w:p>
    <w:p w:rsidR="004D3D9E" w:rsidRPr="002B46A8" w:rsidRDefault="004D3D9E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3D9E" w:rsidRPr="002B46A8" w:rsidRDefault="004D3D9E" w:rsidP="00B65C38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851"/>
        <w:gridCol w:w="708"/>
        <w:gridCol w:w="851"/>
        <w:gridCol w:w="709"/>
        <w:gridCol w:w="850"/>
        <w:gridCol w:w="825"/>
        <w:gridCol w:w="15"/>
        <w:gridCol w:w="930"/>
        <w:gridCol w:w="45"/>
        <w:gridCol w:w="878"/>
      </w:tblGrid>
      <w:tr w:rsidR="004D3D9E" w:rsidRPr="002B46A8" w:rsidTr="00101A4E">
        <w:tc>
          <w:tcPr>
            <w:tcW w:w="477" w:type="dxa"/>
            <w:vMerge w:val="restart"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 xml:space="preserve">№ </w:t>
            </w:r>
            <w:proofErr w:type="gramStart"/>
            <w:r w:rsidRPr="002B46A8">
              <w:rPr>
                <w:sz w:val="20"/>
                <w:szCs w:val="20"/>
              </w:rPr>
              <w:t>п</w:t>
            </w:r>
            <w:proofErr w:type="gramEnd"/>
            <w:r w:rsidRPr="002B46A8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4D3D9E" w:rsidRPr="002B46A8" w:rsidRDefault="004D3D9E" w:rsidP="00B53C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Ед. изм.</w:t>
            </w:r>
          </w:p>
        </w:tc>
        <w:tc>
          <w:tcPr>
            <w:tcW w:w="5811" w:type="dxa"/>
            <w:gridSpan w:val="9"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Значение по годам:</w:t>
            </w:r>
          </w:p>
        </w:tc>
      </w:tr>
      <w:tr w:rsidR="004D3D9E" w:rsidRPr="002B46A8" w:rsidTr="00101A4E">
        <w:tc>
          <w:tcPr>
            <w:tcW w:w="477" w:type="dxa"/>
            <w:vMerge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D9E" w:rsidRPr="002B46A8" w:rsidRDefault="004D3D9E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D3D9E" w:rsidRPr="002B46A8" w:rsidRDefault="004D3D9E" w:rsidP="004548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103B6">
              <w:rPr>
                <w:sz w:val="20"/>
                <w:szCs w:val="20"/>
              </w:rPr>
              <w:t>7</w:t>
            </w:r>
          </w:p>
          <w:p w:rsidR="004D3D9E" w:rsidRPr="002B46A8" w:rsidRDefault="004D3D9E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4D3D9E" w:rsidRPr="002B46A8" w:rsidRDefault="004D3D9E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D3D9E" w:rsidRPr="002B46A8" w:rsidRDefault="004D3D9E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B103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2B46A8">
              <w:rPr>
                <w:sz w:val="20"/>
                <w:szCs w:val="20"/>
              </w:rPr>
              <w:t>оценка</w:t>
            </w:r>
          </w:p>
          <w:p w:rsidR="004D3D9E" w:rsidRPr="002B46A8" w:rsidRDefault="004D3D9E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4D3D9E" w:rsidRPr="002B46A8" w:rsidRDefault="004D3D9E" w:rsidP="001C71AB">
            <w:pPr>
              <w:autoSpaceDE w:val="0"/>
              <w:autoSpaceDN w:val="0"/>
              <w:adjustRightInd w:val="0"/>
              <w:jc w:val="center"/>
            </w:pPr>
            <w:r w:rsidRPr="002B46A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6A42E8" w:rsidRPr="002B46A8" w:rsidTr="006A42E8">
        <w:tc>
          <w:tcPr>
            <w:tcW w:w="477" w:type="dxa"/>
            <w:vMerge/>
            <w:vAlign w:val="center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42E8" w:rsidRPr="002B46A8" w:rsidRDefault="006A42E8" w:rsidP="00B10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2B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A42E8" w:rsidRPr="002B46A8" w:rsidRDefault="006A42E8" w:rsidP="00B10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gridSpan w:val="2"/>
            <w:vAlign w:val="center"/>
          </w:tcPr>
          <w:p w:rsidR="006A42E8" w:rsidRPr="002B46A8" w:rsidRDefault="006A42E8" w:rsidP="00101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vAlign w:val="center"/>
          </w:tcPr>
          <w:p w:rsidR="006A42E8" w:rsidRPr="002B46A8" w:rsidRDefault="006A42E8" w:rsidP="006A4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23" w:type="dxa"/>
            <w:gridSpan w:val="2"/>
            <w:vAlign w:val="center"/>
          </w:tcPr>
          <w:p w:rsidR="006A42E8" w:rsidRPr="002B46A8" w:rsidRDefault="006A42E8" w:rsidP="006A4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3D9E" w:rsidRPr="002B46A8" w:rsidTr="00DE4A45">
        <w:tc>
          <w:tcPr>
            <w:tcW w:w="9747" w:type="dxa"/>
            <w:gridSpan w:val="12"/>
          </w:tcPr>
          <w:p w:rsidR="004D3D9E" w:rsidRPr="00073FDA" w:rsidRDefault="004D3D9E" w:rsidP="00066256">
            <w:pPr>
              <w:pStyle w:val="ConsPlusTitle"/>
              <w:widowControl/>
              <w:jc w:val="center"/>
            </w:pPr>
            <w:r w:rsidRPr="00073FDA">
              <w:t xml:space="preserve">«РАЗВИТИЕ МЕСТНОГО САМОУПРАВЛЕНИЯ МУНИЦИПАЛЬНОГО ОБРАЗОВАНИЯ </w:t>
            </w:r>
          </w:p>
          <w:p w:rsidR="004D3D9E" w:rsidRPr="00073FDA" w:rsidRDefault="004D3D9E" w:rsidP="000662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FDA">
              <w:rPr>
                <w:b/>
              </w:rPr>
              <w:t>ГОРОДСКОГО ПОСЕЛЕНИЯ «ГОРОД МОСАЛЬСК»</w:t>
            </w:r>
          </w:p>
          <w:p w:rsidR="004D3D9E" w:rsidRPr="00EA0FB2" w:rsidRDefault="004D3D9E" w:rsidP="000662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D3D9E" w:rsidRPr="002B46A8" w:rsidRDefault="004D3D9E" w:rsidP="00074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6A42E8" w:rsidRDefault="006A42E8" w:rsidP="00066256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Количество муниципальных служащих.</w:t>
            </w:r>
          </w:p>
          <w:p w:rsidR="006A42E8" w:rsidRPr="00066256" w:rsidRDefault="006A42E8" w:rsidP="000662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5" w:type="dxa"/>
            <w:gridSpan w:val="2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" w:type="dxa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FDA">
              <w:t>Разработка и утверждение должностных инструкций для 100% штатных работников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0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5" w:type="dxa"/>
            <w:gridSpan w:val="2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" w:type="dxa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6A42E8" w:rsidRPr="00073FDA" w:rsidRDefault="006A42E8" w:rsidP="006358B2">
            <w:pPr>
              <w:autoSpaceDE w:val="0"/>
              <w:autoSpaceDN w:val="0"/>
              <w:adjustRightInd w:val="0"/>
              <w:jc w:val="both"/>
            </w:pPr>
            <w:r w:rsidRPr="00073FDA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40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75" w:type="dxa"/>
            <w:gridSpan w:val="2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78" w:type="dxa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6A42E8" w:rsidRPr="004E58AD" w:rsidRDefault="006A42E8" w:rsidP="004E58AD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40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75" w:type="dxa"/>
            <w:gridSpan w:val="2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78" w:type="dxa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6A42E8" w:rsidRPr="00073FDA" w:rsidRDefault="006A42E8" w:rsidP="004E58AD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 xml:space="preserve">Разработка и </w:t>
            </w:r>
            <w:r w:rsidRPr="00073FDA">
              <w:rPr>
                <w:sz w:val="24"/>
                <w:szCs w:val="24"/>
              </w:rPr>
              <w:lastRenderedPageBreak/>
              <w:t>утверждение градостроительной документации.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gridSpan w:val="2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A42E8" w:rsidRPr="002B46A8" w:rsidTr="006A42E8">
        <w:tc>
          <w:tcPr>
            <w:tcW w:w="477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608" w:type="dxa"/>
          </w:tcPr>
          <w:p w:rsidR="006A42E8" w:rsidRPr="00073FDA" w:rsidRDefault="006A42E8" w:rsidP="00066256">
            <w:pPr>
              <w:pStyle w:val="ConsPlusCell"/>
              <w:jc w:val="both"/>
              <w:rPr>
                <w:sz w:val="24"/>
                <w:szCs w:val="24"/>
              </w:rPr>
            </w:pPr>
            <w:r w:rsidRPr="00066256">
              <w:rPr>
                <w:sz w:val="24"/>
                <w:szCs w:val="24"/>
              </w:rPr>
              <w:t>Повышение уровня и качества  оказания муниципальных услуг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Услуг.</w:t>
            </w:r>
          </w:p>
        </w:tc>
        <w:tc>
          <w:tcPr>
            <w:tcW w:w="708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6A42E8" w:rsidRPr="002B46A8" w:rsidRDefault="006A42E8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3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</w:tcPr>
          <w:p w:rsidR="006A42E8" w:rsidRPr="002B46A8" w:rsidRDefault="006A42E8" w:rsidP="003B1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4D3D9E" w:rsidRDefault="004D3D9E" w:rsidP="00066256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D3D9E" w:rsidRDefault="004D3D9E" w:rsidP="00066256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D3D9E" w:rsidRPr="002B46A8" w:rsidRDefault="004D3D9E" w:rsidP="00D67078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4D3D9E" w:rsidRDefault="004D3D9E" w:rsidP="00F05848">
      <w:pPr>
        <w:pStyle w:val="ConsPlusCell"/>
        <w:jc w:val="both"/>
        <w:rPr>
          <w:sz w:val="28"/>
          <w:szCs w:val="28"/>
        </w:rPr>
      </w:pPr>
    </w:p>
    <w:p w:rsidR="004D3D9E" w:rsidRDefault="004D3D9E" w:rsidP="00F0584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уровень качества муниципальных услуг.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работы по разработке генерального плана. 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полный реестр муниципальной собственности.</w:t>
      </w:r>
    </w:p>
    <w:p w:rsidR="004D3D9E" w:rsidRDefault="004D3D9E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4D3D9E" w:rsidRDefault="004D3D9E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Увеличить количество населения участвующего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спортивных и оздоровительных  мероприятий.</w:t>
      </w:r>
    </w:p>
    <w:p w:rsidR="004D3D9E" w:rsidRDefault="004D3D9E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14.Обеспечить безопасность эксплуатации ГТС</w:t>
      </w:r>
    </w:p>
    <w:p w:rsidR="004D3D9E" w:rsidRDefault="004D3D9E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4D3D9E" w:rsidRDefault="004D3D9E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4D3D9E" w:rsidRDefault="004D3D9E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Обеспечить  выполнение противопожарных мероприятий.</w:t>
      </w:r>
    </w:p>
    <w:p w:rsidR="004D3D9E" w:rsidRDefault="004D3D9E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18.Обеспечить предупреждение и ликвидация чрезвычайных ситуаций.</w:t>
      </w:r>
    </w:p>
    <w:p w:rsidR="004D3D9E" w:rsidRDefault="004D3D9E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4D3D9E" w:rsidRDefault="004D3D9E" w:rsidP="00F05848">
      <w:pPr>
        <w:pStyle w:val="ConsPlusCell"/>
        <w:ind w:left="720"/>
        <w:jc w:val="both"/>
        <w:rPr>
          <w:sz w:val="28"/>
          <w:szCs w:val="28"/>
        </w:rPr>
      </w:pPr>
    </w:p>
    <w:p w:rsidR="004D3D9E" w:rsidRDefault="004D3D9E" w:rsidP="00F05848">
      <w:pPr>
        <w:pStyle w:val="ConsPlusCell"/>
        <w:jc w:val="both"/>
        <w:rPr>
          <w:sz w:val="28"/>
          <w:szCs w:val="28"/>
        </w:rPr>
      </w:pPr>
    </w:p>
    <w:p w:rsidR="004D3D9E" w:rsidRDefault="004D3D9E" w:rsidP="00F05848">
      <w:pPr>
        <w:pStyle w:val="ConsPlusCell"/>
        <w:ind w:left="720"/>
        <w:rPr>
          <w:sz w:val="24"/>
          <w:szCs w:val="24"/>
        </w:rPr>
      </w:pPr>
    </w:p>
    <w:p w:rsidR="004D3D9E" w:rsidRPr="001A3B28" w:rsidRDefault="004D3D9E" w:rsidP="001A3B28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</w:t>
      </w:r>
    </w:p>
    <w:p w:rsidR="004D3D9E" w:rsidRPr="002B46A8" w:rsidRDefault="004D3D9E" w:rsidP="00D67078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Сроки и этапы реализации муниципальной программы</w:t>
      </w:r>
    </w:p>
    <w:p w:rsidR="004D3D9E" w:rsidRPr="002B46A8" w:rsidRDefault="004D3D9E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D9E" w:rsidRPr="002B46A8" w:rsidRDefault="004D3D9E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6A8">
        <w:rPr>
          <w:sz w:val="26"/>
          <w:szCs w:val="26"/>
        </w:rPr>
        <w:t>Сроки реализации муниципа</w:t>
      </w:r>
      <w:r>
        <w:rPr>
          <w:sz w:val="26"/>
          <w:szCs w:val="26"/>
        </w:rPr>
        <w:t>льной программы 201</w:t>
      </w:r>
      <w:r w:rsidR="006A42E8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6A42E8">
        <w:rPr>
          <w:sz w:val="26"/>
          <w:szCs w:val="26"/>
        </w:rPr>
        <w:t>22</w:t>
      </w:r>
      <w:r>
        <w:rPr>
          <w:sz w:val="26"/>
          <w:szCs w:val="26"/>
        </w:rPr>
        <w:t xml:space="preserve"> годы.</w:t>
      </w:r>
    </w:p>
    <w:p w:rsidR="004D3D9E" w:rsidRPr="002B46A8" w:rsidRDefault="004D3D9E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D9E" w:rsidRPr="002B46A8" w:rsidRDefault="004D3D9E" w:rsidP="00B65C38">
      <w:pPr>
        <w:pStyle w:val="a9"/>
        <w:tabs>
          <w:tab w:val="left" w:pos="284"/>
        </w:tabs>
        <w:autoSpaceDE w:val="0"/>
        <w:autoSpaceDN w:val="0"/>
        <w:adjustRightInd w:val="0"/>
        <w:ind w:left="450"/>
        <w:rPr>
          <w:b/>
          <w:sz w:val="26"/>
          <w:szCs w:val="26"/>
        </w:rPr>
      </w:pPr>
    </w:p>
    <w:p w:rsidR="004D3D9E" w:rsidRPr="002B46A8" w:rsidRDefault="004D3D9E" w:rsidP="00D67078">
      <w:pPr>
        <w:pStyle w:val="a9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4D3D9E" w:rsidRPr="002B46A8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Основные мероприятия программы предусматривают расходы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содержание аппарата управления, 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содержание  объектов собственности поселения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на создание резервного фонда, 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ведение воинского учета, 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обеспечение социальных гарантий, 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4D3D9E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обеспечение безопасности</w:t>
      </w:r>
    </w:p>
    <w:p w:rsidR="004D3D9E" w:rsidRPr="002B46A8" w:rsidRDefault="004D3D9E" w:rsidP="001370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строительство и ремонт инженерных сетей.</w:t>
      </w:r>
      <w:r w:rsidRPr="002B46A8">
        <w:rPr>
          <w:sz w:val="26"/>
          <w:szCs w:val="26"/>
        </w:rPr>
        <w:t xml:space="preserve"> </w:t>
      </w:r>
    </w:p>
    <w:p w:rsidR="004D3D9E" w:rsidRPr="002B46A8" w:rsidRDefault="004D3D9E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D9E" w:rsidRPr="002B46A8" w:rsidRDefault="004D3D9E" w:rsidP="00D67078">
      <w:pPr>
        <w:pStyle w:val="a9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4D3D9E" w:rsidRPr="002B46A8" w:rsidRDefault="004D3D9E" w:rsidP="006358B2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sz w:val="16"/>
          <w:szCs w:val="16"/>
        </w:rPr>
      </w:pPr>
    </w:p>
    <w:p w:rsidR="004D3D9E" w:rsidRDefault="004D3D9E" w:rsidP="008E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</w:t>
      </w:r>
      <w:proofErr w:type="gramEnd"/>
      <w:r>
        <w:rPr>
          <w:sz w:val="26"/>
          <w:szCs w:val="26"/>
        </w:rPr>
        <w:t xml:space="preserve">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4D3D9E" w:rsidRPr="002B46A8" w:rsidRDefault="004D3D9E" w:rsidP="008E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программе составляют  порядка 40% от планируемых бюджетов на 2017г. и 2018-2019гг. соответственно.  </w:t>
      </w:r>
      <w:r w:rsidRPr="002B46A8">
        <w:rPr>
          <w:sz w:val="26"/>
          <w:szCs w:val="26"/>
        </w:rPr>
        <w:t xml:space="preserve"> </w:t>
      </w:r>
    </w:p>
    <w:p w:rsidR="004D3D9E" w:rsidRPr="002B46A8" w:rsidRDefault="004D3D9E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3D9E" w:rsidRPr="002B46A8" w:rsidRDefault="004D3D9E" w:rsidP="000749D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B46A8">
        <w:rPr>
          <w:b/>
          <w:sz w:val="26"/>
          <w:szCs w:val="26"/>
        </w:rPr>
        <w:t>.1. Общий объем финансовых ресурсов, необходимых для реализации муниципальной программ</w:t>
      </w:r>
      <w:r>
        <w:rPr>
          <w:b/>
          <w:sz w:val="26"/>
          <w:szCs w:val="26"/>
        </w:rPr>
        <w:t>ы</w:t>
      </w:r>
    </w:p>
    <w:p w:rsidR="004D3D9E" w:rsidRPr="002B46A8" w:rsidRDefault="004D3D9E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D3D9E" w:rsidRPr="002B46A8" w:rsidRDefault="004D3D9E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46A8">
        <w:rPr>
          <w:sz w:val="26"/>
          <w:szCs w:val="26"/>
        </w:rPr>
        <w:tab/>
        <w:t>(тыс. руб. в ценах каждого года)</w:t>
      </w:r>
    </w:p>
    <w:p w:rsidR="004D3D9E" w:rsidRPr="002B46A8" w:rsidRDefault="004D3D9E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276"/>
        <w:gridCol w:w="992"/>
        <w:gridCol w:w="851"/>
        <w:gridCol w:w="992"/>
        <w:gridCol w:w="825"/>
        <w:gridCol w:w="11"/>
      </w:tblGrid>
      <w:tr w:rsidR="004D3D9E" w:rsidRPr="00E93352" w:rsidTr="00290A65">
        <w:trPr>
          <w:gridAfter w:val="1"/>
          <w:wAfter w:w="11" w:type="dxa"/>
          <w:trHeight w:val="216"/>
        </w:trPr>
        <w:tc>
          <w:tcPr>
            <w:tcW w:w="2660" w:type="dxa"/>
            <w:vMerge w:val="restart"/>
          </w:tcPr>
          <w:p w:rsidR="004D3D9E" w:rsidRPr="00E93352" w:rsidRDefault="004D3D9E" w:rsidP="00810BA3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4D3D9E" w:rsidRPr="00E93352" w:rsidRDefault="004D3D9E" w:rsidP="00810B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D3D9E" w:rsidRPr="00E93352" w:rsidRDefault="004D3D9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5928" w:type="dxa"/>
            <w:gridSpan w:val="6"/>
          </w:tcPr>
          <w:p w:rsidR="004D3D9E" w:rsidRPr="00E93352" w:rsidRDefault="004D3D9E" w:rsidP="00810BA3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290A65" w:rsidRPr="00E93352" w:rsidTr="00290A65">
        <w:trPr>
          <w:trHeight w:val="214"/>
        </w:trPr>
        <w:tc>
          <w:tcPr>
            <w:tcW w:w="2660" w:type="dxa"/>
            <w:vMerge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290A65" w:rsidRPr="00E93352" w:rsidRDefault="00934B96" w:rsidP="00290A65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Факт 2017</w:t>
            </w:r>
          </w:p>
        </w:tc>
        <w:tc>
          <w:tcPr>
            <w:tcW w:w="1276" w:type="dxa"/>
            <w:vAlign w:val="center"/>
          </w:tcPr>
          <w:p w:rsidR="00290A65" w:rsidRPr="00E93352" w:rsidRDefault="00290A65" w:rsidP="00325DD7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290A65" w:rsidRPr="00E93352" w:rsidRDefault="00290A65" w:rsidP="00325DD7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290A65" w:rsidRPr="00E93352" w:rsidRDefault="00290A65" w:rsidP="00325DD7">
            <w:pPr>
              <w:autoSpaceDE w:val="0"/>
              <w:autoSpaceDN w:val="0"/>
              <w:adjustRightInd w:val="0"/>
              <w:ind w:left="-57" w:right="-113"/>
            </w:pPr>
            <w:r w:rsidRPr="00E93352">
              <w:t>20</w:t>
            </w:r>
            <w:r>
              <w:t>20</w:t>
            </w:r>
          </w:p>
        </w:tc>
        <w:tc>
          <w:tcPr>
            <w:tcW w:w="992" w:type="dxa"/>
            <w:vAlign w:val="center"/>
          </w:tcPr>
          <w:p w:rsidR="00290A65" w:rsidRPr="00E93352" w:rsidRDefault="00290A65" w:rsidP="00325DD7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</w:t>
            </w:r>
            <w:r>
              <w:t>21</w:t>
            </w:r>
          </w:p>
        </w:tc>
        <w:tc>
          <w:tcPr>
            <w:tcW w:w="836" w:type="dxa"/>
            <w:gridSpan w:val="2"/>
            <w:vAlign w:val="center"/>
          </w:tcPr>
          <w:p w:rsidR="00290A65" w:rsidRPr="00E93352" w:rsidRDefault="00290A65" w:rsidP="00325DD7">
            <w:pPr>
              <w:autoSpaceDE w:val="0"/>
              <w:autoSpaceDN w:val="0"/>
              <w:adjustRightInd w:val="0"/>
              <w:ind w:left="-57" w:right="-113"/>
            </w:pPr>
            <w:r w:rsidRPr="00E93352">
              <w:t>20</w:t>
            </w:r>
            <w:r>
              <w:t>22</w:t>
            </w:r>
          </w:p>
        </w:tc>
      </w:tr>
      <w:tr w:rsidR="007463C2" w:rsidRPr="002B46A8" w:rsidTr="00290A65">
        <w:trPr>
          <w:gridAfter w:val="1"/>
          <w:wAfter w:w="11" w:type="dxa"/>
          <w:trHeight w:val="214"/>
        </w:trPr>
        <w:tc>
          <w:tcPr>
            <w:tcW w:w="2660" w:type="dxa"/>
          </w:tcPr>
          <w:p w:rsidR="007463C2" w:rsidRPr="00E93352" w:rsidRDefault="007463C2" w:rsidP="00810BA3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1134" w:type="dxa"/>
          </w:tcPr>
          <w:p w:rsidR="007463C2" w:rsidRPr="004255C6" w:rsidRDefault="007463C2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59721,159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9163,868</w:t>
            </w:r>
          </w:p>
        </w:tc>
        <w:tc>
          <w:tcPr>
            <w:tcW w:w="1276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9784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778</w:t>
            </w:r>
          </w:p>
        </w:tc>
        <w:tc>
          <w:tcPr>
            <w:tcW w:w="851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  <w:tc>
          <w:tcPr>
            <w:tcW w:w="825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</w:tr>
      <w:tr w:rsidR="00290A65" w:rsidRPr="00E93352" w:rsidTr="00290A65">
        <w:trPr>
          <w:gridAfter w:val="1"/>
          <w:wAfter w:w="11" w:type="dxa"/>
          <w:trHeight w:val="214"/>
        </w:trPr>
        <w:tc>
          <w:tcPr>
            <w:tcW w:w="2660" w:type="dxa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90A65" w:rsidRPr="00E93352" w:rsidTr="00290A65">
        <w:trPr>
          <w:gridAfter w:val="1"/>
          <w:wAfter w:w="11" w:type="dxa"/>
          <w:trHeight w:val="214"/>
        </w:trPr>
        <w:tc>
          <w:tcPr>
            <w:tcW w:w="2660" w:type="dxa"/>
          </w:tcPr>
          <w:p w:rsidR="00290A65" w:rsidRPr="00E93352" w:rsidRDefault="00290A65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Align w:val="center"/>
          </w:tcPr>
          <w:p w:rsidR="00290A65" w:rsidRPr="00E93352" w:rsidRDefault="00290A65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90A65" w:rsidTr="00290A65">
        <w:trPr>
          <w:gridAfter w:val="1"/>
          <w:wAfter w:w="11" w:type="dxa"/>
          <w:trHeight w:val="214"/>
        </w:trPr>
        <w:tc>
          <w:tcPr>
            <w:tcW w:w="2660" w:type="dxa"/>
          </w:tcPr>
          <w:p w:rsidR="00290A65" w:rsidRPr="00E93352" w:rsidRDefault="00290A65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1134" w:type="dxa"/>
          </w:tcPr>
          <w:p w:rsidR="00290A65" w:rsidRPr="002B46A8" w:rsidRDefault="00290A65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90A65" w:rsidRDefault="00290A65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63C2" w:rsidRPr="00B1581E" w:rsidTr="00290A65">
        <w:trPr>
          <w:gridAfter w:val="1"/>
          <w:wAfter w:w="11" w:type="dxa"/>
          <w:trHeight w:val="214"/>
        </w:trPr>
        <w:tc>
          <w:tcPr>
            <w:tcW w:w="2660" w:type="dxa"/>
          </w:tcPr>
          <w:p w:rsidR="007463C2" w:rsidRPr="00E93352" w:rsidRDefault="007463C2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7463C2" w:rsidRPr="00E93352" w:rsidRDefault="007463C2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1134" w:type="dxa"/>
          </w:tcPr>
          <w:p w:rsidR="00B37943" w:rsidRDefault="00B37943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463C2" w:rsidRPr="004255C6" w:rsidRDefault="007463C2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59721,159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9163,868</w:t>
            </w:r>
          </w:p>
        </w:tc>
        <w:tc>
          <w:tcPr>
            <w:tcW w:w="1276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9784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778</w:t>
            </w:r>
          </w:p>
        </w:tc>
        <w:tc>
          <w:tcPr>
            <w:tcW w:w="851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  <w:tc>
          <w:tcPr>
            <w:tcW w:w="825" w:type="dxa"/>
            <w:vAlign w:val="center"/>
          </w:tcPr>
          <w:p w:rsidR="007463C2" w:rsidRPr="002B46A8" w:rsidRDefault="007463C2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</w:tr>
    </w:tbl>
    <w:p w:rsidR="004D3D9E" w:rsidRPr="002B46A8" w:rsidRDefault="004D3D9E" w:rsidP="007455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D3D9E" w:rsidRPr="002B46A8" w:rsidSect="00FC2258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4D3D9E" w:rsidRPr="008844A4" w:rsidRDefault="004D3D9E" w:rsidP="0074551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lastRenderedPageBreak/>
        <w:t>Перечень программных мероприятий муниципальной программы</w:t>
      </w:r>
    </w:p>
    <w:p w:rsidR="004D3D9E" w:rsidRPr="008844A4" w:rsidRDefault="004D3D9E" w:rsidP="00745516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4D3D9E" w:rsidRPr="008844A4" w:rsidRDefault="004D3D9E" w:rsidP="00745516">
      <w:pPr>
        <w:pStyle w:val="1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4D3D9E" w:rsidRPr="008844A4" w:rsidRDefault="004D3D9E" w:rsidP="00745516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276"/>
        <w:gridCol w:w="1418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4D3D9E" w:rsidRPr="008844A4" w:rsidTr="00BF51F1">
        <w:tc>
          <w:tcPr>
            <w:tcW w:w="675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№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  <w:proofErr w:type="gramStart"/>
            <w:r w:rsidRPr="008844A4">
              <w:t>п</w:t>
            </w:r>
            <w:proofErr w:type="gramEnd"/>
            <w:r w:rsidRPr="008844A4">
              <w:t>/п</w:t>
            </w:r>
          </w:p>
          <w:p w:rsidR="004D3D9E" w:rsidRPr="008844A4" w:rsidRDefault="004D3D9E" w:rsidP="00810BA3">
            <w:pPr>
              <w:ind w:left="-57" w:right="-57"/>
              <w:jc w:val="center"/>
            </w:pP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D3D9E" w:rsidRPr="008844A4" w:rsidRDefault="004D3D9E" w:rsidP="00810BA3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4D3D9E" w:rsidRPr="008844A4" w:rsidRDefault="004D3D9E" w:rsidP="00810BA3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6945" w:type="dxa"/>
            <w:gridSpan w:val="6"/>
            <w:vAlign w:val="center"/>
          </w:tcPr>
          <w:p w:rsidR="004D3D9E" w:rsidRPr="008844A4" w:rsidRDefault="004D3D9E" w:rsidP="00810BA3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08438E" w:rsidRPr="009267F6" w:rsidTr="001D2DC2">
        <w:tc>
          <w:tcPr>
            <w:tcW w:w="675" w:type="dxa"/>
            <w:vMerge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8438E" w:rsidRPr="009267F6" w:rsidRDefault="0008438E" w:rsidP="00810BA3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8438E" w:rsidRDefault="00D22DE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2017</w:t>
            </w:r>
          </w:p>
          <w:p w:rsidR="0008438E" w:rsidRPr="009267F6" w:rsidRDefault="0008438E" w:rsidP="0008438E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134" w:type="dxa"/>
            <w:vAlign w:val="center"/>
          </w:tcPr>
          <w:p w:rsidR="0008438E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8</w:t>
            </w:r>
          </w:p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9</w:t>
            </w:r>
          </w:p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8438E" w:rsidRPr="009267F6" w:rsidRDefault="0008438E" w:rsidP="005256B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BF51F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BF51F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</w:tr>
      <w:tr w:rsidR="00D22DE0" w:rsidRPr="009267F6" w:rsidTr="001D2DC2">
        <w:tc>
          <w:tcPr>
            <w:tcW w:w="675" w:type="dxa"/>
          </w:tcPr>
          <w:p w:rsidR="00D22DE0" w:rsidRPr="009267F6" w:rsidRDefault="00D22DE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2835" w:type="dxa"/>
          </w:tcPr>
          <w:p w:rsidR="00D22DE0" w:rsidRPr="00524C44" w:rsidRDefault="00D22DE0" w:rsidP="00810BA3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D22DE0" w:rsidRPr="00524C44" w:rsidRDefault="00D22DE0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D22DE0" w:rsidRPr="009267F6" w:rsidRDefault="00D22DE0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D22DE0" w:rsidRPr="009267F6" w:rsidRDefault="00D22DE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D22DE0" w:rsidRDefault="00D22DE0" w:rsidP="00810BA3">
            <w:pPr>
              <w:autoSpaceDE w:val="0"/>
              <w:autoSpaceDN w:val="0"/>
              <w:adjustRightInd w:val="0"/>
              <w:jc w:val="center"/>
            </w:pPr>
          </w:p>
          <w:p w:rsidR="00D22DE0" w:rsidRPr="009267F6" w:rsidRDefault="00D22DE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D22DE0" w:rsidRDefault="00D22DE0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2DE0" w:rsidRDefault="00D22DE0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2DE0" w:rsidRPr="004255C6" w:rsidRDefault="00D22DE0" w:rsidP="004316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59721,159</w:t>
            </w:r>
          </w:p>
        </w:tc>
        <w:tc>
          <w:tcPr>
            <w:tcW w:w="1134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9163,868</w:t>
            </w:r>
          </w:p>
        </w:tc>
        <w:tc>
          <w:tcPr>
            <w:tcW w:w="1134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10860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338</w:t>
            </w:r>
          </w:p>
        </w:tc>
        <w:tc>
          <w:tcPr>
            <w:tcW w:w="1275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9784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</w:t>
            </w:r>
            <w:r>
              <w:rPr>
                <w:sz w:val="20"/>
                <w:szCs w:val="20"/>
              </w:rPr>
              <w:t>,</w:t>
            </w:r>
            <w:r w:rsidRPr="003B1186">
              <w:rPr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  <w:tc>
          <w:tcPr>
            <w:tcW w:w="1134" w:type="dxa"/>
            <w:vAlign w:val="center"/>
          </w:tcPr>
          <w:p w:rsidR="00D22DE0" w:rsidRPr="002B46A8" w:rsidRDefault="00D22DE0" w:rsidP="004316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186">
              <w:rPr>
                <w:sz w:val="20"/>
                <w:szCs w:val="20"/>
              </w:rPr>
              <w:t>9970,725</w:t>
            </w:r>
          </w:p>
        </w:tc>
      </w:tr>
      <w:tr w:rsidR="0008438E" w:rsidRPr="009267F6" w:rsidTr="001D2DC2">
        <w:tc>
          <w:tcPr>
            <w:tcW w:w="675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</w:pPr>
            <w:r w:rsidRPr="009267F6">
              <w:t>2</w:t>
            </w:r>
          </w:p>
        </w:tc>
        <w:tc>
          <w:tcPr>
            <w:tcW w:w="2835" w:type="dxa"/>
          </w:tcPr>
          <w:p w:rsidR="0008438E" w:rsidRPr="00524C44" w:rsidRDefault="0008438E" w:rsidP="00810BA3">
            <w:pPr>
              <w:rPr>
                <w:b/>
              </w:rPr>
            </w:pPr>
            <w:r w:rsidRPr="00524C44">
              <w:rPr>
                <w:b/>
              </w:rPr>
              <w:t>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законодательством.</w:t>
            </w:r>
          </w:p>
        </w:tc>
        <w:tc>
          <w:tcPr>
            <w:tcW w:w="1276" w:type="dxa"/>
          </w:tcPr>
          <w:p w:rsidR="0008438E" w:rsidRPr="009267F6" w:rsidRDefault="0008438E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08438E" w:rsidRDefault="0008438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438E" w:rsidRDefault="0008438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438E" w:rsidRDefault="0008438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438E" w:rsidRDefault="0008438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438E" w:rsidRDefault="0008438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438E" w:rsidRPr="00524C44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4963,14</w:t>
            </w:r>
          </w:p>
        </w:tc>
        <w:tc>
          <w:tcPr>
            <w:tcW w:w="1134" w:type="dxa"/>
            <w:vAlign w:val="center"/>
          </w:tcPr>
          <w:p w:rsidR="0008438E" w:rsidRPr="009267F6" w:rsidRDefault="00AE2EFC" w:rsidP="0008438E">
            <w:pPr>
              <w:autoSpaceDE w:val="0"/>
              <w:autoSpaceDN w:val="0"/>
              <w:adjustRightInd w:val="0"/>
              <w:ind w:right="-57"/>
              <w:jc w:val="center"/>
            </w:pPr>
            <w:r w:rsidRPr="00AE2EFC">
              <w:t>827,190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827,190</w:t>
            </w:r>
          </w:p>
        </w:tc>
        <w:tc>
          <w:tcPr>
            <w:tcW w:w="1275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827,190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>
              <w:t>827,190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827,190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jc w:val="center"/>
            </w:pPr>
            <w:r>
              <w:t>827,190</w:t>
            </w:r>
          </w:p>
        </w:tc>
      </w:tr>
      <w:tr w:rsidR="0008438E" w:rsidRPr="009267F6" w:rsidTr="001D2DC2">
        <w:tc>
          <w:tcPr>
            <w:tcW w:w="675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8438E" w:rsidRPr="00524C44" w:rsidRDefault="0008438E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1276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8438E" w:rsidRPr="009267F6" w:rsidRDefault="005C799C" w:rsidP="00810BA3">
            <w:pPr>
              <w:autoSpaceDE w:val="0"/>
              <w:autoSpaceDN w:val="0"/>
              <w:adjustRightInd w:val="0"/>
              <w:jc w:val="center"/>
            </w:pPr>
            <w:r>
              <w:t>828</w:t>
            </w:r>
          </w:p>
        </w:tc>
        <w:tc>
          <w:tcPr>
            <w:tcW w:w="1134" w:type="dxa"/>
            <w:vAlign w:val="center"/>
          </w:tcPr>
          <w:p w:rsidR="0008438E" w:rsidRPr="009267F6" w:rsidRDefault="00AE2EFC" w:rsidP="0008438E">
            <w:pPr>
              <w:autoSpaceDE w:val="0"/>
              <w:autoSpaceDN w:val="0"/>
              <w:adjustRightInd w:val="0"/>
              <w:ind w:right="-57"/>
              <w:jc w:val="center"/>
            </w:pPr>
            <w:r w:rsidRPr="00AE2EFC">
              <w:t>138,0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275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08438E" w:rsidRPr="009267F6" w:rsidTr="001D2DC2">
        <w:tc>
          <w:tcPr>
            <w:tcW w:w="675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2835" w:type="dxa"/>
          </w:tcPr>
          <w:p w:rsidR="0008438E" w:rsidRPr="00524C44" w:rsidRDefault="0008438E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1276" w:type="dxa"/>
          </w:tcPr>
          <w:p w:rsidR="0008438E" w:rsidRPr="009267F6" w:rsidRDefault="0008438E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08438E" w:rsidRDefault="0008438E" w:rsidP="00810BA3">
            <w:pPr>
              <w:autoSpaceDE w:val="0"/>
              <w:autoSpaceDN w:val="0"/>
              <w:adjustRightInd w:val="0"/>
              <w:jc w:val="center"/>
            </w:pPr>
          </w:p>
          <w:p w:rsidR="0008438E" w:rsidRPr="00524C44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8438E">
              <w:rPr>
                <w:b/>
              </w:rPr>
              <w:t>0</w:t>
            </w:r>
            <w:r w:rsidR="0008438E" w:rsidRPr="00524C44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08438E" w:rsidRPr="009267F6" w:rsidRDefault="00AE2EFC" w:rsidP="0008438E">
            <w:pPr>
              <w:autoSpaceDE w:val="0"/>
              <w:autoSpaceDN w:val="0"/>
              <w:adjustRightInd w:val="0"/>
              <w:ind w:right="-57"/>
              <w:jc w:val="center"/>
            </w:pPr>
            <w:r w:rsidRPr="00AE2EFC">
              <w:t>50,0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275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810BA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267F6">
              <w:t>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08438E" w:rsidRPr="009267F6" w:rsidRDefault="0008438E" w:rsidP="003B118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267F6">
              <w:t>0</w:t>
            </w:r>
            <w:r>
              <w:t>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5</w:t>
            </w:r>
          </w:p>
        </w:tc>
        <w:tc>
          <w:tcPr>
            <w:tcW w:w="2835" w:type="dxa"/>
          </w:tcPr>
          <w:p w:rsidR="00431624" w:rsidRPr="00524C44" w:rsidRDefault="00431624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Социальная выплата пенсионерам</w:t>
            </w:r>
          </w:p>
        </w:tc>
        <w:tc>
          <w:tcPr>
            <w:tcW w:w="1276" w:type="dxa"/>
          </w:tcPr>
          <w:p w:rsidR="00431624" w:rsidRPr="009267F6" w:rsidRDefault="00431624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524C44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1460,529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163,393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43162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280,000</w:t>
            </w:r>
          </w:p>
        </w:tc>
        <w:tc>
          <w:tcPr>
            <w:tcW w:w="1275" w:type="dxa"/>
            <w:vAlign w:val="center"/>
          </w:tcPr>
          <w:p w:rsidR="00431624" w:rsidRPr="009267F6" w:rsidRDefault="00431624" w:rsidP="00431624">
            <w:pPr>
              <w:autoSpaceDE w:val="0"/>
              <w:autoSpaceDN w:val="0"/>
              <w:adjustRightInd w:val="0"/>
              <w:jc w:val="center"/>
            </w:pPr>
            <w:r>
              <w:t>280,000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43162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300,000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43162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31624">
              <w:t>218,568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jc w:val="center"/>
            </w:pPr>
            <w:r>
              <w:t>218,568</w:t>
            </w:r>
          </w:p>
        </w:tc>
      </w:tr>
      <w:tr w:rsidR="00431624" w:rsidRPr="009267F6" w:rsidTr="004A04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810BA3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1"/>
          </w:tcPr>
          <w:p w:rsidR="00431624" w:rsidRPr="00524C4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2.Градостроительство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431624" w:rsidRPr="00524C44" w:rsidRDefault="00431624" w:rsidP="00810BA3">
            <w:pPr>
              <w:rPr>
                <w:b/>
              </w:rPr>
            </w:pPr>
            <w:r w:rsidRPr="00524C44">
              <w:rPr>
                <w:b/>
              </w:rPr>
              <w:t>Разработка карты-плана границ   МО, НП, зонирования для реализации генерального плана МО ГП город Мосальск</w:t>
            </w:r>
          </w:p>
        </w:tc>
        <w:tc>
          <w:tcPr>
            <w:tcW w:w="1276" w:type="dxa"/>
          </w:tcPr>
          <w:p w:rsidR="00431624" w:rsidRPr="009267F6" w:rsidRDefault="00431624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9267F6" w:rsidRDefault="005C799C" w:rsidP="00810BA3">
            <w:pPr>
              <w:autoSpaceDE w:val="0"/>
              <w:autoSpaceDN w:val="0"/>
              <w:adjustRightInd w:val="0"/>
              <w:jc w:val="center"/>
            </w:pPr>
            <w:r>
              <w:t>1505,874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205,874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500,000</w:t>
            </w: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431624">
              <w:t>200,00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431624">
              <w:t>200,00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431624">
              <w:t>200,00</w:t>
            </w:r>
          </w:p>
        </w:tc>
      </w:tr>
      <w:tr w:rsidR="00431624" w:rsidRPr="009267F6" w:rsidTr="00B72CB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4" w:type="dxa"/>
            <w:gridSpan w:val="9"/>
          </w:tcPr>
          <w:p w:rsidR="00431624" w:rsidRPr="00524C4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3.Проектирование</w:t>
            </w:r>
          </w:p>
        </w:tc>
        <w:tc>
          <w:tcPr>
            <w:tcW w:w="2268" w:type="dxa"/>
            <w:gridSpan w:val="2"/>
          </w:tcPr>
          <w:p w:rsidR="00431624" w:rsidRPr="00524C44" w:rsidRDefault="00431624" w:rsidP="00BF51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1624" w:rsidRPr="009267F6" w:rsidTr="001D2DC2">
        <w:trPr>
          <w:trHeight w:val="158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431624" w:rsidRPr="00524C44" w:rsidRDefault="00431624" w:rsidP="00810BA3">
            <w:pPr>
              <w:rPr>
                <w:b/>
              </w:rPr>
            </w:pPr>
            <w:r w:rsidRPr="00524C44">
              <w:rPr>
                <w:b/>
              </w:rPr>
              <w:t>Разработка нормативных документов  по вопросам содержания гидротехнического сооружения и водопользования</w:t>
            </w:r>
          </w:p>
          <w:p w:rsidR="00431624" w:rsidRPr="00524C44" w:rsidRDefault="00431624" w:rsidP="00810BA3">
            <w:pPr>
              <w:rPr>
                <w:b/>
              </w:rPr>
            </w:pPr>
          </w:p>
          <w:p w:rsidR="00431624" w:rsidRPr="00524C44" w:rsidRDefault="00431624" w:rsidP="00810BA3">
            <w:pPr>
              <w:rPr>
                <w:b/>
              </w:rPr>
            </w:pPr>
          </w:p>
          <w:p w:rsidR="00431624" w:rsidRPr="00524C44" w:rsidRDefault="00431624" w:rsidP="00810BA3">
            <w:pPr>
              <w:rPr>
                <w:b/>
              </w:rPr>
            </w:pPr>
          </w:p>
          <w:p w:rsidR="00431624" w:rsidRPr="00524C44" w:rsidRDefault="00431624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431624" w:rsidRPr="009267F6" w:rsidRDefault="00431624" w:rsidP="007463C2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</w:t>
            </w:r>
            <w:r>
              <w:t>22</w:t>
            </w:r>
            <w:r w:rsidRPr="009267F6">
              <w:t>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AF1A3D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434</w:t>
            </w:r>
            <w:r w:rsidR="00431624">
              <w:t>,0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431624" w:rsidRPr="009267F6" w:rsidRDefault="00ED042E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D042E">
              <w:t>350.000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BF51F1">
            <w:pPr>
              <w:autoSpaceDE w:val="0"/>
              <w:autoSpaceDN w:val="0"/>
              <w:adjustRightInd w:val="0"/>
              <w:jc w:val="right"/>
            </w:pPr>
            <w:r>
              <w:t>35</w:t>
            </w:r>
            <w:r w:rsidR="00431624">
              <w:t>0.0</w:t>
            </w:r>
            <w:r>
              <w:t>00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810BA3">
            <w:pPr>
              <w:autoSpaceDE w:val="0"/>
              <w:autoSpaceDN w:val="0"/>
              <w:adjustRightInd w:val="0"/>
              <w:jc w:val="right"/>
            </w:pPr>
            <w:r w:rsidRPr="00ED042E">
              <w:t>350.000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810BA3">
            <w:pPr>
              <w:autoSpaceDE w:val="0"/>
              <w:autoSpaceDN w:val="0"/>
              <w:adjustRightInd w:val="0"/>
              <w:jc w:val="right"/>
            </w:pPr>
            <w:r w:rsidRPr="00ED042E">
              <w:t>350.000</w:t>
            </w:r>
          </w:p>
        </w:tc>
      </w:tr>
      <w:tr w:rsidR="00431624" w:rsidRPr="009267F6" w:rsidTr="001D2DC2">
        <w:trPr>
          <w:trHeight w:val="940"/>
        </w:trPr>
        <w:tc>
          <w:tcPr>
            <w:tcW w:w="67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2835" w:type="dxa"/>
          </w:tcPr>
          <w:p w:rsidR="00431624" w:rsidRPr="00524C44" w:rsidRDefault="00431624" w:rsidP="00810BA3">
            <w:pPr>
              <w:rPr>
                <w:b/>
              </w:rPr>
            </w:pPr>
          </w:p>
          <w:p w:rsidR="00431624" w:rsidRPr="00524C44" w:rsidRDefault="00431624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на станцию очистки воды</w:t>
            </w:r>
          </w:p>
          <w:p w:rsidR="00431624" w:rsidRPr="00524C44" w:rsidRDefault="00431624" w:rsidP="00810BA3">
            <w:pPr>
              <w:rPr>
                <w:b/>
              </w:rPr>
            </w:pPr>
          </w:p>
          <w:p w:rsidR="00431624" w:rsidRPr="00524C44" w:rsidRDefault="00431624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5C799C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C799C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2644,661</w:t>
            </w:r>
          </w:p>
        </w:tc>
        <w:tc>
          <w:tcPr>
            <w:tcW w:w="1134" w:type="dxa"/>
            <w:vAlign w:val="center"/>
          </w:tcPr>
          <w:p w:rsidR="00431624" w:rsidRDefault="005C799C" w:rsidP="005C799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844,661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1000,0</w:t>
            </w:r>
          </w:p>
        </w:tc>
        <w:tc>
          <w:tcPr>
            <w:tcW w:w="1275" w:type="dxa"/>
            <w:vAlign w:val="center"/>
          </w:tcPr>
          <w:p w:rsidR="00431624" w:rsidRPr="009267F6" w:rsidRDefault="00ED042E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Default="00ED042E" w:rsidP="00BF51F1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3B118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ED042E" w:rsidP="003B118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</w:tr>
      <w:tr w:rsidR="00431624" w:rsidRPr="009267F6" w:rsidTr="001D2DC2">
        <w:trPr>
          <w:trHeight w:val="940"/>
        </w:trPr>
        <w:tc>
          <w:tcPr>
            <w:tcW w:w="67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2835" w:type="dxa"/>
          </w:tcPr>
          <w:p w:rsidR="00431624" w:rsidRPr="00524C44" w:rsidRDefault="00431624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(канализация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C799C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5C799C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1624" w:rsidRPr="00AF1A3D">
              <w:rPr>
                <w:b/>
              </w:rPr>
              <w:t>0</w:t>
            </w:r>
            <w:r w:rsidR="00431624">
              <w:rPr>
                <w:b/>
              </w:rPr>
              <w:t>0</w:t>
            </w:r>
            <w:r w:rsidR="00431624" w:rsidRPr="00AF1A3D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431624" w:rsidRDefault="00431624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31624" w:rsidRDefault="005C799C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</w:t>
            </w:r>
            <w:r w:rsidR="00431624">
              <w:t>00,0</w:t>
            </w:r>
          </w:p>
        </w:tc>
        <w:tc>
          <w:tcPr>
            <w:tcW w:w="1275" w:type="dxa"/>
            <w:vAlign w:val="center"/>
          </w:tcPr>
          <w:p w:rsidR="00431624" w:rsidRPr="009267F6" w:rsidRDefault="005C799C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Default="005C799C" w:rsidP="00BF51F1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5C799C" w:rsidP="003B118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5C799C" w:rsidP="003B118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="00431624">
              <w:t>0,0</w:t>
            </w:r>
          </w:p>
        </w:tc>
      </w:tr>
      <w:tr w:rsidR="00431624" w:rsidRPr="009267F6" w:rsidTr="00810BA3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1"/>
          </w:tcPr>
          <w:p w:rsidR="00431624" w:rsidRPr="00524C4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4.Содержание, оформление права, оценка объектов собственности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Текущий ремонт ГТС</w:t>
            </w:r>
            <w:r>
              <w:t>, техническое содержание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 xml:space="preserve">Администрация МО ГП «Город </w:t>
            </w:r>
            <w:r w:rsidRPr="009267F6">
              <w:lastRenderedPageBreak/>
              <w:t>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lastRenderedPageBreak/>
              <w:t>Бюджет МО</w:t>
            </w:r>
          </w:p>
        </w:tc>
        <w:tc>
          <w:tcPr>
            <w:tcW w:w="1134" w:type="dxa"/>
          </w:tcPr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DE74B6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</w:t>
            </w:r>
            <w:r w:rsidR="00431624" w:rsidRPr="00AF1A3D">
              <w:rPr>
                <w:b/>
              </w:rPr>
              <w:t>.0</w:t>
            </w:r>
          </w:p>
        </w:tc>
        <w:tc>
          <w:tcPr>
            <w:tcW w:w="1134" w:type="dxa"/>
            <w:vAlign w:val="center"/>
          </w:tcPr>
          <w:p w:rsidR="00431624" w:rsidRPr="009267F6" w:rsidRDefault="00DE74B6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15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DE74B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434</w:t>
            </w:r>
            <w:r w:rsidR="00431624">
              <w:t>,0</w:t>
            </w:r>
          </w:p>
        </w:tc>
        <w:tc>
          <w:tcPr>
            <w:tcW w:w="1275" w:type="dxa"/>
            <w:vAlign w:val="center"/>
          </w:tcPr>
          <w:p w:rsidR="00431624" w:rsidRPr="009267F6" w:rsidRDefault="00DE74B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431624" w:rsidRPr="009267F6" w:rsidRDefault="00DE74B6" w:rsidP="003B1186">
            <w:pPr>
              <w:autoSpaceDE w:val="0"/>
              <w:autoSpaceDN w:val="0"/>
              <w:adjustRightInd w:val="0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431624" w:rsidRPr="009267F6" w:rsidRDefault="00DE74B6" w:rsidP="003B1186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E74B6">
              <w:t>350,0</w:t>
            </w:r>
          </w:p>
        </w:tc>
        <w:tc>
          <w:tcPr>
            <w:tcW w:w="1134" w:type="dxa"/>
            <w:vAlign w:val="center"/>
          </w:tcPr>
          <w:p w:rsidR="00431624" w:rsidRPr="009267F6" w:rsidRDefault="00DE74B6" w:rsidP="003B1186">
            <w:pPr>
              <w:autoSpaceDE w:val="0"/>
              <w:autoSpaceDN w:val="0"/>
              <w:adjustRightInd w:val="0"/>
              <w:jc w:val="right"/>
            </w:pPr>
            <w:r>
              <w:t>35</w:t>
            </w:r>
            <w:r w:rsidR="00431624">
              <w:t>0,0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4.3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Оформление земельных участков под многоквартирными домами.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AF1A3D">
              <w:rPr>
                <w:b/>
              </w:rPr>
              <w:t>.0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Оформление земельных участков под объектами.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1505,874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205,874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</w:t>
            </w:r>
            <w:r w:rsidR="00431624">
              <w:t>0.0</w:t>
            </w:r>
          </w:p>
        </w:tc>
        <w:tc>
          <w:tcPr>
            <w:tcW w:w="1275" w:type="dxa"/>
            <w:vAlign w:val="center"/>
          </w:tcPr>
          <w:p w:rsidR="00431624" w:rsidRPr="009267F6" w:rsidRDefault="0060319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</w:t>
            </w:r>
            <w:r w:rsidR="00431624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jc w:val="right"/>
            </w:pPr>
            <w:r w:rsidRPr="00603196">
              <w:t>200,0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200,0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jc w:val="right"/>
            </w:pPr>
            <w:r w:rsidRPr="00603196">
              <w:t>200,0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835" w:type="dxa"/>
          </w:tcPr>
          <w:p w:rsidR="00431624" w:rsidRPr="009267F6" w:rsidRDefault="00431624" w:rsidP="00810BA3">
            <w:r>
              <w:t>Оформление правоустанавливаю</w:t>
            </w:r>
            <w:r w:rsidRPr="009267F6">
              <w:t xml:space="preserve">щих документов на объекты муниципальной собственности  в.т.ч. 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BA6CF2" w:rsidP="00BA6C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="00431624" w:rsidRPr="00AF1A3D">
              <w:rPr>
                <w:b/>
              </w:rPr>
              <w:t>,</w:t>
            </w:r>
            <w:r>
              <w:rPr>
                <w:b/>
              </w:rPr>
              <w:t>749</w:t>
            </w:r>
          </w:p>
        </w:tc>
        <w:tc>
          <w:tcPr>
            <w:tcW w:w="1134" w:type="dxa"/>
            <w:vAlign w:val="center"/>
          </w:tcPr>
          <w:p w:rsidR="00431624" w:rsidRPr="0016590A" w:rsidRDefault="00431624" w:rsidP="00AE2EF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64,749</w:t>
            </w:r>
          </w:p>
        </w:tc>
        <w:tc>
          <w:tcPr>
            <w:tcW w:w="1134" w:type="dxa"/>
            <w:vAlign w:val="center"/>
          </w:tcPr>
          <w:p w:rsidR="00431624" w:rsidRPr="0016590A" w:rsidRDefault="00431624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275" w:type="dxa"/>
            <w:vAlign w:val="center"/>
          </w:tcPr>
          <w:p w:rsidR="00431624" w:rsidRPr="008844A4" w:rsidRDefault="00431624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8844A4" w:rsidRDefault="00431624" w:rsidP="003B1186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8844A4" w:rsidRDefault="00431624" w:rsidP="003B1186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31624" w:rsidRPr="008844A4" w:rsidRDefault="00431624" w:rsidP="003B1186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Страхование ГТС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428,4</w:t>
            </w:r>
            <w:r w:rsidR="00431624" w:rsidRPr="00AF1A3D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71,400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275" w:type="dxa"/>
            <w:vAlign w:val="center"/>
          </w:tcPr>
          <w:p w:rsidR="00431624" w:rsidRPr="009267F6" w:rsidRDefault="00603196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03196">
              <w:t>71,400</w:t>
            </w:r>
          </w:p>
        </w:tc>
        <w:tc>
          <w:tcPr>
            <w:tcW w:w="1134" w:type="dxa"/>
            <w:vAlign w:val="center"/>
          </w:tcPr>
          <w:p w:rsidR="00431624" w:rsidRPr="009267F6" w:rsidRDefault="00603196" w:rsidP="003B1186">
            <w:pPr>
              <w:autoSpaceDE w:val="0"/>
              <w:autoSpaceDN w:val="0"/>
              <w:adjustRightInd w:val="0"/>
              <w:jc w:val="right"/>
            </w:pPr>
            <w:r w:rsidRPr="00603196">
              <w:t>71,400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</w:p>
          <w:p w:rsidR="00431624" w:rsidRPr="0013065C" w:rsidRDefault="00431624" w:rsidP="00810BA3"/>
          <w:p w:rsidR="00431624" w:rsidRPr="0013065C" w:rsidRDefault="00431624" w:rsidP="00810BA3"/>
          <w:p w:rsidR="00431624" w:rsidRPr="0013065C" w:rsidRDefault="00431624" w:rsidP="00810BA3"/>
          <w:p w:rsidR="00431624" w:rsidRPr="0013065C" w:rsidRDefault="00431624" w:rsidP="00810BA3"/>
          <w:p w:rsidR="00431624" w:rsidRPr="0013065C" w:rsidRDefault="00431624" w:rsidP="00810BA3"/>
          <w:p w:rsidR="00431624" w:rsidRPr="0013065C" w:rsidRDefault="00431624" w:rsidP="00810BA3"/>
          <w:p w:rsidR="00431624" w:rsidRPr="0013065C" w:rsidRDefault="00431624" w:rsidP="00810BA3"/>
        </w:tc>
        <w:tc>
          <w:tcPr>
            <w:tcW w:w="2835" w:type="dxa"/>
          </w:tcPr>
          <w:p w:rsidR="00431624" w:rsidRDefault="00431624" w:rsidP="00810BA3">
            <w:r w:rsidRPr="009267F6">
              <w:t>Страхование ОМОД</w:t>
            </w:r>
            <w:r>
              <w:t>, ДНД, казачество</w:t>
            </w:r>
          </w:p>
          <w:p w:rsidR="00431624" w:rsidRDefault="00431624" w:rsidP="00810BA3"/>
          <w:p w:rsidR="00431624" w:rsidRDefault="00431624" w:rsidP="00810BA3"/>
          <w:p w:rsidR="00431624" w:rsidRDefault="00431624" w:rsidP="00810BA3"/>
          <w:p w:rsidR="00431624" w:rsidRDefault="00431624" w:rsidP="00810BA3"/>
          <w:p w:rsidR="00431624" w:rsidRDefault="00431624" w:rsidP="00810BA3"/>
          <w:p w:rsidR="00431624" w:rsidRDefault="00431624" w:rsidP="00810BA3"/>
          <w:p w:rsidR="00431624" w:rsidRDefault="00431624" w:rsidP="00810BA3"/>
          <w:p w:rsidR="00431624" w:rsidRPr="009267F6" w:rsidRDefault="00431624" w:rsidP="00810BA3"/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CF2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BA6CF2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1385,548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109,548</w:t>
            </w:r>
          </w:p>
        </w:tc>
        <w:tc>
          <w:tcPr>
            <w:tcW w:w="1134" w:type="dxa"/>
            <w:vAlign w:val="center"/>
          </w:tcPr>
          <w:p w:rsidR="00431624" w:rsidRPr="009267F6" w:rsidRDefault="00BA6CF2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255,200</w:t>
            </w:r>
          </w:p>
        </w:tc>
        <w:tc>
          <w:tcPr>
            <w:tcW w:w="1275" w:type="dxa"/>
            <w:vAlign w:val="center"/>
          </w:tcPr>
          <w:p w:rsidR="00431624" w:rsidRPr="009267F6" w:rsidRDefault="00BA6CF2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6CF2">
              <w:t>255,200</w:t>
            </w:r>
          </w:p>
        </w:tc>
        <w:tc>
          <w:tcPr>
            <w:tcW w:w="1134" w:type="dxa"/>
            <w:vAlign w:val="center"/>
          </w:tcPr>
          <w:p w:rsidR="00431624" w:rsidRPr="009267F6" w:rsidRDefault="00BA6CF2" w:rsidP="00810BA3">
            <w:pPr>
              <w:autoSpaceDE w:val="0"/>
              <w:autoSpaceDN w:val="0"/>
              <w:adjustRightInd w:val="0"/>
              <w:jc w:val="center"/>
            </w:pPr>
            <w:r w:rsidRPr="00BA6CF2">
              <w:t>255,200</w:t>
            </w:r>
          </w:p>
        </w:tc>
        <w:tc>
          <w:tcPr>
            <w:tcW w:w="1134" w:type="dxa"/>
            <w:vAlign w:val="center"/>
          </w:tcPr>
          <w:p w:rsidR="00431624" w:rsidRPr="009267F6" w:rsidRDefault="00BA6CF2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6CF2">
              <w:t>255,200</w:t>
            </w:r>
          </w:p>
        </w:tc>
        <w:tc>
          <w:tcPr>
            <w:tcW w:w="1134" w:type="dxa"/>
            <w:vAlign w:val="center"/>
          </w:tcPr>
          <w:p w:rsidR="00431624" w:rsidRPr="009267F6" w:rsidRDefault="00BA6CF2" w:rsidP="003B1186">
            <w:pPr>
              <w:autoSpaceDE w:val="0"/>
              <w:autoSpaceDN w:val="0"/>
              <w:adjustRightInd w:val="0"/>
              <w:jc w:val="center"/>
            </w:pPr>
            <w:r w:rsidRPr="00BA6CF2">
              <w:t>255,200</w:t>
            </w:r>
          </w:p>
        </w:tc>
      </w:tr>
      <w:tr w:rsidR="00431624" w:rsidRPr="009267F6" w:rsidTr="00810BA3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1"/>
          </w:tcPr>
          <w:p w:rsidR="00431624" w:rsidRPr="00524C4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5.Содержание жилого фонда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both"/>
            </w:pPr>
            <w:r w:rsidRPr="009267F6">
              <w:t>Ремонт жилого фонда по заявкам нанимателей по договорам соц</w:t>
            </w:r>
            <w:proofErr w:type="gramStart"/>
            <w:r w:rsidRPr="009267F6">
              <w:t>.н</w:t>
            </w:r>
            <w:proofErr w:type="gramEnd"/>
            <w:r w:rsidRPr="009267F6">
              <w:t>айма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1D2DC2">
        <w:trPr>
          <w:trHeight w:val="132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5.2</w:t>
            </w:r>
          </w:p>
        </w:tc>
        <w:tc>
          <w:tcPr>
            <w:tcW w:w="283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  <w:r>
              <w:t>Оплата за тепло-, электроэнергию, содержание  ул. СПТУ д.4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866B69" w:rsidRDefault="00866B69" w:rsidP="00810BA3">
            <w:pPr>
              <w:autoSpaceDE w:val="0"/>
              <w:autoSpaceDN w:val="0"/>
              <w:adjustRightInd w:val="0"/>
              <w:jc w:val="center"/>
            </w:pPr>
          </w:p>
          <w:p w:rsidR="00866B69" w:rsidRDefault="00866B69" w:rsidP="00810BA3">
            <w:pPr>
              <w:autoSpaceDE w:val="0"/>
              <w:autoSpaceDN w:val="0"/>
              <w:adjustRightInd w:val="0"/>
              <w:jc w:val="center"/>
            </w:pPr>
          </w:p>
          <w:p w:rsidR="00866B69" w:rsidRDefault="00866B69" w:rsidP="00810BA3">
            <w:pPr>
              <w:autoSpaceDE w:val="0"/>
              <w:autoSpaceDN w:val="0"/>
              <w:adjustRightInd w:val="0"/>
              <w:jc w:val="center"/>
            </w:pPr>
          </w:p>
          <w:p w:rsidR="00866B69" w:rsidRPr="009267F6" w:rsidRDefault="00866B69" w:rsidP="00810BA3">
            <w:pPr>
              <w:autoSpaceDE w:val="0"/>
              <w:autoSpaceDN w:val="0"/>
              <w:adjustRightInd w:val="0"/>
              <w:jc w:val="center"/>
            </w:pPr>
            <w:r>
              <w:t>1488,219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113,219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275,0</w:t>
            </w:r>
          </w:p>
        </w:tc>
        <w:tc>
          <w:tcPr>
            <w:tcW w:w="1275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C3DCD">
              <w:t>275,0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jc w:val="center"/>
            </w:pPr>
            <w:r w:rsidRPr="007C3DCD">
              <w:t>275,0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jc w:val="center"/>
            </w:pPr>
            <w:r w:rsidRPr="007C3DCD">
              <w:t>275,0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jc w:val="center"/>
            </w:pPr>
            <w:r w:rsidRPr="007C3DCD">
              <w:t>275,0</w:t>
            </w:r>
          </w:p>
        </w:tc>
      </w:tr>
      <w:tr w:rsidR="00431624" w:rsidRPr="009267F6" w:rsidTr="001D2DC2">
        <w:trPr>
          <w:trHeight w:val="740"/>
        </w:trPr>
        <w:tc>
          <w:tcPr>
            <w:tcW w:w="67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835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  <w:r>
              <w:t>Взносы на капитальный ремонт многоквартирных домов муниципальной собственности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524C44" w:rsidRDefault="00866B69" w:rsidP="0086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824</w:t>
            </w:r>
            <w:r w:rsidR="00431624" w:rsidRPr="00524C44">
              <w:rPr>
                <w:b/>
              </w:rPr>
              <w:t>,</w:t>
            </w:r>
            <w:r>
              <w:rPr>
                <w:b/>
              </w:rPr>
              <w:t>495</w:t>
            </w:r>
          </w:p>
        </w:tc>
        <w:tc>
          <w:tcPr>
            <w:tcW w:w="1134" w:type="dxa"/>
            <w:vAlign w:val="center"/>
          </w:tcPr>
          <w:p w:rsidR="00431624" w:rsidRDefault="00431624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124,495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275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431624" w:rsidRDefault="00431624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134" w:type="dxa"/>
            <w:vAlign w:val="center"/>
          </w:tcPr>
          <w:p w:rsidR="00431624" w:rsidRDefault="00431624" w:rsidP="003B1186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431624" w:rsidRPr="009267F6" w:rsidTr="00343974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10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r w:rsidRPr="009267F6">
              <w:t>Организация безопасности</w:t>
            </w:r>
          </w:p>
        </w:tc>
        <w:tc>
          <w:tcPr>
            <w:tcW w:w="1134" w:type="dxa"/>
          </w:tcPr>
          <w:p w:rsidR="00431624" w:rsidRPr="009267F6" w:rsidRDefault="00431624" w:rsidP="00A56C45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431624" w:rsidRPr="009267F6" w:rsidRDefault="00431624" w:rsidP="00810BA3">
            <w:r>
              <w:t>Материально-техническое обеспечение в области ГО и ЧС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Содержание спасательной службы для организации отдыха на водоеме.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7C3DCD" w:rsidRDefault="007C3DCD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524C44" w:rsidRDefault="00866B69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1076,554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176,554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180</w:t>
            </w:r>
            <w:r w:rsidR="00431624">
              <w:t>,0</w:t>
            </w:r>
          </w:p>
        </w:tc>
        <w:tc>
          <w:tcPr>
            <w:tcW w:w="1275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C3DCD">
              <w:t>180,0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jc w:val="center"/>
            </w:pPr>
            <w:r w:rsidRPr="007C3DCD">
              <w:t>180,0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C3DCD">
              <w:t>180,0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3B1186">
            <w:pPr>
              <w:autoSpaceDE w:val="0"/>
              <w:autoSpaceDN w:val="0"/>
              <w:adjustRightInd w:val="0"/>
              <w:jc w:val="center"/>
            </w:pPr>
            <w:r w:rsidRPr="007C3DCD">
              <w:t>180,0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2835" w:type="dxa"/>
          </w:tcPr>
          <w:p w:rsidR="00431624" w:rsidRPr="009267F6" w:rsidRDefault="00431624" w:rsidP="00810BA3">
            <w:r>
              <w:t>Обслуживание АПС (пожарная сигнализация)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Pr="00AF1A3D" w:rsidRDefault="00866B69" w:rsidP="0086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vAlign w:val="center"/>
          </w:tcPr>
          <w:p w:rsidR="00431624" w:rsidRPr="009267F6" w:rsidRDefault="007C3DCD" w:rsidP="00810BA3">
            <w:pPr>
              <w:autoSpaceDE w:val="0"/>
              <w:autoSpaceDN w:val="0"/>
              <w:adjustRightInd w:val="0"/>
              <w:ind w:left="-57" w:right="-57"/>
            </w:pPr>
            <w:r>
              <w:t>3,6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7C3DCD">
            <w:pPr>
              <w:autoSpaceDE w:val="0"/>
              <w:autoSpaceDN w:val="0"/>
              <w:adjustRightInd w:val="0"/>
              <w:ind w:left="660" w:right="-57"/>
            </w:pPr>
            <w:r>
              <w:t>3</w:t>
            </w:r>
            <w:r w:rsidR="007C3DCD">
              <w:t>,</w:t>
            </w:r>
            <w:r>
              <w:t>6</w:t>
            </w:r>
          </w:p>
        </w:tc>
        <w:tc>
          <w:tcPr>
            <w:tcW w:w="1275" w:type="dxa"/>
            <w:vAlign w:val="center"/>
          </w:tcPr>
          <w:p w:rsidR="00431624" w:rsidRPr="009267F6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810BA3">
            <w:pPr>
              <w:autoSpaceDE w:val="0"/>
              <w:autoSpaceDN w:val="0"/>
              <w:adjustRightInd w:val="0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3,6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3B1186">
            <w:pPr>
              <w:autoSpaceDE w:val="0"/>
              <w:autoSpaceDN w:val="0"/>
              <w:adjustRightInd w:val="0"/>
              <w:jc w:val="center"/>
            </w:pPr>
            <w:r w:rsidRPr="009B0B8A">
              <w:t>3,6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Противопожарная опашка территории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866B69" w:rsidRDefault="00866B69" w:rsidP="00810BA3">
            <w:pPr>
              <w:autoSpaceDE w:val="0"/>
              <w:autoSpaceDN w:val="0"/>
              <w:adjustRightInd w:val="0"/>
              <w:jc w:val="center"/>
            </w:pPr>
          </w:p>
          <w:p w:rsidR="00866B69" w:rsidRDefault="00866B69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9267F6" w:rsidRDefault="009B0B8A" w:rsidP="00810B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6B69">
              <w:t>0,0</w:t>
            </w:r>
          </w:p>
        </w:tc>
        <w:tc>
          <w:tcPr>
            <w:tcW w:w="1275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jc w:val="center"/>
            </w:pP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jc w:val="center"/>
            </w:pPr>
            <w:r w:rsidRPr="00866B69">
              <w:t>0,0</w:t>
            </w:r>
          </w:p>
        </w:tc>
        <w:tc>
          <w:tcPr>
            <w:tcW w:w="1134" w:type="dxa"/>
            <w:vAlign w:val="center"/>
          </w:tcPr>
          <w:p w:rsidR="00431624" w:rsidRPr="009267F6" w:rsidRDefault="00866B69" w:rsidP="00810BA3">
            <w:pPr>
              <w:autoSpaceDE w:val="0"/>
              <w:autoSpaceDN w:val="0"/>
              <w:adjustRightInd w:val="0"/>
              <w:jc w:val="center"/>
            </w:pPr>
            <w:r w:rsidRPr="00866B69">
              <w:t>0,0</w:t>
            </w:r>
          </w:p>
        </w:tc>
      </w:tr>
      <w:tr w:rsidR="00431624" w:rsidRPr="009267F6" w:rsidTr="00810BA3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1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  <w:r w:rsidRPr="009267F6">
              <w:t>Культура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7.1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 xml:space="preserve">Культурно </w:t>
            </w:r>
            <w:proofErr w:type="gramStart"/>
            <w:r w:rsidRPr="009267F6">
              <w:t>–м</w:t>
            </w:r>
            <w:proofErr w:type="gramEnd"/>
            <w:r w:rsidRPr="009267F6">
              <w:t>ассовые мероприятия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AF1A3D" w:rsidRDefault="00866B69" w:rsidP="00866B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2245</w:t>
            </w:r>
            <w:r w:rsidR="00431624" w:rsidRPr="00AF1A3D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145,930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419</w:t>
            </w:r>
            <w:r w:rsidR="00431624">
              <w:t>,</w:t>
            </w:r>
            <w:r>
              <w:t>40</w:t>
            </w:r>
            <w:r w:rsidR="00431624">
              <w:t>0</w:t>
            </w:r>
          </w:p>
        </w:tc>
        <w:tc>
          <w:tcPr>
            <w:tcW w:w="1275" w:type="dxa"/>
            <w:vAlign w:val="center"/>
          </w:tcPr>
          <w:p w:rsidR="00431624" w:rsidRPr="009267F6" w:rsidRDefault="009B0B8A" w:rsidP="009B0B8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</w:t>
            </w:r>
            <w:r w:rsidR="00431624">
              <w:t>20,0</w:t>
            </w:r>
            <w:r>
              <w:t>00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810BA3">
            <w:pPr>
              <w:autoSpaceDE w:val="0"/>
              <w:autoSpaceDN w:val="0"/>
              <w:adjustRightInd w:val="0"/>
              <w:jc w:val="center"/>
            </w:pPr>
            <w:r w:rsidRPr="009B0B8A">
              <w:t>420,000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420,000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3B1186">
            <w:pPr>
              <w:autoSpaceDE w:val="0"/>
              <w:autoSpaceDN w:val="0"/>
              <w:adjustRightInd w:val="0"/>
              <w:jc w:val="center"/>
            </w:pPr>
            <w:r w:rsidRPr="009B0B8A">
              <w:t>420,000</w:t>
            </w:r>
          </w:p>
        </w:tc>
      </w:tr>
      <w:tr w:rsidR="00431624" w:rsidRPr="009267F6" w:rsidTr="00810BA3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11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Pr="009267F6">
              <w:t>Строительство, ремонт</w:t>
            </w:r>
            <w:r>
              <w:t xml:space="preserve"> и содержание</w:t>
            </w:r>
            <w:r w:rsidRPr="009267F6">
              <w:t xml:space="preserve"> инженерных сетей.</w:t>
            </w:r>
          </w:p>
        </w:tc>
      </w:tr>
      <w:tr w:rsidR="00431624" w:rsidRPr="009267F6" w:rsidTr="001D2DC2"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431624" w:rsidRPr="009267F6" w:rsidRDefault="00431624" w:rsidP="00810BA3">
            <w:r w:rsidRPr="009267F6">
              <w:t>Уличное освещение, ремонт</w:t>
            </w:r>
          </w:p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7463C2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AF1A3D" w:rsidRDefault="00866B69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="00431624" w:rsidRPr="00AF1A3D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431624" w:rsidRPr="009267F6" w:rsidRDefault="009B0B8A" w:rsidP="0008438E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95,0</w:t>
            </w: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</w:tr>
      <w:tr w:rsidR="00431624" w:rsidRPr="009267F6" w:rsidTr="004A04C2">
        <w:trPr>
          <w:trHeight w:val="380"/>
        </w:trPr>
        <w:tc>
          <w:tcPr>
            <w:tcW w:w="10740" w:type="dxa"/>
            <w:gridSpan w:val="8"/>
          </w:tcPr>
          <w:p w:rsidR="00431624" w:rsidRDefault="00431624" w:rsidP="00810BA3">
            <w:pPr>
              <w:jc w:val="center"/>
            </w:pPr>
            <w:r>
              <w:t>9.Иные межбюджетные трансферты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677" w:type="dxa"/>
            <w:gridSpan w:val="4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1D2DC2">
        <w:trPr>
          <w:trHeight w:val="28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431624" w:rsidRPr="00CE1AA8" w:rsidRDefault="00431624" w:rsidP="00810BA3">
            <w:pPr>
              <w:rPr>
                <w:color w:val="000000"/>
              </w:rPr>
            </w:pPr>
            <w:r w:rsidRPr="00CE1AA8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431624" w:rsidRDefault="00431624" w:rsidP="00810BA3"/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343974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1624" w:rsidRPr="00AF1A3D" w:rsidRDefault="00866B69" w:rsidP="00E0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1166,508</w:t>
            </w:r>
          </w:p>
        </w:tc>
        <w:tc>
          <w:tcPr>
            <w:tcW w:w="1134" w:type="dxa"/>
            <w:vAlign w:val="center"/>
          </w:tcPr>
          <w:p w:rsidR="00431624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194,418</w:t>
            </w:r>
          </w:p>
        </w:tc>
        <w:tc>
          <w:tcPr>
            <w:tcW w:w="1134" w:type="dxa"/>
            <w:vAlign w:val="center"/>
          </w:tcPr>
          <w:p w:rsidR="00431624" w:rsidRDefault="00431624" w:rsidP="0008438E">
            <w:pPr>
              <w:autoSpaceDE w:val="0"/>
              <w:autoSpaceDN w:val="0"/>
              <w:adjustRightInd w:val="0"/>
              <w:ind w:left="195" w:right="-57"/>
              <w:jc w:val="center"/>
            </w:pPr>
            <w:r>
              <w:t>194,418</w:t>
            </w: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194,418</w:t>
            </w:r>
          </w:p>
        </w:tc>
        <w:tc>
          <w:tcPr>
            <w:tcW w:w="1134" w:type="dxa"/>
            <w:vAlign w:val="center"/>
          </w:tcPr>
          <w:p w:rsidR="00431624" w:rsidRPr="009267F6" w:rsidRDefault="00431624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</w:tc>
        <w:tc>
          <w:tcPr>
            <w:tcW w:w="1134" w:type="dxa"/>
            <w:vAlign w:val="center"/>
          </w:tcPr>
          <w:p w:rsidR="00431624" w:rsidRDefault="00431624" w:rsidP="003B1186">
            <w:pPr>
              <w:autoSpaceDE w:val="0"/>
              <w:autoSpaceDN w:val="0"/>
              <w:adjustRightInd w:val="0"/>
              <w:jc w:val="center"/>
            </w:pPr>
            <w:r>
              <w:t>194,418</w:t>
            </w:r>
          </w:p>
        </w:tc>
      </w:tr>
      <w:tr w:rsidR="00431624" w:rsidRPr="009267F6" w:rsidTr="001D2DC2">
        <w:trPr>
          <w:trHeight w:val="34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2835" w:type="dxa"/>
          </w:tcPr>
          <w:p w:rsidR="00431624" w:rsidRDefault="00431624" w:rsidP="00810BA3"/>
          <w:p w:rsidR="00431624" w:rsidRPr="00CE1AA8" w:rsidRDefault="00431624" w:rsidP="00810BA3">
            <w:proofErr w:type="gramStart"/>
            <w:r w:rsidRPr="00CE1AA8">
              <w:rPr>
                <w:sz w:val="22"/>
                <w:szCs w:val="22"/>
              </w:rPr>
              <w:t xml:space="preserve">Иные межбюджетные трансферты на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      </w:r>
            <w:r w:rsidRPr="00CE1AA8">
              <w:rPr>
                <w:sz w:val="22"/>
                <w:szCs w:val="22"/>
              </w:rPr>
              <w:lastRenderedPageBreak/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</w:t>
            </w:r>
            <w:proofErr w:type="gramEnd"/>
            <w:r w:rsidRPr="00CE1AA8">
              <w:rPr>
                <w:sz w:val="22"/>
                <w:szCs w:val="22"/>
              </w:rPr>
              <w:t xml:space="preserve"> поселения, в том числе на содержание аппарата отдела архитектуры и градостроительства администрации МР</w:t>
            </w:r>
          </w:p>
          <w:p w:rsidR="00431624" w:rsidRDefault="00431624" w:rsidP="00810BA3"/>
        </w:tc>
        <w:tc>
          <w:tcPr>
            <w:tcW w:w="1276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343974">
              <w:lastRenderedPageBreak/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Pr="00AF1A3D" w:rsidRDefault="00866B69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431624" w:rsidRPr="00AF1A3D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9B0B8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</w:t>
            </w:r>
            <w:r w:rsidR="009B0B8A">
              <w:t>4</w:t>
            </w:r>
            <w:r>
              <w:t>0,0</w:t>
            </w:r>
            <w:r w:rsidR="009B0B8A">
              <w:t>00</w:t>
            </w: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160,000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B0B8A">
              <w:t>160,000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9B0B8A" w:rsidP="00810BA3">
            <w:pPr>
              <w:autoSpaceDE w:val="0"/>
              <w:autoSpaceDN w:val="0"/>
              <w:adjustRightInd w:val="0"/>
              <w:jc w:val="center"/>
            </w:pPr>
            <w:r w:rsidRPr="009B0B8A">
              <w:t>160,000</w:t>
            </w: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9B0B8A" w:rsidP="00BF51F1">
            <w:pPr>
              <w:autoSpaceDE w:val="0"/>
              <w:autoSpaceDN w:val="0"/>
              <w:adjustRightInd w:val="0"/>
              <w:jc w:val="center"/>
            </w:pPr>
            <w:r w:rsidRPr="009B0B8A">
              <w:t>160,000</w:t>
            </w: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9B0B8A" w:rsidP="00BF51F1">
            <w:pPr>
              <w:autoSpaceDE w:val="0"/>
              <w:autoSpaceDN w:val="0"/>
              <w:adjustRightInd w:val="0"/>
              <w:jc w:val="center"/>
            </w:pPr>
            <w:r w:rsidRPr="009B0B8A">
              <w:t>160,000</w:t>
            </w: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BF51F1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9267F6" w:rsidTr="001D2DC2">
        <w:trPr>
          <w:trHeight w:val="58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9.3</w:t>
            </w:r>
          </w:p>
        </w:tc>
        <w:tc>
          <w:tcPr>
            <w:tcW w:w="2835" w:type="dxa"/>
          </w:tcPr>
          <w:p w:rsidR="00431624" w:rsidRPr="00CE1AA8" w:rsidRDefault="00431624" w:rsidP="00810BA3">
            <w:r w:rsidRPr="00CE1AA8">
              <w:rPr>
                <w:sz w:val="22"/>
                <w:szCs w:val="22"/>
              </w:rPr>
              <w:t xml:space="preserve"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</w:t>
            </w:r>
            <w:r w:rsidRPr="00CE1AA8">
              <w:rPr>
                <w:sz w:val="22"/>
                <w:szCs w:val="22"/>
              </w:rPr>
              <w:lastRenderedPageBreak/>
              <w:t>содержания аппарата отдела бухгалтерского учета МО поселений администрации МР</w:t>
            </w:r>
          </w:p>
          <w:p w:rsidR="00431624" w:rsidRPr="00CE1AA8" w:rsidRDefault="00431624" w:rsidP="00810BA3"/>
          <w:p w:rsidR="00431624" w:rsidRPr="00CE1AA8" w:rsidRDefault="00431624" w:rsidP="00810BA3"/>
        </w:tc>
        <w:tc>
          <w:tcPr>
            <w:tcW w:w="1276" w:type="dxa"/>
          </w:tcPr>
          <w:p w:rsidR="009B0B8A" w:rsidRDefault="009B0B8A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  <w:r w:rsidRPr="00343974">
              <w:t>2017-2022гг</w:t>
            </w:r>
          </w:p>
        </w:tc>
        <w:tc>
          <w:tcPr>
            <w:tcW w:w="1418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  <w:p w:rsidR="00431624" w:rsidRPr="00AF1A3D" w:rsidRDefault="00866B69" w:rsidP="001A21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4079,661</w:t>
            </w:r>
          </w:p>
        </w:tc>
        <w:tc>
          <w:tcPr>
            <w:tcW w:w="1134" w:type="dxa"/>
            <w:vAlign w:val="center"/>
          </w:tcPr>
          <w:p w:rsidR="00431624" w:rsidRDefault="009B0B8A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557,036</w:t>
            </w:r>
          </w:p>
        </w:tc>
        <w:tc>
          <w:tcPr>
            <w:tcW w:w="1134" w:type="dxa"/>
            <w:vAlign w:val="center"/>
          </w:tcPr>
          <w:p w:rsidR="00431624" w:rsidRDefault="009B0B8A" w:rsidP="009B0B8A">
            <w:pPr>
              <w:autoSpaceDE w:val="0"/>
              <w:autoSpaceDN w:val="0"/>
              <w:adjustRightInd w:val="0"/>
              <w:ind w:left="-108" w:right="-57"/>
              <w:jc w:val="center"/>
            </w:pPr>
            <w:r>
              <w:t>704,525</w:t>
            </w:r>
          </w:p>
        </w:tc>
        <w:tc>
          <w:tcPr>
            <w:tcW w:w="1275" w:type="dxa"/>
            <w:vAlign w:val="center"/>
          </w:tcPr>
          <w:p w:rsidR="00431624" w:rsidRPr="009267F6" w:rsidRDefault="005C799C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C799C">
              <w:t>704,525</w:t>
            </w:r>
          </w:p>
        </w:tc>
        <w:tc>
          <w:tcPr>
            <w:tcW w:w="1134" w:type="dxa"/>
            <w:vAlign w:val="center"/>
          </w:tcPr>
          <w:p w:rsidR="00431624" w:rsidRDefault="005C799C" w:rsidP="00810BA3">
            <w:pPr>
              <w:autoSpaceDE w:val="0"/>
              <w:autoSpaceDN w:val="0"/>
              <w:adjustRightInd w:val="0"/>
              <w:jc w:val="center"/>
            </w:pPr>
            <w:r w:rsidRPr="005C799C">
              <w:t>704,525</w:t>
            </w:r>
          </w:p>
        </w:tc>
        <w:tc>
          <w:tcPr>
            <w:tcW w:w="1134" w:type="dxa"/>
            <w:vAlign w:val="center"/>
          </w:tcPr>
          <w:p w:rsidR="00431624" w:rsidRPr="009267F6" w:rsidRDefault="005C799C" w:rsidP="003B118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C799C">
              <w:t>704,525</w:t>
            </w:r>
          </w:p>
        </w:tc>
        <w:tc>
          <w:tcPr>
            <w:tcW w:w="1134" w:type="dxa"/>
            <w:vAlign w:val="center"/>
          </w:tcPr>
          <w:p w:rsidR="00431624" w:rsidRDefault="005C799C" w:rsidP="003B1186">
            <w:pPr>
              <w:autoSpaceDE w:val="0"/>
              <w:autoSpaceDN w:val="0"/>
              <w:adjustRightInd w:val="0"/>
              <w:jc w:val="center"/>
            </w:pPr>
            <w:r w:rsidRPr="005C799C">
              <w:t>704,525</w:t>
            </w:r>
          </w:p>
        </w:tc>
      </w:tr>
      <w:tr w:rsidR="00431624" w:rsidRPr="009267F6" w:rsidTr="004A04C2">
        <w:trPr>
          <w:trHeight w:val="540"/>
        </w:trPr>
        <w:tc>
          <w:tcPr>
            <w:tcW w:w="675" w:type="dxa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gridSpan w:val="5"/>
          </w:tcPr>
          <w:p w:rsidR="00431624" w:rsidRPr="009267F6" w:rsidRDefault="00431624" w:rsidP="00810BA3"/>
        </w:tc>
        <w:tc>
          <w:tcPr>
            <w:tcW w:w="2268" w:type="dxa"/>
            <w:gridSpan w:val="2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431624" w:rsidRPr="009267F6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624" w:rsidRPr="0000733C" w:rsidTr="001D2DC2">
        <w:tc>
          <w:tcPr>
            <w:tcW w:w="675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1624" w:rsidRPr="0000733C" w:rsidRDefault="00431624" w:rsidP="00810BA3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1624" w:rsidRPr="0000733C" w:rsidTr="001D2DC2">
        <w:tc>
          <w:tcPr>
            <w:tcW w:w="675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31624" w:rsidRDefault="00431624" w:rsidP="00810BA3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431624" w:rsidRDefault="00431624" w:rsidP="00810BA3">
            <w:pPr>
              <w:rPr>
                <w:b/>
              </w:rPr>
            </w:pPr>
            <w:r>
              <w:rPr>
                <w:b/>
              </w:rPr>
              <w:t>Бюджет МО</w:t>
            </w:r>
          </w:p>
          <w:p w:rsidR="00431624" w:rsidRDefault="00431624" w:rsidP="00810BA3">
            <w:pPr>
              <w:rPr>
                <w:b/>
              </w:rPr>
            </w:pPr>
            <w:r>
              <w:rPr>
                <w:b/>
              </w:rPr>
              <w:t>Бюджет обл.</w:t>
            </w:r>
          </w:p>
          <w:p w:rsidR="00431624" w:rsidRPr="0000733C" w:rsidRDefault="00431624" w:rsidP="00810BA3">
            <w:pPr>
              <w:rPr>
                <w:b/>
              </w:rPr>
            </w:pPr>
            <w:r>
              <w:rPr>
                <w:b/>
              </w:rPr>
              <w:t xml:space="preserve">Бюджет </w:t>
            </w: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431624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31624" w:rsidRDefault="00431624" w:rsidP="00810BA3"/>
          <w:p w:rsidR="00431624" w:rsidRPr="00863DB4" w:rsidRDefault="00431624" w:rsidP="00810BA3"/>
        </w:tc>
        <w:tc>
          <w:tcPr>
            <w:tcW w:w="1418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31624" w:rsidRPr="0000733C" w:rsidRDefault="00431624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3D9E" w:rsidRDefault="004D3D9E" w:rsidP="00745516">
      <w:pPr>
        <w:autoSpaceDE w:val="0"/>
        <w:autoSpaceDN w:val="0"/>
        <w:adjustRightInd w:val="0"/>
      </w:pPr>
    </w:p>
    <w:tbl>
      <w:tblPr>
        <w:tblpPr w:leftFromText="180" w:rightFromText="180" w:vertAnchor="text" w:tblpX="9" w:tblpY="-203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7"/>
      </w:tblGrid>
      <w:tr w:rsidR="004D3D9E" w:rsidTr="0063533D">
        <w:tc>
          <w:tcPr>
            <w:tcW w:w="15417" w:type="dxa"/>
            <w:tcBorders>
              <w:bottom w:val="nil"/>
            </w:tcBorders>
          </w:tcPr>
          <w:p w:rsidR="004D3D9E" w:rsidRPr="00FF02CD" w:rsidRDefault="004D3D9E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02CD">
              <w:rPr>
                <w:b/>
              </w:rPr>
              <w:t>10.</w:t>
            </w:r>
          </w:p>
          <w:p w:rsidR="004D3D9E" w:rsidRPr="00FF02CD" w:rsidRDefault="004D3D9E" w:rsidP="00810BA3">
            <w:pPr>
              <w:jc w:val="center"/>
              <w:rPr>
                <w:b/>
                <w:color w:val="000000"/>
              </w:rPr>
            </w:pPr>
            <w:r w:rsidRPr="00FF02CD">
              <w:rPr>
                <w:b/>
                <w:color w:val="000000"/>
                <w:sz w:val="22"/>
                <w:szCs w:val="22"/>
              </w:rPr>
              <w:t>Ведомственная целевая программа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  <w:p w:rsidR="004D3D9E" w:rsidRDefault="004D3D9E" w:rsidP="00810BA3">
            <w:pPr>
              <w:autoSpaceDE w:val="0"/>
              <w:autoSpaceDN w:val="0"/>
              <w:adjustRightInd w:val="0"/>
            </w:pPr>
          </w:p>
        </w:tc>
      </w:tr>
    </w:tbl>
    <w:p w:rsidR="004D3D9E" w:rsidRDefault="004D3D9E" w:rsidP="00745516"/>
    <w:p w:rsidR="004D3D9E" w:rsidRPr="00745516" w:rsidRDefault="004D3D9E" w:rsidP="00745516">
      <w:pPr>
        <w:jc w:val="center"/>
      </w:pPr>
    </w:p>
    <w:sectPr w:rsidR="004D3D9E" w:rsidRPr="00745516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0F"/>
    <w:rsid w:val="0000048E"/>
    <w:rsid w:val="00000A28"/>
    <w:rsid w:val="0000733C"/>
    <w:rsid w:val="0001744A"/>
    <w:rsid w:val="000242ED"/>
    <w:rsid w:val="000247AD"/>
    <w:rsid w:val="00025453"/>
    <w:rsid w:val="0003000F"/>
    <w:rsid w:val="00047DE3"/>
    <w:rsid w:val="00053D19"/>
    <w:rsid w:val="000610F7"/>
    <w:rsid w:val="00066256"/>
    <w:rsid w:val="00073FDA"/>
    <w:rsid w:val="000749D6"/>
    <w:rsid w:val="00080DA2"/>
    <w:rsid w:val="000832CE"/>
    <w:rsid w:val="0008438E"/>
    <w:rsid w:val="00092E4C"/>
    <w:rsid w:val="00093613"/>
    <w:rsid w:val="00094399"/>
    <w:rsid w:val="000975D5"/>
    <w:rsid w:val="000A2651"/>
    <w:rsid w:val="000A7270"/>
    <w:rsid w:val="000B30DC"/>
    <w:rsid w:val="000C001D"/>
    <w:rsid w:val="000C08CC"/>
    <w:rsid w:val="000C1C79"/>
    <w:rsid w:val="000C6699"/>
    <w:rsid w:val="000D26B2"/>
    <w:rsid w:val="000D4812"/>
    <w:rsid w:val="000D6D05"/>
    <w:rsid w:val="000D72BB"/>
    <w:rsid w:val="000E517B"/>
    <w:rsid w:val="00100258"/>
    <w:rsid w:val="00100FC9"/>
    <w:rsid w:val="00101A4E"/>
    <w:rsid w:val="00101C2F"/>
    <w:rsid w:val="00120BFB"/>
    <w:rsid w:val="00121B54"/>
    <w:rsid w:val="00122EC4"/>
    <w:rsid w:val="00126320"/>
    <w:rsid w:val="0013065C"/>
    <w:rsid w:val="001341AE"/>
    <w:rsid w:val="001370CF"/>
    <w:rsid w:val="0014213A"/>
    <w:rsid w:val="00150C44"/>
    <w:rsid w:val="00154DD9"/>
    <w:rsid w:val="0016590A"/>
    <w:rsid w:val="00172669"/>
    <w:rsid w:val="00173080"/>
    <w:rsid w:val="00175EAB"/>
    <w:rsid w:val="001760A3"/>
    <w:rsid w:val="00183A1F"/>
    <w:rsid w:val="0018509B"/>
    <w:rsid w:val="0018775F"/>
    <w:rsid w:val="001A1499"/>
    <w:rsid w:val="001A216C"/>
    <w:rsid w:val="001A3B28"/>
    <w:rsid w:val="001B1192"/>
    <w:rsid w:val="001B375B"/>
    <w:rsid w:val="001B69D8"/>
    <w:rsid w:val="001C052A"/>
    <w:rsid w:val="001C15D4"/>
    <w:rsid w:val="001C71AB"/>
    <w:rsid w:val="001D0FEE"/>
    <w:rsid w:val="001D2DC2"/>
    <w:rsid w:val="001D42A2"/>
    <w:rsid w:val="001D47C7"/>
    <w:rsid w:val="001D6773"/>
    <w:rsid w:val="001E02A2"/>
    <w:rsid w:val="001F7C15"/>
    <w:rsid w:val="00211DA0"/>
    <w:rsid w:val="00211DD1"/>
    <w:rsid w:val="002226EE"/>
    <w:rsid w:val="00235EA7"/>
    <w:rsid w:val="00236B35"/>
    <w:rsid w:val="00240CB6"/>
    <w:rsid w:val="00252E0B"/>
    <w:rsid w:val="002717DF"/>
    <w:rsid w:val="0027261C"/>
    <w:rsid w:val="00272CAB"/>
    <w:rsid w:val="00272F08"/>
    <w:rsid w:val="002766A1"/>
    <w:rsid w:val="00284DCC"/>
    <w:rsid w:val="00285E98"/>
    <w:rsid w:val="00290A65"/>
    <w:rsid w:val="00290ED8"/>
    <w:rsid w:val="00292B0E"/>
    <w:rsid w:val="00293199"/>
    <w:rsid w:val="00294563"/>
    <w:rsid w:val="002A1B3B"/>
    <w:rsid w:val="002A4B83"/>
    <w:rsid w:val="002A68E7"/>
    <w:rsid w:val="002B46A8"/>
    <w:rsid w:val="002C2AFF"/>
    <w:rsid w:val="002D346A"/>
    <w:rsid w:val="00305AF4"/>
    <w:rsid w:val="00321A71"/>
    <w:rsid w:val="003236F5"/>
    <w:rsid w:val="0032527D"/>
    <w:rsid w:val="00325AA4"/>
    <w:rsid w:val="00325DD7"/>
    <w:rsid w:val="0033261A"/>
    <w:rsid w:val="00335ACE"/>
    <w:rsid w:val="00343954"/>
    <w:rsid w:val="00343974"/>
    <w:rsid w:val="00343D59"/>
    <w:rsid w:val="00356251"/>
    <w:rsid w:val="00360CED"/>
    <w:rsid w:val="00361FBE"/>
    <w:rsid w:val="00362AC2"/>
    <w:rsid w:val="00364F70"/>
    <w:rsid w:val="00370EB1"/>
    <w:rsid w:val="00374ED8"/>
    <w:rsid w:val="003757F1"/>
    <w:rsid w:val="00376586"/>
    <w:rsid w:val="00381C78"/>
    <w:rsid w:val="003838C5"/>
    <w:rsid w:val="0038480C"/>
    <w:rsid w:val="00385532"/>
    <w:rsid w:val="00386A43"/>
    <w:rsid w:val="003A26D8"/>
    <w:rsid w:val="003B0125"/>
    <w:rsid w:val="003B0B55"/>
    <w:rsid w:val="003B1186"/>
    <w:rsid w:val="003B248D"/>
    <w:rsid w:val="003C3FF8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2A7A"/>
    <w:rsid w:val="003F4EB3"/>
    <w:rsid w:val="003F6E3E"/>
    <w:rsid w:val="004001CA"/>
    <w:rsid w:val="00403053"/>
    <w:rsid w:val="00407FF8"/>
    <w:rsid w:val="0041025B"/>
    <w:rsid w:val="00412FF7"/>
    <w:rsid w:val="00415B1D"/>
    <w:rsid w:val="00423D63"/>
    <w:rsid w:val="004255C6"/>
    <w:rsid w:val="00426020"/>
    <w:rsid w:val="004276F7"/>
    <w:rsid w:val="00431624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7899"/>
    <w:rsid w:val="00467D1F"/>
    <w:rsid w:val="004724F7"/>
    <w:rsid w:val="00485A3B"/>
    <w:rsid w:val="004944CE"/>
    <w:rsid w:val="004957EA"/>
    <w:rsid w:val="00496469"/>
    <w:rsid w:val="004A04C2"/>
    <w:rsid w:val="004A74CD"/>
    <w:rsid w:val="004B0347"/>
    <w:rsid w:val="004B27CC"/>
    <w:rsid w:val="004B53BC"/>
    <w:rsid w:val="004D2917"/>
    <w:rsid w:val="004D3D9E"/>
    <w:rsid w:val="004E58AD"/>
    <w:rsid w:val="004F7D0D"/>
    <w:rsid w:val="0050502A"/>
    <w:rsid w:val="0051446B"/>
    <w:rsid w:val="00515AD9"/>
    <w:rsid w:val="0052447D"/>
    <w:rsid w:val="00524C44"/>
    <w:rsid w:val="005256B4"/>
    <w:rsid w:val="005322ED"/>
    <w:rsid w:val="005331F6"/>
    <w:rsid w:val="00541B1D"/>
    <w:rsid w:val="00544193"/>
    <w:rsid w:val="00555639"/>
    <w:rsid w:val="0056632D"/>
    <w:rsid w:val="0057152D"/>
    <w:rsid w:val="0057464D"/>
    <w:rsid w:val="00590C09"/>
    <w:rsid w:val="00592B83"/>
    <w:rsid w:val="00593D09"/>
    <w:rsid w:val="00595F33"/>
    <w:rsid w:val="005A00E6"/>
    <w:rsid w:val="005A0FD4"/>
    <w:rsid w:val="005A15B7"/>
    <w:rsid w:val="005B7A0B"/>
    <w:rsid w:val="005B7B8B"/>
    <w:rsid w:val="005C2F8E"/>
    <w:rsid w:val="005C5EE4"/>
    <w:rsid w:val="005C799C"/>
    <w:rsid w:val="005E231A"/>
    <w:rsid w:val="005E2948"/>
    <w:rsid w:val="005E445B"/>
    <w:rsid w:val="005E45C4"/>
    <w:rsid w:val="005E7E01"/>
    <w:rsid w:val="005F4E86"/>
    <w:rsid w:val="005F698A"/>
    <w:rsid w:val="00603196"/>
    <w:rsid w:val="00606C96"/>
    <w:rsid w:val="006076B0"/>
    <w:rsid w:val="0061345A"/>
    <w:rsid w:val="006136C0"/>
    <w:rsid w:val="0061459B"/>
    <w:rsid w:val="006147E4"/>
    <w:rsid w:val="0061617F"/>
    <w:rsid w:val="0062414F"/>
    <w:rsid w:val="00633627"/>
    <w:rsid w:val="0063533D"/>
    <w:rsid w:val="006356A0"/>
    <w:rsid w:val="006358B2"/>
    <w:rsid w:val="00640174"/>
    <w:rsid w:val="00643254"/>
    <w:rsid w:val="00646983"/>
    <w:rsid w:val="0065555C"/>
    <w:rsid w:val="00664CEC"/>
    <w:rsid w:val="00666018"/>
    <w:rsid w:val="00666D52"/>
    <w:rsid w:val="00676A4B"/>
    <w:rsid w:val="00683245"/>
    <w:rsid w:val="00684E51"/>
    <w:rsid w:val="006A42E8"/>
    <w:rsid w:val="006A6CDF"/>
    <w:rsid w:val="006C1D3E"/>
    <w:rsid w:val="006C6563"/>
    <w:rsid w:val="006C6D9B"/>
    <w:rsid w:val="006D4495"/>
    <w:rsid w:val="006D7D2D"/>
    <w:rsid w:val="006E120D"/>
    <w:rsid w:val="006E2E87"/>
    <w:rsid w:val="006E654C"/>
    <w:rsid w:val="006F0614"/>
    <w:rsid w:val="00705DD8"/>
    <w:rsid w:val="007060BC"/>
    <w:rsid w:val="007116D0"/>
    <w:rsid w:val="00712A67"/>
    <w:rsid w:val="00714960"/>
    <w:rsid w:val="00714A20"/>
    <w:rsid w:val="0073122B"/>
    <w:rsid w:val="00733F4D"/>
    <w:rsid w:val="007446BC"/>
    <w:rsid w:val="00745516"/>
    <w:rsid w:val="007463C2"/>
    <w:rsid w:val="00755778"/>
    <w:rsid w:val="00756D6D"/>
    <w:rsid w:val="007601AD"/>
    <w:rsid w:val="00763855"/>
    <w:rsid w:val="00766582"/>
    <w:rsid w:val="00766E5C"/>
    <w:rsid w:val="00772E1E"/>
    <w:rsid w:val="00777560"/>
    <w:rsid w:val="007777BF"/>
    <w:rsid w:val="007814E3"/>
    <w:rsid w:val="00782C0B"/>
    <w:rsid w:val="00790ACA"/>
    <w:rsid w:val="007936B5"/>
    <w:rsid w:val="00793919"/>
    <w:rsid w:val="00793D8F"/>
    <w:rsid w:val="00795192"/>
    <w:rsid w:val="00797C5B"/>
    <w:rsid w:val="007A775D"/>
    <w:rsid w:val="007B62E2"/>
    <w:rsid w:val="007C3DCD"/>
    <w:rsid w:val="007C4D0E"/>
    <w:rsid w:val="007C63D0"/>
    <w:rsid w:val="007D6372"/>
    <w:rsid w:val="007E19B1"/>
    <w:rsid w:val="007E1DEF"/>
    <w:rsid w:val="007F101A"/>
    <w:rsid w:val="007F18D7"/>
    <w:rsid w:val="007F6C11"/>
    <w:rsid w:val="00810BA3"/>
    <w:rsid w:val="008144CA"/>
    <w:rsid w:val="008245A7"/>
    <w:rsid w:val="00831D17"/>
    <w:rsid w:val="00840B1A"/>
    <w:rsid w:val="00841FA3"/>
    <w:rsid w:val="00843AD9"/>
    <w:rsid w:val="00844D2E"/>
    <w:rsid w:val="00845226"/>
    <w:rsid w:val="008508A0"/>
    <w:rsid w:val="008544EA"/>
    <w:rsid w:val="00863BB4"/>
    <w:rsid w:val="00863DB4"/>
    <w:rsid w:val="00866B69"/>
    <w:rsid w:val="008844A4"/>
    <w:rsid w:val="00885F55"/>
    <w:rsid w:val="00886137"/>
    <w:rsid w:val="00896F08"/>
    <w:rsid w:val="008A4CA7"/>
    <w:rsid w:val="008A5C20"/>
    <w:rsid w:val="008A5ECD"/>
    <w:rsid w:val="008A5F19"/>
    <w:rsid w:val="008A6EAB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24F8"/>
    <w:rsid w:val="009002C7"/>
    <w:rsid w:val="0090714F"/>
    <w:rsid w:val="009103EE"/>
    <w:rsid w:val="0091051A"/>
    <w:rsid w:val="00921BEE"/>
    <w:rsid w:val="00923468"/>
    <w:rsid w:val="009267F6"/>
    <w:rsid w:val="00926C39"/>
    <w:rsid w:val="00927AAE"/>
    <w:rsid w:val="009333E2"/>
    <w:rsid w:val="00934B96"/>
    <w:rsid w:val="00936AF5"/>
    <w:rsid w:val="009473DC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0B8A"/>
    <w:rsid w:val="009B160D"/>
    <w:rsid w:val="009C1238"/>
    <w:rsid w:val="009D3754"/>
    <w:rsid w:val="009D62D6"/>
    <w:rsid w:val="009E0E3D"/>
    <w:rsid w:val="009E4E84"/>
    <w:rsid w:val="009F01A6"/>
    <w:rsid w:val="00A11D09"/>
    <w:rsid w:val="00A257C6"/>
    <w:rsid w:val="00A2718B"/>
    <w:rsid w:val="00A27F8E"/>
    <w:rsid w:val="00A32ECC"/>
    <w:rsid w:val="00A340A3"/>
    <w:rsid w:val="00A40AE4"/>
    <w:rsid w:val="00A451DB"/>
    <w:rsid w:val="00A47B54"/>
    <w:rsid w:val="00A51151"/>
    <w:rsid w:val="00A51B3F"/>
    <w:rsid w:val="00A56C45"/>
    <w:rsid w:val="00A632BC"/>
    <w:rsid w:val="00A64617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969F3"/>
    <w:rsid w:val="00AA18BF"/>
    <w:rsid w:val="00AB2102"/>
    <w:rsid w:val="00AB342D"/>
    <w:rsid w:val="00AB4861"/>
    <w:rsid w:val="00AE2EFC"/>
    <w:rsid w:val="00AE4FB0"/>
    <w:rsid w:val="00AF1A3D"/>
    <w:rsid w:val="00AF2416"/>
    <w:rsid w:val="00AF2783"/>
    <w:rsid w:val="00AF2909"/>
    <w:rsid w:val="00B00B78"/>
    <w:rsid w:val="00B01D03"/>
    <w:rsid w:val="00B02FCA"/>
    <w:rsid w:val="00B0394F"/>
    <w:rsid w:val="00B03E19"/>
    <w:rsid w:val="00B103B6"/>
    <w:rsid w:val="00B1197C"/>
    <w:rsid w:val="00B1581E"/>
    <w:rsid w:val="00B2090C"/>
    <w:rsid w:val="00B37943"/>
    <w:rsid w:val="00B37F3B"/>
    <w:rsid w:val="00B45692"/>
    <w:rsid w:val="00B500CC"/>
    <w:rsid w:val="00B53C08"/>
    <w:rsid w:val="00B56BFC"/>
    <w:rsid w:val="00B60631"/>
    <w:rsid w:val="00B6132B"/>
    <w:rsid w:val="00B638B2"/>
    <w:rsid w:val="00B65C38"/>
    <w:rsid w:val="00B713FE"/>
    <w:rsid w:val="00B72CB2"/>
    <w:rsid w:val="00B742E6"/>
    <w:rsid w:val="00B74799"/>
    <w:rsid w:val="00B82B75"/>
    <w:rsid w:val="00B845A1"/>
    <w:rsid w:val="00B846ED"/>
    <w:rsid w:val="00B9471F"/>
    <w:rsid w:val="00B94CF4"/>
    <w:rsid w:val="00B95AA8"/>
    <w:rsid w:val="00BA0BF4"/>
    <w:rsid w:val="00BA14F8"/>
    <w:rsid w:val="00BA249D"/>
    <w:rsid w:val="00BA5A59"/>
    <w:rsid w:val="00BA5F4B"/>
    <w:rsid w:val="00BA6CF2"/>
    <w:rsid w:val="00BB1767"/>
    <w:rsid w:val="00BB4FF2"/>
    <w:rsid w:val="00BC2155"/>
    <w:rsid w:val="00BC2DD9"/>
    <w:rsid w:val="00BC5211"/>
    <w:rsid w:val="00BC7A21"/>
    <w:rsid w:val="00BD1B3F"/>
    <w:rsid w:val="00BD333C"/>
    <w:rsid w:val="00BE0F98"/>
    <w:rsid w:val="00BE3FFF"/>
    <w:rsid w:val="00BF51F1"/>
    <w:rsid w:val="00C04A9E"/>
    <w:rsid w:val="00C05010"/>
    <w:rsid w:val="00C15F1E"/>
    <w:rsid w:val="00C22A39"/>
    <w:rsid w:val="00C23218"/>
    <w:rsid w:val="00C32B04"/>
    <w:rsid w:val="00C333A7"/>
    <w:rsid w:val="00C40640"/>
    <w:rsid w:val="00C462B9"/>
    <w:rsid w:val="00C655FE"/>
    <w:rsid w:val="00C71196"/>
    <w:rsid w:val="00C9454A"/>
    <w:rsid w:val="00C97445"/>
    <w:rsid w:val="00CA6E16"/>
    <w:rsid w:val="00CB5348"/>
    <w:rsid w:val="00CC11B4"/>
    <w:rsid w:val="00CD0B21"/>
    <w:rsid w:val="00CD3858"/>
    <w:rsid w:val="00CD57AB"/>
    <w:rsid w:val="00CD5B5A"/>
    <w:rsid w:val="00CE1117"/>
    <w:rsid w:val="00CE1AA8"/>
    <w:rsid w:val="00CE1DD8"/>
    <w:rsid w:val="00CE398C"/>
    <w:rsid w:val="00CF10FA"/>
    <w:rsid w:val="00CF1EBF"/>
    <w:rsid w:val="00CF464A"/>
    <w:rsid w:val="00D11763"/>
    <w:rsid w:val="00D16DBE"/>
    <w:rsid w:val="00D2247E"/>
    <w:rsid w:val="00D22DE0"/>
    <w:rsid w:val="00D2572F"/>
    <w:rsid w:val="00D31940"/>
    <w:rsid w:val="00D32C00"/>
    <w:rsid w:val="00D3314E"/>
    <w:rsid w:val="00D3610F"/>
    <w:rsid w:val="00D45E79"/>
    <w:rsid w:val="00D460F0"/>
    <w:rsid w:val="00D53C34"/>
    <w:rsid w:val="00D61085"/>
    <w:rsid w:val="00D67078"/>
    <w:rsid w:val="00D71617"/>
    <w:rsid w:val="00D74C2F"/>
    <w:rsid w:val="00D7582F"/>
    <w:rsid w:val="00D801B9"/>
    <w:rsid w:val="00D82359"/>
    <w:rsid w:val="00D8289B"/>
    <w:rsid w:val="00D90CCC"/>
    <w:rsid w:val="00DA1156"/>
    <w:rsid w:val="00DA3BAC"/>
    <w:rsid w:val="00DA4DFB"/>
    <w:rsid w:val="00DB0A56"/>
    <w:rsid w:val="00DB47C5"/>
    <w:rsid w:val="00DC2B2C"/>
    <w:rsid w:val="00DC74FB"/>
    <w:rsid w:val="00DD17E5"/>
    <w:rsid w:val="00DD17EE"/>
    <w:rsid w:val="00DD1A59"/>
    <w:rsid w:val="00DD6123"/>
    <w:rsid w:val="00DD61D7"/>
    <w:rsid w:val="00DE0007"/>
    <w:rsid w:val="00DE09E9"/>
    <w:rsid w:val="00DE359A"/>
    <w:rsid w:val="00DE3ACA"/>
    <w:rsid w:val="00DE4A45"/>
    <w:rsid w:val="00DE54D9"/>
    <w:rsid w:val="00DE63CA"/>
    <w:rsid w:val="00DE7487"/>
    <w:rsid w:val="00DE74B6"/>
    <w:rsid w:val="00DF3779"/>
    <w:rsid w:val="00DF46ED"/>
    <w:rsid w:val="00E048BE"/>
    <w:rsid w:val="00E05833"/>
    <w:rsid w:val="00E14FF6"/>
    <w:rsid w:val="00E214E1"/>
    <w:rsid w:val="00E25E1D"/>
    <w:rsid w:val="00E42FC8"/>
    <w:rsid w:val="00E439E7"/>
    <w:rsid w:val="00E45C0B"/>
    <w:rsid w:val="00E502EC"/>
    <w:rsid w:val="00E54EB9"/>
    <w:rsid w:val="00E66AAC"/>
    <w:rsid w:val="00E70E96"/>
    <w:rsid w:val="00E71F0F"/>
    <w:rsid w:val="00E72168"/>
    <w:rsid w:val="00E73C60"/>
    <w:rsid w:val="00E74C65"/>
    <w:rsid w:val="00E83BD9"/>
    <w:rsid w:val="00E85315"/>
    <w:rsid w:val="00E86EEE"/>
    <w:rsid w:val="00E86F62"/>
    <w:rsid w:val="00E87F96"/>
    <w:rsid w:val="00E906EB"/>
    <w:rsid w:val="00E90FD7"/>
    <w:rsid w:val="00E93046"/>
    <w:rsid w:val="00E93352"/>
    <w:rsid w:val="00EA0FB2"/>
    <w:rsid w:val="00EA1968"/>
    <w:rsid w:val="00EC6C71"/>
    <w:rsid w:val="00ED042E"/>
    <w:rsid w:val="00ED08E6"/>
    <w:rsid w:val="00ED22AF"/>
    <w:rsid w:val="00EE0A0A"/>
    <w:rsid w:val="00EE40EC"/>
    <w:rsid w:val="00EF4A4A"/>
    <w:rsid w:val="00EF5E71"/>
    <w:rsid w:val="00EF7AA8"/>
    <w:rsid w:val="00F013B3"/>
    <w:rsid w:val="00F05848"/>
    <w:rsid w:val="00F06856"/>
    <w:rsid w:val="00F076F4"/>
    <w:rsid w:val="00F07B95"/>
    <w:rsid w:val="00F2361E"/>
    <w:rsid w:val="00F27AA6"/>
    <w:rsid w:val="00F302F1"/>
    <w:rsid w:val="00F32836"/>
    <w:rsid w:val="00F32ED6"/>
    <w:rsid w:val="00F33898"/>
    <w:rsid w:val="00F3636E"/>
    <w:rsid w:val="00F37BB0"/>
    <w:rsid w:val="00F42F24"/>
    <w:rsid w:val="00F43B27"/>
    <w:rsid w:val="00F43F42"/>
    <w:rsid w:val="00F47151"/>
    <w:rsid w:val="00F644DE"/>
    <w:rsid w:val="00F651D3"/>
    <w:rsid w:val="00F801CC"/>
    <w:rsid w:val="00F81B41"/>
    <w:rsid w:val="00F83A72"/>
    <w:rsid w:val="00F8779D"/>
    <w:rsid w:val="00FA2609"/>
    <w:rsid w:val="00FB1264"/>
    <w:rsid w:val="00FC07AF"/>
    <w:rsid w:val="00FC2258"/>
    <w:rsid w:val="00FC249A"/>
    <w:rsid w:val="00FC2932"/>
    <w:rsid w:val="00FC293C"/>
    <w:rsid w:val="00FC4842"/>
    <w:rsid w:val="00FD5141"/>
    <w:rsid w:val="00FD6C4F"/>
    <w:rsid w:val="00FD7A23"/>
    <w:rsid w:val="00FE4BC3"/>
    <w:rsid w:val="00FF02CD"/>
    <w:rsid w:val="00FF2F9C"/>
    <w:rsid w:val="00FF4E1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45516"/>
    <w:pPr>
      <w:ind w:left="720"/>
      <w:contextualSpacing/>
    </w:pPr>
    <w:rPr>
      <w:rFonts w:eastAsia="Calibri"/>
    </w:rPr>
  </w:style>
  <w:style w:type="paragraph" w:styleId="af1">
    <w:name w:val="Title"/>
    <w:basedOn w:val="a"/>
    <w:link w:val="af2"/>
    <w:uiPriority w:val="99"/>
    <w:qFormat/>
    <w:locked/>
    <w:rsid w:val="00A51151"/>
    <w:pPr>
      <w:jc w:val="center"/>
    </w:pPr>
    <w:rPr>
      <w:rFonts w:eastAsia="Calibri"/>
      <w:sz w:val="28"/>
      <w:szCs w:val="20"/>
    </w:rPr>
  </w:style>
  <w:style w:type="character" w:customStyle="1" w:styleId="af2">
    <w:name w:val="Название Знак"/>
    <w:link w:val="af1"/>
    <w:uiPriority w:val="99"/>
    <w:locked/>
    <w:rsid w:val="00606C96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Hyperlink"/>
    <w:uiPriority w:val="99"/>
    <w:rsid w:val="00A511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299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8841;fld=134;dst=100016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84;&#1077;%20&#1088;&#1072;&#1079;&#1074;&#1080;&#1090;&#1080;&#1077;%20&#1084;&#1077;&#1089;&#1090;&#1085;&#1086;&#1075;&#1086;%20&#1089;&#1072;&#1084;&#1086;&#1091;&#1087;&#1088;&#1072;&#1074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E32341A029997E86BB756EA572254D8557CB361DD69ACE3AB0746F8E8CA9ApAt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F234DB-E9C2-415C-AA2B-F2AAE5F8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43</cp:revision>
  <cp:lastPrinted>2017-03-09T11:11:00Z</cp:lastPrinted>
  <dcterms:created xsi:type="dcterms:W3CDTF">2017-01-10T05:43:00Z</dcterms:created>
  <dcterms:modified xsi:type="dcterms:W3CDTF">2018-01-18T13:09:00Z</dcterms:modified>
</cp:coreProperties>
</file>