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AC" w:rsidRDefault="00BF1E34" w:rsidP="009A7E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A871A2" w:rsidRDefault="00A871A2" w:rsidP="00A871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СЕЛЬСКАЯ ДУМА</w:t>
      </w:r>
    </w:p>
    <w:p w:rsidR="00A871A2" w:rsidRDefault="00A871A2" w:rsidP="00A871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71A2" w:rsidRDefault="00A871A2" w:rsidP="00A871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«ДЕРЕВНЯ ДОЛГОЕ»</w:t>
      </w:r>
    </w:p>
    <w:p w:rsidR="00A871A2" w:rsidRDefault="00A871A2" w:rsidP="00A871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Мосальского района Калужской области</w:t>
      </w:r>
    </w:p>
    <w:p w:rsidR="00A871A2" w:rsidRDefault="00A871A2" w:rsidP="00A871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1A2" w:rsidRDefault="00A871A2" w:rsidP="00A871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871A2" w:rsidRDefault="00A871A2" w:rsidP="00A871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1A2" w:rsidRDefault="00A871A2" w:rsidP="00A871A2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A871A2" w:rsidRDefault="00A871A2" w:rsidP="00A871A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76C91">
        <w:rPr>
          <w:rFonts w:ascii="Times New Roman" w:hAnsi="Times New Roman" w:cs="Times New Roman"/>
          <w:b/>
          <w:bCs/>
          <w:sz w:val="28"/>
          <w:szCs w:val="28"/>
        </w:rPr>
        <w:t xml:space="preserve"> 14 ноября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2017 г</w:t>
      </w:r>
      <w:r w:rsidR="00976C91">
        <w:rPr>
          <w:rFonts w:ascii="Times New Roman" w:hAnsi="Times New Roman" w:cs="Times New Roman"/>
          <w:b/>
          <w:bCs/>
          <w:sz w:val="28"/>
          <w:szCs w:val="28"/>
        </w:rPr>
        <w:t>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976C9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976C9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7715D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871A2" w:rsidRDefault="00A871A2" w:rsidP="00A871A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1A2" w:rsidRDefault="00A871A2" w:rsidP="00A871A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проекта постановления </w:t>
      </w:r>
    </w:p>
    <w:p w:rsidR="00A871A2" w:rsidRDefault="00A871A2" w:rsidP="00A871A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Губернатора Калужской области  </w:t>
      </w:r>
    </w:p>
    <w:p w:rsidR="00A871A2" w:rsidRDefault="00A871A2" w:rsidP="00A871A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установлении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предельных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(максимальных) </w:t>
      </w:r>
    </w:p>
    <w:p w:rsidR="00A871A2" w:rsidRDefault="00A871A2" w:rsidP="00A871A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индексов изменения размера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вносимой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71A2" w:rsidRDefault="00A871A2" w:rsidP="00A871A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гражданами платы за коммунальные услуги </w:t>
      </w:r>
    </w:p>
    <w:p w:rsidR="00A871A2" w:rsidRDefault="00A871A2" w:rsidP="00A871A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муниципальных образованиях Калужской области </w:t>
      </w:r>
    </w:p>
    <w:p w:rsidR="00A871A2" w:rsidRDefault="00A871A2" w:rsidP="00A871A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2018 год»</w:t>
      </w:r>
    </w:p>
    <w:p w:rsidR="00A871A2" w:rsidRDefault="00A871A2" w:rsidP="00A87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1A2" w:rsidRDefault="00A871A2" w:rsidP="00A8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157.1 Жилищного кодекса Российской Федерации, Федеральным </w:t>
      </w:r>
      <w:hyperlink r:id="rId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пунктами</w:t>
      </w:r>
      <w:r w:rsidR="00BF1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 и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</w:t>
      </w:r>
      <w:hyperlink r:id="rId6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</w:t>
      </w:r>
      <w:r w:rsidR="00BF1E34">
        <w:rPr>
          <w:rFonts w:ascii="Times New Roman" w:hAnsi="Times New Roman" w:cs="Times New Roman"/>
          <w:sz w:val="28"/>
          <w:szCs w:val="28"/>
        </w:rPr>
        <w:t xml:space="preserve">Деревня Долгое» </w:t>
      </w:r>
      <w:r>
        <w:rPr>
          <w:rFonts w:ascii="Times New Roman" w:hAnsi="Times New Roman" w:cs="Times New Roman"/>
          <w:sz w:val="28"/>
          <w:szCs w:val="28"/>
        </w:rPr>
        <w:t xml:space="preserve">  Сельская Дума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71A2" w:rsidRDefault="00A871A2" w:rsidP="00A871A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871A2" w:rsidRDefault="00A871A2" w:rsidP="00A871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  2018 год » с предельным индексом изменения размера вносимой гражданами платы за коммунальные услуги для муниципального образования сельского поселения «Деревня </w:t>
      </w:r>
      <w:proofErr w:type="gramStart"/>
      <w:r>
        <w:rPr>
          <w:rFonts w:ascii="Times New Roman" w:hAnsi="Times New Roman"/>
          <w:sz w:val="28"/>
          <w:szCs w:val="28"/>
        </w:rPr>
        <w:t>Долгое</w:t>
      </w:r>
      <w:proofErr w:type="gramEnd"/>
      <w:r>
        <w:rPr>
          <w:rFonts w:ascii="Times New Roman" w:hAnsi="Times New Roman"/>
          <w:sz w:val="28"/>
          <w:szCs w:val="28"/>
        </w:rPr>
        <w:t>»:</w:t>
      </w:r>
    </w:p>
    <w:p w:rsidR="00A871A2" w:rsidRDefault="00A871A2" w:rsidP="00A871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01.01.2018 по 30.06.2018 в размере - 0 %;</w:t>
      </w:r>
    </w:p>
    <w:p w:rsidR="00A871A2" w:rsidRDefault="00A871A2" w:rsidP="00A871A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01.07.2018  по 31.12.2018 в размере – 6,0 %.</w:t>
      </w:r>
    </w:p>
    <w:p w:rsidR="00A871A2" w:rsidRDefault="00A871A2" w:rsidP="00A8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A2" w:rsidRDefault="00A871A2" w:rsidP="00A8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обнародования.</w:t>
      </w:r>
    </w:p>
    <w:p w:rsidR="00A871A2" w:rsidRDefault="00A871A2" w:rsidP="00A87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1A2" w:rsidRDefault="00A871A2" w:rsidP="00A871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71A2" w:rsidRDefault="00A871A2" w:rsidP="00A87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bookmarkStart w:id="0" w:name="_GoBack"/>
      <w:bookmarkEnd w:id="0"/>
    </w:p>
    <w:p w:rsidR="00A871A2" w:rsidRDefault="00A871A2" w:rsidP="00A871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»:                               </w:t>
      </w:r>
      <w:r w:rsidR="00BF1E3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F1E34">
        <w:rPr>
          <w:rFonts w:ascii="Times New Roman" w:hAnsi="Times New Roman" w:cs="Times New Roman"/>
          <w:sz w:val="28"/>
          <w:szCs w:val="28"/>
        </w:rPr>
        <w:t>Т.А.Потапкина</w:t>
      </w:r>
      <w:proofErr w:type="spellEnd"/>
    </w:p>
    <w:p w:rsidR="009A7EAC" w:rsidRDefault="009A7EAC" w:rsidP="009A7E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7EAC" w:rsidRDefault="009A7EAC" w:rsidP="009A7E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7EAC" w:rsidRDefault="009A7EAC" w:rsidP="009A7E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1E34" w:rsidRDefault="009A7EAC" w:rsidP="00BF1E34">
      <w:pPr>
        <w:pStyle w:val="ConsPlusTitle"/>
        <w:widowControl/>
        <w:jc w:val="both"/>
        <w:rPr>
          <w:rStyle w:val="a6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A7EAC" w:rsidRDefault="009A7EAC" w:rsidP="009A7EAC">
      <w:pPr>
        <w:pStyle w:val="a5"/>
        <w:tabs>
          <w:tab w:val="left" w:pos="772"/>
          <w:tab w:val="left" w:pos="1607"/>
          <w:tab w:val="left" w:pos="3402"/>
          <w:tab w:val="left" w:pos="5241"/>
          <w:tab w:val="left" w:pos="6373"/>
          <w:tab w:val="left" w:pos="7420"/>
        </w:tabs>
        <w:jc w:val="both"/>
        <w:rPr>
          <w:w w:val="91"/>
          <w:sz w:val="28"/>
          <w:szCs w:val="28"/>
          <w:lang w:bidi="he-IL"/>
        </w:rPr>
      </w:pPr>
    </w:p>
    <w:p w:rsidR="00902DFB" w:rsidRDefault="0037715D"/>
    <w:sectPr w:rsidR="00902DFB" w:rsidSect="00B1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5949"/>
    <w:multiLevelType w:val="hybridMultilevel"/>
    <w:tmpl w:val="9CFE2ABC"/>
    <w:lvl w:ilvl="0" w:tplc="C0B43DC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AC"/>
    <w:rsid w:val="000B6410"/>
    <w:rsid w:val="001E0486"/>
    <w:rsid w:val="00344353"/>
    <w:rsid w:val="0037715D"/>
    <w:rsid w:val="003D449B"/>
    <w:rsid w:val="003E119F"/>
    <w:rsid w:val="00426A1E"/>
    <w:rsid w:val="00757994"/>
    <w:rsid w:val="0089723E"/>
    <w:rsid w:val="00976C91"/>
    <w:rsid w:val="009827F6"/>
    <w:rsid w:val="009A7EAC"/>
    <w:rsid w:val="00A871A2"/>
    <w:rsid w:val="00B1326B"/>
    <w:rsid w:val="00B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7EA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uiPriority w:val="99"/>
    <w:semiHidden/>
    <w:rsid w:val="009A7E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A7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9A7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A7EAC"/>
    <w:rPr>
      <w:b/>
      <w:bCs/>
    </w:rPr>
  </w:style>
  <w:style w:type="character" w:styleId="a7">
    <w:name w:val="Hyperlink"/>
    <w:basedOn w:val="a0"/>
    <w:uiPriority w:val="99"/>
    <w:semiHidden/>
    <w:unhideWhenUsed/>
    <w:rsid w:val="00A87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B51E82259FD95D096E1B7BBB2BAADFF96545DB03F52DF93758B8E2DA21D4DF8E8C3860F2190898209952E2aAO" TargetMode="External"/><Relationship Id="rId5" Type="http://schemas.openxmlformats.org/officeDocument/2006/relationships/hyperlink" Target="consultantplus://offline/ref=25B51E82259FD95D096E0576AD47F4D1FF6613D50CF424AB6307E3BF8D28DE88C9C36122B6140899E2a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2017-11-13T08:14:00Z</cp:lastPrinted>
  <dcterms:created xsi:type="dcterms:W3CDTF">2017-11-10T09:25:00Z</dcterms:created>
  <dcterms:modified xsi:type="dcterms:W3CDTF">2017-11-13T08:20:00Z</dcterms:modified>
</cp:coreProperties>
</file>