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A81E" w14:textId="24170260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7461AFB5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694A1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94A1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694A1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694A1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14:paraId="1AAC7E27" w14:textId="77777777" w:rsidR="00DC0E12" w:rsidRPr="00002E44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7B836A5B" w:rsidR="001858AA" w:rsidRPr="00550CD5" w:rsidRDefault="00B977FE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0C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Жутовского сельского поселения Октябрьского муниципального района Волгоградской области от 16.06.2020 № 51 «Предоставление земельных участков, находящихся в муниципальной собственности Жутовского сельского поселения Октябрьского мун</w:t>
            </w:r>
            <w:bookmarkStart w:id="0" w:name="_GoBack"/>
            <w:bookmarkEnd w:id="0"/>
            <w:r w:rsidRPr="00550C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иципального района Волгоградской области, юридическим лицам в собственность бесплатно» </w:t>
            </w:r>
          </w:p>
        </w:tc>
      </w:tr>
    </w:tbl>
    <w:p w14:paraId="1215AF13" w14:textId="77777777" w:rsidR="009F2470" w:rsidRPr="00002E44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64EA2FDC" w14:textId="47206497" w:rsidR="00DC0E12" w:rsidRPr="00002E44" w:rsidRDefault="00B977FE" w:rsidP="00A9453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977FE"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977FE">
        <w:rPr>
          <w:rFonts w:ascii="Arial" w:eastAsia="Calibri" w:hAnsi="Arial" w:cs="Arial"/>
          <w:sz w:val="24"/>
          <w:szCs w:val="24"/>
        </w:rPr>
        <w:t>Устав</w:t>
      </w:r>
      <w:r>
        <w:rPr>
          <w:rFonts w:ascii="Arial" w:eastAsia="Calibri" w:hAnsi="Arial" w:cs="Arial"/>
          <w:sz w:val="24"/>
          <w:szCs w:val="24"/>
        </w:rPr>
        <w:t>ом</w:t>
      </w:r>
      <w:r w:rsidRPr="00B977FE">
        <w:rPr>
          <w:rFonts w:ascii="Arial" w:eastAsia="Calibri" w:hAnsi="Arial" w:cs="Arial"/>
          <w:sz w:val="24"/>
          <w:szCs w:val="24"/>
        </w:rPr>
        <w:t xml:space="preserve"> </w:t>
      </w:r>
      <w:r w:rsidRPr="00B977FE">
        <w:rPr>
          <w:rFonts w:ascii="Arial" w:hAnsi="Arial" w:cs="Arial"/>
          <w:color w:val="000000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 w:rsidRPr="00B977FE">
        <w:rPr>
          <w:rFonts w:ascii="Arial" w:eastAsia="Calibri" w:hAnsi="Arial" w:cs="Arial"/>
          <w:sz w:val="24"/>
          <w:szCs w:val="24"/>
        </w:rPr>
        <w:t xml:space="preserve"> </w:t>
      </w:r>
      <w:r w:rsidRPr="00B977FE">
        <w:rPr>
          <w:rFonts w:ascii="Arial" w:hAnsi="Arial" w:cs="Arial"/>
          <w:color w:val="000000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</w:p>
    <w:p w14:paraId="073B0176" w14:textId="77777777" w:rsidR="00DC0E12" w:rsidRPr="00002E44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DB3CCFA" w14:textId="0FA5FBD4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B977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002E44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F10912" w14:textId="11E6E93C" w:rsidR="00974730" w:rsidRDefault="00DC0E12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50CD5" w:rsidRPr="005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Жутовского сельского поселения Октябрьского муниципального района Волгоградской области, юридическим лицам в собственность бесплатно</w:t>
      </w:r>
      <w:r w:rsidR="005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0CD5" w:rsidRPr="005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утвержденный постановлением </w:t>
      </w:r>
      <w:r w:rsidR="00550CD5" w:rsidRPr="00550CD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администрации Жутовского сельского поселения Октябрьского муниципального района Волгоградской </w:t>
      </w:r>
      <w:r w:rsidR="00550CD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области от 16.06.2020 года № 51</w:t>
      </w:r>
      <w:r w:rsidR="00550CD5" w:rsidRPr="00550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следующие изменения:</w:t>
      </w:r>
    </w:p>
    <w:p w14:paraId="4BC88815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1) пункт 1.2.1 исключить; </w:t>
      </w:r>
    </w:p>
    <w:p w14:paraId="67196AC3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2) пункты 1.2.2-1.2.4 считать пунктами 1.2.1-1.2.3;</w:t>
      </w:r>
    </w:p>
    <w:p w14:paraId="5521B293" w14:textId="015D655E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3) в пункте 1.2.1 слова </w:t>
      </w:r>
      <w:r w:rsidRPr="00550CD5">
        <w:rPr>
          <w:rFonts w:ascii="Arial" w:hAnsi="Arial" w:cs="Arial"/>
          <w:b/>
          <w:sz w:val="24"/>
          <w:szCs w:val="24"/>
        </w:rPr>
        <w:t>«</w:t>
      </w:r>
      <w:r w:rsidRPr="00550CD5">
        <w:rPr>
          <w:rFonts w:ascii="Arial" w:hAnsi="Arial" w:cs="Arial"/>
          <w:sz w:val="24"/>
          <w:szCs w:val="24"/>
        </w:rPr>
        <w:t xml:space="preserve">(п. 2 ст. 39.5 ЗК РФ)» заменить словами </w:t>
      </w:r>
      <w:r w:rsidRPr="00550CD5">
        <w:rPr>
          <w:rFonts w:ascii="Arial" w:hAnsi="Arial" w:cs="Arial"/>
          <w:b/>
          <w:sz w:val="24"/>
          <w:szCs w:val="24"/>
        </w:rPr>
        <w:t>«</w:t>
      </w:r>
      <w:r w:rsidRPr="00550CD5">
        <w:rPr>
          <w:rFonts w:ascii="Arial" w:hAnsi="Arial" w:cs="Arial"/>
          <w:sz w:val="24"/>
          <w:szCs w:val="24"/>
        </w:rPr>
        <w:t>п. 2 ст. 39.5 Земельного кодекса Российской Федерации, далее также – ЗК РФ)»;</w:t>
      </w:r>
    </w:p>
    <w:p w14:paraId="08CC9549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4) абзац четвертый пункта 1.3.2 изложить в следующей редакции:</w:t>
      </w:r>
    </w:p>
    <w:p w14:paraId="2B87C9DE" w14:textId="448FE914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«в сети Интернет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550CD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Жутовского сельского поселения Октябрьского муниципального района Волгоградской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области </w:t>
      </w:r>
      <w:r w:rsidRPr="00550CD5">
        <w:rPr>
          <w:rFonts w:ascii="Arial" w:hAnsi="Arial" w:cs="Arial"/>
          <w:sz w:val="24"/>
          <w:szCs w:val="24"/>
        </w:rPr>
        <w:t xml:space="preserve">(https://zhutovskoe.ru/),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</w:t>
      </w:r>
      <w:r w:rsidRPr="00550CD5">
        <w:rPr>
          <w:rFonts w:ascii="Arial" w:hAnsi="Arial" w:cs="Arial"/>
          <w:sz w:val="24"/>
          <w:szCs w:val="24"/>
        </w:rPr>
        <w:lastRenderedPageBreak/>
        <w:t>муниципальных услуг) (</w:t>
      </w:r>
      <w:hyperlink r:id="rId8" w:history="1"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550CD5">
          <w:rPr>
            <w:rStyle w:val="a6"/>
            <w:rFonts w:ascii="Arial" w:hAnsi="Arial" w:cs="Arial"/>
            <w:sz w:val="24"/>
            <w:szCs w:val="24"/>
          </w:rPr>
          <w:t>.</w:t>
        </w:r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gosuslugi</w:t>
        </w:r>
        <w:r w:rsidRPr="00550CD5">
          <w:rPr>
            <w:rStyle w:val="a6"/>
            <w:rFonts w:ascii="Arial" w:hAnsi="Arial" w:cs="Arial"/>
            <w:sz w:val="24"/>
            <w:szCs w:val="24"/>
          </w:rPr>
          <w:t>.</w:t>
        </w:r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550CD5">
        <w:rPr>
          <w:rFonts w:ascii="Arial" w:hAnsi="Arial" w:cs="Arial"/>
          <w:sz w:val="24"/>
          <w:szCs w:val="24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9" w:history="1">
        <w:r w:rsidRPr="00550CD5">
          <w:rPr>
            <w:rStyle w:val="a6"/>
            <w:rFonts w:ascii="Arial" w:hAnsi="Arial" w:cs="Arial"/>
            <w:sz w:val="24"/>
            <w:szCs w:val="24"/>
          </w:rPr>
          <w:t>http://uslugi.volganet.ru</w:t>
        </w:r>
      </w:hyperlink>
      <w:r w:rsidRPr="00550CD5">
        <w:rPr>
          <w:rFonts w:ascii="Arial" w:hAnsi="Arial" w:cs="Arial"/>
          <w:sz w:val="24"/>
          <w:szCs w:val="24"/>
        </w:rPr>
        <w:t xml:space="preserve">) (далее - Региональный портал государственных и муниципальных услуг), (далее также именуются – информационные системы).»; </w:t>
      </w:r>
    </w:p>
    <w:p w14:paraId="135813E8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5) пункт 2.5 изложить в следующей редакции:</w:t>
      </w:r>
    </w:p>
    <w:p w14:paraId="35005EFC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«2.5. Правовой основой для предоставления муниципальной услуги являются следующие нормативные правовые акты:</w:t>
      </w:r>
    </w:p>
    <w:p w14:paraId="6A48A9C2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14:paraId="00A56ADF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14:paraId="650195FF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№ 204 - 205, 30.10.2001, «Российская газета», № 211 - 212, 30.10.2001);</w:t>
      </w:r>
    </w:p>
    <w:p w14:paraId="08E43F31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3758FACA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14:paraId="6B99F5D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0C7A215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14:paraId="445EACD9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14:paraId="7F19E648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550CD5">
          <w:rPr>
            <w:rStyle w:val="a6"/>
            <w:rFonts w:ascii="Arial" w:hAnsi="Arial" w:cs="Arial"/>
            <w:sz w:val="24"/>
            <w:szCs w:val="24"/>
          </w:rPr>
          <w:t>закон</w:t>
        </w:r>
      </w:hyperlink>
      <w:r w:rsidRPr="00550CD5">
        <w:rPr>
          <w:rFonts w:ascii="Arial" w:hAnsi="Arial" w:cs="Arial"/>
          <w:sz w:val="24"/>
          <w:szCs w:val="24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4765, «Российская газета», № 172, 04.08.2017);</w:t>
      </w:r>
    </w:p>
    <w:p w14:paraId="1FA4561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7E88570C" w14:textId="5C6BA8CB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14:paraId="4F805042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0893D935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14:paraId="2B0088F1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14:paraId="4E92525A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5E6E2780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14:paraId="27630923" w14:textId="76729059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Устав</w:t>
      </w:r>
      <w:r w:rsidR="007A1ACA">
        <w:rPr>
          <w:rFonts w:ascii="Arial" w:hAnsi="Arial" w:cs="Arial"/>
          <w:sz w:val="24"/>
          <w:szCs w:val="24"/>
        </w:rPr>
        <w:t xml:space="preserve"> Жутовского сельского поселения Октябрьского муниципального района Волгоградской области.»;</w:t>
      </w:r>
    </w:p>
    <w:p w14:paraId="1D623AD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6)  подпункт 4 пункта 2.6.1.2 изложить в следующей редакции:</w:t>
      </w:r>
    </w:p>
    <w:p w14:paraId="5C78FE22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 «4) документы, подтверждающие право заявителя на приобретение земельного участка без проведения торгов, в том числе:</w:t>
      </w:r>
    </w:p>
    <w:p w14:paraId="28BA53FE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 а) для заявителей, указанных в пункте 1.2.1 настоящего административного регламента:</w:t>
      </w:r>
    </w:p>
    <w:p w14:paraId="0F34F17F" w14:textId="6DAADC15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FD78BC" w:rsidRPr="00550CD5">
        <w:rPr>
          <w:rFonts w:ascii="Arial" w:hAnsi="Arial" w:cs="Arial"/>
          <w:sz w:val="24"/>
          <w:szCs w:val="24"/>
        </w:rPr>
        <w:t>Едином государственном</w:t>
      </w:r>
      <w:r w:rsidRPr="00550CD5">
        <w:rPr>
          <w:rFonts w:ascii="Arial" w:hAnsi="Arial" w:cs="Arial"/>
          <w:sz w:val="24"/>
          <w:szCs w:val="24"/>
        </w:rPr>
        <w:t xml:space="preserve"> реестре недвижимости (далее – ЕГРН); </w:t>
      </w:r>
    </w:p>
    <w:p w14:paraId="7D214DC7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lastRenderedPageBreak/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14:paraId="01B1D7CA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1EB003A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б) для заявителей, указанных в пункте 1.2.2 настоящего административного регламента:</w:t>
      </w:r>
    </w:p>
    <w:p w14:paraId="6189CC87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документы, подтверждающие право на приобретение земельного участка, установленные законодательством Российской Федерации.»; </w:t>
      </w:r>
    </w:p>
    <w:p w14:paraId="7E784F39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7) подпункты 1 - 3 пункта 2.6.3 изложить в следующей редакции:</w:t>
      </w:r>
    </w:p>
    <w:p w14:paraId="68844B65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«1) для заявителей, указанных в пункте 1.2.1 настоящего административного регламента:</w:t>
      </w:r>
    </w:p>
    <w:p w14:paraId="364D4E1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а) выписка из ЕГРН об объекте недвижимости (об испрашиваемом земельном участке);</w:t>
      </w:r>
    </w:p>
    <w:p w14:paraId="4EBA8201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б) выписка из ЕГРН об объекте недвижимости (о здании и (или) сооружении, расположенном(</w:t>
      </w:r>
      <w:proofErr w:type="spellStart"/>
      <w:r w:rsidRPr="00550CD5">
        <w:rPr>
          <w:rFonts w:ascii="Arial" w:hAnsi="Arial" w:cs="Arial"/>
          <w:sz w:val="24"/>
          <w:szCs w:val="24"/>
        </w:rPr>
        <w:t>ых</w:t>
      </w:r>
      <w:proofErr w:type="spellEnd"/>
      <w:r w:rsidRPr="00550CD5">
        <w:rPr>
          <w:rFonts w:ascii="Arial" w:hAnsi="Arial" w:cs="Arial"/>
          <w:sz w:val="24"/>
          <w:szCs w:val="24"/>
        </w:rPr>
        <w:t>) на испрашиваемом земельном участке);</w:t>
      </w:r>
    </w:p>
    <w:p w14:paraId="641A478A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в) выписка из ЕГРЮЛ о юридическом лице, являющемся заявителем;</w:t>
      </w:r>
    </w:p>
    <w:p w14:paraId="5F37578A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2) для заявителей, указанных в пункте 1.2.2 настоящего административного регламента:</w:t>
      </w:r>
    </w:p>
    <w:p w14:paraId="6926443D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выписка из ЕГРН об объекте недвижимости (об испрашиваемом земельном участке);</w:t>
      </w:r>
    </w:p>
    <w:p w14:paraId="7C14C2B4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3) для заявителей, указанных в пункте 1.2.3 настоящего административного регламента:</w:t>
      </w:r>
    </w:p>
    <w:p w14:paraId="437E7ED5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а) выписка из ЕГРН об объекте недвижимости (об испрашиваемом земельном участке);</w:t>
      </w:r>
    </w:p>
    <w:p w14:paraId="66D48C91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б) выписка из ЕГРЮЛ о юридическом лице, являющемся заявителем.»;</w:t>
      </w:r>
    </w:p>
    <w:p w14:paraId="032172B1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8) в подпункте 3 пункта 2.10.2 слова «О государственном кадастре недвижимости» заменить словами «О государственной регистрации недвижимости»;</w:t>
      </w:r>
    </w:p>
    <w:p w14:paraId="3539A5E0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9) в пункте 2.11:</w:t>
      </w:r>
    </w:p>
    <w:p w14:paraId="7F9D5758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подпункт 3.1 исключить;</w:t>
      </w:r>
    </w:p>
    <w:p w14:paraId="522CBB10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 в </w:t>
      </w:r>
      <w:hyperlink r:id="rId11" w:history="1">
        <w:r w:rsidRPr="00550CD5">
          <w:rPr>
            <w:rStyle w:val="a6"/>
            <w:rFonts w:ascii="Arial" w:hAnsi="Arial" w:cs="Arial"/>
            <w:sz w:val="24"/>
            <w:szCs w:val="24"/>
          </w:rPr>
          <w:t>подпункте 9</w:t>
        </w:r>
      </w:hyperlink>
      <w:r w:rsidRPr="00550CD5">
        <w:rPr>
          <w:rFonts w:ascii="Arial" w:hAnsi="Arial" w:cs="Arial"/>
          <w:sz w:val="24"/>
          <w:szCs w:val="24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</w:t>
      </w:r>
    </w:p>
    <w:p w14:paraId="19112477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 в </w:t>
      </w:r>
      <w:hyperlink r:id="rId12" w:history="1">
        <w:r w:rsidRPr="00550CD5">
          <w:rPr>
            <w:rStyle w:val="a6"/>
            <w:rFonts w:ascii="Arial" w:hAnsi="Arial" w:cs="Arial"/>
            <w:sz w:val="24"/>
            <w:szCs w:val="24"/>
          </w:rPr>
          <w:t>подпункте 10</w:t>
        </w:r>
      </w:hyperlink>
      <w:r w:rsidRPr="00550CD5">
        <w:rPr>
          <w:rFonts w:ascii="Arial" w:hAnsi="Arial" w:cs="Arial"/>
          <w:sz w:val="24"/>
          <w:szCs w:val="24"/>
        </w:rPr>
        <w:t xml:space="preserve"> слова «освоении территории или договор о развитии застроенной» заменить словом «развитии»;</w:t>
      </w:r>
    </w:p>
    <w:p w14:paraId="41B09FEE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10) абзац четырнадцатый пункта 2.15.4 изложить в следующей редакции:</w:t>
      </w:r>
    </w:p>
    <w:p w14:paraId="2FF437DE" w14:textId="7B0E4C5D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3" w:history="1"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550CD5">
          <w:rPr>
            <w:rStyle w:val="a6"/>
            <w:rFonts w:ascii="Arial" w:hAnsi="Arial" w:cs="Arial"/>
            <w:sz w:val="24"/>
            <w:szCs w:val="24"/>
          </w:rPr>
          <w:t>.</w:t>
        </w:r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gosuslugi</w:t>
        </w:r>
        <w:r w:rsidRPr="00550CD5">
          <w:rPr>
            <w:rStyle w:val="a6"/>
            <w:rFonts w:ascii="Arial" w:hAnsi="Arial" w:cs="Arial"/>
            <w:sz w:val="24"/>
            <w:szCs w:val="24"/>
          </w:rPr>
          <w:t>.</w:t>
        </w:r>
        <w:r w:rsidRPr="00550CD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550CD5">
        <w:rPr>
          <w:rFonts w:ascii="Arial" w:hAnsi="Arial" w:cs="Arial"/>
          <w:sz w:val="24"/>
          <w:szCs w:val="24"/>
        </w:rPr>
        <w:t>), на Региональном портале государственных и муниципальных услуг (</w:t>
      </w:r>
      <w:hyperlink r:id="rId14" w:history="1">
        <w:r w:rsidRPr="00550CD5">
          <w:rPr>
            <w:rStyle w:val="a6"/>
            <w:rFonts w:ascii="Arial" w:hAnsi="Arial" w:cs="Arial"/>
            <w:sz w:val="24"/>
            <w:szCs w:val="24"/>
          </w:rPr>
          <w:t>http://uslugi.volganet.ru</w:t>
        </w:r>
      </w:hyperlink>
      <w:r w:rsidRPr="00550CD5">
        <w:rPr>
          <w:rFonts w:ascii="Arial" w:hAnsi="Arial" w:cs="Arial"/>
          <w:sz w:val="24"/>
          <w:szCs w:val="24"/>
        </w:rPr>
        <w:t>) и официальном сайте уполномоченного органа (</w:t>
      </w:r>
      <w:r w:rsidR="007A1ACA" w:rsidRPr="007A1ACA">
        <w:rPr>
          <w:rFonts w:ascii="Arial" w:hAnsi="Arial" w:cs="Arial"/>
          <w:sz w:val="24"/>
          <w:szCs w:val="24"/>
        </w:rPr>
        <w:t>https://zhutovskoe.ru/</w:t>
      </w:r>
      <w:r w:rsidRPr="00550CD5">
        <w:rPr>
          <w:rFonts w:ascii="Arial" w:hAnsi="Arial" w:cs="Arial"/>
          <w:sz w:val="24"/>
          <w:szCs w:val="24"/>
        </w:rPr>
        <w:t>).»;</w:t>
      </w:r>
    </w:p>
    <w:p w14:paraId="47100149" w14:textId="77777777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 xml:space="preserve"> 11) в пункте 3.1.5 слова «(далее - Приказ № 1)» заменить словами «(далее - Приказ № 7)»;</w:t>
      </w:r>
    </w:p>
    <w:p w14:paraId="56B53E55" w14:textId="3E433D8D" w:rsidR="00550CD5" w:rsidRPr="00550CD5" w:rsidRDefault="00550CD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CD5">
        <w:rPr>
          <w:rFonts w:ascii="Arial" w:hAnsi="Arial" w:cs="Arial"/>
          <w:sz w:val="24"/>
          <w:szCs w:val="24"/>
        </w:rPr>
        <w:t>1</w:t>
      </w:r>
      <w:r w:rsidR="00FD78BC">
        <w:rPr>
          <w:rFonts w:ascii="Arial" w:hAnsi="Arial" w:cs="Arial"/>
          <w:sz w:val="24"/>
          <w:szCs w:val="24"/>
        </w:rPr>
        <w:t>2</w:t>
      </w:r>
      <w:r w:rsidRPr="00550CD5">
        <w:rPr>
          <w:rFonts w:ascii="Arial" w:hAnsi="Arial" w:cs="Arial"/>
          <w:sz w:val="24"/>
          <w:szCs w:val="24"/>
        </w:rPr>
        <w:t>) в пункте 3.</w:t>
      </w:r>
      <w:r w:rsidR="00FD78BC">
        <w:rPr>
          <w:rFonts w:ascii="Arial" w:hAnsi="Arial" w:cs="Arial"/>
          <w:sz w:val="24"/>
          <w:szCs w:val="24"/>
        </w:rPr>
        <w:t>6</w:t>
      </w:r>
      <w:r w:rsidRPr="00550CD5">
        <w:rPr>
          <w:rFonts w:ascii="Arial" w:hAnsi="Arial" w:cs="Arial"/>
          <w:sz w:val="24"/>
          <w:szCs w:val="24"/>
        </w:rPr>
        <w:t>.5 слова «Приказа № 1» заменить словами «Приказа № 7».</w:t>
      </w:r>
    </w:p>
    <w:p w14:paraId="0A9D2428" w14:textId="3C1CE3E1" w:rsidR="00DC0E12" w:rsidRPr="00002E44" w:rsidRDefault="000F11E2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DC0E12"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</w:t>
      </w:r>
      <w:r w:rsidR="00FD78BC" w:rsidRPr="00FD78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после его официального </w:t>
      </w:r>
      <w:r w:rsidRPr="00002E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обнародовани</w:t>
      </w:r>
      <w:r w:rsidR="00FD78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я.</w:t>
      </w:r>
    </w:p>
    <w:p w14:paraId="4980CF0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91FCE0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9F2154" w14:textId="77777777" w:rsidR="00DC0E12" w:rsidRPr="00002E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E420C" w14:textId="77777777" w:rsidR="000F11E2" w:rsidRPr="008D2144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6EA4C4B1" w:rsidR="00DC0E12" w:rsidRPr="008D2144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p w14:paraId="708E8384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86141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97CFA9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64018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586F3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A6F4E3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D95CA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381A75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BDD8E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F95BB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01E98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128A35" w14:textId="77777777" w:rsidR="00DC0E12" w:rsidRPr="00002E44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C0E12" w:rsidRPr="00002E44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2944" w14:textId="77777777" w:rsidR="000F03CB" w:rsidRDefault="000F03CB" w:rsidP="00DC0E12">
      <w:pPr>
        <w:spacing w:after="0" w:line="240" w:lineRule="auto"/>
      </w:pPr>
      <w:r>
        <w:separator/>
      </w:r>
    </w:p>
  </w:endnote>
  <w:endnote w:type="continuationSeparator" w:id="0">
    <w:p w14:paraId="63457B1F" w14:textId="77777777" w:rsidR="000F03CB" w:rsidRDefault="000F03C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1BB8" w14:textId="77777777" w:rsidR="000F03CB" w:rsidRDefault="000F03CB" w:rsidP="00DC0E12">
      <w:pPr>
        <w:spacing w:after="0" w:line="240" w:lineRule="auto"/>
      </w:pPr>
      <w:r>
        <w:separator/>
      </w:r>
    </w:p>
  </w:footnote>
  <w:footnote w:type="continuationSeparator" w:id="0">
    <w:p w14:paraId="5021F04E" w14:textId="77777777" w:rsidR="000F03CB" w:rsidRDefault="000F03C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F03CB"/>
    <w:rsid w:val="000F11E2"/>
    <w:rsid w:val="0012178E"/>
    <w:rsid w:val="001858AA"/>
    <w:rsid w:val="002735B3"/>
    <w:rsid w:val="002867CD"/>
    <w:rsid w:val="002A15F9"/>
    <w:rsid w:val="0032082D"/>
    <w:rsid w:val="003A7013"/>
    <w:rsid w:val="00547F5B"/>
    <w:rsid w:val="00550CD5"/>
    <w:rsid w:val="005B0F92"/>
    <w:rsid w:val="006235F3"/>
    <w:rsid w:val="00657D40"/>
    <w:rsid w:val="006925F0"/>
    <w:rsid w:val="00694A18"/>
    <w:rsid w:val="006A0519"/>
    <w:rsid w:val="006D7807"/>
    <w:rsid w:val="00702669"/>
    <w:rsid w:val="00723947"/>
    <w:rsid w:val="00782397"/>
    <w:rsid w:val="007A1ACA"/>
    <w:rsid w:val="007C3E25"/>
    <w:rsid w:val="008D2144"/>
    <w:rsid w:val="008E11FC"/>
    <w:rsid w:val="008F59B0"/>
    <w:rsid w:val="00974730"/>
    <w:rsid w:val="009D7F12"/>
    <w:rsid w:val="009F0B02"/>
    <w:rsid w:val="009F2470"/>
    <w:rsid w:val="00A94534"/>
    <w:rsid w:val="00B977FE"/>
    <w:rsid w:val="00C15CDC"/>
    <w:rsid w:val="00C81D3C"/>
    <w:rsid w:val="00DA4448"/>
    <w:rsid w:val="00DC0E12"/>
    <w:rsid w:val="00DC2033"/>
    <w:rsid w:val="00DE6107"/>
    <w:rsid w:val="00E61FED"/>
    <w:rsid w:val="00EC352B"/>
    <w:rsid w:val="00F846D4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002C6F7BE76B4C1B935739C03B633F13824C2E8663BAE04664D44477W9z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7D89A-62A3-4C3A-919B-2E0AD0C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2021-06-01T13:00:00Z</dcterms:created>
  <dcterms:modified xsi:type="dcterms:W3CDTF">2021-06-04T05:17:00Z</dcterms:modified>
</cp:coreProperties>
</file>