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СОВЕТ ДЕПУТАТОВ МУНИЦИПАЛЬНОГО ОБРАЗОВАНИЯ-</w:t>
      </w:r>
    </w:p>
    <w:p>
      <w:pPr>
        <w:pStyle w:val="Normal"/>
        <w:jc w:val="center"/>
        <w:rPr/>
      </w:pPr>
      <w:r>
        <w:rPr/>
        <w:t>ГУСЕВСКОЕ ГОРОДСКОЕ ПОСЕЛЕНИЕ</w:t>
      </w:r>
    </w:p>
    <w:p>
      <w:pPr>
        <w:pStyle w:val="Normal"/>
        <w:jc w:val="center"/>
        <w:rPr/>
      </w:pPr>
      <w:r>
        <w:rPr/>
        <w:t>КАСИМОВСКОГО МУНИЦИПАЛЬНОГО РАЙОНА РЯЗАНСКОЙ ОБЛАСТИ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lang w:val="en-US"/>
        </w:rPr>
        <w:t>2</w:t>
      </w:r>
      <w:r>
        <w:rPr>
          <w:b/>
          <w:lang w:val="en-US"/>
        </w:rPr>
        <w:t>3</w:t>
      </w:r>
      <w:r>
        <w:rPr>
          <w:b/>
          <w:lang w:val="ru-RU"/>
        </w:rPr>
        <w:t xml:space="preserve"> декабря 20</w:t>
      </w:r>
      <w:r>
        <w:rPr>
          <w:b/>
          <w:lang w:val="en-US"/>
        </w:rPr>
        <w:t>2</w:t>
      </w:r>
      <w:r>
        <w:rPr>
          <w:b/>
          <w:lang w:val="en-US"/>
        </w:rPr>
        <w:t>2</w:t>
      </w:r>
      <w:r>
        <w:rPr>
          <w:b/>
          <w:lang w:val="ru-RU"/>
        </w:rPr>
        <w:t xml:space="preserve">   года                                                                                            № </w:t>
      </w:r>
      <w:r>
        <w:rPr>
          <w:b/>
          <w:lang w:val="en-US"/>
        </w:rPr>
        <w:t>43</w:t>
      </w:r>
    </w:p>
    <w:p>
      <w:pPr>
        <w:pStyle w:val="Normal"/>
        <w:jc w:val="right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right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right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 xml:space="preserve">Р Е Ш Е Н И Е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 xml:space="preserve">О бюджете муниципального образования – Гусевское городское поселение </w:t>
      </w:r>
    </w:p>
    <w:p>
      <w:pPr>
        <w:pStyle w:val="Normal"/>
        <w:jc w:val="center"/>
        <w:rPr/>
      </w:pPr>
      <w:r>
        <w:rPr>
          <w:b/>
          <w:lang w:val="ru-RU"/>
        </w:rPr>
        <w:t>Касимовского муниципального района на 20</w:t>
      </w:r>
      <w:r>
        <w:rPr>
          <w:b/>
          <w:lang w:val="en-US"/>
        </w:rPr>
        <w:t>23</w:t>
      </w:r>
      <w:r>
        <w:rPr>
          <w:b/>
          <w:lang w:val="ru-RU"/>
        </w:rPr>
        <w:t xml:space="preserve"> год и на плановый период 20</w:t>
      </w:r>
      <w:r>
        <w:rPr>
          <w:b/>
          <w:lang w:val="en-US"/>
        </w:rPr>
        <w:t>24</w:t>
      </w:r>
      <w:r>
        <w:rPr>
          <w:b/>
          <w:lang w:val="ru-RU"/>
        </w:rPr>
        <w:t xml:space="preserve"> и 202</w:t>
      </w:r>
      <w:r>
        <w:rPr>
          <w:b/>
          <w:lang w:val="en-US"/>
        </w:rPr>
        <w:t>5</w:t>
      </w:r>
      <w:r>
        <w:rPr>
          <w:b/>
          <w:lang w:val="ru-RU"/>
        </w:rPr>
        <w:t xml:space="preserve"> годов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lang w:val="ru-RU"/>
        </w:rPr>
        <w:t xml:space="preserve">Статья 1. </w:t>
      </w:r>
      <w:r>
        <w:rPr>
          <w:b/>
          <w:lang w:val="ru-RU"/>
        </w:rPr>
        <w:t xml:space="preserve">Основные характеристики  бюджета муниципального образования – </w:t>
      </w:r>
    </w:p>
    <w:p>
      <w:pPr>
        <w:pStyle w:val="Normal"/>
        <w:jc w:val="center"/>
        <w:rPr/>
      </w:pPr>
      <w:r>
        <w:rPr>
          <w:b/>
          <w:lang w:val="ru-RU"/>
        </w:rPr>
        <w:t>Гусевское городское поселение Касимовского муниципального района на 20</w:t>
      </w:r>
      <w:r>
        <w:rPr>
          <w:b/>
          <w:lang w:val="en-US"/>
        </w:rPr>
        <w:t>23</w:t>
      </w:r>
      <w:r>
        <w:rPr>
          <w:b/>
          <w:lang w:val="ru-RU"/>
        </w:rPr>
        <w:t xml:space="preserve"> год и на плановый период 20</w:t>
      </w:r>
      <w:r>
        <w:rPr>
          <w:b/>
          <w:lang w:val="en-US"/>
        </w:rPr>
        <w:t>24</w:t>
      </w:r>
      <w:r>
        <w:rPr>
          <w:b/>
          <w:lang w:val="ru-RU"/>
        </w:rPr>
        <w:t xml:space="preserve"> и 202</w:t>
      </w:r>
      <w:r>
        <w:rPr>
          <w:b/>
          <w:lang w:val="en-US"/>
        </w:rPr>
        <w:t>5</w:t>
      </w:r>
      <w:r>
        <w:rPr>
          <w:b/>
          <w:lang w:val="ru-RU"/>
        </w:rPr>
        <w:t xml:space="preserve"> годов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lang w:val="ru-RU"/>
        </w:rPr>
        <w:t xml:space="preserve">     </w:t>
      </w:r>
      <w:r>
        <w:rPr>
          <w:lang w:val="ru-RU"/>
        </w:rPr>
        <w:t>1. Утвердить основные характеристики  бюджета муниципального образования – Гусевское городское поселение Касимовского муниципального района на 202</w:t>
      </w:r>
      <w:r>
        <w:rPr>
          <w:lang w:val="en-US"/>
        </w:rPr>
        <w:t>3</w:t>
      </w:r>
      <w:r>
        <w:rPr>
          <w:lang w:val="ru-RU"/>
        </w:rPr>
        <w:t xml:space="preserve"> год: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  <w:t xml:space="preserve">      </w:t>
      </w:r>
      <w:r>
        <w:rPr/>
        <w:t xml:space="preserve">прогнозируемый общий объем доходов  бюджета муниципального образования – Гусевское городское поселение Касимовского муниципального района в сумме 8668869,04 рублей, в том числе объем безвозмездных поступлений  в сумме  </w:t>
      </w:r>
      <w:r>
        <w:rPr>
          <w:lang w:val="en-US"/>
        </w:rPr>
        <w:t>142349,04</w:t>
      </w:r>
      <w:r>
        <w:rPr/>
        <w:t xml:space="preserve"> рублей, получаемых межбюджетных трансфертов в сумме </w:t>
      </w:r>
      <w:r>
        <w:rPr>
          <w:lang w:val="en-US"/>
        </w:rPr>
        <w:t>0,00</w:t>
      </w:r>
      <w:r>
        <w:rPr/>
        <w:t xml:space="preserve"> рублей;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  <w:t xml:space="preserve">       </w:t>
      </w:r>
      <w:r>
        <w:rPr/>
        <w:t xml:space="preserve">общий объем расходов  бюджета поселения в сумме </w:t>
      </w:r>
      <w:r>
        <w:rPr>
          <w:lang w:val="en-US"/>
        </w:rPr>
        <w:t>8668869,04</w:t>
      </w:r>
      <w:r>
        <w:rPr/>
        <w:t xml:space="preserve">  рублей;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  <w:t xml:space="preserve">       </w:t>
      </w:r>
      <w:r>
        <w:rPr/>
        <w:t>профицит  бюджета поселения в сумме 0,00 тыс.рублей.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/>
        <w:t xml:space="preserve">     </w:t>
      </w:r>
      <w:r>
        <w:rPr/>
        <w:t>2. Утвердить основные характеристики  бюджета муниципального образования – Гусевское городское поселение Касимовского муниципального района на 202</w:t>
      </w:r>
      <w:r>
        <w:rPr>
          <w:lang w:val="en-US"/>
        </w:rPr>
        <w:t>4</w:t>
      </w:r>
      <w:r>
        <w:rPr/>
        <w:t xml:space="preserve"> год: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  <w:t xml:space="preserve">       </w:t>
      </w:r>
      <w:r>
        <w:rPr/>
        <w:t xml:space="preserve">прогнозируемый общий объем доходов  бюджета поселения в сумме </w:t>
      </w:r>
      <w:r>
        <w:rPr>
          <w:lang w:val="en-US"/>
        </w:rPr>
        <w:t>9087779,49</w:t>
      </w:r>
      <w:r>
        <w:rPr/>
        <w:t xml:space="preserve"> рублей, в том числе объем безвозмездных поступлений в сумме </w:t>
      </w:r>
      <w:r>
        <w:rPr>
          <w:lang w:val="en-US"/>
        </w:rPr>
        <w:t>148659,49</w:t>
      </w:r>
      <w:r>
        <w:rPr/>
        <w:t xml:space="preserve"> рублей, из них объем получаемых межбюджетных трансфертов в сумме 0,00</w:t>
      </w:r>
      <w:r>
        <w:rPr>
          <w:lang w:val="en-US"/>
        </w:rPr>
        <w:t xml:space="preserve"> </w:t>
      </w:r>
      <w:r>
        <w:rPr/>
        <w:t>рублей;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  <w:t xml:space="preserve">     </w:t>
      </w:r>
      <w:r>
        <w:rPr/>
        <w:t xml:space="preserve">общий объем расходов  бюджета  поселения в сумме </w:t>
      </w:r>
      <w:r>
        <w:rPr>
          <w:lang w:val="en-US"/>
        </w:rPr>
        <w:t>9087779,49</w:t>
      </w:r>
      <w:r>
        <w:rPr/>
        <w:t xml:space="preserve">  рублей, в том числе условно утвержденные расходы в сумме </w:t>
      </w:r>
      <w:r>
        <w:rPr>
          <w:lang w:val="en-US"/>
        </w:rPr>
        <w:t>223478,00</w:t>
      </w:r>
      <w:r>
        <w:rPr/>
        <w:t xml:space="preserve"> рублей;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  <w:t>дефицит  бюджета поселения в сумме 0,0 тыс.рублей.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/>
        <w:t xml:space="preserve">      </w:t>
      </w:r>
      <w:r>
        <w:rPr/>
        <w:t>3. Утвердить основные характеристики  бюджета муниципального образования – Гусевское городское поселение Касимовского муниципального района на 202</w:t>
      </w:r>
      <w:r>
        <w:rPr>
          <w:lang w:val="en-US"/>
        </w:rPr>
        <w:t>5</w:t>
      </w:r>
      <w:r>
        <w:rPr/>
        <w:t xml:space="preserve"> год: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  <w:t xml:space="preserve">    </w:t>
      </w:r>
      <w:r>
        <w:rPr/>
        <w:t xml:space="preserve">прогнозируемый общий объем доходов  бюджета поселения в сумме </w:t>
      </w:r>
      <w:r>
        <w:rPr>
          <w:lang w:val="en-US"/>
        </w:rPr>
        <w:t>9534889,80</w:t>
      </w:r>
      <w:r>
        <w:rPr/>
        <w:t xml:space="preserve"> рублей, в том числе объем безвозмездных поступлений в сумме </w:t>
      </w:r>
      <w:r>
        <w:rPr>
          <w:lang w:val="en-US"/>
        </w:rPr>
        <w:t>153662,00</w:t>
      </w:r>
      <w:r>
        <w:rPr/>
        <w:t xml:space="preserve"> рублей, из них объем получаемых межбюджетных трансфертов в сумме </w:t>
      </w:r>
      <w:r>
        <w:rPr>
          <w:lang w:val="en-US"/>
        </w:rPr>
        <w:t>0,00</w:t>
      </w:r>
      <w:r>
        <w:rPr/>
        <w:t xml:space="preserve"> рублей;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  <w:t xml:space="preserve">       </w:t>
      </w:r>
      <w:r>
        <w:rPr/>
        <w:t xml:space="preserve">общий объем расходов бюджета поселения в сумме </w:t>
      </w:r>
      <w:r>
        <w:rPr>
          <w:lang w:val="en-US"/>
        </w:rPr>
        <w:t>9534889,80</w:t>
      </w:r>
      <w:r>
        <w:rPr/>
        <w:t xml:space="preserve"> рублей, в том числе условно утвержденные расходы в сумме </w:t>
      </w:r>
      <w:r>
        <w:rPr>
          <w:lang w:val="en-US"/>
        </w:rPr>
        <w:t>469053,50</w:t>
      </w:r>
      <w:r>
        <w:rPr/>
        <w:t xml:space="preserve"> рублей;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дефицит  бюджета поселения в сумме 0,0 тыс.рублей.</w:t>
      </w:r>
    </w:p>
    <w:p>
      <w:pPr>
        <w:pStyle w:val="Normal"/>
        <w:jc w:val="both"/>
        <w:rPr>
          <w:rFonts w:ascii="Arial CYR" w:hAnsi="Arial CYR" w:cs="Arial CYR"/>
          <w:b/>
          <w:b/>
          <w:bCs/>
          <w:sz w:val="22"/>
          <w:szCs w:val="22"/>
          <w:lang w:val="ru-RU"/>
        </w:rPr>
      </w:pPr>
      <w:r>
        <w:rPr>
          <w:rFonts w:cs="Arial CYR" w:ascii="Arial CYR" w:hAnsi="Arial CYR"/>
          <w:b/>
          <w:bCs/>
          <w:sz w:val="22"/>
          <w:szCs w:val="22"/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2. </w:t>
      </w:r>
      <w:r>
        <w:rPr>
          <w:b/>
          <w:lang w:val="ru-RU"/>
        </w:rPr>
        <w:t>Прогнозируемые доходы  бюджета 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Утвердить прогнозируемые доходы  бюджета поселения на 20</w:t>
      </w:r>
      <w:r>
        <w:rPr>
          <w:lang w:val="en-US"/>
        </w:rPr>
        <w:t>23</w:t>
      </w:r>
      <w:r>
        <w:rPr>
          <w:lang w:val="ru-RU"/>
        </w:rPr>
        <w:t xml:space="preserve"> год согласно </w:t>
      </w:r>
      <w:hyperlink r:id="rId2">
        <w:r>
          <w:rPr>
            <w:rStyle w:val="Style14"/>
            <w:color w:val="auto"/>
            <w:u w:val="none"/>
            <w:lang w:val="ru-RU"/>
          </w:rPr>
          <w:t xml:space="preserve">приложению </w:t>
        </w:r>
      </w:hyperlink>
      <w:r>
        <w:rPr>
          <w:lang w:val="ru-RU"/>
        </w:rPr>
        <w:t>1 к настоящему Решению; на плановый период 20</w:t>
      </w:r>
      <w:r>
        <w:rPr>
          <w:lang w:val="en-US"/>
        </w:rPr>
        <w:t>24</w:t>
      </w:r>
      <w:r>
        <w:rPr>
          <w:lang w:val="ru-RU"/>
        </w:rPr>
        <w:t xml:space="preserve"> и 202</w:t>
      </w:r>
      <w:r>
        <w:rPr>
          <w:lang w:val="en-US"/>
        </w:rPr>
        <w:t>5</w:t>
      </w:r>
      <w:r>
        <w:rPr>
          <w:lang w:val="ru-RU"/>
        </w:rPr>
        <w:t xml:space="preserve"> годов согласно приложению 2 к настоящему Решению.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3. </w:t>
      </w:r>
      <w:r>
        <w:rPr>
          <w:b/>
          <w:lang w:val="ru-RU"/>
        </w:rPr>
        <w:t>Нормативы распределения доходов в  бюджет</w:t>
      </w:r>
      <w:r>
        <w:rPr>
          <w:lang w:val="ru-RU"/>
        </w:rPr>
        <w:t xml:space="preserve"> </w:t>
      </w:r>
      <w:r>
        <w:rPr>
          <w:b/>
          <w:lang w:val="ru-RU"/>
        </w:rPr>
        <w:t>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1. Доходы  бюджета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формируются за счет доходов  в соответствии с нормативами отчислений, установленными Бюджетным </w:t>
      </w:r>
      <w:hyperlink r:id="rId3">
        <w:r>
          <w:rPr>
            <w:rStyle w:val="Style14"/>
            <w:color w:val="auto"/>
            <w:u w:val="none"/>
            <w:lang w:val="ru-RU"/>
          </w:rPr>
          <w:t>кодексом</w:t>
        </w:r>
      </w:hyperlink>
      <w:r>
        <w:rPr>
          <w:lang w:val="ru-RU"/>
        </w:rPr>
        <w:t xml:space="preserve"> Российской Федерации, Законом Рязанской области « Об областном бюджете на 20</w:t>
      </w:r>
      <w:r>
        <w:rPr>
          <w:lang w:val="en-US"/>
        </w:rPr>
        <w:t>23</w:t>
      </w:r>
      <w:r>
        <w:rPr>
          <w:lang w:val="ru-RU"/>
        </w:rPr>
        <w:t xml:space="preserve"> год и на плановый период 20</w:t>
      </w:r>
      <w:r>
        <w:rPr>
          <w:lang w:val="en-US"/>
        </w:rPr>
        <w:t>24</w:t>
      </w:r>
      <w:r>
        <w:rPr>
          <w:lang w:val="ru-RU"/>
        </w:rPr>
        <w:t xml:space="preserve"> и 202</w:t>
      </w:r>
      <w:r>
        <w:rPr>
          <w:lang w:val="en-US"/>
        </w:rPr>
        <w:t>5</w:t>
      </w:r>
      <w:r>
        <w:rPr>
          <w:lang w:val="ru-RU"/>
        </w:rPr>
        <w:t xml:space="preserve"> годов», решением «О бюджете Касимовского муниципального района на 20</w:t>
      </w:r>
      <w:r>
        <w:rPr>
          <w:lang w:val="en-US"/>
        </w:rPr>
        <w:t>23</w:t>
      </w:r>
      <w:r>
        <w:rPr>
          <w:lang w:val="ru-RU"/>
        </w:rPr>
        <w:t xml:space="preserve"> и на плановый период 20</w:t>
      </w:r>
      <w:r>
        <w:rPr>
          <w:lang w:val="en-US"/>
        </w:rPr>
        <w:t>24</w:t>
      </w:r>
      <w:r>
        <w:rPr>
          <w:lang w:val="ru-RU"/>
        </w:rPr>
        <w:t xml:space="preserve"> и 202</w:t>
      </w:r>
      <w:r>
        <w:rPr>
          <w:lang w:val="en-US"/>
        </w:rPr>
        <w:t>5</w:t>
      </w:r>
      <w:r>
        <w:rPr>
          <w:lang w:val="ru-RU"/>
        </w:rPr>
        <w:t xml:space="preserve"> годов».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4. </w:t>
      </w:r>
      <w:r>
        <w:rPr>
          <w:b/>
          <w:lang w:val="ru-RU"/>
        </w:rPr>
        <w:t>Главные администраторы доходов бюджетов и главные администраторы источников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1. Утвердить перечень и коды главных администраторов доходов  бюджета муниципального образования – Гусевское городское поселение Касимовского муниципального района, а также закрепляемые за ними доходы  бюджета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согласно </w:t>
      </w:r>
      <w:hyperlink r:id="rId4">
        <w:r>
          <w:rPr>
            <w:rStyle w:val="Style14"/>
            <w:color w:val="auto"/>
            <w:u w:val="none"/>
            <w:lang w:val="ru-RU"/>
          </w:rPr>
          <w:t xml:space="preserve">приложению </w:t>
        </w:r>
      </w:hyperlink>
      <w:r>
        <w:rPr>
          <w:lang w:val="ru-RU"/>
        </w:rPr>
        <w:t>3 к настоящему Решению.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2. Утвердить перечень и коды главных администраторов источников внутреннего финансирования дефицита  бюджета муниципального образования – Гусевское городское поселение Касимовского муниципального района, а также закрепляемые за ними источники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согласно </w:t>
      </w:r>
      <w:hyperlink r:id="rId5">
        <w:r>
          <w:rPr>
            <w:rStyle w:val="Style14"/>
            <w:color w:val="auto"/>
            <w:u w:val="none"/>
            <w:lang w:val="ru-RU"/>
          </w:rPr>
          <w:t xml:space="preserve">приложению </w:t>
        </w:r>
      </w:hyperlink>
      <w:r>
        <w:rPr>
          <w:lang w:val="ru-RU"/>
        </w:rPr>
        <w:t>4 к настоящему Решению.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3. В случае поступления средств областного бюджета, не предусмотренных настоящим Решением «О  бюджете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>на 20</w:t>
      </w:r>
      <w:r>
        <w:rPr>
          <w:lang w:val="en-US"/>
        </w:rPr>
        <w:t>23</w:t>
      </w:r>
      <w:r>
        <w:rPr>
          <w:lang w:val="ru-RU"/>
        </w:rPr>
        <w:t xml:space="preserve"> год и плановый период 20</w:t>
      </w:r>
      <w:r>
        <w:rPr>
          <w:lang w:val="en-US"/>
        </w:rPr>
        <w:t>24</w:t>
      </w:r>
      <w:r>
        <w:rPr>
          <w:lang w:val="ru-RU"/>
        </w:rPr>
        <w:t xml:space="preserve"> и 202</w:t>
      </w:r>
      <w:r>
        <w:rPr>
          <w:lang w:val="en-US"/>
        </w:rPr>
        <w:t>5</w:t>
      </w:r>
      <w:r>
        <w:rPr>
          <w:lang w:val="ru-RU"/>
        </w:rPr>
        <w:t xml:space="preserve"> годов», администрация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>вправе вносить соответствующие изменения в состав кодов классификации доходов бюджетов, закрепленных за главными администраторами доходов  бюджета поселения, с внесением соответствующих изменений в настоящее Решение.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 5. </w:t>
      </w:r>
      <w:r>
        <w:rPr>
          <w:b/>
          <w:lang w:val="ru-RU"/>
        </w:rPr>
        <w:t>Бюджетные ассигнования  бюджета 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1. Утвердить в пределах общего объема расходов, утвержденного </w:t>
      </w:r>
      <w:hyperlink r:id="rId6">
        <w:r>
          <w:rPr>
            <w:rStyle w:val="Style14"/>
            <w:color w:val="auto"/>
            <w:u w:val="none"/>
            <w:lang w:val="ru-RU"/>
          </w:rPr>
          <w:t>статьей 1</w:t>
        </w:r>
      </w:hyperlink>
      <w:r>
        <w:rPr>
          <w:lang w:val="ru-RU"/>
        </w:rPr>
        <w:t xml:space="preserve"> настоящего Решения, распределение бюджетных ассигнований  бюджета муниципального образования – Гусевское городское поселение Касимовского муниципального района  по разделам, подразделам  классификации расходов бюджетов на 20</w:t>
      </w:r>
      <w:r>
        <w:rPr>
          <w:lang w:val="en-US"/>
        </w:rPr>
        <w:t>23</w:t>
      </w:r>
      <w:r>
        <w:rPr>
          <w:lang w:val="ru-RU"/>
        </w:rPr>
        <w:t xml:space="preserve"> год согласно </w:t>
      </w:r>
      <w:hyperlink r:id="rId7">
        <w:r>
          <w:rPr>
            <w:rStyle w:val="Style14"/>
            <w:color w:val="auto"/>
            <w:u w:val="none"/>
            <w:lang w:val="ru-RU"/>
          </w:rPr>
          <w:t xml:space="preserve">приложению </w:t>
        </w:r>
      </w:hyperlink>
      <w:r>
        <w:rPr>
          <w:lang w:val="ru-RU"/>
        </w:rPr>
        <w:t>5 к настоящему Решению; на плановый период 20</w:t>
      </w:r>
      <w:r>
        <w:rPr>
          <w:lang w:val="en-US"/>
        </w:rPr>
        <w:t>24</w:t>
      </w:r>
      <w:r>
        <w:rPr>
          <w:lang w:val="ru-RU"/>
        </w:rPr>
        <w:t xml:space="preserve"> и 202</w:t>
      </w:r>
      <w:r>
        <w:rPr>
          <w:lang w:val="en-US"/>
        </w:rPr>
        <w:t>5</w:t>
      </w:r>
      <w:r>
        <w:rPr>
          <w:lang w:val="ru-RU"/>
        </w:rPr>
        <w:t xml:space="preserve"> годов согласно приложению 6 к настоящему Решению.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2. Утвердить распределение бюджетных ассигнований бюджета муниципального образования – Гусевское городское поселение Касимовского муниципального района по муниципальным программам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>и непрограммным направлениям деятельности, группам и подгруппам видов расходов классификации расходов бюджетов на 20</w:t>
      </w:r>
      <w:r>
        <w:rPr>
          <w:lang w:val="en-US"/>
        </w:rPr>
        <w:t>23</w:t>
      </w:r>
      <w:r>
        <w:rPr>
          <w:lang w:val="ru-RU"/>
        </w:rPr>
        <w:t xml:space="preserve"> го согласно приложению 7 к настоящему Решению; на плановый период 20</w:t>
      </w:r>
      <w:r>
        <w:rPr>
          <w:lang w:val="en-US"/>
        </w:rPr>
        <w:t>24</w:t>
      </w:r>
      <w:r>
        <w:rPr>
          <w:lang w:val="ru-RU"/>
        </w:rPr>
        <w:t xml:space="preserve"> и 202</w:t>
      </w:r>
      <w:r>
        <w:rPr>
          <w:lang w:val="en-US"/>
        </w:rPr>
        <w:t>5</w:t>
      </w:r>
      <w:r>
        <w:rPr>
          <w:lang w:val="ru-RU"/>
        </w:rPr>
        <w:t xml:space="preserve"> годов согласно приложению 8 к настоящему Решению.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3. Утвердить ведомственную структуру расходов  бюджета муниципального образования – Гусевское городское поселение Касимовского муниципального района  на 20</w:t>
      </w:r>
      <w:r>
        <w:rPr>
          <w:lang w:val="en-US"/>
        </w:rPr>
        <w:t>23</w:t>
      </w:r>
      <w:r>
        <w:rPr>
          <w:lang w:val="ru-RU"/>
        </w:rPr>
        <w:t xml:space="preserve"> год согласно </w:t>
      </w:r>
      <w:hyperlink r:id="rId8">
        <w:r>
          <w:rPr>
            <w:rStyle w:val="Style14"/>
            <w:color w:val="auto"/>
            <w:u w:val="none"/>
            <w:lang w:val="ru-RU"/>
          </w:rPr>
          <w:t xml:space="preserve">приложению </w:t>
        </w:r>
      </w:hyperlink>
      <w:r>
        <w:rPr>
          <w:lang w:val="ru-RU"/>
        </w:rPr>
        <w:t>9 к настоящему Решению; на плановый период 20</w:t>
      </w:r>
      <w:r>
        <w:rPr>
          <w:lang w:val="en-US"/>
        </w:rPr>
        <w:t>24</w:t>
      </w:r>
      <w:r>
        <w:rPr>
          <w:lang w:val="ru-RU"/>
        </w:rPr>
        <w:t xml:space="preserve"> и 202</w:t>
      </w:r>
      <w:r>
        <w:rPr>
          <w:lang w:val="en-US"/>
        </w:rPr>
        <w:t>5</w:t>
      </w:r>
      <w:r>
        <w:rPr>
          <w:lang w:val="ru-RU"/>
        </w:rPr>
        <w:t xml:space="preserve"> годов согласно приложению 10 к настоящему Решению..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4. Утвердить общий объем бюджетных ассигнований на исполнение публичных нормативных обязательств на 20</w:t>
      </w:r>
      <w:r>
        <w:rPr>
          <w:lang w:val="en-US"/>
        </w:rPr>
        <w:t>23</w:t>
      </w:r>
      <w:r>
        <w:rPr>
          <w:lang w:val="ru-RU"/>
        </w:rPr>
        <w:t xml:space="preserve"> год в сумме </w:t>
      </w:r>
      <w:r>
        <w:rPr>
          <w:lang w:val="en-US"/>
        </w:rPr>
        <w:t>200124</w:t>
      </w:r>
      <w:r>
        <w:rPr>
          <w:lang w:val="ru-RU"/>
        </w:rPr>
        <w:t>,00 рублей, на 20</w:t>
      </w:r>
      <w:r>
        <w:rPr>
          <w:lang w:val="en-US"/>
        </w:rPr>
        <w:t>24</w:t>
      </w:r>
      <w:r>
        <w:rPr>
          <w:lang w:val="ru-RU"/>
        </w:rPr>
        <w:t xml:space="preserve"> год – </w:t>
      </w:r>
      <w:r>
        <w:rPr>
          <w:lang w:val="en-US"/>
        </w:rPr>
        <w:t>200124</w:t>
      </w:r>
      <w:r>
        <w:rPr>
          <w:lang w:val="ru-RU"/>
        </w:rPr>
        <w:t>,00 рублей, на 202</w:t>
      </w:r>
      <w:r>
        <w:rPr>
          <w:lang w:val="en-US"/>
        </w:rPr>
        <w:t>5</w:t>
      </w:r>
      <w:r>
        <w:rPr>
          <w:lang w:val="ru-RU"/>
        </w:rPr>
        <w:t xml:space="preserve"> год- </w:t>
      </w:r>
      <w:r>
        <w:rPr>
          <w:lang w:val="en-US"/>
        </w:rPr>
        <w:t>200124</w:t>
      </w:r>
      <w:r>
        <w:rPr>
          <w:lang w:val="ru-RU"/>
        </w:rPr>
        <w:t>,00 рублей.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  <w:t>5. Предоставление из бюджета поселения  иных межбюджетных трансфертов, осуществляется в порядке, установленном решениями и иными нормативными правовыми актами муниципального образования – Гусевское городское поселение Касимовского муниципального района.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6. </w:t>
      </w:r>
      <w:r>
        <w:rPr>
          <w:b/>
          <w:lang w:val="ru-RU"/>
        </w:rPr>
        <w:t>Межбюджетные трансферты из бюджета муниципального образования – Гусевское городское поселение Касимовского муниципального района в бюджет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lang w:val="ru-RU"/>
        </w:rPr>
        <w:t xml:space="preserve">          </w:t>
      </w:r>
      <w:r>
        <w:rPr>
          <w:lang w:val="ru-RU"/>
        </w:rPr>
        <w:t>Утвердить объем межбюджетных трансфертов, предоставляемых из бюджета муниципального образования – Гусевское городское поселение Касимовского муниципального района на 20</w:t>
      </w:r>
      <w:r>
        <w:rPr>
          <w:lang w:val="en-US"/>
        </w:rPr>
        <w:t>23</w:t>
      </w:r>
      <w:r>
        <w:rPr>
          <w:lang w:val="ru-RU"/>
        </w:rPr>
        <w:t xml:space="preserve"> год в сумме 37769,76 рублей, на 20</w:t>
      </w:r>
      <w:r>
        <w:rPr>
          <w:lang w:val="en-US"/>
        </w:rPr>
        <w:t>24</w:t>
      </w:r>
      <w:r>
        <w:rPr>
          <w:lang w:val="ru-RU"/>
        </w:rPr>
        <w:t xml:space="preserve"> год – 37769,76</w:t>
      </w:r>
      <w:r>
        <w:rPr>
          <w:lang w:val="en-US"/>
        </w:rPr>
        <w:t xml:space="preserve"> </w:t>
      </w:r>
      <w:r>
        <w:rPr>
          <w:lang w:val="ru-RU"/>
        </w:rPr>
        <w:t>рублей, на 202</w:t>
      </w:r>
      <w:r>
        <w:rPr>
          <w:lang w:val="en-US"/>
        </w:rPr>
        <w:t>5</w:t>
      </w:r>
      <w:r>
        <w:rPr>
          <w:lang w:val="ru-RU"/>
        </w:rPr>
        <w:t xml:space="preserve"> год – 37769,76 рублей.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1"/>
        <w:ind w:left="0" w:right="0" w:firstLine="708"/>
        <w:jc w:val="both"/>
        <w:rPr/>
      </w:pPr>
      <w:r>
        <w:rPr>
          <w:bCs/>
          <w:sz w:val="24"/>
          <w:szCs w:val="24"/>
        </w:rPr>
        <w:t xml:space="preserve">Межбюджетные трансферты из бюджетов поселений на осуществление полномочий в соответствии с заключенными соглашениями по  определению поставщика (подрядчика,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 в сумме </w:t>
      </w:r>
      <w:r>
        <w:rPr>
          <w:bCs/>
          <w:sz w:val="24"/>
          <w:szCs w:val="24"/>
          <w:lang w:val="en-US"/>
        </w:rPr>
        <w:t xml:space="preserve">5863,32 </w:t>
      </w:r>
      <w:r>
        <w:rPr>
          <w:bCs/>
          <w:sz w:val="24"/>
          <w:szCs w:val="24"/>
        </w:rPr>
        <w:t xml:space="preserve">рублей, </w:t>
      </w:r>
      <w:r>
        <w:rPr>
          <w:bCs/>
          <w:sz w:val="24"/>
          <w:szCs w:val="24"/>
          <w:lang w:val="en-US"/>
        </w:rPr>
        <w:t xml:space="preserve">5863,32 </w:t>
      </w:r>
      <w:r>
        <w:rPr>
          <w:bCs/>
          <w:sz w:val="24"/>
          <w:szCs w:val="24"/>
        </w:rPr>
        <w:t xml:space="preserve"> рублей, </w:t>
      </w:r>
      <w:r>
        <w:rPr>
          <w:bCs/>
          <w:sz w:val="24"/>
          <w:szCs w:val="24"/>
          <w:lang w:val="en-US"/>
        </w:rPr>
        <w:t>5863,32</w:t>
      </w:r>
      <w:r>
        <w:rPr>
          <w:bCs/>
          <w:sz w:val="24"/>
          <w:szCs w:val="24"/>
        </w:rPr>
        <w:t xml:space="preserve"> рублей (на 20</w:t>
      </w:r>
      <w:r>
        <w:rPr>
          <w:bCs/>
          <w:sz w:val="24"/>
          <w:szCs w:val="24"/>
          <w:lang w:val="en-US"/>
        </w:rPr>
        <w:t xml:space="preserve">23-2025 </w:t>
      </w:r>
      <w:r>
        <w:rPr>
          <w:bCs/>
          <w:sz w:val="24"/>
          <w:szCs w:val="24"/>
        </w:rPr>
        <w:t>соответственно).</w:t>
      </w:r>
    </w:p>
    <w:p>
      <w:pPr>
        <w:pStyle w:val="Normal"/>
        <w:jc w:val="both"/>
        <w:rPr/>
      </w:pPr>
      <w:r>
        <w:rPr>
          <w:lang w:val="ru-RU"/>
        </w:rPr>
        <w:t xml:space="preserve">            </w:t>
      </w:r>
      <w:r>
        <w:rPr>
          <w:lang w:val="ru-RU"/>
        </w:rPr>
        <w:t xml:space="preserve">Межбюджетные трансферты из бюджетов поселений на осуществление полномочий в соответствии с заключенными соглашениями  по принятию в установленном порядке решений о переводе жилых помещений в нежилые помещения;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(организацию), осуществляющий государственный учет объектов недвижимого имущества; подготовке и выдаче  разрешений ( ордеров) на проведение земляных работ в соответствии с Градостроительным Кодексом РФ и Жилищным Кодексом РФ. в сумме </w:t>
      </w:r>
      <w:r>
        <w:rPr>
          <w:bCs/>
          <w:sz w:val="24"/>
          <w:szCs w:val="24"/>
          <w:lang w:val="en-US"/>
        </w:rPr>
        <w:t>5863,32</w:t>
      </w:r>
      <w:r>
        <w:rPr>
          <w:lang w:val="ru-RU"/>
        </w:rPr>
        <w:t xml:space="preserve"> рублей, </w:t>
      </w:r>
      <w:r>
        <w:rPr>
          <w:lang w:val="en-US"/>
        </w:rPr>
        <w:t>5863,32</w:t>
      </w:r>
      <w:r>
        <w:rPr>
          <w:lang w:val="ru-RU"/>
        </w:rPr>
        <w:t xml:space="preserve">  рублей, </w:t>
      </w:r>
      <w:r>
        <w:rPr>
          <w:bCs/>
          <w:sz w:val="24"/>
          <w:szCs w:val="24"/>
          <w:lang w:val="en-US"/>
        </w:rPr>
        <w:t>5863,32</w:t>
      </w:r>
      <w:r>
        <w:rPr>
          <w:lang w:val="ru-RU"/>
        </w:rPr>
        <w:t xml:space="preserve"> рублей (</w:t>
      </w:r>
      <w:r>
        <w:rPr>
          <w:bCs/>
          <w:lang w:val="ru-RU"/>
        </w:rPr>
        <w:t>на 20</w:t>
      </w:r>
      <w:r>
        <w:rPr>
          <w:bCs/>
          <w:lang w:val="en-US"/>
        </w:rPr>
        <w:t>23</w:t>
      </w:r>
      <w:r>
        <w:rPr>
          <w:bCs/>
          <w:lang w:val="ru-RU"/>
        </w:rPr>
        <w:t>, 20</w:t>
      </w:r>
      <w:r>
        <w:rPr>
          <w:bCs/>
          <w:lang w:val="en-US"/>
        </w:rPr>
        <w:t>24</w:t>
      </w:r>
      <w:r>
        <w:rPr>
          <w:bCs/>
          <w:lang w:val="ru-RU"/>
        </w:rPr>
        <w:t>, 202</w:t>
      </w:r>
      <w:r>
        <w:rPr>
          <w:bCs/>
          <w:lang w:val="en-US"/>
        </w:rPr>
        <w:t>5</w:t>
      </w:r>
      <w:r>
        <w:rPr>
          <w:bCs/>
          <w:lang w:val="ru-RU"/>
        </w:rPr>
        <w:t xml:space="preserve"> годы соответственно</w:t>
      </w:r>
      <w:r>
        <w:rPr>
          <w:lang w:val="ru-RU"/>
        </w:rPr>
        <w:t>).</w:t>
      </w:r>
    </w:p>
    <w:p>
      <w:pPr>
        <w:pStyle w:val="Normal"/>
        <w:jc w:val="both"/>
        <w:rPr/>
      </w:pPr>
      <w:r>
        <w:rPr>
          <w:lang w:val="ru-RU"/>
        </w:rPr>
        <w:t xml:space="preserve">              </w:t>
      </w:r>
      <w:r>
        <w:rPr>
          <w:lang w:val="ru-RU"/>
        </w:rPr>
        <w:t xml:space="preserve">Межбюджетные трансферты из бюджетов поселений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правопорядка и профилактики правонарушений в Касимовском муниципальном районе Рязанской области на 2016-2024 годы", утвержденной постановлением администрации Касимовского муниципального района Рязанской области от 14.10.2015№1148 в сумме </w:t>
      </w:r>
      <w:r>
        <w:rPr>
          <w:lang w:val="en-US"/>
        </w:rPr>
        <w:t>2931,72</w:t>
      </w:r>
      <w:r>
        <w:rPr>
          <w:lang w:val="ru-RU"/>
        </w:rPr>
        <w:t xml:space="preserve"> рубля, </w:t>
      </w:r>
      <w:r>
        <w:rPr>
          <w:lang w:val="en-US"/>
        </w:rPr>
        <w:t>2931,72</w:t>
      </w:r>
      <w:r>
        <w:rPr>
          <w:lang w:val="ru-RU"/>
        </w:rPr>
        <w:t xml:space="preserve"> рубля, </w:t>
      </w:r>
      <w:r>
        <w:rPr>
          <w:lang w:val="en-US"/>
        </w:rPr>
        <w:t>2931,72</w:t>
      </w:r>
      <w:r>
        <w:rPr>
          <w:lang w:val="ru-RU"/>
        </w:rPr>
        <w:t xml:space="preserve"> рубля(</w:t>
      </w:r>
      <w:r>
        <w:rPr>
          <w:bCs/>
          <w:lang w:val="ru-RU"/>
        </w:rPr>
        <w:t>на 20</w:t>
      </w:r>
      <w:r>
        <w:rPr>
          <w:bCs/>
          <w:lang w:val="en-US"/>
        </w:rPr>
        <w:t>23</w:t>
      </w:r>
      <w:r>
        <w:rPr>
          <w:bCs/>
          <w:lang w:val="ru-RU"/>
        </w:rPr>
        <w:t>, 20</w:t>
      </w:r>
      <w:r>
        <w:rPr>
          <w:bCs/>
          <w:lang w:val="en-US"/>
        </w:rPr>
        <w:t>24</w:t>
      </w:r>
      <w:r>
        <w:rPr>
          <w:bCs/>
          <w:lang w:val="ru-RU"/>
        </w:rPr>
        <w:t>, 202</w:t>
      </w:r>
      <w:r>
        <w:rPr>
          <w:bCs/>
          <w:lang w:val="en-US"/>
        </w:rPr>
        <w:t>5</w:t>
      </w:r>
      <w:r>
        <w:rPr>
          <w:bCs/>
          <w:lang w:val="ru-RU"/>
        </w:rPr>
        <w:t xml:space="preserve"> годы соответственно</w:t>
      </w:r>
      <w:r>
        <w:rPr>
          <w:lang w:val="ru-RU"/>
        </w:rPr>
        <w:t xml:space="preserve">). </w:t>
      </w:r>
    </w:p>
    <w:p>
      <w:pPr>
        <w:pStyle w:val="Normal"/>
        <w:ind w:left="0" w:right="0" w:firstLine="708"/>
        <w:jc w:val="both"/>
        <w:rPr/>
      </w:pPr>
      <w:r>
        <w:rPr>
          <w:lang w:val="ru-RU"/>
        </w:rPr>
        <w:t xml:space="preserve">Межбюджетные трансферты из бюджетов поселений на осуществление полномочий контрольно-счетного органа поселения по осуществлению внешней проверки годового отчета об исполнении бюджета поселения в сумме </w:t>
      </w:r>
      <w:r>
        <w:rPr>
          <w:lang w:val="en-US"/>
        </w:rPr>
        <w:t>14658,36</w:t>
      </w:r>
      <w:r>
        <w:rPr>
          <w:lang w:val="ru-RU"/>
        </w:rPr>
        <w:t xml:space="preserve"> рубля, </w:t>
      </w:r>
      <w:r>
        <w:rPr>
          <w:lang w:val="en-US"/>
        </w:rPr>
        <w:t>14658,36</w:t>
      </w:r>
      <w:r>
        <w:rPr>
          <w:lang w:val="ru-RU"/>
        </w:rPr>
        <w:t xml:space="preserve"> рубля, </w:t>
      </w:r>
      <w:r>
        <w:rPr>
          <w:lang w:val="en-US"/>
        </w:rPr>
        <w:t>14658,36</w:t>
      </w:r>
      <w:r>
        <w:rPr>
          <w:lang w:val="ru-RU"/>
        </w:rPr>
        <w:t xml:space="preserve"> рубля (</w:t>
      </w:r>
      <w:r>
        <w:rPr>
          <w:bCs/>
          <w:lang w:val="ru-RU"/>
        </w:rPr>
        <w:t>на 20</w:t>
      </w:r>
      <w:r>
        <w:rPr>
          <w:bCs/>
          <w:lang w:val="en-US"/>
        </w:rPr>
        <w:t>23</w:t>
      </w:r>
      <w:r>
        <w:rPr>
          <w:bCs/>
          <w:lang w:val="ru-RU"/>
        </w:rPr>
        <w:t>, 20</w:t>
      </w:r>
      <w:r>
        <w:rPr>
          <w:bCs/>
          <w:lang w:val="en-US"/>
        </w:rPr>
        <w:t>24</w:t>
      </w:r>
      <w:r>
        <w:rPr>
          <w:bCs/>
          <w:lang w:val="ru-RU"/>
        </w:rPr>
        <w:t>, 202</w:t>
      </w:r>
      <w:r>
        <w:rPr>
          <w:bCs/>
          <w:lang w:val="en-US"/>
        </w:rPr>
        <w:t>5</w:t>
      </w:r>
      <w:r>
        <w:rPr>
          <w:bCs/>
          <w:lang w:val="ru-RU"/>
        </w:rPr>
        <w:t xml:space="preserve"> годы соответственно</w:t>
      </w:r>
      <w:r>
        <w:rPr>
          <w:lang w:val="ru-RU"/>
        </w:rPr>
        <w:t>).</w:t>
      </w:r>
    </w:p>
    <w:p>
      <w:pPr>
        <w:pStyle w:val="Normal"/>
        <w:ind w:left="0" w:right="0" w:firstLine="708"/>
        <w:jc w:val="both"/>
        <w:rPr/>
      </w:pPr>
      <w:r>
        <w:rPr>
          <w:lang w:val="ru-RU"/>
        </w:rPr>
        <w:t xml:space="preserve">Межбюджетные трансферты из бюджетов поселений на осуществления части полномочий </w:t>
      </w:r>
      <w:r>
        <w:rPr>
          <w:bCs/>
          <w:lang w:val="ru-RU"/>
        </w:rPr>
        <w:t>по осуществлению внутреннего муниципального финансового контроля</w:t>
      </w:r>
      <w:r>
        <w:rPr>
          <w:lang w:val="ru-RU"/>
        </w:rPr>
        <w:t xml:space="preserve"> в сумме </w:t>
      </w:r>
      <w:r>
        <w:rPr>
          <w:lang w:val="en-US"/>
        </w:rPr>
        <w:t>8453,04</w:t>
      </w:r>
      <w:r>
        <w:rPr>
          <w:lang w:val="ru-RU"/>
        </w:rPr>
        <w:t xml:space="preserve"> рубля, </w:t>
      </w:r>
      <w:r>
        <w:rPr>
          <w:lang w:val="en-US"/>
        </w:rPr>
        <w:t>8453,04</w:t>
      </w:r>
      <w:r>
        <w:rPr>
          <w:lang w:val="ru-RU"/>
        </w:rPr>
        <w:t xml:space="preserve"> рубля, </w:t>
      </w:r>
      <w:r>
        <w:rPr>
          <w:lang w:val="en-US"/>
        </w:rPr>
        <w:t>8453,04</w:t>
      </w:r>
      <w:r>
        <w:rPr>
          <w:lang w:val="ru-RU"/>
        </w:rPr>
        <w:t xml:space="preserve"> рубля (</w:t>
      </w:r>
      <w:r>
        <w:rPr>
          <w:bCs/>
          <w:lang w:val="ru-RU"/>
        </w:rPr>
        <w:t>на 20</w:t>
      </w:r>
      <w:r>
        <w:rPr>
          <w:bCs/>
          <w:lang w:val="en-US"/>
        </w:rPr>
        <w:t>23</w:t>
      </w:r>
      <w:r>
        <w:rPr>
          <w:bCs/>
          <w:lang w:val="ru-RU"/>
        </w:rPr>
        <w:t>, 20</w:t>
      </w:r>
      <w:r>
        <w:rPr>
          <w:bCs/>
          <w:lang w:val="en-US"/>
        </w:rPr>
        <w:t>24</w:t>
      </w:r>
      <w:r>
        <w:rPr>
          <w:bCs/>
          <w:lang w:val="ru-RU"/>
        </w:rPr>
        <w:t>, 202</w:t>
      </w:r>
      <w:r>
        <w:rPr>
          <w:bCs/>
          <w:lang w:val="en-US"/>
        </w:rPr>
        <w:t>5</w:t>
      </w:r>
      <w:r>
        <w:rPr>
          <w:bCs/>
          <w:lang w:val="ru-RU"/>
        </w:rPr>
        <w:t xml:space="preserve"> годы соответственно</w:t>
      </w:r>
      <w:r>
        <w:rPr>
          <w:lang w:val="ru-RU"/>
        </w:rPr>
        <w:t>).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lang w:val="ru-RU"/>
        </w:rPr>
        <w:t xml:space="preserve">          </w:t>
      </w:r>
      <w:r>
        <w:rPr>
          <w:lang w:val="ru-RU"/>
        </w:rPr>
        <w:t>Статья 7</w:t>
      </w:r>
      <w:r>
        <w:rPr>
          <w:b/>
          <w:lang w:val="ru-RU"/>
        </w:rPr>
        <w:t>. Дорожный фонд 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/>
      </w:pPr>
      <w:r>
        <w:rPr>
          <w:lang w:val="ru-RU"/>
        </w:rPr>
        <w:t xml:space="preserve">           </w:t>
      </w:r>
      <w:r>
        <w:rPr>
          <w:lang w:val="ru-RU"/>
        </w:rPr>
        <w:t>1. Утвердить объем бюджетных ассигнований  муниципального дорожного фонда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>на 20</w:t>
      </w:r>
      <w:r>
        <w:rPr>
          <w:lang w:val="en-US"/>
        </w:rPr>
        <w:t>23</w:t>
      </w:r>
      <w:r>
        <w:rPr>
          <w:lang w:val="ru-RU"/>
        </w:rPr>
        <w:t xml:space="preserve"> год в сумме </w:t>
      </w:r>
      <w:bookmarkStart w:id="0" w:name="__DdeLink__5354_1911382094"/>
      <w:r>
        <w:rPr>
          <w:lang w:val="en-US"/>
        </w:rPr>
        <w:t>1791220,00</w:t>
      </w:r>
      <w:r>
        <w:rPr>
          <w:lang w:val="ru-RU"/>
        </w:rPr>
        <w:t xml:space="preserve"> рублей, на 20</w:t>
      </w:r>
      <w:r>
        <w:rPr>
          <w:lang w:val="en-US"/>
        </w:rPr>
        <w:t>24</w:t>
      </w:r>
      <w:r>
        <w:rPr>
          <w:lang w:val="ru-RU"/>
        </w:rPr>
        <w:t xml:space="preserve"> год в сумме </w:t>
      </w:r>
      <w:r>
        <w:rPr>
          <w:lang w:val="en-US"/>
        </w:rPr>
        <w:t>1917820,00</w:t>
      </w:r>
      <w:r>
        <w:rPr>
          <w:lang w:val="ru-RU"/>
        </w:rPr>
        <w:t xml:space="preserve"> рубля, на 202</w:t>
      </w:r>
      <w:r>
        <w:rPr>
          <w:lang w:val="en-US"/>
        </w:rPr>
        <w:t>5</w:t>
      </w:r>
      <w:r>
        <w:rPr>
          <w:lang w:val="ru-RU"/>
        </w:rPr>
        <w:t xml:space="preserve"> год в сумме </w:t>
      </w:r>
      <w:r>
        <w:rPr>
          <w:lang w:val="en-US"/>
        </w:rPr>
        <w:t>2016770,00</w:t>
      </w:r>
      <w:r>
        <w:rPr>
          <w:lang w:val="ru-RU"/>
        </w:rPr>
        <w:t xml:space="preserve"> рублей</w:t>
      </w:r>
      <w:bookmarkEnd w:id="0"/>
      <w:r>
        <w:rPr>
          <w:lang w:val="ru-RU"/>
        </w:rPr>
        <w:t>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lang w:val="ru-RU"/>
        </w:rPr>
        <w:t xml:space="preserve">            </w:t>
      </w:r>
      <w:r>
        <w:rPr>
          <w:lang w:val="ru-RU"/>
        </w:rPr>
        <w:t>2. Установить, что за счет средств муниципального дорожного фонда муниципального образования – Гусевское городское поселение Касимовского муниципального района предусматриваются бюджетные ассигнования на реализацию муниципальной программы «Дорожное хозяйство муниципального образования – Гусевское городское поселение Касимовского муниципального района Рязанской области на 2023-2025 годы»  на 20</w:t>
      </w:r>
      <w:r>
        <w:rPr>
          <w:lang w:val="en-US"/>
        </w:rPr>
        <w:t>22</w:t>
      </w:r>
      <w:r>
        <w:rPr>
          <w:lang w:val="ru-RU"/>
        </w:rPr>
        <w:t xml:space="preserve"> год в сумме </w:t>
      </w:r>
      <w:r>
        <w:rPr>
          <w:lang w:val="en-US"/>
        </w:rPr>
        <w:t>1791220,00</w:t>
      </w:r>
      <w:r>
        <w:rPr>
          <w:lang w:val="ru-RU"/>
        </w:rPr>
        <w:t xml:space="preserve"> рублей, на 20</w:t>
      </w:r>
      <w:r>
        <w:rPr>
          <w:lang w:val="en-US"/>
        </w:rPr>
        <w:t>24</w:t>
      </w:r>
      <w:r>
        <w:rPr>
          <w:lang w:val="ru-RU"/>
        </w:rPr>
        <w:t xml:space="preserve"> год в сумме </w:t>
      </w:r>
      <w:r>
        <w:rPr>
          <w:lang w:val="en-US"/>
        </w:rPr>
        <w:t>1917820,00</w:t>
      </w:r>
      <w:r>
        <w:rPr>
          <w:lang w:val="ru-RU"/>
        </w:rPr>
        <w:t xml:space="preserve"> рубля, на 202</w:t>
      </w:r>
      <w:r>
        <w:rPr>
          <w:lang w:val="en-US"/>
        </w:rPr>
        <w:t>5</w:t>
      </w:r>
      <w:r>
        <w:rPr>
          <w:lang w:val="ru-RU"/>
        </w:rPr>
        <w:t xml:space="preserve"> год в сумме </w:t>
      </w:r>
      <w:r>
        <w:rPr>
          <w:lang w:val="en-US"/>
        </w:rPr>
        <w:t>2016770,00</w:t>
      </w:r>
      <w:r>
        <w:rPr>
          <w:lang w:val="ru-RU"/>
        </w:rPr>
        <w:t xml:space="preserve"> рублей.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8. </w:t>
      </w:r>
      <w:r>
        <w:rPr>
          <w:b/>
          <w:lang w:val="ru-RU"/>
        </w:rPr>
        <w:t xml:space="preserve">Резервные фонды 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 </w:t>
      </w:r>
      <w:r>
        <w:rPr>
          <w:lang w:val="ru-RU"/>
        </w:rPr>
        <w:t>1. Установить размер резервного фонда администрации Гусевского городского поселения  на 20</w:t>
      </w:r>
      <w:r>
        <w:rPr>
          <w:lang w:val="en-US"/>
        </w:rPr>
        <w:t>23</w:t>
      </w:r>
      <w:r>
        <w:rPr>
          <w:lang w:val="ru-RU"/>
        </w:rPr>
        <w:t xml:space="preserve"> год в сумме 1000,00 рублей, на 20</w:t>
      </w:r>
      <w:r>
        <w:rPr>
          <w:lang w:val="en-US"/>
        </w:rPr>
        <w:t>24</w:t>
      </w:r>
      <w:r>
        <w:rPr>
          <w:lang w:val="ru-RU"/>
        </w:rPr>
        <w:t xml:space="preserve"> год в сумме 1000,00 рублей, на 20</w:t>
      </w:r>
      <w:r>
        <w:rPr>
          <w:lang w:val="en-US"/>
        </w:rPr>
        <w:t>25</w:t>
      </w:r>
      <w:r>
        <w:rPr>
          <w:lang w:val="ru-RU"/>
        </w:rPr>
        <w:t xml:space="preserve"> год в сумме 1000,00 рублей.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2. Установить размер целевого финансового резерва  для предупреждения и ликвидации чрезвычайных ситуаций на 20</w:t>
      </w:r>
      <w:r>
        <w:rPr>
          <w:lang w:val="en-US"/>
        </w:rPr>
        <w:t>23</w:t>
      </w:r>
      <w:r>
        <w:rPr>
          <w:lang w:val="ru-RU"/>
        </w:rPr>
        <w:t xml:space="preserve"> год в сумме  4000,00 рублей, на 20</w:t>
      </w:r>
      <w:r>
        <w:rPr>
          <w:lang w:val="en-US"/>
        </w:rPr>
        <w:t>24</w:t>
      </w:r>
      <w:r>
        <w:rPr>
          <w:lang w:val="ru-RU"/>
        </w:rPr>
        <w:t xml:space="preserve"> год в сумме 4000,00 рублей, на 20</w:t>
      </w:r>
      <w:r>
        <w:rPr>
          <w:lang w:val="en-US"/>
        </w:rPr>
        <w:t>25</w:t>
      </w:r>
      <w:r>
        <w:rPr>
          <w:lang w:val="ru-RU"/>
        </w:rPr>
        <w:t xml:space="preserve"> год в сумме 4000,00 рублей.</w:t>
      </w:r>
    </w:p>
    <w:p>
      <w:pPr>
        <w:pStyle w:val="Normal"/>
        <w:numPr>
          <w:ilvl w:val="0"/>
          <w:numId w:val="0"/>
        </w:numPr>
        <w:tabs>
          <w:tab w:val="left" w:pos="4680" w:leader="none"/>
        </w:tabs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9. </w:t>
      </w:r>
      <w:r>
        <w:rPr>
          <w:b/>
          <w:lang w:val="ru-RU"/>
        </w:rPr>
        <w:t>Источники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Утвердить источники внутреннего финансирования дефицита  бюджета муниципального образования – Гусевское городское поселение Касимовского муниципального района на 20</w:t>
      </w:r>
      <w:r>
        <w:rPr>
          <w:lang w:val="en-US"/>
        </w:rPr>
        <w:t>23</w:t>
      </w:r>
      <w:r>
        <w:rPr>
          <w:lang w:val="ru-RU"/>
        </w:rPr>
        <w:t xml:space="preserve"> год согласно </w:t>
      </w:r>
      <w:hyperlink r:id="rId9">
        <w:r>
          <w:rPr>
            <w:rStyle w:val="Style14"/>
            <w:color w:val="auto"/>
            <w:u w:val="none"/>
            <w:lang w:val="ru-RU"/>
          </w:rPr>
          <w:t xml:space="preserve">приложению </w:t>
        </w:r>
      </w:hyperlink>
      <w:r>
        <w:rPr>
          <w:lang w:val="ru-RU"/>
        </w:rPr>
        <w:t>11 к настоящему Решению, на плановый период 20</w:t>
      </w:r>
      <w:r>
        <w:rPr>
          <w:lang w:val="en-US"/>
        </w:rPr>
        <w:t>24</w:t>
      </w:r>
      <w:r>
        <w:rPr>
          <w:lang w:val="ru-RU"/>
        </w:rPr>
        <w:t xml:space="preserve"> и 202</w:t>
      </w:r>
      <w:r>
        <w:rPr>
          <w:lang w:val="en-US"/>
        </w:rPr>
        <w:t>5</w:t>
      </w:r>
      <w:r>
        <w:rPr>
          <w:lang w:val="ru-RU"/>
        </w:rPr>
        <w:t xml:space="preserve"> годов согласно приложению 12 к настоящему Решению.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lang w:val="ru-RU"/>
        </w:rPr>
        <w:t xml:space="preserve">        </w:t>
      </w:r>
      <w:r>
        <w:rPr>
          <w:lang w:val="ru-RU"/>
        </w:rPr>
        <w:t xml:space="preserve">Статья 10. </w:t>
      </w:r>
      <w:r>
        <w:rPr>
          <w:b/>
          <w:lang w:val="ru-RU"/>
        </w:rPr>
        <w:t>Муниципальный  внутренний долг Гусевского городского поселения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lang w:val="ru-RU"/>
        </w:rPr>
        <w:t xml:space="preserve">          </w:t>
      </w:r>
      <w:r>
        <w:rPr>
          <w:lang w:val="ru-RU"/>
        </w:rPr>
        <w:t>1. Установить верхний предел муниципального внутреннего долга Гусевского городского поселения на 1 января 20</w:t>
      </w:r>
      <w:r>
        <w:rPr>
          <w:lang w:val="en-US"/>
        </w:rPr>
        <w:t>23</w:t>
      </w:r>
      <w:r>
        <w:rPr>
          <w:lang w:val="ru-RU"/>
        </w:rPr>
        <w:t xml:space="preserve"> года в сумме 0,00  рублей, в том числе верхний предел муниципального внутреннего долга по муниципальным гарантиям Гусевского городского поселения в сумме 0,00 рублей; на 1 января 2024</w:t>
      </w:r>
      <w:r>
        <w:rPr>
          <w:lang w:val="en-US"/>
        </w:rPr>
        <w:t xml:space="preserve"> </w:t>
      </w:r>
      <w:r>
        <w:rPr>
          <w:lang w:val="ru-RU"/>
        </w:rPr>
        <w:t xml:space="preserve">года в сумме 0,00  рублей, в том числе верхний предел муниципального внутреннего долга по муниципальным гарантиям Гусевского городского поселения в сумме 0,00 рублей; на 1 января 2025 года в сумме 0,00  рублей, в том числе верхний предел муниципального внутреннего долга по муниципальным гарантиям Гусевского городского поселения в сумме 0,00 рублей.  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rPr/>
      </w:pPr>
      <w:r>
        <w:rPr>
          <w:lang w:val="ru-RU"/>
        </w:rPr>
        <w:t xml:space="preserve">Статья 11. </w:t>
      </w:r>
      <w:r>
        <w:rPr>
          <w:b/>
          <w:lang w:val="ru-RU"/>
        </w:rPr>
        <w:t>Особенности организации исполнения  бюджета</w:t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rPr>
          <w:b/>
          <w:b/>
          <w:lang w:val="ru-RU"/>
        </w:rPr>
      </w:pPr>
      <w:r>
        <w:rPr>
          <w:b/>
          <w:lang w:val="ru-RU"/>
        </w:rPr>
        <w:t>муниципального образования – Гусевское городское поселение</w:t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rPr/>
      </w:pPr>
      <w:r>
        <w:rPr>
          <w:b/>
          <w:lang w:val="ru-RU"/>
        </w:rPr>
        <w:t>Касимовского муниципального района в 20</w:t>
      </w:r>
      <w:r>
        <w:rPr>
          <w:b/>
          <w:lang w:val="en-US"/>
        </w:rPr>
        <w:t>23</w:t>
      </w:r>
      <w:r>
        <w:rPr>
          <w:b/>
          <w:lang w:val="ru-RU"/>
        </w:rPr>
        <w:t xml:space="preserve"> году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8"/>
        <w:jc w:val="both"/>
        <w:rPr>
          <w:lang w:val="ru-RU"/>
        </w:rPr>
      </w:pPr>
      <w:r>
        <w:rPr>
          <w:lang w:val="ru-RU"/>
        </w:rPr>
        <w:t>1. Установить, что в ходе исполнения настоящего решения администрация Гусевского городского поселения по представлению главных распорядителей средств  бюджета поселения вправе вносить изменения с соответствующим внесением изменений в настоящее Решение в распределение бюджетных ассигнований по разделам и подразделам, целевым статьям группам (группам и подгруппам) видов расходов классификации расходов бюджетов , ведомственную структуру расходов  бюджета поселения: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  <w:t>1) при изменении ассигнований органам местного самоуправления Гусевского городского поселения на исполнение отдельных переданных государственных полномочий;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2) в случае образования в ходе исполнения  бюджета поселения в 20</w:t>
      </w:r>
      <w:r>
        <w:rPr>
          <w:lang w:val="en-US"/>
        </w:rPr>
        <w:t>23</w:t>
      </w:r>
      <w:r>
        <w:rPr>
          <w:lang w:val="ru-RU"/>
        </w:rPr>
        <w:t xml:space="preserve"> году экономии по отдельным разделам, подразделам, целевым статьям, группам (группам и подгруппам) видов  расходов  классификации расходов бюджетов;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  <w:t>3) на сумму средств, получаемых из областного бюджета и иных источников на финансирование целевых расходов и не учтенных в настоящем решении;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  <w:t>4) в случае обращения взыскания на средства бюджета поселения по денежным обязательствам получателей средств  бюджета поселения на основании исполнительных листов судебных органов;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5) на сумму возвращенных главными распорядителями бюджетных средств неиспользованных остатков федеральных и областных целевых средств на 1 января 20</w:t>
      </w:r>
      <w:r>
        <w:rPr>
          <w:lang w:val="en-US"/>
        </w:rPr>
        <w:t>23</w:t>
      </w:r>
      <w:r>
        <w:rPr>
          <w:lang w:val="ru-RU"/>
        </w:rPr>
        <w:t xml:space="preserve"> года с направлением на те же цели;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  <w:t>6) в случае необходимости уточнения кодов бюджетной классификации расходов в рамках требований казначейского исполнения  бюджета поселения, а также изменения Министерством финансов Российской Федерации порядка применения бюджетной классификации Российской Федерации.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2. Установить, что получатели средств  бюджета поселения при заключении договоров (муниципальных контрактов) на поставку товаров, выполнение работ, оказание услуг в пределах, доведенных им в установленном порядке соответствующих лимитов бюджетных обязательств на 20</w:t>
      </w:r>
      <w:r>
        <w:rPr>
          <w:lang w:val="en-US"/>
        </w:rPr>
        <w:t>23</w:t>
      </w:r>
      <w:r>
        <w:rPr>
          <w:lang w:val="ru-RU"/>
        </w:rPr>
        <w:t xml:space="preserve"> год, вправе предусматривать авансовые платежи: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1) в размере 100 процентов суммы договора (муниципального контракта) - по договорам (муниципальным контрактам), но не более лимитов бюджетных обязательств, доведенных на 20</w:t>
      </w:r>
      <w:r>
        <w:rPr>
          <w:lang w:val="en-US"/>
        </w:rPr>
        <w:t>23</w:t>
      </w:r>
      <w:r>
        <w:rPr>
          <w:lang w:val="ru-RU"/>
        </w:rPr>
        <w:t xml:space="preserve"> год , по договорам ( муниципальным контрактам) о предоставлении услуг связи, о подписке на печатные издания и об их приобретении, об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приобретении авиа-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 по договорам (муниципальным контрактам) о проведении мероприятий по тушению пожаров а также по договорам на оказание услуг на рынке ценных бумаг.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Органы местного самоуправления Гусевского городского поселения вправе предусматривать авансовые платежи в размере 100 процентов от суммы договора (муниципального контракта) , но не более лимитов бюджетных обязательств , доведенных на 20</w:t>
      </w:r>
      <w:r>
        <w:rPr>
          <w:lang w:val="en-US"/>
        </w:rPr>
        <w:t>23</w:t>
      </w:r>
      <w:r>
        <w:rPr>
          <w:lang w:val="ru-RU"/>
        </w:rPr>
        <w:t xml:space="preserve"> год  при заключении договоров (муниципальных контрактов) о предоставлении услуг, связанных с проведением выставочно-ярмарочных мероприятий (выставок, ярмарок, форумов, конгрессов, презентаций), а также производить в размере 100 процентов от суммы договора оплату расходов, связанных со служебными командировками  с последующим документальным подтверждением по фактически произведенным расходам;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2) в размере 30 процентов суммы договора (муниципального контракта), но не более лимитов бюджетных обязательств, доведенных на 20</w:t>
      </w:r>
      <w:r>
        <w:rPr>
          <w:lang w:val="en-US"/>
        </w:rPr>
        <w:t>23</w:t>
      </w:r>
      <w:r>
        <w:rPr>
          <w:lang w:val="ru-RU"/>
        </w:rPr>
        <w:t xml:space="preserve"> год в случае, если предметами договора (муниципального  контракта) являются выполнение работ, оказание услуг, длительность производственного цикла выполнения, оказания которых составляет более одного года, если иное не предусмотрено законодательством Российской Федерации , Рязанской области, Гусевского городского поселения;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3) в размере 30 процентов суммы договора (муниципального контракта), но не более 30 процентов лимитов бюджетных обязательств доведенных на 20</w:t>
      </w:r>
      <w:r>
        <w:rPr>
          <w:lang w:val="en-US"/>
        </w:rPr>
        <w:t xml:space="preserve">23 </w:t>
      </w:r>
      <w:r>
        <w:rPr>
          <w:lang w:val="ru-RU"/>
        </w:rPr>
        <w:t>год , по остальным договорам (муниципальным контрактам), если иное не предусмотрено законодательством Российской Федерации , Рязанской области, Гусевского городского поселения.</w:t>
      </w:r>
    </w:p>
    <w:p>
      <w:pPr>
        <w:pStyle w:val="Normal"/>
        <w:spacing w:lineRule="auto" w:line="240"/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12. </w:t>
      </w:r>
      <w:r>
        <w:rPr>
          <w:b/>
          <w:lang w:val="ru-RU"/>
        </w:rPr>
        <w:t>Вступление в силу настоящего Решения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ConsPlusNormal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Настоящее решение вступает в силу с 1 января 20</w:t>
      </w:r>
      <w:r>
        <w:rPr>
          <w:rFonts w:cs="Times New Roman" w:ascii="Times New Roman" w:hAnsi="Times New Roman"/>
          <w:sz w:val="24"/>
          <w:szCs w:val="24"/>
          <w:lang w:val="en-US"/>
        </w:rPr>
        <w:t>23</w:t>
      </w:r>
      <w:r>
        <w:rPr>
          <w:rFonts w:cs="Times New Roman" w:ascii="Times New Roman" w:hAnsi="Times New Roman"/>
          <w:sz w:val="24"/>
          <w:szCs w:val="24"/>
        </w:rPr>
        <w:t xml:space="preserve"> года и подлежит официальному опубликованию ( обнародованию ).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1"/>
        </w:numPr>
        <w:ind w:left="0" w:right="0" w:firstLine="360"/>
        <w:rPr>
          <w:b/>
          <w:b/>
          <w:lang w:val="ru-RU"/>
        </w:rPr>
      </w:pPr>
      <w:r>
        <w:rPr>
          <w:b/>
          <w:lang w:val="ru-RU"/>
        </w:rPr>
        <w:t>Направить настоящее решение главе муниципального образования - Гусевское городское поселение Касимовского муниципального района для подписания и обнародования.</w:t>
      </w:r>
    </w:p>
    <w:p>
      <w:pPr>
        <w:pStyle w:val="Normal"/>
        <w:ind w:left="709" w:right="0" w:hanging="0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709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09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09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09" w:hanging="0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Председатель Совета депутатов муниципального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образования – Гусевское городское поселения </w:t>
      </w:r>
    </w:p>
    <w:p>
      <w:pPr>
        <w:pStyle w:val="Normal"/>
        <w:rPr>
          <w:lang w:val="ru-RU"/>
        </w:rPr>
      </w:pPr>
      <w:r>
        <w:rPr>
          <w:lang w:val="ru-RU"/>
        </w:rPr>
        <w:t>Касимовского муниципального района</w:t>
      </w:r>
    </w:p>
    <w:p>
      <w:pPr>
        <w:pStyle w:val="Normal"/>
        <w:rPr>
          <w:b/>
          <w:b/>
          <w:lang w:val="ru-RU"/>
        </w:rPr>
      </w:pPr>
      <w:r>
        <w:rPr>
          <w:lang w:val="ru-RU"/>
        </w:rPr>
        <w:t>Рязанской области                                                                                     И.Б.Триканова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Глава муниципального образования – </w:t>
      </w:r>
    </w:p>
    <w:p>
      <w:pPr>
        <w:pStyle w:val="Normal"/>
        <w:rPr>
          <w:lang w:val="ru-RU"/>
        </w:rPr>
      </w:pPr>
      <w:r>
        <w:rPr>
          <w:lang w:val="ru-RU"/>
        </w:rPr>
        <w:t>Гусевское городское поселение</w:t>
      </w:r>
    </w:p>
    <w:p>
      <w:pPr>
        <w:pStyle w:val="Normal"/>
        <w:rPr>
          <w:lang w:val="ru-RU"/>
        </w:rPr>
      </w:pPr>
      <w:r>
        <w:rPr>
          <w:lang w:val="ru-RU"/>
        </w:rPr>
        <w:t>Касимовского муниципального района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Рязанской области                                                                                     Е.А.Химушина                         </w:t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838"/>
          <w:pgMar w:left="1134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/>
      </w:pPr>
      <w:r>
        <w:rPr>
          <w:sz w:val="20"/>
          <w:szCs w:val="20"/>
          <w:lang w:val="ru-RU"/>
        </w:rPr>
        <w:t xml:space="preserve">    </w:t>
      </w:r>
      <w:r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Приложение 1</w:t>
        <w:br/>
        <w:t xml:space="preserve">      к  проекту Решению Совета депутатов Гусевского городского поселения   </w:t>
        <w:br/>
        <w:t xml:space="preserve"> "О  бюджете  муниципального образования - Гусевское городское поселение Касимовского муниципального района на 202</w:t>
      </w:r>
      <w:r>
        <w:rPr>
          <w:sz w:val="22"/>
          <w:szCs w:val="22"/>
          <w:lang w:val="en-US"/>
        </w:rPr>
        <w:t>3</w:t>
      </w:r>
      <w:r>
        <w:rPr>
          <w:sz w:val="22"/>
          <w:szCs w:val="22"/>
          <w:lang w:val="ru-RU"/>
        </w:rPr>
        <w:t xml:space="preserve"> год и на плановый период 202</w:t>
      </w:r>
      <w:r>
        <w:rPr>
          <w:sz w:val="22"/>
          <w:szCs w:val="22"/>
          <w:lang w:val="en-US"/>
        </w:rPr>
        <w:t>4</w:t>
      </w:r>
      <w:r>
        <w:rPr>
          <w:sz w:val="22"/>
          <w:szCs w:val="22"/>
          <w:lang w:val="ru-RU"/>
        </w:rPr>
        <w:t xml:space="preserve"> и 202</w:t>
      </w:r>
      <w:r>
        <w:rPr>
          <w:sz w:val="22"/>
          <w:szCs w:val="22"/>
          <w:lang w:val="en-US"/>
        </w:rPr>
        <w:t>5</w:t>
      </w:r>
      <w:r>
        <w:rPr>
          <w:sz w:val="22"/>
          <w:szCs w:val="22"/>
          <w:lang w:val="ru-RU"/>
        </w:rPr>
        <w:t xml:space="preserve"> годов"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/>
      </w:pPr>
      <w:r>
        <w:rPr>
          <w:lang w:val="ru-RU"/>
        </w:rPr>
        <w:tab/>
        <w:tab/>
        <w:tab/>
        <w:tab/>
        <w:tab/>
        <w:tab/>
        <w:tab/>
        <w:tab/>
        <w:tab/>
        <w:tab/>
        <w:tab/>
        <w:tab/>
        <w:t>рублях</w:t>
      </w:r>
    </w:p>
    <w:tbl>
      <w:tblPr>
        <w:tblW w:w="10830" w:type="dxa"/>
        <w:jc w:val="left"/>
        <w:tblInd w:w="-84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2157"/>
        <w:gridCol w:w="5010"/>
        <w:gridCol w:w="1272"/>
        <w:gridCol w:w="1200"/>
        <w:gridCol w:w="1191"/>
      </w:tblGrid>
      <w:tr>
        <w:trPr>
          <w:trHeight w:val="52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3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>
        <w:trPr>
          <w:trHeight w:val="611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sz w:val="20"/>
                <w:szCs w:val="20"/>
              </w:rPr>
              <w:t>2025 год</w:t>
            </w:r>
          </w:p>
        </w:tc>
      </w:tr>
      <w:tr>
        <w:trPr>
          <w:trHeight w:val="52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8526520,00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8939120,00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9381070,00</w:t>
            </w:r>
          </w:p>
        </w:tc>
      </w:tr>
      <w:tr>
        <w:trPr>
          <w:trHeight w:val="52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2464000,00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2594000,00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2784000,00</w:t>
            </w:r>
          </w:p>
        </w:tc>
      </w:tr>
      <w:tr>
        <w:trPr>
          <w:trHeight w:val="52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1 01 02000 01 0000 110 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2464000,00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2594000,00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2784000,00</w:t>
            </w:r>
          </w:p>
        </w:tc>
      </w:tr>
      <w:tr>
        <w:trPr>
          <w:trHeight w:val="273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1895000,000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1995000,00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2141000,00</w:t>
            </w:r>
          </w:p>
        </w:tc>
      </w:tr>
      <w:tr>
        <w:trPr>
          <w:trHeight w:val="198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21000,00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22000,00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24000,00</w:t>
            </w:r>
          </w:p>
        </w:tc>
      </w:tr>
      <w:tr>
        <w:trPr>
          <w:trHeight w:val="198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1 01 02080 01 0000 110</w:t>
            </w:r>
          </w:p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рублей).</w:t>
            </w:r>
          </w:p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619000,00</w:t>
            </w:r>
          </w:p>
        </w:tc>
      </w:tr>
      <w:tr>
        <w:trPr>
          <w:trHeight w:val="126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1 656 232,64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1 745 980,35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1 815 501,18</w:t>
            </w:r>
          </w:p>
        </w:tc>
      </w:tr>
      <w:tr>
        <w:trPr>
          <w:trHeight w:val="582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1 656 232,64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1 745 980,35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1 815 501,18</w:t>
            </w:r>
          </w:p>
        </w:tc>
      </w:tr>
      <w:tr>
        <w:trPr>
          <w:trHeight w:val="141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848410,00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914960,00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964530,00</w:t>
            </w:r>
          </w:p>
        </w:tc>
      </w:tr>
      <w:tr>
        <w:trPr>
          <w:trHeight w:val="141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1 03 02231 01 0000 110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848410,00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914960,00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964530,00</w:t>
            </w:r>
          </w:p>
        </w:tc>
      </w:tr>
      <w:tr>
        <w:trPr>
          <w:trHeight w:val="169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5890,00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6250,00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6420,00</w:t>
            </w:r>
          </w:p>
        </w:tc>
      </w:tr>
      <w:tr>
        <w:trPr>
          <w:trHeight w:val="168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1 03 02241 01 0000 110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5890,00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6250,00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6420,00</w:t>
            </w:r>
          </w:p>
        </w:tc>
      </w:tr>
      <w:tr>
        <w:trPr>
          <w:trHeight w:val="144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1048810,00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1116440,00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1164600,00</w:t>
            </w:r>
          </w:p>
        </w:tc>
      </w:tr>
      <w:tr>
        <w:trPr>
          <w:trHeight w:val="147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1 03 02251 01 0000 110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1048810,00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1116440,00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1164600,00</w:t>
            </w:r>
          </w:p>
        </w:tc>
      </w:tr>
      <w:tr>
        <w:trPr>
          <w:trHeight w:val="147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-111890,00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-119830,00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-118780,00</w:t>
            </w:r>
          </w:p>
        </w:tc>
      </w:tr>
      <w:tr>
        <w:trPr>
          <w:trHeight w:val="148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1 03 02261 01 0000 110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-111890,00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-119830,00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-118780,00</w:t>
            </w:r>
          </w:p>
        </w:tc>
      </w:tr>
      <w:tr>
        <w:trPr>
          <w:trHeight w:val="81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248000,00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296000,00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326000,00</w:t>
            </w:r>
          </w:p>
        </w:tc>
      </w:tr>
      <w:tr>
        <w:trPr>
          <w:trHeight w:val="123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248000,00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296000,00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326000,00</w:t>
            </w:r>
          </w:p>
        </w:tc>
      </w:tr>
      <w:tr>
        <w:trPr>
          <w:trHeight w:val="129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1 05 01010 01 0000 110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201400,00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245000,00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127 800,00</w:t>
            </w:r>
          </w:p>
        </w:tc>
      </w:tr>
      <w:tr>
        <w:trPr>
          <w:trHeight w:val="102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201400,00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245000,00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127 800,00</w:t>
            </w:r>
          </w:p>
        </w:tc>
      </w:tr>
      <w:tr>
        <w:trPr>
          <w:trHeight w:val="192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1 05 01020 01 0000 110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46600,00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51000,00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54800,00</w:t>
            </w:r>
          </w:p>
        </w:tc>
      </w:tr>
      <w:tr>
        <w:trPr>
          <w:trHeight w:val="222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46600,00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51000,00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54800,00</w:t>
            </w:r>
          </w:p>
        </w:tc>
      </w:tr>
      <w:tr>
        <w:trPr>
          <w:trHeight w:val="60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3380000,00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3488000,00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3611000,00</w:t>
            </w:r>
          </w:p>
        </w:tc>
      </w:tr>
      <w:tr>
        <w:trPr>
          <w:trHeight w:val="111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1374000,00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1511000,00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1662000,00</w:t>
            </w:r>
          </w:p>
        </w:tc>
      </w:tr>
      <w:tr>
        <w:trPr>
          <w:trHeight w:val="159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1374000,00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1511000,00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1662000,00</w:t>
            </w:r>
          </w:p>
        </w:tc>
      </w:tr>
      <w:tr>
        <w:trPr>
          <w:trHeight w:val="120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2006000,00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1977000,00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1949000,00</w:t>
            </w:r>
          </w:p>
        </w:tc>
      </w:tr>
      <w:tr>
        <w:trPr>
          <w:trHeight w:val="120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1 06 06030 00 0000 110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907000,00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907000,00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907000,00</w:t>
            </w:r>
          </w:p>
        </w:tc>
      </w:tr>
      <w:tr>
        <w:trPr>
          <w:trHeight w:val="120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907000,00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907000,00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907000,00</w:t>
            </w:r>
          </w:p>
        </w:tc>
      </w:tr>
      <w:tr>
        <w:trPr>
          <w:trHeight w:val="120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1 06 06040 00 0000 110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1099000,00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1070000,00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1042000,00</w:t>
            </w:r>
          </w:p>
        </w:tc>
      </w:tr>
      <w:tr>
        <w:trPr>
          <w:trHeight w:val="114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1099000,00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1070000,00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1042000,00</w:t>
            </w:r>
          </w:p>
        </w:tc>
      </w:tr>
      <w:tr>
        <w:trPr>
          <w:trHeight w:val="183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275000,00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275000,00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275000,00</w:t>
            </w:r>
          </w:p>
        </w:tc>
      </w:tr>
      <w:tr>
        <w:trPr>
          <w:trHeight w:val="294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275000,00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275000,00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275000,00</w:t>
            </w:r>
          </w:p>
        </w:tc>
      </w:tr>
      <w:tr>
        <w:trPr>
          <w:trHeight w:val="219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1 11 05010 00 0000 120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275000,00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275000,00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275000,00</w:t>
            </w:r>
          </w:p>
        </w:tc>
      </w:tr>
      <w:tr>
        <w:trPr>
          <w:trHeight w:val="279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1 11 05013 13 0000 120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275000,00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275000,00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275000,00</w:t>
            </w:r>
          </w:p>
        </w:tc>
      </w:tr>
      <w:tr>
        <w:trPr>
          <w:trHeight w:val="117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1 13 00000 00 0000 000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357 300,00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357 300,00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357 300,00</w:t>
            </w:r>
          </w:p>
        </w:tc>
      </w:tr>
      <w:tr>
        <w:trPr>
          <w:trHeight w:val="117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1 13 01000 00 0000 000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357 300,00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357 300,00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357 300,00</w:t>
            </w:r>
          </w:p>
        </w:tc>
      </w:tr>
      <w:tr>
        <w:trPr>
          <w:trHeight w:val="117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1 13 01990 00 0000 130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357 300,00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357 300,00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357 300,00</w:t>
            </w:r>
          </w:p>
        </w:tc>
      </w:tr>
      <w:tr>
        <w:trPr>
          <w:trHeight w:val="117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1 13 01995 13 0000 130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357 300,00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357 300,00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357 300,00</w:t>
            </w:r>
          </w:p>
        </w:tc>
      </w:tr>
      <w:tr>
        <w:trPr>
          <w:trHeight w:val="97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6 000,00</w:t>
            </w:r>
          </w:p>
        </w:tc>
      </w:tr>
      <w:tr>
        <w:trPr>
          <w:trHeight w:val="124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1 14 06000 00 0000 430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 государственной и муниципальной собственности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</w:tr>
      <w:tr>
        <w:trPr>
          <w:trHeight w:val="192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</w:tr>
      <w:tr>
        <w:trPr>
          <w:trHeight w:val="82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8 250,00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7 062,50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6 328,13</w:t>
            </w:r>
          </w:p>
        </w:tc>
      </w:tr>
      <w:tr>
        <w:trPr>
          <w:trHeight w:val="249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1 16 02020 02 0000 140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  <w:br/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5000,00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5000,00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5000,00</w:t>
            </w:r>
          </w:p>
        </w:tc>
      </w:tr>
      <w:tr>
        <w:trPr>
          <w:trHeight w:val="52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200 00000 00 0000 000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142349,04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148659,49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153819,80</w:t>
            </w:r>
          </w:p>
        </w:tc>
      </w:tr>
      <w:tr>
        <w:trPr>
          <w:trHeight w:val="112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202 00000 00 0000 000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142349,04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148659,49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153819,80</w:t>
            </w:r>
          </w:p>
        </w:tc>
      </w:tr>
      <w:tr>
        <w:trPr>
          <w:trHeight w:val="112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202 30000 00 0000 150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142349,04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148659,49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153819,80</w:t>
            </w:r>
          </w:p>
        </w:tc>
      </w:tr>
      <w:tr>
        <w:trPr>
          <w:trHeight w:val="121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202 30024 00 0000 150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144,30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151,68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157,80</w:t>
            </w:r>
          </w:p>
        </w:tc>
      </w:tr>
      <w:tr>
        <w:trPr>
          <w:trHeight w:val="121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202 30024 13 0000 150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 бюджетам городских поселений  на выполнение передаваемых  полномочий субъектов Российской Федерации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144,30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151,68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157,80</w:t>
            </w:r>
          </w:p>
        </w:tc>
      </w:tr>
      <w:tr>
        <w:trPr>
          <w:trHeight w:val="154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202 35118 00 0000 150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142204,74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148507,81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153662,00</w:t>
            </w:r>
          </w:p>
        </w:tc>
      </w:tr>
      <w:tr>
        <w:trPr>
          <w:trHeight w:val="187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202 35118 13 0000 150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142204,74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148507,81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153662,00</w:t>
            </w:r>
          </w:p>
        </w:tc>
      </w:tr>
      <w:tr>
        <w:trPr>
          <w:trHeight w:val="52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8668869,04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9087779,49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9534889,80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830" w:type="dxa"/>
        <w:jc w:val="left"/>
        <w:tblInd w:w="-8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3960"/>
        <w:gridCol w:w="1095"/>
        <w:gridCol w:w="2445"/>
        <w:gridCol w:w="1815"/>
        <w:gridCol w:w="1515"/>
      </w:tblGrid>
      <w:tr>
        <w:trPr>
          <w:trHeight w:val="1179" w:hRule="atLeast"/>
        </w:trPr>
        <w:tc>
          <w:tcPr>
            <w:tcW w:w="108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  <w:br/>
              <w:t>к решению Совета депутатов Гусевского городского поселения  "О  муниципального образования – Гусевское городское поселение Касимовского муниципального района на 2023 год и на плановый период 2024 и 2025 годов"</w:t>
            </w:r>
          </w:p>
        </w:tc>
      </w:tr>
      <w:tr>
        <w:trPr>
          <w:trHeight w:val="805" w:hRule="atLeast"/>
        </w:trPr>
        <w:tc>
          <w:tcPr>
            <w:tcW w:w="108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бюджетных ассигнования бюджета  муниципального образования –  Гусевское городское поселение Касимовского муниципального района на 2023 год и на плановый период 2024 и 2025 годов"</w:t>
            </w:r>
          </w:p>
        </w:tc>
      </w:tr>
      <w:tr>
        <w:trPr>
          <w:trHeight w:val="340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рублях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>
        <w:trPr>
          <w:trHeight w:val="780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8668869,04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9087779,49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9534889,80</w:t>
            </w:r>
          </w:p>
        </w:tc>
      </w:tr>
      <w:tr>
        <w:trPr>
          <w:trHeight w:val="300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223478,00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469053,50</w:t>
            </w:r>
          </w:p>
        </w:tc>
      </w:tr>
      <w:tr>
        <w:trPr>
          <w:trHeight w:val="400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4743953,41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4710783,94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4710790,06</w:t>
            </w:r>
          </w:p>
        </w:tc>
      </w:tr>
      <w:tr>
        <w:trPr>
          <w:trHeight w:val="630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965147,00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965147,00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965147,00</w:t>
            </w:r>
          </w:p>
        </w:tc>
      </w:tr>
      <w:tr>
        <w:trPr>
          <w:trHeight w:val="1095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3590550,71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3557373,86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3557373,86</w:t>
            </w:r>
          </w:p>
        </w:tc>
      </w:tr>
      <w:tr>
        <w:trPr>
          <w:trHeight w:val="477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предоставлению межбюджетных трансфертов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23111,40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23111,40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23111,40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160144,30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160151,68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160157,80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142204,74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148507,81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153662,00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142204,74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148507,81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153662,00</w:t>
            </w:r>
          </w:p>
        </w:tc>
      </w:tr>
      <w:tr>
        <w:trPr>
          <w:trHeight w:val="477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1791220,00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1917820,00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2016770,00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1791220,00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1917820,00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2016770,00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1653766,89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1749465,74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1846890,24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19248,00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229200,00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1584518,89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1501017,74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1577642,24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200124,00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200124,00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200124,00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200124,00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200124,00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200124,00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935" w:type="dxa"/>
        <w:jc w:val="left"/>
        <w:tblInd w:w="-10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5760"/>
        <w:gridCol w:w="1215"/>
        <w:gridCol w:w="448"/>
        <w:gridCol w:w="2"/>
        <w:gridCol w:w="1082"/>
        <w:gridCol w:w="2"/>
        <w:gridCol w:w="1138"/>
        <w:gridCol w:w="4"/>
        <w:gridCol w:w="1283"/>
      </w:tblGrid>
      <w:tr>
        <w:trPr>
          <w:trHeight w:val="735" w:hRule="atLeast"/>
        </w:trPr>
        <w:tc>
          <w:tcPr>
            <w:tcW w:w="109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Приложение 3 к решению Совета депутатов Гусевского городского поселения "О бюджете муниципального образования- Гусевского городского поселения Касимовского муниципального района на 2023 год и плановый период 2024 и 2025 годов"</w:t>
            </w:r>
          </w:p>
        </w:tc>
      </w:tr>
      <w:tr>
        <w:trPr>
          <w:trHeight w:val="855" w:hRule="atLeast"/>
        </w:trPr>
        <w:tc>
          <w:tcPr>
            <w:tcW w:w="109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Распределение бюджетных ассогнований по муниципальным программам муниципального образования - Гусевское городское поселение Касимовского муниципального района и непрограммным направлениям деятельности, группам и подгруппам видов расходов классификации расходов бюджетов на 2023 и на плановый период 2024 и 2025 годов.</w:t>
            </w:r>
          </w:p>
        </w:tc>
      </w:tr>
      <w:tr>
        <w:trPr>
          <w:trHeight w:val="855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Наименование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ЦСР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ВР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2023 год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2024 год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2025 год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0000000000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223478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469053,5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Непрограммные направления расходов бюджетов поселений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0300000000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3615343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3794543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3815343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муниципального самоуправления поселений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3340971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3340971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3340971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Центральный аппара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в области жилищно-коммунального хозяйства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69248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248448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269248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795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229200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250000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229200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250000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229200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250000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Резервные фонды бюджетов поселений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Резервный фонд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</w:tr>
      <w:tr>
        <w:trPr>
          <w:trHeight w:val="1305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Резервные средства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</w:tr>
      <w:tr>
        <w:trPr>
          <w:trHeight w:val="810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Резервные средства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</w:tr>
      <w:tr>
        <w:trPr>
          <w:trHeight w:val="705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 w:val="false"/>
                <w:bCs w:val="false"/>
                <w:sz w:val="20"/>
                <w:szCs w:val="20"/>
              </w:rPr>
              <w:t>Муниципальная программа Касимовского муниципального района Рязанской области "Развитие физической культуры и спорта в Гусевском городском поселении Касимовского муниципального района Рязанской области на 2021-2024годы»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2800000000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</w:tr>
      <w:tr>
        <w:trPr>
          <w:trHeight w:val="780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Организация и проведение культурно-спортивных мероприятий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</w:tr>
      <w:tr>
        <w:trPr>
          <w:trHeight w:val="705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 w:val="false"/>
                <w:bCs w:val="false"/>
                <w:sz w:val="20"/>
                <w:szCs w:val="20"/>
              </w:rPr>
              <w:t>Муниципальная программа Гусевского городского поселения Касимовского муниципального района "Пожарная безопасность муниципального образования – Гусевское городское поселение на 2021-2024 года"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3300000000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пожарной безопасности в муниципальных образованиях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</w:tr>
      <w:tr>
        <w:trPr>
          <w:trHeight w:val="480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 w:val="false"/>
                <w:bCs w:val="false"/>
                <w:sz w:val="20"/>
                <w:szCs w:val="20"/>
              </w:rPr>
              <w:t>Муниципальная программа Гусевского городского поселения «Благоустройство и охрана окружающей среды на 2021-2024 годы»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3500000000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1584518,89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1501017,74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1577642,24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Повышение уровня благоустройства поселений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649022,89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611621,74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688246,24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636099,74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565521,74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642146,24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602922,89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565521,74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642146,24</w:t>
            </w:r>
          </w:p>
        </w:tc>
      </w:tr>
      <w:tr>
        <w:trPr>
          <w:trHeight w:val="780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3500199990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850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Совершенствование и организация содержания мест захоронения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</w:t>
            </w:r>
          </w:p>
        </w:tc>
      </w:tr>
      <w:tr>
        <w:trPr>
          <w:trHeight w:val="825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</w:t>
            </w:r>
          </w:p>
        </w:tc>
      </w:tr>
      <w:tr>
        <w:trPr>
          <w:trHeight w:val="810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3540400000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920496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874396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874396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3540499990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920496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874396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874396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3500499990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920496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874396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874396</w:t>
            </w:r>
          </w:p>
        </w:tc>
      </w:tr>
      <w:tr>
        <w:trPr>
          <w:trHeight w:val="810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 w:val="false"/>
                <w:bCs w:val="false"/>
                <w:sz w:val="20"/>
                <w:szCs w:val="20"/>
              </w:rPr>
              <w:t>Муниципальная программа "Дорожное хозяйство Гусевского городского поселения Касимовского муниципального района на 2023-2025годы"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3900000000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1791220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1917820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2016770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Содержание автомобильных дорог общего пользования местного значения Касимовского муниципального района Рязанской области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1791220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1917820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2016770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1791220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1917820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2016770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1791220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1917820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2016770</w:t>
            </w:r>
          </w:p>
        </w:tc>
      </w:tr>
      <w:tr>
        <w:trPr>
          <w:trHeight w:val="705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Муниципальная программа «Материально-техническое и хозяйственное обеспечение деятельности Администрации муниципального образования — Гусевское городское поселение Касимовского муниципального района Рязанской области»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4600000000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1360068,35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1326891,5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1326891,5</w:t>
            </w:r>
          </w:p>
        </w:tc>
      </w:tr>
      <w:tr>
        <w:trPr>
          <w:trHeight w:val="429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Укрепление материально-технического и хозяйственного обеспечения деятельности администрации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797390,35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764213,5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764213,5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Осуществление закупок, товаров, работ, услуг и иных платежей для муниципальных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797390,35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764213,5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764213,5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783390,35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750213,5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750213,5</w:t>
            </w:r>
          </w:p>
        </w:tc>
      </w:tr>
      <w:tr>
        <w:trPr>
          <w:trHeight w:val="448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783390,35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750213,5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750213,5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</w:tr>
      <w:tr>
        <w:trPr>
          <w:trHeight w:val="382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850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Содержание персонала осуществляющего обеспечение деятельности муниципальных служащих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562678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562678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562678</w:t>
            </w:r>
          </w:p>
        </w:tc>
      </w:tr>
      <w:tr>
        <w:trPr>
          <w:trHeight w:val="497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Осуществление расходов по обеспечению хозяйственного обслуживания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562678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562678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562678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562678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562678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562678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562678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562678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562678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142349,04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148659,49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153819,8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142204,74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148507,81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153662</w:t>
            </w:r>
          </w:p>
        </w:tc>
      </w:tr>
      <w:tr>
        <w:trPr>
          <w:trHeight w:val="795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142204,74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148507,81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153662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142204,74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148507,81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153662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Закон Рязанской области от 06.12.2010 № 152-ОЗ "О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144,3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151,68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157,8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144,3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151,68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157,8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144,3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151,68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157,8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бюджетов поселений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37769,76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37769,76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37769,76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 по  определению поставщика ( 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по принятию в установленном порядке решений о переводе жилых помещений в нежилые;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 организацию), осуществляющий государственный учет объектов недвижимого имущества; подготовке и выдаче разрешений ( 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правопорядка и профилактики правонарушений в Касимовском муниципальном районе Рязанской области 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</w:tr>
      <w:tr>
        <w:trPr>
          <w:trHeight w:val="375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на осуществление полномочий внутреннего муниципального финансового контроля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контрольно-счётного органа поселения по осуществлению внешней проверки годового отчёта об исполнении бюджета поселения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</w:tr>
      <w:tr>
        <w:trPr>
          <w:trHeight w:val="276" w:hRule="atLeast"/>
        </w:trPr>
        <w:tc>
          <w:tcPr>
            <w:tcW w:w="7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8 668 869,04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9087779,49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9534889,8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1055" w:type="dxa"/>
        <w:jc w:val="left"/>
        <w:tblInd w:w="-10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5789"/>
        <w:gridCol w:w="450"/>
        <w:gridCol w:w="1124"/>
        <w:gridCol w:w="450"/>
        <w:gridCol w:w="1140"/>
        <w:gridCol w:w="1020"/>
        <w:gridCol w:w="1081"/>
      </w:tblGrid>
      <w:tr>
        <w:trPr>
          <w:trHeight w:val="795" w:hRule="atLeast"/>
        </w:trPr>
        <w:tc>
          <w:tcPr>
            <w:tcW w:w="110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Приложение 4 к решению Совета депутатов Гусевского городского поселения "О бюджете муниципального образования - Гусевское городское поселение Касимовского муниципального района на 2023 год и на плановый период 2024 и 2025 годов"</w:t>
            </w:r>
          </w:p>
        </w:tc>
      </w:tr>
      <w:tr>
        <w:trPr>
          <w:trHeight w:val="507" w:hRule="atLeast"/>
        </w:trPr>
        <w:tc>
          <w:tcPr>
            <w:tcW w:w="110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Ведомственная структура расходов бюджета муниципального образования - Гусевского городского поселения Касимовского муниципального района на 2023 год и на плановый период 2024 и 2025 годов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Наименование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Вед.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ЦСР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ВР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2023 год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2024 год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2025 год</w:t>
            </w:r>
          </w:p>
        </w:tc>
      </w:tr>
      <w:tr>
        <w:trPr>
          <w:trHeight w:val="48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Администрация муниципального образования - Гусевского городского поселения Касимовского муниципального района Рязанской области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8668869,04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9087779,49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9534889,8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0000000000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223478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469053,5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Непрограммные направления расходов бюджетов поселений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0300000000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3615343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3794543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3815343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муниципального самоуправления поселений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3340971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3340971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3340971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</w:tr>
      <w:tr>
        <w:trPr>
          <w:trHeight w:val="701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Центральный аппарат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</w:tr>
      <w:tr>
        <w:trPr>
          <w:trHeight w:val="701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</w:tr>
      <w:tr>
        <w:trPr>
          <w:trHeight w:val="477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в области жилищно-коммунального хозяйства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69248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248448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269248</w:t>
            </w:r>
          </w:p>
        </w:tc>
      </w:tr>
      <w:tr>
        <w:trPr>
          <w:trHeight w:val="477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48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229200,00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250000,00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229200,00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250000,00</w:t>
            </w:r>
          </w:p>
        </w:tc>
      </w:tr>
      <w:tr>
        <w:trPr>
          <w:trHeight w:val="477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229200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250000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Резервные фонды бюджетов поселений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Резервный фонд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Резервные средства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Резервные средства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</w:tr>
      <w:tr>
        <w:trPr>
          <w:trHeight w:val="705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Муниципальная программа Касимовского муниципального района Рязанской области "Развитие физической культуры и спорта в Гусевском городском поселении Касимовского муниципального района Рязанской области на 2021-2024 годы»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2800000000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Организация и проведение культурно-спортивных мероприятий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</w:tr>
      <w:tr>
        <w:trPr>
          <w:trHeight w:val="48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</w:tr>
      <w:tr>
        <w:trPr>
          <w:trHeight w:val="705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 xml:space="preserve">Муниципальная программа Гусевского городского поселения Касимовского муниципального района "Пожарная безопасность муниципального образования – Гусевское городское поселение на 2021-2024 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г</w:t>
            </w:r>
            <w:r>
              <w:rPr>
                <w:b w:val="false"/>
                <w:bCs w:val="false"/>
                <w:sz w:val="20"/>
                <w:szCs w:val="20"/>
              </w:rPr>
              <w:t>"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3300000000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пожарной безопасности в муниципальных образованиях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45000,00</w:t>
            </w:r>
          </w:p>
        </w:tc>
      </w:tr>
      <w:tr>
        <w:trPr>
          <w:trHeight w:val="48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</w:tr>
      <w:tr>
        <w:trPr>
          <w:trHeight w:val="48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Муниципальная программа Гусевского городского поселения «Благоустройство и охрана окружающей среды на 2021-2024 годы»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3500000000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1584518,89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1501017,74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1577642,24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Повышение уровня благоустройства поселений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649022,89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611621,74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688246,24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602922,89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565521,74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642146,24</w:t>
            </w:r>
          </w:p>
        </w:tc>
      </w:tr>
      <w:tr>
        <w:trPr>
          <w:trHeight w:val="48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602922,89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565521,74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642146,24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850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Совершенствование и организация содержания мест захоронения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15000,00</w:t>
            </w:r>
          </w:p>
        </w:tc>
      </w:tr>
      <w:tr>
        <w:trPr>
          <w:trHeight w:val="477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15000,00</w:t>
            </w:r>
          </w:p>
        </w:tc>
      </w:tr>
      <w:tr>
        <w:trPr>
          <w:trHeight w:val="48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3540400000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920496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874396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874396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3540499990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920496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874396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874396</w:t>
            </w:r>
          </w:p>
        </w:tc>
      </w:tr>
      <w:tr>
        <w:trPr>
          <w:trHeight w:val="477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3540499990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920496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874396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874396</w:t>
            </w:r>
          </w:p>
        </w:tc>
      </w:tr>
      <w:tr>
        <w:trPr>
          <w:trHeight w:val="48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Муниципальная программа "Дорожное хозяйство Гусевского городского поселения Касимовского муниципального района на 2023-2025 годы"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3900000000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1791220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1917820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2016770</w:t>
            </w:r>
          </w:p>
        </w:tc>
      </w:tr>
      <w:tr>
        <w:trPr>
          <w:trHeight w:val="48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Содержание автомобильных дорог общего пользования местного значения Касимовского муниципального района Рязанской области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1791220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1917820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2016770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1791220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1917820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2016770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1791220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1917820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2016770</w:t>
            </w:r>
          </w:p>
        </w:tc>
      </w:tr>
      <w:tr>
        <w:trPr>
          <w:trHeight w:val="705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Муниципальная программа «Материально-техническое и хозяйственное обеспечение деятельности Администрации муниципального образования — Гусевское городское поселение Касимовского муниципального района Рязанской области»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4600000000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1360068,35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1326891,5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1326891,5</w:t>
            </w:r>
          </w:p>
        </w:tc>
      </w:tr>
      <w:tr>
        <w:trPr>
          <w:trHeight w:val="48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Укрепление материально-технического и хозяйственного обеспечения деятельности администрации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797390,35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764213,5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764213,5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Осуществление закупок, товаров, работ, услуг и иных платежей для муниципальных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bookmarkStart w:id="1" w:name="__DdeLink__24205_3719155560"/>
            <w:r>
              <w:rPr>
                <w:b w:val="false"/>
                <w:bCs w:val="false"/>
                <w:sz w:val="20"/>
                <w:szCs w:val="20"/>
              </w:rPr>
              <w:t>797390,35</w:t>
            </w:r>
            <w:bookmarkEnd w:id="1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764213,5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764213,5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783390,35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750213,5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750213,5</w:t>
            </w:r>
          </w:p>
        </w:tc>
      </w:tr>
      <w:tr>
        <w:trPr>
          <w:trHeight w:val="48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783390,35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750213,5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750213,5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850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Содержание персонала осуществляющего обеспечение деятельности муниципальных служащих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562 678,00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562 678,00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562 678,00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Осуществление расходов по обеспечению хозяйственного обслуживания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562 678,00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562 678,00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562 678,00</w:t>
            </w:r>
          </w:p>
        </w:tc>
      </w:tr>
      <w:tr>
        <w:trPr>
          <w:trHeight w:val="705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562 678,00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562 678,00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562 678,00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562 678,00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562 678,00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562 678,00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142349,04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148659,49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153819,8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142204,74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148507,81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153662</w:t>
            </w:r>
          </w:p>
        </w:tc>
      </w:tr>
      <w:tr>
        <w:trPr>
          <w:trHeight w:val="705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142204,74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148507,81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153662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142204,74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148507,81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153662</w:t>
            </w:r>
          </w:p>
        </w:tc>
      </w:tr>
      <w:tr>
        <w:trPr>
          <w:trHeight w:val="93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Закон Рязанской области от 06.12.2010 № 152-ОЗ "О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144,3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151,68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157,8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144,3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151,68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157,8</w:t>
            </w:r>
          </w:p>
        </w:tc>
      </w:tr>
      <w:tr>
        <w:trPr>
          <w:trHeight w:val="477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144,3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151,68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157,8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бюджетов поселений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37769,76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37769,76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37769,76</w:t>
            </w:r>
          </w:p>
        </w:tc>
      </w:tr>
      <w:tr>
        <w:trPr>
          <w:trHeight w:val="1155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 по  определению поставщика ( 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</w:tr>
      <w:tr>
        <w:trPr>
          <w:trHeight w:val="1605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по принятию в установленном порядке решений о переводе жилых помещений в нежилые;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 организацию), осуществляющий государственный учет объектов недвижимого имущества; подготовке и выдаче разрешений ( 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</w:tr>
      <w:tr>
        <w:trPr>
          <w:trHeight w:val="2055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правопорядка и профилактики правонарушений в Касимовском муниципальном районе Рязанской области 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</w:tr>
      <w:tr>
        <w:trPr>
          <w:trHeight w:val="48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на осуществление полномочий внутреннего муниципального финансового контроля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</w:tr>
      <w:tr>
        <w:trPr>
          <w:trHeight w:val="48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контрольно-счётного органа поселения по осуществлению внешней проверки годового отчёта об исполнении бюджета поселения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1055" w:type="dxa"/>
        <w:jc w:val="left"/>
        <w:tblInd w:w="-10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2937"/>
        <w:gridCol w:w="3780"/>
        <w:gridCol w:w="1348"/>
        <w:gridCol w:w="1337"/>
        <w:gridCol w:w="1653"/>
      </w:tblGrid>
      <w:tr>
        <w:trPr>
          <w:trHeight w:val="960" w:hRule="atLeast"/>
        </w:trPr>
        <w:tc>
          <w:tcPr>
            <w:tcW w:w="110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  <w:br/>
              <w:t xml:space="preserve">к решению Совета депутатов Гусевского городского поселения  "О бюджете муниципального образования – </w:t>
              <w:br/>
              <w:t>Гусевское городское поселение Касимовского муниципального района  на 2023 год и на плановый период 2024 и 2025 годов"</w:t>
            </w:r>
          </w:p>
        </w:tc>
      </w:tr>
      <w:tr>
        <w:trPr>
          <w:trHeight w:val="1080" w:hRule="atLeast"/>
        </w:trPr>
        <w:tc>
          <w:tcPr>
            <w:tcW w:w="110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 внутреннего финансирования дефицита  бюджета муниципального образования – Гусевское городское поселение </w:t>
              <w:br/>
              <w:t xml:space="preserve">Касимовского муниципального района   на 2023 год  и на плановый период 2024 и 2025 годов"     </w:t>
            </w:r>
          </w:p>
        </w:tc>
      </w:tr>
      <w:tr>
        <w:trPr>
          <w:trHeight w:val="316" w:hRule="atLeast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рублей</w:t>
            </w:r>
          </w:p>
        </w:tc>
      </w:tr>
      <w:tr>
        <w:trPr>
          <w:trHeight w:val="675" w:hRule="atLeast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источников внутреннего финансирования дефицита бюджета  поселения 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>
        <w:trPr>
          <w:trHeight w:val="567" w:hRule="atLeast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>
        <w:trPr>
          <w:trHeight w:val="567" w:hRule="atLeast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-8668869,04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-9087779,49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-9534889,80</w:t>
            </w:r>
          </w:p>
        </w:tc>
      </w:tr>
      <w:tr>
        <w:trPr>
          <w:trHeight w:val="567" w:hRule="atLeast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-8668869,04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-9087779,49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-9534889,80</w:t>
            </w:r>
          </w:p>
        </w:tc>
      </w:tr>
      <w:tr>
        <w:trPr>
          <w:trHeight w:val="567" w:hRule="atLeast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-8668869,04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-9087779,49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-9534889,80</w:t>
            </w:r>
          </w:p>
        </w:tc>
      </w:tr>
      <w:tr>
        <w:trPr>
          <w:trHeight w:val="567" w:hRule="atLeast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01 05 02 01 13 0000 510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-8668869,04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-9087779,49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-9534889,8</w:t>
            </w:r>
          </w:p>
        </w:tc>
      </w:tr>
      <w:tr>
        <w:trPr>
          <w:trHeight w:val="567" w:hRule="atLeast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01 05 00 00 00 0000 600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8668869,04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9087779,49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9534889,80</w:t>
            </w:r>
          </w:p>
        </w:tc>
      </w:tr>
      <w:tr>
        <w:trPr>
          <w:trHeight w:val="567" w:hRule="atLeast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8668869,04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9087779,49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9534889,80</w:t>
            </w:r>
          </w:p>
        </w:tc>
      </w:tr>
      <w:tr>
        <w:trPr>
          <w:trHeight w:val="567" w:hRule="atLeast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бюджетов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8668869,04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9087779,49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9534889,80</w:t>
            </w:r>
          </w:p>
        </w:tc>
      </w:tr>
      <w:tr>
        <w:trPr>
          <w:trHeight w:val="567" w:hRule="atLeast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01 05 02 01 13 0000 610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бюджетов городских поселений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8668869,04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9087779,49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9534889,80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35c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8a35c1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7538a9"/>
    <w:rPr>
      <w:rFonts w:ascii="Tahoma" w:hAnsi="Tahoma" w:eastAsia="Times New Roman" w:cs="Tahoma"/>
      <w:sz w:val="16"/>
      <w:szCs w:val="16"/>
      <w:lang w:val="en-US" w:eastAsia="ru-RU"/>
    </w:rPr>
  </w:style>
  <w:style w:type="character" w:styleId="ListLabel1">
    <w:name w:val="ListLabel 1"/>
    <w:qFormat/>
    <w:rPr>
      <w:color w:val="auto"/>
      <w:u w:val="none"/>
      <w:lang w:val="ru-RU"/>
    </w:rPr>
  </w:style>
  <w:style w:type="character" w:styleId="ListLabel2">
    <w:name w:val="ListLabel 2"/>
    <w:qFormat/>
    <w:rPr>
      <w:color w:val="auto"/>
      <w:u w:val="none"/>
      <w:lang w:val="ru-RU"/>
    </w:rPr>
  </w:style>
  <w:style w:type="character" w:styleId="ListLabel3">
    <w:name w:val="ListLabel 3"/>
    <w:qFormat/>
    <w:rPr>
      <w:color w:val="auto"/>
      <w:u w:val="none"/>
      <w:lang w:val="ru-RU"/>
    </w:rPr>
  </w:style>
  <w:style w:type="character" w:styleId="ListLabel4">
    <w:name w:val="ListLabel 4"/>
    <w:qFormat/>
    <w:rPr>
      <w:color w:val="auto"/>
      <w:u w:val="none"/>
      <w:lang w:val="ru-RU"/>
    </w:rPr>
  </w:style>
  <w:style w:type="character" w:styleId="ListLabel5">
    <w:name w:val="ListLabel 5"/>
    <w:qFormat/>
    <w:rPr>
      <w:color w:val="auto"/>
      <w:u w:val="none"/>
      <w:lang w:val="ru-RU"/>
    </w:rPr>
  </w:style>
  <w:style w:type="character" w:styleId="ListLabel6">
    <w:name w:val="ListLabel 6"/>
    <w:qFormat/>
    <w:rPr>
      <w:color w:val="auto"/>
      <w:u w:val="none"/>
      <w:lang w:val="ru-RU"/>
    </w:rPr>
  </w:style>
  <w:style w:type="character" w:styleId="ListLabel7">
    <w:name w:val="ListLabel 7"/>
    <w:qFormat/>
    <w:rPr>
      <w:color w:val="auto"/>
      <w:u w:val="none"/>
      <w:lang w:val="ru-RU"/>
    </w:rPr>
  </w:style>
  <w:style w:type="character" w:styleId="ListLabel8">
    <w:name w:val="ListLabel 8"/>
    <w:qFormat/>
    <w:rPr>
      <w:color w:val="auto"/>
      <w:u w:val="none"/>
      <w:lang w:val="ru-RU"/>
    </w:rPr>
  </w:style>
  <w:style w:type="character" w:styleId="ListLabel9">
    <w:name w:val="ListLabel 9"/>
    <w:qFormat/>
    <w:rPr>
      <w:color w:val="auto"/>
      <w:u w:val="none"/>
      <w:lang w:val="ru-RU"/>
    </w:rPr>
  </w:style>
  <w:style w:type="character" w:styleId="ListLabel10">
    <w:name w:val="ListLabel 10"/>
    <w:qFormat/>
    <w:rPr>
      <w:color w:val="auto"/>
      <w:u w:val="none"/>
      <w:lang w:val="ru-RU"/>
    </w:rPr>
  </w:style>
  <w:style w:type="character" w:styleId="ListLabel11">
    <w:name w:val="ListLabel 11"/>
    <w:qFormat/>
    <w:rPr>
      <w:color w:val="auto"/>
      <w:u w:val="none"/>
      <w:lang w:val="ru-RU"/>
    </w:rPr>
  </w:style>
  <w:style w:type="character" w:styleId="ListLabel12">
    <w:name w:val="ListLabel 12"/>
    <w:qFormat/>
    <w:rPr>
      <w:color w:val="auto"/>
      <w:u w:val="none"/>
      <w:lang w:val="ru-RU"/>
    </w:rPr>
  </w:style>
  <w:style w:type="character" w:styleId="ListLabel13">
    <w:name w:val="ListLabel 13"/>
    <w:qFormat/>
    <w:rPr>
      <w:color w:val="auto"/>
      <w:u w:val="none"/>
      <w:lang w:val="ru-RU"/>
    </w:rPr>
  </w:style>
  <w:style w:type="character" w:styleId="ListLabel14">
    <w:name w:val="ListLabel 14"/>
    <w:qFormat/>
    <w:rPr>
      <w:color w:val="auto"/>
      <w:u w:val="none"/>
      <w:lang w:val="ru-RU"/>
    </w:rPr>
  </w:style>
  <w:style w:type="character" w:styleId="ListLabel15">
    <w:name w:val="ListLabel 15"/>
    <w:qFormat/>
    <w:rPr>
      <w:color w:val="auto"/>
      <w:u w:val="none"/>
      <w:lang w:val="ru-RU"/>
    </w:rPr>
  </w:style>
  <w:style w:type="character" w:styleId="ListLabel16">
    <w:name w:val="ListLabel 16"/>
    <w:qFormat/>
    <w:rPr>
      <w:color w:val="auto"/>
      <w:u w:val="none"/>
      <w:lang w:val="ru-RU"/>
    </w:rPr>
  </w:style>
  <w:style w:type="character" w:styleId="ListLabel17">
    <w:name w:val="ListLabel 17"/>
    <w:qFormat/>
    <w:rPr>
      <w:color w:val="auto"/>
      <w:u w:val="none"/>
      <w:lang w:val="ru-RU"/>
    </w:rPr>
  </w:style>
  <w:style w:type="character" w:styleId="ListLabel18">
    <w:name w:val="ListLabel 18"/>
    <w:qFormat/>
    <w:rPr>
      <w:color w:val="auto"/>
      <w:u w:val="none"/>
      <w:lang w:val="ru-RU"/>
    </w:rPr>
  </w:style>
  <w:style w:type="character" w:styleId="ListLabel19">
    <w:name w:val="ListLabel 19"/>
    <w:qFormat/>
    <w:rPr>
      <w:color w:val="auto"/>
      <w:u w:val="none"/>
      <w:lang w:val="ru-RU"/>
    </w:rPr>
  </w:style>
  <w:style w:type="character" w:styleId="ListLabel20">
    <w:name w:val="ListLabel 20"/>
    <w:qFormat/>
    <w:rPr>
      <w:color w:val="auto"/>
      <w:u w:val="none"/>
      <w:lang w:val="ru-RU"/>
    </w:rPr>
  </w:style>
  <w:style w:type="character" w:styleId="ListLabel21">
    <w:name w:val="ListLabel 21"/>
    <w:qFormat/>
    <w:rPr>
      <w:color w:val="auto"/>
      <w:u w:val="none"/>
      <w:lang w:val="ru-RU"/>
    </w:rPr>
  </w:style>
  <w:style w:type="character" w:styleId="ListLabel22">
    <w:name w:val="ListLabel 22"/>
    <w:qFormat/>
    <w:rPr>
      <w:color w:val="auto"/>
      <w:u w:val="none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8a35c1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Обычный1"/>
    <w:qFormat/>
    <w:rsid w:val="008a35c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1" w:customStyle="1">
    <w:name w:val="Знак1"/>
    <w:basedOn w:val="Normal"/>
    <w:semiHidden/>
    <w:qFormat/>
    <w:rsid w:val="00e43af6"/>
    <w:pPr>
      <w:spacing w:lineRule="exact" w:line="240" w:before="0" w:after="16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538a9"/>
    <w:pPr/>
    <w:rPr>
      <w:rFonts w:ascii="Tahoma" w:hAnsi="Tahoma" w:cs="Tahoma"/>
      <w:sz w:val="16"/>
      <w:szCs w:val="16"/>
    </w:rPr>
  </w:style>
  <w:style w:type="paragraph" w:styleId="Style21">
    <w:name w:val="Header"/>
    <w:basedOn w:val="Normal"/>
    <w:pPr>
      <w:suppressLineNumbers/>
      <w:tabs>
        <w:tab w:val="center" w:pos="4961" w:leader="none"/>
        <w:tab w:val="right" w:pos="9922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RLAW073;n=87902;fld=134;dst=100172" TargetMode="External"/><Relationship Id="rId3" Type="http://schemas.openxmlformats.org/officeDocument/2006/relationships/hyperlink" Target="consultantplus://offline/main?base=LAW;n=112715;fld=134" TargetMode="External"/><Relationship Id="rId4" Type="http://schemas.openxmlformats.org/officeDocument/2006/relationships/hyperlink" Target="consultantplus://offline/main?base=RLAW073;n=87902;fld=134;dst=100407" TargetMode="External"/><Relationship Id="rId5" Type="http://schemas.openxmlformats.org/officeDocument/2006/relationships/hyperlink" Target="consultantplus://offline/main?base=RLAW073;n=87902;fld=134;dst=100670" TargetMode="External"/><Relationship Id="rId6" Type="http://schemas.openxmlformats.org/officeDocument/2006/relationships/hyperlink" Target="consultantplus://offline/main?base=RLAW073;n=87902;fld=134;dst=100006" TargetMode="External"/><Relationship Id="rId7" Type="http://schemas.openxmlformats.org/officeDocument/2006/relationships/hyperlink" Target="consultantplus://offline/main?base=RLAW073;n=87902;fld=134;dst=100719" TargetMode="External"/><Relationship Id="rId8" Type="http://schemas.openxmlformats.org/officeDocument/2006/relationships/hyperlink" Target="consultantplus://offline/main?base=RLAW073;n=87902;fld=134;dst=100719" TargetMode="External"/><Relationship Id="rId9" Type="http://schemas.openxmlformats.org/officeDocument/2006/relationships/hyperlink" Target="consultantplus://offline/main?base=RLAW073;n=87902;fld=134;dst=104432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Application>LibreOffice/6.0.5.2$Windows_x86 LibreOffice_project/54c8cbb85f300ac59db32fe8a675ff7683cd5a16</Application>
  <Pages>20</Pages>
  <Words>6821</Words>
  <Characters>48577</Characters>
  <CharactersWithSpaces>54992</CharactersWithSpaces>
  <Paragraphs>1679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2017-11-13T12:42:00Z</dcterms:created>
  <dc:creator>Пользователь2</dc:creator>
  <dc:description/>
  <dc:language>ru-RU</dc:language>
  <cp:lastModifiedBy/>
  <cp:lastPrinted>2022-12-23T14:16:13Z</cp:lastPrinted>
  <dcterms:modified xsi:type="dcterms:W3CDTF">2022-12-23T14:15:31Z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