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B5" w:rsidRPr="00BE4BDA" w:rsidRDefault="00454E30" w:rsidP="00582AA6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=</w:t>
      </w:r>
    </w:p>
    <w:p w:rsidR="00A82CE9" w:rsidRPr="00041DCD" w:rsidRDefault="00A82CE9" w:rsidP="00A82CE9">
      <w:pPr>
        <w:tabs>
          <w:tab w:val="left" w:pos="6580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1DCD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A82CE9" w:rsidRPr="00041DCD" w:rsidRDefault="00A82CE9" w:rsidP="00A82CE9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1DCD">
        <w:rPr>
          <w:rFonts w:ascii="Arial" w:eastAsia="Times New Roman" w:hAnsi="Arial" w:cs="Arial"/>
          <w:sz w:val="24"/>
          <w:szCs w:val="24"/>
          <w:lang w:eastAsia="ru-RU"/>
        </w:rPr>
        <w:t xml:space="preserve">ОСЕТРОВСКОГО СЕЛЬСКОГО ПОСЕЛЕНИЯ </w:t>
      </w:r>
    </w:p>
    <w:p w:rsidR="00A82CE9" w:rsidRPr="00041DCD" w:rsidRDefault="00A82CE9" w:rsidP="00A82CE9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1DCD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 </w:t>
      </w:r>
    </w:p>
    <w:p w:rsidR="00A82CE9" w:rsidRPr="00041DCD" w:rsidRDefault="00A82CE9" w:rsidP="00A82CE9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1DCD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A82CE9" w:rsidRPr="00041DCD" w:rsidRDefault="00A82CE9" w:rsidP="00A82CE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82CE9" w:rsidRPr="00041DCD" w:rsidRDefault="00A82CE9" w:rsidP="00A82CE9">
      <w:pPr>
        <w:tabs>
          <w:tab w:val="left" w:pos="4337"/>
        </w:tabs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041DCD">
        <w:rPr>
          <w:rFonts w:ascii="Arial" w:eastAsia="Times New Roman" w:hAnsi="Arial" w:cs="Arial"/>
          <w:kern w:val="32"/>
          <w:sz w:val="24"/>
          <w:szCs w:val="24"/>
          <w:lang w:eastAsia="ru-RU"/>
        </w:rPr>
        <w:t>РЕШЕНИЕ</w:t>
      </w:r>
    </w:p>
    <w:p w:rsidR="00A82CE9" w:rsidRPr="00041DCD" w:rsidRDefault="00A82CE9" w:rsidP="00A82CE9">
      <w:pPr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A82CE9" w:rsidRPr="00041DCD" w:rsidRDefault="00A82CE9" w:rsidP="00A82CE9">
      <w:pPr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41DCD">
        <w:rPr>
          <w:rFonts w:ascii="Arial" w:eastAsia="Times New Roman" w:hAnsi="Arial" w:cs="Arial"/>
          <w:sz w:val="24"/>
          <w:szCs w:val="24"/>
          <w:lang w:eastAsia="ru-RU"/>
        </w:rPr>
        <w:t>от 30 апреля 2020 г. № 1</w:t>
      </w:r>
      <w:r w:rsidR="00EB7FB7" w:rsidRPr="00041DCD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A82CE9" w:rsidRPr="00041DCD" w:rsidRDefault="00A82CE9" w:rsidP="00A82CE9">
      <w:pPr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41DCD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 w:rsidRPr="00041DCD">
        <w:rPr>
          <w:rFonts w:ascii="Arial" w:eastAsia="Times New Roman" w:hAnsi="Arial" w:cs="Arial"/>
          <w:sz w:val="24"/>
          <w:szCs w:val="24"/>
          <w:lang w:eastAsia="ru-RU"/>
        </w:rPr>
        <w:t>Осетровка</w:t>
      </w:r>
      <w:proofErr w:type="spellEnd"/>
    </w:p>
    <w:p w:rsidR="00A82CE9" w:rsidRPr="00041DCD" w:rsidRDefault="00A82CE9" w:rsidP="00A82CE9">
      <w:pPr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CE9" w:rsidRPr="00041DCD" w:rsidRDefault="00A82CE9" w:rsidP="00A82CE9">
      <w:pPr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41DCD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</w:p>
    <w:p w:rsidR="00A82CE9" w:rsidRPr="00041DCD" w:rsidRDefault="00A82CE9" w:rsidP="00A82CE9">
      <w:pPr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spellStart"/>
      <w:r w:rsidRPr="00041DCD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041D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01.09.2017г. № 14 «</w:t>
      </w:r>
      <w:r w:rsidRPr="00041DC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Программы комплексного развития социальной инфраструктуры </w:t>
      </w:r>
      <w:proofErr w:type="spellStart"/>
      <w:r w:rsidRPr="00041DCD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041DC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на 2017- 2030 годы»</w:t>
      </w:r>
    </w:p>
    <w:p w:rsidR="00A82CE9" w:rsidRPr="00041DCD" w:rsidRDefault="00A82CE9" w:rsidP="00A82CE9">
      <w:pPr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CE9" w:rsidRPr="00041DCD" w:rsidRDefault="00A82CE9" w:rsidP="00A82CE9">
      <w:pPr>
        <w:ind w:right="4536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CE9" w:rsidRPr="00041DCD" w:rsidRDefault="00A82CE9" w:rsidP="00A82CE9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41DCD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Pr="00041DCD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Уставом </w:t>
      </w:r>
      <w:proofErr w:type="spellStart"/>
      <w:r w:rsidRPr="00041DCD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041D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Генеральным планом</w:t>
      </w:r>
      <w:r w:rsidR="00DC27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1DCD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041D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Совет народных депутатов </w:t>
      </w:r>
      <w:proofErr w:type="spellStart"/>
      <w:r w:rsidRPr="00041DCD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041D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82CE9" w:rsidRPr="00041DCD" w:rsidRDefault="00A82CE9" w:rsidP="00A82CE9">
      <w:pPr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CE9" w:rsidRPr="00041DCD" w:rsidRDefault="00A82CE9" w:rsidP="00A82CE9">
      <w:pPr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1DCD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A82CE9" w:rsidRPr="00041DCD" w:rsidRDefault="00A82CE9" w:rsidP="00A82CE9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CE9" w:rsidRPr="00041DCD" w:rsidRDefault="00A82CE9" w:rsidP="00A82CE9">
      <w:pPr>
        <w:autoSpaceDE w:val="0"/>
        <w:autoSpaceDN w:val="0"/>
        <w:spacing w:before="120" w:after="12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41DCD">
        <w:rPr>
          <w:rFonts w:ascii="Arial" w:eastAsia="Times New Roman" w:hAnsi="Arial" w:cs="Arial"/>
          <w:sz w:val="24"/>
          <w:szCs w:val="24"/>
          <w:lang w:eastAsia="ru-RU"/>
        </w:rPr>
        <w:t xml:space="preserve">1. Изложить п. 1 решения  Совета народных депутатов </w:t>
      </w:r>
      <w:proofErr w:type="spellStart"/>
      <w:r w:rsidRPr="00041DCD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041D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01.09.2017г. № 14 в следующей редакции:</w:t>
      </w:r>
    </w:p>
    <w:p w:rsidR="00A82CE9" w:rsidRPr="00041DCD" w:rsidRDefault="00A82CE9" w:rsidP="00A82CE9">
      <w:pPr>
        <w:spacing w:before="120" w:after="120"/>
        <w:rPr>
          <w:rFonts w:ascii="Arial" w:eastAsia="Times New Roman" w:hAnsi="Arial" w:cs="Arial"/>
          <w:sz w:val="24"/>
          <w:szCs w:val="24"/>
          <w:lang w:eastAsia="ru-RU"/>
        </w:rPr>
      </w:pPr>
      <w:r w:rsidRPr="00041DCD">
        <w:rPr>
          <w:rFonts w:ascii="Arial" w:eastAsia="Times New Roman" w:hAnsi="Arial" w:cs="Arial"/>
          <w:sz w:val="24"/>
          <w:szCs w:val="24"/>
          <w:lang w:eastAsia="ru-RU"/>
        </w:rPr>
        <w:t xml:space="preserve">«1. Утвердить прилагаемую программу комплексного развития социальной инфраструктуры </w:t>
      </w:r>
      <w:proofErr w:type="spellStart"/>
      <w:r w:rsidRPr="00041DCD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041DCD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Верхнемамонского муниципального района Воронежской области на 2017-2031 годы.».</w:t>
      </w:r>
    </w:p>
    <w:p w:rsidR="00A82CE9" w:rsidRPr="00041DCD" w:rsidRDefault="00A82CE9" w:rsidP="00A82CE9">
      <w:pPr>
        <w:rPr>
          <w:rFonts w:ascii="Arial" w:eastAsia="Times New Roman" w:hAnsi="Arial" w:cs="Arial"/>
          <w:sz w:val="24"/>
          <w:szCs w:val="24"/>
        </w:rPr>
      </w:pPr>
      <w:r w:rsidRPr="00041DCD">
        <w:rPr>
          <w:rFonts w:ascii="Arial" w:eastAsia="Times New Roman" w:hAnsi="Arial" w:cs="Arial"/>
          <w:sz w:val="24"/>
          <w:szCs w:val="24"/>
        </w:rPr>
        <w:t xml:space="preserve">2. Утвердить Программу комплексного развития социальной инфраструктуры </w:t>
      </w:r>
      <w:proofErr w:type="spellStart"/>
      <w:r w:rsidRPr="00041DCD">
        <w:rPr>
          <w:rFonts w:ascii="Arial" w:eastAsia="Times New Roman" w:hAnsi="Arial" w:cs="Arial"/>
          <w:sz w:val="24"/>
          <w:szCs w:val="24"/>
        </w:rPr>
        <w:t>Осетровского</w:t>
      </w:r>
      <w:proofErr w:type="spellEnd"/>
      <w:r w:rsidRPr="00041DCD">
        <w:rPr>
          <w:rFonts w:ascii="Arial" w:eastAsia="Times New Roman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 на 2017-2031 годы в новой редакции, прилагаемой к настоящему решению.</w:t>
      </w:r>
    </w:p>
    <w:p w:rsidR="00A82CE9" w:rsidRPr="00041DCD" w:rsidRDefault="00A82CE9" w:rsidP="00A82CE9">
      <w:pPr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041DCD">
        <w:rPr>
          <w:rFonts w:ascii="Arial" w:eastAsia="Times New Roman" w:hAnsi="Arial" w:cs="Arial"/>
          <w:sz w:val="24"/>
          <w:szCs w:val="24"/>
        </w:rPr>
        <w:t xml:space="preserve">3. Опубликовать настоящее решение в официальном периодическом печатном издании «Информационный бюллетень </w:t>
      </w:r>
      <w:proofErr w:type="spellStart"/>
      <w:r w:rsidRPr="00041DCD">
        <w:rPr>
          <w:rFonts w:ascii="Arial" w:eastAsia="Times New Roman" w:hAnsi="Arial" w:cs="Arial"/>
          <w:sz w:val="24"/>
          <w:szCs w:val="24"/>
        </w:rPr>
        <w:t>Осетровского</w:t>
      </w:r>
      <w:proofErr w:type="spellEnd"/>
      <w:r w:rsidRPr="00041DCD">
        <w:rPr>
          <w:rFonts w:ascii="Arial" w:eastAsia="Times New Roman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A82CE9" w:rsidRPr="00041DCD" w:rsidRDefault="00A82CE9" w:rsidP="00A82CE9">
      <w:pPr>
        <w:rPr>
          <w:rFonts w:ascii="Arial" w:eastAsia="Times New Roman" w:hAnsi="Arial" w:cs="Arial"/>
          <w:sz w:val="24"/>
          <w:szCs w:val="24"/>
        </w:rPr>
      </w:pPr>
      <w:r w:rsidRPr="00041DCD">
        <w:rPr>
          <w:rFonts w:ascii="Arial" w:eastAsia="Times New Roman" w:hAnsi="Arial" w:cs="Arial"/>
          <w:sz w:val="24"/>
          <w:szCs w:val="24"/>
        </w:rPr>
        <w:t>4. Настоящее решение вступает в силу с момента его  опубликования.</w:t>
      </w:r>
    </w:p>
    <w:p w:rsidR="00A82CE9" w:rsidRPr="00041DCD" w:rsidRDefault="00A82CE9" w:rsidP="00A82CE9">
      <w:pPr>
        <w:ind w:firstLine="709"/>
        <w:rPr>
          <w:rFonts w:ascii="Arial" w:eastAsia="Times New Roman" w:hAnsi="Arial" w:cs="Arial"/>
          <w:sz w:val="24"/>
          <w:szCs w:val="24"/>
        </w:rPr>
      </w:pPr>
    </w:p>
    <w:p w:rsidR="00A82CE9" w:rsidRPr="00041DCD" w:rsidRDefault="00A82CE9" w:rsidP="00A82CE9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041DCD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041DCD">
        <w:rPr>
          <w:rFonts w:ascii="Arial" w:eastAsia="Times New Roman" w:hAnsi="Arial" w:cs="Arial"/>
          <w:sz w:val="24"/>
          <w:szCs w:val="24"/>
        </w:rPr>
        <w:t>Осетровского</w:t>
      </w:r>
      <w:proofErr w:type="spellEnd"/>
    </w:p>
    <w:p w:rsidR="00A82CE9" w:rsidRPr="00041DCD" w:rsidRDefault="00A82CE9" w:rsidP="00A82CE9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041DCD">
        <w:rPr>
          <w:rFonts w:ascii="Arial" w:eastAsia="Times New Roman" w:hAnsi="Arial" w:cs="Arial"/>
          <w:sz w:val="24"/>
          <w:szCs w:val="24"/>
        </w:rPr>
        <w:t xml:space="preserve">сельского поселения                                                              С.А. </w:t>
      </w:r>
      <w:proofErr w:type="spellStart"/>
      <w:r w:rsidRPr="00041DCD">
        <w:rPr>
          <w:rFonts w:ascii="Arial" w:eastAsia="Times New Roman" w:hAnsi="Arial" w:cs="Arial"/>
          <w:sz w:val="24"/>
          <w:szCs w:val="24"/>
        </w:rPr>
        <w:t>Курдюкова</w:t>
      </w:r>
      <w:proofErr w:type="spellEnd"/>
    </w:p>
    <w:p w:rsidR="00A82CE9" w:rsidRPr="00041DCD" w:rsidRDefault="00A82CE9" w:rsidP="00A82CE9">
      <w:pPr>
        <w:ind w:firstLine="709"/>
        <w:rPr>
          <w:rFonts w:ascii="Arial" w:eastAsia="Times New Roman" w:hAnsi="Arial" w:cs="Arial"/>
          <w:sz w:val="24"/>
          <w:szCs w:val="24"/>
        </w:rPr>
      </w:pPr>
    </w:p>
    <w:p w:rsidR="00A82CE9" w:rsidRPr="00041DCD" w:rsidRDefault="00A82CE9" w:rsidP="00A82CE9">
      <w:pPr>
        <w:snapToGrid w:val="0"/>
        <w:rPr>
          <w:rFonts w:eastAsia="Times New Roman"/>
          <w:sz w:val="24"/>
          <w:szCs w:val="20"/>
          <w:lang w:eastAsia="ru-RU"/>
        </w:rPr>
      </w:pPr>
    </w:p>
    <w:p w:rsidR="00A82CE9" w:rsidRPr="00041DCD" w:rsidRDefault="00A82CE9" w:rsidP="00A82CE9">
      <w:pPr>
        <w:snapToGrid w:val="0"/>
        <w:rPr>
          <w:rFonts w:eastAsia="Times New Roman"/>
          <w:sz w:val="24"/>
          <w:szCs w:val="20"/>
          <w:lang w:eastAsia="ru-RU"/>
        </w:rPr>
      </w:pPr>
    </w:p>
    <w:p w:rsidR="00A82CE9" w:rsidRPr="00041DCD" w:rsidRDefault="00A82CE9" w:rsidP="00A82CE9">
      <w:pPr>
        <w:snapToGrid w:val="0"/>
        <w:rPr>
          <w:rFonts w:eastAsia="Times New Roman"/>
          <w:sz w:val="24"/>
          <w:szCs w:val="20"/>
          <w:lang w:eastAsia="ru-RU"/>
        </w:rPr>
      </w:pPr>
    </w:p>
    <w:p w:rsidR="00A82CE9" w:rsidRPr="00041DCD" w:rsidRDefault="00A82CE9" w:rsidP="00A82CE9">
      <w:pPr>
        <w:autoSpaceDE w:val="0"/>
        <w:autoSpaceDN w:val="0"/>
        <w:rPr>
          <w:rFonts w:eastAsia="Times New Roman"/>
          <w:b/>
          <w:sz w:val="24"/>
          <w:szCs w:val="24"/>
          <w:lang w:eastAsia="ru-RU"/>
        </w:rPr>
      </w:pPr>
    </w:p>
    <w:p w:rsidR="00A82CE9" w:rsidRPr="00041DCD" w:rsidRDefault="00A82CE9" w:rsidP="00A82CE9">
      <w:pPr>
        <w:autoSpaceDE w:val="0"/>
        <w:autoSpaceDN w:val="0"/>
        <w:rPr>
          <w:rFonts w:eastAsia="Times New Roman"/>
          <w:b/>
          <w:sz w:val="24"/>
          <w:szCs w:val="24"/>
          <w:lang w:eastAsia="ru-RU"/>
        </w:rPr>
      </w:pPr>
    </w:p>
    <w:p w:rsidR="00582AA6" w:rsidRPr="00041DCD" w:rsidRDefault="00A82CE9" w:rsidP="00EF4194">
      <w:pPr>
        <w:widowControl w:val="0"/>
        <w:autoSpaceDE w:val="0"/>
        <w:autoSpaceDN w:val="0"/>
        <w:adjustRightInd w:val="0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041DC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</w:t>
      </w:r>
      <w:r w:rsidR="003C030F" w:rsidRPr="00041DCD"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 w:rsidRPr="00041DCD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3C030F" w:rsidRPr="00041DCD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народных депутатов </w:t>
      </w:r>
      <w:proofErr w:type="spellStart"/>
      <w:r w:rsidR="00655839" w:rsidRPr="00041DCD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582AA6" w:rsidRPr="00041D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</w:t>
      </w:r>
    </w:p>
    <w:p w:rsidR="00582AA6" w:rsidRPr="00BE4BDA" w:rsidRDefault="00582AA6" w:rsidP="00EF4194">
      <w:pPr>
        <w:widowControl w:val="0"/>
        <w:autoSpaceDE w:val="0"/>
        <w:autoSpaceDN w:val="0"/>
        <w:adjustRightInd w:val="0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041DC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82CE9" w:rsidRPr="00041DCD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996F70" w:rsidRPr="00041DC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A82CE9" w:rsidRPr="00041DC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41DCD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A82CE9" w:rsidRPr="00041DC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41DCD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996F70" w:rsidRPr="00041DC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B7FB7" w:rsidRPr="00041DCD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582AA6" w:rsidRPr="00BE4BDA" w:rsidRDefault="00582AA6" w:rsidP="00582AA6">
      <w:pPr>
        <w:tabs>
          <w:tab w:val="left" w:pos="158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194" w:rsidRPr="00BE4BDA" w:rsidRDefault="00582AA6" w:rsidP="00EF419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</w:p>
    <w:p w:rsidR="00582AA6" w:rsidRPr="00BE4BDA" w:rsidRDefault="00582AA6" w:rsidP="00EF419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комплексного развития социальной инфраструктуры </w:t>
      </w:r>
      <w:proofErr w:type="spellStart"/>
      <w:r w:rsidR="00655839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на 2017- 203</w:t>
      </w:r>
      <w:r w:rsidR="00EB7FB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582AA6" w:rsidRPr="00BE4BDA" w:rsidRDefault="00582AA6" w:rsidP="00EF419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BE4BDA" w:rsidRDefault="00582AA6" w:rsidP="00EF419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582AA6" w:rsidRPr="00BE4BDA" w:rsidRDefault="00582AA6" w:rsidP="00EF419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Программы комплексного развития социальной инфраструктуры</w:t>
      </w:r>
    </w:p>
    <w:p w:rsidR="00582AA6" w:rsidRPr="00BE4BDA" w:rsidRDefault="008F6C00" w:rsidP="00EF419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582AA6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на 2017- 203</w:t>
      </w:r>
      <w:r w:rsidR="00E67D75" w:rsidRPr="00E67D7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82AA6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199"/>
        <w:gridCol w:w="7778"/>
      </w:tblGrid>
      <w:tr w:rsidR="00582AA6" w:rsidRPr="00BE4BDA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E67D7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Программа комплексного развития социальной инфраструктуры </w:t>
            </w:r>
            <w:proofErr w:type="spellStart"/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на 2017- 203</w:t>
            </w:r>
            <w:r w:rsidR="00E67D75" w:rsidRPr="00E67D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(далее - Программа)</w:t>
            </w:r>
          </w:p>
        </w:tc>
      </w:tr>
      <w:tr w:rsidR="00582AA6" w:rsidRPr="00BE4BDA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Градостроительный кодекс Российской Федерации от 29 декабря 2004 года №190-ФЗ;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от 6 октября 2003 г. № 131-ФЗ «Об общих принципах организации местного самоуправления в Российской Федерации»;</w:t>
            </w:r>
          </w:p>
          <w:p w:rsidR="00582AA6" w:rsidRPr="00BE4BDA" w:rsidRDefault="00582AA6" w:rsidP="006558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Генеральный план </w:t>
            </w:r>
            <w:proofErr w:type="spellStart"/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BE4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области.</w:t>
            </w:r>
          </w:p>
        </w:tc>
      </w:tr>
      <w:tr w:rsidR="00582AA6" w:rsidRPr="00BE4BDA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программы, его местонахождение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6558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области: </w:t>
            </w:r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396481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Воронежская область, </w:t>
            </w:r>
            <w:r w:rsidR="00EF4194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Верхнемамонский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Осетровка</w:t>
            </w:r>
            <w:proofErr w:type="spell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Алпеева</w:t>
            </w:r>
            <w:proofErr w:type="spellEnd"/>
            <w:r w:rsidR="00EF4194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</w:t>
            </w:r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582AA6" w:rsidRPr="00BE4BDA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EF4194" w:rsidP="006558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области: </w:t>
            </w:r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396481,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Воронежская область, Верхнемамонский район, </w:t>
            </w:r>
            <w:proofErr w:type="spellStart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</w:t>
            </w:r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Осетровка</w:t>
            </w:r>
            <w:proofErr w:type="spell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Алпеева</w:t>
            </w:r>
            <w:proofErr w:type="spell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</w:t>
            </w:r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582AA6" w:rsidRPr="00BE4BDA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и задачи программы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194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spellStart"/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для закрепления населения, повышения уровня его жизни 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развитие системы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 улучшение условий проживания населения за счет строительства, реконструкции и ремонта объектов транспортной инфраструктуры, </w:t>
            </w:r>
          </w:p>
          <w:p w:rsidR="00582AA6" w:rsidRPr="00BE4BDA" w:rsidRDefault="00582AA6" w:rsidP="006558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 фонда, жилищно-коммунального хозяйства, мест массового отдыха и рекреации;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</w:t>
            </w:r>
            <w:proofErr w:type="spellStart"/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Осетровском</w:t>
            </w:r>
            <w:proofErr w:type="spell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поселении.</w:t>
            </w:r>
          </w:p>
        </w:tc>
      </w:tr>
      <w:tr w:rsidR="00582AA6" w:rsidRPr="00BE4BDA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194" w:rsidRPr="00BE4BDA" w:rsidRDefault="00582AA6" w:rsidP="00582A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показатели ежегодного сокращения миграционного оттока населения;</w:t>
            </w:r>
          </w:p>
          <w:p w:rsidR="00582AA6" w:rsidRPr="00BE4BDA" w:rsidRDefault="00582AA6" w:rsidP="00582A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улучшение качества услуг, предоставляемых учреждениями культуры </w:t>
            </w:r>
            <w:proofErr w:type="spellStart"/>
            <w:r w:rsidR="00F62DD2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="00F62DD2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льского поселения Верхнемамонского муниципального района Воронежской области;</w:t>
            </w:r>
          </w:p>
          <w:p w:rsidR="00582AA6" w:rsidRPr="00BE4BDA" w:rsidRDefault="00582AA6" w:rsidP="00582A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условий для занятий спортом;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организация централизованной системы водоснабжения, газоснабжения;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развитие транспортной инфраструктуры.</w:t>
            </w:r>
          </w:p>
        </w:tc>
      </w:tr>
      <w:tr w:rsidR="00582AA6" w:rsidRPr="00BE4BDA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Проектирование и строительство спортивных площадок;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2351B5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F62DD2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троительство спортзала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Капитальный ремонт и ремонт автомобильных дорог местного значения;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  <w:r w:rsidR="00807BAD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еконструкция объектов водоснабжения;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Строительство объектов газоснабжения.</w:t>
            </w:r>
          </w:p>
        </w:tc>
      </w:tr>
      <w:tr w:rsidR="00582AA6" w:rsidRPr="00BE4BDA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Программы 2017-203</w:t>
            </w:r>
            <w:r w:rsidR="003C2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годы, в 2 этапа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 – с 2017 по 2020 годы</w:t>
            </w:r>
          </w:p>
          <w:p w:rsidR="00582AA6" w:rsidRPr="00BE4BDA" w:rsidRDefault="00582AA6" w:rsidP="0040111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этап – с 2021 по 203</w:t>
            </w:r>
            <w:r w:rsidR="004011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82AA6" w:rsidRPr="00BE4BDA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71044" w:rsidRPr="008E2367" w:rsidRDefault="00582AA6" w:rsidP="00A71044">
            <w:pPr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общий объем финансирования Программы на период 2017-</w:t>
            </w:r>
            <w:r w:rsidR="00B4032E" w:rsidRPr="00805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2031 годов составляет </w:t>
            </w:r>
            <w:r w:rsidR="00A71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20838</w:t>
            </w:r>
            <w:r w:rsidR="00A71044" w:rsidRPr="00F676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руб.,</w:t>
            </w:r>
            <w:r w:rsidR="00A71044" w:rsidRPr="008E23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A71044" w:rsidRPr="00F676B1" w:rsidRDefault="00A71044" w:rsidP="00A71044">
            <w:pPr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6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</w:t>
            </w:r>
            <w:r w:rsidR="005D59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</w:t>
            </w:r>
            <w:r w:rsidRPr="00F676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рублей; </w:t>
            </w:r>
          </w:p>
          <w:p w:rsidR="00A71044" w:rsidRPr="00F676B1" w:rsidRDefault="00A71044" w:rsidP="00A71044">
            <w:pPr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6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2883</w:t>
            </w:r>
            <w:r w:rsidRPr="00F676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 </w:t>
            </w:r>
          </w:p>
          <w:p w:rsidR="00A71044" w:rsidRPr="00F676B1" w:rsidRDefault="00A71044" w:rsidP="00A71044">
            <w:pPr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6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4186</w:t>
            </w:r>
            <w:r w:rsidRPr="00F676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A71044" w:rsidRPr="00F676B1" w:rsidRDefault="00A71044" w:rsidP="00A71044">
            <w:pPr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6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2999</w:t>
            </w:r>
            <w:r w:rsidRPr="00F676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  <w:p w:rsidR="00A71044" w:rsidRPr="00BE4BDA" w:rsidRDefault="00A71044" w:rsidP="00A71044">
            <w:pPr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6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2021-2031 годы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10027</w:t>
            </w:r>
            <w:r w:rsidRPr="00F676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  <w:p w:rsidR="00582AA6" w:rsidRPr="00BE4BDA" w:rsidRDefault="00582AA6" w:rsidP="00F62D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входящих в Программу мероприятий осуществляется за счет средств Федерального бюджета, бюджета Воронежской области, бюджета Верхнемамонского муниципального района, бюджета </w:t>
            </w:r>
            <w:proofErr w:type="spellStart"/>
            <w:r w:rsidR="00F62DD2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</w:p>
        </w:tc>
      </w:tr>
      <w:tr w:rsidR="00582AA6" w:rsidRPr="00BE4BDA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уровня жизни и закрепление населения квалифицированными трудовыми ресурсами. </w:t>
            </w:r>
            <w:r w:rsidR="002351B5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инвесторов для развития туризма на селе.</w:t>
            </w:r>
          </w:p>
        </w:tc>
      </w:tr>
    </w:tbl>
    <w:p w:rsidR="00582AA6" w:rsidRPr="00BE4BDA" w:rsidRDefault="00582AA6" w:rsidP="00DC2719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Раздел 1. Характеристика существующего состояния социальной инфраструктуры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>1.1. Описание социально-экономического</w:t>
      </w:r>
      <w:r w:rsidR="0056079C"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>, географического</w:t>
      </w: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состояния поселения, сведения о градостроительной деятельности на территории поселения</w:t>
      </w:r>
    </w:p>
    <w:p w:rsidR="00FC2F26" w:rsidRPr="00BE4BDA" w:rsidRDefault="00FC2F26" w:rsidP="00FC2F26">
      <w:pPr>
        <w:widowControl w:val="0"/>
        <w:suppressAutoHyphens/>
        <w:spacing w:before="280"/>
        <w:ind w:firstLine="720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BE4BDA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Осетровское сельское поселение расположено в южной части Верхнемамонского муниципального района. Территория поселения граничит: на западе и севере с </w:t>
      </w:r>
      <w:proofErr w:type="spellStart"/>
      <w:r w:rsidRPr="00BE4BDA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Верхнемамонским</w:t>
      </w:r>
      <w:proofErr w:type="spellEnd"/>
      <w:r w:rsidRPr="00BE4BDA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сельским поселением, на востоке с </w:t>
      </w:r>
      <w:proofErr w:type="spellStart"/>
      <w:r w:rsidRPr="00BE4BDA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Нижнемамонским</w:t>
      </w:r>
      <w:proofErr w:type="spellEnd"/>
      <w:r w:rsidRPr="00BE4BDA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1-м и сельским поселениями, на юге с </w:t>
      </w:r>
      <w:proofErr w:type="spellStart"/>
      <w:r w:rsidRPr="00BE4BDA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Дерезовским</w:t>
      </w:r>
      <w:proofErr w:type="spellEnd"/>
      <w:r w:rsidRPr="00BE4BDA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сельским поселением Верхнемамонского муниципального района и с </w:t>
      </w:r>
      <w:proofErr w:type="spellStart"/>
      <w:r w:rsidRPr="00BE4BDA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Богучарским</w:t>
      </w:r>
      <w:proofErr w:type="spellEnd"/>
      <w:r w:rsidRPr="00BE4BDA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муниципальным районом Воронежской области.</w:t>
      </w:r>
    </w:p>
    <w:p w:rsidR="00FC2F26" w:rsidRPr="00BE4BDA" w:rsidRDefault="00FC2F26" w:rsidP="00FC2F26">
      <w:pPr>
        <w:widowControl w:val="0"/>
        <w:suppressAutoHyphens/>
        <w:spacing w:before="280"/>
        <w:jc w:val="center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BE4BDA">
        <w:rPr>
          <w:rFonts w:ascii="Arial" w:eastAsia="Lucida Sans Unicode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75634" cy="5187462"/>
            <wp:effectExtent l="19050" t="0" r="1216" b="0"/>
            <wp:docPr id="1" name="Рисунок 2" descr="C:\Users\gip\Desktop\Осетровское СП с вну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p\Desktop\Осетровское СП с вну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516" cy="518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F26" w:rsidRPr="00BE4BDA" w:rsidRDefault="00FC2F26" w:rsidP="00FC2F26">
      <w:pPr>
        <w:widowControl w:val="0"/>
        <w:suppressAutoHyphens/>
        <w:spacing w:before="280"/>
        <w:ind w:firstLine="720"/>
        <w:jc w:val="center"/>
        <w:rPr>
          <w:rFonts w:ascii="Arial" w:eastAsia="Lucida Sans Unicode" w:hAnsi="Arial" w:cs="Arial"/>
          <w:bCs/>
          <w:color w:val="000000"/>
          <w:sz w:val="24"/>
          <w:szCs w:val="24"/>
          <w:lang w:bidi="en-US"/>
        </w:rPr>
      </w:pPr>
      <w:r w:rsidRPr="00BE4BDA">
        <w:rPr>
          <w:rFonts w:ascii="Arial" w:eastAsia="Lucida Sans Unicode" w:hAnsi="Arial" w:cs="Arial"/>
          <w:bCs/>
          <w:i/>
          <w:iCs/>
          <w:color w:val="000000"/>
          <w:sz w:val="24"/>
          <w:szCs w:val="24"/>
          <w:lang w:bidi="en-US"/>
        </w:rPr>
        <w:t xml:space="preserve">Местоположение </w:t>
      </w:r>
      <w:proofErr w:type="spellStart"/>
      <w:r w:rsidRPr="00BE4BDA">
        <w:rPr>
          <w:rFonts w:ascii="Arial" w:eastAsia="Lucida Sans Unicode" w:hAnsi="Arial" w:cs="Arial"/>
          <w:bCs/>
          <w:i/>
          <w:iCs/>
          <w:color w:val="000000"/>
          <w:sz w:val="24"/>
          <w:szCs w:val="24"/>
          <w:lang w:bidi="en-US"/>
        </w:rPr>
        <w:t>Осетровского</w:t>
      </w:r>
      <w:proofErr w:type="spellEnd"/>
      <w:r w:rsidRPr="00BE4BDA">
        <w:rPr>
          <w:rFonts w:ascii="Arial" w:eastAsia="Lucida Sans Unicode" w:hAnsi="Arial" w:cs="Arial"/>
          <w:bCs/>
          <w:i/>
          <w:iCs/>
          <w:color w:val="000000"/>
          <w:sz w:val="24"/>
          <w:szCs w:val="24"/>
          <w:lang w:bidi="en-US"/>
        </w:rPr>
        <w:t xml:space="preserve"> сельского поселения в современном административно-территориальном устройстве Верхнемамонского муниципального района</w:t>
      </w:r>
    </w:p>
    <w:p w:rsidR="00582AA6" w:rsidRPr="00BE4BDA" w:rsidRDefault="00FC2F26" w:rsidP="00FC2F2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Arial Unicode MS" w:hAnsi="Arial" w:cs="Arial"/>
          <w:bCs/>
          <w:iCs/>
          <w:kern w:val="1"/>
          <w:sz w:val="24"/>
          <w:szCs w:val="24"/>
        </w:rPr>
        <w:t xml:space="preserve">На территории сельского поселения расположен один населенный пункт – село </w:t>
      </w:r>
      <w:proofErr w:type="spellStart"/>
      <w:r w:rsidRPr="00BE4BDA">
        <w:rPr>
          <w:rFonts w:ascii="Arial" w:eastAsia="Arial Unicode MS" w:hAnsi="Arial" w:cs="Arial"/>
          <w:bCs/>
          <w:iCs/>
          <w:kern w:val="1"/>
          <w:sz w:val="24"/>
          <w:szCs w:val="24"/>
        </w:rPr>
        <w:t>Осетровка</w:t>
      </w:r>
      <w:proofErr w:type="spellEnd"/>
      <w:r w:rsidRPr="00BE4BDA">
        <w:rPr>
          <w:rFonts w:ascii="Arial" w:eastAsia="Arial Unicode MS" w:hAnsi="Arial" w:cs="Arial"/>
          <w:bCs/>
          <w:iCs/>
          <w:kern w:val="1"/>
          <w:sz w:val="24"/>
          <w:szCs w:val="24"/>
        </w:rPr>
        <w:t xml:space="preserve">. Село </w:t>
      </w:r>
      <w:proofErr w:type="spellStart"/>
      <w:r w:rsidRPr="00BE4BDA">
        <w:rPr>
          <w:rFonts w:ascii="Arial" w:eastAsia="Arial Unicode MS" w:hAnsi="Arial" w:cs="Arial"/>
          <w:bCs/>
          <w:iCs/>
          <w:kern w:val="1"/>
          <w:sz w:val="24"/>
          <w:szCs w:val="24"/>
        </w:rPr>
        <w:t>Осетровка</w:t>
      </w:r>
      <w:proofErr w:type="spellEnd"/>
      <w:r w:rsidRPr="00BE4BDA">
        <w:rPr>
          <w:rFonts w:ascii="Arial" w:eastAsia="Arial Unicode MS" w:hAnsi="Arial" w:cs="Arial"/>
          <w:bCs/>
          <w:iCs/>
          <w:kern w:val="1"/>
          <w:sz w:val="24"/>
          <w:szCs w:val="24"/>
        </w:rPr>
        <w:t xml:space="preserve"> является административным центром </w:t>
      </w:r>
      <w:proofErr w:type="spellStart"/>
      <w:r w:rsidRPr="00BE4BDA">
        <w:rPr>
          <w:rFonts w:ascii="Arial" w:eastAsia="Arial Unicode MS" w:hAnsi="Arial" w:cs="Arial"/>
          <w:bCs/>
          <w:iCs/>
          <w:kern w:val="1"/>
          <w:sz w:val="24"/>
          <w:szCs w:val="24"/>
        </w:rPr>
        <w:t>Осетровского</w:t>
      </w:r>
      <w:proofErr w:type="spellEnd"/>
      <w:r w:rsidRPr="00BE4BDA">
        <w:rPr>
          <w:rFonts w:ascii="Arial" w:eastAsia="Arial Unicode MS" w:hAnsi="Arial" w:cs="Arial"/>
          <w:bCs/>
          <w:iCs/>
          <w:kern w:val="1"/>
          <w:sz w:val="24"/>
          <w:szCs w:val="24"/>
        </w:rPr>
        <w:t xml:space="preserve"> сельского поселения. </w:t>
      </w:r>
      <w:r w:rsidR="00A507D5" w:rsidRPr="00BE4BDA">
        <w:rPr>
          <w:rFonts w:ascii="Arial" w:eastAsia="Arial Unicode MS" w:hAnsi="Arial" w:cs="Arial"/>
          <w:bCs/>
          <w:iCs/>
          <w:kern w:val="1"/>
          <w:sz w:val="24"/>
          <w:szCs w:val="24"/>
        </w:rPr>
        <w:t xml:space="preserve">Осетровское сельское поселение входит в состав Верхнемамонского муниципального района и </w:t>
      </w:r>
      <w:r w:rsidRPr="00BE4BDA">
        <w:rPr>
          <w:rFonts w:ascii="Arial" w:eastAsia="Arial Unicode MS" w:hAnsi="Arial" w:cs="Arial"/>
          <w:bCs/>
          <w:iCs/>
          <w:kern w:val="1"/>
          <w:sz w:val="24"/>
          <w:szCs w:val="24"/>
        </w:rPr>
        <w:t xml:space="preserve"> расположено в центре Верхнемамонского района в 8 км от районного центра – </w:t>
      </w:r>
      <w:r w:rsidRPr="00BE4BDA">
        <w:rPr>
          <w:rFonts w:ascii="Arial" w:eastAsia="Arial Unicode MS" w:hAnsi="Arial" w:cs="Arial"/>
          <w:bCs/>
          <w:kern w:val="1"/>
          <w:sz w:val="24"/>
          <w:szCs w:val="24"/>
        </w:rPr>
        <w:t>села Верхний Мамон</w:t>
      </w:r>
      <w:r w:rsidR="00A507D5" w:rsidRPr="00BE4BDA">
        <w:rPr>
          <w:rFonts w:ascii="Arial" w:eastAsia="Arial Unicode MS" w:hAnsi="Arial" w:cs="Arial"/>
          <w:bCs/>
          <w:kern w:val="1"/>
          <w:sz w:val="24"/>
          <w:szCs w:val="24"/>
        </w:rPr>
        <w:t xml:space="preserve">. </w:t>
      </w:r>
      <w:r w:rsidR="00582AA6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Село </w:t>
      </w:r>
      <w:proofErr w:type="spellStart"/>
      <w:r w:rsidR="00F62DD2" w:rsidRPr="00BE4BDA">
        <w:rPr>
          <w:rFonts w:ascii="Arial" w:eastAsia="Times New Roman" w:hAnsi="Arial" w:cs="Arial"/>
          <w:sz w:val="24"/>
          <w:szCs w:val="24"/>
          <w:lang w:eastAsia="ru-RU"/>
        </w:rPr>
        <w:t>Осетровка</w:t>
      </w:r>
      <w:proofErr w:type="spellEnd"/>
      <w:r w:rsidR="00582AA6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основано в 1</w:t>
      </w:r>
      <w:r w:rsidR="00935248" w:rsidRPr="00BE4BDA">
        <w:rPr>
          <w:rFonts w:ascii="Arial" w:eastAsia="Times New Roman" w:hAnsi="Arial" w:cs="Arial"/>
          <w:sz w:val="24"/>
          <w:szCs w:val="24"/>
          <w:lang w:eastAsia="ru-RU"/>
        </w:rPr>
        <w:t>78</w:t>
      </w:r>
      <w:r w:rsidR="00C05E8F" w:rsidRPr="00BE4BD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82AA6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году. </w:t>
      </w:r>
    </w:p>
    <w:p w:rsidR="00582AA6" w:rsidRPr="00805172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051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Численность постоянного населения </w:t>
      </w:r>
      <w:proofErr w:type="spellStart"/>
      <w:r w:rsidR="00FA528F" w:rsidRPr="00805172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DC27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517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 сельского поселения на 01.01.20</w:t>
      </w:r>
      <w:r w:rsidR="003C2F40" w:rsidRPr="0080517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05172">
        <w:rPr>
          <w:rFonts w:ascii="Arial" w:eastAsia="Times New Roman" w:hAnsi="Arial" w:cs="Arial"/>
          <w:sz w:val="24"/>
          <w:szCs w:val="24"/>
          <w:lang w:eastAsia="ru-RU"/>
        </w:rPr>
        <w:t xml:space="preserve"> года составляет </w:t>
      </w:r>
      <w:r w:rsidR="003C2F40" w:rsidRPr="00805172">
        <w:rPr>
          <w:rFonts w:ascii="Arial" w:eastAsia="Times New Roman" w:hAnsi="Arial" w:cs="Arial"/>
          <w:sz w:val="24"/>
          <w:szCs w:val="24"/>
          <w:lang w:eastAsia="ru-RU"/>
        </w:rPr>
        <w:t>687</w:t>
      </w:r>
      <w:r w:rsidRPr="00805172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 </w:t>
      </w:r>
    </w:p>
    <w:p w:rsidR="00582AA6" w:rsidRPr="00805172" w:rsidRDefault="00582AA6" w:rsidP="00582AA6">
      <w:pPr>
        <w:suppressAutoHyphens/>
        <w:ind w:firstLine="709"/>
        <w:contextualSpacing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05172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Необходимо отметить, что миграционная составляющая испытывает значи</w:t>
      </w:r>
      <w:r w:rsidRPr="00805172">
        <w:rPr>
          <w:rFonts w:ascii="Arial" w:eastAsia="Times New Roman" w:hAnsi="Arial" w:cs="Arial"/>
          <w:bCs/>
          <w:sz w:val="24"/>
          <w:szCs w:val="24"/>
          <w:lang w:eastAsia="ru-RU"/>
        </w:rPr>
        <w:softHyphen/>
        <w:t xml:space="preserve">тельные колебания из года в год, и прогнозировать миграцию очень сложно. </w:t>
      </w:r>
      <w:r w:rsidRPr="00805172">
        <w:rPr>
          <w:rFonts w:ascii="Arial" w:eastAsia="Times New Roman" w:hAnsi="Arial" w:cs="Arial"/>
          <w:sz w:val="24"/>
          <w:szCs w:val="24"/>
          <w:lang w:eastAsia="ru-RU"/>
        </w:rPr>
        <w:t xml:space="preserve">Механический прирост населения за последние годы меняется. Однако за счет того, что в селе </w:t>
      </w:r>
      <w:r w:rsidR="008F6C00" w:rsidRPr="00805172">
        <w:rPr>
          <w:rFonts w:ascii="Arial" w:eastAsia="Times New Roman" w:hAnsi="Arial" w:cs="Arial"/>
          <w:sz w:val="24"/>
          <w:szCs w:val="24"/>
          <w:lang w:eastAsia="ru-RU"/>
        </w:rPr>
        <w:t xml:space="preserve">уровень смертности превышает уровень рождаемости, </w:t>
      </w:r>
      <w:r w:rsidRPr="00805172">
        <w:rPr>
          <w:rFonts w:ascii="Arial" w:eastAsia="Times New Roman" w:hAnsi="Arial" w:cs="Arial"/>
          <w:sz w:val="24"/>
          <w:szCs w:val="24"/>
          <w:lang w:eastAsia="ru-RU"/>
        </w:rPr>
        <w:t xml:space="preserve">наблюдается естественная убыль населения, численность населения села </w:t>
      </w:r>
      <w:r w:rsidR="008F6C00" w:rsidRPr="00805172">
        <w:rPr>
          <w:rFonts w:ascii="Arial" w:eastAsia="Times New Roman" w:hAnsi="Arial" w:cs="Arial"/>
          <w:sz w:val="24"/>
          <w:szCs w:val="24"/>
          <w:lang w:eastAsia="ru-RU"/>
        </w:rPr>
        <w:t>снижается</w:t>
      </w:r>
      <w:r w:rsidRPr="008051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2AA6" w:rsidRPr="00805172" w:rsidRDefault="00582AA6" w:rsidP="0056079C">
      <w:pPr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5172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</w:t>
      </w:r>
      <w:r w:rsidR="0056079C" w:rsidRPr="00805172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="00FA528F" w:rsidRPr="00805172">
        <w:rPr>
          <w:rFonts w:ascii="Arial" w:eastAsia="Times New Roman" w:hAnsi="Arial" w:cs="Arial"/>
          <w:sz w:val="24"/>
          <w:szCs w:val="24"/>
          <w:lang w:eastAsia="ru-RU"/>
        </w:rPr>
        <w:t>Осетровско</w:t>
      </w:r>
      <w:r w:rsidR="0056079C" w:rsidRPr="00805172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805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</w:t>
      </w:r>
      <w:r w:rsidR="0056079C" w:rsidRPr="00805172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DC27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5172">
        <w:rPr>
          <w:rFonts w:ascii="Arial" w:eastAsia="Times New Roman" w:hAnsi="Arial" w:cs="Arial"/>
          <w:sz w:val="24"/>
          <w:szCs w:val="24"/>
          <w:lang w:eastAsia="ru-RU"/>
        </w:rPr>
        <w:t>поселени</w:t>
      </w:r>
      <w:r w:rsidR="0056079C" w:rsidRPr="0080517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C27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079C" w:rsidRPr="00805172"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</w:t>
      </w:r>
      <w:r w:rsidR="003C2F40" w:rsidRPr="0080517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6079C" w:rsidRPr="00805172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проживает  </w:t>
      </w:r>
      <w:r w:rsidR="003C2F40" w:rsidRPr="00805172">
        <w:rPr>
          <w:rFonts w:ascii="Arial" w:eastAsia="Times New Roman" w:hAnsi="Arial" w:cs="Arial"/>
          <w:sz w:val="24"/>
          <w:szCs w:val="24"/>
          <w:lang w:eastAsia="ru-RU"/>
        </w:rPr>
        <w:t>687</w:t>
      </w:r>
      <w:r w:rsidR="0056079C" w:rsidRPr="00805172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человек, </w:t>
      </w:r>
      <w:r w:rsidR="0056079C" w:rsidRPr="008051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Pr="008051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ужчин </w:t>
      </w:r>
      <w:r w:rsidR="00FA528F" w:rsidRPr="008051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3C2F40" w:rsidRPr="008051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36</w:t>
      </w:r>
      <w:r w:rsidRPr="008051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женщин </w:t>
      </w:r>
      <w:r w:rsidR="00FA528F" w:rsidRPr="008051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35</w:t>
      </w:r>
      <w:r w:rsidR="003C2F40" w:rsidRPr="008051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Pr="008051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E4BDA" w:rsidRPr="00805172" w:rsidRDefault="00BE4BDA" w:rsidP="00215146">
      <w:pPr>
        <w:ind w:left="928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146" w:rsidRPr="00805172" w:rsidRDefault="00215146" w:rsidP="00215146">
      <w:pPr>
        <w:ind w:left="928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05172">
        <w:rPr>
          <w:rFonts w:ascii="Arial" w:eastAsia="Times New Roman" w:hAnsi="Arial" w:cs="Arial"/>
          <w:sz w:val="24"/>
          <w:szCs w:val="24"/>
          <w:lang w:eastAsia="ru-RU"/>
        </w:rPr>
        <w:t>Численность населения сельского  поселения</w:t>
      </w:r>
    </w:p>
    <w:p w:rsidR="00BE4BDA" w:rsidRPr="003C2F40" w:rsidRDefault="00BE4BDA" w:rsidP="00215146">
      <w:pPr>
        <w:ind w:left="928"/>
        <w:contextualSpacing/>
        <w:jc w:val="left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8"/>
        <w:gridCol w:w="3543"/>
      </w:tblGrid>
      <w:tr w:rsidR="00215146" w:rsidRPr="00805172" w:rsidTr="0021514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146" w:rsidRPr="00805172" w:rsidRDefault="00215146" w:rsidP="00215146">
            <w:pPr>
              <w:tabs>
                <w:tab w:val="num" w:pos="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46" w:rsidRPr="00805172" w:rsidRDefault="00215146" w:rsidP="003C2F40">
            <w:pPr>
              <w:tabs>
                <w:tab w:val="num" w:pos="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 xml:space="preserve"> 201</w:t>
            </w:r>
            <w:r w:rsidR="003C2F40" w:rsidRPr="00805172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805172">
              <w:rPr>
                <w:rFonts w:ascii="Arial" w:eastAsia="Calibri" w:hAnsi="Arial" w:cs="Arial"/>
                <w:sz w:val="24"/>
                <w:szCs w:val="24"/>
              </w:rPr>
              <w:t xml:space="preserve"> г.</w:t>
            </w:r>
          </w:p>
        </w:tc>
      </w:tr>
      <w:tr w:rsidR="00215146" w:rsidRPr="00805172" w:rsidTr="0021514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146" w:rsidRPr="00805172" w:rsidRDefault="00215146" w:rsidP="00215146">
            <w:pPr>
              <w:tabs>
                <w:tab w:val="num" w:pos="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46" w:rsidRPr="00805172" w:rsidRDefault="00215146" w:rsidP="00996F70">
            <w:pPr>
              <w:tabs>
                <w:tab w:val="num" w:pos="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215146" w:rsidRPr="00805172" w:rsidTr="0021514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146" w:rsidRPr="00805172" w:rsidRDefault="00215146" w:rsidP="00215146">
            <w:pPr>
              <w:tabs>
                <w:tab w:val="num" w:pos="0"/>
              </w:tabs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>Все население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46" w:rsidRPr="00805172" w:rsidRDefault="003C2F40" w:rsidP="00996F70">
            <w:pPr>
              <w:tabs>
                <w:tab w:val="num" w:pos="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>687</w:t>
            </w:r>
          </w:p>
        </w:tc>
      </w:tr>
      <w:tr w:rsidR="00215146" w:rsidRPr="00805172" w:rsidTr="0021514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146" w:rsidRPr="00805172" w:rsidRDefault="00215146" w:rsidP="00215146">
            <w:pPr>
              <w:tabs>
                <w:tab w:val="num" w:pos="0"/>
              </w:tabs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805172" w:rsidRDefault="00215146" w:rsidP="00996F70">
            <w:pPr>
              <w:tabs>
                <w:tab w:val="num" w:pos="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5146" w:rsidRPr="00805172" w:rsidTr="0021514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146" w:rsidRPr="00805172" w:rsidRDefault="00215146" w:rsidP="00215146">
            <w:pPr>
              <w:tabs>
                <w:tab w:val="num" w:pos="0"/>
              </w:tabs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>от 0-6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46" w:rsidRPr="00805172" w:rsidRDefault="00215146" w:rsidP="003C2F40">
            <w:pPr>
              <w:tabs>
                <w:tab w:val="num" w:pos="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3C2F40" w:rsidRPr="0080517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215146" w:rsidRPr="00805172" w:rsidTr="0021514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146" w:rsidRPr="00805172" w:rsidRDefault="00215146" w:rsidP="00215146">
            <w:pPr>
              <w:tabs>
                <w:tab w:val="num" w:pos="0"/>
              </w:tabs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>7-17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46" w:rsidRPr="00805172" w:rsidRDefault="003C2F40" w:rsidP="00996F70">
            <w:pPr>
              <w:tabs>
                <w:tab w:val="num" w:pos="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>62</w:t>
            </w:r>
          </w:p>
        </w:tc>
      </w:tr>
      <w:tr w:rsidR="00215146" w:rsidRPr="00805172" w:rsidTr="0021514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146" w:rsidRPr="00805172" w:rsidRDefault="00215146" w:rsidP="00215146">
            <w:pPr>
              <w:tabs>
                <w:tab w:val="num" w:pos="0"/>
              </w:tabs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>18-45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46" w:rsidRPr="00805172" w:rsidRDefault="003C2F40" w:rsidP="00996F70">
            <w:pPr>
              <w:tabs>
                <w:tab w:val="num" w:pos="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>194</w:t>
            </w:r>
          </w:p>
        </w:tc>
      </w:tr>
      <w:tr w:rsidR="00215146" w:rsidRPr="00805172" w:rsidTr="0021514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146" w:rsidRPr="00805172" w:rsidRDefault="00215146" w:rsidP="00215146">
            <w:pPr>
              <w:tabs>
                <w:tab w:val="num" w:pos="0"/>
              </w:tabs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>46-59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46" w:rsidRPr="00805172" w:rsidRDefault="00215146" w:rsidP="003C2F40">
            <w:pPr>
              <w:tabs>
                <w:tab w:val="num" w:pos="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3C2F40" w:rsidRPr="00805172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</w:tr>
      <w:tr w:rsidR="00215146" w:rsidRPr="00BE4BDA" w:rsidTr="0021514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146" w:rsidRPr="00805172" w:rsidRDefault="00215146" w:rsidP="00215146">
            <w:pPr>
              <w:tabs>
                <w:tab w:val="num" w:pos="0"/>
              </w:tabs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>60 лет и старше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46" w:rsidRPr="00BE4BDA" w:rsidRDefault="00215146" w:rsidP="003C2F40">
            <w:pPr>
              <w:tabs>
                <w:tab w:val="num" w:pos="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3C2F40" w:rsidRPr="00805172">
              <w:rPr>
                <w:rFonts w:ascii="Arial" w:eastAsia="Calibri" w:hAnsi="Arial" w:cs="Arial"/>
                <w:sz w:val="24"/>
                <w:szCs w:val="24"/>
              </w:rPr>
              <w:t>62</w:t>
            </w:r>
          </w:p>
        </w:tc>
      </w:tr>
    </w:tbl>
    <w:p w:rsidR="00215146" w:rsidRPr="00BE4BDA" w:rsidRDefault="00215146" w:rsidP="0056079C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BDA" w:rsidRDefault="00BE4BDA" w:rsidP="00215146">
      <w:pPr>
        <w:tabs>
          <w:tab w:val="left" w:pos="9354"/>
        </w:tabs>
        <w:spacing w:after="1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146" w:rsidRPr="00805172" w:rsidRDefault="00215146" w:rsidP="00215146">
      <w:pPr>
        <w:tabs>
          <w:tab w:val="left" w:pos="9354"/>
        </w:tabs>
        <w:spacing w:after="1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5172">
        <w:rPr>
          <w:rFonts w:ascii="Arial" w:eastAsia="Times New Roman" w:hAnsi="Arial" w:cs="Arial"/>
          <w:sz w:val="24"/>
          <w:szCs w:val="24"/>
          <w:lang w:eastAsia="ru-RU"/>
        </w:rPr>
        <w:t>Социальный статус населения сельского  поселения</w:t>
      </w:r>
    </w:p>
    <w:p w:rsidR="00BE4BDA" w:rsidRPr="00805172" w:rsidRDefault="00BE4BDA" w:rsidP="00215146">
      <w:pPr>
        <w:tabs>
          <w:tab w:val="left" w:pos="9354"/>
        </w:tabs>
        <w:spacing w:after="1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2268"/>
      </w:tblGrid>
      <w:tr w:rsidR="00215146" w:rsidRPr="00805172" w:rsidTr="0021514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46" w:rsidRPr="00805172" w:rsidRDefault="00215146" w:rsidP="0021514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>Социальный статус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46" w:rsidRPr="00805172" w:rsidRDefault="00215146" w:rsidP="0021514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>Количество</w:t>
            </w:r>
          </w:p>
        </w:tc>
      </w:tr>
      <w:tr w:rsidR="00215146" w:rsidRPr="00805172" w:rsidTr="0021514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146" w:rsidRPr="00805172" w:rsidRDefault="00215146" w:rsidP="0021514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146" w:rsidRPr="00805172" w:rsidRDefault="00215146" w:rsidP="0021514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215146" w:rsidRPr="00805172" w:rsidTr="00215146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46" w:rsidRPr="00805172" w:rsidRDefault="00215146" w:rsidP="00215146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несовершеннолетние дети 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46" w:rsidRPr="00805172" w:rsidRDefault="003C2F40" w:rsidP="00996F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>94</w:t>
            </w:r>
          </w:p>
        </w:tc>
      </w:tr>
      <w:tr w:rsidR="00215146" w:rsidRPr="00805172" w:rsidTr="00215146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805172" w:rsidRDefault="00215146" w:rsidP="00215146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пенсионеры (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805172" w:rsidRDefault="00215146" w:rsidP="003C2F4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3C2F40" w:rsidRPr="00805172">
              <w:rPr>
                <w:rFonts w:ascii="Arial" w:eastAsia="Calibri" w:hAnsi="Arial" w:cs="Arial"/>
                <w:sz w:val="24"/>
                <w:szCs w:val="24"/>
              </w:rPr>
              <w:t>62</w:t>
            </w:r>
          </w:p>
        </w:tc>
      </w:tr>
      <w:tr w:rsidR="00215146" w:rsidRPr="00805172" w:rsidTr="00215146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805172" w:rsidRDefault="00215146" w:rsidP="002151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05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инвалиды 1-2-3 групп(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805172" w:rsidRDefault="003C2F40" w:rsidP="00996F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>67</w:t>
            </w:r>
          </w:p>
        </w:tc>
      </w:tr>
      <w:tr w:rsidR="00215146" w:rsidRPr="00805172" w:rsidTr="00215146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805172" w:rsidRDefault="00215146" w:rsidP="002151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05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многодетные семьи (сем.)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805172" w:rsidRDefault="003C2F40" w:rsidP="00996F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215146" w:rsidRPr="00805172" w:rsidTr="00215146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805172" w:rsidRDefault="00215146" w:rsidP="002151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05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матери- одиночки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805172" w:rsidRDefault="00215146" w:rsidP="00996F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215146" w:rsidRPr="00805172" w:rsidTr="00215146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805172" w:rsidRDefault="00215146" w:rsidP="002151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05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вдов (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805172" w:rsidRDefault="003C2F40" w:rsidP="00996F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215146" w:rsidRPr="00805172" w:rsidTr="00215146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805172" w:rsidRDefault="00215146" w:rsidP="002151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05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ветераны труда и труженики тыла (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805172" w:rsidRDefault="00215146" w:rsidP="003C2F4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3C2F40" w:rsidRPr="00805172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215146" w:rsidRPr="00BE4BDA" w:rsidTr="00215146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805172" w:rsidRDefault="00215146" w:rsidP="00215146">
            <w:pPr>
              <w:tabs>
                <w:tab w:val="left" w:pos="778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805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несовершеннолетние узники – (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BE4BDA" w:rsidRDefault="00215146" w:rsidP="00996F7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517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</w:tbl>
    <w:p w:rsidR="00215146" w:rsidRPr="00BE4BDA" w:rsidRDefault="00215146" w:rsidP="00215146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215146" w:rsidRPr="00BE4BDA">
          <w:pgSz w:w="11906" w:h="16838"/>
          <w:pgMar w:top="1134" w:right="567" w:bottom="1134" w:left="1418" w:header="709" w:footer="709" w:gutter="0"/>
          <w:pgNumType w:start="1"/>
          <w:cols w:space="720"/>
        </w:sectPr>
      </w:pPr>
    </w:p>
    <w:p w:rsidR="00582AA6" w:rsidRPr="00502FD2" w:rsidRDefault="00582AA6" w:rsidP="00502FD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В целом демографическая ситуация в </w:t>
      </w:r>
      <w:proofErr w:type="spellStart"/>
      <w:r w:rsidR="008E2544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Осетровском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повторяет районные проблемы и обстановку большинства регионов. 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возрасте.</w:t>
      </w:r>
    </w:p>
    <w:p w:rsidR="00582AA6" w:rsidRPr="00BE4BDA" w:rsidRDefault="00582AA6" w:rsidP="00582AA6">
      <w:pPr>
        <w:tabs>
          <w:tab w:val="left" w:pos="709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582AA6" w:rsidRPr="00BE4BDA" w:rsidRDefault="00582AA6" w:rsidP="00582AA6">
      <w:pPr>
        <w:tabs>
          <w:tab w:val="left" w:pos="709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Современный уровень развития сферы социально-культурного обслуживания в </w:t>
      </w:r>
      <w:proofErr w:type="spellStart"/>
      <w:r w:rsidR="008E2544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Осетровском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proofErr w:type="spellStart"/>
      <w:r w:rsidR="008E2544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утвержден решением Совета народных депутатов </w:t>
      </w:r>
      <w:proofErr w:type="spellStart"/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сельского поселения от </w:t>
      </w:r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13марта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5,</w:t>
      </w:r>
      <w:bookmarkStart w:id="0" w:name="_GoBack"/>
      <w:bookmarkEnd w:id="0"/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Совета народных депутатов </w:t>
      </w:r>
      <w:proofErr w:type="spellStart"/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сельского поселения от 04апреля 2017 года № 5 «О внесении изменений и дополнений в Генеральный  план </w:t>
      </w:r>
      <w:proofErr w:type="spellStart"/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DC27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 Воронежской области» 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>согласно которому установлены и утверждены: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- территориальная организация и планировочная структура территории поселения;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- функциональное зонирование территории поселения;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- границы зон планируемого размещения объектов капитального строительства муниципального уровня.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генерального плана </w:t>
      </w:r>
      <w:proofErr w:type="spellStart"/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сельского поселения юридически обоснованно осуществляются последующие этапы градостроительной деятельности на территории поселения: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- решением Совета Народных депутатов </w:t>
      </w:r>
      <w:proofErr w:type="spellStart"/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сельского поселения от 2</w:t>
      </w:r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8октября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утверждены Правила землепользования и застройки </w:t>
      </w:r>
      <w:proofErr w:type="spellStart"/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области.</w:t>
      </w:r>
    </w:p>
    <w:p w:rsidR="00582AA6" w:rsidRPr="00805172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- решением Совета народных депутатов </w:t>
      </w:r>
      <w:proofErr w:type="spellStart"/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сельского поселения от </w:t>
      </w:r>
      <w:r w:rsidR="003C2F40">
        <w:rPr>
          <w:rFonts w:ascii="Arial" w:eastAsia="Times New Roman" w:hAnsi="Arial" w:cs="Arial"/>
          <w:sz w:val="24"/>
          <w:szCs w:val="24"/>
          <w:lang w:eastAsia="ru-RU"/>
        </w:rPr>
        <w:t>30 апреля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3C2F4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3C2F40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утверждена программа комплексного развития систем коммунальной инфраструктуры </w:t>
      </w:r>
      <w:proofErr w:type="spellStart"/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8051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поселения Верхнемамонского муниципального района Воронежской области сельского поселения на период с 201</w:t>
      </w:r>
      <w:r w:rsidR="003C2F40" w:rsidRPr="0080517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05172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3C2F40" w:rsidRPr="00805172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805172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05172">
        <w:rPr>
          <w:rFonts w:ascii="Arial" w:eastAsia="Times New Roman" w:hAnsi="Arial" w:cs="Arial"/>
          <w:sz w:val="24"/>
          <w:szCs w:val="24"/>
          <w:lang w:eastAsia="ru-RU"/>
        </w:rPr>
        <w:t>- р</w:t>
      </w:r>
      <w:r w:rsidR="0041070C" w:rsidRPr="00805172">
        <w:rPr>
          <w:rFonts w:ascii="Arial" w:eastAsia="Times New Roman" w:hAnsi="Arial" w:cs="Arial"/>
          <w:sz w:val="24"/>
          <w:szCs w:val="24"/>
          <w:lang w:eastAsia="ru-RU"/>
        </w:rPr>
        <w:t>аспоряжением администрации</w:t>
      </w:r>
      <w:r w:rsidR="00C04A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1070C" w:rsidRPr="00805172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805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</w:t>
      </w:r>
      <w:r w:rsidR="00C04A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517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Воронежской области от </w:t>
      </w:r>
      <w:r w:rsidR="0041070C" w:rsidRPr="0080517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D4C45" w:rsidRPr="00805172">
        <w:rPr>
          <w:rFonts w:ascii="Arial" w:eastAsia="Times New Roman" w:hAnsi="Arial" w:cs="Arial"/>
          <w:sz w:val="24"/>
          <w:szCs w:val="24"/>
          <w:lang w:eastAsia="ru-RU"/>
        </w:rPr>
        <w:t>1 марта</w:t>
      </w:r>
      <w:r w:rsidRPr="00805172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2D4C45" w:rsidRPr="0080517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05172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6C1E36" w:rsidRPr="0080517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1070C" w:rsidRPr="00805172">
        <w:rPr>
          <w:rFonts w:ascii="Arial" w:eastAsia="Times New Roman" w:hAnsi="Arial" w:cs="Arial"/>
          <w:sz w:val="24"/>
          <w:szCs w:val="24"/>
          <w:lang w:eastAsia="ru-RU"/>
        </w:rPr>
        <w:t>8-р</w:t>
      </w:r>
      <w:r w:rsidRPr="00805172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утверждены схемы водоснабжения и водоотведения </w:t>
      </w:r>
      <w:proofErr w:type="spellStart"/>
      <w:r w:rsidR="0041070C" w:rsidRPr="00805172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805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C04A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5172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 Воронежской области сельского поселения;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582AA6" w:rsidRPr="00BE4BDA" w:rsidRDefault="00582AA6" w:rsidP="00582AA6">
      <w:pPr>
        <w:ind w:firstLine="709"/>
        <w:rPr>
          <w:rFonts w:ascii="Arial" w:eastAsia="Arial Unicode MS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>Образование</w:t>
      </w:r>
      <w:r w:rsidRPr="00BE4BDA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. </w:t>
      </w:r>
      <w:r w:rsidRPr="00BE4BDA">
        <w:rPr>
          <w:rFonts w:ascii="Arial" w:eastAsia="Arial Unicode MS" w:hAnsi="Arial" w:cs="Arial"/>
          <w:sz w:val="24"/>
          <w:szCs w:val="24"/>
          <w:lang w:eastAsia="ru-RU"/>
        </w:rPr>
        <w:t xml:space="preserve">Сеть образовательных учреждений </w:t>
      </w:r>
      <w:proofErr w:type="spellStart"/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</w:t>
      </w:r>
      <w:r w:rsidRPr="00BE4BDA">
        <w:rPr>
          <w:rFonts w:ascii="Arial" w:eastAsia="Arial Unicode MS" w:hAnsi="Arial" w:cs="Arial"/>
          <w:sz w:val="24"/>
          <w:szCs w:val="24"/>
          <w:lang w:eastAsia="ru-RU"/>
        </w:rPr>
        <w:t xml:space="preserve"> представлена одним образовательным учреждением</w:t>
      </w:r>
      <w:r w:rsidRPr="00805172">
        <w:rPr>
          <w:rFonts w:ascii="Arial" w:eastAsia="Arial Unicode MS" w:hAnsi="Arial" w:cs="Arial"/>
          <w:sz w:val="24"/>
          <w:szCs w:val="24"/>
          <w:lang w:eastAsia="ru-RU"/>
        </w:rPr>
        <w:t>:  </w:t>
      </w:r>
      <w:r w:rsidR="00FC2F26" w:rsidRPr="00805172">
        <w:rPr>
          <w:rFonts w:ascii="Arial" w:eastAsia="Arial Unicode MS" w:hAnsi="Arial" w:cs="Arial"/>
          <w:sz w:val="24"/>
          <w:szCs w:val="24"/>
          <w:lang w:eastAsia="ru-RU"/>
        </w:rPr>
        <w:t>«Н</w:t>
      </w:r>
      <w:r w:rsidR="008502D7" w:rsidRPr="00805172">
        <w:rPr>
          <w:rFonts w:ascii="Arial" w:eastAsia="Arial Unicode MS" w:hAnsi="Arial" w:cs="Arial"/>
          <w:sz w:val="24"/>
          <w:szCs w:val="24"/>
          <w:lang w:eastAsia="ru-RU"/>
        </w:rPr>
        <w:t>ачальная</w:t>
      </w:r>
      <w:r w:rsidRPr="00805172">
        <w:rPr>
          <w:rFonts w:ascii="Arial" w:eastAsia="Arial Unicode MS" w:hAnsi="Arial" w:cs="Arial"/>
          <w:sz w:val="24"/>
          <w:szCs w:val="24"/>
          <w:lang w:eastAsia="ru-RU"/>
        </w:rPr>
        <w:t xml:space="preserve"> школа</w:t>
      </w:r>
      <w:r w:rsidR="008502D7" w:rsidRPr="00805172">
        <w:rPr>
          <w:rFonts w:ascii="Arial" w:eastAsia="Arial Unicode MS" w:hAnsi="Arial" w:cs="Arial"/>
          <w:sz w:val="24"/>
          <w:szCs w:val="24"/>
          <w:lang w:eastAsia="ru-RU"/>
        </w:rPr>
        <w:t>- детский сад</w:t>
      </w:r>
      <w:r w:rsidR="00FC2F26" w:rsidRPr="00805172">
        <w:rPr>
          <w:rFonts w:ascii="Arial" w:eastAsia="Arial Unicode MS" w:hAnsi="Arial" w:cs="Arial"/>
          <w:sz w:val="24"/>
          <w:szCs w:val="24"/>
          <w:lang w:eastAsia="ru-RU"/>
        </w:rPr>
        <w:t>»,</w:t>
      </w:r>
      <w:r w:rsidRPr="00805172">
        <w:rPr>
          <w:rFonts w:ascii="Arial" w:eastAsia="Arial Unicode MS" w:hAnsi="Arial" w:cs="Arial"/>
          <w:sz w:val="24"/>
          <w:szCs w:val="24"/>
          <w:lang w:eastAsia="ru-RU"/>
        </w:rPr>
        <w:t xml:space="preserve"> в </w:t>
      </w:r>
      <w:r w:rsidR="00A75871" w:rsidRPr="00805172">
        <w:rPr>
          <w:rFonts w:ascii="Arial" w:eastAsia="Arial Unicode MS" w:hAnsi="Arial" w:cs="Arial"/>
          <w:sz w:val="24"/>
          <w:szCs w:val="24"/>
          <w:lang w:eastAsia="ru-RU"/>
        </w:rPr>
        <w:t>школе</w:t>
      </w:r>
      <w:r w:rsidRPr="00805172">
        <w:rPr>
          <w:rFonts w:ascii="Arial" w:eastAsia="Arial Unicode MS" w:hAnsi="Arial" w:cs="Arial"/>
          <w:sz w:val="24"/>
          <w:szCs w:val="24"/>
          <w:lang w:eastAsia="ru-RU"/>
        </w:rPr>
        <w:t xml:space="preserve"> в настоящее время обучается </w:t>
      </w:r>
      <w:r w:rsidR="008502D7" w:rsidRPr="00805172">
        <w:rPr>
          <w:rFonts w:ascii="Arial" w:eastAsia="Arial Unicode MS" w:hAnsi="Arial" w:cs="Arial"/>
          <w:sz w:val="24"/>
          <w:szCs w:val="24"/>
          <w:lang w:eastAsia="ru-RU"/>
        </w:rPr>
        <w:t>1</w:t>
      </w:r>
      <w:r w:rsidR="003C2F40" w:rsidRPr="00805172">
        <w:rPr>
          <w:rFonts w:ascii="Arial" w:eastAsia="Arial Unicode MS" w:hAnsi="Arial" w:cs="Arial"/>
          <w:sz w:val="24"/>
          <w:szCs w:val="24"/>
          <w:lang w:eastAsia="ru-RU"/>
        </w:rPr>
        <w:t>2</w:t>
      </w:r>
      <w:r w:rsidR="00C04A2C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FC2F26" w:rsidRPr="00805172">
        <w:rPr>
          <w:rFonts w:ascii="Arial" w:eastAsia="Arial Unicode MS" w:hAnsi="Arial" w:cs="Arial"/>
          <w:sz w:val="24"/>
          <w:szCs w:val="24"/>
          <w:lang w:eastAsia="ru-RU"/>
        </w:rPr>
        <w:t>че</w:t>
      </w:r>
      <w:r w:rsidR="00A75871" w:rsidRPr="00805172">
        <w:rPr>
          <w:rFonts w:ascii="Arial" w:eastAsia="Arial Unicode MS" w:hAnsi="Arial" w:cs="Arial"/>
          <w:sz w:val="24"/>
          <w:szCs w:val="24"/>
          <w:lang w:eastAsia="ru-RU"/>
        </w:rPr>
        <w:t>ловек, детский сад посещает 1</w:t>
      </w:r>
      <w:r w:rsidR="003C2F40" w:rsidRPr="00805172">
        <w:rPr>
          <w:rFonts w:ascii="Arial" w:eastAsia="Arial Unicode MS" w:hAnsi="Arial" w:cs="Arial"/>
          <w:sz w:val="24"/>
          <w:szCs w:val="24"/>
          <w:lang w:eastAsia="ru-RU"/>
        </w:rPr>
        <w:t>6</w:t>
      </w:r>
      <w:r w:rsidR="00A75871" w:rsidRPr="00805172">
        <w:rPr>
          <w:rFonts w:ascii="Arial" w:eastAsia="Arial Unicode MS" w:hAnsi="Arial" w:cs="Arial"/>
          <w:sz w:val="24"/>
          <w:szCs w:val="24"/>
          <w:lang w:eastAsia="ru-RU"/>
        </w:rPr>
        <w:t xml:space="preserve"> детей.</w:t>
      </w:r>
    </w:p>
    <w:p w:rsidR="00A75871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Обеспеченность населения образовательным учреждением соответствует минимальным норматива</w:t>
      </w:r>
      <w:r w:rsidR="00A75871" w:rsidRPr="00BE4BDA">
        <w:rPr>
          <w:rFonts w:ascii="Arial" w:eastAsia="Times New Roman" w:hAnsi="Arial" w:cs="Arial"/>
          <w:sz w:val="24"/>
          <w:szCs w:val="24"/>
          <w:lang w:eastAsia="ru-RU"/>
        </w:rPr>
        <w:t>м обеспеченности.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BE4BDA">
        <w:rPr>
          <w:rFonts w:ascii="Arial" w:eastAsia="Times New Roman" w:hAnsi="Arial" w:cs="Arial"/>
          <w:b/>
          <w:sz w:val="24"/>
          <w:szCs w:val="24"/>
        </w:rPr>
        <w:t>Здравоохранение</w:t>
      </w:r>
      <w:r w:rsidRPr="00BE4BDA">
        <w:rPr>
          <w:rFonts w:ascii="Arial" w:eastAsia="Times New Roman" w:hAnsi="Arial" w:cs="Arial"/>
          <w:sz w:val="24"/>
          <w:szCs w:val="24"/>
        </w:rPr>
        <w:t xml:space="preserve">. На территории </w:t>
      </w:r>
      <w:proofErr w:type="spellStart"/>
      <w:r w:rsidR="00A75871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сельского поселения </w:t>
      </w:r>
      <w:r w:rsidRPr="00BE4BDA">
        <w:rPr>
          <w:rFonts w:ascii="Arial" w:eastAsia="Times New Roman" w:hAnsi="Arial" w:cs="Arial"/>
          <w:sz w:val="24"/>
          <w:szCs w:val="24"/>
        </w:rPr>
        <w:t>работает ФАП, 1 раз в неделю ведет прием врач терапевт. За прошедший год терапевтом было принято 4</w:t>
      </w:r>
      <w:r w:rsidR="001B2672" w:rsidRPr="00BE4BDA">
        <w:rPr>
          <w:rFonts w:ascii="Arial" w:eastAsia="Times New Roman" w:hAnsi="Arial" w:cs="Arial"/>
          <w:sz w:val="24"/>
          <w:szCs w:val="24"/>
        </w:rPr>
        <w:t>80</w:t>
      </w:r>
      <w:r w:rsidRPr="00BE4BDA">
        <w:rPr>
          <w:rFonts w:ascii="Arial" w:eastAsia="Times New Roman" w:hAnsi="Arial" w:cs="Arial"/>
          <w:sz w:val="24"/>
          <w:szCs w:val="24"/>
        </w:rPr>
        <w:t xml:space="preserve"> человек, педиатром - 16</w:t>
      </w:r>
      <w:r w:rsidR="001B2672" w:rsidRPr="00BE4BDA">
        <w:rPr>
          <w:rFonts w:ascii="Arial" w:eastAsia="Times New Roman" w:hAnsi="Arial" w:cs="Arial"/>
          <w:sz w:val="24"/>
          <w:szCs w:val="24"/>
        </w:rPr>
        <w:t>4</w:t>
      </w:r>
      <w:r w:rsidRPr="00BE4BDA">
        <w:rPr>
          <w:rFonts w:ascii="Arial" w:eastAsia="Times New Roman" w:hAnsi="Arial" w:cs="Arial"/>
          <w:sz w:val="24"/>
          <w:szCs w:val="24"/>
        </w:rPr>
        <w:t xml:space="preserve"> детей.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диспансерском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учете состоит </w:t>
      </w:r>
      <w:r w:rsidR="001B2672" w:rsidRPr="00BE4BDA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8 человек. 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BE4BDA">
        <w:rPr>
          <w:rFonts w:ascii="Arial" w:eastAsia="Times New Roman" w:hAnsi="Arial" w:cs="Arial"/>
          <w:b/>
          <w:sz w:val="24"/>
          <w:szCs w:val="24"/>
          <w:lang w:eastAsia="ar-SA"/>
        </w:rPr>
        <w:t>Социальное обслуживание</w:t>
      </w:r>
      <w:r w:rsidRPr="00BE4BDA">
        <w:rPr>
          <w:rFonts w:ascii="Arial" w:eastAsia="Times New Roman" w:hAnsi="Arial" w:cs="Arial"/>
          <w:sz w:val="24"/>
          <w:szCs w:val="24"/>
          <w:lang w:eastAsia="ar-SA"/>
        </w:rPr>
        <w:t xml:space="preserve">. В настоящее время на территории поселения работают </w:t>
      </w:r>
      <w:r w:rsidR="00A75871" w:rsidRPr="00BE4BDA">
        <w:rPr>
          <w:rFonts w:ascii="Arial" w:eastAsia="Times New Roman" w:hAnsi="Arial" w:cs="Arial"/>
          <w:sz w:val="24"/>
          <w:szCs w:val="24"/>
          <w:lang w:eastAsia="ar-SA"/>
        </w:rPr>
        <w:t>три</w:t>
      </w:r>
      <w:r w:rsidRPr="00BE4BDA">
        <w:rPr>
          <w:rFonts w:ascii="Arial" w:eastAsia="Times New Roman" w:hAnsi="Arial" w:cs="Arial"/>
          <w:sz w:val="24"/>
          <w:szCs w:val="24"/>
          <w:lang w:eastAsia="ar-SA"/>
        </w:rPr>
        <w:t xml:space="preserve"> работника социального обслуживания на дому граждан пожилого возраста и инвалидов, которые </w:t>
      </w:r>
      <w:r w:rsidRPr="00805172">
        <w:rPr>
          <w:rFonts w:ascii="Arial" w:eastAsia="Times New Roman" w:hAnsi="Arial" w:cs="Arial"/>
          <w:sz w:val="24"/>
          <w:szCs w:val="24"/>
          <w:lang w:eastAsia="ar-SA"/>
        </w:rPr>
        <w:t xml:space="preserve">обслуживают </w:t>
      </w:r>
      <w:r w:rsidR="00B23D05" w:rsidRPr="00805172">
        <w:rPr>
          <w:rFonts w:ascii="Arial" w:eastAsia="Times New Roman" w:hAnsi="Arial" w:cs="Arial"/>
          <w:sz w:val="24"/>
          <w:szCs w:val="24"/>
          <w:lang w:eastAsia="ar-SA"/>
        </w:rPr>
        <w:t>21</w:t>
      </w:r>
      <w:r w:rsidRPr="00805172">
        <w:rPr>
          <w:rFonts w:ascii="Arial" w:eastAsia="Times New Roman" w:hAnsi="Arial" w:cs="Arial"/>
          <w:sz w:val="24"/>
          <w:szCs w:val="24"/>
          <w:lang w:eastAsia="ar-SA"/>
        </w:rPr>
        <w:t xml:space="preserve"> человек.</w:t>
      </w:r>
    </w:p>
    <w:p w:rsidR="00582AA6" w:rsidRPr="00BE4BDA" w:rsidRDefault="00582AA6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</w:rPr>
      </w:pPr>
      <w:r w:rsidRPr="00BE4BDA">
        <w:rPr>
          <w:rFonts w:ascii="Arial" w:eastAsia="Times New Roman" w:hAnsi="Arial" w:cs="Arial"/>
          <w:sz w:val="24"/>
          <w:szCs w:val="24"/>
        </w:rPr>
        <w:t>Спортивные и игровые объекты .</w:t>
      </w:r>
    </w:p>
    <w:p w:rsidR="00582AA6" w:rsidRPr="00BE4BDA" w:rsidRDefault="00582AA6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</w:rPr>
      </w:pPr>
      <w:r w:rsidRPr="00BE4BDA">
        <w:rPr>
          <w:rFonts w:ascii="Arial" w:eastAsia="Times New Roman" w:hAnsi="Arial" w:cs="Arial"/>
          <w:sz w:val="24"/>
          <w:szCs w:val="24"/>
        </w:rPr>
        <w:t xml:space="preserve">- Детская площадка в центре села </w:t>
      </w:r>
      <w:proofErr w:type="spellStart"/>
      <w:r w:rsidR="00A75871" w:rsidRPr="00BE4BDA">
        <w:rPr>
          <w:rFonts w:ascii="Arial" w:eastAsia="Times New Roman" w:hAnsi="Arial" w:cs="Arial"/>
          <w:sz w:val="24"/>
          <w:szCs w:val="24"/>
        </w:rPr>
        <w:t>Осетровка</w:t>
      </w:r>
      <w:proofErr w:type="spellEnd"/>
    </w:p>
    <w:p w:rsidR="00582AA6" w:rsidRPr="00BE4BDA" w:rsidRDefault="00582AA6" w:rsidP="00582AA6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rPr>
          <w:rFonts w:ascii="Arial" w:eastAsia="Times New Roman" w:hAnsi="Arial" w:cs="Arial"/>
          <w:sz w:val="24"/>
          <w:szCs w:val="24"/>
        </w:rPr>
      </w:pPr>
      <w:r w:rsidRPr="00BE4BDA">
        <w:rPr>
          <w:rFonts w:ascii="Arial" w:eastAsia="Times New Roman" w:hAnsi="Arial" w:cs="Arial"/>
          <w:sz w:val="24"/>
          <w:szCs w:val="24"/>
        </w:rPr>
        <w:t>Спортивная площадка при школе;</w:t>
      </w:r>
    </w:p>
    <w:p w:rsidR="00582AA6" w:rsidRPr="00BE4BDA" w:rsidRDefault="00A75871" w:rsidP="00A75871">
      <w:pPr>
        <w:tabs>
          <w:tab w:val="left" w:pos="1134"/>
        </w:tabs>
        <w:suppressAutoHyphens/>
        <w:ind w:left="709"/>
        <w:contextualSpacing/>
        <w:rPr>
          <w:rFonts w:ascii="Arial" w:eastAsia="Times New Roman" w:hAnsi="Arial" w:cs="Arial"/>
          <w:sz w:val="24"/>
          <w:szCs w:val="24"/>
        </w:rPr>
      </w:pPr>
      <w:r w:rsidRPr="00BE4BDA">
        <w:rPr>
          <w:rFonts w:ascii="Arial" w:eastAsia="Times New Roman" w:hAnsi="Arial" w:cs="Arial"/>
          <w:sz w:val="24"/>
          <w:szCs w:val="24"/>
        </w:rPr>
        <w:t>На территории поселения отсутствует спортзал, что негативно отражается на развитие подрастающего поколения.</w:t>
      </w:r>
    </w:p>
    <w:p w:rsidR="00582AA6" w:rsidRPr="00BE4BDA" w:rsidRDefault="00582AA6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</w:rPr>
      </w:pPr>
      <w:r w:rsidRPr="00BE4BDA">
        <w:rPr>
          <w:rFonts w:ascii="Arial" w:eastAsia="Times New Roman" w:hAnsi="Arial" w:cs="Arial"/>
          <w:b/>
          <w:sz w:val="24"/>
          <w:szCs w:val="24"/>
        </w:rPr>
        <w:t>Учреждения культуры и искусства</w:t>
      </w:r>
      <w:r w:rsidRPr="00BE4BDA">
        <w:rPr>
          <w:rFonts w:ascii="Arial" w:eastAsia="Times New Roman" w:hAnsi="Arial" w:cs="Arial"/>
          <w:sz w:val="24"/>
          <w:szCs w:val="24"/>
        </w:rPr>
        <w:t xml:space="preserve">. Учреждения культуры территории поселения представлены </w:t>
      </w:r>
      <w:r w:rsidR="0041070C" w:rsidRPr="00BE4BDA">
        <w:rPr>
          <w:rFonts w:ascii="Arial" w:eastAsia="Times New Roman" w:hAnsi="Arial" w:cs="Arial"/>
          <w:sz w:val="24"/>
          <w:szCs w:val="24"/>
        </w:rPr>
        <w:t xml:space="preserve">«Центр культуры </w:t>
      </w:r>
      <w:proofErr w:type="spellStart"/>
      <w:r w:rsidR="00A75871" w:rsidRPr="00BE4BDA">
        <w:rPr>
          <w:rFonts w:ascii="Arial" w:eastAsia="Times New Roman" w:hAnsi="Arial" w:cs="Arial"/>
          <w:sz w:val="24"/>
          <w:szCs w:val="24"/>
        </w:rPr>
        <w:t>Осетровск</w:t>
      </w:r>
      <w:r w:rsidR="0041070C" w:rsidRPr="00BE4BDA">
        <w:rPr>
          <w:rFonts w:ascii="Arial" w:eastAsia="Times New Roman" w:hAnsi="Arial" w:cs="Arial"/>
          <w:sz w:val="24"/>
          <w:szCs w:val="24"/>
        </w:rPr>
        <w:t>ого</w:t>
      </w:r>
      <w:proofErr w:type="spellEnd"/>
      <w:r w:rsidR="00C04A2C">
        <w:rPr>
          <w:rFonts w:ascii="Arial" w:eastAsia="Times New Roman" w:hAnsi="Arial" w:cs="Arial"/>
          <w:sz w:val="24"/>
          <w:szCs w:val="24"/>
        </w:rPr>
        <w:t xml:space="preserve"> </w:t>
      </w:r>
      <w:r w:rsidRPr="00BE4BDA">
        <w:rPr>
          <w:rFonts w:ascii="Arial" w:eastAsia="Times New Roman" w:hAnsi="Arial" w:cs="Arial"/>
          <w:sz w:val="24"/>
          <w:szCs w:val="24"/>
        </w:rPr>
        <w:t>сельск</w:t>
      </w:r>
      <w:r w:rsidR="0041070C" w:rsidRPr="00BE4BDA">
        <w:rPr>
          <w:rFonts w:ascii="Arial" w:eastAsia="Times New Roman" w:hAnsi="Arial" w:cs="Arial"/>
          <w:sz w:val="24"/>
          <w:szCs w:val="24"/>
        </w:rPr>
        <w:t>ого поселения</w:t>
      </w:r>
      <w:r w:rsidR="00C04A2C">
        <w:rPr>
          <w:rFonts w:ascii="Arial" w:eastAsia="Times New Roman" w:hAnsi="Arial" w:cs="Arial"/>
          <w:sz w:val="24"/>
          <w:szCs w:val="24"/>
        </w:rPr>
        <w:t xml:space="preserve"> </w:t>
      </w:r>
      <w:r w:rsidR="00FC2F26" w:rsidRPr="00BE4BDA">
        <w:rPr>
          <w:rFonts w:ascii="Arial" w:eastAsia="Times New Roman" w:hAnsi="Arial" w:cs="Arial"/>
          <w:sz w:val="24"/>
          <w:szCs w:val="24"/>
        </w:rPr>
        <w:t xml:space="preserve">Верхнемамонского муниципального района Воронежской </w:t>
      </w:r>
      <w:r w:rsidR="006C1E36">
        <w:rPr>
          <w:rFonts w:ascii="Arial" w:eastAsia="Times New Roman" w:hAnsi="Arial" w:cs="Arial"/>
          <w:sz w:val="24"/>
          <w:szCs w:val="24"/>
        </w:rPr>
        <w:t>о</w:t>
      </w:r>
      <w:r w:rsidR="00FC2F26" w:rsidRPr="00BE4BDA">
        <w:rPr>
          <w:rFonts w:ascii="Arial" w:eastAsia="Times New Roman" w:hAnsi="Arial" w:cs="Arial"/>
          <w:sz w:val="24"/>
          <w:szCs w:val="24"/>
        </w:rPr>
        <w:t>бласти</w:t>
      </w:r>
      <w:r w:rsidR="0041070C" w:rsidRPr="00BE4BDA">
        <w:rPr>
          <w:rFonts w:ascii="Arial" w:eastAsia="Times New Roman" w:hAnsi="Arial" w:cs="Arial"/>
          <w:sz w:val="24"/>
          <w:szCs w:val="24"/>
        </w:rPr>
        <w:t>»</w:t>
      </w:r>
      <w:r w:rsidRPr="00BE4BDA">
        <w:rPr>
          <w:rFonts w:ascii="Arial" w:eastAsia="Times New Roman" w:hAnsi="Arial" w:cs="Arial"/>
          <w:sz w:val="24"/>
          <w:szCs w:val="24"/>
        </w:rPr>
        <w:t>, сельской библиотекой.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В зависимости от нормативной частоты посещения населением, объекты культурно-бытового обслуживания подразделяются на:</w:t>
      </w:r>
    </w:p>
    <w:p w:rsidR="00582AA6" w:rsidRPr="00BE4BDA" w:rsidRDefault="00582AA6" w:rsidP="00582AA6">
      <w:pPr>
        <w:numPr>
          <w:ilvl w:val="0"/>
          <w:numId w:val="3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объекты повседневного пользования – школы, магазины повседневного спроса;</w:t>
      </w:r>
    </w:p>
    <w:p w:rsidR="00582AA6" w:rsidRPr="00BE4BDA" w:rsidRDefault="00582AA6" w:rsidP="00582AA6">
      <w:pPr>
        <w:numPr>
          <w:ilvl w:val="0"/>
          <w:numId w:val="3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объекты периодического пользования – сельский Дом культуры, учреждения торговли, спортивные площадки;</w:t>
      </w:r>
    </w:p>
    <w:p w:rsidR="00582AA6" w:rsidRPr="00BE4BDA" w:rsidRDefault="00582AA6" w:rsidP="00582AA6">
      <w:pPr>
        <w:numPr>
          <w:ilvl w:val="0"/>
          <w:numId w:val="3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объекты эпизодического пользования – административные учреждения местного значения.</w:t>
      </w:r>
    </w:p>
    <w:p w:rsidR="00A92F69" w:rsidRPr="00BE4BDA" w:rsidRDefault="00A92F69" w:rsidP="00BE4BDA">
      <w:pPr>
        <w:widowControl w:val="0"/>
        <w:suppressAutoHyphens/>
        <w:jc w:val="left"/>
        <w:rPr>
          <w:rFonts w:ascii="Arial" w:eastAsia="Arial Unicode MS" w:hAnsi="Arial" w:cs="Arial"/>
          <w:b/>
          <w:bCs/>
          <w:kern w:val="1"/>
          <w:sz w:val="24"/>
          <w:szCs w:val="24"/>
          <w:shd w:val="clear" w:color="auto" w:fill="FFFFFF"/>
        </w:rPr>
      </w:pPr>
      <w:r w:rsidRPr="00BE4BDA">
        <w:rPr>
          <w:rFonts w:ascii="Arial" w:eastAsia="Arial Unicode MS" w:hAnsi="Arial" w:cs="Arial"/>
          <w:b/>
          <w:bCs/>
          <w:kern w:val="1"/>
          <w:sz w:val="24"/>
          <w:szCs w:val="24"/>
          <w:shd w:val="clear" w:color="auto" w:fill="FFFFFF"/>
        </w:rPr>
        <w:t>Почтовая связь</w:t>
      </w:r>
    </w:p>
    <w:p w:rsidR="00A92F69" w:rsidRPr="00BE4BDA" w:rsidRDefault="00A92F69" w:rsidP="00A92F69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</w:pPr>
      <w:r w:rsidRPr="00BE4BDA"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  <w:tab/>
        <w:t>Почтовые отделения связи предоставляют следующие виды услуг:</w:t>
      </w:r>
    </w:p>
    <w:p w:rsidR="00A92F69" w:rsidRPr="00BE4BDA" w:rsidRDefault="00A92F69" w:rsidP="00A92F69">
      <w:pPr>
        <w:widowControl w:val="0"/>
        <w:numPr>
          <w:ilvl w:val="1"/>
          <w:numId w:val="6"/>
        </w:numPr>
        <w:tabs>
          <w:tab w:val="num" w:pos="1080"/>
        </w:tabs>
        <w:suppressAutoHyphens/>
        <w:ind w:left="1080"/>
        <w:jc w:val="left"/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</w:pPr>
      <w:r w:rsidRPr="00BE4BDA"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  <w:t>прием и доставка письменной корреспонденции;</w:t>
      </w:r>
    </w:p>
    <w:p w:rsidR="00A92F69" w:rsidRPr="00BE4BDA" w:rsidRDefault="00A92F69" w:rsidP="00A92F69">
      <w:pPr>
        <w:widowControl w:val="0"/>
        <w:numPr>
          <w:ilvl w:val="1"/>
          <w:numId w:val="6"/>
        </w:numPr>
        <w:tabs>
          <w:tab w:val="num" w:pos="1080"/>
        </w:tabs>
        <w:suppressAutoHyphens/>
        <w:ind w:left="1080"/>
        <w:jc w:val="left"/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</w:pPr>
      <w:r w:rsidRPr="00BE4BDA"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  <w:t>прием и выдача бандеролей, посылок;</w:t>
      </w:r>
    </w:p>
    <w:p w:rsidR="00A92F69" w:rsidRPr="00BE4BDA" w:rsidRDefault="00A92F69" w:rsidP="00A92F69">
      <w:pPr>
        <w:widowControl w:val="0"/>
        <w:numPr>
          <w:ilvl w:val="1"/>
          <w:numId w:val="6"/>
        </w:numPr>
        <w:tabs>
          <w:tab w:val="num" w:pos="1080"/>
        </w:tabs>
        <w:suppressAutoHyphens/>
        <w:ind w:left="1080"/>
        <w:jc w:val="left"/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</w:pPr>
      <w:r w:rsidRPr="00BE4BDA"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  <w:t>доставка счетов, извещений, уведомлений;</w:t>
      </w:r>
    </w:p>
    <w:p w:rsidR="00A92F69" w:rsidRPr="00BE4BDA" w:rsidRDefault="00A92F69" w:rsidP="00A92F69">
      <w:pPr>
        <w:widowControl w:val="0"/>
        <w:numPr>
          <w:ilvl w:val="1"/>
          <w:numId w:val="6"/>
        </w:numPr>
        <w:tabs>
          <w:tab w:val="num" w:pos="1080"/>
        </w:tabs>
        <w:suppressAutoHyphens/>
        <w:ind w:left="1080"/>
        <w:jc w:val="left"/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</w:pPr>
      <w:r w:rsidRPr="00BE4BDA"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  <w:t>прием и оплата денежных переводов;</w:t>
      </w:r>
    </w:p>
    <w:p w:rsidR="00A92F69" w:rsidRPr="00BE4BDA" w:rsidRDefault="00A92F69" w:rsidP="00A92F69">
      <w:pPr>
        <w:widowControl w:val="0"/>
        <w:numPr>
          <w:ilvl w:val="1"/>
          <w:numId w:val="6"/>
        </w:numPr>
        <w:tabs>
          <w:tab w:val="num" w:pos="1080"/>
        </w:tabs>
        <w:suppressAutoHyphens/>
        <w:ind w:left="1080"/>
        <w:jc w:val="left"/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</w:pPr>
      <w:r w:rsidRPr="00BE4BDA"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  <w:t>доставка пенсий и пособий;</w:t>
      </w:r>
    </w:p>
    <w:p w:rsidR="00A92F69" w:rsidRPr="00BE4BDA" w:rsidRDefault="00A92F69" w:rsidP="00A92F69">
      <w:pPr>
        <w:widowControl w:val="0"/>
        <w:numPr>
          <w:ilvl w:val="1"/>
          <w:numId w:val="6"/>
        </w:numPr>
        <w:tabs>
          <w:tab w:val="num" w:pos="1080"/>
        </w:tabs>
        <w:suppressAutoHyphens/>
        <w:ind w:left="1080"/>
        <w:jc w:val="left"/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</w:pPr>
      <w:r w:rsidRPr="00BE4BDA"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  <w:t>прием коммунальных, муниципальных и других платежей;</w:t>
      </w:r>
    </w:p>
    <w:p w:rsidR="00A92F69" w:rsidRPr="00BE4BDA" w:rsidRDefault="00A92F69" w:rsidP="00A92F69">
      <w:pPr>
        <w:widowControl w:val="0"/>
        <w:numPr>
          <w:ilvl w:val="1"/>
          <w:numId w:val="6"/>
        </w:numPr>
        <w:tabs>
          <w:tab w:val="num" w:pos="1080"/>
        </w:tabs>
        <w:suppressAutoHyphens/>
        <w:ind w:left="1080"/>
        <w:jc w:val="left"/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</w:pPr>
      <w:r w:rsidRPr="00BE4BDA"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  <w:t>прием платежей за услуги электросвязи и сотовой связи;</w:t>
      </w:r>
    </w:p>
    <w:p w:rsidR="00A92F69" w:rsidRPr="00BE4BDA" w:rsidRDefault="00A92F69" w:rsidP="00A92F69">
      <w:pPr>
        <w:widowControl w:val="0"/>
        <w:numPr>
          <w:ilvl w:val="1"/>
          <w:numId w:val="6"/>
        </w:numPr>
        <w:tabs>
          <w:tab w:val="num" w:pos="1080"/>
        </w:tabs>
        <w:suppressAutoHyphens/>
        <w:ind w:left="1080"/>
        <w:jc w:val="left"/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</w:pPr>
      <w:r w:rsidRPr="00BE4BDA"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  <w:t>проведение подписной компании, доставка периодических изданий;</w:t>
      </w:r>
    </w:p>
    <w:p w:rsidR="00A92F69" w:rsidRPr="00BE4BDA" w:rsidRDefault="00A92F69" w:rsidP="00A92F69">
      <w:pPr>
        <w:widowControl w:val="0"/>
        <w:numPr>
          <w:ilvl w:val="1"/>
          <w:numId w:val="6"/>
        </w:numPr>
        <w:tabs>
          <w:tab w:val="num" w:pos="1080"/>
        </w:tabs>
        <w:suppressAutoHyphens/>
        <w:ind w:left="1080"/>
        <w:jc w:val="left"/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</w:pPr>
      <w:r w:rsidRPr="00BE4BDA"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  <w:lastRenderedPageBreak/>
        <w:t>реализация товаров розничной торговли, лотерей;</w:t>
      </w:r>
    </w:p>
    <w:p w:rsidR="00A92F69" w:rsidRPr="00BE4BDA" w:rsidRDefault="00A92F69" w:rsidP="00A92F69">
      <w:pPr>
        <w:widowControl w:val="0"/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</w:pPr>
      <w:r w:rsidRPr="00BE4BDA">
        <w:rPr>
          <w:rFonts w:ascii="Arial" w:eastAsia="Arial Unicode MS" w:hAnsi="Arial" w:cs="Arial"/>
          <w:bCs/>
          <w:kern w:val="1"/>
          <w:sz w:val="24"/>
          <w:szCs w:val="24"/>
          <w:u w:val="single"/>
          <w:shd w:val="clear" w:color="auto" w:fill="FFFFFF"/>
        </w:rPr>
        <w:t>Главными направлениями развития почтовой связи являются:</w:t>
      </w:r>
    </w:p>
    <w:p w:rsidR="00A92F69" w:rsidRPr="00BE4BDA" w:rsidRDefault="00A92F69" w:rsidP="00A92F69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jc w:val="left"/>
        <w:rPr>
          <w:rFonts w:eastAsia="Arial Unicode MS" w:cs="Arial"/>
          <w:bCs/>
          <w:kern w:val="1"/>
          <w:shd w:val="clear" w:color="auto" w:fill="FFFFFF"/>
          <w:lang w:val="ru-RU"/>
        </w:rPr>
      </w:pPr>
      <w:r w:rsidRPr="00BE4BDA">
        <w:rPr>
          <w:rFonts w:eastAsia="Arial Unicode MS" w:cs="Arial"/>
          <w:bCs/>
          <w:kern w:val="1"/>
          <w:shd w:val="clear" w:color="auto" w:fill="FFFFFF"/>
          <w:lang w:val="ru-RU"/>
        </w:rPr>
        <w:t>техническое перевооружение и внедрение информационных технологий почтовой связи;</w:t>
      </w:r>
    </w:p>
    <w:p w:rsidR="00A92F69" w:rsidRPr="00BE4BDA" w:rsidRDefault="00A92F69" w:rsidP="00BE4BDA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snapToGrid w:val="0"/>
        <w:spacing w:after="120" w:line="100" w:lineRule="atLeast"/>
        <w:contextualSpacing/>
        <w:jc w:val="left"/>
        <w:rPr>
          <w:rFonts w:eastAsia="Arial Unicode MS" w:cs="Arial"/>
          <w:b/>
          <w:bCs/>
          <w:color w:val="000000"/>
          <w:spacing w:val="-10"/>
          <w:kern w:val="1"/>
          <w:lang w:val="ru-RU"/>
        </w:rPr>
      </w:pPr>
      <w:r w:rsidRPr="00BE4BDA">
        <w:rPr>
          <w:rFonts w:eastAsia="Arial Unicode MS" w:cs="Arial"/>
          <w:bCs/>
          <w:kern w:val="1"/>
          <w:shd w:val="clear" w:color="auto" w:fill="FFFFFF"/>
          <w:lang w:val="ru-RU"/>
        </w:rPr>
        <w:t>улучшение быстроты и качества обслуживания.</w:t>
      </w:r>
    </w:p>
    <w:p w:rsidR="0056079C" w:rsidRPr="00805172" w:rsidRDefault="00FE1F5B" w:rsidP="00BE4BDA">
      <w:pPr>
        <w:rPr>
          <w:rFonts w:ascii="Arial" w:hAnsi="Arial" w:cs="Arial"/>
          <w:b/>
          <w:sz w:val="24"/>
          <w:szCs w:val="24"/>
        </w:rPr>
      </w:pPr>
      <w:r w:rsidRPr="00805172">
        <w:rPr>
          <w:rFonts w:ascii="Arial" w:hAnsi="Arial" w:cs="Arial"/>
          <w:b/>
          <w:sz w:val="24"/>
          <w:szCs w:val="24"/>
        </w:rPr>
        <w:t>Объекты торговли, общественного питания и бытового обслуживания</w:t>
      </w:r>
    </w:p>
    <w:p w:rsidR="00751044" w:rsidRPr="00BE4BDA" w:rsidRDefault="0056079C" w:rsidP="00582AA6">
      <w:pPr>
        <w:ind w:firstLine="709"/>
        <w:rPr>
          <w:rFonts w:ascii="Arial" w:hAnsi="Arial" w:cs="Arial"/>
          <w:sz w:val="24"/>
          <w:szCs w:val="24"/>
        </w:rPr>
      </w:pPr>
      <w:r w:rsidRPr="00805172">
        <w:rPr>
          <w:rFonts w:ascii="Arial" w:hAnsi="Arial" w:cs="Arial"/>
          <w:sz w:val="24"/>
          <w:szCs w:val="24"/>
        </w:rPr>
        <w:t>На территории поселения работают 4 магазина</w:t>
      </w:r>
      <w:r w:rsidR="00D40041" w:rsidRPr="00805172">
        <w:rPr>
          <w:rFonts w:ascii="Arial" w:hAnsi="Arial" w:cs="Arial"/>
          <w:sz w:val="24"/>
          <w:szCs w:val="24"/>
        </w:rPr>
        <w:t>. В них реализуются товары повседневного спроса.Общая торговая площадь составляет 168кв.м.</w:t>
      </w:r>
      <w:r w:rsidR="00BE4BDA" w:rsidRPr="00805172">
        <w:rPr>
          <w:rFonts w:ascii="Arial" w:hAnsi="Arial" w:cs="Arial"/>
          <w:sz w:val="24"/>
          <w:szCs w:val="24"/>
        </w:rPr>
        <w:t xml:space="preserve"> Сеть общественного питания на территории поселения не развита.</w:t>
      </w:r>
    </w:p>
    <w:p w:rsidR="00751044" w:rsidRPr="00BE4BDA" w:rsidRDefault="00751044" w:rsidP="00582AA6">
      <w:pPr>
        <w:ind w:firstLine="709"/>
        <w:rPr>
          <w:rFonts w:ascii="Arial" w:hAnsi="Arial" w:cs="Arial"/>
          <w:color w:val="FF0000"/>
          <w:sz w:val="24"/>
          <w:szCs w:val="24"/>
        </w:rPr>
      </w:pPr>
      <w:r w:rsidRPr="00BE4BDA">
        <w:rPr>
          <w:rFonts w:ascii="Arial" w:hAnsi="Arial" w:cs="Arial"/>
          <w:b/>
          <w:sz w:val="24"/>
          <w:szCs w:val="24"/>
        </w:rPr>
        <w:t>Жилой фонд</w:t>
      </w:r>
      <w:r w:rsidRPr="00BE4BDA">
        <w:rPr>
          <w:rFonts w:ascii="Arial" w:hAnsi="Arial" w:cs="Arial"/>
          <w:color w:val="FF0000"/>
          <w:sz w:val="24"/>
          <w:szCs w:val="24"/>
        </w:rPr>
        <w:t>.</w:t>
      </w:r>
    </w:p>
    <w:p w:rsidR="001C25E4" w:rsidRPr="008B378D" w:rsidRDefault="00B11254" w:rsidP="001C25E4">
      <w:pPr>
        <w:widowControl w:val="0"/>
        <w:suppressAutoHyphens/>
        <w:autoSpaceDE w:val="0"/>
        <w:autoSpaceDN w:val="0"/>
        <w:adjustRightInd w:val="0"/>
        <w:ind w:firstLine="709"/>
        <w:rPr>
          <w:rFonts w:ascii="Arial" w:eastAsia="Arial Unicode MS" w:hAnsi="Arial" w:cs="Arial"/>
          <w:b/>
          <w:bCs/>
          <w:color w:val="C00000"/>
          <w:kern w:val="1"/>
          <w:sz w:val="24"/>
          <w:szCs w:val="24"/>
        </w:rPr>
      </w:pPr>
      <w:r w:rsidRPr="00BE4BDA">
        <w:rPr>
          <w:rFonts w:ascii="Arial" w:hAnsi="Arial" w:cs="Arial"/>
          <w:sz w:val="24"/>
          <w:szCs w:val="24"/>
        </w:rPr>
        <w:t xml:space="preserve">Жилой фонд сельского поселения составляет </w:t>
      </w:r>
      <w:r w:rsidRPr="00C04A2C">
        <w:rPr>
          <w:rFonts w:ascii="Arial" w:hAnsi="Arial" w:cs="Arial"/>
          <w:sz w:val="24"/>
          <w:szCs w:val="24"/>
        </w:rPr>
        <w:t>2</w:t>
      </w:r>
      <w:r w:rsidR="00C04A2C" w:rsidRPr="00C04A2C">
        <w:rPr>
          <w:rFonts w:ascii="Arial" w:hAnsi="Arial" w:cs="Arial"/>
          <w:sz w:val="24"/>
          <w:szCs w:val="24"/>
        </w:rPr>
        <w:t>5,45</w:t>
      </w:r>
      <w:r w:rsidR="006C1E36" w:rsidRPr="00C04A2C">
        <w:rPr>
          <w:rFonts w:ascii="Arial" w:hAnsi="Arial" w:cs="Arial"/>
          <w:sz w:val="24"/>
          <w:szCs w:val="24"/>
        </w:rPr>
        <w:t xml:space="preserve"> </w:t>
      </w:r>
      <w:r w:rsidRPr="00C04A2C">
        <w:rPr>
          <w:rFonts w:ascii="Arial" w:hAnsi="Arial" w:cs="Arial"/>
          <w:sz w:val="24"/>
          <w:szCs w:val="24"/>
        </w:rPr>
        <w:t>тыс.кв.</w:t>
      </w:r>
      <w:r w:rsidRPr="00BE4BDA">
        <w:rPr>
          <w:rFonts w:ascii="Arial" w:hAnsi="Arial" w:cs="Arial"/>
          <w:sz w:val="24"/>
          <w:szCs w:val="24"/>
        </w:rPr>
        <w:t xml:space="preserve">м. </w:t>
      </w:r>
      <w:r w:rsidR="00751044" w:rsidRPr="00BE4BDA">
        <w:rPr>
          <w:rFonts w:ascii="Arial" w:hAnsi="Arial" w:cs="Arial"/>
          <w:sz w:val="24"/>
          <w:szCs w:val="24"/>
        </w:rPr>
        <w:t xml:space="preserve">Состояние </w:t>
      </w:r>
      <w:r w:rsidRPr="00BE4BDA">
        <w:rPr>
          <w:rFonts w:ascii="Arial" w:hAnsi="Arial" w:cs="Arial"/>
          <w:sz w:val="24"/>
          <w:szCs w:val="24"/>
        </w:rPr>
        <w:t xml:space="preserve">его </w:t>
      </w:r>
      <w:r w:rsidR="00751044" w:rsidRPr="00BE4BDA">
        <w:rPr>
          <w:rFonts w:ascii="Arial" w:hAnsi="Arial" w:cs="Arial"/>
          <w:sz w:val="24"/>
          <w:szCs w:val="24"/>
        </w:rPr>
        <w:t xml:space="preserve">можно оценить как удовлетворительное. </w:t>
      </w:r>
      <w:r w:rsidRPr="00BE4BDA">
        <w:rPr>
          <w:rFonts w:ascii="Arial" w:hAnsi="Arial" w:cs="Arial"/>
          <w:sz w:val="24"/>
          <w:szCs w:val="24"/>
        </w:rPr>
        <w:t xml:space="preserve">Обеспеченность населения жилой площадью удовлетворительная. Соблюдается минимальная норма проживания в 18 кв.м на одного человека. </w:t>
      </w:r>
      <w:r w:rsidR="00751044" w:rsidRPr="00BE4BDA">
        <w:rPr>
          <w:rFonts w:ascii="Arial" w:hAnsi="Arial" w:cs="Arial"/>
          <w:sz w:val="24"/>
          <w:szCs w:val="24"/>
        </w:rPr>
        <w:t>Жилой фонд  сельского поселения характеризуется следующими параметрами: основу жилого фонда составляют индивидуальные жилые дома; обеспечение жилого фонда коммуникациями и инженерными сетями неравномерное. Весь населенный пункт электрифицирован и газифицирован</w:t>
      </w:r>
      <w:r w:rsidRPr="00BE4BDA">
        <w:rPr>
          <w:rFonts w:ascii="Arial" w:hAnsi="Arial" w:cs="Arial"/>
          <w:sz w:val="24"/>
          <w:szCs w:val="24"/>
        </w:rPr>
        <w:t>.</w:t>
      </w:r>
      <w:r w:rsidR="00751044" w:rsidRPr="00BE4BDA">
        <w:rPr>
          <w:rFonts w:ascii="Arial" w:hAnsi="Arial" w:cs="Arial"/>
          <w:sz w:val="24"/>
          <w:szCs w:val="24"/>
        </w:rPr>
        <w:t xml:space="preserve"> Однако, системы водоотвед</w:t>
      </w:r>
      <w:r w:rsidRPr="00BE4BDA">
        <w:rPr>
          <w:rFonts w:ascii="Arial" w:hAnsi="Arial" w:cs="Arial"/>
          <w:sz w:val="24"/>
          <w:szCs w:val="24"/>
        </w:rPr>
        <w:t>ения, вывоза ТБО развиты слабо</w:t>
      </w:r>
      <w:r w:rsidR="00751044" w:rsidRPr="00BE4BDA">
        <w:rPr>
          <w:rFonts w:ascii="Arial" w:hAnsi="Arial" w:cs="Arial"/>
          <w:sz w:val="24"/>
          <w:szCs w:val="24"/>
        </w:rPr>
        <w:t xml:space="preserve">. </w:t>
      </w:r>
      <w:r w:rsidR="001C25E4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Важнейшей частью социальной инфраструктуры, призванной обеспечивать удовлетворение социально-бытовых нужд человека, является жилье и качественное обеспечение населения коммунальными и социальными услугами. Жители села </w:t>
      </w:r>
      <w:proofErr w:type="spellStart"/>
      <w:r w:rsidR="001C25E4" w:rsidRPr="00BE4BDA">
        <w:rPr>
          <w:rFonts w:ascii="Arial" w:eastAsia="Times New Roman" w:hAnsi="Arial" w:cs="Arial"/>
          <w:sz w:val="24"/>
          <w:szCs w:val="24"/>
          <w:lang w:eastAsia="ru-RU"/>
        </w:rPr>
        <w:t>Осетровка</w:t>
      </w:r>
      <w:proofErr w:type="spellEnd"/>
      <w:r w:rsidR="001C25E4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6C1E36">
        <w:rPr>
          <w:rFonts w:ascii="Arial" w:eastAsia="Times New Roman" w:hAnsi="Arial" w:cs="Arial"/>
          <w:sz w:val="24"/>
          <w:szCs w:val="24"/>
          <w:lang w:eastAsia="ru-RU"/>
        </w:rPr>
        <w:t>82</w:t>
      </w:r>
      <w:r w:rsidR="001C25E4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% обеспечены центральным </w:t>
      </w:r>
      <w:r w:rsidR="001C25E4" w:rsidRPr="006C1E36">
        <w:rPr>
          <w:rFonts w:ascii="Arial" w:eastAsia="Times New Roman" w:hAnsi="Arial" w:cs="Arial"/>
          <w:sz w:val="24"/>
          <w:szCs w:val="24"/>
          <w:lang w:eastAsia="ru-RU"/>
        </w:rPr>
        <w:t xml:space="preserve">водопроводом, </w:t>
      </w:r>
      <w:r w:rsidR="001C25E4" w:rsidRPr="00805172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C04A2C">
        <w:rPr>
          <w:rFonts w:ascii="Arial" w:eastAsia="Times New Roman" w:hAnsi="Arial" w:cs="Arial"/>
          <w:sz w:val="24"/>
          <w:szCs w:val="24"/>
          <w:lang w:eastAsia="ru-RU"/>
        </w:rPr>
        <w:t>83</w:t>
      </w:r>
      <w:r w:rsidR="001C25E4" w:rsidRPr="00805172">
        <w:rPr>
          <w:rFonts w:ascii="Arial" w:eastAsia="Times New Roman" w:hAnsi="Arial" w:cs="Arial"/>
          <w:sz w:val="24"/>
          <w:szCs w:val="24"/>
          <w:lang w:eastAsia="ru-RU"/>
        </w:rPr>
        <w:t>% обеспечены центральным газопроводом.</w:t>
      </w:r>
      <w:r w:rsidR="006C1E36" w:rsidRPr="00805172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r w:rsidR="001C25E4" w:rsidRPr="00805172">
        <w:rPr>
          <w:rFonts w:ascii="Arial" w:hAnsi="Arial" w:cs="Arial"/>
          <w:sz w:val="24"/>
          <w:szCs w:val="24"/>
        </w:rPr>
        <w:t xml:space="preserve"> 2031 году </w:t>
      </w:r>
      <w:r w:rsidR="00805172">
        <w:rPr>
          <w:rFonts w:ascii="Arial" w:hAnsi="Arial" w:cs="Arial"/>
          <w:sz w:val="24"/>
          <w:szCs w:val="24"/>
        </w:rPr>
        <w:t xml:space="preserve"> планируемый </w:t>
      </w:r>
      <w:r w:rsidR="001C25E4" w:rsidRPr="00805172">
        <w:rPr>
          <w:rFonts w:ascii="Arial" w:hAnsi="Arial" w:cs="Arial"/>
          <w:sz w:val="24"/>
          <w:szCs w:val="24"/>
        </w:rPr>
        <w:t>уровень обеспеченности населения централизованным водоснабжением и газоснабжением составит 100%,</w:t>
      </w:r>
    </w:p>
    <w:p w:rsidR="00A92F69" w:rsidRPr="00BE4BDA" w:rsidRDefault="00A92F69" w:rsidP="00A92F69">
      <w:pPr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</w:p>
    <w:p w:rsidR="00A92F69" w:rsidRPr="00B4176D" w:rsidRDefault="00A92F69" w:rsidP="00A92F69">
      <w:pPr>
        <w:widowControl w:val="0"/>
        <w:suppressAutoHyphens/>
        <w:ind w:firstLine="709"/>
        <w:rPr>
          <w:rFonts w:ascii="Arial" w:eastAsia="Arial Unicode MS" w:hAnsi="Arial" w:cs="Arial"/>
          <w:b/>
          <w:bCs/>
          <w:i/>
          <w:kern w:val="1"/>
          <w:sz w:val="24"/>
          <w:szCs w:val="24"/>
        </w:rPr>
      </w:pPr>
      <w:r w:rsidRPr="00B4176D">
        <w:rPr>
          <w:rFonts w:ascii="Arial" w:eastAsia="Arial Unicode MS" w:hAnsi="Arial" w:cs="Arial"/>
          <w:b/>
          <w:bCs/>
          <w:i/>
          <w:kern w:val="1"/>
          <w:sz w:val="24"/>
          <w:szCs w:val="24"/>
        </w:rPr>
        <w:t xml:space="preserve">Мероприятия  по обеспечению </w:t>
      </w:r>
      <w:proofErr w:type="spellStart"/>
      <w:r w:rsidRPr="00B4176D">
        <w:rPr>
          <w:rFonts w:ascii="Arial" w:eastAsia="Arial Unicode MS" w:hAnsi="Arial" w:cs="Arial"/>
          <w:b/>
          <w:bCs/>
          <w:i/>
          <w:kern w:val="1"/>
          <w:sz w:val="24"/>
          <w:szCs w:val="24"/>
        </w:rPr>
        <w:t>Осетровского</w:t>
      </w:r>
      <w:proofErr w:type="spellEnd"/>
      <w:r w:rsidRPr="00B4176D">
        <w:rPr>
          <w:rFonts w:ascii="Arial" w:eastAsia="Arial Unicode MS" w:hAnsi="Arial" w:cs="Arial"/>
          <w:b/>
          <w:bCs/>
          <w:i/>
          <w:kern w:val="1"/>
          <w:sz w:val="24"/>
          <w:szCs w:val="24"/>
        </w:rPr>
        <w:t xml:space="preserve"> сельского поселения объектами жилой  инфраструктуры:</w:t>
      </w:r>
    </w:p>
    <w:p w:rsidR="00A92F69" w:rsidRPr="00B4176D" w:rsidRDefault="00A92F69" w:rsidP="00A92F69">
      <w:pPr>
        <w:widowControl w:val="0"/>
        <w:suppressAutoHyphens/>
        <w:ind w:firstLine="709"/>
        <w:rPr>
          <w:rFonts w:ascii="Arial" w:eastAsia="Arial Unicode MS" w:hAnsi="Arial" w:cs="Arial"/>
          <w:kern w:val="1"/>
          <w:sz w:val="24"/>
          <w:szCs w:val="24"/>
        </w:rPr>
      </w:pPr>
      <w:r w:rsidRPr="00B4176D">
        <w:rPr>
          <w:rFonts w:ascii="Arial" w:eastAsia="Arial Unicode MS" w:hAnsi="Arial" w:cs="Arial"/>
          <w:kern w:val="1"/>
          <w:sz w:val="24"/>
          <w:szCs w:val="24"/>
        </w:rPr>
        <w:t>1. Обеспечение условий для увеличения объемов и повышения качества жилищного фонда сельского поселения, при обязательном выполнении экологических, санитарно-гигиенических и градостроительных требований, с учетом сложившегося архитектурно-планировочного облика сельского поселения.</w:t>
      </w:r>
    </w:p>
    <w:p w:rsidR="00A92F69" w:rsidRPr="00B4176D" w:rsidRDefault="00A92F69" w:rsidP="00A92F69">
      <w:pPr>
        <w:widowControl w:val="0"/>
        <w:suppressAutoHyphens/>
        <w:ind w:firstLine="709"/>
        <w:rPr>
          <w:rFonts w:ascii="Arial" w:eastAsia="Arial Unicode MS" w:hAnsi="Arial" w:cs="Arial"/>
          <w:kern w:val="1"/>
          <w:sz w:val="24"/>
          <w:szCs w:val="24"/>
        </w:rPr>
      </w:pPr>
      <w:r w:rsidRPr="00B4176D">
        <w:rPr>
          <w:rFonts w:ascii="Arial" w:eastAsia="Arial Unicode MS" w:hAnsi="Arial" w:cs="Arial"/>
          <w:kern w:val="1"/>
          <w:sz w:val="24"/>
          <w:szCs w:val="24"/>
        </w:rPr>
        <w:t>2. Строительство муниципального жилого фонда.</w:t>
      </w:r>
    </w:p>
    <w:p w:rsidR="00A92F69" w:rsidRPr="00B4176D" w:rsidRDefault="00A92F69" w:rsidP="00A92F69">
      <w:pPr>
        <w:widowControl w:val="0"/>
        <w:suppressAutoHyphens/>
        <w:ind w:firstLine="709"/>
        <w:rPr>
          <w:rFonts w:ascii="Arial" w:eastAsia="Arial Unicode MS" w:hAnsi="Arial" w:cs="Arial"/>
          <w:kern w:val="1"/>
          <w:sz w:val="24"/>
          <w:szCs w:val="24"/>
        </w:rPr>
      </w:pPr>
      <w:r w:rsidRPr="00B4176D">
        <w:rPr>
          <w:rFonts w:ascii="Arial" w:eastAsia="Arial Unicode MS" w:hAnsi="Arial" w:cs="Arial"/>
          <w:kern w:val="1"/>
          <w:sz w:val="24"/>
          <w:szCs w:val="24"/>
        </w:rPr>
        <w:t>3. Переселение граждан из ветхого и аварийного жилого фонда.</w:t>
      </w:r>
    </w:p>
    <w:p w:rsidR="00A92F69" w:rsidRPr="00B4176D" w:rsidRDefault="00A92F69" w:rsidP="00A92F69">
      <w:pPr>
        <w:widowControl w:val="0"/>
        <w:suppressAutoHyphens/>
        <w:ind w:firstLine="709"/>
        <w:rPr>
          <w:rFonts w:ascii="Arial" w:eastAsia="Arial Unicode MS" w:hAnsi="Arial" w:cs="Arial"/>
          <w:kern w:val="1"/>
          <w:sz w:val="24"/>
          <w:szCs w:val="24"/>
        </w:rPr>
      </w:pPr>
      <w:r w:rsidRPr="00B4176D">
        <w:rPr>
          <w:rFonts w:ascii="Arial" w:eastAsia="Arial Unicode MS" w:hAnsi="Arial" w:cs="Arial"/>
          <w:kern w:val="1"/>
          <w:sz w:val="24"/>
          <w:szCs w:val="24"/>
        </w:rPr>
        <w:t>5. Снос ветхого жилого фонда с последующим возведением индивидуальной жилой застройки на освободившихся территориях.</w:t>
      </w:r>
    </w:p>
    <w:p w:rsidR="00A92F69" w:rsidRPr="00B4176D" w:rsidRDefault="008B378D" w:rsidP="00A92F69">
      <w:pPr>
        <w:widowControl w:val="0"/>
        <w:suppressAutoHyphens/>
        <w:ind w:firstLine="709"/>
        <w:rPr>
          <w:rFonts w:ascii="Arial" w:eastAsia="Arial Unicode MS" w:hAnsi="Arial" w:cs="Arial"/>
          <w:kern w:val="1"/>
          <w:sz w:val="24"/>
          <w:szCs w:val="24"/>
        </w:rPr>
      </w:pPr>
      <w:r>
        <w:rPr>
          <w:rFonts w:ascii="Arial" w:eastAsia="Arial Unicode MS" w:hAnsi="Arial" w:cs="Arial"/>
          <w:kern w:val="1"/>
          <w:sz w:val="24"/>
          <w:szCs w:val="24"/>
        </w:rPr>
        <w:t>6</w:t>
      </w:r>
      <w:r w:rsidR="00A92F69" w:rsidRPr="00B4176D">
        <w:rPr>
          <w:rFonts w:ascii="Arial" w:eastAsia="Arial Unicode MS" w:hAnsi="Arial" w:cs="Arial"/>
          <w:kern w:val="1"/>
          <w:sz w:val="24"/>
          <w:szCs w:val="24"/>
        </w:rPr>
        <w:t>. Комплексное благоустройство жилых кварталов.</w:t>
      </w:r>
    </w:p>
    <w:p w:rsidR="00A92F69" w:rsidRPr="00BE4BDA" w:rsidRDefault="008B378D" w:rsidP="00A92F69">
      <w:pPr>
        <w:rPr>
          <w:rFonts w:ascii="Arial" w:eastAsia="Arial Unicode MS" w:hAnsi="Arial" w:cs="Arial"/>
          <w:kern w:val="1"/>
          <w:sz w:val="24"/>
          <w:szCs w:val="24"/>
        </w:rPr>
      </w:pPr>
      <w:r>
        <w:rPr>
          <w:rFonts w:ascii="Arial" w:eastAsia="Arial Unicode MS" w:hAnsi="Arial" w:cs="Arial"/>
          <w:kern w:val="1"/>
          <w:sz w:val="24"/>
          <w:szCs w:val="24"/>
        </w:rPr>
        <w:t xml:space="preserve">           7</w:t>
      </w:r>
      <w:r w:rsidR="00A92F69" w:rsidRPr="00BE4BDA">
        <w:rPr>
          <w:rFonts w:ascii="Arial" w:eastAsia="Arial Unicode MS" w:hAnsi="Arial" w:cs="Arial"/>
          <w:kern w:val="1"/>
          <w:sz w:val="24"/>
          <w:szCs w:val="24"/>
        </w:rPr>
        <w:t>. Повышение архитектурно-художественных качеств жилой застройки.</w:t>
      </w:r>
    </w:p>
    <w:p w:rsidR="00B11254" w:rsidRPr="00BE4BDA" w:rsidRDefault="00B11254" w:rsidP="00582AA6">
      <w:pPr>
        <w:ind w:firstLine="709"/>
        <w:rPr>
          <w:rFonts w:ascii="Arial" w:hAnsi="Arial" w:cs="Arial"/>
          <w:sz w:val="24"/>
          <w:szCs w:val="24"/>
        </w:rPr>
      </w:pPr>
    </w:p>
    <w:p w:rsidR="00B11254" w:rsidRPr="00BE4BDA" w:rsidRDefault="00B11254" w:rsidP="00582AA6">
      <w:pPr>
        <w:ind w:firstLine="709"/>
        <w:rPr>
          <w:rFonts w:ascii="Arial" w:hAnsi="Arial" w:cs="Arial"/>
          <w:sz w:val="24"/>
          <w:szCs w:val="24"/>
        </w:rPr>
      </w:pPr>
      <w:r w:rsidRPr="00BE4BDA">
        <w:rPr>
          <w:rFonts w:ascii="Arial" w:hAnsi="Arial" w:cs="Arial"/>
          <w:b/>
          <w:sz w:val="24"/>
          <w:szCs w:val="24"/>
        </w:rPr>
        <w:t>Транспорт, связь, дорожное хозяйство</w:t>
      </w:r>
    </w:p>
    <w:p w:rsidR="00B11254" w:rsidRPr="00BE4BDA" w:rsidRDefault="00B11254" w:rsidP="00B11254">
      <w:pPr>
        <w:widowControl w:val="0"/>
        <w:suppressAutoHyphens/>
        <w:ind w:firstLine="748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BE4BDA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По территории </w:t>
      </w:r>
      <w:proofErr w:type="spellStart"/>
      <w:r w:rsidRPr="00BE4BDA">
        <w:rPr>
          <w:rFonts w:ascii="Arial" w:eastAsia="Lucida Sans Unicode" w:hAnsi="Arial" w:cs="Arial"/>
          <w:bCs/>
          <w:iCs/>
          <w:color w:val="000000"/>
          <w:sz w:val="24"/>
          <w:szCs w:val="24"/>
          <w:lang w:bidi="en-US"/>
        </w:rPr>
        <w:t>Осетровского</w:t>
      </w:r>
      <w:proofErr w:type="spellEnd"/>
      <w:r w:rsidRPr="00BE4BDA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сельского поселения проходят следующие автомобильные дороги общего пользования регионального значения: </w:t>
      </w:r>
    </w:p>
    <w:p w:rsidR="00B11254" w:rsidRPr="00BE4BDA" w:rsidRDefault="00B11254" w:rsidP="00B11254">
      <w:pPr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sz w:val="24"/>
          <w:szCs w:val="24"/>
        </w:rPr>
      </w:pPr>
      <w:r w:rsidRPr="00BE4BDA">
        <w:rPr>
          <w:rFonts w:ascii="Arial" w:eastAsia="Calibri" w:hAnsi="Arial" w:cs="Arial"/>
          <w:color w:val="000000"/>
          <w:sz w:val="24"/>
          <w:szCs w:val="24"/>
        </w:rPr>
        <w:t xml:space="preserve">20 ОП РЗ Н11-6   М «Дон» - с. </w:t>
      </w:r>
      <w:proofErr w:type="spellStart"/>
      <w:r w:rsidRPr="00BE4BDA">
        <w:rPr>
          <w:rFonts w:ascii="Arial" w:eastAsia="Calibri" w:hAnsi="Arial" w:cs="Arial"/>
          <w:color w:val="000000"/>
          <w:sz w:val="24"/>
          <w:szCs w:val="24"/>
        </w:rPr>
        <w:t>Осетровка</w:t>
      </w:r>
      <w:proofErr w:type="spellEnd"/>
      <w:r w:rsidRPr="00BE4BDA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B11254" w:rsidRPr="00BE4BDA" w:rsidRDefault="00B11254" w:rsidP="00B11254">
      <w:pPr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sz w:val="24"/>
          <w:szCs w:val="24"/>
        </w:rPr>
      </w:pPr>
      <w:r w:rsidRPr="00BE4BDA">
        <w:rPr>
          <w:rFonts w:ascii="Arial" w:eastAsia="Calibri" w:hAnsi="Arial" w:cs="Arial"/>
          <w:color w:val="000000"/>
          <w:sz w:val="24"/>
          <w:szCs w:val="24"/>
        </w:rPr>
        <w:t xml:space="preserve">20 ОП РЗ НВ53-0   М «Дон» - </w:t>
      </w:r>
      <w:proofErr w:type="spellStart"/>
      <w:r w:rsidRPr="00BE4BDA">
        <w:rPr>
          <w:rFonts w:ascii="Arial" w:eastAsia="Calibri" w:hAnsi="Arial" w:cs="Arial"/>
          <w:color w:val="000000"/>
          <w:sz w:val="24"/>
          <w:szCs w:val="24"/>
        </w:rPr>
        <w:t>Дерезовка</w:t>
      </w:r>
      <w:proofErr w:type="spellEnd"/>
      <w:r w:rsidRPr="00BE4BDA">
        <w:rPr>
          <w:rFonts w:ascii="Arial" w:eastAsia="Calibri" w:hAnsi="Arial" w:cs="Arial"/>
          <w:color w:val="000000"/>
          <w:sz w:val="24"/>
          <w:szCs w:val="24"/>
        </w:rPr>
        <w:t xml:space="preserve"> - </w:t>
      </w:r>
      <w:proofErr w:type="spellStart"/>
      <w:r w:rsidRPr="00BE4BDA">
        <w:rPr>
          <w:rFonts w:ascii="Arial" w:eastAsia="Calibri" w:hAnsi="Arial" w:cs="Arial"/>
          <w:color w:val="000000"/>
          <w:sz w:val="24"/>
          <w:szCs w:val="24"/>
        </w:rPr>
        <w:t>Цапково</w:t>
      </w:r>
      <w:proofErr w:type="spellEnd"/>
      <w:r w:rsidRPr="00BE4BDA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B11254" w:rsidRPr="00BE4BDA" w:rsidRDefault="00B11254" w:rsidP="00B11254">
      <w:pPr>
        <w:widowControl w:val="0"/>
        <w:suppressAutoHyphens/>
        <w:ind w:firstLine="748"/>
        <w:rPr>
          <w:rFonts w:ascii="Arial" w:eastAsia="Lucida Sans Unicode" w:hAnsi="Arial" w:cs="Arial"/>
          <w:b/>
          <w:bCs/>
          <w:color w:val="000000"/>
          <w:sz w:val="24"/>
          <w:szCs w:val="24"/>
          <w:lang w:bidi="en-US"/>
        </w:rPr>
      </w:pPr>
      <w:r w:rsidRPr="00BE4BDA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Кроме того, через поселение проходит автомобильная трасса общего пользования федерального значения </w:t>
      </w:r>
      <w:r w:rsidRPr="00BE4BDA">
        <w:rPr>
          <w:rFonts w:ascii="Arial" w:eastAsia="Calibri" w:hAnsi="Arial" w:cs="Arial"/>
          <w:color w:val="000000"/>
          <w:sz w:val="24"/>
          <w:szCs w:val="24"/>
          <w:lang w:bidi="en-US"/>
        </w:rPr>
        <w:t xml:space="preserve">М-4 «Дон» Москва–Воронеж–Ростов-на-Дону–Новороссийск, которая пересекает территорию поселения с севера на юг. Магистраль М-4 «Дон» входит в международный транспортный коридор «Север–Юг» и является самой напряженной по плотности и интенсивности движения. </w:t>
      </w:r>
      <w:r w:rsidRPr="00BE4BDA">
        <w:rPr>
          <w:rFonts w:ascii="Arial" w:eastAsia="Lucida Sans Unicode" w:hAnsi="Arial" w:cs="Arial"/>
          <w:color w:val="000000"/>
          <w:spacing w:val="-9"/>
          <w:sz w:val="24"/>
          <w:szCs w:val="24"/>
          <w:lang w:bidi="en-US"/>
        </w:rPr>
        <w:t>Автомагистраль имеет важное значение для развития экономической базы поселения.</w:t>
      </w:r>
    </w:p>
    <w:p w:rsidR="00B11254" w:rsidRPr="00805172" w:rsidRDefault="00B11254" w:rsidP="00B11254">
      <w:pPr>
        <w:ind w:firstLine="709"/>
        <w:rPr>
          <w:rFonts w:ascii="Arial" w:eastAsia="Arial Unicode MS" w:hAnsi="Arial" w:cs="Arial"/>
          <w:kern w:val="1"/>
          <w:sz w:val="24"/>
          <w:szCs w:val="24"/>
        </w:rPr>
      </w:pPr>
      <w:r w:rsidRPr="00805172">
        <w:rPr>
          <w:rFonts w:ascii="Arial" w:eastAsia="Arial Unicode MS" w:hAnsi="Arial" w:cs="Arial"/>
          <w:kern w:val="1"/>
          <w:sz w:val="24"/>
          <w:szCs w:val="24"/>
        </w:rPr>
        <w:t>Дороги местного значения составляют 11</w:t>
      </w:r>
      <w:r w:rsidR="008C1EBE" w:rsidRPr="00805172">
        <w:rPr>
          <w:rFonts w:ascii="Arial" w:eastAsia="Arial Unicode MS" w:hAnsi="Arial" w:cs="Arial"/>
          <w:kern w:val="1"/>
          <w:sz w:val="24"/>
          <w:szCs w:val="24"/>
        </w:rPr>
        <w:t>742</w:t>
      </w:r>
      <w:r w:rsidRPr="00805172">
        <w:rPr>
          <w:rFonts w:ascii="Arial" w:eastAsia="Arial Unicode MS" w:hAnsi="Arial" w:cs="Arial"/>
          <w:kern w:val="1"/>
          <w:sz w:val="24"/>
          <w:szCs w:val="24"/>
        </w:rPr>
        <w:t xml:space="preserve"> м, из них </w:t>
      </w:r>
      <w:r w:rsidR="008C1EBE" w:rsidRPr="00805172">
        <w:rPr>
          <w:rFonts w:ascii="Arial" w:eastAsia="Arial Unicode MS" w:hAnsi="Arial" w:cs="Arial"/>
          <w:kern w:val="1"/>
          <w:sz w:val="24"/>
          <w:szCs w:val="24"/>
        </w:rPr>
        <w:t>9187</w:t>
      </w:r>
      <w:r w:rsidRPr="00805172">
        <w:rPr>
          <w:rFonts w:ascii="Arial" w:eastAsia="Arial Unicode MS" w:hAnsi="Arial" w:cs="Arial"/>
          <w:kern w:val="1"/>
          <w:sz w:val="24"/>
          <w:szCs w:val="24"/>
        </w:rPr>
        <w:t>м дорог с твердым покрытием</w:t>
      </w:r>
      <w:r w:rsidR="00805172">
        <w:rPr>
          <w:rFonts w:ascii="Arial" w:eastAsia="Arial Unicode MS" w:hAnsi="Arial" w:cs="Arial"/>
          <w:kern w:val="1"/>
          <w:sz w:val="24"/>
          <w:szCs w:val="24"/>
        </w:rPr>
        <w:t xml:space="preserve"> (</w:t>
      </w:r>
      <w:proofErr w:type="spellStart"/>
      <w:r w:rsidR="00805172">
        <w:rPr>
          <w:rFonts w:ascii="Arial" w:eastAsia="Arial Unicode MS" w:hAnsi="Arial" w:cs="Arial"/>
          <w:kern w:val="1"/>
          <w:sz w:val="24"/>
          <w:szCs w:val="24"/>
        </w:rPr>
        <w:t>асфальто</w:t>
      </w:r>
      <w:r w:rsidR="008C1EBE" w:rsidRPr="00805172">
        <w:rPr>
          <w:rFonts w:ascii="Arial" w:eastAsia="Arial Unicode MS" w:hAnsi="Arial" w:cs="Arial"/>
          <w:kern w:val="1"/>
          <w:sz w:val="24"/>
          <w:szCs w:val="24"/>
        </w:rPr>
        <w:t>-бетонные</w:t>
      </w:r>
      <w:proofErr w:type="spellEnd"/>
      <w:r w:rsidR="008C1EBE" w:rsidRPr="00805172">
        <w:rPr>
          <w:rFonts w:ascii="Arial" w:eastAsia="Arial Unicode MS" w:hAnsi="Arial" w:cs="Arial"/>
          <w:kern w:val="1"/>
          <w:sz w:val="24"/>
          <w:szCs w:val="24"/>
        </w:rPr>
        <w:t>)</w:t>
      </w:r>
      <w:r w:rsidRPr="00805172">
        <w:rPr>
          <w:rFonts w:ascii="Arial" w:eastAsia="Arial Unicode MS" w:hAnsi="Arial" w:cs="Arial"/>
          <w:kern w:val="1"/>
          <w:sz w:val="24"/>
          <w:szCs w:val="24"/>
        </w:rPr>
        <w:t xml:space="preserve">. </w:t>
      </w:r>
      <w:r w:rsidR="008C1EBE" w:rsidRPr="00805172">
        <w:rPr>
          <w:rFonts w:ascii="Arial" w:eastAsia="Arial Unicode MS" w:hAnsi="Arial" w:cs="Arial"/>
          <w:kern w:val="1"/>
          <w:sz w:val="24"/>
          <w:szCs w:val="24"/>
        </w:rPr>
        <w:t>1300м</w:t>
      </w:r>
      <w:r w:rsidR="00805172">
        <w:rPr>
          <w:rFonts w:ascii="Arial" w:eastAsia="Arial Unicode MS" w:hAnsi="Arial" w:cs="Arial"/>
          <w:kern w:val="1"/>
          <w:sz w:val="24"/>
          <w:szCs w:val="24"/>
        </w:rPr>
        <w:t xml:space="preserve"> – отсыпаны  песчаной гравийной смесью</w:t>
      </w:r>
      <w:r w:rsidR="008C1EBE" w:rsidRPr="00805172">
        <w:rPr>
          <w:rFonts w:ascii="Arial" w:eastAsia="Arial Unicode MS" w:hAnsi="Arial" w:cs="Arial"/>
          <w:kern w:val="1"/>
          <w:sz w:val="24"/>
          <w:szCs w:val="24"/>
        </w:rPr>
        <w:t>, о</w:t>
      </w:r>
      <w:r w:rsidRPr="00805172">
        <w:rPr>
          <w:rFonts w:ascii="Arial" w:eastAsia="Arial Unicode MS" w:hAnsi="Arial" w:cs="Arial"/>
          <w:kern w:val="1"/>
          <w:sz w:val="24"/>
          <w:szCs w:val="24"/>
        </w:rPr>
        <w:t xml:space="preserve">стальные дороги расстоянием </w:t>
      </w:r>
      <w:r w:rsidR="008C1EBE" w:rsidRPr="00805172">
        <w:rPr>
          <w:rFonts w:ascii="Arial" w:eastAsia="Arial Unicode MS" w:hAnsi="Arial" w:cs="Arial"/>
          <w:kern w:val="1"/>
          <w:sz w:val="24"/>
          <w:szCs w:val="24"/>
        </w:rPr>
        <w:t xml:space="preserve">1255 </w:t>
      </w:r>
      <w:r w:rsidRPr="00805172">
        <w:rPr>
          <w:rFonts w:ascii="Arial" w:eastAsia="Arial Unicode MS" w:hAnsi="Arial" w:cs="Arial"/>
          <w:kern w:val="1"/>
          <w:sz w:val="24"/>
          <w:szCs w:val="24"/>
        </w:rPr>
        <w:t>м – грунтовые.</w:t>
      </w:r>
    </w:p>
    <w:p w:rsidR="00A92F69" w:rsidRPr="00BE4BDA" w:rsidRDefault="00B11254" w:rsidP="00A92F69">
      <w:pPr>
        <w:widowControl w:val="0"/>
        <w:suppressAutoHyphens/>
        <w:autoSpaceDE w:val="0"/>
        <w:autoSpaceDN w:val="0"/>
        <w:adjustRightInd w:val="0"/>
        <w:ind w:firstLine="709"/>
        <w:rPr>
          <w:rFonts w:ascii="Arial" w:eastAsia="Arial Unicode MS" w:hAnsi="Arial" w:cs="Arial"/>
          <w:b/>
          <w:bCs/>
          <w:kern w:val="1"/>
          <w:sz w:val="24"/>
          <w:szCs w:val="24"/>
        </w:rPr>
      </w:pPr>
      <w:r w:rsidRPr="00805172">
        <w:rPr>
          <w:rFonts w:ascii="Arial" w:eastAsia="Arial Unicode MS" w:hAnsi="Arial" w:cs="Arial"/>
          <w:kern w:val="1"/>
          <w:sz w:val="24"/>
          <w:szCs w:val="24"/>
        </w:rPr>
        <w:lastRenderedPageBreak/>
        <w:t>Наличие благоприятных</w:t>
      </w:r>
      <w:r w:rsidRPr="00BE4BDA">
        <w:rPr>
          <w:rFonts w:ascii="Arial" w:eastAsia="Arial Unicode MS" w:hAnsi="Arial" w:cs="Arial"/>
          <w:kern w:val="1"/>
          <w:sz w:val="24"/>
          <w:szCs w:val="24"/>
        </w:rPr>
        <w:t xml:space="preserve"> градостроительных предпосылок (удобные транспортные связи, территориальные ресурсы, значительный рекреационный потенциал и прочее) будет способствовать превращению территории в современное муниципальное образование.</w:t>
      </w:r>
    </w:p>
    <w:p w:rsidR="00A92F69" w:rsidRPr="00BE4BDA" w:rsidRDefault="00A92F69" w:rsidP="00A92F69">
      <w:pPr>
        <w:widowControl w:val="0"/>
        <w:suppressAutoHyphens/>
        <w:autoSpaceDE w:val="0"/>
        <w:autoSpaceDN w:val="0"/>
        <w:adjustRightInd w:val="0"/>
        <w:ind w:firstLine="709"/>
        <w:rPr>
          <w:rFonts w:ascii="Arial" w:eastAsia="Arial Unicode MS" w:hAnsi="Arial" w:cs="Arial"/>
          <w:b/>
          <w:kern w:val="1"/>
          <w:sz w:val="24"/>
          <w:szCs w:val="24"/>
        </w:rPr>
      </w:pPr>
      <w:r w:rsidRPr="00BE4BDA">
        <w:rPr>
          <w:rFonts w:ascii="Arial" w:eastAsia="Arial Unicode MS" w:hAnsi="Arial" w:cs="Arial"/>
          <w:b/>
          <w:bCs/>
          <w:kern w:val="1"/>
          <w:sz w:val="24"/>
          <w:szCs w:val="24"/>
        </w:rPr>
        <w:t>Места захоронения</w:t>
      </w:r>
    </w:p>
    <w:p w:rsidR="00A92F69" w:rsidRPr="00BE4BDA" w:rsidRDefault="00A92F69" w:rsidP="00A92F69">
      <w:pPr>
        <w:widowControl w:val="0"/>
        <w:suppressAutoHyphens/>
        <w:autoSpaceDE w:val="0"/>
        <w:autoSpaceDN w:val="0"/>
        <w:adjustRightInd w:val="0"/>
        <w:ind w:firstLine="709"/>
        <w:rPr>
          <w:rFonts w:ascii="Arial" w:eastAsia="Arial Unicode MS" w:hAnsi="Arial" w:cs="Arial"/>
          <w:b/>
          <w:i/>
          <w:kern w:val="1"/>
          <w:sz w:val="24"/>
          <w:szCs w:val="24"/>
        </w:rPr>
      </w:pPr>
      <w:r w:rsidRPr="00BE4BDA">
        <w:rPr>
          <w:rFonts w:ascii="Arial" w:eastAsia="Arial Unicode MS" w:hAnsi="Arial" w:cs="Arial"/>
          <w:b/>
          <w:i/>
          <w:kern w:val="1"/>
          <w:sz w:val="24"/>
          <w:szCs w:val="24"/>
        </w:rPr>
        <w:t>Кладбища</w:t>
      </w:r>
    </w:p>
    <w:p w:rsidR="00A92F69" w:rsidRPr="00BE4BDA" w:rsidRDefault="00A92F69" w:rsidP="00A92F69">
      <w:pPr>
        <w:suppressAutoHyphens/>
        <w:autoSpaceDE w:val="0"/>
        <w:ind w:firstLine="709"/>
        <w:rPr>
          <w:rFonts w:ascii="Arial" w:eastAsia="Arial" w:hAnsi="Arial" w:cs="Arial"/>
          <w:color w:val="000000"/>
          <w:kern w:val="1"/>
          <w:sz w:val="24"/>
          <w:szCs w:val="24"/>
          <w:lang w:bidi="en-US"/>
        </w:rPr>
      </w:pPr>
      <w:r w:rsidRPr="00BE4BDA">
        <w:rPr>
          <w:rFonts w:ascii="Arial" w:eastAsia="Arial" w:hAnsi="Arial" w:cs="Arial"/>
          <w:kern w:val="1"/>
          <w:sz w:val="24"/>
          <w:szCs w:val="24"/>
          <w:lang w:bidi="en-US"/>
        </w:rPr>
        <w:t xml:space="preserve">На территории населенного пункта </w:t>
      </w:r>
      <w:proofErr w:type="spellStart"/>
      <w:r w:rsidRPr="00BE4BDA">
        <w:rPr>
          <w:rFonts w:ascii="Arial" w:eastAsia="Arial" w:hAnsi="Arial" w:cs="Arial"/>
          <w:bCs/>
          <w:kern w:val="1"/>
          <w:sz w:val="24"/>
          <w:szCs w:val="24"/>
          <w:lang w:eastAsia="ar-SA" w:bidi="en-US"/>
        </w:rPr>
        <w:t>Осетровского</w:t>
      </w:r>
      <w:proofErr w:type="spellEnd"/>
      <w:r w:rsidRPr="00BE4BDA">
        <w:rPr>
          <w:rFonts w:ascii="Arial" w:eastAsia="Arial" w:hAnsi="Arial" w:cs="Arial"/>
          <w:bCs/>
          <w:kern w:val="1"/>
          <w:sz w:val="24"/>
          <w:szCs w:val="24"/>
          <w:lang w:eastAsia="ar-SA" w:bidi="en-US"/>
        </w:rPr>
        <w:t xml:space="preserve"> сельского поселения</w:t>
      </w:r>
      <w:r w:rsidRPr="00BE4BDA">
        <w:rPr>
          <w:rFonts w:ascii="Arial" w:eastAsia="Arial" w:hAnsi="Arial" w:cs="Arial"/>
          <w:kern w:val="1"/>
          <w:sz w:val="24"/>
          <w:szCs w:val="24"/>
          <w:lang w:bidi="en-US"/>
        </w:rPr>
        <w:t xml:space="preserve"> расположено 1 открытое для  захоронения кладбище общей  </w:t>
      </w:r>
      <w:r w:rsidRPr="00BE4BDA">
        <w:rPr>
          <w:rFonts w:ascii="Arial" w:eastAsia="Arial" w:hAnsi="Arial" w:cs="Arial"/>
          <w:color w:val="000000"/>
          <w:kern w:val="1"/>
          <w:sz w:val="24"/>
          <w:szCs w:val="24"/>
          <w:lang w:bidi="en-US"/>
        </w:rPr>
        <w:t xml:space="preserve">площадью </w:t>
      </w:r>
      <w:r w:rsidR="00805172">
        <w:rPr>
          <w:rFonts w:ascii="Arial" w:eastAsia="Arial" w:hAnsi="Arial" w:cs="Arial"/>
          <w:color w:val="000000"/>
          <w:kern w:val="1"/>
          <w:sz w:val="24"/>
          <w:szCs w:val="24"/>
          <w:lang w:bidi="en-US"/>
        </w:rPr>
        <w:t xml:space="preserve"> около </w:t>
      </w:r>
      <w:r w:rsidRPr="00BE4BDA">
        <w:rPr>
          <w:rFonts w:ascii="Arial" w:eastAsia="Arial" w:hAnsi="Arial" w:cs="Arial"/>
          <w:color w:val="000000"/>
          <w:kern w:val="1"/>
          <w:sz w:val="24"/>
          <w:szCs w:val="24"/>
          <w:lang w:bidi="en-US"/>
        </w:rPr>
        <w:t>2 га.</w:t>
      </w:r>
    </w:p>
    <w:p w:rsidR="00A92F69" w:rsidRPr="00BE4BDA" w:rsidRDefault="00A92F69" w:rsidP="00A92F69">
      <w:pPr>
        <w:widowControl w:val="0"/>
        <w:suppressAutoHyphens/>
        <w:ind w:firstLine="720"/>
        <w:rPr>
          <w:rFonts w:ascii="Arial" w:eastAsia="Arial Unicode MS" w:hAnsi="Arial" w:cs="Arial"/>
          <w:kern w:val="1"/>
          <w:sz w:val="24"/>
          <w:szCs w:val="24"/>
        </w:rPr>
      </w:pPr>
      <w:r w:rsidRPr="00BE4BDA">
        <w:rPr>
          <w:rFonts w:ascii="Arial" w:eastAsia="Arial Unicode MS" w:hAnsi="Arial" w:cs="Arial"/>
          <w:kern w:val="1"/>
          <w:sz w:val="24"/>
          <w:szCs w:val="24"/>
        </w:rPr>
        <w:t>В соответствии со  СНиП 2.07.01-89* нормативный размер земельного участка, отводимого под традиционное захоронение, составляет 0,24 га на 1000 чел. населения. Потребность в дополнительных площадях для захоронений на кладбище в сельском поселении отсутствует. Санитарно-защитная зона кладбища соблюдена.</w:t>
      </w:r>
    </w:p>
    <w:p w:rsidR="00A92F69" w:rsidRPr="00BE4BDA" w:rsidRDefault="00A92F69" w:rsidP="00A92F69">
      <w:pPr>
        <w:autoSpaceDE w:val="0"/>
        <w:autoSpaceDN w:val="0"/>
        <w:adjustRightInd w:val="0"/>
        <w:ind w:firstLine="567"/>
        <w:rPr>
          <w:rFonts w:ascii="Arial" w:eastAsia="Calibri" w:hAnsi="Arial" w:cs="Arial"/>
          <w:b/>
          <w:bCs/>
          <w:sz w:val="24"/>
          <w:szCs w:val="24"/>
        </w:rPr>
      </w:pPr>
      <w:r w:rsidRPr="00BE4BDA">
        <w:rPr>
          <w:rFonts w:ascii="Arial" w:eastAsia="Calibri" w:hAnsi="Arial" w:cs="Arial"/>
          <w:b/>
          <w:bCs/>
          <w:sz w:val="24"/>
          <w:szCs w:val="24"/>
        </w:rPr>
        <w:t>Объекты отдыха и туризма, санаторно-курортные и оздоровительные.</w:t>
      </w:r>
    </w:p>
    <w:p w:rsidR="001C25E4" w:rsidRPr="00BE4BDA" w:rsidRDefault="00A92F69" w:rsidP="001C25E4">
      <w:pPr>
        <w:widowControl w:val="0"/>
        <w:suppressAutoHyphens/>
        <w:ind w:firstLine="708"/>
        <w:rPr>
          <w:rFonts w:ascii="Arial" w:eastAsia="Arial Unicode MS" w:hAnsi="Arial" w:cs="Arial"/>
          <w:b/>
          <w:bCs/>
          <w:i/>
          <w:iCs/>
          <w:kern w:val="1"/>
          <w:sz w:val="24"/>
          <w:szCs w:val="24"/>
        </w:rPr>
      </w:pPr>
      <w:r w:rsidRPr="00BE4BDA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BE4BDA">
        <w:rPr>
          <w:rFonts w:ascii="Arial" w:eastAsia="Calibri" w:hAnsi="Arial" w:cs="Arial"/>
          <w:sz w:val="24"/>
          <w:szCs w:val="24"/>
        </w:rPr>
        <w:t>Осетровском</w:t>
      </w:r>
      <w:proofErr w:type="spellEnd"/>
      <w:r w:rsidRPr="00BE4BDA">
        <w:rPr>
          <w:rFonts w:ascii="Arial" w:eastAsia="Calibri" w:hAnsi="Arial" w:cs="Arial"/>
          <w:sz w:val="24"/>
          <w:szCs w:val="24"/>
        </w:rPr>
        <w:t xml:space="preserve"> сельском поселении отсутствуют учреждения данной категории. Необходимо и</w:t>
      </w:r>
      <w:r w:rsidRPr="00BE4BDA">
        <w:rPr>
          <w:rFonts w:ascii="Arial" w:eastAsia="Arial Unicode MS" w:hAnsi="Arial" w:cs="Arial"/>
          <w:kern w:val="1"/>
          <w:sz w:val="24"/>
          <w:szCs w:val="24"/>
        </w:rPr>
        <w:t>спользовать рекреационный потенциал территории поселения для строительства туристических баз, создания рекреационной инфраструктуры для развития туризма.</w:t>
      </w:r>
    </w:p>
    <w:p w:rsidR="001C25E4" w:rsidRPr="00BE4BDA" w:rsidRDefault="001C25E4" w:rsidP="001C25E4">
      <w:pPr>
        <w:rPr>
          <w:rFonts w:ascii="Arial" w:eastAsia="Calibri" w:hAnsi="Arial" w:cs="Arial"/>
          <w:sz w:val="24"/>
          <w:szCs w:val="24"/>
        </w:rPr>
      </w:pPr>
      <w:r w:rsidRPr="00BE4BDA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BE4BDA">
        <w:rPr>
          <w:rFonts w:ascii="Arial" w:eastAsia="Calibri" w:hAnsi="Arial" w:cs="Arial"/>
          <w:sz w:val="24"/>
          <w:szCs w:val="24"/>
        </w:rPr>
        <w:t>Осетровском</w:t>
      </w:r>
      <w:proofErr w:type="spellEnd"/>
      <w:r w:rsidRPr="00BE4BDA">
        <w:rPr>
          <w:rFonts w:ascii="Arial" w:eastAsia="Calibri" w:hAnsi="Arial" w:cs="Arial"/>
          <w:sz w:val="24"/>
          <w:szCs w:val="24"/>
        </w:rPr>
        <w:t xml:space="preserve"> сельском поселении отсутствуют многие социально значимые объекты, такие как  спортзалы, рынки, предприятия бытового обслуживания, отделения банков, бани, опорные пункты охраны правопорядка и пожарные депо</w:t>
      </w:r>
    </w:p>
    <w:p w:rsidR="001C25E4" w:rsidRPr="00BE4BDA" w:rsidRDefault="001C25E4" w:rsidP="001C25E4">
      <w:pPr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BE4BDA">
        <w:rPr>
          <w:rFonts w:ascii="Arial" w:eastAsia="Calibri" w:hAnsi="Arial" w:cs="Arial"/>
          <w:sz w:val="24"/>
          <w:szCs w:val="24"/>
        </w:rPr>
        <w:t>н</w:t>
      </w:r>
      <w:r w:rsidRPr="00BE4BDA">
        <w:rPr>
          <w:rFonts w:ascii="Arial" w:eastAsia="Times New Roman" w:hAnsi="Arial" w:cs="Arial"/>
          <w:kern w:val="1"/>
          <w:sz w:val="24"/>
          <w:szCs w:val="24"/>
          <w:lang w:eastAsia="ar-SA"/>
        </w:rPr>
        <w:t>е развита сеть предприятий бытового обслуживания, требуется строительство предприятия бытового обслуживания, включающего парикмахерскую, мастерские по ремонту обуви и пошиву одежды, предприятие по стирке белья, химчистку</w:t>
      </w:r>
    </w:p>
    <w:p w:rsidR="001C25E4" w:rsidRPr="00B4176D" w:rsidRDefault="001C25E4" w:rsidP="001C25E4">
      <w:pPr>
        <w:widowControl w:val="0"/>
        <w:suppressAutoHyphens/>
        <w:ind w:firstLine="708"/>
        <w:rPr>
          <w:rFonts w:ascii="Arial" w:eastAsia="Arial Unicode MS" w:hAnsi="Arial" w:cs="Arial"/>
          <w:b/>
          <w:bCs/>
          <w:i/>
          <w:iCs/>
          <w:kern w:val="1"/>
          <w:sz w:val="24"/>
          <w:szCs w:val="24"/>
        </w:rPr>
      </w:pPr>
      <w:r w:rsidRPr="00B4176D">
        <w:rPr>
          <w:rFonts w:ascii="Arial" w:eastAsia="Arial Unicode MS" w:hAnsi="Arial" w:cs="Arial"/>
          <w:b/>
          <w:bCs/>
          <w:i/>
          <w:iCs/>
          <w:kern w:val="1"/>
          <w:sz w:val="24"/>
          <w:szCs w:val="24"/>
        </w:rPr>
        <w:t xml:space="preserve">Мероприятия по обеспечению территории </w:t>
      </w:r>
      <w:proofErr w:type="spellStart"/>
      <w:r w:rsidRPr="00B4176D">
        <w:rPr>
          <w:rFonts w:ascii="Arial" w:eastAsia="Arial Unicode MS" w:hAnsi="Arial" w:cs="Arial"/>
          <w:b/>
          <w:bCs/>
          <w:i/>
          <w:iCs/>
          <w:kern w:val="1"/>
          <w:sz w:val="24"/>
          <w:szCs w:val="24"/>
        </w:rPr>
        <w:t>Осетровского</w:t>
      </w:r>
      <w:proofErr w:type="spellEnd"/>
      <w:r w:rsidRPr="00B4176D">
        <w:rPr>
          <w:rFonts w:ascii="Arial" w:eastAsia="Arial Unicode MS" w:hAnsi="Arial" w:cs="Arial"/>
          <w:b/>
          <w:bCs/>
          <w:i/>
          <w:iCs/>
          <w:kern w:val="1"/>
          <w:sz w:val="24"/>
          <w:szCs w:val="24"/>
        </w:rPr>
        <w:t xml:space="preserve"> сельского поселения объектами социальной инфраструктуры:</w:t>
      </w:r>
    </w:p>
    <w:p w:rsidR="001C25E4" w:rsidRPr="00B4176D" w:rsidRDefault="001C25E4" w:rsidP="001C25E4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</w:rPr>
      </w:pPr>
      <w:r w:rsidRPr="00B4176D">
        <w:rPr>
          <w:rFonts w:ascii="Arial" w:eastAsia="Arial Unicode MS" w:hAnsi="Arial" w:cs="Arial"/>
          <w:kern w:val="1"/>
          <w:sz w:val="24"/>
          <w:szCs w:val="24"/>
        </w:rPr>
        <w:t>1. Благоустройство и развитие спортивной зоны школы.</w:t>
      </w:r>
    </w:p>
    <w:p w:rsidR="001C25E4" w:rsidRPr="00B4176D" w:rsidRDefault="001C25E4" w:rsidP="001C25E4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</w:rPr>
      </w:pPr>
      <w:r w:rsidRPr="00B4176D">
        <w:rPr>
          <w:rFonts w:ascii="Arial" w:eastAsia="Arial Unicode MS" w:hAnsi="Arial" w:cs="Arial"/>
          <w:kern w:val="1"/>
          <w:sz w:val="24"/>
          <w:szCs w:val="24"/>
        </w:rPr>
        <w:t>2. Ремонт административного здания сельского поселения.</w:t>
      </w:r>
    </w:p>
    <w:p w:rsidR="001C25E4" w:rsidRPr="00B4176D" w:rsidRDefault="001C25E4" w:rsidP="001C25E4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</w:rPr>
      </w:pPr>
      <w:r w:rsidRPr="00B4176D">
        <w:rPr>
          <w:rFonts w:ascii="Arial" w:eastAsia="Arial Unicode MS" w:hAnsi="Arial" w:cs="Arial"/>
          <w:kern w:val="1"/>
          <w:sz w:val="24"/>
          <w:szCs w:val="24"/>
        </w:rPr>
        <w:t>3. Ремонт сельского Дома культуры.</w:t>
      </w:r>
    </w:p>
    <w:p w:rsidR="001C25E4" w:rsidRPr="00B4176D" w:rsidRDefault="001C25E4" w:rsidP="001C25E4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</w:rPr>
      </w:pPr>
      <w:r w:rsidRPr="00B4176D">
        <w:rPr>
          <w:rFonts w:ascii="Arial" w:eastAsia="Arial Unicode MS" w:hAnsi="Arial" w:cs="Arial"/>
          <w:kern w:val="1"/>
          <w:sz w:val="24"/>
          <w:szCs w:val="24"/>
        </w:rPr>
        <w:t>4. Своевременное обновление библиотечных фондов.</w:t>
      </w:r>
    </w:p>
    <w:p w:rsidR="001C25E4" w:rsidRPr="00B4176D" w:rsidRDefault="00805172" w:rsidP="001C25E4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</w:rPr>
      </w:pPr>
      <w:r>
        <w:rPr>
          <w:rFonts w:ascii="Arial" w:eastAsia="Arial Unicode MS" w:hAnsi="Arial" w:cs="Arial"/>
          <w:kern w:val="1"/>
          <w:sz w:val="24"/>
          <w:szCs w:val="24"/>
        </w:rPr>
        <w:t>5</w:t>
      </w:r>
      <w:r w:rsidR="001C25E4" w:rsidRPr="00B4176D">
        <w:rPr>
          <w:rFonts w:ascii="Arial" w:eastAsia="Arial Unicode MS" w:hAnsi="Arial" w:cs="Arial"/>
          <w:kern w:val="1"/>
          <w:sz w:val="24"/>
          <w:szCs w:val="24"/>
        </w:rPr>
        <w:t>. Строительство предприятия бытового обслуживания, включающего парикмахерскую, мастерские по ремонту обуви и пошиву одежды</w:t>
      </w:r>
      <w:r>
        <w:rPr>
          <w:rFonts w:ascii="Arial" w:eastAsia="Arial Unicode MS" w:hAnsi="Arial" w:cs="Arial"/>
          <w:kern w:val="1"/>
          <w:sz w:val="24"/>
          <w:szCs w:val="24"/>
        </w:rPr>
        <w:t>.</w:t>
      </w:r>
    </w:p>
    <w:p w:rsidR="00582AA6" w:rsidRPr="00BE4BDA" w:rsidRDefault="00582AA6" w:rsidP="008B378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582AA6" w:rsidRPr="00BE4BDA" w:rsidRDefault="00582AA6" w:rsidP="00582AA6">
      <w:pPr>
        <w:suppressAutoHyphens/>
        <w:ind w:firstLine="709"/>
        <w:contextualSpacing/>
        <w:rPr>
          <w:rFonts w:ascii="Arial" w:eastAsia="Arial Unicode MS" w:hAnsi="Arial" w:cs="Arial"/>
          <w:sz w:val="24"/>
          <w:szCs w:val="24"/>
        </w:rPr>
      </w:pPr>
      <w:r w:rsidRPr="00BE4BDA">
        <w:rPr>
          <w:rFonts w:ascii="Arial" w:eastAsia="Arial Unicode MS" w:hAnsi="Arial" w:cs="Arial"/>
          <w:sz w:val="24"/>
          <w:szCs w:val="24"/>
        </w:rPr>
        <w:t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Планировка и застройка городских и сельских поселений» составляет 12-</w:t>
      </w:r>
      <w:r w:rsidR="00745A9D" w:rsidRPr="00BE4BDA">
        <w:rPr>
          <w:rFonts w:ascii="Arial" w:eastAsia="Arial Unicode MS" w:hAnsi="Arial" w:cs="Arial"/>
          <w:sz w:val="24"/>
          <w:szCs w:val="24"/>
        </w:rPr>
        <w:t>20</w:t>
      </w:r>
      <w:r w:rsidRPr="00BE4BDA">
        <w:rPr>
          <w:rFonts w:ascii="Arial" w:eastAsia="Arial Unicode MS" w:hAnsi="Arial" w:cs="Arial"/>
          <w:sz w:val="24"/>
          <w:szCs w:val="24"/>
        </w:rPr>
        <w:t xml:space="preserve"> чел/га.</w:t>
      </w:r>
    </w:p>
    <w:p w:rsidR="00582AA6" w:rsidRPr="00BE4BDA" w:rsidRDefault="00582AA6" w:rsidP="00582AA6">
      <w:pPr>
        <w:tabs>
          <w:tab w:val="left" w:pos="2268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Выбор предельных параметров градостроительного развития поселенияопределялся по результатам оценки вариантов развития на 2030 год. Всеварианты базировались на одной социально - экономической гипотезе,соответствующей сценарию комплексного развития Стратегии, </w:t>
      </w:r>
      <w:r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связанному снаибольшим масштабом градостроительных преобразований. 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>Программа комплексного развития социальной инфраструктуры</w:t>
      </w:r>
      <w:r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ориентирована на компромисс, предусматривающий сохранениезастроенных территорий</w:t>
      </w:r>
      <w:r w:rsidR="00151634"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.На территории сельского поселения преобладает строительство индивидуального жилья.</w:t>
      </w:r>
      <w:r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градостроительном аспекте вариантысоотношения долей нового строительства и долей индивидуального жилья вобщем объеме жилищного строительства.</w:t>
      </w:r>
    </w:p>
    <w:p w:rsidR="00582AA6" w:rsidRPr="00BE4BDA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Toc262635716"/>
      <w:r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 демографической ситуации носит общероссийский характер,степень остроты ее в Воронежской области меньшая в сравнении с другимирегионами страны. Надежды на решение демографических проблем мерамипо стимулированию рождаемости недостаточны, даже не смотря напринимаемые в последнее время мероприятия (предоставление материнскогокапитала и пр.). В настоящее время в области принимаются активные шагипо улучшению основных показателей воспроизводства населения,оптимизации его половой и возрастной структуры, улучшения состоянияздоровья, роста продолжительности жизни</w:t>
      </w:r>
      <w:r w:rsidR="00EF4194"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Схемой территориального плани</w:t>
      </w:r>
      <w:r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рования Воронежской области предусматривается необходимостьдальнейшей разработки, и реализации комплекса мер, направленных наулучшение демографической ситуации в регионе. </w:t>
      </w:r>
    </w:p>
    <w:p w:rsidR="00582AA6" w:rsidRPr="00BE4BDA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Стабилизация численности населения будет достигнута как за счетулучшения демографической ситуации (в рамках проводимойдемографической политики на федеральном и региональном уровнях) так иза счет проведения Администрацией Воронежской области эффективноймиграционной политики.</w:t>
      </w:r>
    </w:p>
    <w:p w:rsidR="00582AA6" w:rsidRPr="00BE4BDA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Миграционная ситуация характеризуется притоком населения.Основную часть мигрантов составляют люди трудоспособного возраста.Численность населения проживающего в пределах поселения зависит отвремени года. В летний период численность населения поселенияувеличивается за счет приезжих </w:t>
      </w:r>
      <w:r w:rsidR="00151634"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дачников.</w:t>
      </w:r>
    </w:p>
    <w:p w:rsidR="00582AA6" w:rsidRPr="00BE4BDA" w:rsidRDefault="0008321D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A5B">
        <w:rPr>
          <w:rFonts w:ascii="Arial" w:hAnsi="Arial" w:cs="Arial"/>
          <w:sz w:val="24"/>
          <w:szCs w:val="24"/>
        </w:rPr>
        <w:t xml:space="preserve">Для дальнейшего удержания стабильности улучшения демографической ситуации в </w:t>
      </w:r>
      <w:r w:rsidR="00150487" w:rsidRPr="00734A5B">
        <w:rPr>
          <w:rFonts w:ascii="Arial" w:hAnsi="Arial" w:cs="Arial"/>
          <w:sz w:val="24"/>
          <w:szCs w:val="24"/>
        </w:rPr>
        <w:t>Осетровском</w:t>
      </w:r>
      <w:r w:rsidRPr="00734A5B">
        <w:rPr>
          <w:rFonts w:ascii="Arial" w:hAnsi="Arial" w:cs="Arial"/>
          <w:sz w:val="24"/>
          <w:szCs w:val="24"/>
        </w:rPr>
        <w:t xml:space="preserve"> сельском поселении рекомендуется реализовать следующие программы: экономической поддержки многоукладного сельскохозяйственного производства; снижения бюрократического давления на производителей сельскохозяйственной продукции и создания юридических преимуществ для деятельного населения; создания условий для снижения односторонней индустриальной миграции населения из села в город, за счет административной поддержки предпринимательства и бизнеса в образовании новых рабочих мест в сельском поселении; повышения качества жизни в сельской местности за счет развития инженерно-транспортных коммуникаций; возвращения неиспользуемых земель сельскохозяйственного назначения в сельскохозяйственный цикл; популяризации сельского образа жизни среди населения; создания условий для </w:t>
      </w:r>
      <w:proofErr w:type="spellStart"/>
      <w:r w:rsidRPr="00734A5B">
        <w:rPr>
          <w:rFonts w:ascii="Arial" w:hAnsi="Arial" w:cs="Arial"/>
          <w:sz w:val="24"/>
          <w:szCs w:val="24"/>
        </w:rPr>
        <w:t>деурбанистической</w:t>
      </w:r>
      <w:proofErr w:type="spellEnd"/>
      <w:r w:rsidRPr="00734A5B">
        <w:rPr>
          <w:rFonts w:ascii="Arial" w:hAnsi="Arial" w:cs="Arial"/>
          <w:sz w:val="24"/>
          <w:szCs w:val="24"/>
        </w:rPr>
        <w:t xml:space="preserve"> миграции (переезда части городских работников</w:t>
      </w:r>
      <w:r w:rsidR="0082441E">
        <w:rPr>
          <w:rFonts w:ascii="Arial" w:hAnsi="Arial" w:cs="Arial"/>
          <w:sz w:val="24"/>
          <w:szCs w:val="24"/>
        </w:rPr>
        <w:t xml:space="preserve"> в</w:t>
      </w:r>
      <w:r w:rsidRPr="00734A5B">
        <w:rPr>
          <w:rFonts w:ascii="Arial" w:hAnsi="Arial" w:cs="Arial"/>
          <w:sz w:val="24"/>
          <w:szCs w:val="24"/>
        </w:rPr>
        <w:t xml:space="preserve"> села) за счет создания качественных систем телекоммуникаций.</w:t>
      </w:r>
      <w:r w:rsidR="00582AA6"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расчета численности населения (демографической ёмкости) впределах населенных пунктов:</w:t>
      </w:r>
    </w:p>
    <w:p w:rsidR="00582AA6" w:rsidRPr="008B378D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устанавливается предельная (максимальная) численностьразмещаемого в </w:t>
      </w:r>
      <w:r w:rsidRPr="008B378D">
        <w:rPr>
          <w:rFonts w:ascii="Arial" w:eastAsia="Times New Roman" w:hAnsi="Arial" w:cs="Arial"/>
          <w:sz w:val="24"/>
          <w:szCs w:val="24"/>
          <w:lang w:eastAsia="ru-RU"/>
        </w:rPr>
        <w:t>населенном пункте населения, соответствующаяукрупненному показателю (не более 4</w:t>
      </w:r>
      <w:r w:rsidR="00745A9D" w:rsidRPr="008B378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B378D">
        <w:rPr>
          <w:rFonts w:ascii="Arial" w:eastAsia="Times New Roman" w:hAnsi="Arial" w:cs="Arial"/>
          <w:sz w:val="24"/>
          <w:szCs w:val="24"/>
          <w:lang w:eastAsia="ru-RU"/>
        </w:rPr>
        <w:t xml:space="preserve"> га./1000 человек);</w:t>
      </w:r>
    </w:p>
    <w:p w:rsidR="00582AA6" w:rsidRPr="00BE4BDA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 показатели использования территории, численности иплотности населения на территории каждого населенного пункта,</w:t>
      </w:r>
    </w:p>
    <w:p w:rsidR="00582AA6" w:rsidRPr="00BE4BDA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сохраняющего таким образом исторический уклад жизни и веденияхозяйства населением;</w:t>
      </w:r>
    </w:p>
    <w:p w:rsidR="00582AA6" w:rsidRPr="00BE4BDA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определяется потребность в территории и места размещенияинвестиционных проектов и объектов инфраструктуры;</w:t>
      </w:r>
    </w:p>
    <w:p w:rsidR="00582AA6" w:rsidRPr="00BE4BDA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исходя из </w:t>
      </w:r>
      <w:r w:rsidRPr="008B378D">
        <w:rPr>
          <w:rFonts w:ascii="Arial" w:eastAsia="Times New Roman" w:hAnsi="Arial" w:cs="Arial"/>
          <w:bCs/>
          <w:sz w:val="24"/>
          <w:szCs w:val="24"/>
          <w:lang w:eastAsia="ru-RU"/>
        </w:rPr>
        <w:t>нормируемой расчетной плотности населения в кварталах снизкой ценностью селитебных территорий</w:t>
      </w:r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(в пределах 14 - 220 чел./га взависимости от типа жилой застройки) и размера предполагаемых жилых зоннаселенного пункта определяется нормативная численность населения надополнительно осваиваемых (застраиваемых) территориях населенногопункта.</w:t>
      </w:r>
    </w:p>
    <w:p w:rsidR="00582AA6" w:rsidRPr="00BE4BDA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Выявленные пространственные ресурсы территории поселения,которые могут, а в случае с улучшением социально-экономической ситуациии должны быть включены в состав населенных пунктов (незастроенные</w:t>
      </w:r>
      <w:r w:rsidR="00C04A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территории, </w:t>
      </w:r>
      <w:proofErr w:type="spellStart"/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неудобья</w:t>
      </w:r>
      <w:proofErr w:type="spellEnd"/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выпаса и сельскохозяйственные угодья) за пределамисуществующей границы застройки (административные границы населенныхпунктов на местности не устанавливались) составляют около 43.5 га. Онипозволят обеспечить расселение населения в </w:t>
      </w: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>расчетном 2030 годуминимальной численностью 630 человек. Полученная численностьнаселения является минимально возможной исходя из существующегопоказателя обеспеченности населения жилой площадью и существующихпоказателей размеров жилых зон (при сохранении ведения личныхподсобных хозяйств, появлении индивидуальных</w:t>
      </w:r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жилых домов, дачныхнекоммерческих партнерств) - как обязательное условие сохранения обликасуществующих населенных пунктов.</w:t>
      </w:r>
    </w:p>
    <w:p w:rsidR="00582AA6" w:rsidRPr="00BE4BDA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Численность населения (демографическая емкость) поселения вусловиях отсутствия инвестиционных и инфраструктурных проектов вустановленных таким образом границах населенного пункта может бытьзапланирована в размере 500</w:t>
      </w:r>
      <w:r w:rsidR="008B378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-700</w:t>
      </w:r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человек. Для обеспечения прогнозируемойдинамики роста численности населения поселения, такого резерватерритории более чем достаточно. Однако при благоприятном социально-экономическом сценарии развития поселения достижение этих показателейчисленности населения вполне возможно и ранее, и значительно позднеерасчетного срока действия генерального плана.</w:t>
      </w:r>
    </w:p>
    <w:bookmarkEnd w:id="1"/>
    <w:p w:rsidR="00582AA6" w:rsidRPr="00BE4BDA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Среди аспектов инфраструктурного развития поселения, оказывающим наибольшее влияние на градообразующую базу вцелом, выделяется обеспеченность основнымиресурсами градостроительного развития (инвестиции, территория, трудовыеи инженерно - энергетические ресурсы). В будущем источники территориального развития сельского поселения обусловлены:</w:t>
      </w:r>
    </w:p>
    <w:p w:rsidR="00582AA6" w:rsidRPr="00BE4BDA" w:rsidRDefault="00582AA6" w:rsidP="00582AA6">
      <w:pPr>
        <w:tabs>
          <w:tab w:val="left" w:pos="864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сохранением жилого фонда (охраняя конституционные праваграждан), новым жилищным строительством на свободных территориях восновном за счет индивидуальной жилой застройки;</w:t>
      </w:r>
    </w:p>
    <w:p w:rsidR="00582AA6" w:rsidRPr="00BE4BDA" w:rsidRDefault="00582AA6" w:rsidP="00582AA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сохранением территории действующих кладбищ, закреплением их вновых границах;</w:t>
      </w:r>
    </w:p>
    <w:p w:rsidR="00582AA6" w:rsidRPr="00BE4BDA" w:rsidRDefault="00582AA6" w:rsidP="00582AA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необходимостью сформировать непрерывную систему озелененныхтерриторий в определенном территориально-градостроительном виде,представляющая собой совокупность ландшафтных объектов, территорий изон отдыха.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комплексного развития социальной инфраструктуры </w:t>
      </w:r>
      <w:proofErr w:type="spellStart"/>
      <w:r w:rsidR="00B3241E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разработа</w:t>
      </w:r>
      <w:r w:rsidR="00A64881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и с учётом следующих правовых актов:</w:t>
      </w:r>
    </w:p>
    <w:p w:rsidR="00582AA6" w:rsidRPr="00BE4BDA" w:rsidRDefault="00582AA6" w:rsidP="00582AA6">
      <w:pPr>
        <w:numPr>
          <w:ilvl w:val="0"/>
          <w:numId w:val="5"/>
        </w:numPr>
        <w:suppressAutoHyphens/>
        <w:ind w:left="0" w:firstLine="709"/>
        <w:rPr>
          <w:rFonts w:ascii="Arial" w:eastAsia="Times New Roman" w:hAnsi="Arial" w:cs="Arial"/>
          <w:sz w:val="24"/>
          <w:szCs w:val="24"/>
        </w:rPr>
      </w:pPr>
      <w:r w:rsidRPr="00BE4BDA">
        <w:rPr>
          <w:rFonts w:ascii="Arial" w:eastAsia="Times New Roman" w:hAnsi="Arial" w:cs="Arial"/>
          <w:sz w:val="24"/>
          <w:szCs w:val="24"/>
        </w:rPr>
        <w:t>Градостроительный кодекс Российской Федерации от 29 декабря 2004 года №190-ФЗ.</w:t>
      </w:r>
    </w:p>
    <w:p w:rsidR="00582AA6" w:rsidRPr="00BE4BDA" w:rsidRDefault="00582AA6" w:rsidP="00582AA6">
      <w:pPr>
        <w:numPr>
          <w:ilvl w:val="0"/>
          <w:numId w:val="5"/>
        </w:numPr>
        <w:suppressAutoHyphens/>
        <w:ind w:left="0" w:firstLine="709"/>
        <w:rPr>
          <w:rFonts w:ascii="Arial" w:eastAsia="Times New Roman" w:hAnsi="Arial" w:cs="Arial"/>
          <w:sz w:val="24"/>
          <w:szCs w:val="24"/>
        </w:rPr>
      </w:pPr>
      <w:r w:rsidRPr="00BE4BDA">
        <w:rPr>
          <w:rFonts w:ascii="Arial" w:eastAsia="Times New Roman" w:hAnsi="Arial" w:cs="Arial"/>
          <w:sz w:val="24"/>
          <w:szCs w:val="24"/>
        </w:rPr>
        <w:lastRenderedPageBreak/>
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582AA6" w:rsidRPr="00BE4BDA" w:rsidRDefault="00582AA6" w:rsidP="00582AA6">
      <w:pPr>
        <w:numPr>
          <w:ilvl w:val="0"/>
          <w:numId w:val="5"/>
        </w:numPr>
        <w:suppressAutoHyphens/>
        <w:ind w:left="0" w:firstLine="709"/>
        <w:rPr>
          <w:rFonts w:ascii="Arial" w:eastAsia="Times New Roman" w:hAnsi="Arial" w:cs="Arial"/>
          <w:sz w:val="24"/>
          <w:szCs w:val="24"/>
        </w:rPr>
      </w:pPr>
      <w:r w:rsidRPr="00BE4BDA">
        <w:rPr>
          <w:rFonts w:ascii="Arial" w:eastAsia="Times New Roman" w:hAnsi="Arial" w:cs="Arial"/>
          <w:sz w:val="24"/>
          <w:szCs w:val="24"/>
        </w:rPr>
        <w:t xml:space="preserve"> Генеральный план</w:t>
      </w:r>
      <w:r w:rsidR="00C04A2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241E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Верхнемамонского муниципаль</w:t>
      </w:r>
      <w:r w:rsidR="00EF4194" w:rsidRPr="00BE4BDA">
        <w:rPr>
          <w:rFonts w:ascii="Arial" w:eastAsia="Times New Roman" w:hAnsi="Arial" w:cs="Arial"/>
          <w:bCs/>
          <w:sz w:val="24"/>
          <w:szCs w:val="24"/>
        </w:rPr>
        <w:t>ного района Воронежской области.</w:t>
      </w:r>
    </w:p>
    <w:p w:rsidR="00EF4194" w:rsidRPr="00BE4BDA" w:rsidRDefault="00EF4194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194" w:rsidRPr="00BE4BDA" w:rsidRDefault="00EF4194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194" w:rsidRPr="00BE4BDA" w:rsidRDefault="00EF4194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BE4BDA" w:rsidRDefault="00582AA6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настоящей программы позволит обеспечить развитие социальной инфраструктуры </w:t>
      </w:r>
      <w:proofErr w:type="spellStart"/>
      <w:r w:rsidR="00B3241E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>, повысить уровень жизни населения, сократить миграционный отток квалифицированных трудовых ресурсах.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Программный метод, а именно разработка программы комплексного развития социальной инфраструктуры </w:t>
      </w:r>
      <w:proofErr w:type="spellStart"/>
      <w:r w:rsidR="00B3241E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2017-2030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2.</w:t>
      </w: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Цель Программы: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развития социальной инфраструктуры </w:t>
      </w:r>
      <w:proofErr w:type="spellStart"/>
      <w:r w:rsidR="00B3241E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для закрепления населения, повышения уровня его жизни.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Задачи Программы: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- развитие системы образования и культуры за счет строительства, реконструкции и ремонта данных учреждений;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- развитие социальной инфраструктуры </w:t>
      </w:r>
      <w:proofErr w:type="spellStart"/>
      <w:r w:rsidR="00B3241E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Программа реализуется в период 2017-2030 годы в 2 этапа.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инфраструктуры </w:t>
      </w:r>
      <w:proofErr w:type="spellStart"/>
      <w:r w:rsidR="00B3241E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C04A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1. Проектирование и строительство спортивных площадок;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3241E" w:rsidRPr="00BE4BDA">
        <w:rPr>
          <w:rFonts w:ascii="Arial" w:eastAsia="Times New Roman" w:hAnsi="Arial" w:cs="Arial"/>
          <w:sz w:val="24"/>
          <w:szCs w:val="24"/>
          <w:lang w:eastAsia="ru-RU"/>
        </w:rPr>
        <w:t>Строительство спортивного зала;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3. Капитальный ремонт и ремонт автомобильных дорог местного значения;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310F9F" w:rsidRPr="00BE4BD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>еконструкция объектов водоснабжения;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5. Строительство объектов газоснабжения.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582AA6" w:rsidRPr="008E2367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E2367">
        <w:rPr>
          <w:rFonts w:ascii="Arial" w:eastAsia="Times New Roman" w:hAnsi="Arial" w:cs="Arial"/>
          <w:sz w:val="24"/>
          <w:szCs w:val="24"/>
          <w:lang w:eastAsia="ru-RU"/>
        </w:rPr>
        <w:t>Финансирование входящих в Программу мероприятий осуществляется за счет средств бюджета Воронежской области, бюджета Верхнемамонского</w:t>
      </w:r>
      <w:r w:rsidR="00C04A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236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района, бюджета </w:t>
      </w:r>
      <w:proofErr w:type="spellStart"/>
      <w:r w:rsidR="00B3241E" w:rsidRPr="008E2367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8E236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B3241E" w:rsidRPr="008E236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8E2367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 Воронежской области</w:t>
      </w:r>
      <w:r w:rsidR="00B3241E" w:rsidRPr="008E2367">
        <w:rPr>
          <w:rFonts w:ascii="Arial" w:eastAsia="Times New Roman" w:hAnsi="Arial" w:cs="Arial"/>
          <w:sz w:val="24"/>
          <w:szCs w:val="24"/>
          <w:lang w:eastAsia="ru-RU"/>
        </w:rPr>
        <w:t>, внебюджетных средств.</w:t>
      </w:r>
      <w:r w:rsidRPr="008E2367">
        <w:rPr>
          <w:rFonts w:ascii="Arial" w:eastAsia="Times New Roman" w:hAnsi="Arial" w:cs="Arial"/>
          <w:sz w:val="24"/>
          <w:szCs w:val="24"/>
          <w:lang w:eastAsia="ru-RU"/>
        </w:rPr>
        <w:t xml:space="preserve"> Прогнозный общий объем финансирования Программы на период 2017-203</w:t>
      </w:r>
      <w:r w:rsidR="006045E6" w:rsidRPr="008E236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E2367">
        <w:rPr>
          <w:rFonts w:ascii="Arial" w:eastAsia="Times New Roman" w:hAnsi="Arial" w:cs="Arial"/>
          <w:sz w:val="24"/>
          <w:szCs w:val="24"/>
          <w:lang w:eastAsia="ru-RU"/>
        </w:rPr>
        <w:t xml:space="preserve"> годов </w:t>
      </w:r>
      <w:r w:rsidRPr="00F676B1"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составляет </w:t>
      </w:r>
      <w:r w:rsidR="001C59EE">
        <w:rPr>
          <w:rFonts w:ascii="Arial" w:eastAsia="Times New Roman" w:hAnsi="Arial" w:cs="Arial"/>
          <w:sz w:val="24"/>
          <w:szCs w:val="24"/>
          <w:lang w:eastAsia="ru-RU"/>
        </w:rPr>
        <w:t>20838</w:t>
      </w:r>
      <w:r w:rsidRPr="00F676B1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</w:t>
      </w:r>
      <w:r w:rsidRPr="008E2367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по годам:</w:t>
      </w:r>
    </w:p>
    <w:p w:rsidR="00582AA6" w:rsidRPr="00F676B1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676B1">
        <w:rPr>
          <w:rFonts w:ascii="Arial" w:eastAsia="Times New Roman" w:hAnsi="Arial" w:cs="Arial"/>
          <w:sz w:val="24"/>
          <w:szCs w:val="24"/>
          <w:lang w:eastAsia="ru-RU"/>
        </w:rPr>
        <w:t xml:space="preserve">2017 год - </w:t>
      </w:r>
      <w:r w:rsidR="00A71044">
        <w:rPr>
          <w:rFonts w:ascii="Arial" w:eastAsia="Times New Roman" w:hAnsi="Arial" w:cs="Arial"/>
          <w:sz w:val="24"/>
          <w:szCs w:val="24"/>
          <w:lang w:eastAsia="ru-RU"/>
        </w:rPr>
        <w:t>740</w:t>
      </w:r>
      <w:r w:rsidRPr="00F676B1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рублей; </w:t>
      </w:r>
    </w:p>
    <w:p w:rsidR="00582AA6" w:rsidRPr="00F676B1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676B1">
        <w:rPr>
          <w:rFonts w:ascii="Arial" w:eastAsia="Times New Roman" w:hAnsi="Arial" w:cs="Arial"/>
          <w:sz w:val="24"/>
          <w:szCs w:val="24"/>
          <w:lang w:eastAsia="ru-RU"/>
        </w:rPr>
        <w:t>2018 год -</w:t>
      </w:r>
      <w:r w:rsidR="00A71044">
        <w:rPr>
          <w:rFonts w:ascii="Arial" w:eastAsia="Times New Roman" w:hAnsi="Arial" w:cs="Arial"/>
          <w:sz w:val="24"/>
          <w:szCs w:val="24"/>
          <w:lang w:eastAsia="ru-RU"/>
        </w:rPr>
        <w:t>2883</w:t>
      </w:r>
      <w:r w:rsidRPr="00F676B1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 </w:t>
      </w:r>
    </w:p>
    <w:p w:rsidR="00582AA6" w:rsidRPr="00F676B1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676B1">
        <w:rPr>
          <w:rFonts w:ascii="Arial" w:eastAsia="Times New Roman" w:hAnsi="Arial" w:cs="Arial"/>
          <w:sz w:val="24"/>
          <w:szCs w:val="24"/>
          <w:lang w:eastAsia="ru-RU"/>
        </w:rPr>
        <w:t xml:space="preserve">2019 год </w:t>
      </w:r>
      <w:r w:rsidR="00482181" w:rsidRPr="00F676B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A71044">
        <w:rPr>
          <w:rFonts w:ascii="Arial" w:eastAsia="Times New Roman" w:hAnsi="Arial" w:cs="Arial"/>
          <w:sz w:val="24"/>
          <w:szCs w:val="24"/>
          <w:lang w:eastAsia="ru-RU"/>
        </w:rPr>
        <w:t>4186</w:t>
      </w:r>
      <w:r w:rsidRPr="00F676B1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582AA6" w:rsidRPr="00F676B1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676B1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482181" w:rsidRPr="00F676B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A71044">
        <w:rPr>
          <w:rFonts w:ascii="Arial" w:eastAsia="Times New Roman" w:hAnsi="Arial" w:cs="Arial"/>
          <w:sz w:val="24"/>
          <w:szCs w:val="24"/>
          <w:lang w:eastAsia="ru-RU"/>
        </w:rPr>
        <w:t>2999</w:t>
      </w:r>
      <w:r w:rsidRPr="00F676B1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676B1">
        <w:rPr>
          <w:rFonts w:ascii="Arial" w:eastAsia="Times New Roman" w:hAnsi="Arial" w:cs="Arial"/>
          <w:sz w:val="24"/>
          <w:szCs w:val="24"/>
          <w:lang w:eastAsia="ru-RU"/>
        </w:rPr>
        <w:t>2021-203</w:t>
      </w:r>
      <w:r w:rsidR="006045E6" w:rsidRPr="00F676B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676B1">
        <w:rPr>
          <w:rFonts w:ascii="Arial" w:eastAsia="Times New Roman" w:hAnsi="Arial" w:cs="Arial"/>
          <w:sz w:val="24"/>
          <w:szCs w:val="24"/>
          <w:lang w:eastAsia="ru-RU"/>
        </w:rPr>
        <w:t xml:space="preserve"> годы </w:t>
      </w:r>
      <w:r w:rsidR="00D21506" w:rsidRPr="00F676B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A71044">
        <w:rPr>
          <w:rFonts w:ascii="Arial" w:eastAsia="Times New Roman" w:hAnsi="Arial" w:cs="Arial"/>
          <w:sz w:val="24"/>
          <w:szCs w:val="24"/>
          <w:lang w:eastAsia="ru-RU"/>
        </w:rPr>
        <w:t>10027</w:t>
      </w:r>
      <w:r w:rsidRPr="00F676B1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могут привлекаться также другие источники.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82AA6" w:rsidRPr="00BE4BDA" w:rsidRDefault="00582AA6" w:rsidP="00582AA6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582AA6" w:rsidRPr="00BE4BDA" w:rsidSect="00582AA6">
          <w:pgSz w:w="11906" w:h="16838"/>
          <w:pgMar w:top="1134" w:right="850" w:bottom="1134" w:left="1701" w:header="708" w:footer="708" w:gutter="0"/>
          <w:cols w:space="720"/>
          <w:docGrid w:linePitch="381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679"/>
        <w:gridCol w:w="1665"/>
        <w:gridCol w:w="881"/>
        <w:gridCol w:w="1366"/>
        <w:gridCol w:w="858"/>
        <w:gridCol w:w="1239"/>
        <w:gridCol w:w="1171"/>
        <w:gridCol w:w="237"/>
        <w:gridCol w:w="1059"/>
        <w:gridCol w:w="1301"/>
        <w:gridCol w:w="3407"/>
        <w:gridCol w:w="923"/>
      </w:tblGrid>
      <w:tr w:rsidR="00582AA6" w:rsidRPr="00B53B85" w:rsidTr="006045E6">
        <w:trPr>
          <w:trHeight w:val="287"/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82AA6" w:rsidRPr="00B53B85" w:rsidRDefault="00582AA6" w:rsidP="005E49A0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Таблица </w:t>
            </w:r>
            <w:r w:rsidR="005E49A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Объемы и источники финансирования мероприятий Программы</w:t>
            </w:r>
          </w:p>
        </w:tc>
      </w:tr>
      <w:tr w:rsidR="00582AA6" w:rsidRPr="00B53B85" w:rsidTr="00A65B0F">
        <w:trPr>
          <w:trHeight w:val="287"/>
          <w:tblHeader/>
        </w:trPr>
        <w:tc>
          <w:tcPr>
            <w:tcW w:w="2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Годы реализации</w:t>
            </w:r>
          </w:p>
        </w:tc>
        <w:tc>
          <w:tcPr>
            <w:tcW w:w="1983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 финансирования, тыс.рублей</w:t>
            </w:r>
          </w:p>
        </w:tc>
        <w:tc>
          <w:tcPr>
            <w:tcW w:w="11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 программы</w:t>
            </w:r>
          </w:p>
        </w:tc>
      </w:tr>
      <w:tr w:rsidR="006045E6" w:rsidRPr="00B53B85" w:rsidTr="00A65B0F">
        <w:trPr>
          <w:trHeight w:val="255"/>
          <w:tblHeader/>
        </w:trPr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разрезе источников финансирования</w:t>
            </w:r>
          </w:p>
        </w:tc>
        <w:tc>
          <w:tcPr>
            <w:tcW w:w="11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5E6" w:rsidRPr="00B53B85" w:rsidTr="00A65B0F">
        <w:trPr>
          <w:trHeight w:val="285"/>
          <w:tblHeader/>
        </w:trPr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5E6" w:rsidRPr="00B53B85" w:rsidTr="00A65B0F">
        <w:trPr>
          <w:trHeight w:val="315"/>
          <w:tblHeader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582AA6" w:rsidRPr="00B53B85" w:rsidTr="006045E6">
        <w:trPr>
          <w:trHeight w:val="427"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7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53B85" w:rsidRDefault="00582AA6" w:rsidP="00EB2D58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Программа комплексного развития социальной инфраструктуры </w:t>
            </w:r>
            <w:proofErr w:type="spellStart"/>
            <w:r w:rsidR="00EB2D58"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Осетровского</w:t>
            </w:r>
            <w:proofErr w:type="spellEnd"/>
            <w:r w:rsidRPr="00B53B8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сельского поселения Верхнемамонского муниципального района Воронежской области на 2016-2030 годы</w:t>
            </w:r>
          </w:p>
        </w:tc>
      </w:tr>
      <w:tr w:rsidR="00582AA6" w:rsidRPr="00B53B85" w:rsidTr="006045E6">
        <w:trPr>
          <w:trHeight w:val="427"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77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53B85" w:rsidRDefault="00582AA6" w:rsidP="00EB2D58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Цель: </w:t>
            </w:r>
            <w:r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развития социальной инфраструктуры </w:t>
            </w:r>
            <w:proofErr w:type="spellStart"/>
            <w:r w:rsidR="00EB2D58"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Осетровского</w:t>
            </w:r>
            <w:proofErr w:type="spellEnd"/>
            <w:r w:rsidRPr="00B53B8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  <w:r w:rsidRPr="00B53B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для закрепления населения, повышения уровня его жизни</w:t>
            </w:r>
          </w:p>
        </w:tc>
      </w:tr>
      <w:tr w:rsidR="00582AA6" w:rsidRPr="00B53B85" w:rsidTr="006045E6">
        <w:trPr>
          <w:trHeight w:val="409"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53B85" w:rsidRDefault="00582AA6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53B85">
              <w:rPr>
                <w:rFonts w:eastAsia="Times New Roman"/>
                <w:bCs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477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641078" w:rsidRDefault="00582AA6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Задача: </w:t>
            </w:r>
            <w:r w:rsidRPr="00641078">
              <w:rPr>
                <w:rFonts w:eastAsia="Times New Roman"/>
                <w:sz w:val="16"/>
                <w:szCs w:val="16"/>
                <w:lang w:eastAsia="ru-RU"/>
              </w:rPr>
              <w:t>развитие системы образования и культуры за счет строительства, реконструкции и ремонта данных учреждений</w:t>
            </w:r>
          </w:p>
        </w:tc>
      </w:tr>
      <w:tr w:rsidR="009E7E18" w:rsidRPr="00B53B85" w:rsidTr="009E7E18">
        <w:trPr>
          <w:trHeight w:val="250"/>
        </w:trPr>
        <w:tc>
          <w:tcPr>
            <w:tcW w:w="23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E7E18" w:rsidRPr="00B53B85" w:rsidRDefault="009E7E18" w:rsidP="00582A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8" w:rsidRPr="00641078" w:rsidRDefault="009E7E18" w:rsidP="00582AA6">
            <w:pPr>
              <w:jc w:val="left"/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  <w:t>Ремонт крыши в фойе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8" w:rsidRPr="00641078" w:rsidRDefault="009E7E18" w:rsidP="00582A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7E18" w:rsidRPr="00641078" w:rsidRDefault="009E7E18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E18" w:rsidRPr="00641078" w:rsidRDefault="00641078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E18" w:rsidRPr="00641078" w:rsidRDefault="009E7E18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E18" w:rsidRPr="00641078" w:rsidRDefault="009E7E18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E18" w:rsidRPr="00641078" w:rsidRDefault="00641078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E18" w:rsidRPr="00641078" w:rsidRDefault="009E7E18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7E18" w:rsidRPr="00641078" w:rsidRDefault="001E2F5B" w:rsidP="00582A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sz w:val="16"/>
                <w:szCs w:val="16"/>
                <w:lang w:eastAsia="ru-RU"/>
              </w:rPr>
              <w:t>Устранена течь крыши в фойе и костюмерной.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E18" w:rsidRPr="00B53B85" w:rsidRDefault="009E7E18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7E18" w:rsidRPr="00B53B85" w:rsidTr="00641078">
        <w:trPr>
          <w:trHeight w:val="814"/>
        </w:trPr>
        <w:tc>
          <w:tcPr>
            <w:tcW w:w="23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18" w:rsidRPr="00B53B85" w:rsidRDefault="009E7E18" w:rsidP="00582A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18" w:rsidRPr="00641078" w:rsidRDefault="009E7E18" w:rsidP="00641078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sz w:val="16"/>
                <w:szCs w:val="16"/>
                <w:lang w:eastAsia="ru-RU"/>
              </w:rPr>
              <w:t>Ремонт электропроводки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18" w:rsidRPr="00641078" w:rsidRDefault="009E7E18" w:rsidP="00582A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7E18" w:rsidRPr="00641078" w:rsidRDefault="00641078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E18" w:rsidRPr="00641078" w:rsidRDefault="00641078" w:rsidP="00A65B0F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E18" w:rsidRPr="00641078" w:rsidRDefault="009E7E18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E18" w:rsidRPr="00641078" w:rsidRDefault="009E7E18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E18" w:rsidRPr="00641078" w:rsidRDefault="00641078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E18" w:rsidRPr="00641078" w:rsidRDefault="009E7E18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7E18" w:rsidRPr="00641078" w:rsidRDefault="001E2F5B" w:rsidP="0016588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sz w:val="16"/>
                <w:szCs w:val="16"/>
                <w:lang w:eastAsia="ru-RU"/>
              </w:rPr>
              <w:t>Часть электропроводки в здании ДК приведена в соответствие</w:t>
            </w: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E18" w:rsidRPr="00B53B85" w:rsidRDefault="009E7E18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2F5B" w:rsidRPr="00B53B85" w:rsidTr="00641078">
        <w:trPr>
          <w:trHeight w:val="308"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5B" w:rsidRPr="00B53B85" w:rsidRDefault="001E2F5B" w:rsidP="00582A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5B" w:rsidRPr="00641078" w:rsidRDefault="001E2F5B" w:rsidP="00582AA6">
            <w:pPr>
              <w:jc w:val="left"/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641078">
              <w:rPr>
                <w:rFonts w:eastAsia="Times New Roman"/>
                <w:sz w:val="16"/>
                <w:szCs w:val="16"/>
                <w:lang w:eastAsia="ru-RU"/>
              </w:rPr>
              <w:t>пож</w:t>
            </w:r>
            <w:proofErr w:type="spellEnd"/>
            <w:r w:rsidRPr="00641078">
              <w:rPr>
                <w:rFonts w:eastAsia="Times New Roman"/>
                <w:sz w:val="16"/>
                <w:szCs w:val="16"/>
                <w:lang w:eastAsia="ru-RU"/>
              </w:rPr>
              <w:t>. Сигнализации.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5B" w:rsidRPr="00641078" w:rsidRDefault="001E2F5B" w:rsidP="00582A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2F5B" w:rsidRPr="00641078" w:rsidRDefault="001E2F5B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1E2F5B" w:rsidRPr="00641078" w:rsidRDefault="001E2F5B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1E2F5B" w:rsidRPr="00641078" w:rsidRDefault="001E2F5B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F5B" w:rsidRPr="00641078" w:rsidRDefault="001E2F5B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1E2F5B" w:rsidRPr="00641078" w:rsidRDefault="001E2F5B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1E2F5B" w:rsidRPr="00641078" w:rsidRDefault="00641078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bCs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F5B" w:rsidRPr="00641078" w:rsidRDefault="001E2F5B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641078" w:rsidRPr="00641078" w:rsidRDefault="00641078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F5B" w:rsidRPr="00641078" w:rsidRDefault="001E2F5B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F5B" w:rsidRPr="00641078" w:rsidRDefault="001E2F5B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F5B" w:rsidRPr="00641078" w:rsidRDefault="00641078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bCs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F5B" w:rsidRPr="00641078" w:rsidRDefault="001E2F5B" w:rsidP="00582A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sz w:val="16"/>
                <w:szCs w:val="16"/>
                <w:lang w:eastAsia="ru-RU"/>
              </w:rPr>
              <w:t xml:space="preserve">В МКУ «Центр культуры </w:t>
            </w:r>
            <w:proofErr w:type="spellStart"/>
            <w:r w:rsidRPr="00641078">
              <w:rPr>
                <w:rFonts w:eastAsia="Times New Roman"/>
                <w:sz w:val="16"/>
                <w:szCs w:val="16"/>
                <w:lang w:eastAsia="ru-RU"/>
              </w:rPr>
              <w:t>Осетровского</w:t>
            </w:r>
            <w:proofErr w:type="spellEnd"/>
            <w:r w:rsidRPr="00641078">
              <w:rPr>
                <w:rFonts w:eastAsia="Times New Roman"/>
                <w:sz w:val="16"/>
                <w:szCs w:val="16"/>
                <w:lang w:eastAsia="ru-RU"/>
              </w:rPr>
              <w:t xml:space="preserve"> сельского поселения» установлена пожарная сигнализация</w:t>
            </w: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F5B" w:rsidRPr="00B53B85" w:rsidRDefault="001E2F5B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2F5B" w:rsidRPr="00B53B85" w:rsidTr="00641078">
        <w:trPr>
          <w:trHeight w:val="505"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5B" w:rsidRPr="00B53B85" w:rsidRDefault="001E2F5B" w:rsidP="00582A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5B" w:rsidRPr="00641078" w:rsidRDefault="001E2F5B" w:rsidP="00F114B8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sz w:val="16"/>
                <w:szCs w:val="16"/>
                <w:lang w:eastAsia="ru-RU"/>
              </w:rPr>
              <w:t>Замена окон, дверей.</w:t>
            </w:r>
          </w:p>
          <w:p w:rsidR="001E2F5B" w:rsidRPr="00641078" w:rsidRDefault="001E2F5B" w:rsidP="00F114B8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E2F5B" w:rsidRPr="00641078" w:rsidRDefault="001E2F5B" w:rsidP="00F114B8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5B" w:rsidRPr="00641078" w:rsidRDefault="001E2F5B" w:rsidP="00582A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2F5B" w:rsidRPr="00641078" w:rsidRDefault="00AA34D7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F5B" w:rsidRPr="00641078" w:rsidRDefault="00641078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F5B" w:rsidRPr="00641078" w:rsidRDefault="00AA34D7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F5B" w:rsidRPr="00641078" w:rsidRDefault="00AA34D7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F5B" w:rsidRPr="00641078" w:rsidRDefault="001E2F5B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F5B" w:rsidRPr="00641078" w:rsidRDefault="001E2F5B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F5B" w:rsidRPr="00641078" w:rsidRDefault="001E2F5B" w:rsidP="0016588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sz w:val="16"/>
                <w:szCs w:val="16"/>
                <w:lang w:eastAsia="ru-RU"/>
              </w:rPr>
              <w:t>Установлено 4  пластиковых окна и 2 двери на запасных выходах.</w:t>
            </w: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F5B" w:rsidRPr="00B53B85" w:rsidRDefault="001E2F5B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2F5B" w:rsidRPr="00B53B85" w:rsidTr="00641078">
        <w:trPr>
          <w:trHeight w:val="406"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5B" w:rsidRPr="00B53B85" w:rsidRDefault="001E2F5B" w:rsidP="00582A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5B" w:rsidRPr="00641078" w:rsidRDefault="001E2F5B" w:rsidP="00F114B8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E2F5B" w:rsidRPr="00641078" w:rsidRDefault="001E2F5B" w:rsidP="00F114B8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641078">
              <w:rPr>
                <w:rFonts w:eastAsia="Times New Roman"/>
                <w:sz w:val="16"/>
                <w:szCs w:val="16"/>
                <w:lang w:eastAsia="ru-RU"/>
              </w:rPr>
              <w:t>ендовых</w:t>
            </w:r>
            <w:proofErr w:type="spellEnd"/>
            <w:r w:rsidRPr="00641078">
              <w:rPr>
                <w:rFonts w:eastAsia="Times New Roman"/>
                <w:sz w:val="16"/>
                <w:szCs w:val="16"/>
                <w:lang w:eastAsia="ru-RU"/>
              </w:rPr>
              <w:t xml:space="preserve"> на крыше здания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5B" w:rsidRPr="00641078" w:rsidRDefault="001E2F5B" w:rsidP="00582A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F5B" w:rsidRPr="00641078" w:rsidRDefault="00AA34D7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F5B" w:rsidRPr="00641078" w:rsidRDefault="00641078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F5B" w:rsidRPr="00641078" w:rsidRDefault="001E2F5B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F5B" w:rsidRPr="00641078" w:rsidRDefault="001E2F5B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F5B" w:rsidRPr="00641078" w:rsidRDefault="00641078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F5B" w:rsidRPr="00641078" w:rsidRDefault="001E2F5B" w:rsidP="00582AA6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F5B" w:rsidRPr="00641078" w:rsidRDefault="001E2F5B" w:rsidP="0016588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sz w:val="16"/>
                <w:szCs w:val="16"/>
                <w:lang w:eastAsia="ru-RU"/>
              </w:rPr>
              <w:t>Устранена течь крыши над залом ДК</w:t>
            </w: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F5B" w:rsidRPr="00B53B85" w:rsidRDefault="001E2F5B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5E6" w:rsidRPr="00B53B85" w:rsidTr="00935CB5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B5" w:rsidRPr="00641078" w:rsidRDefault="00935CB5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2AA6" w:rsidRPr="00641078" w:rsidRDefault="00582AA6" w:rsidP="00582AA6">
            <w:pPr>
              <w:jc w:val="lef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A6" w:rsidRPr="00641078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641078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641078" w:rsidRDefault="00310F9F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641078" w:rsidRDefault="00165883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641078" w:rsidRDefault="00165883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641078" w:rsidRDefault="00165883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641078" w:rsidRDefault="00165883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641078" w:rsidRDefault="00582AA6" w:rsidP="00582AA6">
            <w:pPr>
              <w:jc w:val="left"/>
              <w:rPr>
                <w:rFonts w:ascii="Arial" w:eastAsia="Times New Roman" w:hAnsi="Arial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5E6" w:rsidRPr="00B53B85" w:rsidTr="00935CB5">
        <w:trPr>
          <w:trHeight w:val="184"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A6" w:rsidRPr="00641078" w:rsidRDefault="00935CB5" w:rsidP="00582AA6">
            <w:pPr>
              <w:jc w:val="lef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sz w:val="16"/>
                <w:szCs w:val="16"/>
                <w:lang w:eastAsia="ru-RU"/>
              </w:rPr>
              <w:t>Ремонт Дома культуры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A6" w:rsidRPr="00641078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2AA6" w:rsidRPr="00641078" w:rsidRDefault="00582AA6" w:rsidP="0040111A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2021-203</w:t>
            </w:r>
            <w:r w:rsidR="0040111A"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641078" w:rsidRDefault="006045E6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641078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641078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641078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641078" w:rsidRDefault="006045E6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641078" w:rsidRDefault="007F57FD" w:rsidP="007F57F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sz w:val="16"/>
                <w:szCs w:val="16"/>
                <w:lang w:eastAsia="ru-RU"/>
              </w:rPr>
              <w:t xml:space="preserve">Обновлённый </w:t>
            </w:r>
            <w:r w:rsidR="001530FC" w:rsidRPr="00641078">
              <w:rPr>
                <w:rFonts w:eastAsia="Times New Roman"/>
                <w:sz w:val="16"/>
                <w:szCs w:val="16"/>
                <w:lang w:eastAsia="ru-RU"/>
              </w:rPr>
              <w:t>Дом</w:t>
            </w:r>
            <w:r w:rsidR="006045E6" w:rsidRPr="00641078">
              <w:rPr>
                <w:rFonts w:eastAsia="Times New Roman"/>
                <w:sz w:val="16"/>
                <w:szCs w:val="16"/>
                <w:lang w:eastAsia="ru-RU"/>
              </w:rPr>
              <w:t xml:space="preserve"> Культуры</w:t>
            </w: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5E6" w:rsidRPr="00B53B85" w:rsidTr="00935CB5">
        <w:trPr>
          <w:trHeight w:val="220"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AA6" w:rsidRPr="00641078" w:rsidRDefault="00582AA6" w:rsidP="00582AA6">
            <w:pPr>
              <w:jc w:val="lef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AA6" w:rsidRPr="00641078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2AA6" w:rsidRPr="00641078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641078" w:rsidRDefault="00B53B85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5551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641078" w:rsidRDefault="00582AA6" w:rsidP="006045E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B36D43" w:rsidRPr="00641078" w:rsidRDefault="00B36D43" w:rsidP="006045E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B36D43" w:rsidRPr="00641078" w:rsidRDefault="00B36D43" w:rsidP="006045E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B36D43" w:rsidRPr="00641078" w:rsidRDefault="00B36D43" w:rsidP="006045E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641078" w:rsidRDefault="00AA34D7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3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641078" w:rsidRDefault="00B53B85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641078" w:rsidRDefault="00F114B8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641078" w:rsidRDefault="00582AA6" w:rsidP="00582AA6">
            <w:pPr>
              <w:jc w:val="left"/>
              <w:rPr>
                <w:rFonts w:ascii="Arial" w:eastAsia="Times New Roman" w:hAnsi="Arial" w:cs="Arial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82AA6" w:rsidRPr="00B53B85" w:rsidTr="006045E6">
        <w:trPr>
          <w:trHeight w:val="447"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53B8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477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641078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Задача: </w:t>
            </w:r>
            <w:r w:rsidRPr="006410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582AA6" w:rsidRPr="00641078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6045E6" w:rsidRPr="00B53B85" w:rsidTr="00B36D43">
        <w:trPr>
          <w:trHeight w:val="225"/>
        </w:trPr>
        <w:tc>
          <w:tcPr>
            <w:tcW w:w="2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641078" w:rsidRDefault="00B36D43" w:rsidP="00582AA6">
            <w:pPr>
              <w:jc w:val="left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iCs/>
                <w:sz w:val="16"/>
                <w:szCs w:val="16"/>
                <w:lang w:eastAsia="ru-RU"/>
              </w:rPr>
              <w:t>Детская спортивная площадка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641078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2AA6" w:rsidRPr="00641078" w:rsidRDefault="00E66965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2AA6" w:rsidRPr="00641078" w:rsidRDefault="00B36D43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2AA6" w:rsidRPr="00641078" w:rsidRDefault="00B36D43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2AA6" w:rsidRPr="00641078" w:rsidRDefault="00B36D43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2AA6" w:rsidRPr="00641078" w:rsidRDefault="00B36D43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2AA6" w:rsidRPr="00641078" w:rsidRDefault="00B36D43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AA6" w:rsidRPr="00641078" w:rsidRDefault="00B36D43" w:rsidP="00582A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sz w:val="16"/>
                <w:szCs w:val="16"/>
                <w:lang w:eastAsia="ru-RU"/>
              </w:rPr>
              <w:t>Обустроенная детская спортивная площадка в центре села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045E6" w:rsidRPr="00B53B85" w:rsidTr="00B36D43">
        <w:trPr>
          <w:trHeight w:val="156"/>
        </w:trPr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965" w:rsidRPr="00B53B85" w:rsidRDefault="00E66965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6965" w:rsidRPr="00641078" w:rsidRDefault="00E66965" w:rsidP="00582AA6">
            <w:pPr>
              <w:jc w:val="left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6965" w:rsidRPr="00641078" w:rsidRDefault="00E66965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6965" w:rsidRPr="00641078" w:rsidRDefault="00E66965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965" w:rsidRPr="00641078" w:rsidRDefault="001E2F5B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965" w:rsidRPr="00641078" w:rsidRDefault="001E2F5B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965" w:rsidRPr="00641078" w:rsidRDefault="001E2F5B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965" w:rsidRPr="00641078" w:rsidRDefault="001E2F5B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965" w:rsidRPr="00641078" w:rsidRDefault="001E2F5B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6965" w:rsidRPr="00641078" w:rsidRDefault="001E2F5B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965" w:rsidRPr="00B53B85" w:rsidRDefault="00E66965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045E6" w:rsidRPr="00B53B85" w:rsidTr="00F114B8">
        <w:trPr>
          <w:trHeight w:val="88"/>
        </w:trPr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AA6" w:rsidRPr="00641078" w:rsidRDefault="002250AE" w:rsidP="00582AA6">
            <w:pPr>
              <w:jc w:val="left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sz w:val="16"/>
                <w:szCs w:val="16"/>
                <w:lang w:eastAsia="ru-RU"/>
              </w:rPr>
              <w:t>Игровой комплекс «</w:t>
            </w:r>
            <w:proofErr w:type="spellStart"/>
            <w:r w:rsidRPr="00641078">
              <w:rPr>
                <w:rFonts w:eastAsia="Times New Roman"/>
                <w:sz w:val="16"/>
                <w:szCs w:val="16"/>
                <w:lang w:eastAsia="ru-RU"/>
              </w:rPr>
              <w:t>АгроЭко</w:t>
            </w:r>
            <w:proofErr w:type="spellEnd"/>
            <w:r w:rsidRPr="00641078"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AA6" w:rsidRPr="00641078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641078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641078" w:rsidRDefault="002250AE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641078" w:rsidRDefault="002250AE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641078" w:rsidRDefault="002250AE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641078" w:rsidRDefault="002250AE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641078" w:rsidRDefault="002250AE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A6" w:rsidRPr="00641078" w:rsidRDefault="00F114B8" w:rsidP="00582A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sz w:val="16"/>
                <w:szCs w:val="16"/>
                <w:lang w:eastAsia="ru-RU"/>
              </w:rPr>
              <w:t xml:space="preserve">Детская площадка пополнена элементами </w:t>
            </w: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045E6" w:rsidRPr="00B53B85" w:rsidTr="00B36D43">
        <w:trPr>
          <w:trHeight w:val="161"/>
        </w:trPr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AA6" w:rsidRPr="00641078" w:rsidRDefault="002250AE" w:rsidP="00582AA6">
            <w:pPr>
              <w:jc w:val="left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iCs/>
                <w:sz w:val="16"/>
                <w:szCs w:val="16"/>
                <w:lang w:eastAsia="ru-RU"/>
              </w:rPr>
              <w:t>Детская спортивная площадка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AA6" w:rsidRPr="00641078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641078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641078" w:rsidRDefault="002250AE" w:rsidP="00641078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641078" w:rsidRDefault="002250AE" w:rsidP="00641078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4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641078" w:rsidRDefault="002250AE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641078" w:rsidRDefault="00B36D43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641078" w:rsidRDefault="00B36D43" w:rsidP="00641078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13</w:t>
            </w:r>
            <w:r w:rsidR="00641078"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AA6" w:rsidRPr="00641078" w:rsidRDefault="00D20335" w:rsidP="00582A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sz w:val="16"/>
                <w:szCs w:val="16"/>
                <w:lang w:eastAsia="ru-RU"/>
              </w:rPr>
              <w:t>На улицах села появилось ещё одно место отдыха</w:t>
            </w: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045E6" w:rsidRPr="00B53B85" w:rsidTr="00B36D43">
        <w:trPr>
          <w:trHeight w:val="108"/>
        </w:trPr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641078" w:rsidRDefault="002250AE" w:rsidP="00582AA6">
            <w:pPr>
              <w:jc w:val="left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iCs/>
                <w:sz w:val="16"/>
                <w:szCs w:val="16"/>
                <w:lang w:eastAsia="ru-RU"/>
              </w:rPr>
              <w:t>Оборудование спортивной зоны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641078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641078" w:rsidRDefault="00582AA6" w:rsidP="0040111A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2021-203</w:t>
            </w:r>
            <w:r w:rsidR="0040111A"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641078" w:rsidRDefault="002250AE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641078" w:rsidRDefault="002250AE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641078" w:rsidRDefault="002250AE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641078" w:rsidRDefault="002250AE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641078" w:rsidRDefault="002250AE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AA6" w:rsidRPr="00641078" w:rsidRDefault="00D20335" w:rsidP="00582A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sz w:val="16"/>
                <w:szCs w:val="16"/>
                <w:lang w:eastAsia="ru-RU"/>
              </w:rPr>
              <w:t>Оборудование места отдыха для детей более старшего возраста.</w:t>
            </w: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045E6" w:rsidRPr="00B53B85" w:rsidTr="008E2367">
        <w:trPr>
          <w:trHeight w:val="181"/>
        </w:trPr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641078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641078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AA34D7" w:rsidRDefault="00582AA6" w:rsidP="00582AA6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34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AA34D7" w:rsidRDefault="00AA34D7" w:rsidP="00582AA6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34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1467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AA34D7" w:rsidRDefault="00AA34D7" w:rsidP="00582AA6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1132</w:t>
            </w:r>
          </w:p>
        </w:tc>
        <w:tc>
          <w:tcPr>
            <w:tcW w:w="4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AA34D7" w:rsidRDefault="00AA34D7" w:rsidP="00582AA6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AA34D7" w:rsidRDefault="00AA34D7" w:rsidP="00582AA6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AA34D7" w:rsidRDefault="00AA34D7" w:rsidP="00582AA6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641078" w:rsidRDefault="00582AA6" w:rsidP="00582A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53B85" w:rsidRDefault="00582AA6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82AA6" w:rsidRPr="00B53B85" w:rsidTr="00B53B85">
        <w:trPr>
          <w:trHeight w:val="571"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36D43" w:rsidRDefault="00582AA6" w:rsidP="00582A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B36D43">
              <w:rPr>
                <w:rFonts w:eastAsia="Times New Roman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477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2AA6" w:rsidRPr="00641078" w:rsidRDefault="00582AA6" w:rsidP="00582AA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sz w:val="16"/>
                <w:szCs w:val="16"/>
                <w:lang w:eastAsia="ru-RU"/>
              </w:rPr>
              <w:t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1E2F5B" w:rsidRPr="00B53B85" w:rsidTr="00AA34D7">
        <w:trPr>
          <w:trHeight w:val="402"/>
        </w:trPr>
        <w:tc>
          <w:tcPr>
            <w:tcW w:w="2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F5B" w:rsidRPr="00B53B85" w:rsidRDefault="001E2F5B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F5B" w:rsidRPr="00641078" w:rsidRDefault="001E2F5B" w:rsidP="001530FC">
            <w:pPr>
              <w:jc w:val="left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F5B" w:rsidRPr="00641078" w:rsidRDefault="001E2F5B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2F5B" w:rsidRPr="00641078" w:rsidRDefault="001E2F5B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1E2F5B" w:rsidRPr="00641078" w:rsidRDefault="001E2F5B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1E2F5B" w:rsidRPr="00641078" w:rsidRDefault="001E2F5B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2F5B" w:rsidRPr="00641078" w:rsidRDefault="001E2F5B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2F5B" w:rsidRPr="00641078" w:rsidRDefault="001E2F5B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F5B" w:rsidRPr="00641078" w:rsidRDefault="001E2F5B" w:rsidP="00B53B85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2F5B" w:rsidRPr="00641078" w:rsidRDefault="001E2F5B" w:rsidP="00B53B85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F5B" w:rsidRPr="00641078" w:rsidRDefault="001E2F5B" w:rsidP="008E2367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F5B" w:rsidRPr="00641078" w:rsidRDefault="001E2F5B" w:rsidP="008E2367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2F5B" w:rsidRPr="00B53B85" w:rsidRDefault="001E2F5B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2F5B" w:rsidRPr="00B53B85" w:rsidTr="00AA34D7">
        <w:trPr>
          <w:trHeight w:val="703"/>
        </w:trPr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F5B" w:rsidRPr="00B53B85" w:rsidRDefault="001E2F5B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F5B" w:rsidRPr="00641078" w:rsidRDefault="001E2F5B" w:rsidP="00C27142">
            <w:pPr>
              <w:jc w:val="left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iCs/>
                <w:sz w:val="16"/>
                <w:szCs w:val="16"/>
                <w:lang w:eastAsia="ru-RU"/>
              </w:rPr>
              <w:t>Ремонт дорог</w:t>
            </w:r>
          </w:p>
          <w:p w:rsidR="001E2F5B" w:rsidRPr="00641078" w:rsidRDefault="001E2F5B" w:rsidP="00582AA6">
            <w:pPr>
              <w:jc w:val="left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:rsidR="001E2F5B" w:rsidRPr="00641078" w:rsidRDefault="001E2F5B" w:rsidP="00582AA6">
            <w:pPr>
              <w:jc w:val="left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F5B" w:rsidRPr="00641078" w:rsidRDefault="001E2F5B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F5B" w:rsidRPr="00641078" w:rsidRDefault="00AA34D7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F5B" w:rsidRPr="00AA34D7" w:rsidRDefault="001E2F5B" w:rsidP="00582AA6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34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F5B" w:rsidRPr="00641078" w:rsidRDefault="001E2F5B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F5B" w:rsidRPr="00641078" w:rsidRDefault="001E2F5B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F5B" w:rsidRPr="00641078" w:rsidRDefault="001E2F5B" w:rsidP="00B53B85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F5B" w:rsidRPr="00641078" w:rsidRDefault="001E2F5B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F5B" w:rsidRPr="00641078" w:rsidRDefault="001E2F5B" w:rsidP="008E2367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410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Проложен асфальт ,отсыпка  450м (ул. Солдатенко )</w:t>
            </w: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2F5B" w:rsidRPr="00B53B85" w:rsidRDefault="001E2F5B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7E18" w:rsidRPr="00B53B85" w:rsidTr="00AA34D7">
        <w:trPr>
          <w:trHeight w:val="317"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E18" w:rsidRPr="00B53B85" w:rsidRDefault="009E7E18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E18" w:rsidRPr="00641078" w:rsidRDefault="009E7E18" w:rsidP="00D20335">
            <w:pPr>
              <w:jc w:val="left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iCs/>
                <w:sz w:val="16"/>
                <w:szCs w:val="16"/>
                <w:lang w:eastAsia="ru-RU"/>
              </w:rPr>
              <w:t>Ремонт дорог</w:t>
            </w:r>
          </w:p>
          <w:p w:rsidR="009E7E18" w:rsidRPr="00641078" w:rsidRDefault="009E7E18" w:rsidP="00582AA6">
            <w:pPr>
              <w:jc w:val="left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E18" w:rsidRPr="00641078" w:rsidRDefault="009E7E18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7E18" w:rsidRPr="00641078" w:rsidRDefault="00AA34D7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2018</w:t>
            </w:r>
          </w:p>
          <w:p w:rsidR="009E7E18" w:rsidRPr="00641078" w:rsidRDefault="009E7E18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E18" w:rsidRPr="00AA34D7" w:rsidRDefault="009E7E18" w:rsidP="002F0EDD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34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2114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E18" w:rsidRPr="00641078" w:rsidRDefault="009E7E18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1979</w:t>
            </w:r>
          </w:p>
          <w:p w:rsidR="009E7E18" w:rsidRPr="00641078" w:rsidRDefault="009E7E18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E18" w:rsidRPr="00641078" w:rsidRDefault="009E7E18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  <w:p w:rsidR="009E7E18" w:rsidRPr="00641078" w:rsidRDefault="009E7E18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E18" w:rsidRPr="00641078" w:rsidRDefault="009E7E18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135</w:t>
            </w:r>
          </w:p>
          <w:p w:rsidR="009E7E18" w:rsidRPr="00641078" w:rsidRDefault="009E7E18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E18" w:rsidRPr="00641078" w:rsidRDefault="009E7E18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9E7E18" w:rsidRPr="00641078" w:rsidRDefault="009E7E18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E18" w:rsidRPr="00641078" w:rsidRDefault="009E7E18" w:rsidP="00B53B85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Ул. Школьная 1042м, </w:t>
            </w:r>
            <w:proofErr w:type="spellStart"/>
            <w:r w:rsidRPr="006410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ул.Солдатенко</w:t>
            </w:r>
            <w:proofErr w:type="spellEnd"/>
            <w:r w:rsidRPr="006410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500м отсыпано щебёночной смесью.</w:t>
            </w:r>
          </w:p>
        </w:tc>
        <w:tc>
          <w:tcPr>
            <w:tcW w:w="31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7E18" w:rsidRPr="00B53B85" w:rsidRDefault="009E7E18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7E18" w:rsidRPr="00B53B85" w:rsidTr="00AA34D7">
        <w:trPr>
          <w:trHeight w:val="326"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E18" w:rsidRPr="00B53B85" w:rsidRDefault="009E7E18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E18" w:rsidRPr="00641078" w:rsidRDefault="009E7E18" w:rsidP="00582AA6">
            <w:pPr>
              <w:jc w:val="left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:rsidR="009E7E18" w:rsidRPr="00641078" w:rsidRDefault="009E7E18" w:rsidP="00582AA6">
            <w:pPr>
              <w:jc w:val="left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iCs/>
                <w:sz w:val="16"/>
                <w:szCs w:val="16"/>
                <w:lang w:eastAsia="ru-RU"/>
              </w:rPr>
              <w:t>Ремонт изгороди кладбища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E18" w:rsidRPr="00641078" w:rsidRDefault="009E7E18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7E18" w:rsidRPr="00641078" w:rsidRDefault="00AA34D7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E18" w:rsidRPr="00AA34D7" w:rsidRDefault="009E7E18" w:rsidP="002F0EDD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9E7E18" w:rsidRPr="00AA34D7" w:rsidRDefault="009E7E18" w:rsidP="00AA34D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34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319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E18" w:rsidRPr="00641078" w:rsidRDefault="009E7E18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9E7E18" w:rsidRPr="00641078" w:rsidRDefault="00AA34D7" w:rsidP="00AA34D7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E18" w:rsidRPr="00641078" w:rsidRDefault="009E7E18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9E7E18" w:rsidRPr="00641078" w:rsidRDefault="009E7E18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E18" w:rsidRPr="00641078" w:rsidRDefault="009E7E18" w:rsidP="009E7E18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9E7E18" w:rsidRPr="00641078" w:rsidRDefault="00AA34D7" w:rsidP="009E7E18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42</w:t>
            </w:r>
          </w:p>
          <w:p w:rsidR="009E7E18" w:rsidRPr="00641078" w:rsidRDefault="009E7E18" w:rsidP="009E7E18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E18" w:rsidRPr="00641078" w:rsidRDefault="00AA34D7" w:rsidP="00C27142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E18" w:rsidRPr="00641078" w:rsidRDefault="009E7E18" w:rsidP="00B53B85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410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Отремонтировано 221 п / м чугунной изгороди, установлено 3 калитки.</w:t>
            </w:r>
          </w:p>
        </w:tc>
        <w:tc>
          <w:tcPr>
            <w:tcW w:w="31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7E18" w:rsidRPr="00B53B85" w:rsidRDefault="009E7E18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7E18" w:rsidRPr="00B53B85" w:rsidTr="00AA34D7">
        <w:trPr>
          <w:trHeight w:val="891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E18" w:rsidRPr="00B53B85" w:rsidRDefault="009E7E18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E18" w:rsidRPr="00641078" w:rsidRDefault="009E7E18" w:rsidP="00582AA6">
            <w:pPr>
              <w:jc w:val="left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:rsidR="009E7E18" w:rsidRPr="00641078" w:rsidRDefault="009E7E18" w:rsidP="00582AA6">
            <w:pPr>
              <w:jc w:val="left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iCs/>
                <w:sz w:val="16"/>
                <w:szCs w:val="16"/>
                <w:lang w:eastAsia="ru-RU"/>
              </w:rPr>
              <w:t>Ремонт Памятника в сквере</w:t>
            </w:r>
          </w:p>
          <w:p w:rsidR="009E7E18" w:rsidRPr="00641078" w:rsidRDefault="009E7E18" w:rsidP="00582AA6">
            <w:pPr>
              <w:jc w:val="left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E18" w:rsidRPr="00641078" w:rsidRDefault="009E7E18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7E18" w:rsidRPr="00641078" w:rsidRDefault="00AA34D7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E18" w:rsidRPr="00AA34D7" w:rsidRDefault="009E7E18" w:rsidP="002F0EDD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34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E18" w:rsidRPr="00641078" w:rsidRDefault="009E7E18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450</w:t>
            </w:r>
          </w:p>
          <w:p w:rsidR="009E7E18" w:rsidRPr="00641078" w:rsidRDefault="009E7E18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9E7E18" w:rsidRPr="00641078" w:rsidRDefault="009E7E18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E18" w:rsidRPr="00641078" w:rsidRDefault="009E7E18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  <w:p w:rsidR="009E7E18" w:rsidRPr="00641078" w:rsidRDefault="009E7E18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E18" w:rsidRPr="00641078" w:rsidRDefault="009E7E18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E18" w:rsidRPr="00641078" w:rsidRDefault="009E7E18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  <w:p w:rsidR="009E7E18" w:rsidRPr="00641078" w:rsidRDefault="009E7E18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E18" w:rsidRPr="00641078" w:rsidRDefault="009E7E18" w:rsidP="00B53B85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410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Памятник «Матери Родине и солдату герою» приведён в надлежащий вид.</w:t>
            </w:r>
          </w:p>
          <w:p w:rsidR="009E7E18" w:rsidRPr="00641078" w:rsidRDefault="009E7E18" w:rsidP="00B53B85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E18" w:rsidRPr="00B53B85" w:rsidRDefault="009E7E18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7142" w:rsidRPr="00B53B85" w:rsidTr="00AA34D7">
        <w:trPr>
          <w:trHeight w:val="274"/>
        </w:trPr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7142" w:rsidRPr="00641078" w:rsidRDefault="00C27142" w:rsidP="00C27142">
            <w:pPr>
              <w:jc w:val="left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iCs/>
                <w:sz w:val="16"/>
                <w:szCs w:val="16"/>
                <w:lang w:eastAsia="ru-RU"/>
              </w:rPr>
              <w:t>Ремонт дорог</w:t>
            </w:r>
          </w:p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7142" w:rsidRPr="00641078" w:rsidRDefault="00AA34D7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2019</w:t>
            </w:r>
          </w:p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142" w:rsidRPr="00AA34D7" w:rsidRDefault="00C27142" w:rsidP="00582AA6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34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2478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7142" w:rsidRPr="00641078" w:rsidRDefault="00C27142" w:rsidP="00B53B85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410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Ул. Школьная 1042м,ул.Алпеева отсыпка</w:t>
            </w:r>
          </w:p>
          <w:p w:rsidR="00C27142" w:rsidRPr="00641078" w:rsidRDefault="00C27142" w:rsidP="00B53B85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7142" w:rsidRPr="00B53B85" w:rsidTr="00AA34D7">
        <w:trPr>
          <w:trHeight w:val="591"/>
        </w:trPr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F5B" w:rsidRPr="00641078" w:rsidRDefault="00C27142" w:rsidP="00C27142">
            <w:pPr>
              <w:jc w:val="left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iCs/>
                <w:sz w:val="16"/>
                <w:szCs w:val="16"/>
                <w:lang w:eastAsia="ru-RU"/>
              </w:rPr>
              <w:t>Обустройство</w:t>
            </w:r>
            <w:r w:rsidR="00D20335" w:rsidRPr="00641078">
              <w:rPr>
                <w:rFonts w:eastAsia="Times New Roman"/>
                <w:iCs/>
                <w:sz w:val="16"/>
                <w:szCs w:val="16"/>
                <w:lang w:eastAsia="ru-RU"/>
              </w:rPr>
              <w:t xml:space="preserve">а/б </w:t>
            </w:r>
            <w:r w:rsidRPr="00641078">
              <w:rPr>
                <w:rFonts w:eastAsia="Times New Roman"/>
                <w:iCs/>
                <w:sz w:val="16"/>
                <w:szCs w:val="16"/>
                <w:lang w:eastAsia="ru-RU"/>
              </w:rPr>
              <w:t>площадки в  сквере «Центральный»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7142" w:rsidRPr="00641078" w:rsidRDefault="00AA34D7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142" w:rsidRPr="00AA34D7" w:rsidRDefault="009E7E18" w:rsidP="00AA34D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34D7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675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142" w:rsidRPr="00641078" w:rsidRDefault="009E7E18" w:rsidP="00AA34D7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142" w:rsidRPr="00641078" w:rsidRDefault="009E7E18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142" w:rsidRPr="00641078" w:rsidRDefault="009E7E18" w:rsidP="00AA34D7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12</w:t>
            </w:r>
            <w:r w:rsidR="00AA34D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7142" w:rsidRPr="00641078" w:rsidRDefault="009E7E18" w:rsidP="00B53B85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410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Обустроенная площадка вокруг здания ДК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2F5B" w:rsidRPr="00B53B85" w:rsidTr="001E2F5B">
        <w:trPr>
          <w:trHeight w:val="688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F5B" w:rsidRPr="00B53B85" w:rsidRDefault="001E2F5B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F5B" w:rsidRPr="00641078" w:rsidRDefault="001E2F5B" w:rsidP="00C27142">
            <w:pPr>
              <w:jc w:val="left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  <w:p w:rsidR="001E2F5B" w:rsidRPr="00641078" w:rsidRDefault="001E2F5B" w:rsidP="00C27142">
            <w:pPr>
              <w:jc w:val="left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iCs/>
                <w:sz w:val="16"/>
                <w:szCs w:val="16"/>
                <w:lang w:eastAsia="ru-RU"/>
              </w:rPr>
              <w:t>Обустройство пешеходной дорожки в сквере</w:t>
            </w:r>
          </w:p>
          <w:p w:rsidR="001E2F5B" w:rsidRPr="00641078" w:rsidRDefault="001E2F5B" w:rsidP="00C27142">
            <w:pPr>
              <w:jc w:val="left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  <w:p w:rsidR="001E2F5B" w:rsidRPr="00641078" w:rsidRDefault="001E2F5B" w:rsidP="00C27142">
            <w:pPr>
              <w:jc w:val="left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F5B" w:rsidRPr="00641078" w:rsidRDefault="001E2F5B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F5B" w:rsidRPr="00641078" w:rsidRDefault="001C59EE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F5B" w:rsidRPr="00AA34D7" w:rsidRDefault="00641078" w:rsidP="00582AA6">
            <w:pPr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A34D7">
              <w:rPr>
                <w:rFonts w:eastAsia="Times New Roman"/>
                <w:b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F5B" w:rsidRPr="00641078" w:rsidRDefault="00641078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F5B" w:rsidRPr="00641078" w:rsidRDefault="00641078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F5B" w:rsidRPr="00641078" w:rsidRDefault="00641078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F5B" w:rsidRPr="00641078" w:rsidRDefault="00641078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F5B" w:rsidRPr="00641078" w:rsidRDefault="001E2F5B" w:rsidP="00B53B85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F5B" w:rsidRPr="00B53B85" w:rsidRDefault="001E2F5B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7142" w:rsidRPr="00B53B85" w:rsidTr="00C27142">
        <w:trPr>
          <w:trHeight w:val="275"/>
        </w:trPr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7142" w:rsidRPr="00641078" w:rsidRDefault="00C27142" w:rsidP="00C27142">
            <w:pPr>
              <w:jc w:val="left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iCs/>
                <w:sz w:val="16"/>
                <w:szCs w:val="16"/>
                <w:lang w:eastAsia="ru-RU"/>
              </w:rPr>
              <w:t>Ремонт дорог</w:t>
            </w:r>
          </w:p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AA34D7" w:rsidRDefault="00C27142" w:rsidP="00582AA6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34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2999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4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641078" w:rsidRDefault="00C27142" w:rsidP="00B53B85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410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Ул. Солдатенко500м,ул.Алпеева</w:t>
            </w:r>
            <w:r w:rsidR="009E7E18" w:rsidRPr="006410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</w:t>
            </w:r>
            <w:r w:rsidRPr="006410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500м-асфальт</w:t>
            </w:r>
          </w:p>
          <w:p w:rsidR="00C27142" w:rsidRPr="00641078" w:rsidRDefault="00C27142" w:rsidP="00B53B85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410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Центральная 300м -отсыпка</w:t>
            </w:r>
          </w:p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7142" w:rsidRPr="00B53B85" w:rsidTr="00C27142">
        <w:trPr>
          <w:trHeight w:val="312"/>
        </w:trPr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641078" w:rsidRDefault="00C27142" w:rsidP="00C27142">
            <w:pPr>
              <w:jc w:val="left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iCs/>
                <w:sz w:val="16"/>
                <w:szCs w:val="16"/>
                <w:lang w:eastAsia="ru-RU"/>
              </w:rPr>
              <w:t>Ремонт дорог</w:t>
            </w:r>
          </w:p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142" w:rsidRPr="00641078" w:rsidRDefault="00C27142" w:rsidP="0040111A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2021-2031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10027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8333</w:t>
            </w:r>
          </w:p>
        </w:tc>
        <w:tc>
          <w:tcPr>
            <w:tcW w:w="4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1694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410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ремонт</w:t>
            </w:r>
            <w:r w:rsidR="009E7E18" w:rsidRPr="006410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дорог</w:t>
            </w: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7142" w:rsidRPr="00B53B85" w:rsidTr="00C42AFB">
        <w:trPr>
          <w:trHeight w:val="234"/>
        </w:trPr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1C59EE" w:rsidP="00E66965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20835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1C59EE" w:rsidP="00582AA6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16863</w:t>
            </w:r>
          </w:p>
        </w:tc>
        <w:tc>
          <w:tcPr>
            <w:tcW w:w="4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AA34D7" w:rsidP="00D21506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3335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142" w:rsidRPr="00641078" w:rsidRDefault="00AA34D7" w:rsidP="00582AA6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7142" w:rsidRPr="00B53B85" w:rsidTr="00AC6795">
        <w:trPr>
          <w:trHeight w:val="411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142" w:rsidRPr="00641078" w:rsidRDefault="00C27142" w:rsidP="00582AA6">
            <w:pPr>
              <w:jc w:val="left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641078">
              <w:rPr>
                <w:rFonts w:eastAsia="Times New Roman"/>
                <w:iCs/>
                <w:sz w:val="16"/>
                <w:szCs w:val="16"/>
                <w:lang w:eastAsia="ru-RU"/>
              </w:rPr>
              <w:t>Итого по основным мероприятиям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B050EC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B050EC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B050EC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B050EC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B050EC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7142" w:rsidRPr="00B53B85" w:rsidTr="00AC6795">
        <w:trPr>
          <w:trHeight w:val="480"/>
        </w:trPr>
        <w:tc>
          <w:tcPr>
            <w:tcW w:w="23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1C59EE" w:rsidP="00B050EC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2883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1C59EE" w:rsidP="00B050EC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2544</w:t>
            </w:r>
          </w:p>
        </w:tc>
        <w:tc>
          <w:tcPr>
            <w:tcW w:w="4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B050EC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1C59EE" w:rsidP="00B050EC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1C59EE" w:rsidP="00B050EC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7142" w:rsidRPr="00B53B85" w:rsidTr="00AC6795">
        <w:trPr>
          <w:trHeight w:val="480"/>
        </w:trPr>
        <w:tc>
          <w:tcPr>
            <w:tcW w:w="23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1C59EE" w:rsidP="00B050EC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4186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1C59EE" w:rsidP="00B050EC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3028</w:t>
            </w:r>
          </w:p>
        </w:tc>
        <w:tc>
          <w:tcPr>
            <w:tcW w:w="4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B050EC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1C59EE" w:rsidP="00B050EC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1C59EE" w:rsidP="00B050EC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7142" w:rsidRPr="00B53B85" w:rsidTr="00AC6795">
        <w:trPr>
          <w:trHeight w:val="480"/>
        </w:trPr>
        <w:tc>
          <w:tcPr>
            <w:tcW w:w="23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B050EC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2999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B050EC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4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B050EC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B050EC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1C59EE" w:rsidP="00B050EC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7142" w:rsidRPr="00B53B85" w:rsidTr="00AC6795">
        <w:trPr>
          <w:trHeight w:val="480"/>
        </w:trPr>
        <w:tc>
          <w:tcPr>
            <w:tcW w:w="23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142" w:rsidRPr="00641078" w:rsidRDefault="00C27142" w:rsidP="00B050EC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2021-2031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B050EC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10027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B050EC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8333</w:t>
            </w:r>
          </w:p>
        </w:tc>
        <w:tc>
          <w:tcPr>
            <w:tcW w:w="4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B050EC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B050EC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4107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1694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641078" w:rsidRDefault="00C27142" w:rsidP="00B050EC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641078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7142" w:rsidRPr="00B53B85" w:rsidTr="00AC6795">
        <w:trPr>
          <w:trHeight w:val="269"/>
        </w:trPr>
        <w:tc>
          <w:tcPr>
            <w:tcW w:w="23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142" w:rsidRPr="00AC6795" w:rsidRDefault="00C27142" w:rsidP="0040111A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67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B53B85" w:rsidRDefault="001C59EE" w:rsidP="00B050E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20838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B53B85" w:rsidRDefault="00C27142" w:rsidP="00B050E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15294</w:t>
            </w:r>
          </w:p>
        </w:tc>
        <w:tc>
          <w:tcPr>
            <w:tcW w:w="4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B53B85" w:rsidRDefault="00C27142" w:rsidP="00B050E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B53B85" w:rsidRDefault="00C27142" w:rsidP="00B050E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3649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B53B85" w:rsidRDefault="00C27142" w:rsidP="00B050E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7142" w:rsidRPr="00B53B85" w:rsidTr="008E2367">
        <w:trPr>
          <w:trHeight w:val="194"/>
        </w:trPr>
        <w:tc>
          <w:tcPr>
            <w:tcW w:w="23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AC6795" w:rsidRDefault="00C27142" w:rsidP="00B050E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B53B85" w:rsidRDefault="00C27142" w:rsidP="00B050E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B53B85" w:rsidRDefault="00C27142" w:rsidP="00B050E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B53B85" w:rsidRDefault="00C27142" w:rsidP="00B050E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42" w:rsidRPr="00B53B85" w:rsidRDefault="00C27142" w:rsidP="00B050E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7142" w:rsidRPr="00B53B85" w:rsidTr="00AC6795"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142" w:rsidRPr="00B53B85" w:rsidRDefault="00C27142" w:rsidP="00582AA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BE4BDA" w:rsidRDefault="00582AA6" w:rsidP="00582AA6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582AA6" w:rsidRPr="00BE4BDA">
          <w:pgSz w:w="16838" w:h="11906" w:orient="landscape"/>
          <w:pgMar w:top="2268" w:right="567" w:bottom="567" w:left="1701" w:header="709" w:footer="709" w:gutter="0"/>
          <w:cols w:space="720"/>
        </w:sectPr>
      </w:pP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Раздел 4</w:t>
      </w: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Pr="00BE4BDA">
        <w:rPr>
          <w:rFonts w:ascii="Arial" w:eastAsia="Times New Roman" w:hAnsi="Arial" w:cs="Arial"/>
          <w:bCs/>
          <w:spacing w:val="2"/>
          <w:sz w:val="24"/>
          <w:szCs w:val="24"/>
          <w:shd w:val="clear" w:color="auto" w:fill="FFFFFF"/>
          <w:lang w:eastAsia="ru-RU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BE4BDA" w:rsidRDefault="00582AA6" w:rsidP="00582AA6">
      <w:pPr>
        <w:tabs>
          <w:tab w:val="left" w:pos="6663"/>
        </w:tabs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>Нормативы и расчет потребности в учреждениях физической культуры и спорта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A0"/>
      </w:tblPr>
      <w:tblGrid>
        <w:gridCol w:w="687"/>
        <w:gridCol w:w="3101"/>
        <w:gridCol w:w="1495"/>
        <w:gridCol w:w="1495"/>
        <w:gridCol w:w="1232"/>
        <w:gridCol w:w="1485"/>
      </w:tblGrid>
      <w:tr w:rsidR="00582AA6" w:rsidRPr="00BE4BDA" w:rsidTr="00582AA6">
        <w:trPr>
          <w:trHeight w:val="169"/>
          <w:jc w:val="center"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№№ п\п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норматива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Единицы</w:t>
            </w:r>
          </w:p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 1000</w:t>
            </w:r>
          </w:p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Первая</w:t>
            </w:r>
          </w:p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очередь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Расчетный</w:t>
            </w:r>
          </w:p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срок</w:t>
            </w:r>
          </w:p>
        </w:tc>
      </w:tr>
      <w:tr w:rsidR="00582AA6" w:rsidRPr="00BE4BDA" w:rsidTr="00582AA6">
        <w:trPr>
          <w:trHeight w:val="501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Норматив обеспеченности:</w:t>
            </w:r>
          </w:p>
        </w:tc>
      </w:tr>
      <w:tr w:rsidR="00582AA6" w:rsidRPr="00BE4BDA" w:rsidTr="00582AA6">
        <w:trPr>
          <w:trHeight w:val="341"/>
          <w:jc w:val="center"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11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- плоскостные сооружения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</w:t>
            </w: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9000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5589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5553</w:t>
            </w:r>
          </w:p>
        </w:tc>
      </w:tr>
    </w:tbl>
    <w:p w:rsidR="00582AA6" w:rsidRPr="00BE4BDA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>Расчет потребности в учреждениях образования на перспективу.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040"/>
        <w:gridCol w:w="1780"/>
        <w:gridCol w:w="1304"/>
        <w:gridCol w:w="1661"/>
      </w:tblGrid>
      <w:tr w:rsidR="00582AA6" w:rsidRPr="00BE4BDA" w:rsidTr="00582AA6">
        <w:trPr>
          <w:trHeight w:val="84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№</w:t>
            </w:r>
          </w:p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п/п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Учреждения образования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Современное</w:t>
            </w:r>
          </w:p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состояние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Первая</w:t>
            </w:r>
          </w:p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очередь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Расчетный</w:t>
            </w:r>
          </w:p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срок</w:t>
            </w:r>
          </w:p>
        </w:tc>
      </w:tr>
      <w:tr w:rsidR="00655839" w:rsidRPr="00BE4BDA" w:rsidTr="00582AA6">
        <w:trPr>
          <w:trHeight w:val="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Детские дошкольные учреждения, мест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745A9D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521E59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521E59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</w:tr>
      <w:tr w:rsidR="00655839" w:rsidRPr="00BE4BDA" w:rsidTr="00582AA6">
        <w:trPr>
          <w:trHeight w:val="79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745A9D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Начальная школа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521E59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="00582AA6"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521E59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521E59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</w:tr>
    </w:tbl>
    <w:p w:rsidR="00582AA6" w:rsidRPr="00BE4BDA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Обеспеченность населения </w:t>
      </w:r>
      <w:proofErr w:type="spellStart"/>
      <w:r w:rsidR="00655839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объектами здравоохранения.</w:t>
      </w:r>
    </w:p>
    <w:tbl>
      <w:tblPr>
        <w:tblW w:w="9630" w:type="dxa"/>
        <w:jc w:val="center"/>
        <w:tblLayout w:type="fixed"/>
        <w:tblLook w:val="00A0"/>
      </w:tblPr>
      <w:tblGrid>
        <w:gridCol w:w="679"/>
        <w:gridCol w:w="1864"/>
        <w:gridCol w:w="1984"/>
        <w:gridCol w:w="993"/>
        <w:gridCol w:w="1254"/>
        <w:gridCol w:w="1264"/>
        <w:gridCol w:w="1592"/>
      </w:tblGrid>
      <w:tr w:rsidR="00655839" w:rsidRPr="00BE4BDA" w:rsidTr="00582AA6">
        <w:trPr>
          <w:trHeight w:val="783"/>
          <w:tblHeader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№№ п/п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учреждений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Ед. измерения на 1000 чел.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Современная ёмкость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spellStart"/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Норма-тив</w:t>
            </w:r>
            <w:proofErr w:type="spellEnd"/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, на 1000чел.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Нормативная </w:t>
            </w:r>
            <w:proofErr w:type="spellStart"/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потреб-ность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Обеспеченность, % от норматива</w:t>
            </w:r>
          </w:p>
        </w:tc>
      </w:tr>
      <w:tr w:rsidR="00655839" w:rsidRPr="00BE4BDA" w:rsidTr="00582AA6">
        <w:trPr>
          <w:trHeight w:val="483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Врачебные амбулатории, ФАП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spellStart"/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посещ</w:t>
            </w:r>
            <w:proofErr w:type="spellEnd"/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. в смену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22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90,9</w:t>
            </w:r>
          </w:p>
        </w:tc>
      </w:tr>
    </w:tbl>
    <w:p w:rsidR="00582AA6" w:rsidRPr="00BE4BDA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5</w:t>
      </w: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>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Toc502407507"/>
      <w:bookmarkStart w:id="3" w:name="_Toc502538684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программных мероприятий в соответствии с намеченными целями и задачами обеспечит достижение численности населения </w:t>
      </w:r>
      <w:proofErr w:type="spellStart"/>
      <w:r w:rsidR="00655839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к 2030 году - </w:t>
      </w:r>
      <w:r w:rsidR="0012724A" w:rsidRPr="00BE4BDA">
        <w:rPr>
          <w:rFonts w:ascii="Arial" w:eastAsia="Times New Roman" w:hAnsi="Arial" w:cs="Arial"/>
          <w:sz w:val="24"/>
          <w:szCs w:val="24"/>
          <w:lang w:eastAsia="ru-RU"/>
        </w:rPr>
        <w:t>85</w:t>
      </w:r>
      <w:r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 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населения. 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proofErr w:type="spellStart"/>
      <w:r w:rsidR="00655839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- к 2030 году уровень обеспеченности населения централизованным водоснабжением и газоснабжением составит 100%, в настоящее время они составляют </w:t>
      </w:r>
      <w:r w:rsidR="0012724A" w:rsidRPr="00BE4BDA">
        <w:rPr>
          <w:rFonts w:ascii="Arial" w:eastAsia="Times New Roman" w:hAnsi="Arial" w:cs="Arial"/>
          <w:sz w:val="24"/>
          <w:szCs w:val="24"/>
          <w:lang w:eastAsia="ru-RU"/>
        </w:rPr>
        <w:t>78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% от общей численности населения. 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параметры автомобильных дорог в зависимости от категории и основного назначения дорог и улиц </w:t>
      </w:r>
      <w:proofErr w:type="spellStart"/>
      <w:r w:rsidR="00655839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 реализации мероприятий Программы будут соответствовать нормам.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программных мероприятий обеспечит повышение уровня жизни населения поселения, повышение уровня благоустройства территорий, создания комфортных и безопасных условий проживания, развития коммунальной и общественной инфраструктуры.</w:t>
      </w:r>
    </w:p>
    <w:bookmarkEnd w:id="2"/>
    <w:bookmarkEnd w:id="3"/>
    <w:p w:rsidR="00582AA6" w:rsidRPr="00BE4BDA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6.</w:t>
      </w: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proofErr w:type="spellStart"/>
      <w:r w:rsidR="00655839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сельского поселения, а также с учетом федеральных проектов и программ, государственных программ Воронежской области и муниципальных программ муниципального Верхнемамонского муниципального района, реализуемых на территории поселения.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изложенной в Программе политикой администрация </w:t>
      </w:r>
      <w:proofErr w:type="spellStart"/>
      <w:r w:rsidR="00655839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сельского поселения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EB1CBD" w:rsidRPr="00BE4BDA" w:rsidRDefault="00EB1CBD" w:rsidP="00582AA6">
      <w:pPr>
        <w:rPr>
          <w:rFonts w:ascii="Arial" w:hAnsi="Arial" w:cs="Arial"/>
          <w:sz w:val="24"/>
          <w:szCs w:val="24"/>
        </w:rPr>
      </w:pPr>
    </w:p>
    <w:p w:rsidR="009858CA" w:rsidRPr="00BE4BDA" w:rsidRDefault="009858CA">
      <w:pPr>
        <w:rPr>
          <w:rFonts w:ascii="Arial" w:eastAsia="Calibri" w:hAnsi="Arial" w:cs="Arial"/>
          <w:sz w:val="24"/>
          <w:szCs w:val="24"/>
        </w:rPr>
      </w:pPr>
    </w:p>
    <w:p w:rsidR="009858CA" w:rsidRPr="00BE4BDA" w:rsidRDefault="009858CA">
      <w:pPr>
        <w:rPr>
          <w:rFonts w:ascii="Arial" w:eastAsia="Calibri" w:hAnsi="Arial" w:cs="Arial"/>
          <w:sz w:val="24"/>
          <w:szCs w:val="24"/>
        </w:rPr>
      </w:pPr>
    </w:p>
    <w:p w:rsidR="009858CA" w:rsidRPr="00BE4BDA" w:rsidRDefault="009858CA">
      <w:pPr>
        <w:rPr>
          <w:rFonts w:ascii="Arial" w:eastAsia="Calibri" w:hAnsi="Arial" w:cs="Arial"/>
          <w:sz w:val="24"/>
          <w:szCs w:val="24"/>
        </w:rPr>
      </w:pPr>
    </w:p>
    <w:p w:rsidR="009858CA" w:rsidRPr="00BE4BDA" w:rsidRDefault="009858CA">
      <w:pPr>
        <w:rPr>
          <w:rFonts w:ascii="Arial" w:eastAsia="Calibri" w:hAnsi="Arial" w:cs="Arial"/>
          <w:sz w:val="24"/>
          <w:szCs w:val="24"/>
        </w:rPr>
      </w:pPr>
    </w:p>
    <w:p w:rsidR="009858CA" w:rsidRPr="00BE4BDA" w:rsidRDefault="009858CA">
      <w:pPr>
        <w:rPr>
          <w:rFonts w:ascii="Arial" w:eastAsia="Calibri" w:hAnsi="Arial" w:cs="Arial"/>
          <w:sz w:val="24"/>
          <w:szCs w:val="24"/>
        </w:rPr>
      </w:pPr>
    </w:p>
    <w:p w:rsidR="009858CA" w:rsidRPr="00BE4BDA" w:rsidRDefault="009858CA">
      <w:pPr>
        <w:rPr>
          <w:rFonts w:ascii="Arial" w:eastAsia="Calibri" w:hAnsi="Arial" w:cs="Arial"/>
          <w:sz w:val="24"/>
          <w:szCs w:val="24"/>
        </w:rPr>
      </w:pPr>
    </w:p>
    <w:p w:rsidR="009858CA" w:rsidRPr="00BE4BDA" w:rsidRDefault="009858CA">
      <w:pPr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9858CA" w:rsidRPr="00BE4BDA" w:rsidRDefault="009858CA">
      <w:pPr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9858CA" w:rsidRPr="00BE4BDA" w:rsidRDefault="009858CA">
      <w:pPr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9858CA" w:rsidRPr="00BE4BDA" w:rsidRDefault="009858CA" w:rsidP="009858CA">
      <w:pPr>
        <w:widowControl w:val="0"/>
        <w:suppressAutoHyphens/>
        <w:autoSpaceDE w:val="0"/>
        <w:autoSpaceDN w:val="0"/>
        <w:adjustRightInd w:val="0"/>
        <w:ind w:firstLine="709"/>
        <w:rPr>
          <w:rFonts w:ascii="Arial" w:eastAsia="Arial Unicode MS" w:hAnsi="Arial" w:cs="Arial"/>
          <w:b/>
          <w:i/>
          <w:kern w:val="1"/>
          <w:sz w:val="24"/>
          <w:szCs w:val="24"/>
        </w:rPr>
      </w:pPr>
    </w:p>
    <w:sectPr w:rsidR="009858CA" w:rsidRPr="00BE4BDA" w:rsidSect="0000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0"/>
        <w:szCs w:val="20"/>
      </w:rPr>
    </w:lvl>
  </w:abstractNum>
  <w:abstractNum w:abstractNumId="2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E66E41"/>
    <w:multiLevelType w:val="hybridMultilevel"/>
    <w:tmpl w:val="E1ECCE70"/>
    <w:lvl w:ilvl="0" w:tplc="402C34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5921848">
      <w:start w:val="1"/>
      <w:numFmt w:val="decimal"/>
      <w:lvlText w:val="%2."/>
      <w:lvlJc w:val="left"/>
      <w:pPr>
        <w:ind w:left="107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DE2673"/>
    <w:multiLevelType w:val="hybridMultilevel"/>
    <w:tmpl w:val="CA6E96DA"/>
    <w:lvl w:ilvl="0" w:tplc="A4C005D4">
      <w:start w:val="1"/>
      <w:numFmt w:val="decimal"/>
      <w:lvlText w:val="%1."/>
      <w:lvlJc w:val="left"/>
      <w:pPr>
        <w:ind w:left="736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6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82AA6"/>
    <w:rsid w:val="00000A10"/>
    <w:rsid w:val="000056C4"/>
    <w:rsid w:val="00005BBC"/>
    <w:rsid w:val="00007350"/>
    <w:rsid w:val="00007397"/>
    <w:rsid w:val="00007435"/>
    <w:rsid w:val="000079A7"/>
    <w:rsid w:val="00010A49"/>
    <w:rsid w:val="00011FD4"/>
    <w:rsid w:val="00015353"/>
    <w:rsid w:val="00015D0D"/>
    <w:rsid w:val="00021386"/>
    <w:rsid w:val="00024D1E"/>
    <w:rsid w:val="00026DD5"/>
    <w:rsid w:val="0003127A"/>
    <w:rsid w:val="00037FE7"/>
    <w:rsid w:val="0004166C"/>
    <w:rsid w:val="00041DCD"/>
    <w:rsid w:val="00041F20"/>
    <w:rsid w:val="000424A3"/>
    <w:rsid w:val="00044DC5"/>
    <w:rsid w:val="00047B2D"/>
    <w:rsid w:val="00050BF0"/>
    <w:rsid w:val="00051748"/>
    <w:rsid w:val="00054A8D"/>
    <w:rsid w:val="00054FDC"/>
    <w:rsid w:val="00056D25"/>
    <w:rsid w:val="000614C8"/>
    <w:rsid w:val="00064372"/>
    <w:rsid w:val="000645D3"/>
    <w:rsid w:val="00065011"/>
    <w:rsid w:val="00065E42"/>
    <w:rsid w:val="0007251E"/>
    <w:rsid w:val="00073028"/>
    <w:rsid w:val="00075555"/>
    <w:rsid w:val="00077858"/>
    <w:rsid w:val="00080657"/>
    <w:rsid w:val="0008321D"/>
    <w:rsid w:val="0008440D"/>
    <w:rsid w:val="0008798D"/>
    <w:rsid w:val="00087EA6"/>
    <w:rsid w:val="000911F6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9D8"/>
    <w:rsid w:val="000B351D"/>
    <w:rsid w:val="000B4E67"/>
    <w:rsid w:val="000B5FAD"/>
    <w:rsid w:val="000B6792"/>
    <w:rsid w:val="000B7520"/>
    <w:rsid w:val="000C1A79"/>
    <w:rsid w:val="000C316D"/>
    <w:rsid w:val="000C596F"/>
    <w:rsid w:val="000C6CFE"/>
    <w:rsid w:val="000C75A1"/>
    <w:rsid w:val="000D2C35"/>
    <w:rsid w:val="000D4026"/>
    <w:rsid w:val="000D4484"/>
    <w:rsid w:val="000D7EC9"/>
    <w:rsid w:val="000E0586"/>
    <w:rsid w:val="000E0823"/>
    <w:rsid w:val="000E2E0F"/>
    <w:rsid w:val="000E36D6"/>
    <w:rsid w:val="000E7600"/>
    <w:rsid w:val="000F39F7"/>
    <w:rsid w:val="000F421C"/>
    <w:rsid w:val="001011B4"/>
    <w:rsid w:val="00105397"/>
    <w:rsid w:val="00105F6A"/>
    <w:rsid w:val="0011008D"/>
    <w:rsid w:val="00111509"/>
    <w:rsid w:val="00111BD0"/>
    <w:rsid w:val="00112335"/>
    <w:rsid w:val="00115F40"/>
    <w:rsid w:val="0011649F"/>
    <w:rsid w:val="0012422C"/>
    <w:rsid w:val="00124A76"/>
    <w:rsid w:val="001271B2"/>
    <w:rsid w:val="0012724A"/>
    <w:rsid w:val="00130579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0487"/>
    <w:rsid w:val="00151142"/>
    <w:rsid w:val="001514CF"/>
    <w:rsid w:val="00151634"/>
    <w:rsid w:val="001530FC"/>
    <w:rsid w:val="00157C62"/>
    <w:rsid w:val="00157C6B"/>
    <w:rsid w:val="00161A23"/>
    <w:rsid w:val="00165883"/>
    <w:rsid w:val="001660FF"/>
    <w:rsid w:val="00166E35"/>
    <w:rsid w:val="00171A79"/>
    <w:rsid w:val="0017341E"/>
    <w:rsid w:val="001743B4"/>
    <w:rsid w:val="00175225"/>
    <w:rsid w:val="00176C41"/>
    <w:rsid w:val="00184D1E"/>
    <w:rsid w:val="00185286"/>
    <w:rsid w:val="00191235"/>
    <w:rsid w:val="00195EF1"/>
    <w:rsid w:val="001A4E2A"/>
    <w:rsid w:val="001A76D1"/>
    <w:rsid w:val="001B07B1"/>
    <w:rsid w:val="001B2672"/>
    <w:rsid w:val="001B2819"/>
    <w:rsid w:val="001B2E0C"/>
    <w:rsid w:val="001B5B0D"/>
    <w:rsid w:val="001B5C22"/>
    <w:rsid w:val="001B60C2"/>
    <w:rsid w:val="001C0C49"/>
    <w:rsid w:val="001C0DF7"/>
    <w:rsid w:val="001C1091"/>
    <w:rsid w:val="001C25E4"/>
    <w:rsid w:val="001C29A6"/>
    <w:rsid w:val="001C59EE"/>
    <w:rsid w:val="001C6BBF"/>
    <w:rsid w:val="001D051A"/>
    <w:rsid w:val="001D3949"/>
    <w:rsid w:val="001E2F5B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470D"/>
    <w:rsid w:val="002078F6"/>
    <w:rsid w:val="00210D1C"/>
    <w:rsid w:val="00210F1D"/>
    <w:rsid w:val="002112BB"/>
    <w:rsid w:val="00211D2C"/>
    <w:rsid w:val="00214151"/>
    <w:rsid w:val="00215146"/>
    <w:rsid w:val="00220064"/>
    <w:rsid w:val="00220FE8"/>
    <w:rsid w:val="00223433"/>
    <w:rsid w:val="002250AE"/>
    <w:rsid w:val="00227A72"/>
    <w:rsid w:val="00231740"/>
    <w:rsid w:val="00234FD8"/>
    <w:rsid w:val="002351B5"/>
    <w:rsid w:val="00236C2F"/>
    <w:rsid w:val="0025052E"/>
    <w:rsid w:val="0025260E"/>
    <w:rsid w:val="0025370C"/>
    <w:rsid w:val="00254AED"/>
    <w:rsid w:val="002556C3"/>
    <w:rsid w:val="00255E38"/>
    <w:rsid w:val="00256E8F"/>
    <w:rsid w:val="002649EB"/>
    <w:rsid w:val="002673CC"/>
    <w:rsid w:val="0027118F"/>
    <w:rsid w:val="00271500"/>
    <w:rsid w:val="002716B9"/>
    <w:rsid w:val="0027228E"/>
    <w:rsid w:val="0027331E"/>
    <w:rsid w:val="002737CC"/>
    <w:rsid w:val="00274903"/>
    <w:rsid w:val="00284238"/>
    <w:rsid w:val="002853A5"/>
    <w:rsid w:val="002859E7"/>
    <w:rsid w:val="002956D3"/>
    <w:rsid w:val="00297FB1"/>
    <w:rsid w:val="002A0FC4"/>
    <w:rsid w:val="002A10D1"/>
    <w:rsid w:val="002A15DD"/>
    <w:rsid w:val="002A4DCE"/>
    <w:rsid w:val="002B14C0"/>
    <w:rsid w:val="002B2CBA"/>
    <w:rsid w:val="002B44EB"/>
    <w:rsid w:val="002B6AC5"/>
    <w:rsid w:val="002C138E"/>
    <w:rsid w:val="002C1C7C"/>
    <w:rsid w:val="002C3C34"/>
    <w:rsid w:val="002D1D0D"/>
    <w:rsid w:val="002D3732"/>
    <w:rsid w:val="002D4613"/>
    <w:rsid w:val="002D4C45"/>
    <w:rsid w:val="002D797F"/>
    <w:rsid w:val="002E0877"/>
    <w:rsid w:val="002E12F0"/>
    <w:rsid w:val="002F0EDD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44D7"/>
    <w:rsid w:val="003070BE"/>
    <w:rsid w:val="00310F9F"/>
    <w:rsid w:val="00320AC7"/>
    <w:rsid w:val="0032294C"/>
    <w:rsid w:val="00324EA0"/>
    <w:rsid w:val="00325A15"/>
    <w:rsid w:val="003275BB"/>
    <w:rsid w:val="00331A81"/>
    <w:rsid w:val="00341767"/>
    <w:rsid w:val="003417CF"/>
    <w:rsid w:val="00343E01"/>
    <w:rsid w:val="00346BE7"/>
    <w:rsid w:val="00346C13"/>
    <w:rsid w:val="00346C8E"/>
    <w:rsid w:val="0034714D"/>
    <w:rsid w:val="00356F66"/>
    <w:rsid w:val="00357CAD"/>
    <w:rsid w:val="00360737"/>
    <w:rsid w:val="00362064"/>
    <w:rsid w:val="003641AF"/>
    <w:rsid w:val="00365415"/>
    <w:rsid w:val="00365C6E"/>
    <w:rsid w:val="00365EF0"/>
    <w:rsid w:val="00371AEA"/>
    <w:rsid w:val="00373990"/>
    <w:rsid w:val="0037460C"/>
    <w:rsid w:val="00381AB7"/>
    <w:rsid w:val="00381D1C"/>
    <w:rsid w:val="00384828"/>
    <w:rsid w:val="00384D1C"/>
    <w:rsid w:val="0039250B"/>
    <w:rsid w:val="0039319D"/>
    <w:rsid w:val="003960D4"/>
    <w:rsid w:val="00396BBD"/>
    <w:rsid w:val="003A34C6"/>
    <w:rsid w:val="003A47DA"/>
    <w:rsid w:val="003B049B"/>
    <w:rsid w:val="003B08B5"/>
    <w:rsid w:val="003B1B01"/>
    <w:rsid w:val="003B5A65"/>
    <w:rsid w:val="003B7F6A"/>
    <w:rsid w:val="003C030F"/>
    <w:rsid w:val="003C2F40"/>
    <w:rsid w:val="003C33D6"/>
    <w:rsid w:val="003C509F"/>
    <w:rsid w:val="003C59EB"/>
    <w:rsid w:val="003D3083"/>
    <w:rsid w:val="003D3B80"/>
    <w:rsid w:val="003E29D8"/>
    <w:rsid w:val="003F1267"/>
    <w:rsid w:val="003F272B"/>
    <w:rsid w:val="003F314F"/>
    <w:rsid w:val="003F371D"/>
    <w:rsid w:val="0040111A"/>
    <w:rsid w:val="00405128"/>
    <w:rsid w:val="0040657C"/>
    <w:rsid w:val="0041070C"/>
    <w:rsid w:val="00411402"/>
    <w:rsid w:val="00412074"/>
    <w:rsid w:val="00412528"/>
    <w:rsid w:val="00422648"/>
    <w:rsid w:val="00425618"/>
    <w:rsid w:val="004301B1"/>
    <w:rsid w:val="004327D6"/>
    <w:rsid w:val="00434C77"/>
    <w:rsid w:val="00434F5C"/>
    <w:rsid w:val="004420BD"/>
    <w:rsid w:val="004423A8"/>
    <w:rsid w:val="0044289D"/>
    <w:rsid w:val="00443CC8"/>
    <w:rsid w:val="00447665"/>
    <w:rsid w:val="00454E30"/>
    <w:rsid w:val="00455D7B"/>
    <w:rsid w:val="004561D0"/>
    <w:rsid w:val="00461C84"/>
    <w:rsid w:val="00461E09"/>
    <w:rsid w:val="00463110"/>
    <w:rsid w:val="004645DB"/>
    <w:rsid w:val="00465C40"/>
    <w:rsid w:val="004661A0"/>
    <w:rsid w:val="00467431"/>
    <w:rsid w:val="004715BA"/>
    <w:rsid w:val="004732BB"/>
    <w:rsid w:val="00473538"/>
    <w:rsid w:val="0048017C"/>
    <w:rsid w:val="00482181"/>
    <w:rsid w:val="004863CA"/>
    <w:rsid w:val="00490CFD"/>
    <w:rsid w:val="00491343"/>
    <w:rsid w:val="00495353"/>
    <w:rsid w:val="004962EA"/>
    <w:rsid w:val="004A3535"/>
    <w:rsid w:val="004A5102"/>
    <w:rsid w:val="004A6572"/>
    <w:rsid w:val="004B0133"/>
    <w:rsid w:val="004B2123"/>
    <w:rsid w:val="004B6757"/>
    <w:rsid w:val="004B6FE4"/>
    <w:rsid w:val="004B6FF5"/>
    <w:rsid w:val="004C067D"/>
    <w:rsid w:val="004C33B7"/>
    <w:rsid w:val="004D0A94"/>
    <w:rsid w:val="004D6406"/>
    <w:rsid w:val="004D669E"/>
    <w:rsid w:val="004E047A"/>
    <w:rsid w:val="004E0954"/>
    <w:rsid w:val="004E27B1"/>
    <w:rsid w:val="004E4F24"/>
    <w:rsid w:val="004E554A"/>
    <w:rsid w:val="004E75AC"/>
    <w:rsid w:val="004E7B01"/>
    <w:rsid w:val="004E7B56"/>
    <w:rsid w:val="004F09BA"/>
    <w:rsid w:val="004F5E72"/>
    <w:rsid w:val="0050238D"/>
    <w:rsid w:val="005029A2"/>
    <w:rsid w:val="00502FD2"/>
    <w:rsid w:val="005075B8"/>
    <w:rsid w:val="0051222A"/>
    <w:rsid w:val="00517144"/>
    <w:rsid w:val="00521E59"/>
    <w:rsid w:val="00526869"/>
    <w:rsid w:val="00527692"/>
    <w:rsid w:val="00527870"/>
    <w:rsid w:val="00533091"/>
    <w:rsid w:val="0053358E"/>
    <w:rsid w:val="0053401C"/>
    <w:rsid w:val="00541137"/>
    <w:rsid w:val="00541A5C"/>
    <w:rsid w:val="005435E1"/>
    <w:rsid w:val="00544ADE"/>
    <w:rsid w:val="0054753A"/>
    <w:rsid w:val="0055282E"/>
    <w:rsid w:val="0055300D"/>
    <w:rsid w:val="005551AB"/>
    <w:rsid w:val="00557631"/>
    <w:rsid w:val="005578A9"/>
    <w:rsid w:val="0056079C"/>
    <w:rsid w:val="00562E15"/>
    <w:rsid w:val="005631D4"/>
    <w:rsid w:val="00565976"/>
    <w:rsid w:val="005716CE"/>
    <w:rsid w:val="00571FE8"/>
    <w:rsid w:val="00574D01"/>
    <w:rsid w:val="005800A0"/>
    <w:rsid w:val="00582309"/>
    <w:rsid w:val="00582AA6"/>
    <w:rsid w:val="0058320E"/>
    <w:rsid w:val="00585FC7"/>
    <w:rsid w:val="00590200"/>
    <w:rsid w:val="005966BF"/>
    <w:rsid w:val="005B34D1"/>
    <w:rsid w:val="005B36AA"/>
    <w:rsid w:val="005B7369"/>
    <w:rsid w:val="005B7ED7"/>
    <w:rsid w:val="005C4553"/>
    <w:rsid w:val="005C4881"/>
    <w:rsid w:val="005D1B43"/>
    <w:rsid w:val="005D27BB"/>
    <w:rsid w:val="005D54DB"/>
    <w:rsid w:val="005D59A8"/>
    <w:rsid w:val="005E222A"/>
    <w:rsid w:val="005E49A0"/>
    <w:rsid w:val="005E5870"/>
    <w:rsid w:val="005E633A"/>
    <w:rsid w:val="005E7E84"/>
    <w:rsid w:val="005F346A"/>
    <w:rsid w:val="005F350A"/>
    <w:rsid w:val="006029C9"/>
    <w:rsid w:val="00602C9D"/>
    <w:rsid w:val="006045E6"/>
    <w:rsid w:val="00606D5B"/>
    <w:rsid w:val="0061006E"/>
    <w:rsid w:val="006129DE"/>
    <w:rsid w:val="00612F65"/>
    <w:rsid w:val="00615550"/>
    <w:rsid w:val="00620EC7"/>
    <w:rsid w:val="00623652"/>
    <w:rsid w:val="00625770"/>
    <w:rsid w:val="006302CD"/>
    <w:rsid w:val="00632326"/>
    <w:rsid w:val="00634973"/>
    <w:rsid w:val="00635CBF"/>
    <w:rsid w:val="00637490"/>
    <w:rsid w:val="00641078"/>
    <w:rsid w:val="00645675"/>
    <w:rsid w:val="00655839"/>
    <w:rsid w:val="00657EB8"/>
    <w:rsid w:val="006605B3"/>
    <w:rsid w:val="00660B77"/>
    <w:rsid w:val="00660D6B"/>
    <w:rsid w:val="00662AA2"/>
    <w:rsid w:val="00664E0E"/>
    <w:rsid w:val="0066549B"/>
    <w:rsid w:val="00667198"/>
    <w:rsid w:val="006740DE"/>
    <w:rsid w:val="006978FE"/>
    <w:rsid w:val="006A048E"/>
    <w:rsid w:val="006A35E7"/>
    <w:rsid w:val="006B2210"/>
    <w:rsid w:val="006B4F62"/>
    <w:rsid w:val="006B5880"/>
    <w:rsid w:val="006C0D6F"/>
    <w:rsid w:val="006C1E36"/>
    <w:rsid w:val="006C330B"/>
    <w:rsid w:val="006C4B34"/>
    <w:rsid w:val="006C5A84"/>
    <w:rsid w:val="006C6759"/>
    <w:rsid w:val="006D1328"/>
    <w:rsid w:val="006D499E"/>
    <w:rsid w:val="006E0099"/>
    <w:rsid w:val="006E15EB"/>
    <w:rsid w:val="006E3C78"/>
    <w:rsid w:val="006F4045"/>
    <w:rsid w:val="006F45D5"/>
    <w:rsid w:val="00703DA0"/>
    <w:rsid w:val="00705270"/>
    <w:rsid w:val="0070734E"/>
    <w:rsid w:val="00710868"/>
    <w:rsid w:val="00711C45"/>
    <w:rsid w:val="0071514F"/>
    <w:rsid w:val="00717C26"/>
    <w:rsid w:val="0072328D"/>
    <w:rsid w:val="007243E7"/>
    <w:rsid w:val="00730112"/>
    <w:rsid w:val="00734A5B"/>
    <w:rsid w:val="007379E4"/>
    <w:rsid w:val="007439E0"/>
    <w:rsid w:val="00743E09"/>
    <w:rsid w:val="0074429E"/>
    <w:rsid w:val="00745A9D"/>
    <w:rsid w:val="0074655F"/>
    <w:rsid w:val="007465C9"/>
    <w:rsid w:val="007471C7"/>
    <w:rsid w:val="00751044"/>
    <w:rsid w:val="00753013"/>
    <w:rsid w:val="007552E0"/>
    <w:rsid w:val="00757982"/>
    <w:rsid w:val="00761DAD"/>
    <w:rsid w:val="0076488D"/>
    <w:rsid w:val="00767E61"/>
    <w:rsid w:val="0077166A"/>
    <w:rsid w:val="007778E3"/>
    <w:rsid w:val="007803D8"/>
    <w:rsid w:val="007806BC"/>
    <w:rsid w:val="0078560F"/>
    <w:rsid w:val="00785782"/>
    <w:rsid w:val="00790F31"/>
    <w:rsid w:val="007927D7"/>
    <w:rsid w:val="0079310D"/>
    <w:rsid w:val="00793EB8"/>
    <w:rsid w:val="00794119"/>
    <w:rsid w:val="0079543E"/>
    <w:rsid w:val="00796B0C"/>
    <w:rsid w:val="007A5781"/>
    <w:rsid w:val="007C09B4"/>
    <w:rsid w:val="007C73C3"/>
    <w:rsid w:val="007C7A78"/>
    <w:rsid w:val="007D2EFD"/>
    <w:rsid w:val="007E21DD"/>
    <w:rsid w:val="007E5B01"/>
    <w:rsid w:val="007E61B9"/>
    <w:rsid w:val="007E6F66"/>
    <w:rsid w:val="007F09BA"/>
    <w:rsid w:val="007F34F1"/>
    <w:rsid w:val="007F3C66"/>
    <w:rsid w:val="007F49F7"/>
    <w:rsid w:val="007F57FD"/>
    <w:rsid w:val="007F6D90"/>
    <w:rsid w:val="008015D8"/>
    <w:rsid w:val="008033DA"/>
    <w:rsid w:val="00805172"/>
    <w:rsid w:val="008052BA"/>
    <w:rsid w:val="00805545"/>
    <w:rsid w:val="00807BAD"/>
    <w:rsid w:val="00812B8D"/>
    <w:rsid w:val="00813044"/>
    <w:rsid w:val="00815C69"/>
    <w:rsid w:val="00815DE2"/>
    <w:rsid w:val="00816241"/>
    <w:rsid w:val="00821BF1"/>
    <w:rsid w:val="0082441E"/>
    <w:rsid w:val="008266F5"/>
    <w:rsid w:val="0083360C"/>
    <w:rsid w:val="008376E4"/>
    <w:rsid w:val="0084061D"/>
    <w:rsid w:val="00843335"/>
    <w:rsid w:val="008438FB"/>
    <w:rsid w:val="0084468B"/>
    <w:rsid w:val="00844C7F"/>
    <w:rsid w:val="008472B3"/>
    <w:rsid w:val="008502D7"/>
    <w:rsid w:val="008515CF"/>
    <w:rsid w:val="008561A7"/>
    <w:rsid w:val="00860DB3"/>
    <w:rsid w:val="008740E1"/>
    <w:rsid w:val="00881D79"/>
    <w:rsid w:val="00883162"/>
    <w:rsid w:val="00885B02"/>
    <w:rsid w:val="008862CD"/>
    <w:rsid w:val="00886336"/>
    <w:rsid w:val="008917D6"/>
    <w:rsid w:val="00893C77"/>
    <w:rsid w:val="0089455E"/>
    <w:rsid w:val="00894718"/>
    <w:rsid w:val="008955AD"/>
    <w:rsid w:val="008962C4"/>
    <w:rsid w:val="00897B0B"/>
    <w:rsid w:val="008A0047"/>
    <w:rsid w:val="008A16E9"/>
    <w:rsid w:val="008A2246"/>
    <w:rsid w:val="008A25E8"/>
    <w:rsid w:val="008B378D"/>
    <w:rsid w:val="008B44EB"/>
    <w:rsid w:val="008B47B5"/>
    <w:rsid w:val="008B786F"/>
    <w:rsid w:val="008C1EBE"/>
    <w:rsid w:val="008C1FC5"/>
    <w:rsid w:val="008C5B45"/>
    <w:rsid w:val="008C791D"/>
    <w:rsid w:val="008D1987"/>
    <w:rsid w:val="008D2D12"/>
    <w:rsid w:val="008D6DD9"/>
    <w:rsid w:val="008E2367"/>
    <w:rsid w:val="008E2544"/>
    <w:rsid w:val="008F0A8E"/>
    <w:rsid w:val="008F1C0A"/>
    <w:rsid w:val="008F2C81"/>
    <w:rsid w:val="008F6C00"/>
    <w:rsid w:val="008F6C8F"/>
    <w:rsid w:val="008F7C37"/>
    <w:rsid w:val="009005E8"/>
    <w:rsid w:val="00901299"/>
    <w:rsid w:val="00906520"/>
    <w:rsid w:val="0090759C"/>
    <w:rsid w:val="00914F19"/>
    <w:rsid w:val="0092004E"/>
    <w:rsid w:val="009203DF"/>
    <w:rsid w:val="009215C3"/>
    <w:rsid w:val="009224C7"/>
    <w:rsid w:val="00924C80"/>
    <w:rsid w:val="00930AA8"/>
    <w:rsid w:val="00935248"/>
    <w:rsid w:val="00935CB5"/>
    <w:rsid w:val="0093751B"/>
    <w:rsid w:val="0093766E"/>
    <w:rsid w:val="00937C13"/>
    <w:rsid w:val="0094300D"/>
    <w:rsid w:val="00946584"/>
    <w:rsid w:val="00951A53"/>
    <w:rsid w:val="009521F7"/>
    <w:rsid w:val="00953DEA"/>
    <w:rsid w:val="00956865"/>
    <w:rsid w:val="00960B24"/>
    <w:rsid w:val="00963FB6"/>
    <w:rsid w:val="00965BD6"/>
    <w:rsid w:val="0096655C"/>
    <w:rsid w:val="00967ACE"/>
    <w:rsid w:val="00967C3F"/>
    <w:rsid w:val="00980B84"/>
    <w:rsid w:val="009811A3"/>
    <w:rsid w:val="00981F84"/>
    <w:rsid w:val="00984A93"/>
    <w:rsid w:val="009858CA"/>
    <w:rsid w:val="00987A55"/>
    <w:rsid w:val="00990161"/>
    <w:rsid w:val="00991D90"/>
    <w:rsid w:val="009927CF"/>
    <w:rsid w:val="00996F70"/>
    <w:rsid w:val="009A0601"/>
    <w:rsid w:val="009A2558"/>
    <w:rsid w:val="009A5D12"/>
    <w:rsid w:val="009B49B6"/>
    <w:rsid w:val="009B780D"/>
    <w:rsid w:val="009C42E8"/>
    <w:rsid w:val="009C595E"/>
    <w:rsid w:val="009C5B49"/>
    <w:rsid w:val="009D5A34"/>
    <w:rsid w:val="009D7E36"/>
    <w:rsid w:val="009E0675"/>
    <w:rsid w:val="009E7E18"/>
    <w:rsid w:val="009F07BD"/>
    <w:rsid w:val="009F1643"/>
    <w:rsid w:val="009F1D45"/>
    <w:rsid w:val="009F4B5F"/>
    <w:rsid w:val="009F6726"/>
    <w:rsid w:val="00A0002C"/>
    <w:rsid w:val="00A02752"/>
    <w:rsid w:val="00A02AF4"/>
    <w:rsid w:val="00A04825"/>
    <w:rsid w:val="00A06CAA"/>
    <w:rsid w:val="00A071A5"/>
    <w:rsid w:val="00A13F05"/>
    <w:rsid w:val="00A14FE5"/>
    <w:rsid w:val="00A15A7E"/>
    <w:rsid w:val="00A16D2C"/>
    <w:rsid w:val="00A2654F"/>
    <w:rsid w:val="00A27DC0"/>
    <w:rsid w:val="00A30A93"/>
    <w:rsid w:val="00A431AB"/>
    <w:rsid w:val="00A507D5"/>
    <w:rsid w:val="00A53315"/>
    <w:rsid w:val="00A53D33"/>
    <w:rsid w:val="00A6012A"/>
    <w:rsid w:val="00A64881"/>
    <w:rsid w:val="00A65B0F"/>
    <w:rsid w:val="00A7009C"/>
    <w:rsid w:val="00A71044"/>
    <w:rsid w:val="00A71E1F"/>
    <w:rsid w:val="00A7440B"/>
    <w:rsid w:val="00A75871"/>
    <w:rsid w:val="00A82CE9"/>
    <w:rsid w:val="00A847E4"/>
    <w:rsid w:val="00A85536"/>
    <w:rsid w:val="00A90A20"/>
    <w:rsid w:val="00A922D5"/>
    <w:rsid w:val="00A92F69"/>
    <w:rsid w:val="00A940A1"/>
    <w:rsid w:val="00A9431B"/>
    <w:rsid w:val="00A9634A"/>
    <w:rsid w:val="00A9728F"/>
    <w:rsid w:val="00AA2340"/>
    <w:rsid w:val="00AA34D7"/>
    <w:rsid w:val="00AA3FDA"/>
    <w:rsid w:val="00AA4E18"/>
    <w:rsid w:val="00AB049B"/>
    <w:rsid w:val="00AB5612"/>
    <w:rsid w:val="00AB77E5"/>
    <w:rsid w:val="00AC0EA0"/>
    <w:rsid w:val="00AC6795"/>
    <w:rsid w:val="00AD42F4"/>
    <w:rsid w:val="00AD4859"/>
    <w:rsid w:val="00AD5D70"/>
    <w:rsid w:val="00AD63F3"/>
    <w:rsid w:val="00AE12C5"/>
    <w:rsid w:val="00AE2468"/>
    <w:rsid w:val="00AE2EF4"/>
    <w:rsid w:val="00AE7523"/>
    <w:rsid w:val="00AF06FE"/>
    <w:rsid w:val="00AF16E2"/>
    <w:rsid w:val="00AF1BB4"/>
    <w:rsid w:val="00AF3958"/>
    <w:rsid w:val="00B01E0D"/>
    <w:rsid w:val="00B050EC"/>
    <w:rsid w:val="00B11254"/>
    <w:rsid w:val="00B2002A"/>
    <w:rsid w:val="00B20917"/>
    <w:rsid w:val="00B2181F"/>
    <w:rsid w:val="00B21A8C"/>
    <w:rsid w:val="00B21DED"/>
    <w:rsid w:val="00B23453"/>
    <w:rsid w:val="00B23D05"/>
    <w:rsid w:val="00B26A95"/>
    <w:rsid w:val="00B26A9C"/>
    <w:rsid w:val="00B3241E"/>
    <w:rsid w:val="00B3432D"/>
    <w:rsid w:val="00B36D43"/>
    <w:rsid w:val="00B37E23"/>
    <w:rsid w:val="00B4032E"/>
    <w:rsid w:val="00B4176D"/>
    <w:rsid w:val="00B4321B"/>
    <w:rsid w:val="00B4504E"/>
    <w:rsid w:val="00B46565"/>
    <w:rsid w:val="00B46F03"/>
    <w:rsid w:val="00B52366"/>
    <w:rsid w:val="00B53A1D"/>
    <w:rsid w:val="00B53B85"/>
    <w:rsid w:val="00B54E3B"/>
    <w:rsid w:val="00B6121B"/>
    <w:rsid w:val="00B6277E"/>
    <w:rsid w:val="00B62874"/>
    <w:rsid w:val="00B63436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4D1D"/>
    <w:rsid w:val="00B85025"/>
    <w:rsid w:val="00B91C06"/>
    <w:rsid w:val="00B941C8"/>
    <w:rsid w:val="00BA1E62"/>
    <w:rsid w:val="00BA59A8"/>
    <w:rsid w:val="00BA5BE8"/>
    <w:rsid w:val="00BB34E2"/>
    <w:rsid w:val="00BB5662"/>
    <w:rsid w:val="00BB63D3"/>
    <w:rsid w:val="00BB670A"/>
    <w:rsid w:val="00BB7229"/>
    <w:rsid w:val="00BC107E"/>
    <w:rsid w:val="00BC2B31"/>
    <w:rsid w:val="00BC5861"/>
    <w:rsid w:val="00BC626E"/>
    <w:rsid w:val="00BD0ED1"/>
    <w:rsid w:val="00BD2C33"/>
    <w:rsid w:val="00BE1876"/>
    <w:rsid w:val="00BE1CAE"/>
    <w:rsid w:val="00BE4BDA"/>
    <w:rsid w:val="00BE5ACE"/>
    <w:rsid w:val="00BE7415"/>
    <w:rsid w:val="00BF0249"/>
    <w:rsid w:val="00BF0F41"/>
    <w:rsid w:val="00BF4F83"/>
    <w:rsid w:val="00C04A2C"/>
    <w:rsid w:val="00C05BE2"/>
    <w:rsid w:val="00C05E8F"/>
    <w:rsid w:val="00C146EF"/>
    <w:rsid w:val="00C23148"/>
    <w:rsid w:val="00C24D4A"/>
    <w:rsid w:val="00C27142"/>
    <w:rsid w:val="00C33C32"/>
    <w:rsid w:val="00C33E97"/>
    <w:rsid w:val="00C35AD9"/>
    <w:rsid w:val="00C370D8"/>
    <w:rsid w:val="00C40C29"/>
    <w:rsid w:val="00C41781"/>
    <w:rsid w:val="00C42AFB"/>
    <w:rsid w:val="00C4355A"/>
    <w:rsid w:val="00C545E5"/>
    <w:rsid w:val="00C5754E"/>
    <w:rsid w:val="00C608B1"/>
    <w:rsid w:val="00C615F7"/>
    <w:rsid w:val="00C674E2"/>
    <w:rsid w:val="00C70353"/>
    <w:rsid w:val="00C70A06"/>
    <w:rsid w:val="00C725CB"/>
    <w:rsid w:val="00C738E4"/>
    <w:rsid w:val="00C76AFF"/>
    <w:rsid w:val="00C77114"/>
    <w:rsid w:val="00C849DC"/>
    <w:rsid w:val="00C95A9B"/>
    <w:rsid w:val="00C95E2D"/>
    <w:rsid w:val="00C97206"/>
    <w:rsid w:val="00CA0AC9"/>
    <w:rsid w:val="00CA2686"/>
    <w:rsid w:val="00CA4CCD"/>
    <w:rsid w:val="00CA5088"/>
    <w:rsid w:val="00CA53E2"/>
    <w:rsid w:val="00CA67D8"/>
    <w:rsid w:val="00CA7A38"/>
    <w:rsid w:val="00CB0954"/>
    <w:rsid w:val="00CB6AA3"/>
    <w:rsid w:val="00CB7612"/>
    <w:rsid w:val="00CC034F"/>
    <w:rsid w:val="00CC2511"/>
    <w:rsid w:val="00CC4953"/>
    <w:rsid w:val="00CC4AC3"/>
    <w:rsid w:val="00CC5734"/>
    <w:rsid w:val="00CD20BB"/>
    <w:rsid w:val="00CD26EA"/>
    <w:rsid w:val="00CD6424"/>
    <w:rsid w:val="00CE0379"/>
    <w:rsid w:val="00CE1A6A"/>
    <w:rsid w:val="00CF1422"/>
    <w:rsid w:val="00CF2C6A"/>
    <w:rsid w:val="00CF2E62"/>
    <w:rsid w:val="00D01A8C"/>
    <w:rsid w:val="00D026E1"/>
    <w:rsid w:val="00D03008"/>
    <w:rsid w:val="00D04D7F"/>
    <w:rsid w:val="00D05EBF"/>
    <w:rsid w:val="00D06DA6"/>
    <w:rsid w:val="00D1389D"/>
    <w:rsid w:val="00D148CB"/>
    <w:rsid w:val="00D1513C"/>
    <w:rsid w:val="00D16065"/>
    <w:rsid w:val="00D161EF"/>
    <w:rsid w:val="00D20335"/>
    <w:rsid w:val="00D21506"/>
    <w:rsid w:val="00D2213B"/>
    <w:rsid w:val="00D22603"/>
    <w:rsid w:val="00D22ECB"/>
    <w:rsid w:val="00D25220"/>
    <w:rsid w:val="00D26340"/>
    <w:rsid w:val="00D26425"/>
    <w:rsid w:val="00D31F03"/>
    <w:rsid w:val="00D32091"/>
    <w:rsid w:val="00D326BC"/>
    <w:rsid w:val="00D33658"/>
    <w:rsid w:val="00D37D9A"/>
    <w:rsid w:val="00D40041"/>
    <w:rsid w:val="00D40E74"/>
    <w:rsid w:val="00D43E4B"/>
    <w:rsid w:val="00D45CF9"/>
    <w:rsid w:val="00D50F15"/>
    <w:rsid w:val="00D53611"/>
    <w:rsid w:val="00D54DCA"/>
    <w:rsid w:val="00D561A9"/>
    <w:rsid w:val="00D62E1B"/>
    <w:rsid w:val="00D6360B"/>
    <w:rsid w:val="00D67800"/>
    <w:rsid w:val="00D72E3B"/>
    <w:rsid w:val="00D773FE"/>
    <w:rsid w:val="00D84447"/>
    <w:rsid w:val="00D93388"/>
    <w:rsid w:val="00DA1D29"/>
    <w:rsid w:val="00DA29EC"/>
    <w:rsid w:val="00DA7EDB"/>
    <w:rsid w:val="00DB14C4"/>
    <w:rsid w:val="00DB46DA"/>
    <w:rsid w:val="00DB4BC5"/>
    <w:rsid w:val="00DC06DC"/>
    <w:rsid w:val="00DC2719"/>
    <w:rsid w:val="00DC7CEF"/>
    <w:rsid w:val="00DE1394"/>
    <w:rsid w:val="00DE1494"/>
    <w:rsid w:val="00DE21C3"/>
    <w:rsid w:val="00DE28A2"/>
    <w:rsid w:val="00DE5432"/>
    <w:rsid w:val="00DE62A0"/>
    <w:rsid w:val="00DF1141"/>
    <w:rsid w:val="00DF14EB"/>
    <w:rsid w:val="00DF32D7"/>
    <w:rsid w:val="00E00738"/>
    <w:rsid w:val="00E0306D"/>
    <w:rsid w:val="00E05539"/>
    <w:rsid w:val="00E15A39"/>
    <w:rsid w:val="00E16EE0"/>
    <w:rsid w:val="00E236D1"/>
    <w:rsid w:val="00E26062"/>
    <w:rsid w:val="00E26554"/>
    <w:rsid w:val="00E31BAA"/>
    <w:rsid w:val="00E31F92"/>
    <w:rsid w:val="00E33735"/>
    <w:rsid w:val="00E36606"/>
    <w:rsid w:val="00E377F7"/>
    <w:rsid w:val="00E455EA"/>
    <w:rsid w:val="00E45C7D"/>
    <w:rsid w:val="00E4628D"/>
    <w:rsid w:val="00E51BFE"/>
    <w:rsid w:val="00E53DBC"/>
    <w:rsid w:val="00E549A5"/>
    <w:rsid w:val="00E57D68"/>
    <w:rsid w:val="00E60569"/>
    <w:rsid w:val="00E63D96"/>
    <w:rsid w:val="00E63E49"/>
    <w:rsid w:val="00E64C17"/>
    <w:rsid w:val="00E65ED3"/>
    <w:rsid w:val="00E66965"/>
    <w:rsid w:val="00E66CF1"/>
    <w:rsid w:val="00E67D75"/>
    <w:rsid w:val="00E71089"/>
    <w:rsid w:val="00E72AA3"/>
    <w:rsid w:val="00E74E35"/>
    <w:rsid w:val="00E7500F"/>
    <w:rsid w:val="00E80693"/>
    <w:rsid w:val="00E86B81"/>
    <w:rsid w:val="00E873FE"/>
    <w:rsid w:val="00E91C80"/>
    <w:rsid w:val="00E95F7B"/>
    <w:rsid w:val="00EA0754"/>
    <w:rsid w:val="00EA0DF1"/>
    <w:rsid w:val="00EA2887"/>
    <w:rsid w:val="00EA3C0B"/>
    <w:rsid w:val="00EB1CBD"/>
    <w:rsid w:val="00EB2D58"/>
    <w:rsid w:val="00EB481B"/>
    <w:rsid w:val="00EB7FB7"/>
    <w:rsid w:val="00EC0CD2"/>
    <w:rsid w:val="00EC1C40"/>
    <w:rsid w:val="00EC2D7B"/>
    <w:rsid w:val="00EC7E1C"/>
    <w:rsid w:val="00ED137B"/>
    <w:rsid w:val="00ED29DB"/>
    <w:rsid w:val="00ED75BC"/>
    <w:rsid w:val="00ED76C1"/>
    <w:rsid w:val="00EE00A1"/>
    <w:rsid w:val="00EE1F2C"/>
    <w:rsid w:val="00EE50EF"/>
    <w:rsid w:val="00EE61BB"/>
    <w:rsid w:val="00EF4194"/>
    <w:rsid w:val="00EF5B20"/>
    <w:rsid w:val="00F006E5"/>
    <w:rsid w:val="00F10559"/>
    <w:rsid w:val="00F10798"/>
    <w:rsid w:val="00F114B8"/>
    <w:rsid w:val="00F12CB3"/>
    <w:rsid w:val="00F27419"/>
    <w:rsid w:val="00F27F5D"/>
    <w:rsid w:val="00F33354"/>
    <w:rsid w:val="00F34F09"/>
    <w:rsid w:val="00F451B3"/>
    <w:rsid w:val="00F45E23"/>
    <w:rsid w:val="00F50F14"/>
    <w:rsid w:val="00F53765"/>
    <w:rsid w:val="00F552D8"/>
    <w:rsid w:val="00F55408"/>
    <w:rsid w:val="00F5768B"/>
    <w:rsid w:val="00F62652"/>
    <w:rsid w:val="00F62953"/>
    <w:rsid w:val="00F62D56"/>
    <w:rsid w:val="00F62DD2"/>
    <w:rsid w:val="00F632BC"/>
    <w:rsid w:val="00F63F75"/>
    <w:rsid w:val="00F64C53"/>
    <w:rsid w:val="00F6526B"/>
    <w:rsid w:val="00F676B1"/>
    <w:rsid w:val="00F70092"/>
    <w:rsid w:val="00F77662"/>
    <w:rsid w:val="00F80942"/>
    <w:rsid w:val="00F8293D"/>
    <w:rsid w:val="00F86605"/>
    <w:rsid w:val="00F9038A"/>
    <w:rsid w:val="00F926ED"/>
    <w:rsid w:val="00F92F88"/>
    <w:rsid w:val="00F93A60"/>
    <w:rsid w:val="00F93A81"/>
    <w:rsid w:val="00F94A59"/>
    <w:rsid w:val="00F952F6"/>
    <w:rsid w:val="00F9591A"/>
    <w:rsid w:val="00FA140C"/>
    <w:rsid w:val="00FA4CFD"/>
    <w:rsid w:val="00FA4E99"/>
    <w:rsid w:val="00FA528F"/>
    <w:rsid w:val="00FA5D95"/>
    <w:rsid w:val="00FB1007"/>
    <w:rsid w:val="00FB3087"/>
    <w:rsid w:val="00FB5F64"/>
    <w:rsid w:val="00FB6592"/>
    <w:rsid w:val="00FC14AF"/>
    <w:rsid w:val="00FC2F26"/>
    <w:rsid w:val="00FC35CA"/>
    <w:rsid w:val="00FC39C4"/>
    <w:rsid w:val="00FC76EB"/>
    <w:rsid w:val="00FD2D55"/>
    <w:rsid w:val="00FD4CF3"/>
    <w:rsid w:val="00FE1248"/>
    <w:rsid w:val="00FE1F5B"/>
    <w:rsid w:val="00FE528D"/>
    <w:rsid w:val="00FE7242"/>
    <w:rsid w:val="00FF0076"/>
    <w:rsid w:val="00FF39E4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82AA6"/>
    <w:pPr>
      <w:spacing w:after="120" w:line="480" w:lineRule="auto"/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2AA6"/>
    <w:rPr>
      <w:rFonts w:ascii="Arial" w:eastAsia="Times New Roman" w:hAnsi="Arial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AA6"/>
    <w:pPr>
      <w:spacing w:after="120" w:line="480" w:lineRule="auto"/>
      <w:ind w:left="283" w:firstLine="567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AA6"/>
    <w:rPr>
      <w:rFonts w:ascii="Arial" w:eastAsia="Times New Roman" w:hAnsi="Arial"/>
      <w:sz w:val="24"/>
      <w:szCs w:val="24"/>
      <w:lang w:eastAsia="ru-RU"/>
    </w:rPr>
  </w:style>
  <w:style w:type="paragraph" w:styleId="a3">
    <w:name w:val="No Spacing"/>
    <w:uiPriority w:val="1"/>
    <w:qFormat/>
    <w:rsid w:val="00582AA6"/>
    <w:pPr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82AA6"/>
    <w:pPr>
      <w:ind w:left="720" w:firstLine="567"/>
    </w:pPr>
    <w:rPr>
      <w:rFonts w:ascii="Arial" w:eastAsia="Times New Roman" w:hAnsi="Arial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582AA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тиль ПМД Знак"/>
    <w:link w:val="a6"/>
    <w:uiPriority w:val="99"/>
    <w:locked/>
    <w:rsid w:val="00582AA6"/>
    <w:rPr>
      <w:sz w:val="24"/>
    </w:rPr>
  </w:style>
  <w:style w:type="paragraph" w:customStyle="1" w:styleId="a6">
    <w:name w:val="Стиль ПМД"/>
    <w:basedOn w:val="2"/>
    <w:link w:val="a5"/>
    <w:uiPriority w:val="99"/>
    <w:rsid w:val="00582AA6"/>
    <w:pPr>
      <w:suppressAutoHyphens/>
      <w:spacing w:after="0" w:line="20" w:lineRule="atLeast"/>
      <w:ind w:firstLine="709"/>
      <w:contextualSpacing/>
    </w:pPr>
    <w:rPr>
      <w:rFonts w:ascii="Times New Roman" w:eastAsiaTheme="minorHAnsi" w:hAnsi="Times New Roman"/>
      <w:szCs w:val="28"/>
      <w:lang w:eastAsia="en-US"/>
    </w:rPr>
  </w:style>
  <w:style w:type="paragraph" w:customStyle="1" w:styleId="Style4">
    <w:name w:val="Style4"/>
    <w:basedOn w:val="a"/>
    <w:uiPriority w:val="99"/>
    <w:rsid w:val="00582AA6"/>
    <w:pPr>
      <w:widowControl w:val="0"/>
      <w:autoSpaceDE w:val="0"/>
      <w:autoSpaceDN w:val="0"/>
      <w:adjustRightInd w:val="0"/>
      <w:spacing w:line="262" w:lineRule="exact"/>
      <w:ind w:firstLine="566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82AA6"/>
    <w:pPr>
      <w:widowControl w:val="0"/>
      <w:autoSpaceDE w:val="0"/>
      <w:autoSpaceDN w:val="0"/>
      <w:adjustRightInd w:val="0"/>
      <w:spacing w:line="408" w:lineRule="exact"/>
      <w:ind w:hanging="2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82AA6"/>
    <w:pPr>
      <w:widowControl w:val="0"/>
      <w:autoSpaceDE w:val="0"/>
      <w:autoSpaceDN w:val="0"/>
      <w:adjustRightInd w:val="0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2AA6"/>
    <w:pPr>
      <w:widowControl w:val="0"/>
      <w:autoSpaceDE w:val="0"/>
      <w:autoSpaceDN w:val="0"/>
      <w:adjustRightInd w:val="0"/>
      <w:spacing w:line="230" w:lineRule="exact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82AA6"/>
    <w:pPr>
      <w:widowControl w:val="0"/>
      <w:autoSpaceDE w:val="0"/>
      <w:autoSpaceDN w:val="0"/>
      <w:adjustRightInd w:val="0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82AA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582AA6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4">
    <w:name w:val="Font Style14"/>
    <w:basedOn w:val="a0"/>
    <w:uiPriority w:val="99"/>
    <w:rsid w:val="00582AA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582AA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582AA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2F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F2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83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82AA6"/>
    <w:pPr>
      <w:spacing w:after="120" w:line="480" w:lineRule="auto"/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2AA6"/>
    <w:rPr>
      <w:rFonts w:ascii="Arial" w:eastAsia="Times New Roman" w:hAnsi="Arial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AA6"/>
    <w:pPr>
      <w:spacing w:after="120" w:line="480" w:lineRule="auto"/>
      <w:ind w:left="283" w:firstLine="567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AA6"/>
    <w:rPr>
      <w:rFonts w:ascii="Arial" w:eastAsia="Times New Roman" w:hAnsi="Arial"/>
      <w:sz w:val="24"/>
      <w:szCs w:val="24"/>
      <w:lang w:eastAsia="ru-RU"/>
    </w:rPr>
  </w:style>
  <w:style w:type="paragraph" w:styleId="a3">
    <w:name w:val="No Spacing"/>
    <w:uiPriority w:val="1"/>
    <w:qFormat/>
    <w:rsid w:val="00582AA6"/>
    <w:pPr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82AA6"/>
    <w:pPr>
      <w:ind w:left="720" w:firstLine="567"/>
    </w:pPr>
    <w:rPr>
      <w:rFonts w:ascii="Arial" w:eastAsia="Times New Roman" w:hAnsi="Arial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582AA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тиль ПМД Знак"/>
    <w:link w:val="a6"/>
    <w:uiPriority w:val="99"/>
    <w:locked/>
    <w:rsid w:val="00582AA6"/>
    <w:rPr>
      <w:sz w:val="24"/>
    </w:rPr>
  </w:style>
  <w:style w:type="paragraph" w:customStyle="1" w:styleId="a6">
    <w:name w:val="Стиль ПМД"/>
    <w:basedOn w:val="2"/>
    <w:link w:val="a5"/>
    <w:uiPriority w:val="99"/>
    <w:rsid w:val="00582AA6"/>
    <w:pPr>
      <w:suppressAutoHyphens/>
      <w:spacing w:after="0" w:line="20" w:lineRule="atLeast"/>
      <w:ind w:firstLine="709"/>
      <w:contextualSpacing/>
    </w:pPr>
    <w:rPr>
      <w:rFonts w:ascii="Times New Roman" w:eastAsiaTheme="minorHAnsi" w:hAnsi="Times New Roman"/>
      <w:szCs w:val="28"/>
      <w:lang w:eastAsia="en-US"/>
    </w:rPr>
  </w:style>
  <w:style w:type="paragraph" w:customStyle="1" w:styleId="Style4">
    <w:name w:val="Style4"/>
    <w:basedOn w:val="a"/>
    <w:uiPriority w:val="99"/>
    <w:rsid w:val="00582AA6"/>
    <w:pPr>
      <w:widowControl w:val="0"/>
      <w:autoSpaceDE w:val="0"/>
      <w:autoSpaceDN w:val="0"/>
      <w:adjustRightInd w:val="0"/>
      <w:spacing w:line="262" w:lineRule="exact"/>
      <w:ind w:firstLine="566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82AA6"/>
    <w:pPr>
      <w:widowControl w:val="0"/>
      <w:autoSpaceDE w:val="0"/>
      <w:autoSpaceDN w:val="0"/>
      <w:adjustRightInd w:val="0"/>
      <w:spacing w:line="408" w:lineRule="exact"/>
      <w:ind w:hanging="2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82AA6"/>
    <w:pPr>
      <w:widowControl w:val="0"/>
      <w:autoSpaceDE w:val="0"/>
      <w:autoSpaceDN w:val="0"/>
      <w:adjustRightInd w:val="0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2AA6"/>
    <w:pPr>
      <w:widowControl w:val="0"/>
      <w:autoSpaceDE w:val="0"/>
      <w:autoSpaceDN w:val="0"/>
      <w:adjustRightInd w:val="0"/>
      <w:spacing w:line="230" w:lineRule="exact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82AA6"/>
    <w:pPr>
      <w:widowControl w:val="0"/>
      <w:autoSpaceDE w:val="0"/>
      <w:autoSpaceDN w:val="0"/>
      <w:adjustRightInd w:val="0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82AA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582AA6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4">
    <w:name w:val="Font Style14"/>
    <w:basedOn w:val="a0"/>
    <w:uiPriority w:val="99"/>
    <w:rsid w:val="00582AA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582AA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582AA6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F96A-F478-413D-977F-A98C77A9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18</Pages>
  <Words>5961</Words>
  <Characters>33978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osert</cp:lastModifiedBy>
  <cp:revision>35</cp:revision>
  <cp:lastPrinted>2020-05-12T06:10:00Z</cp:lastPrinted>
  <dcterms:created xsi:type="dcterms:W3CDTF">2020-05-08T17:44:00Z</dcterms:created>
  <dcterms:modified xsi:type="dcterms:W3CDTF">2020-05-13T06:47:00Z</dcterms:modified>
</cp:coreProperties>
</file>