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4" w:rsidRPr="005826B9" w:rsidRDefault="00F91E04" w:rsidP="00F91E04">
      <w:pPr>
        <w:pStyle w:val="a3"/>
        <w:jc w:val="center"/>
        <w:rPr>
          <w:b/>
          <w:sz w:val="28"/>
          <w:szCs w:val="28"/>
        </w:rPr>
      </w:pPr>
      <w:r w:rsidRPr="005826B9">
        <w:rPr>
          <w:b/>
          <w:sz w:val="28"/>
          <w:szCs w:val="28"/>
        </w:rPr>
        <w:t>АДМИНИСТРАЦИЯ</w:t>
      </w:r>
    </w:p>
    <w:p w:rsidR="00F91E04" w:rsidRPr="005826B9" w:rsidRDefault="00F91E04" w:rsidP="00F91E04">
      <w:pPr>
        <w:pStyle w:val="a3"/>
        <w:jc w:val="center"/>
        <w:rPr>
          <w:b/>
          <w:sz w:val="28"/>
          <w:szCs w:val="28"/>
        </w:rPr>
      </w:pPr>
      <w:r w:rsidRPr="005826B9">
        <w:rPr>
          <w:b/>
          <w:sz w:val="28"/>
          <w:szCs w:val="28"/>
        </w:rPr>
        <w:t>СУМАРОКОВСКОГО СЕЛЬСКОГО ПОСЕЛЕНИЯ</w:t>
      </w:r>
    </w:p>
    <w:p w:rsidR="00F91E04" w:rsidRPr="005826B9" w:rsidRDefault="00F91E04" w:rsidP="00F91E04">
      <w:pPr>
        <w:pStyle w:val="a3"/>
        <w:jc w:val="center"/>
        <w:rPr>
          <w:b/>
          <w:sz w:val="28"/>
          <w:szCs w:val="28"/>
        </w:rPr>
      </w:pPr>
      <w:r w:rsidRPr="005826B9">
        <w:rPr>
          <w:b/>
          <w:sz w:val="28"/>
          <w:szCs w:val="28"/>
        </w:rPr>
        <w:t>СУСАНИНСКОГО МУНИЦИПАЛЬНОГО РАЙОНА</w:t>
      </w:r>
    </w:p>
    <w:p w:rsidR="00F91E04" w:rsidRPr="005826B9" w:rsidRDefault="00F91E04" w:rsidP="00F91E04">
      <w:pPr>
        <w:pStyle w:val="a3"/>
        <w:jc w:val="center"/>
        <w:rPr>
          <w:b/>
          <w:sz w:val="28"/>
          <w:szCs w:val="28"/>
        </w:rPr>
      </w:pPr>
      <w:r w:rsidRPr="005826B9">
        <w:rPr>
          <w:b/>
          <w:sz w:val="28"/>
          <w:szCs w:val="28"/>
        </w:rPr>
        <w:t>КОСТРОМСКОЙ  ОБЛАСТИ</w:t>
      </w:r>
    </w:p>
    <w:p w:rsidR="00F91E04" w:rsidRPr="005826B9" w:rsidRDefault="00F91E04" w:rsidP="00F91E04">
      <w:pPr>
        <w:pStyle w:val="a3"/>
        <w:jc w:val="center"/>
        <w:rPr>
          <w:b/>
          <w:sz w:val="28"/>
          <w:szCs w:val="28"/>
        </w:rPr>
      </w:pPr>
    </w:p>
    <w:p w:rsidR="00F91E04" w:rsidRPr="008F0F18" w:rsidRDefault="00F91E04" w:rsidP="00F91E04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F91E04" w:rsidRPr="00A91413" w:rsidRDefault="00F91E04" w:rsidP="00F91E04">
      <w:pPr>
        <w:jc w:val="center"/>
        <w:rPr>
          <w:sz w:val="28"/>
          <w:szCs w:val="28"/>
        </w:rPr>
      </w:pPr>
    </w:p>
    <w:p w:rsidR="00F91E04" w:rsidRPr="00684263" w:rsidRDefault="00F91E04" w:rsidP="00F9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68426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68426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684263">
        <w:rPr>
          <w:b/>
          <w:sz w:val="28"/>
          <w:szCs w:val="28"/>
        </w:rPr>
        <w:t xml:space="preserve">2021 года                                           </w:t>
      </w:r>
      <w:r>
        <w:rPr>
          <w:b/>
          <w:sz w:val="28"/>
          <w:szCs w:val="28"/>
        </w:rPr>
        <w:t xml:space="preserve">  </w:t>
      </w:r>
      <w:r w:rsidRPr="006842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 </w:t>
      </w:r>
      <w:r w:rsidRPr="0068426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</w:p>
    <w:p w:rsidR="00F91E04" w:rsidRPr="005C1C95" w:rsidRDefault="00F91E04" w:rsidP="00F91E04">
      <w:pPr>
        <w:jc w:val="right"/>
      </w:pPr>
    </w:p>
    <w:p w:rsidR="00F91E04" w:rsidRDefault="00F91E04" w:rsidP="00F91E04">
      <w:pPr>
        <w:jc w:val="center"/>
        <w:rPr>
          <w:sz w:val="28"/>
          <w:szCs w:val="28"/>
        </w:rPr>
      </w:pPr>
      <w:r w:rsidRPr="00684263">
        <w:rPr>
          <w:b/>
          <w:sz w:val="28"/>
          <w:szCs w:val="28"/>
        </w:rPr>
        <w:t>Об утверждении перечней главных администраторов доходов и источников</w:t>
      </w:r>
      <w:r>
        <w:rPr>
          <w:b/>
          <w:sz w:val="28"/>
          <w:szCs w:val="28"/>
        </w:rPr>
        <w:t xml:space="preserve"> </w:t>
      </w:r>
      <w:r w:rsidRPr="00684263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Сумароковского </w:t>
      </w:r>
      <w:r w:rsidRPr="00684263">
        <w:rPr>
          <w:b/>
          <w:sz w:val="28"/>
          <w:szCs w:val="28"/>
        </w:rPr>
        <w:t xml:space="preserve">сельского поселения </w:t>
      </w:r>
      <w:proofErr w:type="spellStart"/>
      <w:r w:rsidRPr="00684263">
        <w:rPr>
          <w:b/>
          <w:sz w:val="28"/>
          <w:szCs w:val="28"/>
        </w:rPr>
        <w:t>Сусанинского</w:t>
      </w:r>
      <w:proofErr w:type="spellEnd"/>
      <w:r w:rsidRPr="00684263">
        <w:rPr>
          <w:b/>
          <w:sz w:val="28"/>
          <w:szCs w:val="28"/>
        </w:rPr>
        <w:t xml:space="preserve"> муниципального района Костромской области на 2022 год и плановый период 2023 и 2024 годов.</w:t>
      </w:r>
    </w:p>
    <w:p w:rsidR="00F91E04" w:rsidRPr="00684263" w:rsidRDefault="00F91E04" w:rsidP="00F91E04">
      <w:pPr>
        <w:jc w:val="center"/>
        <w:rPr>
          <w:b/>
          <w:sz w:val="28"/>
          <w:szCs w:val="28"/>
        </w:rPr>
      </w:pPr>
    </w:p>
    <w:p w:rsidR="00F91E04" w:rsidRPr="00A91413" w:rsidRDefault="00F91E04" w:rsidP="00F91E04">
      <w:pPr>
        <w:jc w:val="both"/>
        <w:rPr>
          <w:sz w:val="28"/>
          <w:szCs w:val="28"/>
        </w:rPr>
      </w:pPr>
      <w:r w:rsidRPr="00A91413">
        <w:rPr>
          <w:sz w:val="28"/>
          <w:szCs w:val="28"/>
        </w:rPr>
        <w:t>В соответствии со статьей 160.1, пунктом 4 статья 160.2 Бюджетного кодекса Российской</w:t>
      </w:r>
      <w:r>
        <w:rPr>
          <w:sz w:val="28"/>
          <w:szCs w:val="28"/>
        </w:rPr>
        <w:t xml:space="preserve"> </w:t>
      </w:r>
      <w:r w:rsidRPr="00A91413">
        <w:rPr>
          <w:sz w:val="28"/>
          <w:szCs w:val="28"/>
        </w:rPr>
        <w:t>Федерации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 w:rsidRPr="00A91413">
        <w:rPr>
          <w:sz w:val="28"/>
          <w:szCs w:val="28"/>
        </w:rPr>
        <w:t>ПОСТАНОВЛЯЮ: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1413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 xml:space="preserve">Сумароковского сельского поселения </w:t>
      </w:r>
      <w:proofErr w:type="spellStart"/>
      <w:r w:rsidRPr="003126EA">
        <w:rPr>
          <w:sz w:val="28"/>
          <w:szCs w:val="28"/>
        </w:rPr>
        <w:t>Сусанинского</w:t>
      </w:r>
      <w:proofErr w:type="spellEnd"/>
      <w:r w:rsidRPr="003126EA">
        <w:rPr>
          <w:sz w:val="28"/>
          <w:szCs w:val="28"/>
        </w:rPr>
        <w:t xml:space="preserve"> муниципального района Костромской области</w:t>
      </w:r>
      <w:r w:rsidRPr="00A91413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и</w:t>
      </w:r>
      <w:r w:rsidRPr="00A91413">
        <w:rPr>
          <w:sz w:val="28"/>
          <w:szCs w:val="28"/>
        </w:rPr>
        <w:t xml:space="preserve"> на плановый период</w:t>
      </w:r>
      <w:r>
        <w:rPr>
          <w:sz w:val="28"/>
          <w:szCs w:val="28"/>
        </w:rPr>
        <w:t xml:space="preserve"> </w:t>
      </w:r>
      <w:r w:rsidRPr="00A91413">
        <w:rPr>
          <w:sz w:val="28"/>
          <w:szCs w:val="28"/>
        </w:rPr>
        <w:t>2023 и 2024 годов (Приложение №1)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 w:rsidRPr="00A914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91413">
        <w:rPr>
          <w:sz w:val="28"/>
          <w:szCs w:val="28"/>
        </w:rPr>
        <w:t>Утвердить перечень главных администраторов источников финансирования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 w:rsidRPr="00A91413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 xml:space="preserve">Сумароковского сельского поселения </w:t>
      </w:r>
      <w:proofErr w:type="spellStart"/>
      <w:r w:rsidRPr="003126EA">
        <w:rPr>
          <w:sz w:val="28"/>
          <w:szCs w:val="28"/>
        </w:rPr>
        <w:t>Сусанинского</w:t>
      </w:r>
      <w:proofErr w:type="spellEnd"/>
      <w:r w:rsidRPr="003126EA">
        <w:rPr>
          <w:sz w:val="28"/>
          <w:szCs w:val="28"/>
        </w:rPr>
        <w:t xml:space="preserve"> муниципального района Костромской области</w:t>
      </w:r>
      <w:r w:rsidRPr="00A91413">
        <w:rPr>
          <w:sz w:val="28"/>
          <w:szCs w:val="28"/>
        </w:rPr>
        <w:t xml:space="preserve"> на 2022 год и на плановый период 2023 и 2024 годов (Приложение №2)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 w:rsidRPr="00A914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91413">
        <w:rPr>
          <w:sz w:val="28"/>
          <w:szCs w:val="28"/>
        </w:rPr>
        <w:t>Настоящее постановление вступает в силу с 1 января 2022 года и применяется к</w:t>
      </w:r>
      <w:r>
        <w:rPr>
          <w:sz w:val="28"/>
          <w:szCs w:val="28"/>
        </w:rPr>
        <w:t xml:space="preserve"> </w:t>
      </w:r>
      <w:r w:rsidRPr="00A91413">
        <w:rPr>
          <w:sz w:val="28"/>
          <w:szCs w:val="28"/>
        </w:rPr>
        <w:t>правоотношениям, возникающим при составлении и исполнении бюджета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Сумароковского сельского поселения </w:t>
      </w:r>
      <w:proofErr w:type="spellStart"/>
      <w:r w:rsidRPr="003126EA">
        <w:rPr>
          <w:sz w:val="28"/>
          <w:szCs w:val="28"/>
        </w:rPr>
        <w:t>Сусанинского</w:t>
      </w:r>
      <w:proofErr w:type="spellEnd"/>
      <w:r w:rsidRPr="003126EA">
        <w:rPr>
          <w:sz w:val="28"/>
          <w:szCs w:val="28"/>
        </w:rPr>
        <w:t xml:space="preserve"> муниципального района Костромской области</w:t>
      </w:r>
      <w:r w:rsidRPr="00A91413">
        <w:rPr>
          <w:sz w:val="28"/>
          <w:szCs w:val="28"/>
        </w:rPr>
        <w:t>, начиная с</w:t>
      </w:r>
      <w:r>
        <w:rPr>
          <w:sz w:val="28"/>
          <w:szCs w:val="28"/>
        </w:rPr>
        <w:t xml:space="preserve"> </w:t>
      </w:r>
      <w:r w:rsidRPr="00A91413">
        <w:rPr>
          <w:sz w:val="28"/>
          <w:szCs w:val="28"/>
        </w:rPr>
        <w:t>бюджета на 2022 год и на плановый период 2023 и 2024 годов.</w:t>
      </w:r>
    </w:p>
    <w:p w:rsidR="00F91E04" w:rsidRPr="00937F50" w:rsidRDefault="00F91E04" w:rsidP="00F91E04">
      <w:pPr>
        <w:jc w:val="both"/>
        <w:rPr>
          <w:sz w:val="28"/>
          <w:szCs w:val="28"/>
        </w:rPr>
      </w:pPr>
    </w:p>
    <w:p w:rsidR="00F91E04" w:rsidRPr="00937F50" w:rsidRDefault="00F91E04" w:rsidP="00F91E04">
      <w:pPr>
        <w:jc w:val="both"/>
        <w:rPr>
          <w:sz w:val="28"/>
          <w:szCs w:val="28"/>
        </w:rPr>
      </w:pPr>
    </w:p>
    <w:p w:rsidR="00F91E04" w:rsidRPr="00937F50" w:rsidRDefault="00F91E04" w:rsidP="00F91E04">
      <w:pPr>
        <w:jc w:val="both"/>
        <w:rPr>
          <w:sz w:val="28"/>
          <w:szCs w:val="28"/>
        </w:rPr>
      </w:pPr>
    </w:p>
    <w:p w:rsidR="00F91E04" w:rsidRDefault="00F91E04" w:rsidP="00F9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91E04" w:rsidRDefault="00F91E04" w:rsidP="00F91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141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91E04" w:rsidRPr="00A91413" w:rsidRDefault="00F91E04" w:rsidP="00F91E04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Сумароковского сельского поселения</w:t>
      </w:r>
      <w:r w:rsidRPr="00A9141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Н.А.Ершов</w:t>
      </w:r>
    </w:p>
    <w:p w:rsidR="00F91E04" w:rsidRPr="00A91413" w:rsidRDefault="00F91E04" w:rsidP="00F91E04">
      <w:pPr>
        <w:jc w:val="both"/>
        <w:rPr>
          <w:sz w:val="28"/>
          <w:szCs w:val="28"/>
        </w:rPr>
      </w:pPr>
    </w:p>
    <w:p w:rsidR="00F91E04" w:rsidRPr="00A91413" w:rsidRDefault="00F91E04" w:rsidP="00F91E04">
      <w:pPr>
        <w:jc w:val="right"/>
        <w:rPr>
          <w:sz w:val="28"/>
          <w:szCs w:val="28"/>
        </w:rPr>
      </w:pPr>
    </w:p>
    <w:p w:rsidR="00F91E04" w:rsidRDefault="00F91E04" w:rsidP="00F91E04">
      <w:pPr>
        <w:jc w:val="right"/>
      </w:pPr>
    </w:p>
    <w:p w:rsidR="00F91E04" w:rsidRPr="00BE30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Pr="00A91413" w:rsidRDefault="00F91E04" w:rsidP="00F91E04">
      <w:pPr>
        <w:jc w:val="right"/>
      </w:pPr>
    </w:p>
    <w:p w:rsidR="00F91E04" w:rsidRPr="00A91413" w:rsidRDefault="00F91E04" w:rsidP="00F91E04">
      <w:pPr>
        <w:jc w:val="right"/>
      </w:pPr>
    </w:p>
    <w:p w:rsidR="00F91E04" w:rsidRPr="00A91413" w:rsidRDefault="00F91E04" w:rsidP="00F91E04">
      <w:pPr>
        <w:jc w:val="right"/>
      </w:pPr>
    </w:p>
    <w:p w:rsidR="00F91E04" w:rsidRPr="00A91413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Pr="00391A4A" w:rsidRDefault="00F91E04" w:rsidP="00F91E04">
      <w:pPr>
        <w:jc w:val="right"/>
      </w:pPr>
      <w:r w:rsidRPr="00391A4A">
        <w:t>Приложение №</w:t>
      </w:r>
      <w:r>
        <w:t>1</w:t>
      </w:r>
    </w:p>
    <w:p w:rsidR="00F91E04" w:rsidRPr="00391A4A" w:rsidRDefault="00F91E04" w:rsidP="00F91E04">
      <w:pPr>
        <w:jc w:val="right"/>
      </w:pPr>
      <w:r w:rsidRPr="00391A4A">
        <w:t>Утвержден</w:t>
      </w:r>
    </w:p>
    <w:p w:rsidR="00F91E04" w:rsidRPr="00391A4A" w:rsidRDefault="00F91E04" w:rsidP="00F91E04">
      <w:pPr>
        <w:jc w:val="right"/>
      </w:pPr>
      <w:r w:rsidRPr="00391A4A">
        <w:t>постановлением администрации</w:t>
      </w:r>
    </w:p>
    <w:p w:rsidR="00F91E04" w:rsidRPr="00391A4A" w:rsidRDefault="00F91E04" w:rsidP="00F91E04">
      <w:pPr>
        <w:jc w:val="right"/>
      </w:pPr>
      <w:r>
        <w:t>Сумароковского сельского поселения</w:t>
      </w:r>
    </w:p>
    <w:p w:rsidR="00F91E04" w:rsidRPr="00391A4A" w:rsidRDefault="00F91E04" w:rsidP="00F91E04">
      <w:pPr>
        <w:jc w:val="right"/>
      </w:pPr>
      <w:r w:rsidRPr="00391A4A">
        <w:t>№ «</w:t>
      </w:r>
      <w:r>
        <w:t>30</w:t>
      </w:r>
      <w:r w:rsidRPr="00391A4A">
        <w:t>» от «___»____________2021 г.</w:t>
      </w:r>
    </w:p>
    <w:p w:rsidR="00F91E04" w:rsidRDefault="00F91E04" w:rsidP="00F91E04">
      <w:pPr>
        <w:rPr>
          <w:sz w:val="28"/>
          <w:szCs w:val="28"/>
        </w:rPr>
      </w:pPr>
    </w:p>
    <w:p w:rsidR="00F91E04" w:rsidRDefault="00F91E04" w:rsidP="00F91E04">
      <w:pPr>
        <w:jc w:val="center"/>
        <w:rPr>
          <w:sz w:val="28"/>
          <w:szCs w:val="28"/>
        </w:rPr>
      </w:pPr>
      <w:r w:rsidRPr="00995A2B">
        <w:rPr>
          <w:sz w:val="28"/>
          <w:szCs w:val="28"/>
        </w:rPr>
        <w:t>Перечень главных администраторов доходов бюджета</w:t>
      </w:r>
      <w:r>
        <w:rPr>
          <w:sz w:val="28"/>
          <w:szCs w:val="28"/>
        </w:rPr>
        <w:t xml:space="preserve"> </w:t>
      </w:r>
      <w:r w:rsidRPr="00F951EB">
        <w:rPr>
          <w:sz w:val="28"/>
          <w:szCs w:val="28"/>
        </w:rPr>
        <w:t xml:space="preserve">Сумароковского сельского поселения </w:t>
      </w:r>
      <w:proofErr w:type="spellStart"/>
      <w:r w:rsidRPr="00F951EB">
        <w:rPr>
          <w:sz w:val="28"/>
          <w:szCs w:val="28"/>
        </w:rPr>
        <w:t>Сусанинского</w:t>
      </w:r>
      <w:proofErr w:type="spellEnd"/>
      <w:r w:rsidRPr="00F951EB">
        <w:rPr>
          <w:sz w:val="28"/>
          <w:szCs w:val="28"/>
        </w:rPr>
        <w:t xml:space="preserve"> муниципального района Костромской области</w:t>
      </w:r>
      <w:r>
        <w:rPr>
          <w:sz w:val="28"/>
          <w:szCs w:val="28"/>
        </w:rPr>
        <w:t xml:space="preserve"> </w:t>
      </w:r>
      <w:r w:rsidRPr="00995A2B">
        <w:rPr>
          <w:sz w:val="28"/>
          <w:szCs w:val="28"/>
        </w:rPr>
        <w:t>на 2022 год и плановый период 2023 и 2024 годов</w:t>
      </w:r>
    </w:p>
    <w:tbl>
      <w:tblPr>
        <w:tblW w:w="0" w:type="auto"/>
        <w:tblLayout w:type="fixed"/>
        <w:tblLook w:val="04A0"/>
      </w:tblPr>
      <w:tblGrid>
        <w:gridCol w:w="1101"/>
        <w:gridCol w:w="283"/>
        <w:gridCol w:w="2693"/>
        <w:gridCol w:w="142"/>
        <w:gridCol w:w="5528"/>
      </w:tblGrid>
      <w:tr w:rsidR="00F91E04" w:rsidTr="007A7C81">
        <w:trPr>
          <w:trHeight w:val="388"/>
        </w:trPr>
        <w:tc>
          <w:tcPr>
            <w:tcW w:w="4219" w:type="dxa"/>
            <w:gridSpan w:val="4"/>
          </w:tcPr>
          <w:p w:rsidR="00F91E04" w:rsidRPr="00301A3D" w:rsidRDefault="00F91E04" w:rsidP="007A7C81">
            <w:pPr>
              <w:jc w:val="center"/>
              <w:rPr>
                <w:sz w:val="28"/>
                <w:szCs w:val="28"/>
              </w:rPr>
            </w:pPr>
            <w:r w:rsidRPr="00301A3D">
              <w:rPr>
                <w:sz w:val="28"/>
                <w:szCs w:val="28"/>
              </w:rPr>
              <w:t>Код бюджетных классификации</w:t>
            </w:r>
          </w:p>
        </w:tc>
        <w:tc>
          <w:tcPr>
            <w:tcW w:w="5528" w:type="dxa"/>
            <w:vMerge w:val="restart"/>
          </w:tcPr>
          <w:p w:rsidR="00F91E04" w:rsidRPr="00301A3D" w:rsidRDefault="00F91E04" w:rsidP="007A7C81">
            <w:pPr>
              <w:jc w:val="center"/>
              <w:rPr>
                <w:sz w:val="28"/>
                <w:szCs w:val="28"/>
              </w:rPr>
            </w:pPr>
            <w:r w:rsidRPr="00301A3D">
              <w:rPr>
                <w:sz w:val="28"/>
                <w:szCs w:val="28"/>
              </w:rPr>
              <w:t>Наименование кода вида (подвида) доходов бюджета</w:t>
            </w:r>
          </w:p>
        </w:tc>
      </w:tr>
      <w:tr w:rsidR="00F91E04" w:rsidTr="007A7C81">
        <w:trPr>
          <w:trHeight w:val="1532"/>
        </w:trPr>
        <w:tc>
          <w:tcPr>
            <w:tcW w:w="1384" w:type="dxa"/>
            <w:gridSpan w:val="2"/>
          </w:tcPr>
          <w:p w:rsidR="00F91E04" w:rsidRPr="00301A3D" w:rsidRDefault="00F91E04" w:rsidP="007A7C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1A3D">
              <w:rPr>
                <w:sz w:val="28"/>
                <w:szCs w:val="28"/>
              </w:rPr>
              <w:t>Глав-ного</w:t>
            </w:r>
            <w:proofErr w:type="spellEnd"/>
            <w:proofErr w:type="gramEnd"/>
            <w:r w:rsidRPr="00301A3D">
              <w:rPr>
                <w:sz w:val="28"/>
                <w:szCs w:val="28"/>
              </w:rPr>
              <w:t xml:space="preserve"> администратора доходов бюджета</w:t>
            </w:r>
          </w:p>
        </w:tc>
        <w:tc>
          <w:tcPr>
            <w:tcW w:w="2835" w:type="dxa"/>
            <w:gridSpan w:val="2"/>
          </w:tcPr>
          <w:p w:rsidR="00F91E04" w:rsidRPr="00301A3D" w:rsidRDefault="00F91E04" w:rsidP="007A7C81">
            <w:pPr>
              <w:jc w:val="center"/>
              <w:rPr>
                <w:sz w:val="28"/>
                <w:szCs w:val="28"/>
              </w:rPr>
            </w:pPr>
            <w:r w:rsidRPr="00301A3D">
              <w:rPr>
                <w:sz w:val="28"/>
                <w:szCs w:val="28"/>
              </w:rPr>
              <w:t>Вида (подвида) доходов бюджета</w:t>
            </w:r>
          </w:p>
          <w:p w:rsidR="00F91E04" w:rsidRPr="00301A3D" w:rsidRDefault="00F91E04" w:rsidP="007A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F91E04" w:rsidRDefault="00F91E04" w:rsidP="007A7C81">
            <w:pPr>
              <w:jc w:val="center"/>
              <w:rPr>
                <w:sz w:val="28"/>
                <w:szCs w:val="28"/>
              </w:rPr>
            </w:pPr>
          </w:p>
        </w:tc>
      </w:tr>
      <w:tr w:rsidR="00F91E04" w:rsidTr="007A7C81">
        <w:tc>
          <w:tcPr>
            <w:tcW w:w="9747" w:type="dxa"/>
            <w:gridSpan w:val="5"/>
          </w:tcPr>
          <w:p w:rsidR="00F91E04" w:rsidRPr="00F951EB" w:rsidRDefault="00F91E04" w:rsidP="007A7C81">
            <w:pPr>
              <w:jc w:val="center"/>
              <w:rPr>
                <w:b/>
              </w:rPr>
            </w:pPr>
          </w:p>
          <w:p w:rsidR="00F91E04" w:rsidRPr="0093270C" w:rsidRDefault="00F91E04" w:rsidP="007A7C81">
            <w:pPr>
              <w:spacing w:line="276" w:lineRule="auto"/>
              <w:rPr>
                <w:b/>
                <w:sz w:val="28"/>
                <w:szCs w:val="28"/>
              </w:rPr>
            </w:pPr>
            <w:r w:rsidRPr="00E25D84">
              <w:rPr>
                <w:b/>
                <w:sz w:val="28"/>
                <w:szCs w:val="28"/>
              </w:rPr>
              <w:t>Управление Федерального казначейства по Костромской области</w:t>
            </w: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100</w:t>
            </w:r>
          </w:p>
        </w:tc>
        <w:tc>
          <w:tcPr>
            <w:tcW w:w="3118" w:type="dxa"/>
            <w:gridSpan w:val="3"/>
          </w:tcPr>
          <w:p w:rsidR="00F91E04" w:rsidRPr="007F1E49" w:rsidRDefault="00F91E04" w:rsidP="007A7C81">
            <w:pPr>
              <w:jc w:val="center"/>
            </w:pPr>
            <w:r w:rsidRPr="007F1E49">
              <w:t>103 0223101 0000 110</w:t>
            </w:r>
          </w:p>
        </w:tc>
        <w:tc>
          <w:tcPr>
            <w:tcW w:w="5528" w:type="dxa"/>
          </w:tcPr>
          <w:p w:rsidR="00F91E04" w:rsidRDefault="00F91E04" w:rsidP="007A7C81">
            <w:pPr>
              <w:jc w:val="both"/>
            </w:pPr>
            <w:r w:rsidRPr="007F1E4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100</w:t>
            </w:r>
          </w:p>
        </w:tc>
        <w:tc>
          <w:tcPr>
            <w:tcW w:w="3118" w:type="dxa"/>
            <w:gridSpan w:val="3"/>
          </w:tcPr>
          <w:p w:rsidR="00F91E04" w:rsidRPr="007F1E49" w:rsidRDefault="00F91E04" w:rsidP="007A7C81">
            <w:pPr>
              <w:jc w:val="center"/>
            </w:pPr>
            <w:r w:rsidRPr="007F1E49">
              <w:t>103 0224101 0000 110</w:t>
            </w:r>
          </w:p>
        </w:tc>
        <w:tc>
          <w:tcPr>
            <w:tcW w:w="5528" w:type="dxa"/>
          </w:tcPr>
          <w:p w:rsidR="00F91E04" w:rsidRDefault="00F91E04" w:rsidP="007A7C81">
            <w:pPr>
              <w:jc w:val="both"/>
            </w:pPr>
            <w:r w:rsidRPr="007F1E49">
              <w:t>Доходы от уплаты акцизов на моторные масла для дизельных и (или) карбюраторных (</w:t>
            </w:r>
            <w:proofErr w:type="spellStart"/>
            <w:r w:rsidRPr="007F1E49">
              <w:t>инжекторных</w:t>
            </w:r>
            <w:proofErr w:type="spellEnd"/>
            <w:r w:rsidRPr="007F1E4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100</w:t>
            </w:r>
          </w:p>
        </w:tc>
        <w:tc>
          <w:tcPr>
            <w:tcW w:w="3118" w:type="dxa"/>
            <w:gridSpan w:val="3"/>
          </w:tcPr>
          <w:p w:rsidR="00F91E04" w:rsidRPr="007F1E49" w:rsidRDefault="00F91E04" w:rsidP="007A7C81">
            <w:pPr>
              <w:jc w:val="center"/>
            </w:pPr>
            <w:r w:rsidRPr="007F1E49">
              <w:t>103 0225101 0000 110</w:t>
            </w:r>
          </w:p>
        </w:tc>
        <w:tc>
          <w:tcPr>
            <w:tcW w:w="5528" w:type="dxa"/>
          </w:tcPr>
          <w:p w:rsidR="00F91E04" w:rsidRDefault="00F91E04" w:rsidP="007A7C81">
            <w:pPr>
              <w:jc w:val="both"/>
            </w:pPr>
            <w:r w:rsidRPr="007F1E4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lastRenderedPageBreak/>
              <w:t>100</w:t>
            </w:r>
          </w:p>
        </w:tc>
        <w:tc>
          <w:tcPr>
            <w:tcW w:w="3118" w:type="dxa"/>
            <w:gridSpan w:val="3"/>
          </w:tcPr>
          <w:p w:rsidR="00F91E04" w:rsidRPr="007F1E49" w:rsidRDefault="00F91E04" w:rsidP="007A7C81">
            <w:pPr>
              <w:jc w:val="center"/>
            </w:pPr>
            <w:r w:rsidRPr="007F1E49">
              <w:t>103 0226101 0000 110</w:t>
            </w:r>
          </w:p>
        </w:tc>
        <w:tc>
          <w:tcPr>
            <w:tcW w:w="5528" w:type="dxa"/>
          </w:tcPr>
          <w:p w:rsidR="00F91E04" w:rsidRPr="007F1E49" w:rsidRDefault="00F91E04" w:rsidP="007A7C81">
            <w:pPr>
              <w:jc w:val="both"/>
            </w:pPr>
            <w:r w:rsidRPr="007F1E4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1E04" w:rsidRPr="007F1E49" w:rsidTr="007A7C81">
        <w:tc>
          <w:tcPr>
            <w:tcW w:w="9747" w:type="dxa"/>
            <w:gridSpan w:val="5"/>
          </w:tcPr>
          <w:p w:rsidR="00F91E04" w:rsidRPr="007F1E49" w:rsidRDefault="00F91E04" w:rsidP="007A7C81">
            <w:pPr>
              <w:jc w:val="center"/>
              <w:rPr>
                <w:b/>
              </w:rPr>
            </w:pPr>
          </w:p>
          <w:p w:rsidR="00F91E04" w:rsidRPr="0093270C" w:rsidRDefault="00F91E04" w:rsidP="007A7C81">
            <w:pPr>
              <w:spacing w:line="276" w:lineRule="auto"/>
              <w:rPr>
                <w:b/>
                <w:sz w:val="28"/>
                <w:szCs w:val="28"/>
              </w:rPr>
            </w:pPr>
            <w:r w:rsidRPr="0093270C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182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101 0201001 1000 110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101 0201001 2100 110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101 0201001 3000 110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 105 0101101 1000 110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182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105 0301001 1000 110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182 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106 0103010 1000 110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182   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106 0103010 2100 110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 w:rsidRPr="007F1E49">
              <w:lastRenderedPageBreak/>
              <w:t>платежу)</w:t>
            </w:r>
          </w:p>
          <w:p w:rsidR="00F91E04" w:rsidRDefault="00F91E04" w:rsidP="007A7C81">
            <w:pPr>
              <w:jc w:val="both"/>
            </w:pP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lastRenderedPageBreak/>
              <w:t xml:space="preserve">182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106 0603310 1000 110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106 0603310 2100 110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106 0604310 1000 110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7F1E49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182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106 0604310 2100 110</w:t>
            </w:r>
          </w:p>
        </w:tc>
        <w:tc>
          <w:tcPr>
            <w:tcW w:w="5670" w:type="dxa"/>
            <w:gridSpan w:val="2"/>
          </w:tcPr>
          <w:p w:rsidR="00F91E04" w:rsidRPr="007F1E49" w:rsidRDefault="00F91E04" w:rsidP="007A7C81">
            <w:pPr>
              <w:jc w:val="both"/>
            </w:pPr>
            <w:r w:rsidRPr="007F1E49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91E04" w:rsidRPr="007F1E49" w:rsidTr="007A7C81">
        <w:tc>
          <w:tcPr>
            <w:tcW w:w="9747" w:type="dxa"/>
            <w:gridSpan w:val="5"/>
          </w:tcPr>
          <w:p w:rsidR="00F91E04" w:rsidRPr="007F1E49" w:rsidRDefault="00F91E04" w:rsidP="007A7C81">
            <w:pPr>
              <w:jc w:val="center"/>
              <w:rPr>
                <w:b/>
              </w:rPr>
            </w:pPr>
          </w:p>
          <w:p w:rsidR="00F91E04" w:rsidRPr="0093270C" w:rsidRDefault="00F91E04" w:rsidP="007A7C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3270C">
              <w:rPr>
                <w:b/>
                <w:sz w:val="28"/>
                <w:szCs w:val="28"/>
              </w:rPr>
              <w:t>Департамент строительства, ЖКХ и ТЭК Костромской области</w:t>
            </w: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843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116 0202002 0000 140</w:t>
            </w:r>
          </w:p>
        </w:tc>
        <w:tc>
          <w:tcPr>
            <w:tcW w:w="5670" w:type="dxa"/>
            <w:gridSpan w:val="2"/>
          </w:tcPr>
          <w:p w:rsidR="00F91E04" w:rsidRPr="007F1E49" w:rsidRDefault="00F91E04" w:rsidP="007A7C81">
            <w:pPr>
              <w:jc w:val="both"/>
            </w:pPr>
            <w:r w:rsidRPr="007F1E4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91E04" w:rsidRPr="007F1E49" w:rsidTr="007A7C81">
        <w:tc>
          <w:tcPr>
            <w:tcW w:w="9747" w:type="dxa"/>
            <w:gridSpan w:val="5"/>
          </w:tcPr>
          <w:p w:rsidR="00F91E04" w:rsidRPr="007F1E49" w:rsidRDefault="00F91E04" w:rsidP="007A7C81">
            <w:pPr>
              <w:jc w:val="center"/>
              <w:rPr>
                <w:b/>
              </w:rPr>
            </w:pPr>
          </w:p>
          <w:p w:rsidR="00F91E04" w:rsidRPr="00EA71F3" w:rsidRDefault="00F91E04" w:rsidP="007A7C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A71F3">
              <w:rPr>
                <w:b/>
                <w:sz w:val="28"/>
                <w:szCs w:val="28"/>
              </w:rPr>
              <w:t xml:space="preserve">Администрация Сумароковского сельского поселения </w:t>
            </w: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938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111 0904510 0000 120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113 0199510 0000 130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Прочие доходы от оказания платных услуг (работ) получателями средств бюджетов сельских поселений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202 1500110 0000 150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938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202 1600110 0000 150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202 2999910 0000 150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7F1E49">
              <w:t>Прочие субсидии бюджетам сельских поселений</w:t>
            </w:r>
          </w:p>
          <w:p w:rsidR="00F91E04" w:rsidRPr="007F1E49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lastRenderedPageBreak/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202 2021610 0000 150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r w:rsidRPr="00336F9E">
              <w:t xml:space="preserve">Субсидии бюджетам </w:t>
            </w:r>
          </w:p>
          <w:p w:rsidR="00F91E04" w:rsidRPr="00336F9E" w:rsidRDefault="00F91E04" w:rsidP="007A7C81">
            <w:r w:rsidRPr="00336F9E">
              <w:t xml:space="preserve">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202 3002410 0000 150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202 3511810 0000 150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202 4001410 0000 150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202 4999910 0000 150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Прочие межбюджетные трансферты, передаваемые бюджетам сельских поселений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204 0502010 0000 150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 w:rsidRPr="007F1E49">
              <w:t xml:space="preserve">938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 w:rsidRPr="007F1E49">
              <w:t>108 0402001 1000 110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108 0402001 4000 110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поступления).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111 0503510 0000 120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r w:rsidRPr="00336F9E"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F91E04" w:rsidRPr="00336F9E" w:rsidRDefault="00F91E04" w:rsidP="007A7C81">
            <w:r w:rsidRPr="00336F9E">
              <w:t xml:space="preserve">поселений и созданных ими учреждений (за </w:t>
            </w:r>
            <w:r w:rsidRPr="00336F9E">
              <w:lastRenderedPageBreak/>
              <w:t>исключением имущества муниципальных бюджетных и автономных учреждений).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lastRenderedPageBreak/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116 1003110 0000 140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jc w:val="both"/>
            </w:pPr>
            <w:r w:rsidRPr="00336F9E">
              <w:t xml:space="preserve">Возмещение ущерба при возникновении страховых случаев, когда </w:t>
            </w:r>
            <w:proofErr w:type="spellStart"/>
            <w:r w:rsidRPr="00336F9E">
              <w:t>выгодоприобретателями</w:t>
            </w:r>
            <w:proofErr w:type="spellEnd"/>
            <w:r w:rsidRPr="00336F9E">
              <w:t xml:space="preserve"> выступают получатели средств бюджета сельского поселения</w:t>
            </w: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116 1003210 0000 140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proofErr w:type="gramStart"/>
            <w:r w:rsidRPr="00336F9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115 0205010 0000 140</w:t>
            </w:r>
          </w:p>
        </w:tc>
        <w:tc>
          <w:tcPr>
            <w:tcW w:w="5670" w:type="dxa"/>
            <w:gridSpan w:val="2"/>
          </w:tcPr>
          <w:p w:rsidR="00F91E04" w:rsidRPr="00336F9E" w:rsidRDefault="00F91E04" w:rsidP="007A7C81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336F9E">
              <w:rPr>
                <w:rFonts w:ascii="Times New Roman" w:hAnsi="Times New Roman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117 0105010 0000 180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336F9E">
              <w:t>Невыясненные поступления, зачисляемые в бюджеты сельских поселений.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117 0505010 0000 180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336F9E">
              <w:t>Прочие неналоговые доходы бюджетов сельских поселений.</w:t>
            </w:r>
          </w:p>
          <w:p w:rsidR="00F91E04" w:rsidRPr="00336F9E" w:rsidRDefault="00F91E04" w:rsidP="007A7C81">
            <w:pPr>
              <w:jc w:val="both"/>
            </w:pPr>
          </w:p>
        </w:tc>
      </w:tr>
      <w:tr w:rsidR="00F91E04" w:rsidRPr="007F1E49" w:rsidTr="007A7C81">
        <w:tc>
          <w:tcPr>
            <w:tcW w:w="1101" w:type="dxa"/>
          </w:tcPr>
          <w:p w:rsidR="00F91E04" w:rsidRPr="007F1E49" w:rsidRDefault="00F91E04" w:rsidP="007A7C81">
            <w:pPr>
              <w:jc w:val="center"/>
            </w:pPr>
            <w:r>
              <w:t xml:space="preserve">938 </w:t>
            </w:r>
          </w:p>
        </w:tc>
        <w:tc>
          <w:tcPr>
            <w:tcW w:w="2976" w:type="dxa"/>
            <w:gridSpan w:val="2"/>
          </w:tcPr>
          <w:p w:rsidR="00F91E04" w:rsidRPr="007F1E49" w:rsidRDefault="00F91E04" w:rsidP="007A7C81">
            <w:pPr>
              <w:jc w:val="center"/>
            </w:pPr>
            <w:r>
              <w:t>208 0500010 0000 180</w:t>
            </w:r>
          </w:p>
        </w:tc>
        <w:tc>
          <w:tcPr>
            <w:tcW w:w="5670" w:type="dxa"/>
            <w:gridSpan w:val="2"/>
          </w:tcPr>
          <w:p w:rsidR="00F91E04" w:rsidRDefault="00F91E04" w:rsidP="007A7C81">
            <w:pPr>
              <w:jc w:val="both"/>
            </w:pPr>
            <w:r w:rsidRPr="00336F9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F91E04" w:rsidRPr="00336F9E" w:rsidRDefault="00F91E04" w:rsidP="007A7C81">
            <w:pPr>
              <w:jc w:val="both"/>
            </w:pPr>
          </w:p>
        </w:tc>
      </w:tr>
    </w:tbl>
    <w:p w:rsidR="00F91E04" w:rsidRDefault="00F91E04" w:rsidP="00F91E04">
      <w:pPr>
        <w:jc w:val="center"/>
      </w:pPr>
    </w:p>
    <w:p w:rsidR="00F91E04" w:rsidRDefault="00F91E04" w:rsidP="00F91E04">
      <w:pPr>
        <w:jc w:val="center"/>
      </w:pPr>
    </w:p>
    <w:p w:rsidR="00F91E04" w:rsidRDefault="00F91E04" w:rsidP="00F91E04">
      <w:pPr>
        <w:jc w:val="center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Default="00F91E04" w:rsidP="00F91E04">
      <w:pPr>
        <w:jc w:val="right"/>
      </w:pPr>
    </w:p>
    <w:p w:rsidR="00F91E04" w:rsidRPr="00391A4A" w:rsidRDefault="00F91E04" w:rsidP="00F91E04">
      <w:pPr>
        <w:jc w:val="right"/>
      </w:pPr>
      <w:r w:rsidRPr="00391A4A">
        <w:t>Приложение №</w:t>
      </w:r>
      <w:r>
        <w:t>2</w:t>
      </w:r>
    </w:p>
    <w:p w:rsidR="00F91E04" w:rsidRPr="00391A4A" w:rsidRDefault="00F91E04" w:rsidP="00F91E04">
      <w:pPr>
        <w:jc w:val="right"/>
      </w:pPr>
      <w:r w:rsidRPr="00391A4A">
        <w:t>Утвержден</w:t>
      </w:r>
    </w:p>
    <w:p w:rsidR="00F91E04" w:rsidRPr="00391A4A" w:rsidRDefault="00F91E04" w:rsidP="00F91E04">
      <w:pPr>
        <w:jc w:val="right"/>
      </w:pPr>
      <w:r w:rsidRPr="00391A4A">
        <w:t>постановлением администрации</w:t>
      </w:r>
    </w:p>
    <w:p w:rsidR="00F91E04" w:rsidRPr="00391A4A" w:rsidRDefault="00F91E04" w:rsidP="00F91E04">
      <w:pPr>
        <w:jc w:val="right"/>
      </w:pPr>
      <w:r>
        <w:t>Сумароковского сельского поселения</w:t>
      </w:r>
    </w:p>
    <w:p w:rsidR="00F91E04" w:rsidRPr="00391A4A" w:rsidRDefault="00F91E04" w:rsidP="00F91E04">
      <w:pPr>
        <w:jc w:val="right"/>
      </w:pPr>
      <w:r w:rsidRPr="00391A4A">
        <w:t>№ «_____» от «___»____________2021 г.</w:t>
      </w:r>
    </w:p>
    <w:p w:rsidR="00F91E04" w:rsidRPr="00E13680" w:rsidRDefault="00F91E04" w:rsidP="00F91E04"/>
    <w:p w:rsidR="00F91E04" w:rsidRPr="00E13680" w:rsidRDefault="00F91E04" w:rsidP="00F91E04">
      <w:pPr>
        <w:jc w:val="center"/>
        <w:rPr>
          <w:sz w:val="28"/>
          <w:szCs w:val="28"/>
        </w:rPr>
      </w:pPr>
      <w:r w:rsidRPr="00E13680">
        <w:rPr>
          <w:sz w:val="28"/>
          <w:szCs w:val="28"/>
        </w:rPr>
        <w:t>Перечень главных администраторов источников финансирования дефицита</w:t>
      </w:r>
    </w:p>
    <w:p w:rsidR="00F91E04" w:rsidRPr="00301A3D" w:rsidRDefault="00F91E04" w:rsidP="00F91E04">
      <w:pPr>
        <w:jc w:val="center"/>
        <w:rPr>
          <w:sz w:val="28"/>
          <w:szCs w:val="28"/>
        </w:rPr>
      </w:pPr>
      <w:r w:rsidRPr="00E13680">
        <w:rPr>
          <w:sz w:val="28"/>
          <w:szCs w:val="28"/>
        </w:rPr>
        <w:t xml:space="preserve">бюджета </w:t>
      </w:r>
      <w:r w:rsidRPr="00301A3D">
        <w:rPr>
          <w:sz w:val="28"/>
          <w:szCs w:val="28"/>
        </w:rPr>
        <w:t xml:space="preserve">Сумароковского сельского поселения </w:t>
      </w:r>
      <w:proofErr w:type="spellStart"/>
      <w:r w:rsidRPr="00E13680">
        <w:rPr>
          <w:sz w:val="28"/>
          <w:szCs w:val="28"/>
        </w:rPr>
        <w:t>Сусанинского</w:t>
      </w:r>
      <w:proofErr w:type="spellEnd"/>
      <w:r w:rsidRPr="00E13680">
        <w:rPr>
          <w:sz w:val="28"/>
          <w:szCs w:val="28"/>
        </w:rPr>
        <w:t xml:space="preserve"> муниципального района </w:t>
      </w:r>
      <w:r w:rsidRPr="00301A3D">
        <w:rPr>
          <w:sz w:val="28"/>
          <w:szCs w:val="28"/>
        </w:rPr>
        <w:t xml:space="preserve">Костромской области </w:t>
      </w:r>
      <w:r w:rsidRPr="00E13680">
        <w:rPr>
          <w:sz w:val="28"/>
          <w:szCs w:val="28"/>
        </w:rPr>
        <w:t>на 2022 год и плановый период 2023</w:t>
      </w:r>
      <w:r w:rsidRPr="00301A3D">
        <w:rPr>
          <w:sz w:val="28"/>
          <w:szCs w:val="28"/>
        </w:rPr>
        <w:t xml:space="preserve"> </w:t>
      </w:r>
      <w:r w:rsidRPr="00E13680">
        <w:rPr>
          <w:sz w:val="28"/>
          <w:szCs w:val="28"/>
        </w:rPr>
        <w:t>и 2024 годов</w:t>
      </w:r>
    </w:p>
    <w:p w:rsidR="00F91E04" w:rsidRPr="00E13680" w:rsidRDefault="00F91E04" w:rsidP="00F91E04"/>
    <w:tbl>
      <w:tblPr>
        <w:tblW w:w="0" w:type="auto"/>
        <w:tblLayout w:type="fixed"/>
        <w:tblLook w:val="04A0"/>
      </w:tblPr>
      <w:tblGrid>
        <w:gridCol w:w="1384"/>
        <w:gridCol w:w="2938"/>
        <w:gridCol w:w="5674"/>
      </w:tblGrid>
      <w:tr w:rsidR="00F91E04" w:rsidTr="007A7C81">
        <w:tc>
          <w:tcPr>
            <w:tcW w:w="4322" w:type="dxa"/>
            <w:gridSpan w:val="2"/>
          </w:tcPr>
          <w:p w:rsidR="00F91E04" w:rsidRPr="00301A3D" w:rsidRDefault="00F91E04" w:rsidP="007A7C81">
            <w:pPr>
              <w:jc w:val="center"/>
            </w:pPr>
            <w:r w:rsidRPr="00301A3D">
              <w:t>Код бюджетных классификации</w:t>
            </w:r>
          </w:p>
        </w:tc>
        <w:tc>
          <w:tcPr>
            <w:tcW w:w="5674" w:type="dxa"/>
            <w:vMerge w:val="restart"/>
          </w:tcPr>
          <w:p w:rsidR="00F91E04" w:rsidRPr="00301A3D" w:rsidRDefault="00F91E04" w:rsidP="007A7C81">
            <w:pPr>
              <w:jc w:val="center"/>
            </w:pPr>
            <w:r w:rsidRPr="00301A3D">
              <w:t>Наименование кода вида (подвида) источников</w:t>
            </w:r>
          </w:p>
          <w:p w:rsidR="00F91E04" w:rsidRPr="00301A3D" w:rsidRDefault="00F91E04" w:rsidP="007A7C81">
            <w:pPr>
              <w:jc w:val="center"/>
            </w:pPr>
            <w:r>
              <w:t>ф</w:t>
            </w:r>
            <w:r w:rsidRPr="00301A3D">
              <w:t>инансирования</w:t>
            </w:r>
            <w:r>
              <w:t xml:space="preserve"> </w:t>
            </w:r>
            <w:r w:rsidRPr="00301A3D">
              <w:t>дефицита бюджета</w:t>
            </w:r>
          </w:p>
          <w:p w:rsidR="00F91E04" w:rsidRPr="00301A3D" w:rsidRDefault="00F91E04" w:rsidP="007A7C81">
            <w:pPr>
              <w:jc w:val="center"/>
            </w:pPr>
          </w:p>
        </w:tc>
      </w:tr>
      <w:tr w:rsidR="00F91E04" w:rsidTr="007A7C81">
        <w:tc>
          <w:tcPr>
            <w:tcW w:w="1384" w:type="dxa"/>
          </w:tcPr>
          <w:p w:rsidR="00F91E04" w:rsidRPr="00301A3D" w:rsidRDefault="00F91E04" w:rsidP="007A7C81">
            <w:pPr>
              <w:jc w:val="center"/>
            </w:pPr>
            <w:r w:rsidRPr="00301A3D">
              <w:t xml:space="preserve">главного </w:t>
            </w:r>
            <w:proofErr w:type="spellStart"/>
            <w:proofErr w:type="gramStart"/>
            <w:r w:rsidRPr="00301A3D">
              <w:t>админист</w:t>
            </w:r>
            <w:r>
              <w:t>-</w:t>
            </w:r>
            <w:r w:rsidRPr="00301A3D">
              <w:t>ратора</w:t>
            </w:r>
            <w:proofErr w:type="spellEnd"/>
            <w:proofErr w:type="gramEnd"/>
            <w:r w:rsidRPr="00301A3D">
              <w:t xml:space="preserve"> </w:t>
            </w:r>
            <w:proofErr w:type="spellStart"/>
            <w:r w:rsidRPr="00301A3D">
              <w:t>источни</w:t>
            </w:r>
            <w:r>
              <w:t>-</w:t>
            </w:r>
            <w:r w:rsidRPr="00301A3D">
              <w:t>ков</w:t>
            </w:r>
            <w:proofErr w:type="spellEnd"/>
          </w:p>
          <w:p w:rsidR="00F91E04" w:rsidRPr="00301A3D" w:rsidRDefault="00F91E04" w:rsidP="007A7C81">
            <w:pPr>
              <w:jc w:val="center"/>
            </w:pPr>
            <w:r w:rsidRPr="00301A3D">
              <w:t>финансирования</w:t>
            </w:r>
          </w:p>
          <w:p w:rsidR="00F91E04" w:rsidRPr="00301A3D" w:rsidRDefault="00F91E04" w:rsidP="007A7C81">
            <w:pPr>
              <w:jc w:val="center"/>
            </w:pPr>
            <w:r w:rsidRPr="00301A3D">
              <w:t>дефицита бюджета</w:t>
            </w:r>
          </w:p>
          <w:p w:rsidR="00F91E04" w:rsidRPr="00995A2B" w:rsidRDefault="00F91E04" w:rsidP="007A7C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F91E04" w:rsidRPr="00301A3D" w:rsidRDefault="00F91E04" w:rsidP="007A7C81">
            <w:pPr>
              <w:jc w:val="center"/>
            </w:pPr>
            <w:r w:rsidRPr="00301A3D">
              <w:t xml:space="preserve">вида (подвида) </w:t>
            </w:r>
            <w:proofErr w:type="spellStart"/>
            <w:proofErr w:type="gramStart"/>
            <w:r w:rsidRPr="00301A3D">
              <w:t>источни</w:t>
            </w:r>
            <w:r>
              <w:t>-</w:t>
            </w:r>
            <w:r w:rsidRPr="00301A3D">
              <w:t>ков</w:t>
            </w:r>
            <w:proofErr w:type="spellEnd"/>
            <w:proofErr w:type="gramEnd"/>
            <w:r>
              <w:t xml:space="preserve">  </w:t>
            </w:r>
            <w:r w:rsidRPr="00301A3D">
              <w:t>финансирования</w:t>
            </w:r>
          </w:p>
          <w:p w:rsidR="00F91E04" w:rsidRPr="00301A3D" w:rsidRDefault="00F91E04" w:rsidP="007A7C81">
            <w:pPr>
              <w:jc w:val="center"/>
            </w:pPr>
            <w:r w:rsidRPr="00301A3D">
              <w:t>дефицита бюджета</w:t>
            </w:r>
          </w:p>
          <w:p w:rsidR="00F91E04" w:rsidRPr="00301A3D" w:rsidRDefault="00F91E04" w:rsidP="007A7C81">
            <w:pPr>
              <w:jc w:val="center"/>
            </w:pPr>
          </w:p>
        </w:tc>
        <w:tc>
          <w:tcPr>
            <w:tcW w:w="5674" w:type="dxa"/>
            <w:vMerge/>
          </w:tcPr>
          <w:p w:rsidR="00F91E04" w:rsidRPr="00301A3D" w:rsidRDefault="00F91E04" w:rsidP="007A7C81">
            <w:pPr>
              <w:jc w:val="center"/>
            </w:pPr>
          </w:p>
        </w:tc>
      </w:tr>
      <w:tr w:rsidR="00F91E04" w:rsidTr="007A7C81">
        <w:tc>
          <w:tcPr>
            <w:tcW w:w="1384" w:type="dxa"/>
          </w:tcPr>
          <w:p w:rsidR="00F91E04" w:rsidRDefault="00F91E04" w:rsidP="007A7C81">
            <w:pPr>
              <w:jc w:val="center"/>
            </w:pPr>
            <w:r>
              <w:t>1</w:t>
            </w:r>
          </w:p>
        </w:tc>
        <w:tc>
          <w:tcPr>
            <w:tcW w:w="2938" w:type="dxa"/>
          </w:tcPr>
          <w:p w:rsidR="00F91E04" w:rsidRDefault="00F91E04" w:rsidP="007A7C81">
            <w:pPr>
              <w:jc w:val="center"/>
            </w:pPr>
            <w:r>
              <w:t>2</w:t>
            </w:r>
          </w:p>
        </w:tc>
        <w:tc>
          <w:tcPr>
            <w:tcW w:w="5674" w:type="dxa"/>
          </w:tcPr>
          <w:p w:rsidR="00F91E04" w:rsidRDefault="00F91E04" w:rsidP="007A7C81">
            <w:pPr>
              <w:jc w:val="center"/>
            </w:pPr>
            <w:r>
              <w:t>3</w:t>
            </w:r>
          </w:p>
        </w:tc>
      </w:tr>
      <w:tr w:rsidR="00F91E04" w:rsidTr="007A7C81">
        <w:tc>
          <w:tcPr>
            <w:tcW w:w="9996" w:type="dxa"/>
            <w:gridSpan w:val="3"/>
          </w:tcPr>
          <w:p w:rsidR="00F91E04" w:rsidRPr="007F1E49" w:rsidRDefault="00F91E04" w:rsidP="007A7C81">
            <w:pPr>
              <w:jc w:val="center"/>
              <w:rPr>
                <w:b/>
              </w:rPr>
            </w:pPr>
          </w:p>
          <w:p w:rsidR="00F91E04" w:rsidRPr="00EA71F3" w:rsidRDefault="00F91E04" w:rsidP="007A7C8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A71F3">
              <w:rPr>
                <w:b/>
                <w:sz w:val="28"/>
                <w:szCs w:val="28"/>
              </w:rPr>
              <w:t xml:space="preserve">Администрация Сумароковского сельского поселения </w:t>
            </w:r>
          </w:p>
        </w:tc>
      </w:tr>
      <w:tr w:rsidR="00F91E04" w:rsidTr="007A7C81">
        <w:tc>
          <w:tcPr>
            <w:tcW w:w="1384" w:type="dxa"/>
          </w:tcPr>
          <w:p w:rsidR="00F91E04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38" w:type="dxa"/>
          </w:tcPr>
          <w:p w:rsidR="00F91E04" w:rsidRDefault="00F91E04" w:rsidP="007A7C81">
            <w:pPr>
              <w:jc w:val="center"/>
            </w:pPr>
            <w:r>
              <w:t>01050201100000510</w:t>
            </w:r>
          </w:p>
        </w:tc>
        <w:tc>
          <w:tcPr>
            <w:tcW w:w="5674" w:type="dxa"/>
          </w:tcPr>
          <w:p w:rsidR="00F91E04" w:rsidRPr="005E07E3" w:rsidRDefault="00F91E04" w:rsidP="007A7C81">
            <w:r w:rsidRPr="005E07E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F91E04" w:rsidTr="007A7C81">
        <w:tc>
          <w:tcPr>
            <w:tcW w:w="1384" w:type="dxa"/>
          </w:tcPr>
          <w:p w:rsidR="00F91E04" w:rsidRDefault="00F91E04" w:rsidP="007A7C81">
            <w:pPr>
              <w:jc w:val="center"/>
            </w:pPr>
            <w:r>
              <w:t>938</w:t>
            </w:r>
          </w:p>
        </w:tc>
        <w:tc>
          <w:tcPr>
            <w:tcW w:w="2938" w:type="dxa"/>
          </w:tcPr>
          <w:p w:rsidR="00F91E04" w:rsidRDefault="00F91E04" w:rsidP="007A7C81">
            <w:pPr>
              <w:jc w:val="center"/>
            </w:pPr>
            <w:r>
              <w:t>01050201100000610</w:t>
            </w:r>
          </w:p>
        </w:tc>
        <w:tc>
          <w:tcPr>
            <w:tcW w:w="5674" w:type="dxa"/>
          </w:tcPr>
          <w:p w:rsidR="00F91E04" w:rsidRPr="005E07E3" w:rsidRDefault="00F91E04" w:rsidP="007A7C81">
            <w:r w:rsidRPr="005E07E3">
              <w:rPr>
                <w:sz w:val="28"/>
                <w:szCs w:val="28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F91E04" w:rsidRPr="007F1E49" w:rsidRDefault="00F91E04" w:rsidP="00F91E04">
      <w:pPr>
        <w:jc w:val="center"/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F91E04" w:rsidRDefault="00F91E04" w:rsidP="00F91E04">
      <w:pPr>
        <w:spacing w:after="150"/>
        <w:jc w:val="center"/>
        <w:rPr>
          <w:rFonts w:ascii="Times New Roman;serif" w:eastAsia="Andale Sans UI" w:hAnsi="Times New Roman;serif" w:cs="Tahoma"/>
          <w:b/>
          <w:bCs/>
          <w:color w:val="3C3C3C"/>
          <w:kern w:val="2"/>
          <w:sz w:val="28"/>
          <w:szCs w:val="28"/>
          <w:lang w:eastAsia="ja-JP" w:bidi="fa-IR"/>
        </w:rPr>
      </w:pPr>
    </w:p>
    <w:p w:rsidR="0058502A" w:rsidRDefault="0058502A"/>
    <w:sectPr w:rsidR="0058502A" w:rsidSect="0058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04"/>
    <w:rsid w:val="0058502A"/>
    <w:rsid w:val="00F9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F9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F9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91E04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2022-10-05T12:01:00Z</dcterms:created>
  <dcterms:modified xsi:type="dcterms:W3CDTF">2022-10-05T12:01:00Z</dcterms:modified>
</cp:coreProperties>
</file>