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AE" w:rsidRDefault="002F3450" w:rsidP="004335C4">
      <w:pPr>
        <w:pStyle w:val="1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-339090</wp:posOffset>
            </wp:positionV>
            <wp:extent cx="548640" cy="742950"/>
            <wp:effectExtent l="1905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6AA">
        <w:rPr>
          <w:sz w:val="32"/>
          <w:szCs w:val="32"/>
        </w:rPr>
        <w:t xml:space="preserve">                                                                                                   проект</w:t>
      </w:r>
    </w:p>
    <w:p w:rsidR="000273C0" w:rsidRDefault="000273C0" w:rsidP="004335C4">
      <w:pPr>
        <w:pStyle w:val="1"/>
        <w:jc w:val="left"/>
        <w:rPr>
          <w:sz w:val="32"/>
          <w:szCs w:val="32"/>
        </w:rPr>
      </w:pPr>
    </w:p>
    <w:p w:rsidR="002760FE" w:rsidRPr="002760FE" w:rsidRDefault="002760FE" w:rsidP="002760FE">
      <w:pPr>
        <w:pStyle w:val="2"/>
        <w:rPr>
          <w:bCs/>
          <w:color w:val="000000" w:themeColor="text1"/>
          <w:sz w:val="28"/>
          <w:szCs w:val="28"/>
        </w:rPr>
      </w:pPr>
      <w:r w:rsidRPr="002760FE">
        <w:rPr>
          <w:b/>
          <w:bCs/>
          <w:color w:val="000000" w:themeColor="text1"/>
          <w:sz w:val="40"/>
        </w:rPr>
        <w:t xml:space="preserve">                                                                                </w:t>
      </w:r>
      <w:r w:rsidRPr="002760FE">
        <w:rPr>
          <w:bCs/>
          <w:color w:val="000000" w:themeColor="text1"/>
          <w:sz w:val="40"/>
        </w:rPr>
        <w:t xml:space="preserve"> </w:t>
      </w:r>
      <w:r w:rsidRPr="002760FE">
        <w:rPr>
          <w:bCs/>
          <w:color w:val="000000" w:themeColor="text1"/>
          <w:sz w:val="28"/>
          <w:szCs w:val="28"/>
        </w:rPr>
        <w:t xml:space="preserve"> </w:t>
      </w:r>
    </w:p>
    <w:p w:rsidR="002760FE" w:rsidRPr="002760FE" w:rsidRDefault="002760FE" w:rsidP="002760FE">
      <w:pPr>
        <w:pStyle w:val="2"/>
        <w:rPr>
          <w:color w:val="000000" w:themeColor="text1"/>
        </w:rPr>
      </w:pPr>
      <w:r w:rsidRPr="002760FE">
        <w:rPr>
          <w:b/>
          <w:bCs/>
          <w:color w:val="000000" w:themeColor="text1"/>
          <w:sz w:val="40"/>
        </w:rPr>
        <w:t>ПОСТАНОВЛЕНИЕ</w:t>
      </w:r>
    </w:p>
    <w:p w:rsidR="002760FE" w:rsidRPr="002760FE" w:rsidRDefault="002760FE" w:rsidP="002760FE">
      <w:pPr>
        <w:jc w:val="center"/>
        <w:rPr>
          <w:b/>
          <w:bCs/>
          <w:color w:val="000000" w:themeColor="text1"/>
          <w:sz w:val="32"/>
          <w:szCs w:val="32"/>
        </w:rPr>
      </w:pPr>
      <w:r w:rsidRPr="002760FE">
        <w:rPr>
          <w:b/>
          <w:bCs/>
          <w:color w:val="000000" w:themeColor="text1"/>
          <w:sz w:val="32"/>
          <w:szCs w:val="32"/>
        </w:rPr>
        <w:t xml:space="preserve"> администрации городского поселения р.п. Октябрьский</w:t>
      </w:r>
    </w:p>
    <w:p w:rsidR="002760FE" w:rsidRPr="002760FE" w:rsidRDefault="002760FE" w:rsidP="002760FE">
      <w:pPr>
        <w:pStyle w:val="3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760FE">
        <w:rPr>
          <w:rFonts w:ascii="Times New Roman" w:hAnsi="Times New Roman" w:cs="Times New Roman"/>
          <w:color w:val="000000" w:themeColor="text1"/>
          <w:sz w:val="32"/>
          <w:szCs w:val="32"/>
        </w:rPr>
        <w:t>Октябрьского муниципального  района Волгоградской области</w:t>
      </w:r>
    </w:p>
    <w:p w:rsidR="002760FE" w:rsidRPr="002760FE" w:rsidRDefault="002760FE" w:rsidP="002760FE">
      <w:pPr>
        <w:jc w:val="center"/>
        <w:rPr>
          <w:b/>
          <w:bCs/>
          <w:color w:val="000000" w:themeColor="text1"/>
          <w:sz w:val="32"/>
          <w:szCs w:val="28"/>
        </w:rPr>
      </w:pPr>
    </w:p>
    <w:p w:rsidR="002760FE" w:rsidRPr="002760FE" w:rsidRDefault="00B014AE" w:rsidP="002760F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«</w:t>
      </w:r>
      <w:r w:rsidR="001E26A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» </w:t>
      </w:r>
      <w:r w:rsidR="001E26AA">
        <w:rPr>
          <w:b/>
          <w:color w:val="000000" w:themeColor="text1"/>
          <w:sz w:val="28"/>
          <w:szCs w:val="28"/>
        </w:rPr>
        <w:t xml:space="preserve"> _______</w:t>
      </w:r>
      <w:r w:rsidR="002760FE" w:rsidRPr="002760FE">
        <w:rPr>
          <w:b/>
          <w:color w:val="000000" w:themeColor="text1"/>
          <w:sz w:val="28"/>
          <w:szCs w:val="28"/>
        </w:rPr>
        <w:t xml:space="preserve"> 201</w:t>
      </w:r>
      <w:r w:rsidR="001E26AA">
        <w:rPr>
          <w:b/>
          <w:color w:val="000000" w:themeColor="text1"/>
          <w:sz w:val="28"/>
          <w:szCs w:val="28"/>
        </w:rPr>
        <w:t>8</w:t>
      </w:r>
      <w:r w:rsidR="002760FE" w:rsidRPr="002760FE">
        <w:rPr>
          <w:b/>
          <w:color w:val="000000" w:themeColor="text1"/>
          <w:sz w:val="28"/>
          <w:szCs w:val="28"/>
        </w:rPr>
        <w:t xml:space="preserve"> года                                                    № </w:t>
      </w:r>
      <w:r w:rsidR="001E26AA">
        <w:rPr>
          <w:b/>
          <w:color w:val="000000" w:themeColor="text1"/>
          <w:sz w:val="28"/>
          <w:szCs w:val="28"/>
        </w:rPr>
        <w:t>_______</w:t>
      </w:r>
      <w:r w:rsidR="002760FE" w:rsidRPr="002760FE">
        <w:rPr>
          <w:b/>
          <w:color w:val="000000" w:themeColor="text1"/>
          <w:sz w:val="28"/>
          <w:szCs w:val="28"/>
        </w:rPr>
        <w:t xml:space="preserve"> </w:t>
      </w:r>
    </w:p>
    <w:p w:rsidR="002760FE" w:rsidRPr="002760FE" w:rsidRDefault="002760FE" w:rsidP="002760F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2760FE" w:rsidRPr="002760FE" w:rsidRDefault="002760FE" w:rsidP="002760FE">
      <w:pPr>
        <w:rPr>
          <w:b/>
          <w:color w:val="000000" w:themeColor="text1"/>
          <w:sz w:val="28"/>
          <w:szCs w:val="28"/>
        </w:rPr>
      </w:pPr>
    </w:p>
    <w:p w:rsidR="002760FE" w:rsidRPr="002760FE" w:rsidRDefault="002760FE" w:rsidP="009C523C">
      <w:pPr>
        <w:ind w:left="-284" w:right="426"/>
        <w:rPr>
          <w:b/>
          <w:color w:val="000000" w:themeColor="text1"/>
          <w:sz w:val="28"/>
          <w:szCs w:val="28"/>
        </w:rPr>
      </w:pPr>
      <w:r w:rsidRPr="002760FE">
        <w:rPr>
          <w:b/>
          <w:color w:val="000000" w:themeColor="text1"/>
          <w:sz w:val="28"/>
          <w:szCs w:val="28"/>
        </w:rPr>
        <w:t xml:space="preserve"> </w:t>
      </w:r>
    </w:p>
    <w:p w:rsidR="002760FE" w:rsidRPr="002760FE" w:rsidRDefault="002760FE" w:rsidP="009C523C">
      <w:pPr>
        <w:pStyle w:val="1"/>
        <w:ind w:left="-284" w:right="426"/>
        <w:jc w:val="left"/>
        <w:rPr>
          <w:rStyle w:val="a9"/>
          <w:bCs w:val="0"/>
          <w:color w:val="000000" w:themeColor="text1"/>
          <w:sz w:val="28"/>
          <w:szCs w:val="28"/>
        </w:rPr>
      </w:pPr>
      <w:r w:rsidRPr="002760FE">
        <w:rPr>
          <w:rStyle w:val="a9"/>
          <w:bCs w:val="0"/>
          <w:color w:val="000000" w:themeColor="text1"/>
          <w:szCs w:val="24"/>
        </w:rPr>
        <w:br/>
      </w:r>
      <w:r w:rsidR="001E26AA">
        <w:rPr>
          <w:rStyle w:val="a9"/>
          <w:bCs w:val="0"/>
          <w:color w:val="000000" w:themeColor="text1"/>
          <w:sz w:val="28"/>
          <w:szCs w:val="28"/>
        </w:rPr>
        <w:t xml:space="preserve"> О внесении изменений в  административный</w:t>
      </w:r>
      <w:r w:rsidRPr="002760FE">
        <w:rPr>
          <w:rStyle w:val="a9"/>
          <w:bCs w:val="0"/>
          <w:color w:val="000000" w:themeColor="text1"/>
          <w:sz w:val="28"/>
          <w:szCs w:val="28"/>
        </w:rPr>
        <w:t xml:space="preserve"> регламент</w:t>
      </w:r>
      <w:r w:rsidR="001E26AA">
        <w:rPr>
          <w:rStyle w:val="a9"/>
          <w:bCs w:val="0"/>
          <w:color w:val="000000" w:themeColor="text1"/>
          <w:sz w:val="28"/>
          <w:szCs w:val="28"/>
        </w:rPr>
        <w:t xml:space="preserve"> </w:t>
      </w:r>
    </w:p>
    <w:p w:rsidR="002760FE" w:rsidRPr="002760FE" w:rsidRDefault="002760FE" w:rsidP="009C523C">
      <w:pPr>
        <w:pStyle w:val="1"/>
        <w:ind w:left="-284" w:right="426"/>
        <w:jc w:val="left"/>
        <w:rPr>
          <w:rStyle w:val="a9"/>
          <w:bCs w:val="0"/>
          <w:color w:val="000000" w:themeColor="text1"/>
          <w:sz w:val="28"/>
          <w:szCs w:val="28"/>
        </w:rPr>
      </w:pPr>
      <w:r w:rsidRPr="002760FE">
        <w:rPr>
          <w:rStyle w:val="a9"/>
          <w:bCs w:val="0"/>
          <w:color w:val="000000" w:themeColor="text1"/>
          <w:sz w:val="28"/>
          <w:szCs w:val="28"/>
        </w:rPr>
        <w:t xml:space="preserve"> предоставления муниципальной услуги</w:t>
      </w:r>
    </w:p>
    <w:p w:rsidR="002760FE" w:rsidRPr="002760FE" w:rsidRDefault="002760FE" w:rsidP="009C523C">
      <w:pPr>
        <w:pStyle w:val="1"/>
        <w:ind w:left="-284" w:right="426"/>
        <w:jc w:val="left"/>
        <w:rPr>
          <w:rStyle w:val="a9"/>
          <w:bCs w:val="0"/>
          <w:color w:val="000000" w:themeColor="text1"/>
          <w:sz w:val="28"/>
          <w:szCs w:val="28"/>
        </w:rPr>
      </w:pPr>
      <w:r w:rsidRPr="002760FE">
        <w:rPr>
          <w:rStyle w:val="a9"/>
          <w:bCs w:val="0"/>
          <w:color w:val="000000" w:themeColor="text1"/>
          <w:sz w:val="28"/>
          <w:szCs w:val="28"/>
        </w:rPr>
        <w:t xml:space="preserve"> « Принятие решения об утверждении </w:t>
      </w:r>
    </w:p>
    <w:p w:rsidR="002760FE" w:rsidRPr="002760FE" w:rsidRDefault="002760FE" w:rsidP="009C523C">
      <w:pPr>
        <w:pStyle w:val="1"/>
        <w:ind w:left="-284" w:right="426"/>
        <w:jc w:val="left"/>
        <w:rPr>
          <w:rStyle w:val="a9"/>
          <w:bCs w:val="0"/>
          <w:color w:val="000000" w:themeColor="text1"/>
          <w:sz w:val="28"/>
          <w:szCs w:val="28"/>
        </w:rPr>
      </w:pPr>
      <w:r w:rsidRPr="002760FE">
        <w:rPr>
          <w:rStyle w:val="a9"/>
          <w:bCs w:val="0"/>
          <w:color w:val="000000" w:themeColor="text1"/>
          <w:sz w:val="28"/>
          <w:szCs w:val="28"/>
        </w:rPr>
        <w:t xml:space="preserve">схемы расположения земельного участка на </w:t>
      </w:r>
    </w:p>
    <w:p w:rsidR="001E26AA" w:rsidRDefault="002760FE" w:rsidP="009C523C">
      <w:pPr>
        <w:pStyle w:val="1"/>
        <w:ind w:left="-284" w:right="426"/>
        <w:jc w:val="left"/>
        <w:rPr>
          <w:rStyle w:val="a9"/>
          <w:bCs w:val="0"/>
          <w:color w:val="000000" w:themeColor="text1"/>
          <w:sz w:val="28"/>
          <w:szCs w:val="28"/>
        </w:rPr>
      </w:pPr>
      <w:r w:rsidRPr="002760FE">
        <w:rPr>
          <w:rStyle w:val="a9"/>
          <w:bCs w:val="0"/>
          <w:color w:val="000000" w:themeColor="text1"/>
          <w:sz w:val="28"/>
          <w:szCs w:val="28"/>
        </w:rPr>
        <w:t xml:space="preserve">кадастровом плане территории» </w:t>
      </w:r>
      <w:r w:rsidR="001E26AA">
        <w:rPr>
          <w:rStyle w:val="a9"/>
          <w:bCs w:val="0"/>
          <w:color w:val="000000" w:themeColor="text1"/>
          <w:sz w:val="28"/>
          <w:szCs w:val="28"/>
        </w:rPr>
        <w:t xml:space="preserve">, утвержденный </w:t>
      </w:r>
    </w:p>
    <w:p w:rsidR="001E26AA" w:rsidRPr="001E26AA" w:rsidRDefault="001E26AA" w:rsidP="009C523C">
      <w:pPr>
        <w:pStyle w:val="1"/>
        <w:ind w:left="-284" w:right="426"/>
        <w:jc w:val="left"/>
        <w:rPr>
          <w:b/>
          <w:sz w:val="28"/>
          <w:szCs w:val="28"/>
        </w:rPr>
      </w:pPr>
      <w:r>
        <w:rPr>
          <w:rStyle w:val="a9"/>
          <w:bCs w:val="0"/>
          <w:color w:val="000000" w:themeColor="text1"/>
          <w:sz w:val="28"/>
          <w:szCs w:val="28"/>
        </w:rPr>
        <w:t xml:space="preserve">постановлением </w:t>
      </w:r>
      <w:r w:rsidRPr="001E26AA">
        <w:rPr>
          <w:b/>
          <w:sz w:val="28"/>
          <w:szCs w:val="28"/>
        </w:rPr>
        <w:t>администрации городского поселения</w:t>
      </w:r>
    </w:p>
    <w:p w:rsidR="001E26AA" w:rsidRPr="001E26AA" w:rsidRDefault="001E26AA" w:rsidP="009C523C">
      <w:pPr>
        <w:ind w:left="-284" w:right="426"/>
        <w:rPr>
          <w:b/>
          <w:sz w:val="28"/>
          <w:szCs w:val="28"/>
        </w:rPr>
      </w:pPr>
      <w:r>
        <w:rPr>
          <w:b/>
          <w:sz w:val="28"/>
          <w:szCs w:val="28"/>
        </w:rPr>
        <w:t>р.п. Октя</w:t>
      </w:r>
      <w:r w:rsidRPr="001E26AA">
        <w:rPr>
          <w:b/>
          <w:sz w:val="28"/>
          <w:szCs w:val="28"/>
        </w:rPr>
        <w:t>брьский</w:t>
      </w:r>
      <w:r>
        <w:rPr>
          <w:b/>
          <w:sz w:val="28"/>
          <w:szCs w:val="28"/>
        </w:rPr>
        <w:t xml:space="preserve"> </w:t>
      </w:r>
      <w:r w:rsidRPr="001E26AA">
        <w:rPr>
          <w:b/>
          <w:sz w:val="28"/>
          <w:szCs w:val="28"/>
        </w:rPr>
        <w:t>от 29.10.2015  г.  № 10/193</w:t>
      </w:r>
    </w:p>
    <w:p w:rsidR="002760FE" w:rsidRPr="002760FE" w:rsidRDefault="002760FE" w:rsidP="009C523C">
      <w:pPr>
        <w:ind w:left="-284"/>
        <w:rPr>
          <w:color w:val="000000" w:themeColor="text1"/>
        </w:rPr>
      </w:pPr>
    </w:p>
    <w:p w:rsidR="009C523C" w:rsidRPr="009C523C" w:rsidRDefault="00FA5E54" w:rsidP="009C523C">
      <w:pPr>
        <w:pStyle w:val="ConsPlusNormal"/>
        <w:tabs>
          <w:tab w:val="left" w:pos="9072"/>
        </w:tabs>
        <w:ind w:left="-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1"/>
      <w:r w:rsidRPr="009C5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523C" w:rsidRPr="009C523C">
        <w:rPr>
          <w:rFonts w:ascii="Times New Roman" w:hAnsi="Times New Roman"/>
          <w:color w:val="000000" w:themeColor="text1"/>
          <w:sz w:val="28"/>
          <w:szCs w:val="28"/>
        </w:rPr>
        <w:t xml:space="preserve">     В целях </w:t>
      </w:r>
      <w:r w:rsidR="009C523C" w:rsidRPr="009C523C">
        <w:rPr>
          <w:rFonts w:ascii="Times New Roman" w:hAnsi="Times New Roman"/>
          <w:bCs/>
          <w:sz w:val="28"/>
          <w:szCs w:val="28"/>
        </w:rPr>
        <w:t xml:space="preserve">повышения инвестиционной привлекательности региона,                                                                                                        в </w:t>
      </w:r>
      <w:r w:rsidR="009C523C" w:rsidRPr="009C523C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Земельным </w:t>
      </w:r>
      <w:hyperlink r:id="rId9" w:history="1">
        <w:r w:rsidR="009C523C" w:rsidRPr="009C523C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="009C523C" w:rsidRPr="009C523C">
        <w:rPr>
          <w:rFonts w:ascii="Times New Roman" w:hAnsi="Times New Roman"/>
          <w:color w:val="000000" w:themeColor="text1"/>
          <w:sz w:val="28"/>
          <w:szCs w:val="28"/>
        </w:rPr>
        <w:t xml:space="preserve"> РФ, Федеральным </w:t>
      </w:r>
      <w:hyperlink r:id="rId10" w:history="1">
        <w:r w:rsidR="009C523C" w:rsidRPr="009C523C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9C523C" w:rsidRPr="009C523C">
        <w:rPr>
          <w:rFonts w:ascii="Times New Roman" w:hAnsi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="009C523C" w:rsidRPr="009C523C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9C523C" w:rsidRPr="009C523C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администрация городского поселения р.п. Октябрьский Октябрьского муниципального района Волгоградской области </w:t>
      </w:r>
    </w:p>
    <w:p w:rsidR="009C523C" w:rsidRPr="009C523C" w:rsidRDefault="009C523C" w:rsidP="009C523C">
      <w:pPr>
        <w:pStyle w:val="ConsPlusNormal"/>
        <w:tabs>
          <w:tab w:val="left" w:pos="9072"/>
        </w:tabs>
        <w:ind w:left="-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23C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постановляет:</w:t>
      </w:r>
    </w:p>
    <w:p w:rsidR="00FA5E54" w:rsidRPr="009C523C" w:rsidRDefault="009C523C" w:rsidP="009C523C">
      <w:pPr>
        <w:pStyle w:val="ConsPlusNormal"/>
        <w:tabs>
          <w:tab w:val="left" w:pos="9072"/>
        </w:tabs>
        <w:ind w:left="-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C523C" w:rsidRPr="009C523C" w:rsidRDefault="009C523C" w:rsidP="009C523C">
      <w:pPr>
        <w:pStyle w:val="1"/>
        <w:tabs>
          <w:tab w:val="left" w:pos="9072"/>
        </w:tabs>
        <w:ind w:left="-284"/>
        <w:jc w:val="both"/>
        <w:rPr>
          <w:rStyle w:val="a9"/>
          <w:b w:val="0"/>
          <w:bCs w:val="0"/>
          <w:color w:val="000000" w:themeColor="text1"/>
          <w:sz w:val="28"/>
          <w:szCs w:val="28"/>
        </w:rPr>
      </w:pPr>
      <w:r w:rsidRPr="009C523C">
        <w:rPr>
          <w:color w:val="000000" w:themeColor="text1"/>
          <w:sz w:val="28"/>
          <w:szCs w:val="28"/>
        </w:rPr>
        <w:t xml:space="preserve">     </w:t>
      </w:r>
      <w:r w:rsidR="00FA5E54" w:rsidRPr="009C523C">
        <w:rPr>
          <w:color w:val="000000" w:themeColor="text1"/>
          <w:sz w:val="28"/>
          <w:szCs w:val="28"/>
        </w:rPr>
        <w:t>1.</w:t>
      </w:r>
      <w:r w:rsidRPr="009C523C">
        <w:rPr>
          <w:sz w:val="28"/>
          <w:szCs w:val="28"/>
        </w:rPr>
        <w:t xml:space="preserve"> Внести  в </w:t>
      </w:r>
      <w:r w:rsidRPr="009C523C">
        <w:rPr>
          <w:bCs/>
          <w:sz w:val="28"/>
          <w:szCs w:val="28"/>
        </w:rPr>
        <w:t xml:space="preserve">административный регламент предоставления муниципальной услуги  </w:t>
      </w:r>
      <w:r w:rsidRPr="009C523C">
        <w:rPr>
          <w:rStyle w:val="a9"/>
          <w:b w:val="0"/>
          <w:bCs w:val="0"/>
          <w:color w:val="000000" w:themeColor="text1"/>
          <w:sz w:val="28"/>
          <w:szCs w:val="28"/>
        </w:rPr>
        <w:t xml:space="preserve"> « Принятие решения об утверждении  схемы расположения земельного участка на  кадастровом плане  территории» , утвержденный </w:t>
      </w:r>
    </w:p>
    <w:p w:rsidR="009C523C" w:rsidRPr="009C523C" w:rsidRDefault="009C523C" w:rsidP="009C523C">
      <w:pPr>
        <w:pStyle w:val="1"/>
        <w:tabs>
          <w:tab w:val="left" w:pos="9072"/>
        </w:tabs>
        <w:ind w:left="-284" w:right="426"/>
        <w:jc w:val="both"/>
        <w:rPr>
          <w:sz w:val="28"/>
          <w:szCs w:val="28"/>
        </w:rPr>
      </w:pPr>
      <w:r w:rsidRPr="009C523C">
        <w:rPr>
          <w:rStyle w:val="a9"/>
          <w:b w:val="0"/>
          <w:bCs w:val="0"/>
          <w:color w:val="000000" w:themeColor="text1"/>
          <w:sz w:val="28"/>
          <w:szCs w:val="28"/>
        </w:rPr>
        <w:t xml:space="preserve">постановлением </w:t>
      </w:r>
      <w:r w:rsidRPr="009C523C">
        <w:rPr>
          <w:sz w:val="28"/>
          <w:szCs w:val="28"/>
        </w:rPr>
        <w:t>администрации городского поселения р.п.  Октябрьский от 29.10.2015  г.  № 10/193»  (далее Регламент) следующие изменения</w:t>
      </w:r>
      <w:r>
        <w:rPr>
          <w:sz w:val="28"/>
          <w:szCs w:val="28"/>
        </w:rPr>
        <w:t xml:space="preserve">: </w:t>
      </w:r>
      <w:r w:rsidRPr="009C523C">
        <w:rPr>
          <w:sz w:val="28"/>
          <w:szCs w:val="28"/>
        </w:rPr>
        <w:t xml:space="preserve">  </w:t>
      </w:r>
    </w:p>
    <w:p w:rsidR="00FB32C1" w:rsidRDefault="009C523C" w:rsidP="00FB32C1">
      <w:pPr>
        <w:pStyle w:val="ConsPlusNormal"/>
        <w:numPr>
          <w:ilvl w:val="1"/>
          <w:numId w:val="3"/>
        </w:numPr>
        <w:tabs>
          <w:tab w:val="left" w:pos="9072"/>
        </w:tabs>
        <w:jc w:val="both"/>
        <w:rPr>
          <w:rFonts w:ascii="Times New Roman" w:hAnsi="Times New Roman"/>
          <w:sz w:val="28"/>
          <w:szCs w:val="28"/>
        </w:rPr>
      </w:pPr>
      <w:r w:rsidRPr="009C523C">
        <w:rPr>
          <w:rFonts w:ascii="Times New Roman" w:hAnsi="Times New Roman"/>
          <w:sz w:val="28"/>
          <w:szCs w:val="28"/>
        </w:rPr>
        <w:t>В п.</w:t>
      </w:r>
      <w:r w:rsidR="00BF2AC2">
        <w:rPr>
          <w:rFonts w:ascii="Times New Roman" w:hAnsi="Times New Roman"/>
          <w:sz w:val="28"/>
          <w:szCs w:val="28"/>
        </w:rPr>
        <w:t xml:space="preserve">2.4.1. раздела </w:t>
      </w:r>
      <w:r w:rsidR="00BF2AC2">
        <w:rPr>
          <w:rFonts w:ascii="Times New Roman" w:hAnsi="Times New Roman"/>
          <w:sz w:val="28"/>
          <w:szCs w:val="28"/>
          <w:lang w:val="en-US"/>
        </w:rPr>
        <w:t>II</w:t>
      </w:r>
      <w:r w:rsidRPr="009C523C">
        <w:rPr>
          <w:rFonts w:ascii="Times New Roman" w:hAnsi="Times New Roman"/>
          <w:sz w:val="28"/>
          <w:szCs w:val="28"/>
        </w:rPr>
        <w:t xml:space="preserve"> Регламента </w:t>
      </w:r>
      <w:r w:rsidR="00BF2AC2">
        <w:rPr>
          <w:rFonts w:ascii="Times New Roman" w:hAnsi="Times New Roman"/>
          <w:sz w:val="28"/>
          <w:szCs w:val="28"/>
        </w:rPr>
        <w:t xml:space="preserve">вместо </w:t>
      </w:r>
      <w:r w:rsidRPr="009C523C">
        <w:rPr>
          <w:rFonts w:ascii="Times New Roman" w:hAnsi="Times New Roman"/>
          <w:sz w:val="28"/>
          <w:szCs w:val="28"/>
        </w:rPr>
        <w:t>слов «</w:t>
      </w:r>
      <w:r w:rsidR="00BF2AC2">
        <w:rPr>
          <w:rFonts w:ascii="Times New Roman" w:hAnsi="Times New Roman"/>
          <w:sz w:val="28"/>
          <w:szCs w:val="28"/>
        </w:rPr>
        <w:t xml:space="preserve"> 30 календарных дней </w:t>
      </w:r>
      <w:r w:rsidRPr="009C523C">
        <w:rPr>
          <w:rFonts w:ascii="Times New Roman" w:hAnsi="Times New Roman"/>
          <w:sz w:val="28"/>
          <w:szCs w:val="28"/>
        </w:rPr>
        <w:t xml:space="preserve">» </w:t>
      </w:r>
      <w:r w:rsidR="00BF2AC2">
        <w:rPr>
          <w:rFonts w:ascii="Times New Roman" w:hAnsi="Times New Roman"/>
          <w:sz w:val="28"/>
          <w:szCs w:val="28"/>
        </w:rPr>
        <w:t>читать « 17 дней »;</w:t>
      </w:r>
    </w:p>
    <w:p w:rsidR="00FB32C1" w:rsidRPr="009C523C" w:rsidRDefault="00FB32C1" w:rsidP="00FB32C1">
      <w:pPr>
        <w:pStyle w:val="1"/>
        <w:tabs>
          <w:tab w:val="left" w:pos="9072"/>
        </w:tabs>
        <w:ind w:left="-284" w:right="426"/>
        <w:jc w:val="both"/>
        <w:rPr>
          <w:rStyle w:val="a9"/>
          <w:b w:val="0"/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1.2.</w:t>
      </w:r>
      <w:r w:rsidRPr="00BF2AC2">
        <w:rPr>
          <w:sz w:val="28"/>
          <w:szCs w:val="28"/>
        </w:rPr>
        <w:t xml:space="preserve"> </w:t>
      </w:r>
      <w:r w:rsidRPr="009C523C">
        <w:rPr>
          <w:sz w:val="28"/>
          <w:szCs w:val="28"/>
        </w:rPr>
        <w:t>В п.</w:t>
      </w:r>
      <w:r>
        <w:rPr>
          <w:sz w:val="28"/>
          <w:szCs w:val="28"/>
        </w:rPr>
        <w:t xml:space="preserve">2.4.2. раздела </w:t>
      </w:r>
      <w:r>
        <w:rPr>
          <w:sz w:val="28"/>
          <w:szCs w:val="28"/>
          <w:lang w:val="en-US"/>
        </w:rPr>
        <w:t>II</w:t>
      </w:r>
      <w:r w:rsidRPr="009C523C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 xml:space="preserve">вместо </w:t>
      </w:r>
      <w:r w:rsidRPr="009C523C">
        <w:rPr>
          <w:sz w:val="28"/>
          <w:szCs w:val="28"/>
        </w:rPr>
        <w:t>слов «</w:t>
      </w:r>
      <w:r>
        <w:rPr>
          <w:sz w:val="28"/>
          <w:szCs w:val="28"/>
        </w:rPr>
        <w:t xml:space="preserve"> 30 календарных дней»  </w:t>
      </w:r>
      <w:r w:rsidRPr="009C5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читать « 17 дней»;  </w:t>
      </w:r>
    </w:p>
    <w:p w:rsidR="009C523C" w:rsidRPr="009C523C" w:rsidRDefault="00BF2AC2" w:rsidP="00FB32C1">
      <w:pPr>
        <w:pStyle w:val="ConsPlusNormal"/>
        <w:tabs>
          <w:tab w:val="left" w:pos="9072"/>
        </w:tabs>
        <w:ind w:left="70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B32C1" w:rsidRPr="00FB32C1" w:rsidRDefault="009C523C" w:rsidP="009C523C">
      <w:pPr>
        <w:pStyle w:val="1"/>
        <w:tabs>
          <w:tab w:val="left" w:pos="9072"/>
        </w:tabs>
        <w:ind w:left="-284" w:right="426"/>
        <w:jc w:val="both"/>
        <w:rPr>
          <w:sz w:val="28"/>
          <w:szCs w:val="28"/>
        </w:rPr>
      </w:pPr>
      <w:r w:rsidRPr="009C523C">
        <w:rPr>
          <w:color w:val="000000" w:themeColor="text1"/>
          <w:sz w:val="28"/>
          <w:szCs w:val="28"/>
        </w:rPr>
        <w:lastRenderedPageBreak/>
        <w:t xml:space="preserve"> </w:t>
      </w:r>
      <w:r w:rsidR="00BF2AC2">
        <w:rPr>
          <w:color w:val="000000" w:themeColor="text1"/>
          <w:sz w:val="28"/>
          <w:szCs w:val="28"/>
        </w:rPr>
        <w:t xml:space="preserve">   1.</w:t>
      </w:r>
      <w:r w:rsidR="00FB32C1">
        <w:rPr>
          <w:color w:val="000000" w:themeColor="text1"/>
          <w:sz w:val="28"/>
          <w:szCs w:val="28"/>
        </w:rPr>
        <w:t>3</w:t>
      </w:r>
      <w:r w:rsidR="00BF2AC2">
        <w:rPr>
          <w:color w:val="000000" w:themeColor="text1"/>
          <w:sz w:val="28"/>
          <w:szCs w:val="28"/>
        </w:rPr>
        <w:t>.</w:t>
      </w:r>
      <w:r w:rsidR="00BF2AC2" w:rsidRPr="00BF2AC2">
        <w:rPr>
          <w:sz w:val="28"/>
          <w:szCs w:val="28"/>
        </w:rPr>
        <w:t xml:space="preserve"> </w:t>
      </w:r>
      <w:r w:rsidR="00BF2AC2" w:rsidRPr="009C523C">
        <w:rPr>
          <w:sz w:val="28"/>
          <w:szCs w:val="28"/>
        </w:rPr>
        <w:t>В п.</w:t>
      </w:r>
      <w:r w:rsidR="00FB32C1">
        <w:rPr>
          <w:sz w:val="28"/>
          <w:szCs w:val="28"/>
        </w:rPr>
        <w:t>3.</w:t>
      </w:r>
      <w:r w:rsidR="00BF2AC2">
        <w:rPr>
          <w:sz w:val="28"/>
          <w:szCs w:val="28"/>
        </w:rPr>
        <w:t xml:space="preserve">4.2. раздела </w:t>
      </w:r>
      <w:r w:rsidR="00BF2AC2">
        <w:rPr>
          <w:sz w:val="28"/>
          <w:szCs w:val="28"/>
          <w:lang w:val="en-US"/>
        </w:rPr>
        <w:t>II</w:t>
      </w:r>
      <w:r w:rsidR="00FB32C1">
        <w:rPr>
          <w:sz w:val="28"/>
          <w:szCs w:val="28"/>
          <w:lang w:val="en-US"/>
        </w:rPr>
        <w:t>I</w:t>
      </w:r>
      <w:r w:rsidR="00BF2AC2" w:rsidRPr="009C523C">
        <w:rPr>
          <w:sz w:val="28"/>
          <w:szCs w:val="28"/>
        </w:rPr>
        <w:t xml:space="preserve"> Регламента </w:t>
      </w:r>
      <w:r w:rsidR="00BF2AC2">
        <w:rPr>
          <w:sz w:val="28"/>
          <w:szCs w:val="28"/>
        </w:rPr>
        <w:t xml:space="preserve">вместо </w:t>
      </w:r>
      <w:r w:rsidR="00BF2AC2" w:rsidRPr="009C523C">
        <w:rPr>
          <w:sz w:val="28"/>
          <w:szCs w:val="28"/>
        </w:rPr>
        <w:t>слов «</w:t>
      </w:r>
      <w:r w:rsidR="00BF2AC2">
        <w:rPr>
          <w:sz w:val="28"/>
          <w:szCs w:val="28"/>
        </w:rPr>
        <w:t xml:space="preserve"> 30 </w:t>
      </w:r>
      <w:r w:rsidR="00FB32C1" w:rsidRPr="00FB32C1">
        <w:rPr>
          <w:sz w:val="28"/>
          <w:szCs w:val="28"/>
        </w:rPr>
        <w:t xml:space="preserve"> </w:t>
      </w:r>
      <w:r w:rsidR="00BF2AC2">
        <w:rPr>
          <w:sz w:val="28"/>
          <w:szCs w:val="28"/>
        </w:rPr>
        <w:t xml:space="preserve"> дней»  </w:t>
      </w:r>
      <w:r w:rsidR="00BF2AC2" w:rsidRPr="009C523C">
        <w:rPr>
          <w:sz w:val="28"/>
          <w:szCs w:val="28"/>
        </w:rPr>
        <w:t xml:space="preserve"> </w:t>
      </w:r>
      <w:r w:rsidR="00BF2AC2">
        <w:rPr>
          <w:sz w:val="28"/>
          <w:szCs w:val="28"/>
        </w:rPr>
        <w:t xml:space="preserve">читать </w:t>
      </w:r>
      <w:r w:rsidR="00FB32C1">
        <w:rPr>
          <w:sz w:val="28"/>
          <w:szCs w:val="28"/>
        </w:rPr>
        <w:t xml:space="preserve"> </w:t>
      </w:r>
      <w:r w:rsidR="00BF2AC2">
        <w:rPr>
          <w:sz w:val="28"/>
          <w:szCs w:val="28"/>
        </w:rPr>
        <w:t xml:space="preserve"> </w:t>
      </w:r>
      <w:r w:rsidR="00FB32C1">
        <w:rPr>
          <w:sz w:val="28"/>
          <w:szCs w:val="28"/>
        </w:rPr>
        <w:t>«</w:t>
      </w:r>
      <w:r w:rsidR="00BF2AC2">
        <w:rPr>
          <w:sz w:val="28"/>
          <w:szCs w:val="28"/>
        </w:rPr>
        <w:t>17 дней</w:t>
      </w:r>
      <w:r w:rsidR="00FB32C1">
        <w:rPr>
          <w:sz w:val="28"/>
          <w:szCs w:val="28"/>
        </w:rPr>
        <w:t xml:space="preserve"> </w:t>
      </w:r>
      <w:r w:rsidR="00BF2AC2">
        <w:rPr>
          <w:sz w:val="28"/>
          <w:szCs w:val="28"/>
        </w:rPr>
        <w:t xml:space="preserve">»; </w:t>
      </w:r>
    </w:p>
    <w:p w:rsidR="002760FE" w:rsidRDefault="00BF2AC2" w:rsidP="009C523C">
      <w:pPr>
        <w:pStyle w:val="1"/>
        <w:tabs>
          <w:tab w:val="left" w:pos="9072"/>
        </w:tabs>
        <w:ind w:left="-284" w:right="426"/>
        <w:jc w:val="both"/>
        <w:rPr>
          <w:rStyle w:val="a9"/>
          <w:b w:val="0"/>
          <w:bCs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FB32C1" w:rsidRPr="00FB32C1">
        <w:rPr>
          <w:sz w:val="28"/>
          <w:szCs w:val="28"/>
        </w:rPr>
        <w:t xml:space="preserve"> </w:t>
      </w:r>
      <w:r w:rsidR="00FB32C1">
        <w:rPr>
          <w:sz w:val="28"/>
          <w:szCs w:val="28"/>
        </w:rPr>
        <w:t xml:space="preserve"> </w:t>
      </w:r>
      <w:r w:rsidR="00FB32C1" w:rsidRPr="00FB32C1">
        <w:rPr>
          <w:sz w:val="28"/>
          <w:szCs w:val="28"/>
        </w:rPr>
        <w:t xml:space="preserve"> </w:t>
      </w:r>
      <w:r w:rsidR="00FB32C1">
        <w:rPr>
          <w:color w:val="000000" w:themeColor="text1"/>
          <w:sz w:val="28"/>
          <w:szCs w:val="28"/>
        </w:rPr>
        <w:t>1.</w:t>
      </w:r>
      <w:r w:rsidR="00FB32C1" w:rsidRPr="00FB32C1">
        <w:rPr>
          <w:color w:val="000000" w:themeColor="text1"/>
          <w:sz w:val="28"/>
          <w:szCs w:val="28"/>
        </w:rPr>
        <w:t>4</w:t>
      </w:r>
      <w:r w:rsidR="00FB32C1">
        <w:rPr>
          <w:color w:val="000000" w:themeColor="text1"/>
          <w:sz w:val="28"/>
          <w:szCs w:val="28"/>
        </w:rPr>
        <w:t>.</w:t>
      </w:r>
      <w:r w:rsidR="00FB32C1" w:rsidRPr="00BF2AC2">
        <w:rPr>
          <w:sz w:val="28"/>
          <w:szCs w:val="28"/>
        </w:rPr>
        <w:t xml:space="preserve"> </w:t>
      </w:r>
      <w:r w:rsidR="00FB32C1" w:rsidRPr="009C523C">
        <w:rPr>
          <w:sz w:val="28"/>
          <w:szCs w:val="28"/>
        </w:rPr>
        <w:t>В п.</w:t>
      </w:r>
      <w:r w:rsidR="00FB32C1">
        <w:rPr>
          <w:sz w:val="28"/>
          <w:szCs w:val="28"/>
        </w:rPr>
        <w:t>3</w:t>
      </w:r>
      <w:r w:rsidR="00FB32C1" w:rsidRPr="00FB32C1">
        <w:rPr>
          <w:sz w:val="28"/>
          <w:szCs w:val="28"/>
        </w:rPr>
        <w:t>.8</w:t>
      </w:r>
      <w:r w:rsidR="00FB32C1">
        <w:rPr>
          <w:sz w:val="28"/>
          <w:szCs w:val="28"/>
        </w:rPr>
        <w:t xml:space="preserve">. раздела </w:t>
      </w:r>
      <w:r w:rsidR="00FB32C1">
        <w:rPr>
          <w:sz w:val="28"/>
          <w:szCs w:val="28"/>
          <w:lang w:val="en-US"/>
        </w:rPr>
        <w:t>III</w:t>
      </w:r>
      <w:r w:rsidR="00FB32C1" w:rsidRPr="00FB32C1">
        <w:rPr>
          <w:sz w:val="28"/>
          <w:szCs w:val="28"/>
        </w:rPr>
        <w:t xml:space="preserve"> </w:t>
      </w:r>
      <w:r w:rsidR="00FB32C1" w:rsidRPr="009C523C">
        <w:rPr>
          <w:sz w:val="28"/>
          <w:szCs w:val="28"/>
        </w:rPr>
        <w:t xml:space="preserve"> Регламента </w:t>
      </w:r>
      <w:r w:rsidR="00FB32C1">
        <w:rPr>
          <w:sz w:val="28"/>
          <w:szCs w:val="28"/>
        </w:rPr>
        <w:t xml:space="preserve">вместо </w:t>
      </w:r>
      <w:r w:rsidR="00FB32C1" w:rsidRPr="009C523C">
        <w:rPr>
          <w:sz w:val="28"/>
          <w:szCs w:val="28"/>
        </w:rPr>
        <w:t>слов «</w:t>
      </w:r>
      <w:r w:rsidR="00FB32C1">
        <w:rPr>
          <w:sz w:val="28"/>
          <w:szCs w:val="28"/>
        </w:rPr>
        <w:t xml:space="preserve"> 30 дней »  </w:t>
      </w:r>
      <w:r w:rsidR="00FB32C1" w:rsidRPr="009C523C">
        <w:rPr>
          <w:sz w:val="28"/>
          <w:szCs w:val="28"/>
        </w:rPr>
        <w:t xml:space="preserve"> </w:t>
      </w:r>
      <w:r w:rsidR="00FB32C1">
        <w:rPr>
          <w:sz w:val="28"/>
          <w:szCs w:val="28"/>
        </w:rPr>
        <w:t xml:space="preserve">читать  «17 дней »; </w:t>
      </w:r>
      <w:r w:rsidR="00FB32C1">
        <w:rPr>
          <w:rStyle w:val="a9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FB32C1" w:rsidRDefault="00FB32C1" w:rsidP="00FB32C1">
      <w:pPr>
        <w:pStyle w:val="ConsPlusNormal"/>
        <w:ind w:left="-284" w:right="-143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9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  </w:t>
      </w:r>
      <w:r w:rsidRPr="00FB32C1">
        <w:rPr>
          <w:rStyle w:val="a9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1 .5.</w:t>
      </w:r>
      <w:r w:rsidRPr="00FB32C1">
        <w:rPr>
          <w:rFonts w:ascii="Times New Roman" w:hAnsi="Times New Roman"/>
          <w:sz w:val="28"/>
          <w:szCs w:val="28"/>
        </w:rPr>
        <w:t xml:space="preserve">   Раздел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FB32C1">
        <w:rPr>
          <w:rFonts w:ascii="Times New Roman" w:hAnsi="Times New Roman"/>
          <w:sz w:val="28"/>
          <w:szCs w:val="28"/>
        </w:rPr>
        <w:t xml:space="preserve">  Регламента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B32C1" w:rsidRDefault="00FB32C1" w:rsidP="00FB32C1">
      <w:pPr>
        <w:pStyle w:val="ConsPlusNormal"/>
        <w:ind w:left="-284" w:right="-143" w:firstLine="0"/>
        <w:jc w:val="both"/>
        <w:rPr>
          <w:sz w:val="20"/>
          <w:szCs w:val="20"/>
        </w:rPr>
      </w:pPr>
    </w:p>
    <w:p w:rsidR="00FB32C1" w:rsidRPr="000249FA" w:rsidRDefault="00FB32C1" w:rsidP="00FB32C1">
      <w:pPr>
        <w:autoSpaceDE w:val="0"/>
        <w:autoSpaceDN w:val="0"/>
        <w:adjustRightInd w:val="0"/>
        <w:ind w:left="-284" w:right="-143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0249F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 w:rsidRPr="000249FA">
        <w:rPr>
          <w:b/>
          <w:bCs/>
          <w:sz w:val="28"/>
          <w:szCs w:val="28"/>
        </w:rPr>
        <w:t xml:space="preserve"> Досудебный (внесудебный) порядок обжалования решений</w:t>
      </w:r>
    </w:p>
    <w:p w:rsidR="00FB32C1" w:rsidRPr="000249FA" w:rsidRDefault="00FB32C1" w:rsidP="00FB32C1">
      <w:pPr>
        <w:autoSpaceDE w:val="0"/>
        <w:autoSpaceDN w:val="0"/>
        <w:adjustRightInd w:val="0"/>
        <w:ind w:left="-284" w:right="-143"/>
        <w:jc w:val="center"/>
        <w:rPr>
          <w:sz w:val="28"/>
          <w:szCs w:val="28"/>
        </w:rPr>
      </w:pPr>
      <w:r w:rsidRPr="000249FA">
        <w:rPr>
          <w:b/>
          <w:bCs/>
          <w:sz w:val="28"/>
          <w:szCs w:val="28"/>
        </w:rPr>
        <w:t xml:space="preserve">и действий (бездействия) </w:t>
      </w:r>
      <w:r>
        <w:rPr>
          <w:b/>
          <w:bCs/>
          <w:sz w:val="28"/>
          <w:szCs w:val="28"/>
        </w:rPr>
        <w:t xml:space="preserve">администрации городского поселения р.п. Октябрьский Октябрьского муниципального района Волгоградской области </w:t>
      </w:r>
      <w:r w:rsidRPr="000249FA">
        <w:rPr>
          <w:b/>
          <w:bCs/>
          <w:sz w:val="28"/>
          <w:szCs w:val="28"/>
        </w:rPr>
        <w:t xml:space="preserve">, МФЦ </w:t>
      </w:r>
      <w:r>
        <w:rPr>
          <w:b/>
          <w:bCs/>
          <w:sz w:val="28"/>
          <w:szCs w:val="28"/>
        </w:rPr>
        <w:t xml:space="preserve"> и организаций , привлекаемых МФЦ</w:t>
      </w:r>
      <w:r w:rsidRPr="000249FA">
        <w:rPr>
          <w:b/>
          <w:bCs/>
          <w:sz w:val="28"/>
          <w:szCs w:val="28"/>
        </w:rPr>
        <w:t xml:space="preserve"> а также должностных лиц </w:t>
      </w:r>
      <w:r>
        <w:rPr>
          <w:b/>
          <w:bCs/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 </w:t>
      </w:r>
      <w:r w:rsidRPr="000249FA">
        <w:rPr>
          <w:b/>
          <w:bCs/>
          <w:sz w:val="28"/>
          <w:szCs w:val="28"/>
        </w:rPr>
        <w:t>и МФЦ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32C1" w:rsidRDefault="00FB32C1" w:rsidP="00FB32C1">
      <w:pPr>
        <w:autoSpaceDE w:val="0"/>
        <w:autoSpaceDN w:val="0"/>
        <w:adjustRightInd w:val="0"/>
        <w:ind w:left="-284" w:right="-142"/>
        <w:jc w:val="both"/>
      </w:pPr>
    </w:p>
    <w:p w:rsidR="00FB32C1" w:rsidRPr="000249FA" w:rsidRDefault="00FB32C1" w:rsidP="00FB32C1">
      <w:pPr>
        <w:autoSpaceDE w:val="0"/>
        <w:autoSpaceDN w:val="0"/>
        <w:adjustRightInd w:val="0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49FA">
        <w:rPr>
          <w:sz w:val="28"/>
          <w:szCs w:val="28"/>
        </w:rPr>
        <w:t>5.1. Заявители имеют право на досудебное (внесудебное) обжалование действий (бездействия) должностных лиц и решений, осуществляемых (принятых) в ходе предоставления государственной услуги.</w:t>
      </w:r>
    </w:p>
    <w:p w:rsidR="00FB32C1" w:rsidRPr="00E801B3" w:rsidRDefault="00FB32C1" w:rsidP="00FB32C1">
      <w:pPr>
        <w:shd w:val="clear" w:color="auto" w:fill="FFFFFF" w:themeFill="background1"/>
        <w:autoSpaceDE w:val="0"/>
        <w:autoSpaceDN w:val="0"/>
        <w:adjustRightInd w:val="0"/>
        <w:ind w:left="-284" w:right="-142"/>
        <w:jc w:val="both"/>
        <w:rPr>
          <w:sz w:val="28"/>
        </w:rPr>
      </w:pPr>
      <w:r>
        <w:t xml:space="preserve">    </w:t>
      </w:r>
      <w:r>
        <w:rPr>
          <w:sz w:val="28"/>
        </w:rPr>
        <w:t>"</w:t>
      </w:r>
      <w:r w:rsidRPr="00E801B3">
        <w:rPr>
          <w:sz w:val="28"/>
        </w:rPr>
        <w:t>5.2. Сведения о предмете досудебного (внесудебного) обжалования.</w:t>
      </w:r>
    </w:p>
    <w:p w:rsidR="00FB32C1" w:rsidRPr="00E801B3" w:rsidRDefault="00FB32C1" w:rsidP="00FB32C1">
      <w:pPr>
        <w:shd w:val="clear" w:color="auto" w:fill="FFFFFF" w:themeFill="background1"/>
        <w:autoSpaceDE w:val="0"/>
        <w:autoSpaceDN w:val="0"/>
        <w:adjustRightInd w:val="0"/>
        <w:ind w:left="-284" w:right="-142"/>
        <w:jc w:val="both"/>
        <w:rPr>
          <w:sz w:val="28"/>
        </w:rPr>
      </w:pPr>
      <w:r>
        <w:rPr>
          <w:sz w:val="28"/>
        </w:rPr>
        <w:t xml:space="preserve">     </w:t>
      </w:r>
      <w:r w:rsidRPr="00E801B3">
        <w:rPr>
          <w:sz w:val="28"/>
        </w:rPr>
        <w:t>Предметом досудебного (внесудебного) обжалования являются:</w:t>
      </w:r>
    </w:p>
    <w:p w:rsidR="00FB32C1" w:rsidRDefault="00FB32C1" w:rsidP="00FB32C1">
      <w:pPr>
        <w:shd w:val="clear" w:color="auto" w:fill="FFFFFF" w:themeFill="background1"/>
        <w:autoSpaceDE w:val="0"/>
        <w:autoSpaceDN w:val="0"/>
        <w:adjustRightInd w:val="0"/>
        <w:ind w:left="-284" w:right="-142"/>
        <w:jc w:val="both"/>
        <w:rPr>
          <w:sz w:val="28"/>
        </w:rPr>
      </w:pPr>
      <w:r>
        <w:rPr>
          <w:sz w:val="28"/>
        </w:rPr>
        <w:t xml:space="preserve">   - </w:t>
      </w:r>
      <w:r w:rsidRPr="00E801B3">
        <w:rPr>
          <w:sz w:val="28"/>
        </w:rPr>
        <w:t>нарушение срока регистрации запроса заявителя о предоставлении государственной услуги, запроса о предоставлении двух и более государственных услуг в МФЦ при однократном обращении заявителя;</w:t>
      </w:r>
    </w:p>
    <w:p w:rsidR="00FB32C1" w:rsidRPr="00E801B3" w:rsidRDefault="00FB32C1" w:rsidP="00FB32C1">
      <w:pPr>
        <w:shd w:val="clear" w:color="auto" w:fill="FFFFFF" w:themeFill="background1"/>
        <w:autoSpaceDE w:val="0"/>
        <w:autoSpaceDN w:val="0"/>
        <w:adjustRightInd w:val="0"/>
        <w:ind w:left="-284" w:right="-142"/>
        <w:jc w:val="both"/>
        <w:rPr>
          <w:sz w:val="28"/>
        </w:rPr>
      </w:pPr>
      <w:r>
        <w:rPr>
          <w:sz w:val="28"/>
        </w:rPr>
        <w:t xml:space="preserve">   - </w:t>
      </w:r>
      <w:r w:rsidRPr="00E801B3">
        <w:rPr>
          <w:sz w:val="28"/>
        </w:rPr>
        <w:t>нарушение срока предоставления государственной услуги;</w:t>
      </w:r>
    </w:p>
    <w:p w:rsidR="00FB32C1" w:rsidRPr="00E801B3" w:rsidRDefault="00FB32C1" w:rsidP="00FB32C1">
      <w:pPr>
        <w:shd w:val="clear" w:color="auto" w:fill="FFFFFF" w:themeFill="background1"/>
        <w:autoSpaceDE w:val="0"/>
        <w:autoSpaceDN w:val="0"/>
        <w:adjustRightInd w:val="0"/>
        <w:ind w:left="-284" w:right="-142"/>
        <w:jc w:val="both"/>
        <w:rPr>
          <w:sz w:val="28"/>
        </w:rPr>
      </w:pPr>
      <w:r w:rsidRPr="00E801B3">
        <w:rPr>
          <w:sz w:val="28"/>
        </w:rPr>
        <w:t xml:space="preserve">требование у заявителя документов или информации </w:t>
      </w:r>
      <w:r>
        <w:rPr>
          <w:sz w:val="28"/>
        </w:rPr>
        <w:br/>
      </w:r>
      <w:r w:rsidRPr="00E801B3">
        <w:rPr>
          <w:sz w:val="28"/>
        </w:rPr>
        <w:t>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</w:t>
      </w:r>
      <w:r>
        <w:rPr>
          <w:sz w:val="28"/>
        </w:rPr>
        <w:t>тавления государственной услуги</w:t>
      </w:r>
      <w:r w:rsidRPr="00E801B3">
        <w:rPr>
          <w:sz w:val="28"/>
        </w:rPr>
        <w:t>;</w:t>
      </w:r>
    </w:p>
    <w:p w:rsidR="00FB32C1" w:rsidRPr="00E801B3" w:rsidRDefault="00FB32C1" w:rsidP="00FB32C1">
      <w:pPr>
        <w:shd w:val="clear" w:color="auto" w:fill="FFFFFF" w:themeFill="background1"/>
        <w:autoSpaceDE w:val="0"/>
        <w:autoSpaceDN w:val="0"/>
        <w:adjustRightInd w:val="0"/>
        <w:ind w:left="-284" w:right="-142"/>
        <w:jc w:val="both"/>
        <w:rPr>
          <w:sz w:val="28"/>
        </w:rPr>
      </w:pPr>
      <w:r>
        <w:rPr>
          <w:sz w:val="28"/>
        </w:rPr>
        <w:t xml:space="preserve">    - </w:t>
      </w:r>
      <w:r w:rsidRPr="00E801B3">
        <w:rPr>
          <w:sz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</w:t>
      </w:r>
      <w:r>
        <w:rPr>
          <w:sz w:val="28"/>
        </w:rPr>
        <w:t>,</w:t>
      </w:r>
      <w:r w:rsidRPr="00C94C3D">
        <w:rPr>
          <w:sz w:val="28"/>
        </w:rPr>
        <w:t xml:space="preserve"> </w:t>
      </w:r>
      <w:r w:rsidRPr="00E801B3">
        <w:rPr>
          <w:sz w:val="28"/>
        </w:rPr>
        <w:t xml:space="preserve">нормативными правовыми актами </w:t>
      </w:r>
      <w:r>
        <w:rPr>
          <w:sz w:val="28"/>
        </w:rPr>
        <w:t xml:space="preserve">администрации городского поселения р.п. Октябрьский, Октябрьского муниципального района Волгоградской области </w:t>
      </w:r>
      <w:r w:rsidRPr="00E801B3">
        <w:rPr>
          <w:sz w:val="28"/>
        </w:rPr>
        <w:t xml:space="preserve"> для предоставления государственной услуги, у заявителя;</w:t>
      </w:r>
    </w:p>
    <w:p w:rsidR="00FB32C1" w:rsidRPr="00E801B3" w:rsidRDefault="00FB32C1" w:rsidP="00FB32C1">
      <w:pPr>
        <w:shd w:val="clear" w:color="auto" w:fill="FFFFFF" w:themeFill="background1"/>
        <w:autoSpaceDE w:val="0"/>
        <w:autoSpaceDN w:val="0"/>
        <w:adjustRightInd w:val="0"/>
        <w:ind w:left="-284" w:right="-142"/>
        <w:jc w:val="both"/>
        <w:rPr>
          <w:sz w:val="28"/>
        </w:rPr>
      </w:pPr>
      <w:r>
        <w:rPr>
          <w:sz w:val="28"/>
        </w:rPr>
        <w:t xml:space="preserve">    -   </w:t>
      </w:r>
      <w:r w:rsidRPr="00E801B3">
        <w:rPr>
          <w:sz w:val="28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</w:t>
      </w:r>
      <w:r>
        <w:rPr>
          <w:sz w:val="28"/>
        </w:rPr>
        <w:br/>
      </w:r>
      <w:r w:rsidRPr="00E801B3">
        <w:rPr>
          <w:sz w:val="28"/>
        </w:rPr>
        <w:t>в соответствии с ними иными нормативными правовыми актами Российской Федерации, нормативными правовыми актами Волгоградской области</w:t>
      </w:r>
      <w:r>
        <w:rPr>
          <w:sz w:val="28"/>
        </w:rPr>
        <w:t xml:space="preserve">, </w:t>
      </w:r>
      <w:r w:rsidRPr="00E801B3">
        <w:rPr>
          <w:sz w:val="28"/>
        </w:rPr>
        <w:t xml:space="preserve">нормативными правовыми актами </w:t>
      </w:r>
      <w:r>
        <w:rPr>
          <w:sz w:val="28"/>
        </w:rPr>
        <w:t xml:space="preserve">администрации городского поселения р.п. Октябрьский, Октябрьского муниципального района Волгоградской области </w:t>
      </w:r>
      <w:r w:rsidRPr="00E801B3">
        <w:rPr>
          <w:sz w:val="28"/>
        </w:rPr>
        <w:t xml:space="preserve"> ;</w:t>
      </w:r>
    </w:p>
    <w:p w:rsidR="00FB32C1" w:rsidRPr="00E801B3" w:rsidRDefault="00FB32C1" w:rsidP="00FB32C1">
      <w:pPr>
        <w:shd w:val="clear" w:color="auto" w:fill="FFFFFF" w:themeFill="background1"/>
        <w:autoSpaceDE w:val="0"/>
        <w:autoSpaceDN w:val="0"/>
        <w:adjustRightInd w:val="0"/>
        <w:ind w:left="-284" w:right="-142"/>
        <w:jc w:val="both"/>
        <w:rPr>
          <w:sz w:val="28"/>
        </w:rPr>
      </w:pPr>
      <w:r>
        <w:rPr>
          <w:sz w:val="28"/>
        </w:rPr>
        <w:t xml:space="preserve">    -  </w:t>
      </w:r>
      <w:r w:rsidRPr="00E801B3">
        <w:rPr>
          <w:sz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законами и иными нормативными правовыми актами Волгоградской области</w:t>
      </w:r>
      <w:r>
        <w:rPr>
          <w:sz w:val="28"/>
        </w:rPr>
        <w:t xml:space="preserve">, </w:t>
      </w:r>
      <w:r w:rsidRPr="00E801B3">
        <w:rPr>
          <w:sz w:val="28"/>
        </w:rPr>
        <w:t xml:space="preserve">нормативными правовыми актами </w:t>
      </w:r>
      <w:r>
        <w:rPr>
          <w:sz w:val="28"/>
        </w:rPr>
        <w:t xml:space="preserve">администрации городского поселения р.п. Октябрьский, Октябрьского муниципального района Волгоградской области </w:t>
      </w:r>
      <w:r w:rsidRPr="00E801B3">
        <w:rPr>
          <w:sz w:val="28"/>
        </w:rPr>
        <w:t xml:space="preserve"> ; </w:t>
      </w:r>
    </w:p>
    <w:p w:rsidR="00FB32C1" w:rsidRPr="00E801B3" w:rsidRDefault="00FB32C1" w:rsidP="00FB32C1">
      <w:pPr>
        <w:shd w:val="clear" w:color="auto" w:fill="FFFFFF" w:themeFill="background1"/>
        <w:autoSpaceDE w:val="0"/>
        <w:autoSpaceDN w:val="0"/>
        <w:adjustRightInd w:val="0"/>
        <w:ind w:left="-284" w:right="-142"/>
        <w:jc w:val="both"/>
        <w:rPr>
          <w:sz w:val="28"/>
        </w:rPr>
      </w:pPr>
      <w:r>
        <w:rPr>
          <w:sz w:val="28"/>
        </w:rPr>
        <w:lastRenderedPageBreak/>
        <w:t xml:space="preserve">     -    </w:t>
      </w:r>
      <w:r w:rsidRPr="00E801B3">
        <w:rPr>
          <w:sz w:val="28"/>
        </w:rPr>
        <w:t>отказ органа, предоставляющего государственную услугу, должностного лица органа, предоставляющего государственную услугу, МФЦ</w:t>
      </w:r>
      <w:r>
        <w:rPr>
          <w:sz w:val="28"/>
        </w:rPr>
        <w:t xml:space="preserve"> и организаций, привлекаемых МФЦ, или их работников </w:t>
      </w:r>
      <w:r w:rsidRPr="00E801B3">
        <w:rPr>
          <w:sz w:val="28"/>
        </w:rPr>
        <w:t xml:space="preserve"> в испр</w:t>
      </w:r>
      <w:r>
        <w:rPr>
          <w:sz w:val="28"/>
        </w:rPr>
        <w:t xml:space="preserve">авлении допущенных ими опечаток </w:t>
      </w:r>
      <w:r w:rsidRPr="00E801B3">
        <w:rPr>
          <w:sz w:val="28"/>
        </w:rPr>
        <w:t xml:space="preserve">и ошибок </w:t>
      </w:r>
      <w:r>
        <w:rPr>
          <w:sz w:val="28"/>
        </w:rPr>
        <w:br/>
      </w:r>
      <w:r w:rsidRPr="00E801B3">
        <w:rPr>
          <w:sz w:val="28"/>
        </w:rPr>
        <w:t>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B32C1" w:rsidRDefault="00FB32C1" w:rsidP="00FB32C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- </w:t>
      </w:r>
      <w:r w:rsidRPr="00E801B3">
        <w:rPr>
          <w:sz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FB32C1" w:rsidRPr="00E801B3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</w:rPr>
      </w:pPr>
      <w:r>
        <w:rPr>
          <w:sz w:val="28"/>
        </w:rPr>
        <w:t xml:space="preserve">    - т</w:t>
      </w:r>
      <w:r w:rsidRPr="00E801B3">
        <w:rPr>
          <w:sz w:val="28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услуги;</w:t>
      </w:r>
    </w:p>
    <w:p w:rsidR="00FB32C1" w:rsidRDefault="00FB32C1" w:rsidP="00FB32C1">
      <w:pPr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</w:rPr>
        <w:t xml:space="preserve">    - </w:t>
      </w:r>
      <w:r w:rsidRPr="00E801B3">
        <w:rPr>
          <w:sz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</w:t>
      </w:r>
      <w:r>
        <w:rPr>
          <w:sz w:val="28"/>
        </w:rPr>
        <w:br/>
      </w:r>
      <w:r w:rsidRPr="00E801B3">
        <w:rPr>
          <w:sz w:val="28"/>
        </w:rPr>
        <w:t xml:space="preserve">и принятыми в соответствии с ними иными нормативными правовыми </w:t>
      </w:r>
      <w:r w:rsidRPr="004D49CB">
        <w:rPr>
          <w:sz w:val="28"/>
          <w:szCs w:val="28"/>
        </w:rPr>
        <w:t>актами Российской Федерации, законами и иными нормативными правовыми актами Волгоградской области</w:t>
      </w:r>
      <w:r>
        <w:rPr>
          <w:sz w:val="28"/>
          <w:szCs w:val="28"/>
        </w:rPr>
        <w:t xml:space="preserve">, </w:t>
      </w:r>
      <w:r w:rsidRPr="00E801B3">
        <w:rPr>
          <w:sz w:val="28"/>
        </w:rPr>
        <w:t xml:space="preserve">нормативными правовыми актами </w:t>
      </w:r>
      <w:r>
        <w:rPr>
          <w:sz w:val="28"/>
        </w:rPr>
        <w:t xml:space="preserve">администрации городского поселения р.п. Октябрьский, Октябрьского муниципального района Волгоградской области </w:t>
      </w:r>
      <w:r w:rsidRPr="00E801B3">
        <w:rPr>
          <w:sz w:val="28"/>
        </w:rPr>
        <w:t xml:space="preserve"> </w:t>
      </w:r>
      <w:r w:rsidRPr="004D49CB">
        <w:rPr>
          <w:sz w:val="28"/>
          <w:szCs w:val="28"/>
        </w:rPr>
        <w:t>"</w:t>
      </w:r>
    </w:p>
    <w:p w:rsidR="00FB32C1" w:rsidRDefault="00FB32C1" w:rsidP="00FB32C1">
      <w:pPr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49CB">
        <w:rPr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жалобы, если не имеется установленных федеральным законодательством ограничений на информацию, содержащуюся в этих документах, материалах.</w:t>
      </w:r>
      <w:r>
        <w:rPr>
          <w:sz w:val="28"/>
          <w:szCs w:val="28"/>
        </w:rPr>
        <w:t xml:space="preserve"> </w:t>
      </w:r>
    </w:p>
    <w:p w:rsidR="00FB32C1" w:rsidRDefault="00FB32C1" w:rsidP="00FB32C1">
      <w:pPr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49CB">
        <w:rPr>
          <w:sz w:val="28"/>
          <w:szCs w:val="28"/>
        </w:rPr>
        <w:t>5.4. Общие требования к порядку подачи и рассмотрения жалобы.</w:t>
      </w:r>
    </w:p>
    <w:p w:rsidR="00FB32C1" w:rsidRDefault="00FB32C1" w:rsidP="00FB32C1">
      <w:pPr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49CB">
        <w:rPr>
          <w:sz w:val="28"/>
          <w:szCs w:val="28"/>
        </w:rPr>
        <w:t xml:space="preserve">5.4.1. Жалоба на решения и действия (бездействие) </w:t>
      </w:r>
      <w:r>
        <w:rPr>
          <w:sz w:val="28"/>
          <w:szCs w:val="28"/>
        </w:rPr>
        <w:t xml:space="preserve">администрации городского поселения р.п. Октябрьский Октябрьского муниципального района Волгоградской области </w:t>
      </w:r>
      <w:r w:rsidRPr="004D49CB">
        <w:rPr>
          <w:sz w:val="28"/>
          <w:szCs w:val="28"/>
        </w:rPr>
        <w:t xml:space="preserve">, МФЦ , </w:t>
      </w:r>
      <w:r>
        <w:rPr>
          <w:sz w:val="28"/>
          <w:szCs w:val="28"/>
        </w:rPr>
        <w:t xml:space="preserve">или их работников, должностных лиц органа, </w:t>
      </w:r>
      <w:r w:rsidRPr="004D49CB">
        <w:rPr>
          <w:sz w:val="28"/>
          <w:szCs w:val="28"/>
        </w:rPr>
        <w:t xml:space="preserve"> предоставляющих государственную услугу, подается в письменной форме на бумажном носителе, в электронной форме:</w:t>
      </w:r>
      <w:r>
        <w:rPr>
          <w:sz w:val="28"/>
          <w:szCs w:val="28"/>
        </w:rPr>
        <w:t xml:space="preserve"> </w:t>
      </w:r>
    </w:p>
    <w:p w:rsidR="00FB32C1" w:rsidRDefault="00FB32C1" w:rsidP="00FB32C1">
      <w:pPr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49C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Администрация городского поселения р.п. Октябрьский, Октябрьского муниципального района Волгоградской области </w:t>
      </w:r>
      <w:r w:rsidRPr="004D49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B32C1" w:rsidRDefault="00FB32C1" w:rsidP="00FB32C1">
      <w:pPr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 w:rsidRPr="004D49CB">
        <w:rPr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>404321</w:t>
      </w:r>
      <w:r w:rsidRPr="004D49CB">
        <w:rPr>
          <w:sz w:val="28"/>
          <w:szCs w:val="28"/>
        </w:rPr>
        <w:t>, Волгоград</w:t>
      </w:r>
      <w:r>
        <w:rPr>
          <w:sz w:val="28"/>
          <w:szCs w:val="28"/>
        </w:rPr>
        <w:t xml:space="preserve">ская область, Октябрьский район, р.п. Октябрьский, ул. Круглякова,165. </w:t>
      </w:r>
    </w:p>
    <w:p w:rsidR="00FB32C1" w:rsidRDefault="00FB32C1" w:rsidP="00FB32C1">
      <w:pPr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 w:rsidRPr="004D49CB">
        <w:rPr>
          <w:sz w:val="28"/>
          <w:szCs w:val="28"/>
        </w:rPr>
        <w:t xml:space="preserve">Электронный адрес </w:t>
      </w:r>
      <w:r>
        <w:rPr>
          <w:sz w:val="28"/>
          <w:szCs w:val="28"/>
        </w:rPr>
        <w:t xml:space="preserve">администрации </w:t>
      </w:r>
      <w:r w:rsidRPr="004D49CB">
        <w:rPr>
          <w:sz w:val="28"/>
          <w:szCs w:val="28"/>
        </w:rPr>
        <w:t xml:space="preserve"> для направления в </w:t>
      </w:r>
      <w:r>
        <w:rPr>
          <w:sz w:val="28"/>
          <w:szCs w:val="28"/>
        </w:rPr>
        <w:t xml:space="preserve">администрацию  </w:t>
      </w:r>
      <w:r w:rsidRPr="004D49CB">
        <w:rPr>
          <w:sz w:val="28"/>
          <w:szCs w:val="28"/>
        </w:rPr>
        <w:t xml:space="preserve">электронных обращений по вопросам предоставления государственной услуги: </w:t>
      </w:r>
      <w:r w:rsidRPr="003F3D7A">
        <w:rPr>
          <w:sz w:val="28"/>
          <w:szCs w:val="28"/>
        </w:rPr>
        <w:t>(</w:t>
      </w:r>
      <w:hyperlink r:id="rId12" w:history="1">
        <w:r w:rsidRPr="003754C5">
          <w:rPr>
            <w:rStyle w:val="a3"/>
            <w:sz w:val="28"/>
            <w:szCs w:val="28"/>
            <w:lang w:val="en-US"/>
          </w:rPr>
          <w:t>gorposok</w:t>
        </w:r>
        <w:r w:rsidRPr="003754C5">
          <w:rPr>
            <w:rStyle w:val="a3"/>
            <w:sz w:val="28"/>
            <w:szCs w:val="28"/>
          </w:rPr>
          <w:t>@</w:t>
        </w:r>
        <w:r w:rsidRPr="003754C5">
          <w:rPr>
            <w:rStyle w:val="a3"/>
            <w:sz w:val="28"/>
            <w:szCs w:val="28"/>
            <w:lang w:val="en-US"/>
          </w:rPr>
          <w:t>yandex</w:t>
        </w:r>
        <w:r w:rsidRPr="003754C5">
          <w:rPr>
            <w:rStyle w:val="a3"/>
            <w:sz w:val="28"/>
            <w:szCs w:val="28"/>
          </w:rPr>
          <w:t>.</w:t>
        </w:r>
        <w:r w:rsidRPr="003754C5">
          <w:rPr>
            <w:rStyle w:val="a3"/>
            <w:sz w:val="28"/>
            <w:szCs w:val="28"/>
            <w:lang w:val="en-US"/>
          </w:rPr>
          <w:t>ru</w:t>
        </w:r>
      </w:hyperlink>
      <w:r w:rsidRPr="003F3D7A">
        <w:rPr>
          <w:sz w:val="28"/>
          <w:szCs w:val="28"/>
        </w:rPr>
        <w:t>)</w:t>
      </w:r>
      <w:r>
        <w:rPr>
          <w:sz w:val="28"/>
          <w:szCs w:val="28"/>
        </w:rPr>
        <w:t xml:space="preserve"> . </w:t>
      </w:r>
      <w:r w:rsidRPr="004D49CB">
        <w:rPr>
          <w:sz w:val="28"/>
          <w:szCs w:val="28"/>
        </w:rPr>
        <w:t xml:space="preserve">Адрес в сети Интернет: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gpoktyabr</w:t>
      </w:r>
      <w:r w:rsidRPr="00DD0A2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FB32C1" w:rsidRDefault="00FB32C1" w:rsidP="00FB32C1">
      <w:pPr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49CB">
        <w:rPr>
          <w:sz w:val="28"/>
          <w:szCs w:val="28"/>
        </w:rPr>
        <w:t>2) Муниципальное бюджетное учреждение "Многоункциональный центр по предоставлению государственных и муниципальных услуг":</w:t>
      </w:r>
      <w:r>
        <w:rPr>
          <w:sz w:val="28"/>
          <w:szCs w:val="28"/>
        </w:rPr>
        <w:t xml:space="preserve">  </w:t>
      </w:r>
    </w:p>
    <w:p w:rsidR="00FB32C1" w:rsidRPr="004D49CB" w:rsidRDefault="00FB32C1" w:rsidP="00FB32C1">
      <w:pPr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49CB">
        <w:rPr>
          <w:sz w:val="28"/>
          <w:szCs w:val="28"/>
        </w:rPr>
        <w:t xml:space="preserve">Электронный адрес МФЦ для направления электронных обращений по вопросам предоставления государственной услуги: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251</w:t>
      </w:r>
      <w:r w:rsidRPr="00444AE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volganet</w:t>
      </w:r>
      <w:r w:rsidRPr="00444AE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mfc</w:t>
      </w:r>
      <w:r w:rsidRPr="00E9349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okt</w:t>
      </w:r>
      <w:r>
        <w:rPr>
          <w:sz w:val="28"/>
          <w:szCs w:val="28"/>
        </w:rPr>
        <w:t xml:space="preserve"> </w:t>
      </w:r>
      <w:r w:rsidRPr="00444AE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44AE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9349E">
        <w:rPr>
          <w:sz w:val="28"/>
          <w:szCs w:val="28"/>
        </w:rPr>
        <w:t>/</w:t>
      </w:r>
      <w:r>
        <w:rPr>
          <w:sz w:val="28"/>
          <w:szCs w:val="28"/>
        </w:rPr>
        <w:t xml:space="preserve">   </w:t>
      </w:r>
    </w:p>
    <w:p w:rsidR="00FB32C1" w:rsidRDefault="00FB32C1" w:rsidP="00FB32C1">
      <w:pPr>
        <w:widowControl w:val="0"/>
        <w:tabs>
          <w:tab w:val="left" w:pos="0"/>
        </w:tabs>
        <w:autoSpaceDE w:val="0"/>
        <w:autoSpaceDN w:val="0"/>
        <w:adjustRightInd w:val="0"/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49CB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 xml:space="preserve"> </w:t>
      </w:r>
      <w:r w:rsidRPr="008960F7">
        <w:rPr>
          <w:sz w:val="28"/>
          <w:szCs w:val="28"/>
        </w:rPr>
        <w:t xml:space="preserve"> нахождения МФЦ Октябрьского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8960F7">
        <w:rPr>
          <w:sz w:val="28"/>
          <w:szCs w:val="28"/>
        </w:rPr>
        <w:t xml:space="preserve">: </w:t>
      </w:r>
    </w:p>
    <w:p w:rsidR="00FB32C1" w:rsidRDefault="00FB32C1" w:rsidP="00FB32C1">
      <w:pPr>
        <w:widowControl w:val="0"/>
        <w:tabs>
          <w:tab w:val="left" w:pos="0"/>
        </w:tabs>
        <w:autoSpaceDE w:val="0"/>
        <w:autoSpaceDN w:val="0"/>
        <w:adjustRightInd w:val="0"/>
        <w:ind w:left="-284" w:right="28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 xml:space="preserve"> 404321 Волгоградская область Октябрьский район .р.п. Октябрьский ул.  Дзержинского,42. </w:t>
      </w:r>
      <w:r>
        <w:rPr>
          <w:sz w:val="28"/>
          <w:szCs w:val="28"/>
        </w:rPr>
        <w:t xml:space="preserve"> </w:t>
      </w:r>
    </w:p>
    <w:p w:rsidR="00FB32C1" w:rsidRDefault="00FB32C1" w:rsidP="00FB32C1">
      <w:pPr>
        <w:widowControl w:val="0"/>
        <w:tabs>
          <w:tab w:val="left" w:pos="0"/>
        </w:tabs>
        <w:autoSpaceDE w:val="0"/>
        <w:autoSpaceDN w:val="0"/>
        <w:adjustRightInd w:val="0"/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49CB">
        <w:rPr>
          <w:sz w:val="28"/>
          <w:szCs w:val="28"/>
        </w:rPr>
        <w:t>Жалобы на решения и действия (бездействие)</w:t>
      </w:r>
      <w:r>
        <w:rPr>
          <w:sz w:val="28"/>
          <w:szCs w:val="28"/>
        </w:rPr>
        <w:t xml:space="preserve"> работника МФЦ и организаций, привлекаемых МФЦ</w:t>
      </w:r>
      <w:r w:rsidRPr="004D4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их работников, должностных лиц органа  </w:t>
      </w:r>
      <w:r w:rsidRPr="004D49CB">
        <w:rPr>
          <w:sz w:val="28"/>
          <w:szCs w:val="28"/>
        </w:rPr>
        <w:t xml:space="preserve">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  <w:r>
        <w:rPr>
          <w:sz w:val="28"/>
          <w:szCs w:val="28"/>
        </w:rPr>
        <w:t xml:space="preserve"> </w:t>
      </w:r>
    </w:p>
    <w:p w:rsidR="00FB32C1" w:rsidRPr="004D49CB" w:rsidRDefault="00FB32C1" w:rsidP="00FB32C1">
      <w:pPr>
        <w:widowControl w:val="0"/>
        <w:tabs>
          <w:tab w:val="left" w:pos="0"/>
        </w:tabs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49CB">
        <w:rPr>
          <w:sz w:val="28"/>
          <w:szCs w:val="28"/>
        </w:rPr>
        <w:t xml:space="preserve">5.4.2. Жалоба на решения и действия (бездействие) органа, </w:t>
      </w:r>
      <w:r w:rsidRPr="004D49CB">
        <w:rPr>
          <w:sz w:val="28"/>
          <w:szCs w:val="28"/>
        </w:rPr>
        <w:lastRenderedPageBreak/>
        <w:t>предоставляющего государственную услугу, должностного лица органа, предоставляющего государственную услугу, либо органа, государственного служащего, руководителя органа, предоставляющего государственную услугу,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</w:t>
      </w:r>
      <w:r>
        <w:rPr>
          <w:sz w:val="28"/>
          <w:szCs w:val="28"/>
        </w:rPr>
        <w:t xml:space="preserve"> и организаций, привлекаемых МФЦ,</w:t>
      </w:r>
      <w:r w:rsidRPr="004D4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49CB">
        <w:rPr>
          <w:sz w:val="28"/>
          <w:szCs w:val="28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9CB">
        <w:rPr>
          <w:spacing w:val="-4"/>
          <w:sz w:val="28"/>
          <w:szCs w:val="28"/>
        </w:rPr>
        <w:t>Жалоба рассматривается органом, предоставляющим</w:t>
      </w:r>
      <w:r w:rsidRPr="004D49CB">
        <w:rPr>
          <w:sz w:val="28"/>
          <w:szCs w:val="28"/>
        </w:rPr>
        <w:t xml:space="preserve"> государственную услугу, порядок предоставления которой был нарушен вследствие решений и действий</w:t>
      </w:r>
      <w:r w:rsidRPr="004D49CB">
        <w:rPr>
          <w:spacing w:val="-10"/>
          <w:sz w:val="28"/>
          <w:szCs w:val="28"/>
        </w:rPr>
        <w:t xml:space="preserve"> (бездействия</w:t>
      </w:r>
      <w:r>
        <w:rPr>
          <w:spacing w:val="-10"/>
          <w:sz w:val="28"/>
          <w:szCs w:val="28"/>
        </w:rPr>
        <w:t>) администрации, его</w:t>
      </w:r>
      <w:r w:rsidRPr="004D49CB">
        <w:rPr>
          <w:sz w:val="28"/>
          <w:szCs w:val="28"/>
        </w:rPr>
        <w:t xml:space="preserve"> должностного лица.</w:t>
      </w:r>
      <w:r>
        <w:rPr>
          <w:sz w:val="28"/>
          <w:szCs w:val="28"/>
        </w:rPr>
        <w:t xml:space="preserve">  </w:t>
      </w:r>
    </w:p>
    <w:p w:rsidR="00FB32C1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49CB">
        <w:rPr>
          <w:sz w:val="28"/>
          <w:szCs w:val="28"/>
        </w:rPr>
        <w:t>В случае если обжалуются решения и действия (бездействие) руководителя МФЦ</w:t>
      </w:r>
      <w:r>
        <w:rPr>
          <w:sz w:val="28"/>
          <w:szCs w:val="28"/>
        </w:rPr>
        <w:t xml:space="preserve"> или привлекаемой организации, </w:t>
      </w:r>
      <w:r w:rsidRPr="004D49CB">
        <w:rPr>
          <w:sz w:val="28"/>
          <w:szCs w:val="28"/>
        </w:rPr>
        <w:t xml:space="preserve"> жалоба может быть подана</w:t>
      </w:r>
      <w:r>
        <w:rPr>
          <w:sz w:val="28"/>
          <w:szCs w:val="28"/>
        </w:rPr>
        <w:t xml:space="preserve"> учредителю МФЦ или иному лицу, </w:t>
      </w:r>
      <w:r w:rsidRPr="004D49CB">
        <w:rPr>
          <w:sz w:val="28"/>
          <w:szCs w:val="28"/>
        </w:rPr>
        <w:t>уполномоченному</w:t>
      </w:r>
      <w:r>
        <w:rPr>
          <w:sz w:val="28"/>
          <w:szCs w:val="28"/>
        </w:rPr>
        <w:t xml:space="preserve"> </w:t>
      </w:r>
      <w:r w:rsidRPr="004D49CB">
        <w:rPr>
          <w:sz w:val="28"/>
          <w:szCs w:val="28"/>
        </w:rPr>
        <w:t>на рассмотрение жалоб нормативным правовым актом субъекта Российской Федерации.</w:t>
      </w:r>
      <w:r>
        <w:rPr>
          <w:sz w:val="28"/>
          <w:szCs w:val="28"/>
        </w:rPr>
        <w:t xml:space="preserve"> </w:t>
      </w:r>
    </w:p>
    <w:p w:rsidR="00FB32C1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49CB">
        <w:rPr>
          <w:sz w:val="28"/>
          <w:szCs w:val="28"/>
        </w:rPr>
        <w:t>5.4.3. Жалоба должна содержать:</w:t>
      </w:r>
      <w:r>
        <w:rPr>
          <w:sz w:val="28"/>
          <w:szCs w:val="28"/>
        </w:rPr>
        <w:t xml:space="preserve"> </w:t>
      </w:r>
    </w:p>
    <w:p w:rsidR="00FB32C1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D49CB">
        <w:rPr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МФЦ, его руководителя и (или) работника, их руководителей и (или) работников, решения и действия (бездействие) которых обжалуются;</w:t>
      </w:r>
      <w:r>
        <w:rPr>
          <w:sz w:val="28"/>
          <w:szCs w:val="28"/>
        </w:rPr>
        <w:t xml:space="preserve"> </w:t>
      </w:r>
    </w:p>
    <w:p w:rsidR="00FB32C1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</w:t>
      </w:r>
      <w:r w:rsidRPr="004D49C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sz w:val="28"/>
          <w:szCs w:val="28"/>
        </w:rPr>
        <w:t xml:space="preserve"> 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4D49CB">
        <w:rPr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МФЦ, работника МФЦ</w:t>
      </w:r>
      <w:r>
        <w:rPr>
          <w:sz w:val="28"/>
          <w:szCs w:val="28"/>
        </w:rPr>
        <w:t>.</w:t>
      </w:r>
      <w:r w:rsidRPr="004D4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32C1" w:rsidRPr="004D49CB" w:rsidRDefault="00FB32C1" w:rsidP="00FB32C1">
      <w:pPr>
        <w:autoSpaceDE w:val="0"/>
        <w:autoSpaceDN w:val="0"/>
        <w:adjustRightInd w:val="0"/>
        <w:spacing w:before="24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D49CB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МФЦ, работника МФЦ</w:t>
      </w:r>
      <w:r>
        <w:rPr>
          <w:sz w:val="28"/>
          <w:szCs w:val="28"/>
        </w:rPr>
        <w:t xml:space="preserve">, организаций, привлекаемых МФЦ, их работников.  </w:t>
      </w:r>
      <w:r w:rsidRPr="004D49CB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D49CB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49CB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49CB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49CB">
        <w:rPr>
          <w:sz w:val="28"/>
          <w:szCs w:val="28"/>
        </w:rPr>
        <w:t xml:space="preserve">в) копия решения о назначении или об избрании либо приказа </w:t>
      </w:r>
      <w:r w:rsidRPr="004D49CB">
        <w:rPr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4D49CB">
        <w:rPr>
          <w:sz w:val="28"/>
          <w:szCs w:val="28"/>
        </w:rPr>
        <w:br/>
        <w:t>без доверенности.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49CB">
        <w:rPr>
          <w:sz w:val="28"/>
          <w:szCs w:val="28"/>
        </w:rPr>
        <w:t xml:space="preserve">Прием жалоб в письменной форме осуществляется </w:t>
      </w:r>
      <w:r>
        <w:rPr>
          <w:sz w:val="28"/>
          <w:szCs w:val="28"/>
        </w:rPr>
        <w:t>администрацией городского поселения р.п. Октябрьский Октябрьского муниципального района</w:t>
      </w:r>
      <w:r w:rsidRPr="004D49CB">
        <w:rPr>
          <w:sz w:val="28"/>
          <w:szCs w:val="28"/>
        </w:rPr>
        <w:t xml:space="preserve">, МФЦ, привлекаемой организацией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</w:t>
      </w:r>
      <w:r w:rsidRPr="004D49CB">
        <w:rPr>
          <w:sz w:val="28"/>
          <w:szCs w:val="28"/>
        </w:rPr>
        <w:br/>
        <w:t>в месте, где заявителем получен результат указанной государственной услуги).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9CB">
        <w:rPr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9CB">
        <w:rPr>
          <w:sz w:val="28"/>
          <w:szCs w:val="28"/>
        </w:rPr>
        <w:t>Жалоба в письменной форме может быть также направлена по почте.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 w:rsidRPr="004D49CB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</w:t>
      </w:r>
      <w:r w:rsidRPr="004D49CB">
        <w:rPr>
          <w:sz w:val="28"/>
          <w:szCs w:val="28"/>
        </w:rPr>
        <w:br/>
        <w:t>с законодательством Российской Федерации.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49CB">
        <w:rPr>
          <w:sz w:val="28"/>
          <w:szCs w:val="28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 w:rsidRPr="004D49CB">
        <w:rPr>
          <w:sz w:val="28"/>
          <w:szCs w:val="28"/>
        </w:rPr>
        <w:t xml:space="preserve">Время приема жалоб учредителем МФЦ должно совпадать </w:t>
      </w:r>
      <w:r w:rsidRPr="004D49CB">
        <w:rPr>
          <w:sz w:val="28"/>
          <w:szCs w:val="28"/>
        </w:rPr>
        <w:br/>
        <w:t>со временем работы учредителя.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49CB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 w:rsidRPr="004D49CB">
        <w:rPr>
          <w:sz w:val="28"/>
          <w:szCs w:val="28"/>
        </w:rPr>
        <w:t xml:space="preserve">а) официального сайта </w:t>
      </w:r>
      <w:r>
        <w:rPr>
          <w:sz w:val="28"/>
          <w:szCs w:val="28"/>
        </w:rPr>
        <w:t xml:space="preserve">администрации </w:t>
      </w:r>
      <w:r w:rsidRPr="004D49CB">
        <w:rPr>
          <w:sz w:val="28"/>
          <w:szCs w:val="28"/>
        </w:rPr>
        <w:t>, МФЦ, привлекаемой организации, учредителя МФЦ в информационно-телекоммуникационной сети "Интернет";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49CB">
        <w:rPr>
          <w:sz w:val="28"/>
          <w:szCs w:val="28"/>
        </w:rPr>
        <w:t xml:space="preserve">б) федеральной государственной информационной системы ЕПГУ </w:t>
      </w:r>
      <w:r w:rsidRPr="004D49CB">
        <w:rPr>
          <w:sz w:val="28"/>
          <w:szCs w:val="28"/>
        </w:rPr>
        <w:br/>
        <w:t>(за исключением жалоб на решения и действия (бездействие) привлекаемых организаций, МФЦ и их должностных лиц и работников);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49CB">
        <w:rPr>
          <w:sz w:val="28"/>
          <w:szCs w:val="28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государственными органами, предоставляющими государственные услуги, их должностными лицами, с использованием информационно-телекоммуникационной сети "Интернет" (за исключением жалоб </w:t>
      </w:r>
      <w:r>
        <w:rPr>
          <w:sz w:val="28"/>
          <w:szCs w:val="28"/>
        </w:rPr>
        <w:t xml:space="preserve"> </w:t>
      </w:r>
      <w:r w:rsidRPr="004D49CB">
        <w:rPr>
          <w:sz w:val="28"/>
          <w:szCs w:val="28"/>
        </w:rPr>
        <w:t>на решения и действия (бездействие) привлекаемых организаций, МФЦ</w:t>
      </w:r>
      <w:r>
        <w:rPr>
          <w:sz w:val="28"/>
          <w:szCs w:val="28"/>
        </w:rPr>
        <w:t xml:space="preserve"> </w:t>
      </w:r>
      <w:r w:rsidRPr="004D49CB">
        <w:rPr>
          <w:sz w:val="28"/>
          <w:szCs w:val="28"/>
        </w:rPr>
        <w:t>и их должностных лиц и работников).</w:t>
      </w:r>
    </w:p>
    <w:p w:rsidR="00FB32C1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49CB">
        <w:rPr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 w:rsidRPr="004D49CB">
        <w:rPr>
          <w:sz w:val="28"/>
          <w:szCs w:val="28"/>
        </w:rPr>
        <w:br/>
        <w:t>не требуется.</w:t>
      </w:r>
      <w:r>
        <w:rPr>
          <w:sz w:val="28"/>
          <w:szCs w:val="28"/>
        </w:rPr>
        <w:t xml:space="preserve"> </w:t>
      </w:r>
    </w:p>
    <w:p w:rsidR="00FB32C1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4D49CB">
        <w:rPr>
          <w:sz w:val="28"/>
          <w:szCs w:val="28"/>
        </w:rPr>
        <w:t>4.4. Информация о сроках рассмотрения жалобы.</w:t>
      </w:r>
      <w:r>
        <w:rPr>
          <w:sz w:val="28"/>
          <w:szCs w:val="28"/>
        </w:rPr>
        <w:t xml:space="preserve"> 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4D49CB">
        <w:rPr>
          <w:sz w:val="28"/>
          <w:szCs w:val="28"/>
        </w:rPr>
        <w:t>Жалоба, поступившая в орган, предоставляющий государственную услугу, МФЦ, учредителю МФЦ, МФЦ и организаций, привлекаемых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МФЦ и организаций, привлекаемых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9CB">
        <w:rPr>
          <w:sz w:val="28"/>
          <w:szCs w:val="28"/>
        </w:rPr>
        <w:t xml:space="preserve">5.4.5.   В случае если жалоба подана заявителем в орган, предоставляющий государственные услуги, МФЦ, привлекаемую организацию, учредителю МФЦ, в компетенцию которого не входит принятие решения по жалобе, в течение 3 рабочих дней со дня регистрации такой жалобы она направляется в </w:t>
      </w:r>
      <w:r>
        <w:rPr>
          <w:sz w:val="28"/>
          <w:szCs w:val="28"/>
        </w:rPr>
        <w:t>администрацию городского поселения р.п. Октябрьский</w:t>
      </w:r>
      <w:r w:rsidRPr="004D49CB">
        <w:rPr>
          <w:sz w:val="28"/>
          <w:szCs w:val="28"/>
        </w:rPr>
        <w:t>, МФЦ, привлекаемую организацию, учредителю МФЦ.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9CB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администрация городского поселения р.п. Октябрьский</w:t>
      </w:r>
      <w:r w:rsidRPr="004D49CB">
        <w:rPr>
          <w:sz w:val="28"/>
          <w:szCs w:val="28"/>
        </w:rPr>
        <w:t>, МФЦ, привлекаемая организация, учредитель МФЦ, перенаправившие жалобу в</w:t>
      </w:r>
      <w:r>
        <w:rPr>
          <w:sz w:val="28"/>
          <w:szCs w:val="28"/>
        </w:rPr>
        <w:t xml:space="preserve"> письменной </w:t>
      </w:r>
      <w:r w:rsidRPr="004D49CB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Pr="004D49CB">
        <w:rPr>
          <w:sz w:val="28"/>
          <w:szCs w:val="28"/>
        </w:rPr>
        <w:t xml:space="preserve">информируют </w:t>
      </w:r>
      <w:r>
        <w:rPr>
          <w:sz w:val="28"/>
          <w:szCs w:val="28"/>
        </w:rPr>
        <w:t xml:space="preserve"> </w:t>
      </w:r>
      <w:r w:rsidRPr="004D49CB">
        <w:rPr>
          <w:sz w:val="28"/>
          <w:szCs w:val="28"/>
        </w:rPr>
        <w:t>о перенаправлении жалобы заявителя.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49CB">
        <w:rPr>
          <w:sz w:val="28"/>
          <w:szCs w:val="28"/>
        </w:rPr>
        <w:t>Срок рассмотрения жалобы исчисляется со дня регистрации такой жалобы в уполномоченном на ее рассмотрение</w:t>
      </w:r>
      <w:r>
        <w:rPr>
          <w:sz w:val="28"/>
          <w:szCs w:val="28"/>
        </w:rPr>
        <w:t xml:space="preserve"> органе </w:t>
      </w:r>
      <w:r w:rsidRPr="004D4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49CB">
        <w:rPr>
          <w:sz w:val="28"/>
          <w:szCs w:val="28"/>
        </w:rPr>
        <w:t xml:space="preserve">, МФЦ, уполномоченной привлекаемой организации, у уполномоченного </w:t>
      </w:r>
      <w:r w:rsidRPr="004D49CB">
        <w:rPr>
          <w:sz w:val="28"/>
          <w:szCs w:val="28"/>
        </w:rPr>
        <w:br/>
        <w:t>на ее рассмотрение учредителя МФЦ.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4D49CB">
        <w:rPr>
          <w:sz w:val="28"/>
          <w:szCs w:val="28"/>
        </w:rPr>
        <w:t xml:space="preserve">5.4.6. В случае обжалования отказа </w:t>
      </w:r>
      <w:r>
        <w:rPr>
          <w:sz w:val="28"/>
          <w:szCs w:val="28"/>
        </w:rPr>
        <w:t xml:space="preserve">администрации городского поселения р.п. Октябрьский </w:t>
      </w:r>
      <w:r w:rsidRPr="004D49CB">
        <w:rPr>
          <w:sz w:val="28"/>
          <w:szCs w:val="28"/>
        </w:rPr>
        <w:t>, его должностного лица, МФЦ, его должностного лица, работника, привлекаемой организации,</w:t>
      </w:r>
      <w:r>
        <w:rPr>
          <w:sz w:val="28"/>
          <w:szCs w:val="28"/>
        </w:rPr>
        <w:t xml:space="preserve"> </w:t>
      </w:r>
      <w:r w:rsidRPr="004D49CB">
        <w:rPr>
          <w:sz w:val="28"/>
          <w:szCs w:val="28"/>
        </w:rPr>
        <w:t xml:space="preserve">ее работника в приеме документов у заявителя либо в исправлении допущенных опечаток и (или) ошибок или,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49CB">
        <w:rPr>
          <w:sz w:val="28"/>
          <w:szCs w:val="28"/>
        </w:rPr>
        <w:t>5.4.7. Сведения о решении, принятом по результатам рассмотрения жалобы.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9CB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администрация городского поселения р.п. Октябрьский </w:t>
      </w:r>
      <w:r w:rsidRPr="004D49CB">
        <w:rPr>
          <w:sz w:val="28"/>
          <w:szCs w:val="28"/>
        </w:rPr>
        <w:t>, МФЦ, привлекаемая организация, учредитель МФЦ принимают решение об удовлетворении жалобы либо об отказе в ее удовлетворении.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143"/>
        <w:jc w:val="both"/>
        <w:rPr>
          <w:sz w:val="28"/>
          <w:szCs w:val="28"/>
        </w:rPr>
      </w:pPr>
      <w:r w:rsidRPr="004D49CB">
        <w:rPr>
          <w:sz w:val="28"/>
          <w:szCs w:val="28"/>
        </w:rPr>
        <w:t xml:space="preserve">Указанное решение принимается в форме акта уполномоченного </w:t>
      </w:r>
      <w:r w:rsidRPr="004D49CB">
        <w:rPr>
          <w:sz w:val="28"/>
          <w:szCs w:val="28"/>
        </w:rPr>
        <w:br/>
        <w:t xml:space="preserve">на ее рассмотрение органа: </w:t>
      </w:r>
      <w:r>
        <w:rPr>
          <w:sz w:val="28"/>
          <w:szCs w:val="28"/>
        </w:rPr>
        <w:t xml:space="preserve">администрации городского поселения р.п. Октябрьский </w:t>
      </w:r>
      <w:r w:rsidRPr="004D49CB">
        <w:rPr>
          <w:sz w:val="28"/>
          <w:szCs w:val="28"/>
        </w:rPr>
        <w:t>, МФЦ, привлекаемой организации, учредителя МФЦ.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 w:rsidRPr="004D49CB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 xml:space="preserve">администрация городского поселения р.п. Октябрьский </w:t>
      </w:r>
      <w:r w:rsidRPr="004D49CB">
        <w:rPr>
          <w:sz w:val="28"/>
          <w:szCs w:val="28"/>
        </w:rPr>
        <w:t xml:space="preserve">, МФЦ, привлекаемая организация, учредитель МФЦ принимают исчерпывающие меры </w:t>
      </w:r>
      <w:r w:rsidRPr="004D49CB">
        <w:rPr>
          <w:sz w:val="28"/>
          <w:szCs w:val="28"/>
        </w:rPr>
        <w:br/>
        <w:t xml:space="preserve">по устранению выявленных нарушений, в том числе по выдаче заявителю результата государственной услуги, не позднее 5 рабочих дней </w:t>
      </w:r>
      <w:r w:rsidRPr="004D49CB">
        <w:rPr>
          <w:sz w:val="28"/>
          <w:szCs w:val="28"/>
        </w:rPr>
        <w:br/>
        <w:t>со дня принятия решения, если иное не установлено законодательством Российской Федерации.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9CB">
        <w:rPr>
          <w:sz w:val="28"/>
          <w:szCs w:val="28"/>
        </w:rPr>
        <w:t xml:space="preserve">Уполномоченный на рассмотрение жалобы </w:t>
      </w:r>
      <w:r>
        <w:rPr>
          <w:sz w:val="28"/>
          <w:szCs w:val="28"/>
        </w:rPr>
        <w:t>орган</w:t>
      </w:r>
      <w:r w:rsidRPr="004D49CB">
        <w:rPr>
          <w:sz w:val="28"/>
          <w:szCs w:val="28"/>
        </w:rPr>
        <w:t xml:space="preserve">, МФЦ, привлекаемая организация, учредитель МФЦ сообщают заявителю </w:t>
      </w:r>
      <w:r w:rsidRPr="004D49CB">
        <w:rPr>
          <w:sz w:val="28"/>
          <w:szCs w:val="28"/>
        </w:rPr>
        <w:br/>
      </w:r>
      <w:r w:rsidRPr="004D49CB">
        <w:rPr>
          <w:sz w:val="28"/>
          <w:szCs w:val="28"/>
        </w:rPr>
        <w:lastRenderedPageBreak/>
        <w:t xml:space="preserve">об оставлении жалобы без ответа в течение 3 рабочих дней </w:t>
      </w:r>
      <w:r w:rsidRPr="004D49CB">
        <w:rPr>
          <w:sz w:val="28"/>
          <w:szCs w:val="28"/>
        </w:rPr>
        <w:br/>
        <w:t>со дня регистрации жалобы.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9CB">
        <w:rPr>
          <w:sz w:val="28"/>
          <w:szCs w:val="28"/>
        </w:rPr>
        <w:t xml:space="preserve">5.4.8. В случае признания жалобы подлежащей удовлетворению </w:t>
      </w:r>
      <w:r w:rsidRPr="004D49CB">
        <w:rPr>
          <w:sz w:val="28"/>
          <w:szCs w:val="28"/>
        </w:rPr>
        <w:br/>
        <w:t xml:space="preserve">в ответе заявителю дается информация о действиях, осуществляемых </w:t>
      </w:r>
      <w:r>
        <w:rPr>
          <w:sz w:val="28"/>
          <w:szCs w:val="28"/>
        </w:rPr>
        <w:t xml:space="preserve">администрацией городского поселения р.п. Октябрьский </w:t>
      </w:r>
      <w:r w:rsidRPr="004D49CB">
        <w:rPr>
          <w:sz w:val="28"/>
          <w:szCs w:val="28"/>
        </w:rPr>
        <w:t>, органом, МФЦ либо организацией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9CB">
        <w:rPr>
          <w:sz w:val="28"/>
          <w:szCs w:val="28"/>
        </w:rPr>
        <w:t xml:space="preserve">5.4.9. В случае признания жалобы не подлежащей удовлетворению </w:t>
      </w:r>
      <w:r w:rsidRPr="004D49CB">
        <w:rPr>
          <w:sz w:val="28"/>
          <w:szCs w:val="28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9CB">
        <w:rPr>
          <w:sz w:val="28"/>
          <w:szCs w:val="28"/>
        </w:rPr>
        <w:t>5.4.10.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9CB">
        <w:rPr>
          <w:sz w:val="28"/>
          <w:szCs w:val="28"/>
        </w:rPr>
        <w:t>5.4.11. В ответе по результатам рассмотрения жалобы указываются: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rPr>
          <w:sz w:val="28"/>
          <w:szCs w:val="28"/>
        </w:rPr>
      </w:pPr>
      <w:r w:rsidRPr="004D49CB">
        <w:rPr>
          <w:sz w:val="28"/>
          <w:szCs w:val="28"/>
        </w:rPr>
        <w:t>а) наименование органа, предоставляющего государственную услугу, МФЦ, привлекаемой организации, учредителя МФЦ, рассмотревшего жалобу, должность, фамилия, имя, отчество (при наличии)</w:t>
      </w:r>
      <w:r>
        <w:rPr>
          <w:sz w:val="28"/>
          <w:szCs w:val="28"/>
        </w:rPr>
        <w:t xml:space="preserve"> </w:t>
      </w:r>
      <w:r w:rsidRPr="004D49CB">
        <w:rPr>
          <w:sz w:val="28"/>
          <w:szCs w:val="28"/>
        </w:rPr>
        <w:t>его должностного лица, принявшего решение по жалобе;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9CB">
        <w:rPr>
          <w:sz w:val="28"/>
          <w:szCs w:val="28"/>
        </w:rPr>
        <w:t xml:space="preserve">б) номер, дата, место принятия решения, включая сведения </w:t>
      </w:r>
      <w:r w:rsidRPr="004D49CB">
        <w:rPr>
          <w:sz w:val="28"/>
          <w:szCs w:val="28"/>
        </w:rPr>
        <w:br/>
        <w:t>о должностном лице, работнике, решение или действие (бездействие) которого обжалуется;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49CB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 w:rsidRPr="004D49CB">
        <w:rPr>
          <w:sz w:val="28"/>
          <w:szCs w:val="28"/>
        </w:rPr>
        <w:t>г) основания для принятия решения по жалобе;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9CB">
        <w:rPr>
          <w:sz w:val="28"/>
          <w:szCs w:val="28"/>
        </w:rPr>
        <w:t>д) принятое по жалобе решение;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9CB"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49CB">
        <w:rPr>
          <w:sz w:val="28"/>
          <w:szCs w:val="28"/>
        </w:rPr>
        <w:t>ж) сведения о порядке обжалования принятого по жалобе решения.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9CB">
        <w:rPr>
          <w:sz w:val="28"/>
          <w:szCs w:val="28"/>
        </w:rPr>
        <w:t xml:space="preserve">5.4.12. Ответ по результатам рассмотрения жалобы подписывается уполномоченным на рассмотрение жалобы должностным лицом </w:t>
      </w:r>
      <w:r>
        <w:rPr>
          <w:sz w:val="28"/>
          <w:szCs w:val="28"/>
        </w:rPr>
        <w:t>администрации городского поселения р.п. Октябрьский ,</w:t>
      </w:r>
      <w:r w:rsidRPr="004D49CB">
        <w:rPr>
          <w:sz w:val="28"/>
          <w:szCs w:val="28"/>
        </w:rPr>
        <w:t xml:space="preserve"> МФЦ, учредителя МФЦ, работником привлекаемой организации.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49CB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Pr="004D49CB">
        <w:rPr>
          <w:sz w:val="28"/>
          <w:szCs w:val="28"/>
        </w:rPr>
        <w:br/>
        <w:t xml:space="preserve">и (или) уполномоченного на рассмотрение жалобы органа, предоставляющего государственную услугу, МФЦ, учредителя МФЦ </w:t>
      </w:r>
      <w:r>
        <w:rPr>
          <w:sz w:val="28"/>
          <w:szCs w:val="28"/>
        </w:rPr>
        <w:t xml:space="preserve"> </w:t>
      </w:r>
      <w:r w:rsidRPr="004D49CB">
        <w:rPr>
          <w:sz w:val="28"/>
          <w:szCs w:val="28"/>
        </w:rPr>
        <w:t>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49CB">
        <w:rPr>
          <w:sz w:val="28"/>
          <w:szCs w:val="28"/>
        </w:rPr>
        <w:t xml:space="preserve">5.4.13. Уполномоченный на рассмотрение жалобы </w:t>
      </w:r>
      <w:r>
        <w:rPr>
          <w:sz w:val="28"/>
          <w:szCs w:val="28"/>
        </w:rPr>
        <w:t xml:space="preserve">орган  </w:t>
      </w:r>
      <w:r w:rsidRPr="004D49CB">
        <w:rPr>
          <w:sz w:val="28"/>
          <w:szCs w:val="28"/>
        </w:rPr>
        <w:t xml:space="preserve">, МФЦ, привлекаемая организация, учредитель МФЦ отказывают </w:t>
      </w:r>
      <w:r w:rsidRPr="004D49CB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4D49CB">
        <w:rPr>
          <w:sz w:val="28"/>
          <w:szCs w:val="28"/>
        </w:rPr>
        <w:t>в удовлетворении жалобы в следующих случаях: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 w:rsidRPr="004D49CB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49CB">
        <w:rPr>
          <w:sz w:val="28"/>
          <w:szCs w:val="28"/>
        </w:rPr>
        <w:t xml:space="preserve">б) подача жалобы лицом, полномочия которого не подтверждены </w:t>
      </w:r>
      <w:r w:rsidRPr="004D49CB">
        <w:rPr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49CB">
        <w:rPr>
          <w:sz w:val="28"/>
          <w:szCs w:val="28"/>
        </w:rPr>
        <w:t xml:space="preserve">в) наличие решения по жалобе в отношении того же заявителя </w:t>
      </w:r>
      <w:r w:rsidRPr="004D49CB">
        <w:rPr>
          <w:sz w:val="28"/>
          <w:szCs w:val="28"/>
        </w:rPr>
        <w:br/>
        <w:t>и по тому же предмету жалобы.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4D49CB">
        <w:rPr>
          <w:sz w:val="28"/>
          <w:szCs w:val="28"/>
        </w:rPr>
        <w:t xml:space="preserve">5.4.14. Уполномоченный на рассмотрение жалобы </w:t>
      </w:r>
      <w:r>
        <w:rPr>
          <w:sz w:val="28"/>
          <w:szCs w:val="28"/>
        </w:rPr>
        <w:t xml:space="preserve"> орган</w:t>
      </w:r>
      <w:r w:rsidRPr="004D49CB">
        <w:rPr>
          <w:sz w:val="28"/>
          <w:szCs w:val="28"/>
        </w:rPr>
        <w:t xml:space="preserve">, МФЦ, привлекаемая организация, учредитель МФЦ вправе оставить жалобу </w:t>
      </w:r>
      <w:r w:rsidRPr="004D49CB">
        <w:rPr>
          <w:sz w:val="28"/>
          <w:szCs w:val="28"/>
        </w:rPr>
        <w:br/>
        <w:t>без ответа в следующих случаях: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49CB">
        <w:rPr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работника, </w:t>
      </w:r>
      <w:r w:rsidRPr="004D49CB">
        <w:rPr>
          <w:sz w:val="28"/>
          <w:szCs w:val="28"/>
        </w:rPr>
        <w:br/>
        <w:t>а также членов его семьи;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49CB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B32C1" w:rsidRPr="004D49CB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49CB">
        <w:rPr>
          <w:sz w:val="28"/>
          <w:szCs w:val="28"/>
        </w:rPr>
        <w:t>5.4.15.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B32C1" w:rsidRPr="00570C7F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49CB">
        <w:rPr>
          <w:sz w:val="28"/>
          <w:szCs w:val="28"/>
        </w:rPr>
        <w:t xml:space="preserve">5.4.16. Порядок рассмотрения жалоб на нарушения прав граждан </w:t>
      </w:r>
      <w:r w:rsidRPr="004D49CB">
        <w:rPr>
          <w:sz w:val="28"/>
          <w:szCs w:val="28"/>
        </w:rPr>
        <w:br/>
        <w:t xml:space="preserve">и организаций при предоставлении государственных услуг </w:t>
      </w:r>
      <w:r w:rsidRPr="004D49CB">
        <w:rPr>
          <w:sz w:val="28"/>
          <w:szCs w:val="28"/>
        </w:rPr>
        <w:br/>
        <w:t xml:space="preserve">не распространяется на отношения, регулируемые Федеральным законом </w:t>
      </w:r>
      <w:r w:rsidRPr="004D49CB">
        <w:rPr>
          <w:sz w:val="28"/>
          <w:szCs w:val="28"/>
        </w:rPr>
        <w:br/>
        <w:t>от 02 мая 2006 г. № 59-ФЗ "О порядке рассмотрения обращений граждан Российской Федерации."</w:t>
      </w:r>
      <w:r>
        <w:rPr>
          <w:sz w:val="28"/>
          <w:szCs w:val="28"/>
        </w:rPr>
        <w:t xml:space="preserve">  </w:t>
      </w:r>
      <w:r w:rsidRPr="004D49CB">
        <w:rPr>
          <w:sz w:val="28"/>
          <w:szCs w:val="28"/>
        </w:rPr>
        <w:t xml:space="preserve"> </w:t>
      </w:r>
      <w:r w:rsidRPr="00570C7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FB32C1" w:rsidRPr="00570C7F" w:rsidRDefault="00FB32C1" w:rsidP="00FB32C1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0C7F">
        <w:rPr>
          <w:b/>
          <w:sz w:val="28"/>
          <w:szCs w:val="28"/>
        </w:rPr>
        <w:t>2</w:t>
      </w:r>
      <w:r w:rsidRPr="00570C7F">
        <w:rPr>
          <w:sz w:val="28"/>
          <w:szCs w:val="28"/>
        </w:rPr>
        <w:t>.Настоящее постановление обнародовать в установленном порядке и разместить на официальном сайте муниципального образования городское поселение р.п. Октябрьский.</w:t>
      </w:r>
      <w:r>
        <w:rPr>
          <w:sz w:val="28"/>
          <w:szCs w:val="28"/>
        </w:rPr>
        <w:t xml:space="preserve"> </w:t>
      </w:r>
      <w:r w:rsidRPr="00570C7F">
        <w:rPr>
          <w:sz w:val="28"/>
          <w:szCs w:val="28"/>
        </w:rPr>
        <w:t xml:space="preserve"> </w:t>
      </w:r>
    </w:p>
    <w:p w:rsidR="00FB32C1" w:rsidRPr="00570C7F" w:rsidRDefault="00FB32C1" w:rsidP="00FB32C1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0C7F">
        <w:rPr>
          <w:b/>
          <w:sz w:val="28"/>
          <w:szCs w:val="28"/>
        </w:rPr>
        <w:t xml:space="preserve"> 3</w:t>
      </w:r>
      <w:r w:rsidRPr="00570C7F">
        <w:rPr>
          <w:sz w:val="28"/>
          <w:szCs w:val="28"/>
        </w:rPr>
        <w:t>. Контроль за выполнением постановления оставляю за собой.</w:t>
      </w:r>
    </w:p>
    <w:p w:rsidR="00FB32C1" w:rsidRPr="00570C7F" w:rsidRDefault="00FB32C1" w:rsidP="00FB32C1">
      <w:pPr>
        <w:keepNext/>
        <w:ind w:left="-284" w:right="-143"/>
        <w:jc w:val="both"/>
        <w:outlineLvl w:val="0"/>
        <w:rPr>
          <w:sz w:val="28"/>
          <w:szCs w:val="28"/>
        </w:rPr>
      </w:pPr>
    </w:p>
    <w:p w:rsidR="00FB32C1" w:rsidRPr="00570C7F" w:rsidRDefault="00FB32C1" w:rsidP="00FB32C1">
      <w:pPr>
        <w:keepNext/>
        <w:ind w:left="-284" w:right="-143"/>
        <w:jc w:val="both"/>
        <w:outlineLvl w:val="0"/>
        <w:rPr>
          <w:sz w:val="28"/>
          <w:szCs w:val="28"/>
        </w:rPr>
      </w:pPr>
    </w:p>
    <w:p w:rsidR="00FB32C1" w:rsidRDefault="00FB32C1" w:rsidP="00FB32C1">
      <w:pPr>
        <w:keepNext/>
        <w:ind w:left="-284" w:right="-143"/>
        <w:jc w:val="both"/>
        <w:outlineLvl w:val="0"/>
        <w:rPr>
          <w:sz w:val="28"/>
          <w:szCs w:val="28"/>
        </w:rPr>
      </w:pPr>
    </w:p>
    <w:p w:rsidR="00FB32C1" w:rsidRPr="00570C7F" w:rsidRDefault="00FB32C1" w:rsidP="00FB32C1">
      <w:pPr>
        <w:keepNext/>
        <w:ind w:left="-284"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570C7F">
        <w:rPr>
          <w:sz w:val="28"/>
          <w:szCs w:val="28"/>
        </w:rPr>
        <w:t>л</w:t>
      </w:r>
      <w:r>
        <w:rPr>
          <w:sz w:val="28"/>
          <w:szCs w:val="28"/>
        </w:rPr>
        <w:t>ава</w:t>
      </w:r>
      <w:r w:rsidRPr="00570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0C7F">
        <w:rPr>
          <w:sz w:val="28"/>
          <w:szCs w:val="28"/>
        </w:rPr>
        <w:t xml:space="preserve">городского                                             </w:t>
      </w:r>
      <w:r>
        <w:rPr>
          <w:sz w:val="28"/>
          <w:szCs w:val="28"/>
        </w:rPr>
        <w:t xml:space="preserve">       </w:t>
      </w:r>
      <w:r w:rsidRPr="00570C7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А.С. Стариков</w:t>
      </w:r>
    </w:p>
    <w:p w:rsidR="00FB32C1" w:rsidRPr="00570C7F" w:rsidRDefault="00FB32C1" w:rsidP="00FB32C1">
      <w:pPr>
        <w:tabs>
          <w:tab w:val="left" w:pos="1335"/>
        </w:tabs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0C7F">
        <w:rPr>
          <w:sz w:val="28"/>
          <w:szCs w:val="28"/>
        </w:rPr>
        <w:t xml:space="preserve">поселения р.п. Октябрьский                                                              </w:t>
      </w:r>
    </w:p>
    <w:p w:rsidR="00FB32C1" w:rsidRPr="00570C7F" w:rsidRDefault="00FB32C1" w:rsidP="00FB32C1">
      <w:pPr>
        <w:ind w:left="-284" w:right="-143"/>
        <w:jc w:val="both"/>
        <w:rPr>
          <w:sz w:val="28"/>
          <w:szCs w:val="28"/>
        </w:rPr>
      </w:pPr>
      <w:r w:rsidRPr="00570C7F">
        <w:rPr>
          <w:sz w:val="28"/>
          <w:szCs w:val="28"/>
        </w:rPr>
        <w:t xml:space="preserve"> </w:t>
      </w:r>
    </w:p>
    <w:p w:rsidR="00FB32C1" w:rsidRPr="004D0440" w:rsidRDefault="00FB32C1" w:rsidP="00FB32C1">
      <w:pPr>
        <w:ind w:left="-284" w:right="-143"/>
        <w:jc w:val="center"/>
        <w:rPr>
          <w:sz w:val="40"/>
        </w:rPr>
      </w:pPr>
      <w:r w:rsidRPr="004D0440">
        <w:rPr>
          <w:bCs/>
          <w:sz w:val="28"/>
          <w:szCs w:val="28"/>
        </w:rPr>
        <w:t xml:space="preserve">     </w:t>
      </w:r>
    </w:p>
    <w:p w:rsidR="00FB32C1" w:rsidRPr="004D49CB" w:rsidRDefault="00FB32C1" w:rsidP="00FB32C1">
      <w:pPr>
        <w:autoSpaceDE w:val="0"/>
        <w:autoSpaceDN w:val="0"/>
        <w:adjustRightInd w:val="0"/>
        <w:spacing w:before="200"/>
        <w:ind w:left="-284" w:right="-143"/>
        <w:jc w:val="both"/>
        <w:rPr>
          <w:sz w:val="28"/>
          <w:szCs w:val="28"/>
        </w:rPr>
      </w:pPr>
    </w:p>
    <w:p w:rsidR="00FB32C1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color w:val="FF0000"/>
          <w:sz w:val="28"/>
          <w:szCs w:val="28"/>
        </w:rPr>
      </w:pPr>
    </w:p>
    <w:p w:rsidR="00FB32C1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color w:val="FF0000"/>
          <w:sz w:val="28"/>
          <w:szCs w:val="28"/>
        </w:rPr>
      </w:pPr>
    </w:p>
    <w:p w:rsidR="00FB32C1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color w:val="FF0000"/>
          <w:sz w:val="28"/>
          <w:szCs w:val="28"/>
        </w:rPr>
      </w:pPr>
    </w:p>
    <w:p w:rsidR="00FB32C1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color w:val="FF0000"/>
          <w:sz w:val="28"/>
          <w:szCs w:val="28"/>
        </w:rPr>
      </w:pPr>
    </w:p>
    <w:p w:rsidR="00FB32C1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color w:val="FF0000"/>
          <w:sz w:val="28"/>
          <w:szCs w:val="28"/>
        </w:rPr>
      </w:pPr>
    </w:p>
    <w:p w:rsidR="00FB32C1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color w:val="FF0000"/>
          <w:sz w:val="28"/>
          <w:szCs w:val="28"/>
        </w:rPr>
      </w:pPr>
    </w:p>
    <w:p w:rsidR="00FB32C1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color w:val="FF0000"/>
          <w:sz w:val="28"/>
          <w:szCs w:val="28"/>
        </w:rPr>
      </w:pPr>
    </w:p>
    <w:p w:rsidR="00FB32C1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color w:val="FF0000"/>
          <w:sz w:val="28"/>
          <w:szCs w:val="28"/>
        </w:rPr>
      </w:pPr>
    </w:p>
    <w:p w:rsidR="00FB32C1" w:rsidRPr="00FA00FC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FB32C1" w:rsidRPr="00FA00FC" w:rsidRDefault="00FB32C1" w:rsidP="00FB32C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32C1" w:rsidRDefault="00FB32C1" w:rsidP="00FB32C1">
      <w:pPr>
        <w:pStyle w:val="1"/>
        <w:tabs>
          <w:tab w:val="left" w:pos="9072"/>
        </w:tabs>
        <w:ind w:left="76" w:right="426"/>
        <w:jc w:val="both"/>
        <w:rPr>
          <w:rStyle w:val="a9"/>
          <w:b w:val="0"/>
          <w:bCs w:val="0"/>
          <w:color w:val="000000" w:themeColor="text1"/>
          <w:sz w:val="28"/>
          <w:szCs w:val="28"/>
        </w:rPr>
      </w:pPr>
    </w:p>
    <w:p w:rsidR="00FB32C1" w:rsidRPr="00FB32C1" w:rsidRDefault="00FB32C1" w:rsidP="00FB32C1"/>
    <w:p w:rsidR="002760FE" w:rsidRPr="002760FE" w:rsidRDefault="009C523C" w:rsidP="00FB32C1">
      <w:pPr>
        <w:tabs>
          <w:tab w:val="left" w:pos="9072"/>
        </w:tabs>
        <w:ind w:left="-284" w:right="426"/>
        <w:jc w:val="both"/>
        <w:rPr>
          <w:color w:val="000000" w:themeColor="text1"/>
          <w:sz w:val="28"/>
          <w:szCs w:val="28"/>
        </w:rPr>
      </w:pPr>
      <w:bookmarkStart w:id="1" w:name="sub_2"/>
      <w:bookmarkEnd w:id="0"/>
      <w:r w:rsidRPr="009C523C">
        <w:rPr>
          <w:color w:val="000000" w:themeColor="text1"/>
          <w:sz w:val="28"/>
          <w:szCs w:val="28"/>
        </w:rPr>
        <w:t xml:space="preserve">    </w:t>
      </w:r>
      <w:bookmarkEnd w:id="1"/>
      <w:r w:rsidR="00FB32C1">
        <w:rPr>
          <w:color w:val="000000" w:themeColor="text1"/>
          <w:sz w:val="28"/>
          <w:szCs w:val="28"/>
        </w:rPr>
        <w:t xml:space="preserve"> </w:t>
      </w:r>
    </w:p>
    <w:p w:rsidR="002760FE" w:rsidRPr="002760FE" w:rsidRDefault="002760FE" w:rsidP="002760FE">
      <w:pPr>
        <w:rPr>
          <w:color w:val="000000" w:themeColor="text1"/>
        </w:rPr>
      </w:pPr>
    </w:p>
    <w:p w:rsidR="002760FE" w:rsidRPr="002760FE" w:rsidRDefault="002760FE" w:rsidP="002760FE">
      <w:pPr>
        <w:rPr>
          <w:color w:val="000000" w:themeColor="text1"/>
        </w:rPr>
      </w:pPr>
    </w:p>
    <w:p w:rsidR="002760FE" w:rsidRPr="002760FE" w:rsidRDefault="002760FE" w:rsidP="002760FE">
      <w:pPr>
        <w:rPr>
          <w:color w:val="000000" w:themeColor="text1"/>
        </w:rPr>
      </w:pPr>
    </w:p>
    <w:p w:rsidR="002760FE" w:rsidRPr="002760FE" w:rsidRDefault="002760FE" w:rsidP="002760FE">
      <w:pPr>
        <w:rPr>
          <w:color w:val="000000" w:themeColor="text1"/>
        </w:rPr>
      </w:pPr>
    </w:p>
    <w:tbl>
      <w:tblPr>
        <w:tblW w:w="13463" w:type="dxa"/>
        <w:tblLook w:val="0000"/>
      </w:tblPr>
      <w:tblGrid>
        <w:gridCol w:w="10031"/>
        <w:gridCol w:w="3432"/>
      </w:tblGrid>
      <w:tr w:rsidR="002760FE" w:rsidRPr="002760FE" w:rsidTr="00931C1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FE" w:rsidRPr="002760FE" w:rsidRDefault="00FB32C1" w:rsidP="00931C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FE" w:rsidRPr="002760FE" w:rsidRDefault="002760FE" w:rsidP="00931C1A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760FE" w:rsidRPr="00E17C89" w:rsidRDefault="002760FE" w:rsidP="002760FE">
      <w:pPr>
        <w:rPr>
          <w:sz w:val="28"/>
          <w:szCs w:val="28"/>
        </w:rPr>
      </w:pPr>
    </w:p>
    <w:p w:rsidR="002760FE" w:rsidRPr="002D2126" w:rsidRDefault="002760FE" w:rsidP="002760FE">
      <w:pPr>
        <w:pStyle w:val="1"/>
        <w:rPr>
          <w:b/>
          <w:szCs w:val="24"/>
        </w:rPr>
      </w:pPr>
    </w:p>
    <w:p w:rsidR="00010D8C" w:rsidRDefault="00010D8C" w:rsidP="00010D8C"/>
    <w:p w:rsidR="00010D8C" w:rsidRDefault="00010D8C" w:rsidP="00010D8C"/>
    <w:p w:rsidR="00010D8C" w:rsidRDefault="00010D8C" w:rsidP="00010D8C"/>
    <w:p w:rsidR="00010D8C" w:rsidRDefault="00010D8C" w:rsidP="00010D8C"/>
    <w:p w:rsidR="00010D8C" w:rsidRDefault="00010D8C" w:rsidP="00010D8C"/>
    <w:p w:rsidR="00010D8C" w:rsidRDefault="00010D8C" w:rsidP="00010D8C"/>
    <w:p w:rsidR="00010D8C" w:rsidRDefault="00010D8C" w:rsidP="00010D8C"/>
    <w:p w:rsidR="00010D8C" w:rsidRDefault="00010D8C" w:rsidP="00010D8C"/>
    <w:p w:rsidR="00010D8C" w:rsidRDefault="00010D8C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BF2AC2" w:rsidRDefault="00BF2AC2" w:rsidP="00010D8C"/>
    <w:p w:rsidR="00D7655F" w:rsidRPr="00AF0DBE" w:rsidRDefault="00FB32C1" w:rsidP="00D7655F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0"/>
          <w:szCs w:val="20"/>
        </w:rPr>
      </w:pPr>
      <w:r>
        <w:t xml:space="preserve"> </w:t>
      </w:r>
    </w:p>
    <w:p w:rsidR="00D7655F" w:rsidRPr="0044143B" w:rsidRDefault="00D7655F" w:rsidP="000273C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sectPr w:rsidR="00D7655F" w:rsidRPr="0044143B" w:rsidSect="009C523C">
      <w:headerReference w:type="default" r:id="rId13"/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E0C" w:rsidRDefault="00A97E0C" w:rsidP="00F86081">
      <w:r>
        <w:separator/>
      </w:r>
    </w:p>
  </w:endnote>
  <w:endnote w:type="continuationSeparator" w:id="1">
    <w:p w:rsidR="00A97E0C" w:rsidRDefault="00A97E0C" w:rsidP="00F8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E0C" w:rsidRDefault="00A97E0C" w:rsidP="00F86081">
      <w:r>
        <w:separator/>
      </w:r>
    </w:p>
  </w:footnote>
  <w:footnote w:type="continuationSeparator" w:id="1">
    <w:p w:rsidR="00A97E0C" w:rsidRDefault="00A97E0C" w:rsidP="00F86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81" w:rsidRDefault="009825B3" w:rsidP="00F86081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246"/>
    <w:multiLevelType w:val="hybridMultilevel"/>
    <w:tmpl w:val="5416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4B58"/>
    <w:multiLevelType w:val="hybridMultilevel"/>
    <w:tmpl w:val="90B62BEE"/>
    <w:lvl w:ilvl="0" w:tplc="3E106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06857"/>
    <w:multiLevelType w:val="hybridMultilevel"/>
    <w:tmpl w:val="403A7F0A"/>
    <w:lvl w:ilvl="0" w:tplc="6AE698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B1C377C"/>
    <w:multiLevelType w:val="multilevel"/>
    <w:tmpl w:val="97D405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37F53"/>
    <w:rsid w:val="00000C52"/>
    <w:rsid w:val="00010D8C"/>
    <w:rsid w:val="000273C0"/>
    <w:rsid w:val="00054975"/>
    <w:rsid w:val="00077D2A"/>
    <w:rsid w:val="000935C4"/>
    <w:rsid w:val="000A4006"/>
    <w:rsid w:val="000C1EE4"/>
    <w:rsid w:val="000C3285"/>
    <w:rsid w:val="000C49E8"/>
    <w:rsid w:val="000D1A86"/>
    <w:rsid w:val="0013361E"/>
    <w:rsid w:val="00153891"/>
    <w:rsid w:val="001A22EA"/>
    <w:rsid w:val="001A5BA6"/>
    <w:rsid w:val="001C48AA"/>
    <w:rsid w:val="001E26AA"/>
    <w:rsid w:val="002038CC"/>
    <w:rsid w:val="002760FE"/>
    <w:rsid w:val="0028103E"/>
    <w:rsid w:val="002E56B7"/>
    <w:rsid w:val="002F3450"/>
    <w:rsid w:val="00316C92"/>
    <w:rsid w:val="003512F0"/>
    <w:rsid w:val="00385A4A"/>
    <w:rsid w:val="003C041B"/>
    <w:rsid w:val="003C1287"/>
    <w:rsid w:val="003E2473"/>
    <w:rsid w:val="003F1393"/>
    <w:rsid w:val="00404D5F"/>
    <w:rsid w:val="004241D2"/>
    <w:rsid w:val="00432E5F"/>
    <w:rsid w:val="004335C4"/>
    <w:rsid w:val="00437F53"/>
    <w:rsid w:val="0044143B"/>
    <w:rsid w:val="004A5FDB"/>
    <w:rsid w:val="004C75BD"/>
    <w:rsid w:val="004E68A5"/>
    <w:rsid w:val="00513D88"/>
    <w:rsid w:val="00514164"/>
    <w:rsid w:val="005536D4"/>
    <w:rsid w:val="005613B6"/>
    <w:rsid w:val="005622C4"/>
    <w:rsid w:val="00595EBA"/>
    <w:rsid w:val="00610FFB"/>
    <w:rsid w:val="006610CF"/>
    <w:rsid w:val="006679C4"/>
    <w:rsid w:val="006B33AF"/>
    <w:rsid w:val="006E0560"/>
    <w:rsid w:val="007175EB"/>
    <w:rsid w:val="0074369B"/>
    <w:rsid w:val="00760902"/>
    <w:rsid w:val="007B3840"/>
    <w:rsid w:val="00801807"/>
    <w:rsid w:val="008108DF"/>
    <w:rsid w:val="00812122"/>
    <w:rsid w:val="0085374E"/>
    <w:rsid w:val="00855768"/>
    <w:rsid w:val="008635F0"/>
    <w:rsid w:val="008C3BBB"/>
    <w:rsid w:val="008D2ABB"/>
    <w:rsid w:val="0091080D"/>
    <w:rsid w:val="009271A9"/>
    <w:rsid w:val="00933E45"/>
    <w:rsid w:val="00941262"/>
    <w:rsid w:val="00960C36"/>
    <w:rsid w:val="009825B3"/>
    <w:rsid w:val="00987295"/>
    <w:rsid w:val="009C523C"/>
    <w:rsid w:val="00A774AB"/>
    <w:rsid w:val="00A91EF5"/>
    <w:rsid w:val="00A91F1A"/>
    <w:rsid w:val="00A97E0C"/>
    <w:rsid w:val="00AB7D9B"/>
    <w:rsid w:val="00B001A1"/>
    <w:rsid w:val="00B014AE"/>
    <w:rsid w:val="00B4552B"/>
    <w:rsid w:val="00BA31FA"/>
    <w:rsid w:val="00BC5A26"/>
    <w:rsid w:val="00BE14A2"/>
    <w:rsid w:val="00BF2AC2"/>
    <w:rsid w:val="00BF3620"/>
    <w:rsid w:val="00C2477E"/>
    <w:rsid w:val="00C5520B"/>
    <w:rsid w:val="00CD6087"/>
    <w:rsid w:val="00CE7F06"/>
    <w:rsid w:val="00D00555"/>
    <w:rsid w:val="00D20ADB"/>
    <w:rsid w:val="00D21A20"/>
    <w:rsid w:val="00D269F5"/>
    <w:rsid w:val="00D31116"/>
    <w:rsid w:val="00D40210"/>
    <w:rsid w:val="00D7655F"/>
    <w:rsid w:val="00D83F79"/>
    <w:rsid w:val="00DD4D1D"/>
    <w:rsid w:val="00DE6300"/>
    <w:rsid w:val="00E30341"/>
    <w:rsid w:val="00E6564F"/>
    <w:rsid w:val="00E97F91"/>
    <w:rsid w:val="00ED3D07"/>
    <w:rsid w:val="00EE77DA"/>
    <w:rsid w:val="00EE7DA7"/>
    <w:rsid w:val="00EF6203"/>
    <w:rsid w:val="00F44661"/>
    <w:rsid w:val="00F86081"/>
    <w:rsid w:val="00FA5E54"/>
    <w:rsid w:val="00FB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9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73C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273C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276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273C0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D1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273C0"/>
    <w:rPr>
      <w:sz w:val="24"/>
    </w:rPr>
  </w:style>
  <w:style w:type="character" w:customStyle="1" w:styleId="20">
    <w:name w:val="Заголовок 2 Знак"/>
    <w:basedOn w:val="a0"/>
    <w:link w:val="2"/>
    <w:rsid w:val="000273C0"/>
    <w:rPr>
      <w:sz w:val="24"/>
    </w:rPr>
  </w:style>
  <w:style w:type="character" w:customStyle="1" w:styleId="50">
    <w:name w:val="Заголовок 5 Знак"/>
    <w:basedOn w:val="a0"/>
    <w:link w:val="5"/>
    <w:rsid w:val="000273C0"/>
    <w:rPr>
      <w:b/>
      <w:sz w:val="28"/>
    </w:rPr>
  </w:style>
  <w:style w:type="paragraph" w:customStyle="1" w:styleId="ConsPlusTitle">
    <w:name w:val="ConsPlusTitle"/>
    <w:rsid w:val="000273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Текст постановления"/>
    <w:basedOn w:val="a"/>
    <w:rsid w:val="000273C0"/>
    <w:pPr>
      <w:ind w:firstLine="709"/>
    </w:pPr>
    <w:rPr>
      <w:szCs w:val="20"/>
    </w:rPr>
  </w:style>
  <w:style w:type="paragraph" w:styleId="a5">
    <w:name w:val="header"/>
    <w:basedOn w:val="a"/>
    <w:link w:val="a6"/>
    <w:rsid w:val="00F860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86081"/>
    <w:rPr>
      <w:sz w:val="24"/>
      <w:szCs w:val="24"/>
    </w:rPr>
  </w:style>
  <w:style w:type="paragraph" w:styleId="a7">
    <w:name w:val="footer"/>
    <w:basedOn w:val="a"/>
    <w:link w:val="a8"/>
    <w:rsid w:val="00F860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081"/>
    <w:rPr>
      <w:sz w:val="24"/>
      <w:szCs w:val="24"/>
    </w:rPr>
  </w:style>
  <w:style w:type="paragraph" w:customStyle="1" w:styleId="ConsPlusNormal">
    <w:name w:val="ConsPlusNormal"/>
    <w:link w:val="ConsPlusNormal0"/>
    <w:rsid w:val="00B4552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4552B"/>
    <w:rPr>
      <w:rFonts w:ascii="Arial" w:hAnsi="Arial"/>
      <w:sz w:val="22"/>
      <w:szCs w:val="22"/>
      <w:lang w:bidi="ar-SA"/>
    </w:rPr>
  </w:style>
  <w:style w:type="character" w:customStyle="1" w:styleId="30">
    <w:name w:val="Заголовок 3 Знак"/>
    <w:basedOn w:val="a0"/>
    <w:link w:val="3"/>
    <w:rsid w:val="00276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2760FE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760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760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poso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E0A1490E1067AE74B55322096A89B45E9AA59A12B2D845324FBAC1BB1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E0A1490E1067AE74B55322096A89B45C94A7991CB2D845324FBAC1B5070A4156405ACC4A3684BA1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E0A1490E1067AE74B55322096A89B45390AD9C1FB2D845324FBAC1B5070A41564058CAB41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7143-6A20-45B8-951F-6FFF0347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RePack by SPecialiST</Company>
  <LinksUpToDate>false</LinksUpToDate>
  <CharactersWithSpaces>21815</CharactersWithSpaces>
  <SharedDoc>false</SharedDoc>
  <HLinks>
    <vt:vector size="36" baseType="variant">
      <vt:variant>
        <vt:i4>917559</vt:i4>
      </vt:variant>
      <vt:variant>
        <vt:i4>15</vt:i4>
      </vt:variant>
      <vt:variant>
        <vt:i4>0</vt:i4>
      </vt:variant>
      <vt:variant>
        <vt:i4>5</vt:i4>
      </vt:variant>
      <vt:variant>
        <vt:lpwstr>mailto:adminssp@rambler.ru</vt:lpwstr>
      </vt:variant>
      <vt:variant>
        <vt:lpwstr/>
      </vt:variant>
      <vt:variant>
        <vt:i4>917559</vt:i4>
      </vt:variant>
      <vt:variant>
        <vt:i4>12</vt:i4>
      </vt:variant>
      <vt:variant>
        <vt:i4>0</vt:i4>
      </vt:variant>
      <vt:variant>
        <vt:i4>5</vt:i4>
      </vt:variant>
      <vt:variant>
        <vt:lpwstr>mailto:adminssp@rambler.ru</vt:lpwstr>
      </vt:variant>
      <vt:variant>
        <vt:lpwstr/>
      </vt:variant>
      <vt:variant>
        <vt:i4>917559</vt:i4>
      </vt:variant>
      <vt:variant>
        <vt:i4>9</vt:i4>
      </vt:variant>
      <vt:variant>
        <vt:i4>0</vt:i4>
      </vt:variant>
      <vt:variant>
        <vt:i4>5</vt:i4>
      </vt:variant>
      <vt:variant>
        <vt:lpwstr>mailto:adminssp@rambler.ru</vt:lpwstr>
      </vt:variant>
      <vt:variant>
        <vt:lpwstr/>
      </vt:variant>
      <vt:variant>
        <vt:i4>393246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consultantplus://offline/main?base=RLAW180;n=58057;fld=134;dst=100016</vt:lpwstr>
      </vt:variant>
      <vt:variant>
        <vt:lpwstr/>
      </vt:variant>
      <vt:variant>
        <vt:i4>2228323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consultantplus://offline/main?base=RLAW180;n=62070;fld=134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creator>User</dc:creator>
  <cp:lastModifiedBy>надя</cp:lastModifiedBy>
  <cp:revision>25</cp:revision>
  <cp:lastPrinted>2015-10-29T06:09:00Z</cp:lastPrinted>
  <dcterms:created xsi:type="dcterms:W3CDTF">2015-09-25T10:57:00Z</dcterms:created>
  <dcterms:modified xsi:type="dcterms:W3CDTF">2018-10-23T07:43:00Z</dcterms:modified>
</cp:coreProperties>
</file>