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04" w:rsidRPr="00BA6439" w:rsidRDefault="00854A04" w:rsidP="00BA6439">
      <w:pPr>
        <w:jc w:val="center"/>
        <w:rPr>
          <w:b/>
          <w:sz w:val="28"/>
          <w:szCs w:val="28"/>
        </w:rPr>
      </w:pPr>
      <w:proofErr w:type="gramStart"/>
      <w:r w:rsidRPr="00BA6439">
        <w:rPr>
          <w:b/>
          <w:sz w:val="28"/>
          <w:szCs w:val="28"/>
        </w:rPr>
        <w:t>АДМИНИСТРАЦИЯ</w:t>
      </w:r>
      <w:r w:rsidR="00847F3E" w:rsidRPr="00BA6439">
        <w:rPr>
          <w:b/>
          <w:sz w:val="28"/>
          <w:szCs w:val="28"/>
        </w:rPr>
        <w:t xml:space="preserve"> </w:t>
      </w:r>
      <w:r w:rsidRPr="00BA6439">
        <w:rPr>
          <w:b/>
          <w:sz w:val="28"/>
          <w:szCs w:val="28"/>
        </w:rPr>
        <w:t xml:space="preserve"> </w:t>
      </w:r>
      <w:r w:rsidR="0099039F">
        <w:rPr>
          <w:b/>
          <w:sz w:val="28"/>
          <w:szCs w:val="28"/>
        </w:rPr>
        <w:t>ПЕСКОВСКОГО</w:t>
      </w:r>
      <w:proofErr w:type="gramEnd"/>
      <w:r w:rsidR="0099039F">
        <w:rPr>
          <w:b/>
          <w:sz w:val="28"/>
          <w:szCs w:val="28"/>
        </w:rPr>
        <w:t xml:space="preserve"> </w:t>
      </w:r>
      <w:r w:rsidRPr="00BA6439">
        <w:rPr>
          <w:b/>
          <w:sz w:val="28"/>
          <w:szCs w:val="28"/>
        </w:rPr>
        <w:t>СЕЛЬСКОГО ПОСЕЛЕНИЯ</w:t>
      </w:r>
    </w:p>
    <w:p w:rsidR="00BA6439" w:rsidRPr="00BA6439" w:rsidRDefault="000A01D5" w:rsidP="00BA6439">
      <w:pPr>
        <w:jc w:val="center"/>
        <w:rPr>
          <w:b/>
          <w:sz w:val="28"/>
          <w:szCs w:val="28"/>
        </w:rPr>
      </w:pPr>
      <w:r w:rsidRPr="00BA6439">
        <w:rPr>
          <w:b/>
          <w:sz w:val="28"/>
          <w:szCs w:val="28"/>
        </w:rPr>
        <w:t>ПОВОРИНСКОГО</w:t>
      </w:r>
      <w:r w:rsidR="00854A04" w:rsidRPr="00BA6439">
        <w:rPr>
          <w:b/>
          <w:sz w:val="28"/>
          <w:szCs w:val="28"/>
        </w:rPr>
        <w:t xml:space="preserve"> МУНИЦИПАЛЬНОГО РАЙОНА</w:t>
      </w:r>
      <w:r w:rsidR="00847F3E" w:rsidRPr="00BA6439">
        <w:rPr>
          <w:b/>
          <w:sz w:val="28"/>
          <w:szCs w:val="28"/>
        </w:rPr>
        <w:t xml:space="preserve"> </w:t>
      </w:r>
    </w:p>
    <w:p w:rsidR="00854A04" w:rsidRPr="00BA6439" w:rsidRDefault="00854A04" w:rsidP="00BA6439">
      <w:pPr>
        <w:jc w:val="center"/>
        <w:rPr>
          <w:sz w:val="28"/>
          <w:szCs w:val="28"/>
        </w:rPr>
      </w:pPr>
      <w:r w:rsidRPr="00BA6439">
        <w:rPr>
          <w:b/>
          <w:sz w:val="28"/>
          <w:szCs w:val="28"/>
        </w:rPr>
        <w:t>ВОРОНЕЖСКОЙ ОБЛАСТИ</w:t>
      </w:r>
    </w:p>
    <w:p w:rsidR="00847F3E" w:rsidRDefault="00847F3E" w:rsidP="00BA6439">
      <w:pPr>
        <w:rPr>
          <w:b/>
          <w:sz w:val="28"/>
          <w:szCs w:val="28"/>
        </w:rPr>
      </w:pPr>
    </w:p>
    <w:p w:rsidR="00854A04" w:rsidRPr="00847F3E" w:rsidRDefault="00854A04" w:rsidP="00854A04">
      <w:pPr>
        <w:ind w:firstLine="709"/>
        <w:jc w:val="center"/>
        <w:rPr>
          <w:b/>
          <w:sz w:val="28"/>
          <w:szCs w:val="28"/>
        </w:rPr>
      </w:pPr>
      <w:r w:rsidRPr="00847F3E">
        <w:rPr>
          <w:b/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4A2FAF" w:rsidP="00854A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FE4">
        <w:rPr>
          <w:sz w:val="28"/>
          <w:szCs w:val="28"/>
        </w:rPr>
        <w:t>«</w:t>
      </w:r>
      <w:r w:rsidR="00715A6C">
        <w:rPr>
          <w:sz w:val="28"/>
          <w:szCs w:val="28"/>
        </w:rPr>
        <w:t>20</w:t>
      </w:r>
      <w:r w:rsidR="0099039F">
        <w:rPr>
          <w:sz w:val="28"/>
          <w:szCs w:val="28"/>
        </w:rPr>
        <w:t>»</w:t>
      </w:r>
      <w:r w:rsidR="00BA6439">
        <w:rPr>
          <w:sz w:val="28"/>
          <w:szCs w:val="28"/>
        </w:rPr>
        <w:t xml:space="preserve"> февраля </w:t>
      </w:r>
      <w:r w:rsidR="00B13B58">
        <w:rPr>
          <w:sz w:val="28"/>
          <w:szCs w:val="28"/>
        </w:rPr>
        <w:t>202</w:t>
      </w:r>
      <w:r w:rsidR="0099039F">
        <w:rPr>
          <w:sz w:val="28"/>
          <w:szCs w:val="28"/>
        </w:rPr>
        <w:t>4</w:t>
      </w:r>
      <w:r w:rsidR="00B13B58">
        <w:rPr>
          <w:sz w:val="28"/>
          <w:szCs w:val="28"/>
        </w:rPr>
        <w:t xml:space="preserve"> </w:t>
      </w:r>
      <w:proofErr w:type="gramStart"/>
      <w:r w:rsidR="00B13B58">
        <w:rPr>
          <w:sz w:val="28"/>
          <w:szCs w:val="28"/>
        </w:rPr>
        <w:t xml:space="preserve">года </w:t>
      </w:r>
      <w:r w:rsidR="00BA6439">
        <w:rPr>
          <w:sz w:val="28"/>
          <w:szCs w:val="28"/>
        </w:rPr>
        <w:t xml:space="preserve"> </w:t>
      </w:r>
      <w:r w:rsidR="0099039F">
        <w:rPr>
          <w:sz w:val="28"/>
          <w:szCs w:val="28"/>
        </w:rPr>
        <w:t>№</w:t>
      </w:r>
      <w:proofErr w:type="gramEnd"/>
      <w:r w:rsidR="0099039F">
        <w:rPr>
          <w:sz w:val="28"/>
          <w:szCs w:val="28"/>
        </w:rPr>
        <w:t xml:space="preserve"> 32</w:t>
      </w:r>
      <w:r w:rsidR="00B13B58">
        <w:rPr>
          <w:sz w:val="28"/>
          <w:szCs w:val="28"/>
        </w:rPr>
        <w:t xml:space="preserve">  </w:t>
      </w:r>
    </w:p>
    <w:p w:rsidR="00854A04" w:rsidRPr="00B13B58" w:rsidRDefault="00854A04" w:rsidP="00854A04">
      <w:pPr>
        <w:rPr>
          <w:bCs/>
          <w:sz w:val="28"/>
          <w:szCs w:val="28"/>
        </w:rPr>
      </w:pPr>
      <w:r w:rsidRPr="00B13B58">
        <w:rPr>
          <w:bCs/>
          <w:sz w:val="28"/>
          <w:szCs w:val="28"/>
        </w:rPr>
        <w:t xml:space="preserve">с. </w:t>
      </w:r>
      <w:r w:rsidR="0099039F">
        <w:rPr>
          <w:bCs/>
          <w:sz w:val="28"/>
          <w:szCs w:val="28"/>
        </w:rPr>
        <w:t>Пески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</w:p>
    <w:p w:rsidR="00854A04" w:rsidRPr="006B291F" w:rsidRDefault="00BA6439" w:rsidP="006B291F">
      <w:pPr>
        <w:ind w:right="340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9039F">
        <w:rPr>
          <w:b/>
          <w:bCs/>
          <w:sz w:val="28"/>
          <w:szCs w:val="28"/>
        </w:rPr>
        <w:t xml:space="preserve">Песковского </w:t>
      </w:r>
      <w:r>
        <w:rPr>
          <w:b/>
          <w:bCs/>
          <w:sz w:val="28"/>
          <w:szCs w:val="28"/>
        </w:rPr>
        <w:t xml:space="preserve">сельского поселения от </w:t>
      </w:r>
      <w:r w:rsidR="0099039F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.1</w:t>
      </w:r>
      <w:r w:rsidR="0099039F">
        <w:rPr>
          <w:b/>
          <w:bCs/>
          <w:sz w:val="28"/>
          <w:szCs w:val="28"/>
        </w:rPr>
        <w:t>0.2023 г. № 104</w:t>
      </w:r>
      <w:r>
        <w:rPr>
          <w:b/>
          <w:bCs/>
          <w:sz w:val="28"/>
          <w:szCs w:val="28"/>
        </w:rPr>
        <w:t xml:space="preserve"> «</w:t>
      </w:r>
      <w:r w:rsidR="00854A04" w:rsidRPr="006B291F">
        <w:rPr>
          <w:b/>
          <w:bCs/>
          <w:sz w:val="28"/>
          <w:szCs w:val="28"/>
        </w:rPr>
        <w:t xml:space="preserve">О создании муниципальной комиссии </w:t>
      </w:r>
      <w:r w:rsidR="007C0861" w:rsidRPr="006B291F">
        <w:rPr>
          <w:b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54A04" w:rsidRPr="006B291F">
        <w:rPr>
          <w:b/>
          <w:bCs/>
          <w:sz w:val="28"/>
          <w:szCs w:val="28"/>
        </w:rPr>
        <w:t xml:space="preserve">, на территории </w:t>
      </w:r>
      <w:r w:rsidR="0099039F">
        <w:rPr>
          <w:b/>
          <w:bCs/>
          <w:sz w:val="28"/>
          <w:szCs w:val="28"/>
        </w:rPr>
        <w:t xml:space="preserve">Песковского </w:t>
      </w:r>
      <w:r w:rsidR="00854A04" w:rsidRPr="006B291F">
        <w:rPr>
          <w:b/>
          <w:bCs/>
          <w:sz w:val="28"/>
          <w:szCs w:val="28"/>
        </w:rPr>
        <w:t xml:space="preserve">сельского поселения </w:t>
      </w:r>
      <w:r w:rsidR="000A01D5" w:rsidRPr="006B291F">
        <w:rPr>
          <w:b/>
          <w:bCs/>
          <w:sz w:val="28"/>
          <w:szCs w:val="28"/>
        </w:rPr>
        <w:t>Поворинского</w:t>
      </w:r>
      <w:r w:rsidR="00854A04" w:rsidRPr="006B291F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>»</w:t>
      </w:r>
    </w:p>
    <w:p w:rsidR="00854A04" w:rsidRPr="00511753" w:rsidRDefault="00854A04" w:rsidP="00854A04">
      <w:pPr>
        <w:rPr>
          <w:sz w:val="28"/>
          <w:szCs w:val="28"/>
        </w:rPr>
      </w:pPr>
    </w:p>
    <w:p w:rsidR="006B291F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99039F">
        <w:rPr>
          <w:sz w:val="28"/>
          <w:szCs w:val="28"/>
        </w:rPr>
        <w:t xml:space="preserve">Песковского </w:t>
      </w:r>
      <w:r w:rsidR="00A312CA">
        <w:rPr>
          <w:sz w:val="28"/>
          <w:szCs w:val="28"/>
        </w:rPr>
        <w:t xml:space="preserve">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</w:p>
    <w:p w:rsidR="006B291F" w:rsidRDefault="006B291F" w:rsidP="007C0861">
      <w:pPr>
        <w:ind w:firstLine="709"/>
        <w:jc w:val="both"/>
        <w:rPr>
          <w:sz w:val="28"/>
          <w:szCs w:val="28"/>
        </w:rPr>
      </w:pPr>
    </w:p>
    <w:p w:rsidR="00854A04" w:rsidRPr="006B291F" w:rsidRDefault="006B291F" w:rsidP="0099039F">
      <w:pPr>
        <w:ind w:firstLine="709"/>
        <w:jc w:val="center"/>
        <w:rPr>
          <w:b/>
          <w:sz w:val="28"/>
          <w:szCs w:val="28"/>
        </w:rPr>
      </w:pPr>
      <w:r w:rsidRPr="006B291F">
        <w:rPr>
          <w:b/>
          <w:sz w:val="28"/>
          <w:szCs w:val="28"/>
        </w:rPr>
        <w:t>П О С Т А Н О В Л Я Е Т:</w:t>
      </w:r>
    </w:p>
    <w:p w:rsidR="00854A04" w:rsidRPr="00BA6439" w:rsidRDefault="00BA6439" w:rsidP="00373C3D">
      <w:pPr>
        <w:pStyle w:val="a5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BA6439">
        <w:rPr>
          <w:sz w:val="28"/>
          <w:szCs w:val="28"/>
        </w:rPr>
        <w:t xml:space="preserve">Внести следующие изменения в приложение №2 постановления администрации </w:t>
      </w:r>
      <w:r w:rsidR="0099039F">
        <w:rPr>
          <w:sz w:val="28"/>
          <w:szCs w:val="28"/>
        </w:rPr>
        <w:t xml:space="preserve">Песковского </w:t>
      </w:r>
      <w:r w:rsidRPr="00BA6439">
        <w:rPr>
          <w:sz w:val="28"/>
          <w:szCs w:val="28"/>
        </w:rPr>
        <w:t>сельского поселения</w:t>
      </w:r>
      <w:r w:rsidRPr="00BA6439">
        <w:rPr>
          <w:b/>
          <w:bCs/>
          <w:sz w:val="28"/>
          <w:szCs w:val="28"/>
        </w:rPr>
        <w:t xml:space="preserve"> </w:t>
      </w:r>
      <w:r w:rsidR="0099039F">
        <w:rPr>
          <w:bCs/>
          <w:sz w:val="28"/>
          <w:szCs w:val="28"/>
        </w:rPr>
        <w:t>от 27</w:t>
      </w:r>
      <w:r w:rsidRPr="00BA6439">
        <w:rPr>
          <w:bCs/>
          <w:sz w:val="28"/>
          <w:szCs w:val="28"/>
        </w:rPr>
        <w:t>.1</w:t>
      </w:r>
      <w:r w:rsidR="0099039F">
        <w:rPr>
          <w:bCs/>
          <w:sz w:val="28"/>
          <w:szCs w:val="28"/>
        </w:rPr>
        <w:t>0.2023 г. № 104</w:t>
      </w:r>
      <w:r w:rsidRPr="00BA6439">
        <w:rPr>
          <w:bCs/>
          <w:sz w:val="28"/>
          <w:szCs w:val="28"/>
        </w:rPr>
        <w:t xml:space="preserve"> «О создании муниципальной комиссии </w:t>
      </w:r>
      <w:r w:rsidRPr="00BA6439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BA6439">
        <w:rPr>
          <w:bCs/>
          <w:sz w:val="28"/>
          <w:szCs w:val="28"/>
        </w:rPr>
        <w:t xml:space="preserve">, на территории </w:t>
      </w:r>
      <w:r w:rsidR="0099039F">
        <w:rPr>
          <w:bCs/>
          <w:sz w:val="28"/>
          <w:szCs w:val="28"/>
        </w:rPr>
        <w:t xml:space="preserve">Песковского </w:t>
      </w:r>
      <w:r w:rsidRPr="00BA6439">
        <w:rPr>
          <w:bCs/>
          <w:sz w:val="28"/>
          <w:szCs w:val="28"/>
        </w:rPr>
        <w:t>сельского поселения Поворинского муниципального района»</w:t>
      </w:r>
      <w:r w:rsidR="0099039F">
        <w:rPr>
          <w:sz w:val="28"/>
          <w:szCs w:val="28"/>
        </w:rPr>
        <w:t>, изложив его в следующей редакции согласно приложения №1.</w:t>
      </w:r>
    </w:p>
    <w:p w:rsidR="00847F3E" w:rsidRPr="00120A1E" w:rsidRDefault="00373C3D" w:rsidP="0037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7F3E" w:rsidRPr="00120A1E">
        <w:rPr>
          <w:sz w:val="28"/>
          <w:szCs w:val="28"/>
        </w:rPr>
        <w:t xml:space="preserve">. Настоящее постановление обнародовать на официальном сайте администрации </w:t>
      </w:r>
      <w:r w:rsidR="00847F3E">
        <w:rPr>
          <w:sz w:val="28"/>
          <w:szCs w:val="28"/>
        </w:rPr>
        <w:t>Вихляевского</w:t>
      </w:r>
      <w:r w:rsidR="00847F3E" w:rsidRPr="00120A1E">
        <w:rPr>
          <w:sz w:val="28"/>
          <w:szCs w:val="28"/>
        </w:rPr>
        <w:t xml:space="preserve"> сельского поселения в информационно – телекоммуникационной сети </w:t>
      </w:r>
      <w:r w:rsidR="00847F3E">
        <w:rPr>
          <w:sz w:val="28"/>
          <w:szCs w:val="28"/>
        </w:rPr>
        <w:t>«</w:t>
      </w:r>
      <w:r w:rsidR="00847F3E" w:rsidRPr="00120A1E">
        <w:rPr>
          <w:sz w:val="28"/>
          <w:szCs w:val="28"/>
        </w:rPr>
        <w:t>Интернет</w:t>
      </w:r>
      <w:r w:rsidR="00847F3E">
        <w:rPr>
          <w:sz w:val="28"/>
          <w:szCs w:val="28"/>
        </w:rPr>
        <w:t>»</w:t>
      </w:r>
      <w:r w:rsidR="00847F3E" w:rsidRPr="00120A1E">
        <w:rPr>
          <w:sz w:val="28"/>
          <w:szCs w:val="28"/>
        </w:rPr>
        <w:t>.</w:t>
      </w:r>
    </w:p>
    <w:p w:rsidR="00854A04" w:rsidRPr="00511753" w:rsidRDefault="00373C3D" w:rsidP="00373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A04" w:rsidRPr="00511753">
        <w:rPr>
          <w:sz w:val="28"/>
          <w:szCs w:val="28"/>
        </w:rPr>
        <w:t xml:space="preserve">. Контроль за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="00854A04" w:rsidRPr="00511753">
        <w:rPr>
          <w:sz w:val="28"/>
          <w:szCs w:val="28"/>
        </w:rPr>
        <w:t>.</w:t>
      </w:r>
    </w:p>
    <w:p w:rsidR="00F10E42" w:rsidRDefault="00F10E42" w:rsidP="00373C3D">
      <w:pPr>
        <w:ind w:firstLine="709"/>
        <w:jc w:val="both"/>
        <w:rPr>
          <w:sz w:val="28"/>
          <w:szCs w:val="28"/>
        </w:rPr>
      </w:pPr>
    </w:p>
    <w:p w:rsidR="00B13B58" w:rsidRDefault="00B13B58" w:rsidP="00373C3D">
      <w:pPr>
        <w:ind w:firstLine="709"/>
        <w:jc w:val="both"/>
        <w:rPr>
          <w:sz w:val="28"/>
          <w:szCs w:val="28"/>
        </w:rPr>
      </w:pPr>
    </w:p>
    <w:p w:rsidR="00B13B58" w:rsidRPr="00511753" w:rsidRDefault="00B13B58" w:rsidP="00373C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55"/>
        <w:gridCol w:w="3194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253BB7" w:rsidRDefault="00373C3D" w:rsidP="00007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="0000763D">
              <w:rPr>
                <w:b/>
                <w:sz w:val="28"/>
                <w:szCs w:val="28"/>
              </w:rPr>
              <w:t xml:space="preserve">Песковского </w:t>
            </w:r>
            <w:r>
              <w:rPr>
                <w:b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7C0861" w:rsidRPr="00253BB7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253BB7" w:rsidRDefault="007C0861" w:rsidP="007C08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253BB7" w:rsidRDefault="0000763D" w:rsidP="007C0861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С.Ю. Петров</w:t>
            </w:r>
          </w:p>
          <w:p w:rsidR="007C0861" w:rsidRPr="00253BB7" w:rsidRDefault="007C0861" w:rsidP="007C086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33758E" w:rsidRDefault="0033758E" w:rsidP="0033758E"/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00763D" w:rsidRDefault="0000763D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00763D" w:rsidRDefault="0000763D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00763D" w:rsidRDefault="0000763D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00763D" w:rsidRDefault="0000763D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lastRenderedPageBreak/>
        <w:t xml:space="preserve">приложение № 1 </w:t>
      </w:r>
    </w:p>
    <w:p w:rsidR="0099039F" w:rsidRPr="0099039F" w:rsidRDefault="0099039F" w:rsidP="0099039F">
      <w:pPr>
        <w:ind w:left="5387"/>
        <w:rPr>
          <w:rFonts w:eastAsia="Calibri"/>
          <w:sz w:val="28"/>
          <w:szCs w:val="28"/>
          <w:lang w:eastAsia="en-US"/>
        </w:rPr>
      </w:pPr>
      <w:r w:rsidRPr="0099039F">
        <w:rPr>
          <w:rFonts w:eastAsia="Calibri"/>
          <w:sz w:val="28"/>
          <w:szCs w:val="28"/>
          <w:lang w:eastAsia="en-US"/>
        </w:rPr>
        <w:t xml:space="preserve">к Постановлению администрации Песковского сельского поселения </w:t>
      </w:r>
    </w:p>
    <w:p w:rsidR="0099039F" w:rsidRPr="0099039F" w:rsidRDefault="0099039F" w:rsidP="0099039F">
      <w:pPr>
        <w:ind w:left="5387"/>
        <w:rPr>
          <w:rFonts w:eastAsia="Calibri"/>
          <w:sz w:val="28"/>
          <w:szCs w:val="28"/>
          <w:lang w:eastAsia="en-US"/>
        </w:rPr>
      </w:pPr>
      <w:r w:rsidRPr="0099039F">
        <w:rPr>
          <w:rFonts w:eastAsia="Calibri"/>
          <w:sz w:val="28"/>
          <w:szCs w:val="28"/>
          <w:lang w:eastAsia="en-US"/>
        </w:rPr>
        <w:t xml:space="preserve">от </w:t>
      </w:r>
      <w:r w:rsidR="00715A6C">
        <w:rPr>
          <w:rFonts w:eastAsia="Calibri"/>
          <w:sz w:val="28"/>
          <w:szCs w:val="28"/>
          <w:lang w:eastAsia="en-US"/>
        </w:rPr>
        <w:t>20</w:t>
      </w:r>
      <w:bookmarkStart w:id="0" w:name="_GoBack"/>
      <w:bookmarkEnd w:id="0"/>
      <w:r w:rsidRPr="0099039F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2.</w:t>
      </w:r>
      <w:r w:rsidRPr="0099039F">
        <w:rPr>
          <w:rFonts w:eastAsia="Calibri"/>
          <w:sz w:val="28"/>
          <w:szCs w:val="28"/>
          <w:lang w:eastAsia="en-US"/>
        </w:rPr>
        <w:t>202</w:t>
      </w:r>
      <w:r w:rsidR="0000763D">
        <w:rPr>
          <w:rFonts w:eastAsia="Calibri"/>
          <w:sz w:val="28"/>
          <w:szCs w:val="28"/>
          <w:lang w:eastAsia="en-US"/>
        </w:rPr>
        <w:t>4</w:t>
      </w:r>
      <w:r w:rsidRPr="0099039F">
        <w:rPr>
          <w:rFonts w:eastAsia="Calibri"/>
          <w:sz w:val="28"/>
          <w:szCs w:val="28"/>
          <w:lang w:eastAsia="en-US"/>
        </w:rPr>
        <w:t xml:space="preserve"> года № </w:t>
      </w:r>
      <w:r w:rsidR="0000763D">
        <w:rPr>
          <w:rFonts w:eastAsia="Calibri"/>
          <w:sz w:val="28"/>
          <w:szCs w:val="28"/>
          <w:lang w:eastAsia="en-US"/>
        </w:rPr>
        <w:t>32</w:t>
      </w:r>
    </w:p>
    <w:p w:rsidR="0099039F" w:rsidRDefault="0099039F" w:rsidP="0099039F">
      <w:pPr>
        <w:ind w:left="5387"/>
        <w:rPr>
          <w:rFonts w:eastAsia="Calibri"/>
          <w:caps/>
          <w:sz w:val="28"/>
          <w:szCs w:val="28"/>
          <w:lang w:eastAsia="en-US"/>
        </w:rPr>
      </w:pPr>
    </w:p>
    <w:p w:rsidR="0099039F" w:rsidRPr="0099039F" w:rsidRDefault="0000763D" w:rsidP="0099039F">
      <w:pPr>
        <w:ind w:left="5387"/>
        <w:rPr>
          <w:rFonts w:eastAsia="Calibri"/>
          <w:caps/>
          <w:lang w:eastAsia="en-US"/>
        </w:rPr>
      </w:pPr>
      <w:r w:rsidRPr="0000763D">
        <w:rPr>
          <w:rFonts w:eastAsia="Calibri"/>
          <w:caps/>
          <w:lang w:eastAsia="en-US"/>
        </w:rPr>
        <w:t>«</w:t>
      </w:r>
      <w:r w:rsidR="0099039F" w:rsidRPr="0099039F">
        <w:rPr>
          <w:rFonts w:eastAsia="Calibri"/>
          <w:caps/>
          <w:lang w:eastAsia="en-US"/>
        </w:rPr>
        <w:t>Приложение № 2</w:t>
      </w:r>
    </w:p>
    <w:p w:rsidR="0099039F" w:rsidRPr="0099039F" w:rsidRDefault="0099039F" w:rsidP="0099039F">
      <w:pPr>
        <w:ind w:left="5387"/>
        <w:rPr>
          <w:rFonts w:eastAsia="Calibri"/>
          <w:lang w:eastAsia="en-US"/>
        </w:rPr>
      </w:pPr>
      <w:r w:rsidRPr="0099039F">
        <w:rPr>
          <w:rFonts w:eastAsia="Calibri"/>
          <w:lang w:eastAsia="en-US"/>
        </w:rPr>
        <w:t xml:space="preserve">к Постановлению администрации Песковского сельского поселения </w:t>
      </w:r>
    </w:p>
    <w:p w:rsidR="0099039F" w:rsidRPr="0000763D" w:rsidRDefault="0099039F" w:rsidP="0099039F">
      <w:pPr>
        <w:ind w:left="5387"/>
        <w:rPr>
          <w:rFonts w:eastAsia="Calibri"/>
          <w:lang w:eastAsia="en-US"/>
        </w:rPr>
      </w:pPr>
      <w:r w:rsidRPr="0099039F">
        <w:rPr>
          <w:rFonts w:eastAsia="Calibri"/>
          <w:lang w:eastAsia="en-US"/>
        </w:rPr>
        <w:t>от 27.10. 2023 года № 104</w:t>
      </w:r>
    </w:p>
    <w:p w:rsidR="0000763D" w:rsidRPr="0099039F" w:rsidRDefault="0000763D" w:rsidP="0099039F">
      <w:pPr>
        <w:ind w:left="5387"/>
        <w:rPr>
          <w:rFonts w:eastAsia="Calibri"/>
          <w:sz w:val="28"/>
          <w:szCs w:val="28"/>
          <w:lang w:eastAsia="en-US"/>
        </w:rPr>
      </w:pPr>
    </w:p>
    <w:p w:rsidR="0099039F" w:rsidRPr="0099039F" w:rsidRDefault="0000763D" w:rsidP="0000763D">
      <w:pPr>
        <w:jc w:val="center"/>
        <w:rPr>
          <w:b/>
        </w:rPr>
      </w:pPr>
      <w:r w:rsidRPr="0000763D">
        <w:rPr>
          <w:b/>
        </w:rPr>
        <w:t xml:space="preserve">Состав муниципальной комиссии </w:t>
      </w:r>
      <w:r w:rsidRPr="0000763D">
        <w:rPr>
          <w:b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00763D">
        <w:rPr>
          <w:b/>
        </w:rPr>
        <w:t>, на территории Песковского сельского поселения Поворинского муниципального района</w:t>
      </w:r>
    </w:p>
    <w:p w:rsidR="0099039F" w:rsidRPr="0099039F" w:rsidRDefault="0099039F" w:rsidP="0099039F"/>
    <w:tbl>
      <w:tblPr>
        <w:tblW w:w="4997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9"/>
        <w:gridCol w:w="5504"/>
      </w:tblGrid>
      <w:tr w:rsidR="0099039F" w:rsidRPr="0099039F" w:rsidTr="00AD1868">
        <w:tc>
          <w:tcPr>
            <w:tcW w:w="2095" w:type="pct"/>
          </w:tcPr>
          <w:p w:rsidR="0099039F" w:rsidRPr="0099039F" w:rsidRDefault="0099039F" w:rsidP="0099039F">
            <w:pPr>
              <w:autoSpaceDN w:val="0"/>
              <w:jc w:val="both"/>
            </w:pPr>
            <w:r w:rsidRPr="0099039F">
              <w:rPr>
                <w:lang w:eastAsia="en-US"/>
              </w:rPr>
              <w:t>Петров С.Ю.</w:t>
            </w:r>
          </w:p>
        </w:tc>
        <w:tc>
          <w:tcPr>
            <w:tcW w:w="2905" w:type="pct"/>
          </w:tcPr>
          <w:p w:rsidR="0099039F" w:rsidRPr="0099039F" w:rsidRDefault="0099039F" w:rsidP="0099039F">
            <w:pPr>
              <w:jc w:val="both"/>
            </w:pPr>
            <w:r w:rsidRPr="0099039F">
              <w:t>- глава администрации Песковского сельского поселения, председатель комиссии</w:t>
            </w:r>
          </w:p>
        </w:tc>
      </w:tr>
      <w:tr w:rsidR="0099039F" w:rsidRPr="0099039F" w:rsidTr="00AD1868">
        <w:tc>
          <w:tcPr>
            <w:tcW w:w="2095" w:type="pct"/>
          </w:tcPr>
          <w:p w:rsidR="0099039F" w:rsidRPr="0099039F" w:rsidRDefault="0099039F" w:rsidP="0099039F">
            <w:pPr>
              <w:autoSpaceDN w:val="0"/>
              <w:jc w:val="both"/>
            </w:pPr>
            <w:r w:rsidRPr="0099039F">
              <w:rPr>
                <w:lang w:eastAsia="en-US"/>
              </w:rPr>
              <w:t>Бобылев А.Н.</w:t>
            </w:r>
          </w:p>
        </w:tc>
        <w:tc>
          <w:tcPr>
            <w:tcW w:w="2905" w:type="pct"/>
          </w:tcPr>
          <w:p w:rsidR="0099039F" w:rsidRPr="0099039F" w:rsidRDefault="0099039F" w:rsidP="0099039F">
            <w:pPr>
              <w:tabs>
                <w:tab w:val="left" w:pos="221"/>
              </w:tabs>
              <w:jc w:val="both"/>
            </w:pPr>
            <w:r w:rsidRPr="0099039F">
              <w:t xml:space="preserve">- </w:t>
            </w:r>
            <w:r w:rsidRPr="0099039F">
              <w:rPr>
                <w:shd w:val="clear" w:color="auto" w:fill="FFFFFF"/>
              </w:rPr>
              <w:t>заместитель председателя комиссии</w:t>
            </w:r>
          </w:p>
        </w:tc>
      </w:tr>
      <w:tr w:rsidR="0099039F" w:rsidRPr="0099039F" w:rsidTr="00AD1868">
        <w:tc>
          <w:tcPr>
            <w:tcW w:w="2095" w:type="pct"/>
          </w:tcPr>
          <w:p w:rsidR="0099039F" w:rsidRPr="0099039F" w:rsidRDefault="0099039F" w:rsidP="0099039F">
            <w:pPr>
              <w:jc w:val="both"/>
            </w:pPr>
            <w:r w:rsidRPr="0099039F">
              <w:rPr>
                <w:lang w:eastAsia="en-US"/>
              </w:rPr>
              <w:t>Золотухин М.А.</w:t>
            </w:r>
          </w:p>
        </w:tc>
        <w:tc>
          <w:tcPr>
            <w:tcW w:w="2905" w:type="pct"/>
          </w:tcPr>
          <w:p w:rsidR="0099039F" w:rsidRPr="0099039F" w:rsidRDefault="0099039F" w:rsidP="0099039F">
            <w:pPr>
              <w:autoSpaceDN w:val="0"/>
              <w:jc w:val="both"/>
            </w:pPr>
            <w:r w:rsidRPr="0099039F">
              <w:t xml:space="preserve">- </w:t>
            </w:r>
            <w:r w:rsidRPr="0099039F">
              <w:rPr>
                <w:shd w:val="clear" w:color="auto" w:fill="FFFFFF"/>
              </w:rPr>
              <w:t>секретарь комиссии</w:t>
            </w:r>
            <w:r w:rsidRPr="0099039F">
              <w:t xml:space="preserve"> </w:t>
            </w:r>
          </w:p>
        </w:tc>
      </w:tr>
      <w:tr w:rsidR="0099039F" w:rsidRPr="0099039F" w:rsidTr="00AD1868">
        <w:trPr>
          <w:trHeight w:val="1559"/>
        </w:trPr>
        <w:tc>
          <w:tcPr>
            <w:tcW w:w="2095" w:type="pct"/>
          </w:tcPr>
          <w:p w:rsidR="0099039F" w:rsidRPr="0099039F" w:rsidRDefault="0099039F" w:rsidP="0099039F">
            <w:pPr>
              <w:autoSpaceDN w:val="0"/>
              <w:jc w:val="both"/>
            </w:pPr>
            <w:r w:rsidRPr="0099039F">
              <w:rPr>
                <w:lang w:eastAsia="en-US"/>
              </w:rPr>
              <w:t>Лебедев Е. А.</w:t>
            </w:r>
          </w:p>
        </w:tc>
        <w:tc>
          <w:tcPr>
            <w:tcW w:w="2905" w:type="pct"/>
          </w:tcPr>
          <w:p w:rsidR="0099039F" w:rsidRPr="0099039F" w:rsidRDefault="0099039F" w:rsidP="0099039F">
            <w:pPr>
              <w:jc w:val="both"/>
            </w:pPr>
            <w:r w:rsidRPr="0099039F">
              <w:t xml:space="preserve">- </w:t>
            </w:r>
            <w:proofErr w:type="spellStart"/>
            <w:r w:rsidRPr="0099039F">
              <w:t>И.о</w:t>
            </w:r>
            <w:proofErr w:type="spellEnd"/>
            <w:r w:rsidRPr="0099039F">
              <w:t xml:space="preserve">. заместителя главы администрации Поворинского муниципального района Воронежской области, </w:t>
            </w:r>
            <w:r w:rsidRPr="0099039F">
              <w:rPr>
                <w:lang w:eastAsia="en-US"/>
              </w:rPr>
              <w:t>начальник отдела ССГЭТ и ЖКХ администрации Поворинского муниципального района Воронежской области (по согласованию)</w:t>
            </w:r>
          </w:p>
        </w:tc>
      </w:tr>
      <w:tr w:rsidR="0099039F" w:rsidRPr="0099039F" w:rsidTr="00AD1868">
        <w:trPr>
          <w:trHeight w:val="1315"/>
        </w:trPr>
        <w:tc>
          <w:tcPr>
            <w:tcW w:w="2095" w:type="pct"/>
          </w:tcPr>
          <w:p w:rsidR="0099039F" w:rsidRPr="0099039F" w:rsidRDefault="0099039F" w:rsidP="0099039F">
            <w:pPr>
              <w:autoSpaceDN w:val="0"/>
              <w:jc w:val="both"/>
              <w:rPr>
                <w:lang w:eastAsia="en-US"/>
              </w:rPr>
            </w:pPr>
            <w:r w:rsidRPr="0099039F">
              <w:rPr>
                <w:lang w:eastAsia="en-US"/>
              </w:rPr>
              <w:t>Брагина В.М.</w:t>
            </w:r>
          </w:p>
          <w:p w:rsidR="0099039F" w:rsidRPr="0099039F" w:rsidRDefault="0099039F" w:rsidP="0099039F">
            <w:pPr>
              <w:autoSpaceDN w:val="0"/>
              <w:jc w:val="both"/>
              <w:rPr>
                <w:lang w:eastAsia="en-US"/>
              </w:rPr>
            </w:pPr>
          </w:p>
          <w:p w:rsidR="0099039F" w:rsidRPr="0099039F" w:rsidRDefault="0099039F" w:rsidP="0099039F">
            <w:pPr>
              <w:autoSpaceDN w:val="0"/>
              <w:jc w:val="both"/>
              <w:rPr>
                <w:lang w:eastAsia="en-US"/>
              </w:rPr>
            </w:pPr>
          </w:p>
          <w:p w:rsidR="0099039F" w:rsidRPr="0099039F" w:rsidRDefault="0099039F" w:rsidP="0099039F">
            <w:pPr>
              <w:autoSpaceDN w:val="0"/>
              <w:jc w:val="both"/>
              <w:rPr>
                <w:lang w:eastAsia="en-US"/>
              </w:rPr>
            </w:pPr>
          </w:p>
          <w:p w:rsidR="0099039F" w:rsidRPr="0099039F" w:rsidRDefault="0099039F" w:rsidP="0099039F">
            <w:pPr>
              <w:autoSpaceDN w:val="0"/>
              <w:jc w:val="both"/>
              <w:rPr>
                <w:lang w:eastAsia="en-US"/>
              </w:rPr>
            </w:pPr>
          </w:p>
          <w:p w:rsidR="0099039F" w:rsidRPr="0099039F" w:rsidRDefault="0099039F" w:rsidP="0099039F">
            <w:pPr>
              <w:autoSpaceDN w:val="0"/>
              <w:jc w:val="both"/>
              <w:rPr>
                <w:lang w:eastAsia="en-US"/>
              </w:rPr>
            </w:pPr>
            <w:r w:rsidRPr="0099039F">
              <w:rPr>
                <w:lang w:eastAsia="en-US"/>
              </w:rPr>
              <w:t xml:space="preserve">Болдина Л.Н. </w:t>
            </w:r>
          </w:p>
        </w:tc>
        <w:tc>
          <w:tcPr>
            <w:tcW w:w="2905" w:type="pct"/>
          </w:tcPr>
          <w:p w:rsidR="0099039F" w:rsidRPr="0099039F" w:rsidRDefault="0099039F" w:rsidP="0099039F">
            <w:pPr>
              <w:autoSpaceDN w:val="0"/>
              <w:ind w:firstLine="709"/>
              <w:jc w:val="both"/>
            </w:pPr>
            <w:r w:rsidRPr="0099039F">
              <w:t>- ведущий специалист отдела ССГЭТ и ЖКХ администрации Поворинского муниципального района Воронежской области (по согласованию);</w:t>
            </w:r>
          </w:p>
          <w:p w:rsidR="0099039F" w:rsidRPr="0099039F" w:rsidRDefault="0099039F" w:rsidP="0099039F">
            <w:pPr>
              <w:autoSpaceDN w:val="0"/>
              <w:ind w:firstLine="709"/>
              <w:jc w:val="both"/>
            </w:pPr>
          </w:p>
          <w:p w:rsidR="0099039F" w:rsidRPr="0099039F" w:rsidRDefault="0099039F" w:rsidP="0099039F">
            <w:pPr>
              <w:autoSpaceDN w:val="0"/>
              <w:ind w:firstLine="709"/>
              <w:jc w:val="both"/>
            </w:pPr>
            <w:r w:rsidRPr="0099039F">
              <w:t>- главный архитектор администрации Поворинского муниципального района Воронежской области (по согласованию);</w:t>
            </w:r>
          </w:p>
        </w:tc>
      </w:tr>
      <w:tr w:rsidR="0099039F" w:rsidRPr="0099039F" w:rsidTr="00AD1868">
        <w:trPr>
          <w:trHeight w:val="852"/>
        </w:trPr>
        <w:tc>
          <w:tcPr>
            <w:tcW w:w="2095" w:type="pct"/>
          </w:tcPr>
          <w:p w:rsidR="0099039F" w:rsidRPr="0099039F" w:rsidRDefault="0099039F" w:rsidP="0099039F">
            <w:pPr>
              <w:autoSpaceDN w:val="0"/>
              <w:jc w:val="both"/>
              <w:rPr>
                <w:lang w:eastAsia="en-US"/>
              </w:rPr>
            </w:pPr>
            <w:r w:rsidRPr="0099039F">
              <w:rPr>
                <w:lang w:eastAsia="en-US"/>
              </w:rPr>
              <w:t>Зюзина Н.В.</w:t>
            </w:r>
          </w:p>
        </w:tc>
        <w:tc>
          <w:tcPr>
            <w:tcW w:w="2905" w:type="pct"/>
          </w:tcPr>
          <w:p w:rsidR="0099039F" w:rsidRPr="0099039F" w:rsidRDefault="0099039F" w:rsidP="0099039F">
            <w:pPr>
              <w:spacing w:after="200" w:line="276" w:lineRule="auto"/>
              <w:jc w:val="both"/>
            </w:pPr>
            <w:r w:rsidRPr="0099039F">
              <w:t xml:space="preserve">- директор КУ ВО «Управление социальной защиты населения Поворинского района» </w:t>
            </w:r>
            <w:r w:rsidRPr="0099039F">
              <w:rPr>
                <w:lang w:eastAsia="en-US"/>
              </w:rPr>
              <w:t>(по согласованию)</w:t>
            </w:r>
            <w:r w:rsidR="0000763D">
              <w:rPr>
                <w:lang w:eastAsia="en-US"/>
              </w:rPr>
              <w:t>;</w:t>
            </w:r>
          </w:p>
        </w:tc>
      </w:tr>
      <w:tr w:rsidR="0099039F" w:rsidRPr="0099039F" w:rsidTr="00AD1868">
        <w:trPr>
          <w:trHeight w:val="828"/>
        </w:trPr>
        <w:tc>
          <w:tcPr>
            <w:tcW w:w="2095" w:type="pct"/>
          </w:tcPr>
          <w:p w:rsidR="0099039F" w:rsidRPr="0099039F" w:rsidRDefault="0099039F" w:rsidP="0099039F">
            <w:pPr>
              <w:autoSpaceDN w:val="0"/>
              <w:jc w:val="both"/>
            </w:pPr>
            <w:proofErr w:type="spellStart"/>
            <w:r w:rsidRPr="0099039F">
              <w:rPr>
                <w:lang w:eastAsia="en-US"/>
              </w:rPr>
              <w:t>Ряскина</w:t>
            </w:r>
            <w:proofErr w:type="spellEnd"/>
            <w:r w:rsidRPr="0099039F">
              <w:rPr>
                <w:lang w:eastAsia="en-US"/>
              </w:rPr>
              <w:t xml:space="preserve"> С.И. </w:t>
            </w:r>
          </w:p>
        </w:tc>
        <w:tc>
          <w:tcPr>
            <w:tcW w:w="2905" w:type="pct"/>
          </w:tcPr>
          <w:p w:rsidR="0099039F" w:rsidRPr="0099039F" w:rsidRDefault="0099039F" w:rsidP="0099039F">
            <w:pPr>
              <w:spacing w:after="200" w:line="276" w:lineRule="auto"/>
              <w:jc w:val="both"/>
              <w:rPr>
                <w:highlight w:val="yellow"/>
              </w:rPr>
            </w:pPr>
            <w:r w:rsidRPr="0099039F">
              <w:t>-депутат Совета народных депутатов Песковского сельского поселения Поворинского муниципального района</w:t>
            </w:r>
            <w:r w:rsidR="0000763D">
              <w:t>;</w:t>
            </w:r>
          </w:p>
        </w:tc>
      </w:tr>
    </w:tbl>
    <w:p w:rsidR="0000763D" w:rsidRDefault="0000763D" w:rsidP="0000763D">
      <w:pPr>
        <w:shd w:val="clear" w:color="auto" w:fill="FFFFFF"/>
        <w:tabs>
          <w:tab w:val="left" w:pos="4020"/>
          <w:tab w:val="left" w:pos="4140"/>
        </w:tabs>
        <w:spacing w:before="75" w:after="75"/>
        <w:ind w:left="-567" w:right="-426" w:firstLine="567"/>
        <w:jc w:val="both"/>
        <w:rPr>
          <w:bCs/>
        </w:rPr>
      </w:pPr>
      <w:proofErr w:type="spellStart"/>
      <w:r>
        <w:t>Лавлинская</w:t>
      </w:r>
      <w:proofErr w:type="spellEnd"/>
      <w:r>
        <w:t xml:space="preserve"> Т.П.</w:t>
      </w:r>
      <w:r>
        <w:tab/>
      </w:r>
      <w:r w:rsidRPr="0000763D">
        <w:rPr>
          <w:bCs/>
        </w:rPr>
        <w:t xml:space="preserve">социального координатора филиала Государственного </w:t>
      </w:r>
      <w:r>
        <w:rPr>
          <w:bCs/>
        </w:rPr>
        <w:t xml:space="preserve"> </w:t>
      </w:r>
    </w:p>
    <w:p w:rsidR="0000763D" w:rsidRDefault="0000763D" w:rsidP="0000763D">
      <w:pPr>
        <w:shd w:val="clear" w:color="auto" w:fill="FFFFFF"/>
        <w:tabs>
          <w:tab w:val="left" w:pos="4020"/>
          <w:tab w:val="left" w:pos="4140"/>
        </w:tabs>
        <w:spacing w:before="75" w:after="75"/>
        <w:ind w:left="-567" w:right="-426" w:firstLine="567"/>
        <w:jc w:val="both"/>
        <w:rPr>
          <w:bCs/>
        </w:rPr>
      </w:pPr>
      <w:r>
        <w:rPr>
          <w:bCs/>
        </w:rPr>
        <w:t xml:space="preserve">                                                                   </w:t>
      </w:r>
      <w:r w:rsidRPr="0000763D">
        <w:rPr>
          <w:bCs/>
        </w:rPr>
        <w:t xml:space="preserve">фонда «Защитников Отечества» по Воронежской </w:t>
      </w:r>
      <w:r>
        <w:rPr>
          <w:bCs/>
        </w:rPr>
        <w:t xml:space="preserve"> </w:t>
      </w:r>
    </w:p>
    <w:p w:rsidR="0099039F" w:rsidRPr="0099039F" w:rsidRDefault="0000763D" w:rsidP="0000763D">
      <w:pPr>
        <w:shd w:val="clear" w:color="auto" w:fill="FFFFFF"/>
        <w:tabs>
          <w:tab w:val="left" w:pos="4020"/>
          <w:tab w:val="left" w:pos="4140"/>
        </w:tabs>
        <w:spacing w:before="75" w:after="75"/>
        <w:ind w:left="-567" w:right="-426" w:firstLine="567"/>
        <w:jc w:val="both"/>
      </w:pPr>
      <w:r>
        <w:rPr>
          <w:bCs/>
        </w:rPr>
        <w:t xml:space="preserve">                                                                   </w:t>
      </w:r>
      <w:proofErr w:type="gramStart"/>
      <w:r w:rsidRPr="0000763D">
        <w:rPr>
          <w:bCs/>
        </w:rPr>
        <w:t>области»</w:t>
      </w:r>
      <w:r>
        <w:tab/>
      </w:r>
      <w:proofErr w:type="gramEnd"/>
      <w:r>
        <w:t>.».</w:t>
      </w:r>
    </w:p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Pr="0000763D" w:rsidRDefault="0033758E" w:rsidP="0033758E"/>
    <w:p w:rsidR="0033758E" w:rsidRDefault="0033758E" w:rsidP="007C0861">
      <w:pPr>
        <w:ind w:firstLine="709"/>
        <w:jc w:val="right"/>
        <w:rPr>
          <w:sz w:val="28"/>
          <w:szCs w:val="28"/>
        </w:rPr>
      </w:pPr>
    </w:p>
    <w:sectPr w:rsidR="0033758E" w:rsidSect="000076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BB4"/>
    <w:multiLevelType w:val="hybridMultilevel"/>
    <w:tmpl w:val="BF14F6F6"/>
    <w:lvl w:ilvl="0" w:tplc="D23E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02841"/>
    <w:multiLevelType w:val="hybridMultilevel"/>
    <w:tmpl w:val="48266E2C"/>
    <w:lvl w:ilvl="0" w:tplc="5CEC25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BA"/>
    <w:rsid w:val="00000EEC"/>
    <w:rsid w:val="0000763D"/>
    <w:rsid w:val="0007162B"/>
    <w:rsid w:val="000A01D5"/>
    <w:rsid w:val="000B60D0"/>
    <w:rsid w:val="000C2B02"/>
    <w:rsid w:val="000E1F81"/>
    <w:rsid w:val="000E4F67"/>
    <w:rsid w:val="00152C5D"/>
    <w:rsid w:val="00174FE4"/>
    <w:rsid w:val="00195EA4"/>
    <w:rsid w:val="001A074E"/>
    <w:rsid w:val="001C7A00"/>
    <w:rsid w:val="002350CB"/>
    <w:rsid w:val="00251A8A"/>
    <w:rsid w:val="00253BB7"/>
    <w:rsid w:val="002678BA"/>
    <w:rsid w:val="002933F6"/>
    <w:rsid w:val="002A1B8D"/>
    <w:rsid w:val="003044AA"/>
    <w:rsid w:val="0033758E"/>
    <w:rsid w:val="00373C3D"/>
    <w:rsid w:val="003802C9"/>
    <w:rsid w:val="00394CAF"/>
    <w:rsid w:val="00403331"/>
    <w:rsid w:val="00412CAC"/>
    <w:rsid w:val="00444293"/>
    <w:rsid w:val="00485533"/>
    <w:rsid w:val="004A2FAF"/>
    <w:rsid w:val="004D64A7"/>
    <w:rsid w:val="00507A61"/>
    <w:rsid w:val="00507CB8"/>
    <w:rsid w:val="00511753"/>
    <w:rsid w:val="00531A75"/>
    <w:rsid w:val="005510BF"/>
    <w:rsid w:val="00561A02"/>
    <w:rsid w:val="005A5574"/>
    <w:rsid w:val="005D2A08"/>
    <w:rsid w:val="005E1EE7"/>
    <w:rsid w:val="005F035E"/>
    <w:rsid w:val="00604B35"/>
    <w:rsid w:val="00606DCB"/>
    <w:rsid w:val="00640655"/>
    <w:rsid w:val="00681D24"/>
    <w:rsid w:val="006B291F"/>
    <w:rsid w:val="006D5F2B"/>
    <w:rsid w:val="006E4829"/>
    <w:rsid w:val="00715A6C"/>
    <w:rsid w:val="00766A18"/>
    <w:rsid w:val="00794EA4"/>
    <w:rsid w:val="007A5F38"/>
    <w:rsid w:val="007A79C0"/>
    <w:rsid w:val="007B4027"/>
    <w:rsid w:val="007C0861"/>
    <w:rsid w:val="0080717A"/>
    <w:rsid w:val="008439A1"/>
    <w:rsid w:val="00847F3E"/>
    <w:rsid w:val="00854A04"/>
    <w:rsid w:val="008D3B74"/>
    <w:rsid w:val="008F28AE"/>
    <w:rsid w:val="00905D6E"/>
    <w:rsid w:val="0099039F"/>
    <w:rsid w:val="009B71C1"/>
    <w:rsid w:val="009C2E65"/>
    <w:rsid w:val="009E17F5"/>
    <w:rsid w:val="009F4A2B"/>
    <w:rsid w:val="00A00631"/>
    <w:rsid w:val="00A116CF"/>
    <w:rsid w:val="00A13C3A"/>
    <w:rsid w:val="00A24FE3"/>
    <w:rsid w:val="00A312CA"/>
    <w:rsid w:val="00AC00B1"/>
    <w:rsid w:val="00AF3B61"/>
    <w:rsid w:val="00B108C5"/>
    <w:rsid w:val="00B13B58"/>
    <w:rsid w:val="00B4671B"/>
    <w:rsid w:val="00B47740"/>
    <w:rsid w:val="00B83C67"/>
    <w:rsid w:val="00BA6439"/>
    <w:rsid w:val="00BB75DC"/>
    <w:rsid w:val="00BC166A"/>
    <w:rsid w:val="00BE50A2"/>
    <w:rsid w:val="00C07060"/>
    <w:rsid w:val="00C111B3"/>
    <w:rsid w:val="00C831AA"/>
    <w:rsid w:val="00C84016"/>
    <w:rsid w:val="00CA4207"/>
    <w:rsid w:val="00CE7CBF"/>
    <w:rsid w:val="00D00A4A"/>
    <w:rsid w:val="00D3677F"/>
    <w:rsid w:val="00D560B2"/>
    <w:rsid w:val="00D61F2F"/>
    <w:rsid w:val="00DB5946"/>
    <w:rsid w:val="00DE517D"/>
    <w:rsid w:val="00DF6A5B"/>
    <w:rsid w:val="00E25B88"/>
    <w:rsid w:val="00EF0CC5"/>
    <w:rsid w:val="00F10835"/>
    <w:rsid w:val="00F10E42"/>
    <w:rsid w:val="00F2536B"/>
    <w:rsid w:val="00F338B7"/>
    <w:rsid w:val="00F5148E"/>
    <w:rsid w:val="00F7601C"/>
    <w:rsid w:val="00FB7F6E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F46E-EFD9-4D6E-974A-89E1519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758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33758E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A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PK-plochyad</cp:lastModifiedBy>
  <cp:revision>8</cp:revision>
  <cp:lastPrinted>2024-02-07T08:25:00Z</cp:lastPrinted>
  <dcterms:created xsi:type="dcterms:W3CDTF">2024-02-02T06:41:00Z</dcterms:created>
  <dcterms:modified xsi:type="dcterms:W3CDTF">2024-02-20T11:30:00Z</dcterms:modified>
</cp:coreProperties>
</file>