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B8" w:rsidRDefault="00CB5DB8" w:rsidP="00CB5DB8">
      <w:pPr>
        <w:pStyle w:val="3"/>
        <w:shd w:val="clear" w:color="auto" w:fill="auto"/>
        <w:tabs>
          <w:tab w:val="left" w:pos="8415"/>
        </w:tabs>
        <w:spacing w:after="303" w:line="220" w:lineRule="exact"/>
        <w:ind w:right="20"/>
        <w:jc w:val="right"/>
      </w:pPr>
      <w:r>
        <w:tab/>
      </w:r>
    </w:p>
    <w:p w:rsidR="00CB5DB8" w:rsidRDefault="00CB5DB8" w:rsidP="00CB5DB8">
      <w:pPr>
        <w:pStyle w:val="3"/>
        <w:shd w:val="clear" w:color="auto" w:fill="auto"/>
        <w:spacing w:after="303" w:line="220" w:lineRule="exact"/>
        <w:ind w:right="20"/>
      </w:pPr>
      <w:r>
        <w:t>РОССИЙСКАЯ   ФЕДЕРАЦИЯ</w:t>
      </w:r>
    </w:p>
    <w:p w:rsidR="00CB5DB8" w:rsidRDefault="00CB5DB8" w:rsidP="00CB5DB8">
      <w:pPr>
        <w:pStyle w:val="3"/>
        <w:shd w:val="clear" w:color="auto" w:fill="auto"/>
        <w:spacing w:after="303" w:line="220" w:lineRule="exact"/>
        <w:ind w:right="20"/>
      </w:pPr>
      <w:r>
        <w:t>БРЯНСКАЯ ОБЛАСТЬ КЛИМОВСКИЙ РАЙОН</w:t>
      </w:r>
      <w:r>
        <w:br/>
        <w:t>СЫТОБУДСКАЯ СЕЛЬСКАЯ АДМИНИСТРАЦИЯ</w:t>
      </w:r>
      <w:r>
        <w:br/>
        <w:t>______________________________________________________________________________</w:t>
      </w:r>
    </w:p>
    <w:p w:rsidR="00CB5DB8" w:rsidRDefault="00CB5DB8" w:rsidP="00CB5DB8">
      <w:pPr>
        <w:pStyle w:val="3"/>
        <w:shd w:val="clear" w:color="auto" w:fill="auto"/>
        <w:spacing w:after="303" w:line="220" w:lineRule="exact"/>
        <w:ind w:right="20"/>
      </w:pPr>
    </w:p>
    <w:p w:rsidR="00CB5DB8" w:rsidRDefault="00CB5DB8" w:rsidP="00CB5DB8">
      <w:pPr>
        <w:pStyle w:val="3"/>
        <w:shd w:val="clear" w:color="auto" w:fill="auto"/>
        <w:spacing w:after="303" w:line="220" w:lineRule="exact"/>
        <w:ind w:right="20"/>
      </w:pPr>
      <w:r>
        <w:t>ПОСТАНОВЛЕНИЕ</w:t>
      </w:r>
    </w:p>
    <w:p w:rsidR="00CB5DB8" w:rsidRDefault="00CB5DB8" w:rsidP="00CB5DB8">
      <w:pPr>
        <w:pStyle w:val="3"/>
        <w:shd w:val="clear" w:color="auto" w:fill="auto"/>
        <w:tabs>
          <w:tab w:val="center" w:pos="4090"/>
          <w:tab w:val="left" w:pos="4307"/>
          <w:tab w:val="right" w:pos="8458"/>
          <w:tab w:val="right" w:pos="8876"/>
        </w:tabs>
        <w:spacing w:after="260" w:line="220" w:lineRule="exact"/>
        <w:ind w:left="20"/>
        <w:jc w:val="both"/>
      </w:pPr>
      <w:r>
        <w:t xml:space="preserve">        04  июня 2021 года</w:t>
      </w:r>
      <w:r>
        <w:tab/>
        <w:t>№</w:t>
      </w:r>
      <w:r>
        <w:tab/>
        <w:t>41</w:t>
      </w:r>
    </w:p>
    <w:p w:rsidR="00CB5DB8" w:rsidRDefault="00CB5DB8" w:rsidP="00CB5DB8">
      <w:pPr>
        <w:pStyle w:val="3"/>
        <w:shd w:val="clear" w:color="auto" w:fill="auto"/>
        <w:tabs>
          <w:tab w:val="center" w:pos="4090"/>
          <w:tab w:val="left" w:pos="4307"/>
          <w:tab w:val="right" w:pos="8458"/>
          <w:tab w:val="right" w:pos="8876"/>
        </w:tabs>
        <w:spacing w:after="260" w:line="220" w:lineRule="exact"/>
        <w:ind w:left="20"/>
        <w:jc w:val="both"/>
      </w:pPr>
      <w:r>
        <w:t xml:space="preserve">         </w:t>
      </w:r>
      <w:proofErr w:type="gramStart"/>
      <w:r>
        <w:t>с</w:t>
      </w:r>
      <w:proofErr w:type="gramEnd"/>
      <w:r>
        <w:t>. Сытая Буда</w:t>
      </w:r>
    </w:p>
    <w:p w:rsidR="00CB5DB8" w:rsidRDefault="00CB5DB8" w:rsidP="00CB5DB8">
      <w:pPr>
        <w:pStyle w:val="20"/>
        <w:shd w:val="clear" w:color="auto" w:fill="auto"/>
        <w:tabs>
          <w:tab w:val="center" w:pos="4090"/>
        </w:tabs>
        <w:spacing w:before="0"/>
        <w:ind w:left="20" w:right="3420" w:firstLine="0"/>
      </w:pPr>
      <w:r>
        <w:t xml:space="preserve">Об утверждении «Программы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выполнения</w:t>
      </w:r>
      <w:r>
        <w:tab/>
        <w:t>санитарно-противоэпидемических</w:t>
      </w:r>
    </w:p>
    <w:p w:rsidR="00CB5DB8" w:rsidRDefault="00CB5DB8" w:rsidP="00CB5DB8">
      <w:pPr>
        <w:pStyle w:val="20"/>
        <w:shd w:val="clear" w:color="auto" w:fill="auto"/>
        <w:spacing w:before="0" w:after="240"/>
        <w:ind w:left="20" w:right="3420" w:firstLine="0"/>
      </w:pPr>
      <w:r>
        <w:t>(профилактических) мероприятий в администрации Сытобудского сельского поселения Климовского района Брянской области» на 2021-2022 годы.</w:t>
      </w:r>
    </w:p>
    <w:p w:rsidR="00CB5DB8" w:rsidRDefault="00CB5DB8" w:rsidP="00CB5DB8">
      <w:pPr>
        <w:pStyle w:val="3"/>
        <w:shd w:val="clear" w:color="auto" w:fill="auto"/>
        <w:spacing w:after="0"/>
        <w:ind w:left="20" w:right="580" w:firstLine="720"/>
        <w:jc w:val="left"/>
      </w:pPr>
      <w:r>
        <w:t xml:space="preserve">В соответствии с Федеральным законом от 30.03.1999 № 52-ФЗ «О </w:t>
      </w:r>
      <w:proofErr w:type="spellStart"/>
      <w:r>
        <w:t>санитарно</w:t>
      </w:r>
      <w:r>
        <w:softHyphen/>
        <w:t>эпидемиологическом</w:t>
      </w:r>
      <w:proofErr w:type="spellEnd"/>
      <w:r>
        <w:t xml:space="preserve"> благополучии населения» ПОСТАНОВЛЯЮ:</w:t>
      </w:r>
    </w:p>
    <w:p w:rsidR="00CB5DB8" w:rsidRDefault="00CB5DB8" w:rsidP="00CB5DB8">
      <w:pPr>
        <w:pStyle w:val="3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Утвердить «Программу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выполнения санитарно-противоэпидемических (профилактических) мероприятий в администрации Сытобудского сельского поселения Климовского района Брянской области» на 2021-2022 годы (прилагается).</w:t>
      </w:r>
    </w:p>
    <w:p w:rsidR="00CB5DB8" w:rsidRDefault="00CB5DB8" w:rsidP="00CB5DB8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Настоящее постановление обнародовать согласно «Положению об официально обнародовании (опубликовании) муниципальных правовых актов в </w:t>
      </w:r>
      <w:proofErr w:type="spellStart"/>
      <w:r>
        <w:rPr>
          <w:rFonts w:ascii="Times New Roman" w:hAnsi="Times New Roman"/>
          <w:sz w:val="22"/>
          <w:szCs w:val="22"/>
        </w:rPr>
        <w:t>Сытобудском</w:t>
      </w:r>
      <w:proofErr w:type="spellEnd"/>
      <w:r>
        <w:rPr>
          <w:rFonts w:ascii="Times New Roman" w:hAnsi="Times New Roman"/>
          <w:sz w:val="22"/>
          <w:szCs w:val="22"/>
        </w:rPr>
        <w:t xml:space="preserve">  сельском поселении посредством информационного бюллетеня» и  обеспечить  опубликование настоящего постановления  </w:t>
      </w:r>
      <w:proofErr w:type="gramStart"/>
      <w:r>
        <w:rPr>
          <w:rFonts w:ascii="Times New Roman" w:hAnsi="Times New Roman"/>
          <w:sz w:val="22"/>
          <w:szCs w:val="22"/>
        </w:rPr>
        <w:t>в свети</w:t>
      </w:r>
      <w:proofErr w:type="gramEnd"/>
      <w:r>
        <w:rPr>
          <w:rFonts w:ascii="Times New Roman" w:hAnsi="Times New Roman"/>
          <w:sz w:val="22"/>
          <w:szCs w:val="22"/>
        </w:rPr>
        <w:t xml:space="preserve"> «Интернет» на официальном сайте Сытобудской сельской  администрации Климовского района</w:t>
      </w:r>
      <w:r>
        <w:rPr>
          <w:sz w:val="22"/>
          <w:szCs w:val="22"/>
        </w:rPr>
        <w:t xml:space="preserve">. </w:t>
      </w:r>
    </w:p>
    <w:p w:rsidR="00CB5DB8" w:rsidRDefault="00CB5DB8" w:rsidP="00CB5DB8">
      <w:pPr>
        <w:pStyle w:val="3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B5DB8" w:rsidRDefault="00CB5DB8" w:rsidP="00CB5DB8">
      <w:pPr>
        <w:pStyle w:val="3"/>
        <w:shd w:val="clear" w:color="auto" w:fill="auto"/>
        <w:ind w:right="820"/>
        <w:jc w:val="left"/>
      </w:pPr>
    </w:p>
    <w:p w:rsidR="00CB5DB8" w:rsidRDefault="00CB5DB8" w:rsidP="00CB5DB8">
      <w:pPr>
        <w:pStyle w:val="3"/>
        <w:shd w:val="clear" w:color="auto" w:fill="auto"/>
        <w:ind w:right="820"/>
        <w:jc w:val="left"/>
      </w:pPr>
    </w:p>
    <w:p w:rsidR="00CB5DB8" w:rsidRDefault="00CB5DB8" w:rsidP="00CB5DB8">
      <w:pPr>
        <w:pStyle w:val="3"/>
        <w:shd w:val="clear" w:color="auto" w:fill="auto"/>
        <w:ind w:right="820"/>
        <w:jc w:val="left"/>
      </w:pPr>
    </w:p>
    <w:p w:rsidR="00CB5DB8" w:rsidRDefault="00CB5DB8" w:rsidP="00CB5DB8">
      <w:pPr>
        <w:pStyle w:val="3"/>
        <w:shd w:val="clear" w:color="auto" w:fill="auto"/>
        <w:ind w:right="820"/>
        <w:jc w:val="left"/>
      </w:pPr>
    </w:p>
    <w:p w:rsidR="00CB5DB8" w:rsidRDefault="00CB5DB8" w:rsidP="00CB5DB8">
      <w:pPr>
        <w:pStyle w:val="3"/>
        <w:shd w:val="clear" w:color="auto" w:fill="auto"/>
        <w:ind w:right="820"/>
        <w:jc w:val="left"/>
      </w:pPr>
    </w:p>
    <w:p w:rsidR="00CB5DB8" w:rsidRDefault="00CB5DB8" w:rsidP="00CB5DB8">
      <w:pPr>
        <w:pStyle w:val="3"/>
        <w:shd w:val="clear" w:color="auto" w:fill="auto"/>
        <w:ind w:right="820"/>
        <w:jc w:val="left"/>
      </w:pPr>
      <w:r>
        <w:t xml:space="preserve">Глава Сытобудской сельской администрации:                                  </w:t>
      </w:r>
      <w:proofErr w:type="spellStart"/>
      <w:r>
        <w:t>С.А.Борсукова</w:t>
      </w:r>
      <w:proofErr w:type="spellEnd"/>
    </w:p>
    <w:p w:rsidR="00CB5DB8" w:rsidRDefault="00CB5DB8" w:rsidP="00CB5DB8">
      <w:pPr>
        <w:pStyle w:val="3"/>
        <w:shd w:val="clear" w:color="auto" w:fill="auto"/>
        <w:ind w:left="5120" w:right="820"/>
        <w:jc w:val="left"/>
      </w:pPr>
    </w:p>
    <w:p w:rsidR="00CB5DB8" w:rsidRDefault="00CB5DB8" w:rsidP="00CB5DB8">
      <w:pPr>
        <w:pStyle w:val="3"/>
        <w:shd w:val="clear" w:color="auto" w:fill="auto"/>
        <w:ind w:left="5120" w:right="820"/>
        <w:jc w:val="left"/>
      </w:pPr>
    </w:p>
    <w:p w:rsidR="00CB5DB8" w:rsidRDefault="00CB5DB8" w:rsidP="00CB5DB8">
      <w:pPr>
        <w:pStyle w:val="3"/>
        <w:shd w:val="clear" w:color="auto" w:fill="auto"/>
        <w:ind w:right="820"/>
        <w:jc w:val="left"/>
      </w:pPr>
    </w:p>
    <w:p w:rsidR="00CB5DB8" w:rsidRDefault="00CB5DB8" w:rsidP="00CB5DB8">
      <w:pPr>
        <w:pStyle w:val="3"/>
        <w:shd w:val="clear" w:color="auto" w:fill="auto"/>
        <w:ind w:right="820"/>
        <w:jc w:val="left"/>
      </w:pPr>
    </w:p>
    <w:p w:rsidR="00CB5DB8" w:rsidRDefault="00CB5DB8" w:rsidP="00CB5DB8">
      <w:pPr>
        <w:pStyle w:val="3"/>
        <w:shd w:val="clear" w:color="auto" w:fill="auto"/>
        <w:ind w:left="5120" w:right="820"/>
        <w:jc w:val="left"/>
      </w:pPr>
    </w:p>
    <w:p w:rsidR="00CB5DB8" w:rsidRDefault="00CB5DB8" w:rsidP="00CB5DB8">
      <w:pPr>
        <w:pStyle w:val="3"/>
        <w:shd w:val="clear" w:color="auto" w:fill="auto"/>
        <w:ind w:left="5120" w:right="820"/>
        <w:jc w:val="left"/>
      </w:pPr>
      <w:r>
        <w:lastRenderedPageBreak/>
        <w:t>Приложение № 1 к постановлению администрации Сытобудского сельского поселения Климовского района Брянской области  от           04.06.2021 г. №  41</w:t>
      </w:r>
    </w:p>
    <w:p w:rsidR="00CB5DB8" w:rsidRDefault="00CB5DB8" w:rsidP="00CB5DB8">
      <w:pPr>
        <w:pStyle w:val="10"/>
        <w:keepNext/>
        <w:keepLines/>
        <w:shd w:val="clear" w:color="auto" w:fill="auto"/>
        <w:spacing w:before="0"/>
        <w:ind w:left="4240"/>
      </w:pPr>
      <w:bookmarkStart w:id="0" w:name="bookmark0"/>
      <w:r>
        <w:t>ПРОГРАММА</w:t>
      </w:r>
      <w:bookmarkEnd w:id="0"/>
    </w:p>
    <w:p w:rsidR="00CB5DB8" w:rsidRDefault="00CB5DB8" w:rsidP="00CB5DB8">
      <w:pPr>
        <w:pStyle w:val="20"/>
        <w:shd w:val="clear" w:color="auto" w:fill="auto"/>
        <w:spacing w:before="0"/>
        <w:ind w:firstLine="0"/>
        <w:jc w:val="center"/>
      </w:pPr>
      <w:r>
        <w:t xml:space="preserve">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выполнения санитарно-противоэпидемических (профилактических) мероприятий в администрации Сытобудского сельского поселения Климовского</w:t>
      </w:r>
      <w:bookmarkStart w:id="1" w:name="bookmark1"/>
      <w:r>
        <w:t xml:space="preserve"> района Брянской области  на 2021-2022 годы. </w:t>
      </w:r>
    </w:p>
    <w:p w:rsidR="00CB5DB8" w:rsidRDefault="00CB5DB8" w:rsidP="00CB5DB8">
      <w:pPr>
        <w:pStyle w:val="20"/>
        <w:shd w:val="clear" w:color="auto" w:fill="auto"/>
        <w:spacing w:before="0"/>
        <w:ind w:firstLine="0"/>
        <w:jc w:val="center"/>
      </w:pPr>
      <w:r>
        <w:t>1. Общие положения</w:t>
      </w:r>
      <w:bookmarkEnd w:id="1"/>
    </w:p>
    <w:p w:rsidR="00CB5DB8" w:rsidRDefault="00CB5DB8" w:rsidP="00CB5DB8">
      <w:pPr>
        <w:pStyle w:val="3"/>
        <w:numPr>
          <w:ilvl w:val="0"/>
          <w:numId w:val="2"/>
        </w:numPr>
        <w:shd w:val="clear" w:color="auto" w:fill="auto"/>
        <w:spacing w:after="0"/>
        <w:ind w:left="20" w:firstLine="720"/>
        <w:jc w:val="both"/>
      </w:pPr>
      <w:r>
        <w:t xml:space="preserve"> Администрация Сытобудского сельского поселения Климовского района Брянской области.</w:t>
      </w:r>
    </w:p>
    <w:p w:rsidR="00CB5DB8" w:rsidRDefault="00CB5DB8" w:rsidP="00CB5DB8">
      <w:pPr>
        <w:pStyle w:val="3"/>
        <w:numPr>
          <w:ilvl w:val="0"/>
          <w:numId w:val="2"/>
        </w:numPr>
        <w:shd w:val="clear" w:color="auto" w:fill="auto"/>
        <w:spacing w:after="0"/>
        <w:ind w:left="20" w:firstLine="720"/>
        <w:jc w:val="both"/>
      </w:pPr>
      <w:r>
        <w:t xml:space="preserve"> Юридический адрес и Фактический адрес совпадают: 243063, Брянская область, Климовский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Сытая</w:t>
      </w:r>
      <w:proofErr w:type="gramEnd"/>
      <w:r>
        <w:t xml:space="preserve"> Буда, ул. Школьная, дом 11;</w:t>
      </w:r>
    </w:p>
    <w:p w:rsidR="00CB5DB8" w:rsidRDefault="00CB5DB8" w:rsidP="00CB5DB8">
      <w:pPr>
        <w:pStyle w:val="3"/>
        <w:numPr>
          <w:ilvl w:val="0"/>
          <w:numId w:val="2"/>
        </w:numPr>
        <w:shd w:val="clear" w:color="auto" w:fill="auto"/>
        <w:spacing w:after="0"/>
        <w:ind w:left="20" w:firstLine="720"/>
        <w:jc w:val="both"/>
      </w:pPr>
      <w:r>
        <w:t xml:space="preserve"> Сведения о государственной регистрации: Межрайонная инспекция Федеральной налоговой службы № 1 по Брянской области 07.12.2005 года.</w:t>
      </w:r>
    </w:p>
    <w:p w:rsidR="00CB5DB8" w:rsidRDefault="00CB5DB8" w:rsidP="00CB5DB8">
      <w:pPr>
        <w:pStyle w:val="3"/>
        <w:shd w:val="clear" w:color="auto" w:fill="auto"/>
        <w:spacing w:after="0"/>
        <w:ind w:left="20" w:firstLine="720"/>
        <w:jc w:val="both"/>
      </w:pPr>
      <w:r>
        <w:t>ОГРН 1053216557041.</w:t>
      </w:r>
    </w:p>
    <w:p w:rsidR="00CB5DB8" w:rsidRDefault="00CB5DB8" w:rsidP="00CB5DB8">
      <w:pPr>
        <w:pStyle w:val="3"/>
        <w:numPr>
          <w:ilvl w:val="0"/>
          <w:numId w:val="2"/>
        </w:numPr>
        <w:shd w:val="clear" w:color="auto" w:fill="auto"/>
        <w:spacing w:after="0"/>
        <w:ind w:left="20" w:firstLine="720"/>
        <w:jc w:val="both"/>
      </w:pPr>
      <w:r>
        <w:t xml:space="preserve"> Коды учреждения по общероссийским классификаторам:</w:t>
      </w:r>
    </w:p>
    <w:p w:rsidR="00CB5DB8" w:rsidRDefault="00CB5DB8" w:rsidP="00CB5DB8">
      <w:pPr>
        <w:pStyle w:val="3"/>
        <w:shd w:val="clear" w:color="auto" w:fill="auto"/>
        <w:spacing w:after="0"/>
        <w:ind w:left="20" w:firstLine="720"/>
        <w:jc w:val="both"/>
      </w:pPr>
      <w:r>
        <w:t>ИНН 3241002553</w:t>
      </w:r>
    </w:p>
    <w:p w:rsidR="00CB5DB8" w:rsidRDefault="00CB5DB8" w:rsidP="00CB5DB8">
      <w:pPr>
        <w:pStyle w:val="3"/>
        <w:shd w:val="clear" w:color="auto" w:fill="auto"/>
        <w:spacing w:after="0"/>
        <w:ind w:left="720" w:right="6420"/>
        <w:jc w:val="left"/>
      </w:pPr>
      <w:r>
        <w:t>КПП 324101001 ОКПО 786137 1 ОКТМО 15628472</w:t>
      </w:r>
    </w:p>
    <w:p w:rsidR="00CB5DB8" w:rsidRDefault="00CB5DB8" w:rsidP="00CB5DB8">
      <w:pPr>
        <w:pStyle w:val="3"/>
        <w:shd w:val="clear" w:color="auto" w:fill="auto"/>
        <w:spacing w:after="0"/>
        <w:ind w:left="20" w:firstLine="720"/>
        <w:jc w:val="both"/>
      </w:pPr>
      <w:r>
        <w:t xml:space="preserve"> (местные администрации (исполнительно-распорядительные органы) сельских поселений),</w:t>
      </w:r>
    </w:p>
    <w:p w:rsidR="00CB5DB8" w:rsidRDefault="00CB5DB8" w:rsidP="00CB5DB8">
      <w:pPr>
        <w:pStyle w:val="3"/>
        <w:shd w:val="clear" w:color="auto" w:fill="auto"/>
        <w:tabs>
          <w:tab w:val="left" w:pos="3548"/>
        </w:tabs>
        <w:spacing w:after="244" w:line="278" w:lineRule="exact"/>
        <w:ind w:left="740"/>
        <w:jc w:val="both"/>
      </w:pPr>
      <w:r>
        <w:t>5. Вид деятельности:</w:t>
      </w:r>
      <w:r>
        <w:tab/>
        <w:t>ОКВЭД 84.11.31 деятельность органов местного самоуправления поселения.</w:t>
      </w:r>
    </w:p>
    <w:p w:rsidR="00CB5DB8" w:rsidRDefault="00CB5DB8" w:rsidP="00CB5DB8">
      <w:pPr>
        <w:pStyle w:val="3"/>
        <w:shd w:val="clear" w:color="auto" w:fill="auto"/>
        <w:spacing w:after="0"/>
        <w:ind w:left="20" w:firstLine="720"/>
        <w:jc w:val="both"/>
      </w:pPr>
      <w:proofErr w:type="gramStart"/>
      <w:r>
        <w:t>Настоящая Программа производственного контроля (далее -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</w:t>
      </w:r>
      <w:proofErr w:type="gramEnd"/>
      <w:r>
        <w:t xml:space="preserve"> СП 1.1.1058-01 «СП 1.1.2193-07».</w:t>
      </w:r>
    </w:p>
    <w:p w:rsidR="00CB5DB8" w:rsidRDefault="00CB5DB8" w:rsidP="00CB5DB8">
      <w:pPr>
        <w:pStyle w:val="3"/>
        <w:shd w:val="clear" w:color="auto" w:fill="auto"/>
        <w:spacing w:after="236"/>
        <w:ind w:left="20" w:firstLine="720"/>
        <w:jc w:val="both"/>
      </w:pPr>
      <w: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CB5DB8" w:rsidRDefault="00CB5DB8" w:rsidP="00CB5DB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278" w:lineRule="exact"/>
        <w:ind w:left="20" w:firstLine="720"/>
        <w:jc w:val="both"/>
      </w:pPr>
      <w:bookmarkStart w:id="2" w:name="bookmark2"/>
      <w: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  <w:bookmarkEnd w:id="2"/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</w:pPr>
      <w:r>
        <w:t xml:space="preserve"> Федеральный закон «О санитарно-эпидемиологическом благополучии населения» от 30.03.1999г. № 52-ФЗ (ред. от 23.04.2018).</w:t>
      </w:r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</w:pPr>
      <w:r>
        <w:t xml:space="preserve"> СП 1.1.1058-01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</w:t>
      </w:r>
    </w:p>
    <w:p w:rsidR="00CB5DB8" w:rsidRDefault="00CB5DB8" w:rsidP="00CB5DB8">
      <w:pPr>
        <w:pStyle w:val="3"/>
        <w:shd w:val="clear" w:color="auto" w:fill="auto"/>
        <w:spacing w:after="0"/>
        <w:ind w:left="140" w:right="20"/>
        <w:jc w:val="both"/>
      </w:pPr>
      <w:r>
        <w:t>(профилактических) мероприятий», утвержденные Главным государственным санитарным врачом Российской Федерации 10 июля 2001 г.</w:t>
      </w:r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</w:t>
      </w:r>
      <w:proofErr w:type="spellStart"/>
      <w:r>
        <w:t>СанПиН</w:t>
      </w:r>
      <w:proofErr w:type="spellEnd"/>
      <w:r>
        <w:t xml:space="preserve"> 2.2.1/2.1.1.1278-03 «Гигиенические требования к естественному, искусственному и совмещенному освещению жилых и общественных зданий».</w:t>
      </w:r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</w:t>
      </w:r>
      <w:proofErr w:type="spellStart"/>
      <w:r>
        <w:t>СанПиН</w:t>
      </w:r>
      <w:proofErr w:type="spellEnd"/>
      <w:r>
        <w:t xml:space="preserve"> 2.1.6.1032-01 «Гигиенические требования к обеспечению качества атмосферного воздуха населенных мест», утвержденные Главным государственным санитарным врачом Российской Федерации 17 мая 2001 г.</w:t>
      </w:r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lastRenderedPageBreak/>
        <w:t xml:space="preserve"> </w:t>
      </w:r>
      <w:proofErr w:type="spellStart"/>
      <w:r>
        <w:t>СанПиН</w:t>
      </w:r>
      <w:proofErr w:type="spellEnd"/>
      <w:r>
        <w:t xml:space="preserve"> 2.2.4.548-96. 2.2.4. «Физические факторы производственной среды. Гигиенические требования к микроклимату производственных помещений. Санитарные правила и нормы» (утв. Постановлением Госкомсанэпиднадзора РФ от 01.10.1996 № 21).</w:t>
      </w:r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</w:t>
      </w:r>
      <w:proofErr w:type="spellStart"/>
      <w:r>
        <w:t>СанПиН</w:t>
      </w:r>
      <w:proofErr w:type="spellEnd"/>
      <w:r>
        <w:t xml:space="preserve"> 2.1.4.1074-01. «Питьевая вода. Гигиенические требования к качеству воды централизованных систем питьевого водоснабжения. Контроль качества», утвержденные Главным государственным санитарным врачом Российской Федерации 26.09.2001.</w:t>
      </w:r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</w:t>
      </w:r>
      <w:proofErr w:type="spellStart"/>
      <w:r>
        <w:t>СанПиН</w:t>
      </w:r>
      <w:proofErr w:type="spellEnd"/>
      <w:r>
        <w:t xml:space="preserve"> 2.2.2/2.4.1340-03 «Гигиенические требования к персональным электронно-вычислительным машинам и организации работы», утвержденные Главным государственным санитарным врачом Российской Федерации 30 мая 2003 года.</w:t>
      </w:r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</w:t>
      </w:r>
      <w:proofErr w:type="spellStart"/>
      <w:r>
        <w:t>СанПиН</w:t>
      </w:r>
      <w:proofErr w:type="spellEnd"/>
      <w:r>
        <w:t xml:space="preserve"> 2.2.2.1332-03 «Гигиенические требования к организации работы на копировально-множительной технике», утвержденные Главным государственным санитарным врачом Российской Федерации 28 мая 2003 года.</w:t>
      </w:r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СП 3.5.1378-03 «Санитарно-эпидемиологические требования к организации и осуществлению дезинфекционной деятельности».</w:t>
      </w:r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СП 3.5.3.1129-02 «Санитарно-эпидемиологические требования к проведению дератизации».</w:t>
      </w:r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</w:t>
      </w:r>
      <w:proofErr w:type="spellStart"/>
      <w:r>
        <w:t>СанПиН</w:t>
      </w:r>
      <w:proofErr w:type="spellEnd"/>
      <w:r>
        <w:t xml:space="preserve"> 3.5.2.1376-03 «Санитарно-эпидемиологические требования к проведению дезинсекционных мероприятий против синантропных членистоногих».</w:t>
      </w:r>
    </w:p>
    <w:p w:rsidR="00CB5DB8" w:rsidRDefault="00CB5DB8" w:rsidP="00CB5DB8">
      <w:pPr>
        <w:pStyle w:val="3"/>
        <w:numPr>
          <w:ilvl w:val="0"/>
          <w:numId w:val="4"/>
        </w:numPr>
        <w:shd w:val="clear" w:color="auto" w:fill="auto"/>
        <w:spacing w:after="233"/>
        <w:ind w:left="140" w:right="20" w:firstLine="720"/>
        <w:jc w:val="both"/>
      </w:pPr>
      <w:r>
        <w:t xml:space="preserve"> «Порядок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</w:t>
      </w:r>
      <w:proofErr w:type="spellStart"/>
      <w:r>
        <w:t>Минздравсоцразвития</w:t>
      </w:r>
      <w:proofErr w:type="spellEnd"/>
      <w:r>
        <w:t xml:space="preserve"> России №302н от 12.04.2011.</w:t>
      </w:r>
    </w:p>
    <w:p w:rsidR="00CB5DB8" w:rsidRDefault="00CB5DB8" w:rsidP="00CB5DB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243" w:line="283" w:lineRule="exact"/>
        <w:ind w:left="140" w:right="20" w:firstLine="720"/>
        <w:jc w:val="both"/>
      </w:pPr>
      <w:bookmarkStart w:id="3" w:name="bookmark3"/>
      <w:r>
        <w:t>Список должностных лиц, на которых возложена функция по осуществлению производственного контроля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270"/>
        <w:gridCol w:w="2832"/>
        <w:gridCol w:w="3552"/>
      </w:tblGrid>
      <w:tr w:rsidR="00CB5DB8" w:rsidTr="00CB5DB8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ФИО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Занимаемая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Возложена обязанность</w:t>
            </w:r>
          </w:p>
        </w:tc>
      </w:tr>
      <w:tr w:rsidR="00CB5DB8" w:rsidTr="00CB5DB8"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Борсукова С.А.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Глава администрации Сытобудского сельского поселения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Контроль </w:t>
            </w:r>
            <w:proofErr w:type="gramStart"/>
            <w:r>
              <w:rPr>
                <w:rStyle w:val="21"/>
              </w:rPr>
              <w:t>за</w:t>
            </w:r>
            <w:proofErr w:type="gramEnd"/>
            <w:r>
              <w:rPr>
                <w:rStyle w:val="21"/>
              </w:rPr>
              <w:t>:</w:t>
            </w:r>
          </w:p>
          <w:p w:rsidR="00CB5DB8" w:rsidRDefault="00CB5DB8" w:rsidP="00933F2B">
            <w:pPr>
              <w:pStyle w:val="3"/>
              <w:framePr w:w="936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after="0"/>
              <w:ind w:left="120"/>
              <w:jc w:val="left"/>
            </w:pPr>
            <w:r>
              <w:rPr>
                <w:rStyle w:val="21"/>
              </w:rPr>
              <w:t xml:space="preserve">прохождением </w:t>
            </w:r>
            <w:proofErr w:type="gramStart"/>
            <w:r>
              <w:rPr>
                <w:rStyle w:val="21"/>
              </w:rPr>
              <w:t>медицинского</w:t>
            </w:r>
            <w:proofErr w:type="gramEnd"/>
            <w:r>
              <w:rPr>
                <w:rStyle w:val="21"/>
              </w:rPr>
              <w:t xml:space="preserve"> осмотров сотрудников администрации;</w:t>
            </w:r>
          </w:p>
          <w:p w:rsidR="00CB5DB8" w:rsidRDefault="00CB5DB8" w:rsidP="00933F2B">
            <w:pPr>
              <w:pStyle w:val="3"/>
              <w:framePr w:w="936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 xml:space="preserve">проведением </w:t>
            </w:r>
            <w:proofErr w:type="spellStart"/>
            <w:r>
              <w:rPr>
                <w:rStyle w:val="21"/>
              </w:rPr>
              <w:t>дератизационных</w:t>
            </w:r>
            <w:proofErr w:type="spellEnd"/>
            <w:r>
              <w:rPr>
                <w:rStyle w:val="21"/>
              </w:rPr>
              <w:t xml:space="preserve"> и дезинсекционных мероприятий.</w:t>
            </w:r>
          </w:p>
        </w:tc>
      </w:tr>
      <w:tr w:rsidR="00CB5DB8" w:rsidTr="00CB5DB8">
        <w:trPr>
          <w:trHeight w:hRule="exact" w:val="25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bidi="ru-RU"/>
              </w:rPr>
            </w:pPr>
            <w:r>
              <w:t>Тонкая Л.В.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Старший инспектор администрации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 xml:space="preserve">Ежедневный визуальный </w:t>
            </w: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уровнем искусственной освещенности и за воздушно-тепловым режимом (бытовые термометры).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 xml:space="preserve">Контроль за состоянием системы отопления и системы электроснабжения, </w:t>
            </w:r>
            <w:proofErr w:type="gramStart"/>
            <w:r>
              <w:rPr>
                <w:rStyle w:val="21"/>
              </w:rPr>
              <w:t>за</w:t>
            </w:r>
            <w:proofErr w:type="gramEnd"/>
          </w:p>
        </w:tc>
      </w:tr>
    </w:tbl>
    <w:p w:rsidR="00CB5DB8" w:rsidRDefault="00CB5DB8" w:rsidP="00CB5DB8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270"/>
        <w:gridCol w:w="2832"/>
        <w:gridCol w:w="3552"/>
      </w:tblGrid>
      <w:tr w:rsidR="00CB5DB8" w:rsidTr="00CB5DB8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своевременным вывозом твердых бытовых отходов, за санитарно-бытовое обеспечение и очистку осветительной арматуры светильников.</w:t>
            </w:r>
          </w:p>
        </w:tc>
      </w:tr>
      <w:tr w:rsidR="00CB5DB8" w:rsidTr="00CB5DB8">
        <w:trPr>
          <w:trHeight w:hRule="exact" w:val="14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t>Тонкая Л.В.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Ст. инспектор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Проведение инструктажей (вводного, повторного, на рабочем месте).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Ведение журналов проведения инструктажей.</w:t>
            </w:r>
          </w:p>
        </w:tc>
      </w:tr>
    </w:tbl>
    <w:p w:rsidR="00CB5DB8" w:rsidRDefault="00CB5DB8" w:rsidP="00CB5DB8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CB5DB8" w:rsidRDefault="00CB5DB8" w:rsidP="00CB5DB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225"/>
        </w:tabs>
        <w:spacing w:before="299"/>
        <w:ind w:left="1900"/>
        <w:jc w:val="both"/>
      </w:pPr>
      <w:bookmarkStart w:id="4" w:name="bookmark4"/>
      <w:r>
        <w:t>Порядок проведения производственного контроля.</w:t>
      </w:r>
      <w:bookmarkEnd w:id="4"/>
    </w:p>
    <w:p w:rsidR="00CB5DB8" w:rsidRDefault="00CB5DB8" w:rsidP="00CB5DB8">
      <w:pPr>
        <w:pStyle w:val="3"/>
        <w:shd w:val="clear" w:color="auto" w:fill="auto"/>
        <w:spacing w:after="0"/>
        <w:ind w:left="140" w:right="20" w:firstLine="700"/>
        <w:jc w:val="both"/>
      </w:pPr>
      <w:r>
        <w:t xml:space="preserve"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</w:t>
      </w:r>
      <w:proofErr w:type="gramStart"/>
      <w:r>
        <w:t>за</w:t>
      </w:r>
      <w:proofErr w:type="gramEnd"/>
      <w:r>
        <w:t>: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санитарным состоянием здания администрации Сытобудского сельского поселения</w:t>
      </w:r>
      <w:proofErr w:type="gramStart"/>
      <w:r>
        <w:t xml:space="preserve"> ;</w:t>
      </w:r>
      <w:proofErr w:type="gramEnd"/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условиями труда работающих в администрации Сытобудского  сельского поселения</w:t>
      </w:r>
      <w:proofErr w:type="gramStart"/>
      <w:r>
        <w:t xml:space="preserve"> ;</w:t>
      </w:r>
      <w:proofErr w:type="gramEnd"/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при контроле освещенности проводится измерение искусственной освещенности и коэффициента пульсации.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наличием уборочного инвентаря, его маркировки, наличия моющих и дезинфицирующих средств - еженедельно;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выполнением графика проветривания помещений - ежедневно;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устранением выявленных ранее нарушений санитарных норм и правил - еженедельно;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организацией сбора, временного хранения и удаления отходов производства - постоянно;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эффективностью дезинсекционных мероприятий при необходимости, но не реже одного раза в квартал.</w:t>
      </w:r>
    </w:p>
    <w:p w:rsidR="00CB5DB8" w:rsidRDefault="00CB5DB8" w:rsidP="00CB5DB8">
      <w:pPr>
        <w:pStyle w:val="3"/>
        <w:shd w:val="clear" w:color="auto" w:fill="auto"/>
        <w:spacing w:after="0"/>
        <w:ind w:left="140" w:firstLine="700"/>
        <w:jc w:val="both"/>
      </w:pPr>
      <w:r>
        <w:t>Визуальный контроль предусматривает проверку: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исправности технологического, санитарно-технического оборудования и инвентаря;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герметичности оборудования (при наличии технологических требований);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исправности отопления, электроснабжения;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исправности и использования средств коллективной защиты (вентиляционные системы, защитные экраны, </w:t>
      </w:r>
      <w:proofErr w:type="spellStart"/>
      <w:r>
        <w:t>шумо-и</w:t>
      </w:r>
      <w:proofErr w:type="spellEnd"/>
      <w:r>
        <w:t xml:space="preserve"> </w:t>
      </w:r>
      <w:proofErr w:type="spellStart"/>
      <w:r>
        <w:t>виброгасящее</w:t>
      </w:r>
      <w:proofErr w:type="spellEnd"/>
      <w:r>
        <w:t xml:space="preserve"> оборудование);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исправности и использования средств механизации и автоматизации;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своевременности удаления отходов производства;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средств);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достаточности используемых дезинфицирующих средств, режима их хранения;</w:t>
      </w:r>
    </w:p>
    <w:p w:rsidR="00CB5DB8" w:rsidRDefault="00CB5DB8" w:rsidP="00CB5DB8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наличия насекомых и грызунов.</w:t>
      </w:r>
    </w:p>
    <w:p w:rsidR="00CB5DB8" w:rsidRDefault="00CB5DB8" w:rsidP="00CB5DB8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spacing w:before="0" w:after="245"/>
        <w:ind w:left="1840" w:right="20" w:hanging="1580"/>
        <w:jc w:val="left"/>
      </w:pPr>
      <w:r>
        <w:t xml:space="preserve">Перечень мероприятий производственного контроля по обеспечению </w:t>
      </w:r>
      <w:proofErr w:type="spellStart"/>
      <w:r>
        <w:t>санитарно</w:t>
      </w:r>
      <w:r>
        <w:softHyphen/>
        <w:t>эпидемиологического</w:t>
      </w:r>
      <w:proofErr w:type="spellEnd"/>
      <w:r>
        <w:t xml:space="preserve"> благополучия в администрации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1541"/>
        <w:gridCol w:w="1632"/>
        <w:gridCol w:w="2045"/>
        <w:gridCol w:w="2074"/>
      </w:tblGrid>
      <w:tr w:rsidR="00CB5DB8" w:rsidTr="00CB5DB8">
        <w:trPr>
          <w:trHeight w:hRule="exact" w:val="194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lastRenderedPageBreak/>
              <w:t>Факторы и объекты, Представляющие потенциальную опасность для человека и среды его обитания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proofErr w:type="spellStart"/>
            <w:r>
              <w:rPr>
                <w:rStyle w:val="21"/>
              </w:rPr>
              <w:t>Местораспо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proofErr w:type="spellStart"/>
            <w:r>
              <w:rPr>
                <w:rStyle w:val="21"/>
              </w:rPr>
              <w:t>ложение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объекта или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фактора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proofErr w:type="spellStart"/>
            <w:r>
              <w:rPr>
                <w:rStyle w:val="21"/>
              </w:rPr>
              <w:t>исследовани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proofErr w:type="spellStart"/>
            <w:r>
              <w:rPr>
                <w:rStyle w:val="21"/>
              </w:rPr>
              <w:t>Периодичнос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proofErr w:type="spellStart"/>
            <w:r>
              <w:rPr>
                <w:rStyle w:val="21"/>
              </w:rPr>
              <w:t>ть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Санитарные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правила,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методики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 xml:space="preserve">контроля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 xml:space="preserve">соответствии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осуществляемой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деятельностью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Организации и (или)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ответственные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лица,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both"/>
              <w:rPr>
                <w:lang w:bidi="ru-RU"/>
              </w:rPr>
            </w:pPr>
            <w:r>
              <w:rPr>
                <w:rStyle w:val="21"/>
              </w:rPr>
              <w:t>задействованные в осуществлении ПК</w:t>
            </w:r>
          </w:p>
        </w:tc>
      </w:tr>
      <w:tr w:rsidR="00CB5DB8" w:rsidTr="00CB5DB8">
        <w:trPr>
          <w:trHeight w:hRule="exact" w:val="2218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Уровни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искусственной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освещенности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Все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 xml:space="preserve">Один раз в год, а также при введении </w:t>
            </w:r>
            <w:proofErr w:type="spellStart"/>
            <w:proofErr w:type="gramStart"/>
            <w:r>
              <w:rPr>
                <w:rStyle w:val="21"/>
              </w:rPr>
              <w:t>осветительно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й</w:t>
            </w:r>
            <w:proofErr w:type="spellEnd"/>
            <w:proofErr w:type="gramEnd"/>
            <w:r>
              <w:rPr>
                <w:rStyle w:val="21"/>
              </w:rPr>
              <w:t xml:space="preserve"> установки и после ее </w:t>
            </w:r>
            <w:proofErr w:type="spellStart"/>
            <w:r>
              <w:rPr>
                <w:rStyle w:val="21"/>
              </w:rPr>
              <w:t>реконструкци</w:t>
            </w:r>
            <w:proofErr w:type="spellEnd"/>
            <w:r>
              <w:rPr>
                <w:rStyle w:val="21"/>
              </w:rPr>
              <w:t xml:space="preserve"> 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proofErr w:type="spellStart"/>
            <w:r>
              <w:rPr>
                <w:rStyle w:val="21"/>
              </w:rPr>
              <w:t>СанПиН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2.2.1/2.1.1.1.1278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-03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Аккредитованная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лаборатория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1541"/>
        <w:gridCol w:w="1632"/>
        <w:gridCol w:w="2045"/>
        <w:gridCol w:w="2074"/>
      </w:tblGrid>
      <w:tr w:rsidR="00CB5DB8" w:rsidTr="00CB5DB8">
        <w:trPr>
          <w:trHeight w:hRule="exact" w:val="1944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B8" w:rsidRDefault="00CB5DB8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B8" w:rsidRDefault="00CB5DB8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 xml:space="preserve">Ежедневный визуальный контроль за исправность </w:t>
            </w:r>
            <w:proofErr w:type="spellStart"/>
            <w:r>
              <w:rPr>
                <w:rStyle w:val="21"/>
              </w:rPr>
              <w:t>ю</w:t>
            </w:r>
            <w:proofErr w:type="spellEnd"/>
            <w:r>
              <w:rPr>
                <w:rStyle w:val="21"/>
              </w:rPr>
              <w:t xml:space="preserve"> системы освещения.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Очистка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осветительной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арматуры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светильников 2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раза в год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proofErr w:type="spellStart"/>
            <w:r>
              <w:rPr>
                <w:rStyle w:val="21"/>
              </w:rPr>
              <w:t>СанПин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2.4.3.1186-03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Тонкая Л.В.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1541"/>
        <w:gridCol w:w="1632"/>
        <w:gridCol w:w="2045"/>
        <w:gridCol w:w="2074"/>
      </w:tblGrid>
      <w:tr w:rsidR="00CB5DB8" w:rsidTr="00CB5DB8">
        <w:trPr>
          <w:trHeight w:hRule="exact" w:val="111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Параметры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микроклимата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Все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2 раза в год (теплый и холодный периоды)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СанПиН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2.2.4.548-96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Аккредитованная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лаборатория</w:t>
            </w:r>
          </w:p>
        </w:tc>
      </w:tr>
      <w:tr w:rsidR="00CB5DB8" w:rsidTr="00CB5DB8">
        <w:trPr>
          <w:trHeight w:hRule="exact" w:val="835"/>
          <w:jc w:val="center"/>
        </w:trPr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При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>проведении</w:t>
            </w:r>
            <w:proofErr w:type="gram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СОУТ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Аккредитованная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лаборатория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1541"/>
        <w:gridCol w:w="1632"/>
        <w:gridCol w:w="2045"/>
        <w:gridCol w:w="2074"/>
      </w:tblGrid>
      <w:tr w:rsidR="00CB5DB8" w:rsidTr="00CB5DB8">
        <w:trPr>
          <w:trHeight w:hRule="exact" w:val="840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B8" w:rsidRDefault="00CB5DB8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B8" w:rsidRDefault="00CB5DB8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При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>проведении</w:t>
            </w:r>
            <w:proofErr w:type="gram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СОУТ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Аккредитованная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лаборатория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1541"/>
        <w:gridCol w:w="1632"/>
        <w:gridCol w:w="2045"/>
        <w:gridCol w:w="2074"/>
      </w:tblGrid>
      <w:tr w:rsidR="00CB5DB8" w:rsidTr="00CB5DB8">
        <w:trPr>
          <w:trHeight w:hRule="exact" w:val="84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Гигиенические требования к питьевой воде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Два раза в год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СанПиН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2.1.4.1074-01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Аккредитованная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лаборатория</w:t>
            </w:r>
          </w:p>
        </w:tc>
      </w:tr>
      <w:tr w:rsidR="00CB5DB8" w:rsidTr="00CB5DB8">
        <w:trPr>
          <w:trHeight w:hRule="exact" w:val="111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Контроль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воздушно</w:t>
            </w:r>
            <w:r>
              <w:rPr>
                <w:rStyle w:val="21"/>
              </w:rPr>
              <w:softHyphen/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теплового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режима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Все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Ежедневный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контроль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proofErr w:type="gramStart"/>
            <w:r>
              <w:rPr>
                <w:rStyle w:val="21"/>
              </w:rPr>
              <w:t>(бытовые</w:t>
            </w:r>
            <w:proofErr w:type="gram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термометры)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Тонкая Л.В.</w:t>
            </w:r>
          </w:p>
        </w:tc>
      </w:tr>
      <w:tr w:rsidR="00CB5DB8" w:rsidTr="00CB5DB8">
        <w:trPr>
          <w:trHeight w:hRule="exact" w:val="29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 xml:space="preserve">Контроль </w:t>
            </w:r>
            <w:proofErr w:type="gramStart"/>
            <w:r>
              <w:rPr>
                <w:rStyle w:val="21"/>
              </w:rPr>
              <w:t>за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Все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proofErr w:type="spellStart"/>
            <w:r>
              <w:rPr>
                <w:rStyle w:val="21"/>
              </w:rPr>
              <w:t>Осенне</w:t>
            </w:r>
            <w:proofErr w:type="spellEnd"/>
            <w:r>
              <w:rPr>
                <w:rStyle w:val="21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B5DB8" w:rsidRDefault="00CB5DB8" w:rsidP="00CB5DB8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1541"/>
        <w:gridCol w:w="1632"/>
        <w:gridCol w:w="2045"/>
        <w:gridCol w:w="2074"/>
      </w:tblGrid>
      <w:tr w:rsidR="00CB5DB8" w:rsidTr="00CB5DB8">
        <w:trPr>
          <w:trHeight w:hRule="exact" w:val="222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lastRenderedPageBreak/>
              <w:t>состоянием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системы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зимний период - постоянно, летний период - по мере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proofErr w:type="spellStart"/>
            <w:r>
              <w:rPr>
                <w:rStyle w:val="21"/>
              </w:rPr>
              <w:t>необходимос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proofErr w:type="spellStart"/>
            <w:r>
              <w:rPr>
                <w:rStyle w:val="21"/>
              </w:rPr>
              <w:t>ти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.Тонкая Л.В.</w:t>
            </w:r>
          </w:p>
        </w:tc>
      </w:tr>
      <w:tr w:rsidR="00CB5DB8" w:rsidTr="00CB5DB8">
        <w:trPr>
          <w:trHeight w:hRule="exact" w:val="111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 xml:space="preserve">Контроль за системой </w:t>
            </w:r>
            <w:proofErr w:type="spellStart"/>
            <w:proofErr w:type="gramStart"/>
            <w:r>
              <w:rPr>
                <w:rStyle w:val="21"/>
              </w:rPr>
              <w:t>электроснабжени</w:t>
            </w:r>
            <w:proofErr w:type="spellEnd"/>
            <w:r>
              <w:rPr>
                <w:rStyle w:val="21"/>
              </w:rPr>
              <w:t xml:space="preserve"> я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Все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Тонкая Л.В.</w:t>
            </w:r>
          </w:p>
        </w:tc>
      </w:tr>
      <w:tr w:rsidR="00CB5DB8" w:rsidTr="00CB5DB8">
        <w:trPr>
          <w:trHeight w:hRule="exact" w:val="111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своевременным вывозом твердых бытовых отходов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Весь объект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Тонкая  Л.В.</w:t>
            </w:r>
          </w:p>
        </w:tc>
      </w:tr>
      <w:tr w:rsidR="00CB5DB8" w:rsidTr="00CB5DB8">
        <w:trPr>
          <w:trHeight w:hRule="exact" w:val="139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 xml:space="preserve">Контроль за </w:t>
            </w:r>
            <w:proofErr w:type="spellStart"/>
            <w:r>
              <w:rPr>
                <w:rStyle w:val="21"/>
              </w:rPr>
              <w:t>санитарно</w:t>
            </w:r>
            <w:r>
              <w:rPr>
                <w:rStyle w:val="21"/>
              </w:rPr>
              <w:softHyphen/>
              <w:t>бытовым</w:t>
            </w:r>
            <w:proofErr w:type="spellEnd"/>
            <w:r>
              <w:rPr>
                <w:rStyle w:val="21"/>
              </w:rPr>
              <w:t xml:space="preserve"> обеспечением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Весь объект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Один раз в месяц - генеральная уборка помещений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СанПин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2.4.3.1186-03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Тонкая Л.В.</w:t>
            </w:r>
          </w:p>
        </w:tc>
      </w:tr>
      <w:tr w:rsidR="00CB5DB8" w:rsidTr="00CB5DB8">
        <w:trPr>
          <w:trHeight w:hRule="exact" w:val="1666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Весь объект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Два раза в течение года - очистку стекол, рам и оконных проемов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СанПин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2.4.3.1186-03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Тонкая Л.В.</w:t>
            </w:r>
          </w:p>
        </w:tc>
      </w:tr>
      <w:tr w:rsidR="00CB5DB8" w:rsidTr="00CB5DB8">
        <w:trPr>
          <w:trHeight w:hRule="exact" w:val="84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Весь объект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Ежедневная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уборка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помещений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СанПин</w:t>
            </w:r>
            <w:proofErr w:type="spell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2.4.3.1186-03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Тонкая Л.В.</w:t>
            </w:r>
          </w:p>
        </w:tc>
      </w:tr>
    </w:tbl>
    <w:p w:rsidR="00CB5DB8" w:rsidRDefault="00CB5DB8" w:rsidP="00CB5DB8">
      <w:pPr>
        <w:spacing w:line="240" w:lineRule="exact"/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CB5DB8" w:rsidRDefault="00CB5DB8" w:rsidP="00CB5DB8">
      <w:pPr>
        <w:pStyle w:val="a6"/>
        <w:framePr w:w="9365" w:wrap="notBeside" w:vAnchor="text" w:hAnchor="text" w:xAlign="center" w:y="1"/>
        <w:shd w:val="clear" w:color="auto" w:fill="auto"/>
        <w:spacing w:line="220" w:lineRule="exact"/>
      </w:pPr>
      <w:r>
        <w:t>6. Перечень профилактических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397"/>
        <w:gridCol w:w="2126"/>
        <w:gridCol w:w="2131"/>
      </w:tblGrid>
      <w:tr w:rsidR="00CB5DB8" w:rsidTr="00CB5DB8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21"/>
              </w:rPr>
              <w:t>№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lang w:bidi="ru-RU"/>
              </w:rPr>
            </w:pPr>
            <w:proofErr w:type="spellStart"/>
            <w:r>
              <w:rPr>
                <w:rStyle w:val="21"/>
              </w:rPr>
              <w:t>п\</w:t>
            </w:r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Сроки исполнения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lang w:bidi="ru-RU"/>
              </w:rPr>
            </w:pPr>
            <w:proofErr w:type="gramStart"/>
            <w:r>
              <w:rPr>
                <w:rStyle w:val="9pt"/>
              </w:rPr>
              <w:t>Ответственные</w:t>
            </w:r>
            <w:proofErr w:type="gramEnd"/>
            <w:r>
              <w:rPr>
                <w:rStyle w:val="9pt"/>
              </w:rPr>
              <w:t xml:space="preserve"> за исполнение</w:t>
            </w:r>
          </w:p>
        </w:tc>
      </w:tr>
      <w:tr w:rsidR="00CB5DB8" w:rsidTr="00CB5DB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Проведение инструктажей по охране труда на рабочем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1 раз в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Тонкая Л.В.</w:t>
            </w:r>
          </w:p>
        </w:tc>
      </w:tr>
      <w:tr w:rsidR="00CB5DB8" w:rsidTr="00CB5DB8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Проведение СОУТ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Один раз в 5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CB5DB8" w:rsidTr="00CB5DB8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Изучение безопасных методов труда работниками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в течение всего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CB5DB8" w:rsidTr="00CB5DB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Обеспечение инструкциями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Тонкая Л.В.</w:t>
            </w:r>
          </w:p>
        </w:tc>
      </w:tr>
      <w:tr w:rsidR="00CB5DB8" w:rsidTr="00CB5DB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Инструктаж вновь принятых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В течение всего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lang w:bidi="ru-RU"/>
              </w:rPr>
            </w:pPr>
            <w:r>
              <w:t>Тонкая Л.В.</w:t>
            </w:r>
          </w:p>
        </w:tc>
      </w:tr>
      <w:tr w:rsidR="00CB5DB8" w:rsidTr="00CB5DB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Проведение периодических медицинских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1 раз в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Борсукова С.А.</w:t>
            </w:r>
          </w:p>
        </w:tc>
      </w:tr>
      <w:tr w:rsidR="00CB5DB8" w:rsidTr="00CB5DB8">
        <w:trPr>
          <w:trHeight w:hRule="exact" w:val="11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Обеспечение работников администрации специальными средствами индивидуальной защиты (смывающее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Борсукова С.А.</w:t>
            </w:r>
          </w:p>
        </w:tc>
      </w:tr>
    </w:tbl>
    <w:p w:rsidR="00CB5DB8" w:rsidRDefault="00CB5DB8" w:rsidP="00CB5DB8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397"/>
        <w:gridCol w:w="2126"/>
        <w:gridCol w:w="2131"/>
      </w:tblGrid>
      <w:tr w:rsidR="00CB5DB8" w:rsidTr="00CB5DB8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lastRenderedPageBreak/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Проведение ремонта кабинетов и коридоров административного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По мере необходимости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Борсукова С.А.</w:t>
            </w:r>
          </w:p>
        </w:tc>
      </w:tr>
      <w:tr w:rsidR="00CB5DB8" w:rsidTr="00CB5DB8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соблюдением безопасных условий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В течение всего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t>Токая Л.В.</w:t>
            </w:r>
          </w:p>
        </w:tc>
      </w:tr>
    </w:tbl>
    <w:p w:rsidR="00CB5DB8" w:rsidRDefault="00CB5DB8" w:rsidP="00CB5DB8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CB5DB8" w:rsidRDefault="00CB5DB8" w:rsidP="00CB5DB8">
      <w:pPr>
        <w:pStyle w:val="20"/>
        <w:numPr>
          <w:ilvl w:val="0"/>
          <w:numId w:val="7"/>
        </w:numPr>
        <w:shd w:val="clear" w:color="auto" w:fill="auto"/>
        <w:tabs>
          <w:tab w:val="left" w:pos="979"/>
        </w:tabs>
        <w:spacing w:before="244" w:after="245"/>
        <w:ind w:left="2300" w:right="440" w:hanging="1640"/>
        <w:jc w:val="left"/>
      </w:pPr>
      <w:r>
        <w:t>Перечень должностей работников, подлежащих медицинским осмотрам и профессиональной гигиенической подготовке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1584"/>
        <w:gridCol w:w="2328"/>
        <w:gridCol w:w="1829"/>
        <w:gridCol w:w="1805"/>
      </w:tblGrid>
      <w:tr w:rsidR="00CB5DB8" w:rsidTr="00CB5DB8">
        <w:trPr>
          <w:trHeight w:hRule="exact" w:val="56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Количество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rPr>
                <w:lang w:bidi="ru-RU"/>
              </w:rPr>
            </w:pPr>
            <w:r>
              <w:rPr>
                <w:rStyle w:val="21"/>
              </w:rPr>
              <w:t>персонала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rPr>
                <w:lang w:bidi="ru-RU"/>
              </w:rPr>
            </w:pPr>
            <w:r>
              <w:rPr>
                <w:rStyle w:val="21"/>
              </w:rPr>
              <w:t>Вид осмотра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lang w:bidi="ru-RU"/>
              </w:rPr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Гигиеническое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rPr>
                <w:lang w:bidi="ru-RU"/>
              </w:rPr>
            </w:pPr>
            <w:r>
              <w:rPr>
                <w:rStyle w:val="21"/>
              </w:rPr>
              <w:t>обучение</w:t>
            </w:r>
          </w:p>
        </w:tc>
      </w:tr>
      <w:tr w:rsidR="00CB5DB8" w:rsidTr="00CB5DB8">
        <w:trPr>
          <w:trHeight w:hRule="exact" w:val="369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Глава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Сельской администрации, ведущий специалист, старший инспектор, инспектор-делопроизводитель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left"/>
              <w:rPr>
                <w:lang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4 человека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При поступлении на работу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 xml:space="preserve">Периодический медицинский осмотр работников в сроки, указанные в Перечне факторов и перечне работ Приказа МЗ и </w:t>
            </w:r>
            <w:proofErr w:type="gramStart"/>
            <w:r>
              <w:rPr>
                <w:rStyle w:val="21"/>
              </w:rPr>
              <w:t>СР</w:t>
            </w:r>
            <w:proofErr w:type="gramEnd"/>
            <w:r>
              <w:rPr>
                <w:rStyle w:val="21"/>
              </w:rPr>
              <w:t xml:space="preserve"> РФ от 12.04.2011 № 302н.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Приложение 1, п.3.2.2.4, Приложение 1, п.3.12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1 раз в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lang w:bidi="ru-RU"/>
              </w:rPr>
            </w:pPr>
            <w:r>
              <w:rPr>
                <w:rStyle w:val="21"/>
              </w:rPr>
              <w:t>1 раз в год</w:t>
            </w:r>
          </w:p>
        </w:tc>
      </w:tr>
    </w:tbl>
    <w:p w:rsidR="00CB5DB8" w:rsidRDefault="00CB5DB8" w:rsidP="00CB5DB8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CB5DB8" w:rsidRDefault="00CB5DB8" w:rsidP="00CB5DB8">
      <w:pPr>
        <w:rPr>
          <w:sz w:val="2"/>
          <w:szCs w:val="2"/>
        </w:rPr>
      </w:pPr>
    </w:p>
    <w:p w:rsidR="00CB5DB8" w:rsidRDefault="00CB5DB8" w:rsidP="00CB5DB8">
      <w:pPr>
        <w:pStyle w:val="20"/>
        <w:numPr>
          <w:ilvl w:val="0"/>
          <w:numId w:val="7"/>
        </w:numPr>
        <w:shd w:val="clear" w:color="auto" w:fill="auto"/>
        <w:tabs>
          <w:tab w:val="left" w:pos="1461"/>
        </w:tabs>
        <w:spacing w:before="239"/>
        <w:ind w:left="300" w:right="400" w:firstLine="820"/>
        <w:jc w:val="left"/>
      </w:pPr>
      <w:r>
        <w:t>Перечень форм учета и отчетности, установленной действующим законодательством по вопросам, связанным с осуществлением производственного</w:t>
      </w:r>
    </w:p>
    <w:p w:rsidR="00CB5DB8" w:rsidRDefault="00CB5DB8" w:rsidP="00CB5DB8">
      <w:pPr>
        <w:pStyle w:val="20"/>
        <w:shd w:val="clear" w:color="auto" w:fill="auto"/>
        <w:spacing w:before="0"/>
        <w:ind w:left="100" w:firstLine="0"/>
        <w:jc w:val="center"/>
      </w:pPr>
      <w:r>
        <w:t>контроля</w:t>
      </w:r>
    </w:p>
    <w:p w:rsidR="00CB5DB8" w:rsidRDefault="00CB5DB8" w:rsidP="00CB5DB8">
      <w:pPr>
        <w:pStyle w:val="3"/>
        <w:numPr>
          <w:ilvl w:val="0"/>
          <w:numId w:val="8"/>
        </w:numPr>
        <w:shd w:val="clear" w:color="auto" w:fill="auto"/>
        <w:spacing w:after="0"/>
        <w:ind w:left="160" w:firstLine="700"/>
        <w:jc w:val="left"/>
      </w:pPr>
      <w:r>
        <w:t xml:space="preserve"> Журналы инструктажей (вводного, повторного, на рабочем месте).</w:t>
      </w:r>
    </w:p>
    <w:p w:rsidR="00CB5DB8" w:rsidRDefault="00CB5DB8" w:rsidP="00CB5DB8">
      <w:pPr>
        <w:pStyle w:val="3"/>
        <w:numPr>
          <w:ilvl w:val="0"/>
          <w:numId w:val="8"/>
        </w:numPr>
        <w:shd w:val="clear" w:color="auto" w:fill="auto"/>
        <w:spacing w:after="0"/>
        <w:ind w:left="160" w:right="240" w:firstLine="700"/>
        <w:jc w:val="left"/>
      </w:pPr>
      <w:r>
        <w:t xml:space="preserve"> Списки должностей работников, подлежащих периодическим медицинским осмотрам.</w:t>
      </w:r>
    </w:p>
    <w:p w:rsidR="00CB5DB8" w:rsidRDefault="00CB5DB8" w:rsidP="00CB5DB8">
      <w:pPr>
        <w:pStyle w:val="3"/>
        <w:numPr>
          <w:ilvl w:val="0"/>
          <w:numId w:val="8"/>
        </w:numPr>
        <w:shd w:val="clear" w:color="auto" w:fill="auto"/>
        <w:spacing w:after="0"/>
        <w:ind w:left="160" w:firstLine="700"/>
        <w:jc w:val="left"/>
      </w:pPr>
      <w:r>
        <w:t xml:space="preserve"> Протоколы лабораторных исследований аккредитованных лабораторий.</w:t>
      </w:r>
    </w:p>
    <w:p w:rsidR="00CB5DB8" w:rsidRDefault="00CB5DB8" w:rsidP="00CB5DB8">
      <w:pPr>
        <w:pStyle w:val="3"/>
        <w:numPr>
          <w:ilvl w:val="0"/>
          <w:numId w:val="8"/>
        </w:numPr>
        <w:shd w:val="clear" w:color="auto" w:fill="auto"/>
        <w:spacing w:after="0"/>
        <w:ind w:left="160" w:right="240" w:firstLine="700"/>
        <w:jc w:val="left"/>
      </w:pPr>
      <w:r>
        <w:t xml:space="preserve"> Договоры и акты приема выполненных работ по договорам (проведение лабораторных исследований, медицинских осмотров и др.).</w:t>
      </w:r>
    </w:p>
    <w:p w:rsidR="00CB5DB8" w:rsidRDefault="00CB5DB8" w:rsidP="00CB5DB8">
      <w:pPr>
        <w:pStyle w:val="3"/>
        <w:numPr>
          <w:ilvl w:val="0"/>
          <w:numId w:val="8"/>
        </w:numPr>
        <w:shd w:val="clear" w:color="auto" w:fill="auto"/>
        <w:ind w:left="160" w:firstLine="700"/>
        <w:jc w:val="left"/>
      </w:pPr>
      <w:r>
        <w:t xml:space="preserve"> Результаты медицинских осмотров.</w:t>
      </w:r>
    </w:p>
    <w:p w:rsidR="00CB5DB8" w:rsidRDefault="00CB5DB8" w:rsidP="00CB5DB8">
      <w:pPr>
        <w:pStyle w:val="20"/>
        <w:numPr>
          <w:ilvl w:val="0"/>
          <w:numId w:val="7"/>
        </w:numPr>
        <w:shd w:val="clear" w:color="auto" w:fill="auto"/>
        <w:tabs>
          <w:tab w:val="left" w:pos="510"/>
        </w:tabs>
        <w:spacing w:before="0"/>
        <w:ind w:left="160" w:right="240"/>
        <w:jc w:val="left"/>
      </w:pPr>
      <w:r>
        <w:t xml:space="preserve">Перечень возможных аварийных ситуаций, связанных с остановкой производства, нарушениями технологических процессов, иных создающих угрозу </w:t>
      </w:r>
      <w:proofErr w:type="spellStart"/>
      <w:r>
        <w:t>санитарно</w:t>
      </w:r>
      <w:r>
        <w:softHyphen/>
        <w:t>эпидемиологическому</w:t>
      </w:r>
      <w:proofErr w:type="spellEnd"/>
      <w:r>
        <w:t xml:space="preserve">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CB5DB8" w:rsidRDefault="00CB5DB8" w:rsidP="00CB5DB8">
      <w:pPr>
        <w:pStyle w:val="3"/>
        <w:numPr>
          <w:ilvl w:val="0"/>
          <w:numId w:val="9"/>
        </w:numPr>
        <w:shd w:val="clear" w:color="auto" w:fill="auto"/>
        <w:spacing w:after="0"/>
        <w:ind w:left="160"/>
        <w:jc w:val="left"/>
      </w:pPr>
      <w:r>
        <w:t xml:space="preserve"> □ отключение электроснабжения;</w:t>
      </w:r>
    </w:p>
    <w:p w:rsidR="00CB5DB8" w:rsidRDefault="00CB5DB8" w:rsidP="00CB5DB8">
      <w:pPr>
        <w:pStyle w:val="3"/>
        <w:numPr>
          <w:ilvl w:val="0"/>
          <w:numId w:val="9"/>
        </w:numPr>
        <w:shd w:val="clear" w:color="auto" w:fill="auto"/>
        <w:spacing w:after="0"/>
        <w:ind w:left="160"/>
        <w:jc w:val="left"/>
      </w:pPr>
      <w:r>
        <w:t xml:space="preserve"> □ </w:t>
      </w:r>
      <w:proofErr w:type="spellStart"/>
      <w:r>
        <w:t>аварийныеситуациии</w:t>
      </w:r>
      <w:proofErr w:type="spellEnd"/>
      <w:r>
        <w:t xml:space="preserve"> на инженерных сетях;</w:t>
      </w:r>
    </w:p>
    <w:p w:rsidR="00CB5DB8" w:rsidRDefault="00CB5DB8" w:rsidP="00CB5DB8">
      <w:pPr>
        <w:pStyle w:val="3"/>
        <w:numPr>
          <w:ilvl w:val="0"/>
          <w:numId w:val="9"/>
        </w:numPr>
        <w:shd w:val="clear" w:color="auto" w:fill="auto"/>
        <w:spacing w:after="0"/>
        <w:ind w:left="160"/>
        <w:jc w:val="left"/>
      </w:pPr>
      <w:r>
        <w:t xml:space="preserve"> □ получение нестандартных анализов при производственном контроле;</w:t>
      </w:r>
    </w:p>
    <w:p w:rsidR="00CB5DB8" w:rsidRDefault="00CB5DB8" w:rsidP="00CB5DB8">
      <w:pPr>
        <w:pStyle w:val="3"/>
        <w:numPr>
          <w:ilvl w:val="0"/>
          <w:numId w:val="9"/>
        </w:numPr>
        <w:shd w:val="clear" w:color="auto" w:fill="auto"/>
        <w:spacing w:after="0"/>
        <w:ind w:left="160"/>
        <w:jc w:val="left"/>
      </w:pPr>
      <w:r>
        <w:t xml:space="preserve"> □ разрушения большого количества ртутьсодержащих ламп;</w:t>
      </w:r>
    </w:p>
    <w:p w:rsidR="00CB5DB8" w:rsidRDefault="00CB5DB8" w:rsidP="00CB5DB8">
      <w:pPr>
        <w:pStyle w:val="3"/>
        <w:numPr>
          <w:ilvl w:val="0"/>
          <w:numId w:val="9"/>
        </w:numPr>
        <w:shd w:val="clear" w:color="auto" w:fill="auto"/>
        <w:spacing w:after="245"/>
        <w:ind w:left="160"/>
        <w:jc w:val="left"/>
      </w:pPr>
      <w:r>
        <w:t xml:space="preserve"> □ непредвиденные ЧС, пожар, смерч, ураган, обвал, обрушение.</w:t>
      </w:r>
    </w:p>
    <w:p w:rsidR="00CB5DB8" w:rsidRDefault="00CB5DB8" w:rsidP="00CB5DB8">
      <w:pPr>
        <w:pStyle w:val="a6"/>
        <w:framePr w:w="9365" w:wrap="notBeside" w:vAnchor="text" w:hAnchor="text" w:xAlign="center" w:y="1"/>
        <w:shd w:val="clear" w:color="auto" w:fill="auto"/>
        <w:spacing w:line="220" w:lineRule="exact"/>
      </w:pPr>
      <w:r>
        <w:lastRenderedPageBreak/>
        <w:t>10. Мероприятия по улучшению и оздоровлению условий труда на 2021 - 2022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3115"/>
        <w:gridCol w:w="3125"/>
      </w:tblGrid>
      <w:tr w:rsidR="00CB5DB8" w:rsidTr="00CB5DB8">
        <w:trPr>
          <w:trHeight w:hRule="exact" w:val="28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Цель мероприятия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Срок выполнения</w:t>
            </w:r>
          </w:p>
        </w:tc>
      </w:tr>
      <w:tr w:rsidR="00CB5DB8" w:rsidTr="00CB5DB8">
        <w:trPr>
          <w:trHeight w:hRule="exact" w:val="84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Проведение медосмотра работников администрации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 xml:space="preserve">Выявление на </w:t>
            </w:r>
            <w:proofErr w:type="gramStart"/>
            <w:r>
              <w:rPr>
                <w:rStyle w:val="21"/>
              </w:rPr>
              <w:t>ранней</w:t>
            </w:r>
            <w:proofErr w:type="gramEnd"/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стадии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заболеваний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ежегодно</w:t>
            </w:r>
          </w:p>
        </w:tc>
      </w:tr>
      <w:tr w:rsidR="00CB5DB8" w:rsidTr="00CB5DB8">
        <w:trPr>
          <w:trHeight w:hRule="exact" w:val="83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В кабинетах увеличить число</w:t>
            </w:r>
          </w:p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осветительных установок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both"/>
              <w:rPr>
                <w:lang w:bidi="ru-RU"/>
              </w:rPr>
            </w:pPr>
            <w:r>
              <w:rPr>
                <w:rStyle w:val="21"/>
              </w:rPr>
              <w:t>Увеличение искусственного освещения до нормативных значений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Ноябрь 2021</w:t>
            </w:r>
          </w:p>
        </w:tc>
      </w:tr>
      <w:tr w:rsidR="00CB5DB8" w:rsidTr="00CB5DB8">
        <w:trPr>
          <w:trHeight w:hRule="exact" w:val="112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bidi="ru-RU"/>
              </w:rPr>
            </w:pPr>
            <w:r>
              <w:rPr>
                <w:rStyle w:val="21"/>
              </w:rPr>
              <w:t>Разработка режима труда и отдыха для снижения тяжести трудового процесса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DB8" w:rsidRDefault="00CB5DB8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83" w:lineRule="exact"/>
              <w:ind w:left="100"/>
              <w:jc w:val="left"/>
              <w:rPr>
                <w:lang w:bidi="ru-RU"/>
              </w:rPr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8" w:rsidRDefault="00CB5DB8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B5DB8" w:rsidRDefault="00CB5DB8" w:rsidP="00CB5DB8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CB5DB8" w:rsidRDefault="00CB5DB8" w:rsidP="00CB5DB8">
      <w:pPr>
        <w:rPr>
          <w:sz w:val="2"/>
          <w:szCs w:val="2"/>
        </w:rPr>
      </w:pPr>
    </w:p>
    <w:p w:rsidR="00345571" w:rsidRDefault="00345571"/>
    <w:sectPr w:rsidR="00345571" w:rsidSect="0086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ACB"/>
    <w:multiLevelType w:val="multilevel"/>
    <w:tmpl w:val="30569D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0D44C8"/>
    <w:multiLevelType w:val="multilevel"/>
    <w:tmpl w:val="DC24DC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426E25"/>
    <w:multiLevelType w:val="multilevel"/>
    <w:tmpl w:val="849CF4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895C6B"/>
    <w:multiLevelType w:val="multilevel"/>
    <w:tmpl w:val="5AA28A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393D50"/>
    <w:multiLevelType w:val="multilevel"/>
    <w:tmpl w:val="E55231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A16458"/>
    <w:multiLevelType w:val="multilevel"/>
    <w:tmpl w:val="80B895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AF6567A"/>
    <w:multiLevelType w:val="multilevel"/>
    <w:tmpl w:val="A4FE1F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9CC1229"/>
    <w:multiLevelType w:val="multilevel"/>
    <w:tmpl w:val="9ED0FA4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09B485B"/>
    <w:multiLevelType w:val="multilevel"/>
    <w:tmpl w:val="1842ED74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32E"/>
    <w:rsid w:val="001C732E"/>
    <w:rsid w:val="00345571"/>
    <w:rsid w:val="008631B0"/>
    <w:rsid w:val="00CB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B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3"/>
    <w:locked/>
    <w:rsid w:val="00CB5D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CB5DB8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CB5D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DB8"/>
    <w:pPr>
      <w:widowControl w:val="0"/>
      <w:shd w:val="clear" w:color="auto" w:fill="FFFFFF"/>
      <w:spacing w:before="360" w:after="0" w:line="274" w:lineRule="exact"/>
      <w:ind w:hanging="16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CB5D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B5DB8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locked/>
    <w:rsid w:val="00CB5D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CB5D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2"/>
    <w:basedOn w:val="a4"/>
    <w:rsid w:val="00CB5D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4"/>
    <w:rsid w:val="00CB5DB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2025</Words>
  <Characters>11543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2021-06-04T10:37:00Z</dcterms:created>
  <dcterms:modified xsi:type="dcterms:W3CDTF">2021-06-04T10:40:00Z</dcterms:modified>
</cp:coreProperties>
</file>