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CF" w:rsidRDefault="004C50CF" w:rsidP="004C50CF">
      <w:pPr>
        <w:ind w:left="2832" w:firstLine="708"/>
        <w:rPr>
          <w:sz w:val="24"/>
          <w:szCs w:val="24"/>
        </w:rPr>
      </w:pP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КАЛУЖСКАЯ ОБЛАСТЬ</w:t>
      </w: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МУНИЦИПАЛЬНОЕ ОБРАЗОВАНИЕ  </w:t>
      </w: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СЕЛЬСКОЕ ПОСЕЛЕНИЕ "ПОСЕЛОК МЯТЛЕВО"</w:t>
      </w: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ПОСЕЛКОВЫЙ СОВЕТ</w:t>
      </w: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РЕШЕНИЕ</w:t>
      </w: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  <w:proofErr w:type="spellStart"/>
      <w:r>
        <w:rPr>
          <w:b/>
          <w:bCs/>
          <w:color w:val="000000"/>
          <w:spacing w:val="-1"/>
          <w:sz w:val="28"/>
          <w:szCs w:val="28"/>
        </w:rPr>
        <w:t>п</w:t>
      </w:r>
      <w:proofErr w:type="gramStart"/>
      <w:r>
        <w:rPr>
          <w:b/>
          <w:bCs/>
          <w:color w:val="000000"/>
          <w:spacing w:val="-1"/>
          <w:sz w:val="28"/>
          <w:szCs w:val="28"/>
        </w:rPr>
        <w:t>.М</w:t>
      </w:r>
      <w:proofErr w:type="gramEnd"/>
      <w:r>
        <w:rPr>
          <w:b/>
          <w:bCs/>
          <w:color w:val="000000"/>
          <w:spacing w:val="-1"/>
          <w:sz w:val="28"/>
          <w:szCs w:val="28"/>
        </w:rPr>
        <w:t>ятлево</w:t>
      </w:r>
      <w:proofErr w:type="spellEnd"/>
    </w:p>
    <w:p w:rsidR="00086B0B" w:rsidRDefault="00086B0B" w:rsidP="00086B0B">
      <w:pPr>
        <w:shd w:val="clear" w:color="auto" w:fill="FFFFFF"/>
        <w:spacing w:before="5"/>
        <w:rPr>
          <w:b/>
          <w:bCs/>
          <w:color w:val="000000"/>
          <w:spacing w:val="-1"/>
          <w:sz w:val="28"/>
          <w:szCs w:val="28"/>
        </w:rPr>
      </w:pPr>
    </w:p>
    <w:p w:rsidR="00086B0B" w:rsidRDefault="00086B0B" w:rsidP="00086B0B">
      <w:pPr>
        <w:shd w:val="clear" w:color="auto" w:fill="FFFFFF"/>
        <w:spacing w:before="5"/>
        <w:ind w:left="34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086B0B" w:rsidRDefault="00086B0B" w:rsidP="00086B0B">
      <w:pPr>
        <w:shd w:val="clear" w:color="auto" w:fill="FFFFFF"/>
        <w:spacing w:before="5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№  34                                                                                   от «</w:t>
      </w:r>
      <w:r>
        <w:rPr>
          <w:b/>
          <w:bCs/>
          <w:color w:val="000000"/>
          <w:spacing w:val="-1"/>
          <w:sz w:val="28"/>
          <w:szCs w:val="28"/>
          <w:u w:val="single"/>
        </w:rPr>
        <w:t xml:space="preserve"> 25 </w:t>
      </w:r>
      <w:r>
        <w:rPr>
          <w:b/>
          <w:bCs/>
          <w:color w:val="000000"/>
          <w:spacing w:val="-1"/>
          <w:sz w:val="28"/>
          <w:szCs w:val="28"/>
        </w:rPr>
        <w:t>»</w:t>
      </w:r>
      <w:r>
        <w:rPr>
          <w:b/>
          <w:bCs/>
          <w:color w:val="000000"/>
          <w:spacing w:val="-1"/>
          <w:sz w:val="28"/>
          <w:szCs w:val="28"/>
          <w:u w:val="single"/>
        </w:rPr>
        <w:t xml:space="preserve"> августа</w:t>
      </w:r>
      <w:r>
        <w:rPr>
          <w:b/>
          <w:bCs/>
          <w:color w:val="000000"/>
          <w:spacing w:val="-1"/>
          <w:sz w:val="28"/>
          <w:szCs w:val="28"/>
        </w:rPr>
        <w:t xml:space="preserve"> 2016г.</w:t>
      </w:r>
    </w:p>
    <w:p w:rsidR="00086B0B" w:rsidRDefault="00086B0B" w:rsidP="00086B0B">
      <w:pPr>
        <w:spacing w:after="240" w:line="322" w:lineRule="exact"/>
        <w:ind w:left="20" w:right="466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147AE" w:rsidRDefault="00C147AE" w:rsidP="00296AE4">
      <w:pPr>
        <w:rPr>
          <w:rFonts w:eastAsia="Calibri"/>
          <w:sz w:val="24"/>
          <w:szCs w:val="24"/>
          <w:lang w:eastAsia="en-US"/>
        </w:rPr>
      </w:pPr>
    </w:p>
    <w:p w:rsidR="00C147AE" w:rsidRPr="00086B0B" w:rsidRDefault="00C147AE" w:rsidP="00296AE4">
      <w:pPr>
        <w:rPr>
          <w:rFonts w:eastAsia="Calibri"/>
          <w:b/>
          <w:sz w:val="24"/>
          <w:szCs w:val="24"/>
          <w:lang w:eastAsia="en-US"/>
        </w:rPr>
      </w:pPr>
      <w:r w:rsidRPr="00086B0B">
        <w:rPr>
          <w:rFonts w:eastAsia="Calibri"/>
          <w:b/>
          <w:sz w:val="24"/>
          <w:szCs w:val="24"/>
          <w:lang w:eastAsia="en-US"/>
        </w:rPr>
        <w:t>Об утверждении Правил размещения и</w:t>
      </w:r>
    </w:p>
    <w:p w:rsidR="00C147AE" w:rsidRPr="00086B0B" w:rsidRDefault="00C147AE" w:rsidP="00296AE4">
      <w:pPr>
        <w:rPr>
          <w:rFonts w:eastAsia="Calibri"/>
          <w:b/>
          <w:sz w:val="24"/>
          <w:szCs w:val="24"/>
          <w:lang w:eastAsia="en-US"/>
        </w:rPr>
      </w:pPr>
      <w:r w:rsidRPr="00086B0B">
        <w:rPr>
          <w:rFonts w:eastAsia="Calibri"/>
          <w:b/>
          <w:sz w:val="24"/>
          <w:szCs w:val="24"/>
          <w:lang w:eastAsia="en-US"/>
        </w:rPr>
        <w:t>содержания информационных конструкций</w:t>
      </w:r>
    </w:p>
    <w:p w:rsidR="00086B0B" w:rsidRPr="00086B0B" w:rsidRDefault="00C147AE" w:rsidP="00296AE4">
      <w:pPr>
        <w:rPr>
          <w:rFonts w:eastAsia="Calibri"/>
          <w:b/>
          <w:sz w:val="24"/>
          <w:szCs w:val="24"/>
          <w:lang w:eastAsia="en-US"/>
        </w:rPr>
      </w:pPr>
      <w:r w:rsidRPr="00086B0B">
        <w:rPr>
          <w:rFonts w:eastAsia="Calibri"/>
          <w:b/>
          <w:sz w:val="24"/>
          <w:szCs w:val="24"/>
          <w:lang w:eastAsia="en-US"/>
        </w:rPr>
        <w:t xml:space="preserve">на территории </w:t>
      </w:r>
      <w:r w:rsidR="00086B0B" w:rsidRPr="00086B0B">
        <w:rPr>
          <w:rFonts w:eastAsia="Calibri"/>
          <w:b/>
          <w:sz w:val="24"/>
          <w:szCs w:val="24"/>
          <w:lang w:eastAsia="en-US"/>
        </w:rPr>
        <w:t xml:space="preserve">муниципального образования </w:t>
      </w:r>
    </w:p>
    <w:p w:rsidR="00C147AE" w:rsidRPr="00086B0B" w:rsidRDefault="00C147AE" w:rsidP="00296AE4">
      <w:pPr>
        <w:rPr>
          <w:rFonts w:eastAsia="Calibri"/>
          <w:b/>
          <w:sz w:val="24"/>
          <w:szCs w:val="24"/>
          <w:lang w:eastAsia="en-US"/>
        </w:rPr>
      </w:pPr>
      <w:r w:rsidRPr="00086B0B">
        <w:rPr>
          <w:rFonts w:eastAsia="Calibri"/>
          <w:b/>
          <w:sz w:val="24"/>
          <w:szCs w:val="24"/>
          <w:lang w:eastAsia="en-US"/>
        </w:rPr>
        <w:t>сельско</w:t>
      </w:r>
      <w:r w:rsidR="00086B0B" w:rsidRPr="00086B0B">
        <w:rPr>
          <w:rFonts w:eastAsia="Calibri"/>
          <w:b/>
          <w:sz w:val="24"/>
          <w:szCs w:val="24"/>
          <w:lang w:eastAsia="en-US"/>
        </w:rPr>
        <w:t xml:space="preserve">е поселение </w:t>
      </w:r>
      <w:r w:rsidRPr="00086B0B">
        <w:rPr>
          <w:rFonts w:eastAsia="Calibri"/>
          <w:b/>
          <w:sz w:val="24"/>
          <w:szCs w:val="24"/>
          <w:lang w:eastAsia="en-US"/>
        </w:rPr>
        <w:t>«</w:t>
      </w:r>
      <w:r w:rsidR="00086B0B" w:rsidRPr="00086B0B">
        <w:rPr>
          <w:rFonts w:eastAsia="Calibri"/>
          <w:b/>
          <w:sz w:val="24"/>
          <w:szCs w:val="24"/>
          <w:lang w:eastAsia="en-US"/>
        </w:rPr>
        <w:t>Поселок Мятлево»</w:t>
      </w:r>
    </w:p>
    <w:p w:rsidR="00296AE4" w:rsidRDefault="00296AE4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Default="00B8692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Default="00B86925" w:rsidP="00C147AE">
      <w:pPr>
        <w:pStyle w:val="ConsPlusTitle"/>
      </w:pPr>
    </w:p>
    <w:p w:rsidR="00B86925" w:rsidRDefault="00B86925" w:rsidP="00B86925">
      <w:pPr>
        <w:pStyle w:val="ConsPlusNormal"/>
        <w:jc w:val="both"/>
      </w:pPr>
    </w:p>
    <w:p w:rsidR="00B86925" w:rsidRDefault="00B86925" w:rsidP="00C147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7A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8" w:tooltip="Федеральный закон от 13.03.2006 N 38-ФЗ (ред. от 08.03.2015) &quot;О рекламе&quot; (с изм. и доп., вступ. в силу с 01.10.2015){КонсультантПлюс}" w:history="1">
        <w:r w:rsidRPr="00086B0B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C147AE">
        <w:rPr>
          <w:rFonts w:ascii="Times New Roman" w:hAnsi="Times New Roman" w:cs="Times New Roman"/>
          <w:sz w:val="24"/>
          <w:szCs w:val="24"/>
        </w:rPr>
        <w:t xml:space="preserve"> от 06.10.2003 N 131-ФЗ «</w:t>
      </w:r>
      <w:r w:rsidRPr="00C147AE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 w:rsidR="00C147AE"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C147AE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9" w:tooltip="Устав муниципального образования &quot;Поселок Воротынск&quot; (утв. Постановлением Собрания представителей МО &quot;П. Воротынск&quot; от 28.07.2005 N 38) (ред. от 26.10.2010) (Зарегистрировано в ГУ Минюста РФ по Центральному федеральному округу 12.10.2005 N RU405141012005003){К" w:history="1">
        <w:r w:rsidRPr="00086B0B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C147A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C147AE">
        <w:rPr>
          <w:rFonts w:ascii="Times New Roman" w:hAnsi="Times New Roman" w:cs="Times New Roman"/>
          <w:sz w:val="24"/>
          <w:szCs w:val="24"/>
        </w:rPr>
        <w:t>сельское поселение «</w:t>
      </w:r>
      <w:r w:rsidR="00086B0B">
        <w:rPr>
          <w:rFonts w:ascii="Times New Roman" w:hAnsi="Times New Roman" w:cs="Times New Roman"/>
          <w:sz w:val="24"/>
          <w:szCs w:val="24"/>
        </w:rPr>
        <w:t>Поселок</w:t>
      </w:r>
      <w:r w:rsidR="00C147AE">
        <w:rPr>
          <w:rFonts w:ascii="Times New Roman" w:hAnsi="Times New Roman" w:cs="Times New Roman"/>
          <w:sz w:val="24"/>
          <w:szCs w:val="24"/>
        </w:rPr>
        <w:t xml:space="preserve"> </w:t>
      </w:r>
      <w:r w:rsidR="00086B0B">
        <w:rPr>
          <w:rFonts w:ascii="Times New Roman" w:hAnsi="Times New Roman" w:cs="Times New Roman"/>
          <w:sz w:val="24"/>
          <w:szCs w:val="24"/>
        </w:rPr>
        <w:t>Мятлево</w:t>
      </w:r>
      <w:r w:rsidR="00C147AE">
        <w:rPr>
          <w:rFonts w:ascii="Times New Roman" w:hAnsi="Times New Roman" w:cs="Times New Roman"/>
          <w:sz w:val="24"/>
          <w:szCs w:val="24"/>
        </w:rPr>
        <w:t>»</w:t>
      </w:r>
      <w:r w:rsidRPr="00C147AE">
        <w:rPr>
          <w:rFonts w:ascii="Times New Roman" w:hAnsi="Times New Roman" w:cs="Times New Roman"/>
          <w:sz w:val="24"/>
          <w:szCs w:val="24"/>
        </w:rPr>
        <w:t xml:space="preserve">, </w:t>
      </w:r>
      <w:r w:rsidR="00C147AE">
        <w:rPr>
          <w:rFonts w:ascii="Times New Roman" w:hAnsi="Times New Roman" w:cs="Times New Roman"/>
          <w:sz w:val="24"/>
          <w:szCs w:val="24"/>
        </w:rPr>
        <w:t xml:space="preserve"> </w:t>
      </w:r>
      <w:r w:rsidR="00086B0B">
        <w:rPr>
          <w:rFonts w:ascii="Times New Roman" w:hAnsi="Times New Roman" w:cs="Times New Roman"/>
          <w:sz w:val="24"/>
          <w:szCs w:val="24"/>
        </w:rPr>
        <w:t>поселковый Совет</w:t>
      </w:r>
    </w:p>
    <w:p w:rsidR="004C50CF" w:rsidRPr="00086B0B" w:rsidRDefault="00086B0B" w:rsidP="00086B0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 Ш И Л:</w:t>
      </w:r>
    </w:p>
    <w:p w:rsidR="004C50CF" w:rsidRPr="00C147AE" w:rsidRDefault="004C50CF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7AE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w:anchor="Par34" w:tooltip="ПРАВИЛА" w:history="1">
        <w:r w:rsidRPr="00086B0B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C147AE">
        <w:rPr>
          <w:rFonts w:ascii="Times New Roman" w:hAnsi="Times New Roman" w:cs="Times New Roman"/>
          <w:sz w:val="24"/>
          <w:szCs w:val="24"/>
        </w:rPr>
        <w:t xml:space="preserve"> размещения и содержания информационных конструкций на территории </w:t>
      </w:r>
      <w:r w:rsidR="00086B0B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«Поселок Мятлево</w:t>
      </w:r>
      <w:r w:rsidR="00C147AE">
        <w:rPr>
          <w:rFonts w:ascii="Times New Roman" w:hAnsi="Times New Roman" w:cs="Times New Roman"/>
          <w:sz w:val="24"/>
          <w:szCs w:val="24"/>
        </w:rPr>
        <w:t>»</w:t>
      </w:r>
      <w:r w:rsidR="004C50CF">
        <w:rPr>
          <w:rFonts w:ascii="Times New Roman" w:hAnsi="Times New Roman" w:cs="Times New Roman"/>
          <w:sz w:val="24"/>
          <w:szCs w:val="24"/>
        </w:rPr>
        <w:t xml:space="preserve"> </w:t>
      </w:r>
      <w:r w:rsidR="00086B0B">
        <w:rPr>
          <w:rFonts w:ascii="Times New Roman" w:hAnsi="Times New Roman" w:cs="Times New Roman"/>
          <w:sz w:val="24"/>
          <w:szCs w:val="24"/>
        </w:rPr>
        <w:t>(</w:t>
      </w:r>
      <w:r w:rsidR="004C50CF">
        <w:rPr>
          <w:rFonts w:ascii="Times New Roman" w:hAnsi="Times New Roman" w:cs="Times New Roman"/>
          <w:sz w:val="24"/>
          <w:szCs w:val="24"/>
        </w:rPr>
        <w:t>приложение №1</w:t>
      </w:r>
      <w:r w:rsidR="00086B0B">
        <w:rPr>
          <w:rFonts w:ascii="Times New Roman" w:hAnsi="Times New Roman" w:cs="Times New Roman"/>
          <w:sz w:val="24"/>
          <w:szCs w:val="24"/>
        </w:rPr>
        <w:t>)</w:t>
      </w:r>
      <w:r w:rsidR="004C50CF">
        <w:rPr>
          <w:rFonts w:ascii="Times New Roman" w:hAnsi="Times New Roman" w:cs="Times New Roman"/>
          <w:sz w:val="24"/>
          <w:szCs w:val="24"/>
        </w:rPr>
        <w:t>.</w:t>
      </w:r>
    </w:p>
    <w:p w:rsidR="004C50CF" w:rsidRDefault="004C50CF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Утвердить форму реес</w:t>
      </w:r>
      <w:r w:rsidR="00086B0B">
        <w:rPr>
          <w:rFonts w:ascii="Times New Roman" w:hAnsi="Times New Roman" w:cs="Times New Roman"/>
          <w:sz w:val="24"/>
          <w:szCs w:val="24"/>
        </w:rPr>
        <w:t>тра информационных конструкций (</w:t>
      </w:r>
      <w:r>
        <w:rPr>
          <w:rFonts w:ascii="Times New Roman" w:hAnsi="Times New Roman" w:cs="Times New Roman"/>
          <w:sz w:val="24"/>
          <w:szCs w:val="24"/>
        </w:rPr>
        <w:t>приложение №2</w:t>
      </w:r>
      <w:r w:rsidR="00086B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71B9" w:rsidRPr="00C147AE" w:rsidRDefault="000F71B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F71B9">
        <w:t xml:space="preserve"> </w:t>
      </w:r>
      <w:proofErr w:type="gramStart"/>
      <w:r w:rsidRPr="000F71B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F71B9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администрацию (исполнительно-распорядительный орган) сельского поселения «Поселок Мятлево».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925" w:rsidRPr="00C147AE" w:rsidRDefault="000F71B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B86925" w:rsidRPr="00C147AE">
        <w:rPr>
          <w:rFonts w:ascii="Times New Roman" w:hAnsi="Times New Roman" w:cs="Times New Roman"/>
          <w:sz w:val="24"/>
          <w:szCs w:val="24"/>
        </w:rPr>
        <w:t>. Настоящее Решение</w:t>
      </w:r>
      <w:r w:rsidR="00C147AE">
        <w:rPr>
          <w:rFonts w:ascii="Times New Roman" w:hAnsi="Times New Roman" w:cs="Times New Roman"/>
          <w:sz w:val="24"/>
          <w:szCs w:val="24"/>
        </w:rPr>
        <w:t xml:space="preserve"> подлежит обнародованию и</w:t>
      </w:r>
      <w:r w:rsidR="00B86925" w:rsidRPr="00C147AE">
        <w:rPr>
          <w:rFonts w:ascii="Times New Roman" w:hAnsi="Times New Roman" w:cs="Times New Roman"/>
          <w:sz w:val="24"/>
          <w:szCs w:val="24"/>
        </w:rPr>
        <w:t xml:space="preserve"> вступает в силу посл</w:t>
      </w:r>
      <w:r w:rsidR="00C147AE">
        <w:rPr>
          <w:rFonts w:ascii="Times New Roman" w:hAnsi="Times New Roman" w:cs="Times New Roman"/>
          <w:sz w:val="24"/>
          <w:szCs w:val="24"/>
        </w:rPr>
        <w:t>е его официального обнародования</w:t>
      </w:r>
      <w:r w:rsidR="00B86925" w:rsidRPr="00C147AE">
        <w:rPr>
          <w:rFonts w:ascii="Times New Roman" w:hAnsi="Times New Roman" w:cs="Times New Roman"/>
          <w:sz w:val="24"/>
          <w:szCs w:val="24"/>
        </w:rPr>
        <w:t>.</w:t>
      </w:r>
    </w:p>
    <w:p w:rsidR="00B86925" w:rsidRPr="00C147AE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Default="00B8692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086B0B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b/>
          <w:sz w:val="24"/>
          <w:szCs w:val="24"/>
        </w:rPr>
      </w:pPr>
    </w:p>
    <w:p w:rsidR="00C147AE" w:rsidRDefault="00086B0B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b/>
          <w:sz w:val="24"/>
          <w:szCs w:val="24"/>
        </w:rPr>
      </w:pPr>
      <w:r w:rsidRPr="00086B0B">
        <w:rPr>
          <w:b/>
          <w:sz w:val="24"/>
          <w:szCs w:val="24"/>
        </w:rPr>
        <w:t>Глава муниципального образования</w:t>
      </w:r>
    </w:p>
    <w:p w:rsidR="00086B0B" w:rsidRPr="00086B0B" w:rsidRDefault="00086B0B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сельское поселение «Поселок Мятлево»                                        </w:t>
      </w:r>
      <w:proofErr w:type="spellStart"/>
      <w:r>
        <w:rPr>
          <w:b/>
          <w:sz w:val="24"/>
          <w:szCs w:val="24"/>
        </w:rPr>
        <w:t>С.В.Кузьмина</w:t>
      </w:r>
      <w:proofErr w:type="spellEnd"/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Pr="00B86925" w:rsidRDefault="00C147AE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C50CF">
        <w:rPr>
          <w:rFonts w:ascii="Times New Roman" w:hAnsi="Times New Roman" w:cs="Times New Roman"/>
          <w:sz w:val="24"/>
          <w:szCs w:val="24"/>
        </w:rPr>
        <w:t>№1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Решению</w:t>
      </w:r>
    </w:p>
    <w:p w:rsidR="00B86925" w:rsidRPr="00B86925" w:rsidRDefault="00086B0B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поселкового Совета</w:t>
      </w:r>
    </w:p>
    <w:p w:rsidR="00B86925" w:rsidRPr="00B86925" w:rsidRDefault="00086B0B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СП «Поселок Мятлево»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от </w:t>
      </w:r>
      <w:r w:rsidR="00086B0B">
        <w:rPr>
          <w:rFonts w:ascii="Times New Roman" w:hAnsi="Times New Roman" w:cs="Times New Roman"/>
          <w:sz w:val="24"/>
          <w:szCs w:val="24"/>
        </w:rPr>
        <w:t>25.08</w:t>
      </w:r>
      <w:r w:rsidR="00C147AE">
        <w:rPr>
          <w:rFonts w:ascii="Times New Roman" w:hAnsi="Times New Roman" w:cs="Times New Roman"/>
          <w:sz w:val="24"/>
          <w:szCs w:val="24"/>
        </w:rPr>
        <w:t>.</w:t>
      </w:r>
      <w:r w:rsidRPr="00B86925">
        <w:rPr>
          <w:rFonts w:ascii="Times New Roman" w:hAnsi="Times New Roman" w:cs="Times New Roman"/>
          <w:sz w:val="24"/>
          <w:szCs w:val="24"/>
        </w:rPr>
        <w:t xml:space="preserve"> 2016 г. N </w:t>
      </w:r>
      <w:r w:rsidR="00086B0B">
        <w:rPr>
          <w:rFonts w:ascii="Times New Roman" w:hAnsi="Times New Roman" w:cs="Times New Roman"/>
          <w:sz w:val="24"/>
          <w:szCs w:val="24"/>
        </w:rPr>
        <w:t>34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34"/>
      <w:bookmarkEnd w:id="1"/>
      <w:r w:rsidRPr="00B86925">
        <w:rPr>
          <w:rFonts w:ascii="Times New Roman" w:hAnsi="Times New Roman" w:cs="Times New Roman"/>
          <w:sz w:val="24"/>
          <w:szCs w:val="24"/>
        </w:rPr>
        <w:t>ПРАВИЛА</w:t>
      </w:r>
    </w:p>
    <w:p w:rsidR="00B86925" w:rsidRPr="00B86925" w:rsidRDefault="00B86925" w:rsidP="00086B0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РАЗМЕЩЕНИЯ И СОДЕРЖАНИЯ ИНФОРМАЦИОННЫХ КОНСТРУКЦИЙ</w:t>
      </w:r>
    </w:p>
    <w:p w:rsidR="00086B0B" w:rsidRDefault="00B86925" w:rsidP="00086B0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86B0B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B86925" w:rsidRPr="00B86925" w:rsidRDefault="00086B0B" w:rsidP="00086B0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СЕЛЬСКОЕ ПОСЕЛЕНИЕ «ПОСЕЛОК МЯТЛЕВО»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535F39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35F39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C147AE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1.1. Настоящие Правила размещения и содержания информационных конструкций на территории </w:t>
      </w:r>
      <w:r w:rsidR="00086B0B" w:rsidRPr="00086B0B">
        <w:rPr>
          <w:rFonts w:ascii="Times New Roman" w:hAnsi="Times New Roman" w:cs="Times New Roman"/>
          <w:sz w:val="24"/>
          <w:szCs w:val="24"/>
        </w:rPr>
        <w:t xml:space="preserve">муниципального образования сельское поселение «Поселок Мятлево» </w:t>
      </w:r>
      <w:r w:rsidRPr="00B86925">
        <w:rPr>
          <w:rFonts w:ascii="Times New Roman" w:hAnsi="Times New Roman" w:cs="Times New Roman"/>
          <w:sz w:val="24"/>
          <w:szCs w:val="24"/>
        </w:rPr>
        <w:t>(далее - Правила) определяют виды информационных конструкций, размещаемых в  поселении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устанавливают требования к указанным информационным конструкциям, их размещению и содержанию. </w:t>
      </w:r>
      <w:r w:rsidRPr="00C147AE">
        <w:rPr>
          <w:rFonts w:ascii="Times New Roman" w:hAnsi="Times New Roman" w:cs="Times New Roman"/>
          <w:sz w:val="24"/>
          <w:szCs w:val="24"/>
        </w:rPr>
        <w:t>Неотъемлемой составной частью настоящих Правил является Графическое приложение к Правилам (приложение</w:t>
      </w:r>
      <w:r w:rsidR="00C147AE" w:rsidRPr="00C147AE">
        <w:rPr>
          <w:rFonts w:ascii="Times New Roman" w:hAnsi="Times New Roman" w:cs="Times New Roman"/>
          <w:sz w:val="24"/>
          <w:szCs w:val="24"/>
        </w:rPr>
        <w:t xml:space="preserve"> №1</w:t>
      </w:r>
      <w:r w:rsidRPr="00C147AE">
        <w:rPr>
          <w:rFonts w:ascii="Times New Roman" w:hAnsi="Times New Roman" w:cs="Times New Roman"/>
          <w:sz w:val="24"/>
          <w:szCs w:val="24"/>
        </w:rPr>
        <w:t xml:space="preserve"> к настоящим Правилам)</w:t>
      </w:r>
      <w:r w:rsidR="00C147AE">
        <w:rPr>
          <w:rFonts w:ascii="Times New Roman" w:hAnsi="Times New Roman" w:cs="Times New Roman"/>
          <w:sz w:val="24"/>
          <w:szCs w:val="24"/>
        </w:rPr>
        <w:t>.</w:t>
      </w:r>
      <w:r w:rsidR="00C147AE" w:rsidRPr="00C14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1.3. В муниципальном образовании  сельское поселение "</w:t>
      </w:r>
      <w:r w:rsidR="00535F39">
        <w:rPr>
          <w:rFonts w:ascii="Times New Roman" w:hAnsi="Times New Roman" w:cs="Times New Roman"/>
          <w:sz w:val="24"/>
          <w:szCs w:val="24"/>
        </w:rPr>
        <w:t>Поселок Мятлево</w:t>
      </w:r>
      <w:r w:rsidRPr="00B86925">
        <w:rPr>
          <w:rFonts w:ascii="Times New Roman" w:hAnsi="Times New Roman" w:cs="Times New Roman"/>
          <w:sz w:val="24"/>
          <w:szCs w:val="24"/>
        </w:rPr>
        <w:t>" осуществляется размещение информационных конструкций следующих видов: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4"/>
      <w:bookmarkEnd w:id="2"/>
      <w:r w:rsidRPr="00B86925">
        <w:rPr>
          <w:rFonts w:ascii="Times New Roman" w:hAnsi="Times New Roman" w:cs="Times New Roman"/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>
        <w:rPr>
          <w:rFonts w:ascii="Times New Roman" w:hAnsi="Times New Roman" w:cs="Times New Roman"/>
          <w:sz w:val="24"/>
          <w:szCs w:val="24"/>
        </w:rPr>
        <w:t>других объектов адресного хозяйства,</w:t>
      </w:r>
      <w:r w:rsidRPr="00B86925">
        <w:rPr>
          <w:rFonts w:ascii="Times New Roman" w:hAnsi="Times New Roman" w:cs="Times New Roman"/>
          <w:sz w:val="24"/>
          <w:szCs w:val="24"/>
        </w:rPr>
        <w:t xml:space="preserve"> а также километровых участков автодорог областного и местного значения, указатели номеров домов.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5"/>
      <w:bookmarkEnd w:id="3"/>
      <w:r w:rsidRPr="00B86925">
        <w:rPr>
          <w:rFonts w:ascii="Times New Roman" w:hAnsi="Times New Roman" w:cs="Times New Roman"/>
          <w:sz w:val="24"/>
          <w:szCs w:val="24"/>
        </w:rPr>
        <w:t>1.3.2. Указатели территориального дел</w:t>
      </w:r>
      <w:r w:rsidR="00E927C9">
        <w:rPr>
          <w:rFonts w:ascii="Times New Roman" w:hAnsi="Times New Roman" w:cs="Times New Roman"/>
          <w:sz w:val="24"/>
          <w:szCs w:val="24"/>
        </w:rPr>
        <w:t>ения муниципального образования</w:t>
      </w:r>
      <w:r w:rsidRPr="00B86925">
        <w:rPr>
          <w:rFonts w:ascii="Times New Roman" w:hAnsi="Times New Roman" w:cs="Times New Roman"/>
          <w:sz w:val="24"/>
          <w:szCs w:val="24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1.3.3. Указатели (вывески) местоположения органов  местного самоуправления,  предприятий, учреждений  в муниципальном образовании сельс</w:t>
      </w:r>
      <w:r w:rsidR="00E95F2B">
        <w:rPr>
          <w:rFonts w:ascii="Times New Roman" w:hAnsi="Times New Roman" w:cs="Times New Roman"/>
          <w:sz w:val="24"/>
          <w:szCs w:val="24"/>
        </w:rPr>
        <w:t>кое поселение "</w:t>
      </w:r>
      <w:r w:rsidR="00535F39">
        <w:rPr>
          <w:rFonts w:ascii="Times New Roman" w:hAnsi="Times New Roman" w:cs="Times New Roman"/>
          <w:sz w:val="24"/>
          <w:szCs w:val="24"/>
        </w:rPr>
        <w:t>Поселок</w:t>
      </w:r>
      <w:r w:rsidR="00E95F2B">
        <w:rPr>
          <w:rFonts w:ascii="Times New Roman" w:hAnsi="Times New Roman" w:cs="Times New Roman"/>
          <w:sz w:val="24"/>
          <w:szCs w:val="24"/>
        </w:rPr>
        <w:t xml:space="preserve"> </w:t>
      </w:r>
      <w:r w:rsidR="00535F39">
        <w:rPr>
          <w:rFonts w:ascii="Times New Roman" w:hAnsi="Times New Roman" w:cs="Times New Roman"/>
          <w:sz w:val="24"/>
          <w:szCs w:val="24"/>
        </w:rPr>
        <w:t>Мятлево</w:t>
      </w:r>
      <w:r w:rsidR="00E95F2B">
        <w:rPr>
          <w:rFonts w:ascii="Times New Roman" w:hAnsi="Times New Roman" w:cs="Times New Roman"/>
          <w:sz w:val="24"/>
          <w:szCs w:val="24"/>
        </w:rPr>
        <w:t>", информационные доски  (доски объявлений) для  размещения информации  для населения, не содержащей рекламу.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47"/>
      <w:bookmarkEnd w:id="4"/>
      <w:r w:rsidRPr="00B86925">
        <w:rPr>
          <w:rFonts w:ascii="Times New Roman" w:hAnsi="Times New Roman" w:cs="Times New Roman"/>
          <w:sz w:val="24"/>
          <w:szCs w:val="24"/>
        </w:rPr>
        <w:t xml:space="preserve">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</w:t>
      </w:r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ooltip="Закон РФ от 07.02.1992 N 2300-1 (ред. от 13.07.2015) &quot;О защите прав потребителей&quot;{КонсультантПлюс}" w:history="1">
        <w:r w:rsidRPr="00535F39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Федерации от 07.02.1992 N 2300-1 "О защите прав потребителей".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48"/>
      <w:bookmarkEnd w:id="5"/>
      <w:r w:rsidRPr="00B86925">
        <w:rPr>
          <w:rFonts w:ascii="Times New Roman" w:hAnsi="Times New Roman" w:cs="Times New Roman"/>
          <w:sz w:val="24"/>
          <w:szCs w:val="24"/>
        </w:rPr>
        <w:t xml:space="preserve">1.3.5. Информационные конструкции, содержащие сведения, предусмотренные </w:t>
      </w:r>
      <w:hyperlink r:id="rId11" w:tooltip="Закон РФ от 07.02.1992 N 2300-1 (ред. от 13.07.2015) &quot;О защите прав потребителей&quot;{КонсультантПлюс}" w:history="1">
        <w:r w:rsidRPr="00535F39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07.02.1992 N 2300-1 "О защите прав потребителей" (вывески).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1.3.6.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пунктах 1.3.4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535F39">
          <w:rPr>
            <w:rFonts w:ascii="Times New Roman" w:hAnsi="Times New Roman" w:cs="Times New Roman"/>
            <w:sz w:val="24"/>
            <w:szCs w:val="24"/>
          </w:rPr>
          <w:t>1.3.5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 xml:space="preserve">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</w:t>
      </w:r>
      <w:r w:rsidRPr="00B86925">
        <w:rPr>
          <w:rFonts w:ascii="Times New Roman" w:hAnsi="Times New Roman" w:cs="Times New Roman"/>
          <w:sz w:val="24"/>
          <w:szCs w:val="24"/>
        </w:rPr>
        <w:lastRenderedPageBreak/>
        <w:t>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вещном праве.</w:t>
      </w:r>
    </w:p>
    <w:p w:rsidR="00E95F2B" w:rsidRDefault="00E95F2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B86925" w:rsidRDefault="00B86925" w:rsidP="00E927C9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proofErr w:type="gramStart"/>
      <w:r w:rsidRPr="00B86925">
        <w:rPr>
          <w:sz w:val="24"/>
          <w:szCs w:val="24"/>
        </w:rPr>
        <w:t xml:space="preserve">Внешний вид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sz w:val="24"/>
            <w:szCs w:val="24"/>
          </w:rPr>
          <w:t>пунктах 1.3.4</w:t>
        </w:r>
      </w:hyperlink>
      <w:r w:rsidRPr="00535F39">
        <w:rPr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535F39">
          <w:rPr>
            <w:sz w:val="24"/>
            <w:szCs w:val="24"/>
          </w:rPr>
          <w:t>1.3.5</w:t>
        </w:r>
      </w:hyperlink>
      <w:r w:rsidRPr="00535F39">
        <w:rPr>
          <w:sz w:val="24"/>
          <w:szCs w:val="24"/>
        </w:rPr>
        <w:t xml:space="preserve"> </w:t>
      </w:r>
      <w:r w:rsidRPr="00B86925">
        <w:rPr>
          <w:sz w:val="24"/>
          <w:szCs w:val="24"/>
        </w:rPr>
        <w:t xml:space="preserve">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r w:rsidR="00535F39" w:rsidRPr="00535F39">
        <w:rPr>
          <w:sz w:val="24"/>
          <w:szCs w:val="24"/>
        </w:rPr>
        <w:t xml:space="preserve">муниципального образования сельское поселение «Поселок Мятлево» </w:t>
      </w:r>
      <w:r w:rsidRPr="00B86925">
        <w:rPr>
          <w:sz w:val="24"/>
          <w:szCs w:val="24"/>
        </w:rPr>
        <w:t>видам, параметрам и характеристикам объектов благоустройства территории, для размещения которых не требуется получение</w:t>
      </w:r>
      <w:r w:rsidR="00E927C9">
        <w:rPr>
          <w:sz w:val="24"/>
          <w:szCs w:val="24"/>
        </w:rPr>
        <w:t xml:space="preserve"> </w:t>
      </w:r>
      <w:r w:rsidRPr="00B86925">
        <w:rPr>
          <w:sz w:val="24"/>
          <w:szCs w:val="24"/>
        </w:rPr>
        <w:t>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</w:t>
      </w:r>
      <w:proofErr w:type="gramEnd"/>
      <w:r w:rsidRPr="00B86925">
        <w:rPr>
          <w:sz w:val="24"/>
          <w:szCs w:val="24"/>
        </w:rPr>
        <w:t xml:space="preserve">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535F39">
          <w:rPr>
            <w:sz w:val="24"/>
            <w:szCs w:val="24"/>
          </w:rPr>
          <w:t>п. 3.3</w:t>
        </w:r>
      </w:hyperlink>
      <w:r w:rsidRPr="00535F39">
        <w:rPr>
          <w:sz w:val="24"/>
          <w:szCs w:val="24"/>
        </w:rPr>
        <w:t xml:space="preserve"> </w:t>
      </w:r>
      <w:r w:rsidRPr="00B86925">
        <w:rPr>
          <w:sz w:val="24"/>
          <w:szCs w:val="24"/>
        </w:rPr>
        <w:t>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1.3.7.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Pr="00535F39">
          <w:rPr>
            <w:rFonts w:ascii="Times New Roman" w:hAnsi="Times New Roman" w:cs="Times New Roman"/>
            <w:sz w:val="24"/>
            <w:szCs w:val="24"/>
          </w:rPr>
          <w:t>пунктах 1.3.1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Pr="00535F39">
          <w:rPr>
            <w:rFonts w:ascii="Times New Roman" w:hAnsi="Times New Roman" w:cs="Times New Roman"/>
            <w:sz w:val="24"/>
            <w:szCs w:val="24"/>
          </w:rPr>
          <w:t>1.3.2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администрацией сельского  поселения могут быть установлены типовые формы, а также принципы их размещения.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1.3.9.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муниципального </w:t>
      </w:r>
      <w:r w:rsidR="00535F39">
        <w:rPr>
          <w:rFonts w:ascii="Times New Roman" w:hAnsi="Times New Roman" w:cs="Times New Roman"/>
          <w:sz w:val="24"/>
          <w:szCs w:val="24"/>
        </w:rPr>
        <w:t>района</w:t>
      </w:r>
      <w:r w:rsidRPr="00B8692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35F39">
        <w:rPr>
          <w:rFonts w:ascii="Times New Roman" w:hAnsi="Times New Roman" w:cs="Times New Roman"/>
          <w:sz w:val="24"/>
          <w:szCs w:val="24"/>
        </w:rPr>
        <w:t>Износковский</w:t>
      </w:r>
      <w:proofErr w:type="spellEnd"/>
      <w:r w:rsidR="00535F39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B86925">
        <w:rPr>
          <w:rFonts w:ascii="Times New Roman" w:hAnsi="Times New Roman" w:cs="Times New Roman"/>
          <w:sz w:val="24"/>
          <w:szCs w:val="24"/>
        </w:rPr>
        <w:t xml:space="preserve">»,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настоящих Правил, на внешних поверхностях данных объектов, а также их типы и габариты (длина, ширина, высота и т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>.д.).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1.3.10.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Информационные конструкции, размещаемые на территории сельского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конструкций стилистике объекта, на котором они размещаются.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535F39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35F39">
        <w:rPr>
          <w:rFonts w:ascii="Times New Roman" w:hAnsi="Times New Roman" w:cs="Times New Roman"/>
          <w:b/>
          <w:sz w:val="24"/>
          <w:szCs w:val="24"/>
        </w:rPr>
        <w:t>II. Требования к размещению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0"/>
      <w:bookmarkEnd w:id="6"/>
      <w:r w:rsidRPr="00B86925">
        <w:rPr>
          <w:rFonts w:ascii="Times New Roman" w:hAnsi="Times New Roman" w:cs="Times New Roman"/>
          <w:sz w:val="24"/>
          <w:szCs w:val="24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</w:t>
      </w:r>
      <w:r w:rsidRPr="00535F39">
        <w:rPr>
          <w:rFonts w:ascii="Times New Roman" w:hAnsi="Times New Roman" w:cs="Times New Roman"/>
          <w:b/>
          <w:sz w:val="24"/>
          <w:szCs w:val="24"/>
        </w:rPr>
        <w:t xml:space="preserve">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настоящих Правил, одного из следующих типов (за исключением случаев, предусмотренных настоящими Правилами):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64"/>
      <w:bookmarkEnd w:id="7"/>
      <w:r w:rsidRPr="00B86925">
        <w:rPr>
          <w:rFonts w:ascii="Times New Roman" w:hAnsi="Times New Roman" w:cs="Times New Roman"/>
          <w:sz w:val="24"/>
          <w:szCs w:val="24"/>
        </w:rPr>
        <w:t>2.</w:t>
      </w:r>
      <w:r w:rsidR="00E927C9">
        <w:rPr>
          <w:rFonts w:ascii="Times New Roman" w:hAnsi="Times New Roman" w:cs="Times New Roman"/>
          <w:sz w:val="24"/>
          <w:szCs w:val="24"/>
        </w:rPr>
        <w:t>2</w:t>
      </w:r>
      <w:r w:rsidRPr="00B86925">
        <w:rPr>
          <w:rFonts w:ascii="Times New Roman" w:hAnsi="Times New Roman" w:cs="Times New Roman"/>
          <w:sz w:val="24"/>
          <w:szCs w:val="24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 xml:space="preserve">настоящих </w:t>
      </w:r>
      <w:r w:rsidRPr="00B86925">
        <w:rPr>
          <w:rFonts w:ascii="Times New Roman" w:hAnsi="Times New Roman" w:cs="Times New Roman"/>
          <w:sz w:val="24"/>
          <w:szCs w:val="24"/>
        </w:rPr>
        <w:lastRenderedPageBreak/>
        <w:t>Правил, на внешних поверхностях торговых,  культурных объектов на территории сельского поселе</w:t>
      </w:r>
      <w:r w:rsidR="00E927C9">
        <w:rPr>
          <w:rFonts w:ascii="Times New Roman" w:hAnsi="Times New Roman" w:cs="Times New Roman"/>
          <w:sz w:val="24"/>
          <w:szCs w:val="24"/>
        </w:rPr>
        <w:t>н</w:t>
      </w:r>
      <w:r w:rsidRPr="00B86925">
        <w:rPr>
          <w:rFonts w:ascii="Times New Roman" w:hAnsi="Times New Roman" w:cs="Times New Roman"/>
          <w:sz w:val="24"/>
          <w:szCs w:val="24"/>
        </w:rPr>
        <w:t xml:space="preserve">ия осуществляется на основании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535F39">
          <w:rPr>
            <w:rFonts w:ascii="Times New Roman" w:hAnsi="Times New Roman" w:cs="Times New Roman"/>
            <w:sz w:val="24"/>
            <w:szCs w:val="24"/>
          </w:rPr>
          <w:t>пункта 3.3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и культурных объектов.</w:t>
      </w:r>
    </w:p>
    <w:p w:rsidR="00B86925" w:rsidRPr="00B86925" w:rsidRDefault="00E927C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>
        <w:rPr>
          <w:rFonts w:ascii="Times New Roman" w:hAnsi="Times New Roman" w:cs="Times New Roman"/>
          <w:sz w:val="24"/>
          <w:szCs w:val="24"/>
        </w:rPr>
        <w:t xml:space="preserve">й конструкции (п. 1 приложения </w:t>
      </w:r>
      <w:r w:rsidR="00B86925" w:rsidRPr="00B86925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плоских участках фасада, свободных от архитектурных элементов, исключи</w:t>
      </w:r>
      <w:r w:rsidR="00E927C9">
        <w:rPr>
          <w:rFonts w:ascii="Times New Roman" w:hAnsi="Times New Roman" w:cs="Times New Roman"/>
          <w:sz w:val="24"/>
          <w:szCs w:val="24"/>
        </w:rPr>
        <w:t xml:space="preserve">тельно в пределах площади 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>
        <w:rPr>
          <w:rFonts w:ascii="Times New Roman" w:hAnsi="Times New Roman" w:cs="Times New Roman"/>
          <w:sz w:val="24"/>
          <w:szCs w:val="24"/>
        </w:rPr>
        <w:t xml:space="preserve">ями помещений (п. 2 приложения </w:t>
      </w:r>
      <w:r w:rsidR="00B86925" w:rsidRPr="00B86925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86925" w:rsidRPr="00B86925">
        <w:rPr>
          <w:rFonts w:ascii="Times New Roman" w:hAnsi="Times New Roman" w:cs="Times New Roman"/>
          <w:sz w:val="24"/>
          <w:szCs w:val="24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>
        <w:rPr>
          <w:rFonts w:ascii="Times New Roman" w:hAnsi="Times New Roman" w:cs="Times New Roman"/>
          <w:sz w:val="24"/>
          <w:szCs w:val="24"/>
        </w:rPr>
        <w:t>овне, высоте) (п. 2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>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B86925" w:rsidRPr="00B86925">
        <w:rPr>
          <w:rFonts w:ascii="Times New Roman" w:hAnsi="Times New Roman" w:cs="Times New Roman"/>
          <w:sz w:val="24"/>
          <w:szCs w:val="24"/>
        </w:rPr>
        <w:t>. Информационные конструкции могут состоять из следую</w:t>
      </w:r>
      <w:r>
        <w:rPr>
          <w:rFonts w:ascii="Times New Roman" w:hAnsi="Times New Roman" w:cs="Times New Roman"/>
          <w:sz w:val="24"/>
          <w:szCs w:val="24"/>
        </w:rPr>
        <w:t>щих элементов (п. 1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>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информационное поле (текстовая часть);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декоративно-художественные элементы.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B86925" w:rsidRPr="00B86925">
        <w:rPr>
          <w:rFonts w:ascii="Times New Roman" w:hAnsi="Times New Roman" w:cs="Times New Roman"/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B86925" w:rsidRPr="00B86925">
        <w:rPr>
          <w:rFonts w:ascii="Times New Roman" w:hAnsi="Times New Roman" w:cs="Times New Roman"/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настенные конструкции размещаются над входом или окнами (витринами) помещений, указанных в</w:t>
      </w:r>
      <w:r w:rsidRPr="00535F39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35F39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77"/>
      <w:bookmarkEnd w:id="8"/>
      <w:r w:rsidRPr="00B86925">
        <w:rPr>
          <w:rFonts w:ascii="Times New Roman" w:hAnsi="Times New Roman" w:cs="Times New Roman"/>
          <w:sz w:val="24"/>
          <w:szCs w:val="24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5B258B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258B">
        <w:rPr>
          <w:rFonts w:ascii="Times New Roman" w:hAnsi="Times New Roman" w:cs="Times New Roman"/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5B258B">
        <w:rPr>
          <w:rFonts w:ascii="Times New Roman" w:hAnsi="Times New Roman" w:cs="Times New Roman"/>
          <w:sz w:val="24"/>
          <w:szCs w:val="24"/>
        </w:rPr>
        <w:t>ысоту фриза.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>
        <w:rPr>
          <w:rFonts w:ascii="Times New Roman" w:hAnsi="Times New Roman" w:cs="Times New Roman"/>
          <w:sz w:val="24"/>
          <w:szCs w:val="24"/>
        </w:rPr>
        <w:t>но на конструкции козырька (п. 4 приложения</w:t>
      </w:r>
      <w:proofErr w:type="gramStart"/>
      <w:r w:rsidR="005B258B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>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B86925" w:rsidRPr="00B86925">
        <w:rPr>
          <w:rFonts w:ascii="Times New Roman" w:hAnsi="Times New Roman" w:cs="Times New Roman"/>
          <w:sz w:val="24"/>
          <w:szCs w:val="24"/>
        </w:rPr>
        <w:t>. Консольные конструкции располагаются в одной горизон</w:t>
      </w:r>
      <w:r>
        <w:rPr>
          <w:rFonts w:ascii="Times New Roman" w:hAnsi="Times New Roman" w:cs="Times New Roman"/>
          <w:sz w:val="24"/>
          <w:szCs w:val="24"/>
        </w:rPr>
        <w:t>тальной плоскости фасада</w:t>
      </w:r>
      <w:r w:rsidR="00B86925" w:rsidRPr="00B86925">
        <w:rPr>
          <w:rFonts w:ascii="Times New Roman" w:hAnsi="Times New Roman" w:cs="Times New Roman"/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B86925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r w:rsidRPr="00B86925">
        <w:rPr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>
        <w:rPr>
          <w:sz w:val="24"/>
          <w:szCs w:val="24"/>
        </w:rPr>
        <w:t xml:space="preserve">ия не может превышать 1 </w:t>
      </w:r>
      <w:r w:rsidR="00732AAC">
        <w:rPr>
          <w:sz w:val="24"/>
          <w:szCs w:val="24"/>
        </w:rPr>
        <w:t>м (п. 5 приложения</w:t>
      </w:r>
      <w:r w:rsidR="005B258B">
        <w:rPr>
          <w:sz w:val="24"/>
          <w:szCs w:val="24"/>
        </w:rPr>
        <w:t>) поверхностей объекта.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5B258B">
        <w:rPr>
          <w:rFonts w:ascii="Times New Roman" w:hAnsi="Times New Roman" w:cs="Times New Roman"/>
          <w:sz w:val="24"/>
          <w:szCs w:val="24"/>
        </w:rPr>
        <w:t>0</w:t>
      </w:r>
      <w:r w:rsidRPr="00B86925">
        <w:rPr>
          <w:rFonts w:ascii="Times New Roman" w:hAnsi="Times New Roman" w:cs="Times New Roman"/>
          <w:sz w:val="24"/>
          <w:szCs w:val="24"/>
        </w:rPr>
        <w:t>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>
        <w:rPr>
          <w:rFonts w:ascii="Times New Roman" w:hAnsi="Times New Roman" w:cs="Times New Roman"/>
          <w:sz w:val="24"/>
          <w:szCs w:val="24"/>
        </w:rPr>
        <w:t xml:space="preserve">превышать в высоту 0,15 м (п. 6 приложения </w:t>
      </w:r>
      <w:r w:rsidRPr="00B86925">
        <w:rPr>
          <w:rFonts w:ascii="Times New Roman" w:hAnsi="Times New Roman" w:cs="Times New Roman"/>
          <w:sz w:val="24"/>
          <w:szCs w:val="24"/>
        </w:rPr>
        <w:t>);</w:t>
      </w:r>
    </w:p>
    <w:p w:rsidR="005B258B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 </w:t>
      </w:r>
      <w:r w:rsidR="005B258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732AAC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="00B86925" w:rsidRPr="00732AAC">
        <w:rPr>
          <w:rFonts w:ascii="Times New Roman" w:hAnsi="Times New Roman" w:cs="Times New Roman"/>
          <w:sz w:val="24"/>
          <w:szCs w:val="24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732AAC">
          <w:rPr>
            <w:rFonts w:ascii="Times New Roman" w:hAnsi="Times New Roman" w:cs="Times New Roman"/>
            <w:sz w:val="24"/>
            <w:szCs w:val="24"/>
          </w:rPr>
          <w:t>пунктом 3.3</w:t>
        </w:r>
      </w:hyperlink>
      <w:r w:rsidR="00B86925" w:rsidRPr="00732AAC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732AAC">
          <w:rPr>
            <w:rFonts w:ascii="Times New Roman" w:hAnsi="Times New Roman" w:cs="Times New Roman"/>
            <w:sz w:val="24"/>
            <w:szCs w:val="24"/>
          </w:rPr>
          <w:t>пунктах 1.3.4</w:t>
        </w:r>
      </w:hyperlink>
      <w:r w:rsidR="00B86925" w:rsidRPr="00732AAC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732AAC">
          <w:rPr>
            <w:rFonts w:ascii="Times New Roman" w:hAnsi="Times New Roman" w:cs="Times New Roman"/>
            <w:sz w:val="24"/>
            <w:szCs w:val="24"/>
          </w:rPr>
          <w:t>1.3.5</w:t>
        </w:r>
      </w:hyperlink>
      <w:r w:rsidR="00B86925" w:rsidRPr="00732AAC"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настоящих Правил, устанавливаемых на нестационарных торговых объектах, определяются типовыми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>архитектурными решениями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нестационарных торговых объектов.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732AAC">
          <w:rPr>
            <w:rFonts w:ascii="Times New Roman" w:hAnsi="Times New Roman" w:cs="Times New Roman"/>
            <w:sz w:val="24"/>
            <w:szCs w:val="24"/>
          </w:rPr>
          <w:t>пункте 1.3.5</w:t>
        </w:r>
      </w:hyperlink>
      <w:r w:rsidR="00B86925" w:rsidRPr="00732AAC"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>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0,60 м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0,40 м по высоте.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Вывески могут иметь внутреннюю подсветку.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 случае размещения в одном объекте нескольких организаций, индивидуальных предпринимателей общая площадь вывеск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B86925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>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) более 2 кв. м ее (их) размещение осуществляется согласно дизайн-проекту,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732AAC">
          <w:rPr>
            <w:rFonts w:ascii="Times New Roman" w:hAnsi="Times New Roman" w:cs="Times New Roman"/>
            <w:sz w:val="24"/>
            <w:szCs w:val="24"/>
          </w:rPr>
          <w:t>пунктом 3.3</w:t>
        </w:r>
      </w:hyperlink>
      <w:r w:rsidRPr="00732AAC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этом размеры указанных вывесок не могут превышать: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- 0,30 м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- 0,20 м по высоте.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четырех.</w:t>
      </w:r>
    </w:p>
    <w:p w:rsidR="005B258B" w:rsidRDefault="00B86925" w:rsidP="005B258B">
      <w:pPr>
        <w:pStyle w:val="ConsPlusNormal"/>
        <w:ind w:firstLine="540"/>
        <w:jc w:val="both"/>
      </w:pPr>
      <w:r w:rsidRPr="00B86925">
        <w:rPr>
          <w:rFonts w:ascii="Times New Roman" w:hAnsi="Times New Roman" w:cs="Times New Roman"/>
          <w:sz w:val="24"/>
          <w:szCs w:val="24"/>
        </w:rPr>
        <w:t>Размещение вывесок на (в) оконных проемах не допускается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258B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При размещении информационных конструкций на внешних поверхностях </w:t>
      </w:r>
      <w:r w:rsidR="00B86925" w:rsidRPr="00B86925">
        <w:rPr>
          <w:rFonts w:ascii="Times New Roman" w:hAnsi="Times New Roman" w:cs="Times New Roman"/>
          <w:sz w:val="24"/>
          <w:szCs w:val="24"/>
        </w:rPr>
        <w:lastRenderedPageBreak/>
        <w:t>зда</w:t>
      </w:r>
      <w:r>
        <w:rPr>
          <w:rFonts w:ascii="Times New Roman" w:hAnsi="Times New Roman" w:cs="Times New Roman"/>
          <w:sz w:val="24"/>
          <w:szCs w:val="24"/>
        </w:rPr>
        <w:t>ний, строений, сооружений, запрещается: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вертикальный порядок расположения букв на информационном поле информационной конструкции;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полное или частичное перекрытие оконных и дверных проемов, а также витражей и витрин;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оконных проемах;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кровлях, лоджиях и балконах;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перекрытие указателей наименований улиц и номеров домов;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B86925" w:rsidRPr="00B86925">
        <w:rPr>
          <w:rFonts w:ascii="Times New Roman" w:hAnsi="Times New Roman" w:cs="Times New Roman"/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т.д.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>
        <w:rPr>
          <w:rFonts w:ascii="Times New Roman" w:hAnsi="Times New Roman" w:cs="Times New Roman"/>
          <w:sz w:val="24"/>
          <w:szCs w:val="24"/>
        </w:rPr>
        <w:t xml:space="preserve">конструкций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штендеров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32AAC" w:rsidRDefault="00732AAC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6925" w:rsidRPr="00732AAC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2AAC">
        <w:rPr>
          <w:rFonts w:ascii="Times New Roman" w:hAnsi="Times New Roman" w:cs="Times New Roman"/>
          <w:b/>
          <w:sz w:val="24"/>
          <w:szCs w:val="24"/>
        </w:rPr>
        <w:t>III. Уведомление о размещении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3.1. Организация, юридическое лицо, индивидуальный предприниматель не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732AAC">
          <w:rPr>
            <w:rFonts w:ascii="Times New Roman" w:hAnsi="Times New Roman" w:cs="Times New Roman"/>
            <w:sz w:val="24"/>
            <w:szCs w:val="24"/>
          </w:rPr>
          <w:t>подпункте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обязаны направить в администрацию </w:t>
      </w:r>
      <w:r w:rsidR="00732AAC" w:rsidRPr="00732AAC">
        <w:rPr>
          <w:rFonts w:ascii="Times New Roman" w:hAnsi="Times New Roman" w:cs="Times New Roman"/>
          <w:sz w:val="24"/>
          <w:szCs w:val="24"/>
        </w:rPr>
        <w:t xml:space="preserve">муниципального образования сельское поселение «Поселок Мятлево» </w:t>
      </w:r>
      <w:r w:rsidRPr="00B86925">
        <w:rPr>
          <w:rFonts w:ascii="Times New Roman" w:hAnsi="Times New Roman" w:cs="Times New Roman"/>
          <w:sz w:val="24"/>
          <w:szCs w:val="24"/>
        </w:rPr>
        <w:t>соответствующее уведомление.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3.2. Уведомление должно содержать: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6925">
        <w:rPr>
          <w:rFonts w:ascii="Times New Roman" w:hAnsi="Times New Roman" w:cs="Times New Roman"/>
          <w:sz w:val="24"/>
          <w:szCs w:val="24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уведомлению также прилагается: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B86925" w:rsidRDefault="00B86925" w:rsidP="005B25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- графические материалы: фотомонтаж (графическая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врисовка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врисовки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конструкции на фотографии с соблюдением пропорций объектов.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дизайн-проект (при наличии).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161"/>
      <w:bookmarkEnd w:id="9"/>
      <w:r w:rsidRPr="00B86925">
        <w:rPr>
          <w:rFonts w:ascii="Times New Roman" w:hAnsi="Times New Roman" w:cs="Times New Roman"/>
          <w:sz w:val="24"/>
          <w:szCs w:val="24"/>
        </w:rPr>
        <w:t xml:space="preserve">3.3. В случае размещения информационных конструкций согласно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дизайн-проекту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данный дизайн-проект подлежит согласованию с администрацией </w:t>
      </w:r>
      <w:r w:rsidR="00732AAC" w:rsidRPr="00732AAC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«Поселок Мятлево»</w:t>
      </w:r>
      <w:r w:rsidR="00732AAC">
        <w:rPr>
          <w:rFonts w:ascii="Times New Roman" w:hAnsi="Times New Roman" w:cs="Times New Roman"/>
          <w:sz w:val="24"/>
          <w:szCs w:val="24"/>
        </w:rPr>
        <w:t>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lastRenderedPageBreak/>
        <w:t xml:space="preserve">3.4.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732AAC">
          <w:rPr>
            <w:rFonts w:ascii="Times New Roman" w:hAnsi="Times New Roman" w:cs="Times New Roman"/>
            <w:sz w:val="24"/>
            <w:szCs w:val="24"/>
          </w:rPr>
          <w:t>подпункте 1.3.5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3.5. Прохождение процедуры уведомления размещения информационных конструкций или согласования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732AAC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2AAC">
        <w:rPr>
          <w:rFonts w:ascii="Times New Roman" w:hAnsi="Times New Roman" w:cs="Times New Roman"/>
          <w:b/>
          <w:sz w:val="24"/>
          <w:szCs w:val="24"/>
        </w:rPr>
        <w:t>IV. Требования к содержанию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732AAC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2AAC">
        <w:rPr>
          <w:rFonts w:ascii="Times New Roman" w:hAnsi="Times New Roman" w:cs="Times New Roman"/>
          <w:b/>
          <w:sz w:val="24"/>
          <w:szCs w:val="24"/>
        </w:rPr>
        <w:t>V. Ответственность за нарушение требований Правил размещения</w:t>
      </w:r>
    </w:p>
    <w:p w:rsidR="00B86925" w:rsidRPr="00732AAC" w:rsidRDefault="00B86925" w:rsidP="00B8692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AC">
        <w:rPr>
          <w:rFonts w:ascii="Times New Roman" w:hAnsi="Times New Roman" w:cs="Times New Roman"/>
          <w:b/>
          <w:sz w:val="24"/>
          <w:szCs w:val="24"/>
        </w:rPr>
        <w:t>и содержания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732AAC">
      <w:pPr>
        <w:shd w:val="clear" w:color="auto" w:fill="FFFFFF"/>
        <w:tabs>
          <w:tab w:val="left" w:pos="1008"/>
        </w:tabs>
        <w:spacing w:line="250" w:lineRule="exact"/>
        <w:ind w:right="403"/>
        <w:rPr>
          <w:sz w:val="24"/>
          <w:szCs w:val="24"/>
        </w:rPr>
        <w:sectPr w:rsidR="00B86925" w:rsidRPr="00B86925" w:rsidSect="00296AE4">
          <w:pgSz w:w="11909" w:h="16834"/>
          <w:pgMar w:top="426" w:right="1058" w:bottom="360" w:left="1486" w:header="720" w:footer="720" w:gutter="0"/>
          <w:cols w:space="60"/>
          <w:noEndnote/>
        </w:sectPr>
      </w:pPr>
      <w:r w:rsidRPr="00B86925">
        <w:rPr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5B258B">
        <w:rPr>
          <w:sz w:val="24"/>
          <w:szCs w:val="24"/>
        </w:rPr>
        <w:t xml:space="preserve">ционная конструкция </w:t>
      </w:r>
      <w:r w:rsidRPr="00B86925">
        <w:rPr>
          <w:sz w:val="24"/>
          <w:szCs w:val="24"/>
        </w:rPr>
        <w:t>присоединена</w:t>
      </w:r>
      <w:r w:rsidR="005B258B">
        <w:rPr>
          <w:sz w:val="24"/>
          <w:szCs w:val="24"/>
        </w:rPr>
        <w:t>.</w:t>
      </w:r>
    </w:p>
    <w:p w:rsidR="00732AAC" w:rsidRDefault="00296AE4" w:rsidP="005B25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lastRenderedPageBreak/>
        <w:t xml:space="preserve">                                                                       </w:t>
      </w:r>
      <w:r w:rsidR="00E927C9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Приложение </w:t>
      </w:r>
    </w:p>
    <w:p w:rsidR="00E927C9" w:rsidRPr="00732AAC" w:rsidRDefault="00E927C9" w:rsidP="00732AA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AC">
        <w:rPr>
          <w:rFonts w:ascii="Times New Roman" w:hAnsi="Times New Roman" w:cs="Times New Roman"/>
          <w:b/>
          <w:sz w:val="24"/>
          <w:szCs w:val="24"/>
        </w:rPr>
        <w:t xml:space="preserve">к </w:t>
      </w:r>
      <w:hyperlink w:anchor="Par34" w:tooltip="ПРАВИЛА" w:history="1">
        <w:r w:rsidRPr="00732AAC">
          <w:rPr>
            <w:rFonts w:ascii="Times New Roman" w:hAnsi="Times New Roman" w:cs="Times New Roman"/>
            <w:b/>
            <w:sz w:val="24"/>
            <w:szCs w:val="24"/>
          </w:rPr>
          <w:t>Правилам</w:t>
        </w:r>
      </w:hyperlink>
      <w:r w:rsidRPr="00732AAC">
        <w:rPr>
          <w:rFonts w:ascii="Times New Roman" w:hAnsi="Times New Roman" w:cs="Times New Roman"/>
          <w:b/>
          <w:sz w:val="24"/>
          <w:szCs w:val="24"/>
        </w:rPr>
        <w:t xml:space="preserve"> размещения и содержания информационных конструкций на территории </w:t>
      </w:r>
      <w:r w:rsidR="00732AAC" w:rsidRPr="00732AAC">
        <w:rPr>
          <w:rFonts w:ascii="Times New Roman" w:hAnsi="Times New Roman" w:cs="Times New Roman"/>
          <w:b/>
          <w:sz w:val="24"/>
          <w:szCs w:val="24"/>
        </w:rPr>
        <w:t>муниципального образования сельское поселение «Поселок Мятлево»</w:t>
      </w:r>
    </w:p>
    <w:p w:rsidR="00732AAC" w:rsidRDefault="00732AAC" w:rsidP="00732AAC">
      <w:pPr>
        <w:pStyle w:val="ConsPlusNormal"/>
        <w:jc w:val="both"/>
        <w:rPr>
          <w:rFonts w:eastAsia="Calibri"/>
          <w:b/>
          <w:bCs/>
          <w:sz w:val="26"/>
          <w:szCs w:val="26"/>
        </w:rPr>
      </w:pPr>
    </w:p>
    <w:p w:rsidR="00E927C9" w:rsidRPr="00460D4F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  <w:r w:rsidRPr="00460D4F">
        <w:rPr>
          <w:rFonts w:eastAsia="Calibri"/>
          <w:b/>
          <w:bCs/>
          <w:sz w:val="26"/>
          <w:szCs w:val="26"/>
        </w:rPr>
        <w:t xml:space="preserve">Графические изображения правил размещения и содержания информационных конструкций на территории </w:t>
      </w:r>
      <w:r w:rsidR="00732AAC" w:rsidRPr="00732AAC">
        <w:rPr>
          <w:rFonts w:eastAsia="Calibri"/>
          <w:b/>
          <w:bCs/>
          <w:sz w:val="26"/>
          <w:szCs w:val="26"/>
        </w:rPr>
        <w:t>муниципального образования сельское поселение «Поселок Мятлево»</w:t>
      </w:r>
    </w:p>
    <w:p w:rsidR="00E927C9" w:rsidRPr="00460D4F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460D4F" w:rsidRDefault="00E927C9" w:rsidP="00E927C9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</w:t>
      </w:r>
      <w:r w:rsidRPr="00460D4F">
        <w:rPr>
          <w:rFonts w:eastAsia="Times New Roman"/>
          <w:b/>
          <w:sz w:val="26"/>
          <w:szCs w:val="26"/>
        </w:rPr>
        <w:t>1.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Default="00E927C9" w:rsidP="00E927C9">
      <w:pPr>
        <w:rPr>
          <w:rFonts w:eastAsia="Times New Roman"/>
          <w:sz w:val="24"/>
          <w:szCs w:val="24"/>
        </w:rPr>
      </w:pPr>
      <w:r w:rsidRPr="00460D4F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15pt" o:ole="">
            <v:imagedata r:id="rId12" o:title=""/>
          </v:shape>
          <o:OLEObject Type="Embed" ProgID="Photoshop.Image.10" ShapeID="_x0000_i1025" DrawAspect="Content" ObjectID="_1534665690" r:id="rId13">
            <o:FieldCodes>\s</o:FieldCodes>
          </o:OLEObject>
        </w:object>
      </w: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Pr="00E927C9" w:rsidRDefault="00E927C9" w:rsidP="00E927C9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 w:rsidRPr="00E927C9">
        <w:rPr>
          <w:rFonts w:eastAsia="Times New Roman"/>
          <w:b/>
          <w:sz w:val="24"/>
          <w:szCs w:val="24"/>
        </w:rPr>
        <w:t>п.2.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9601" w:dyaOrig="8230">
          <v:shape id="_x0000_i1026" type="#_x0000_t75" style="width:336.25pt;height:4in" o:ole="">
            <v:imagedata r:id="rId14" o:title=""/>
          </v:shape>
          <o:OLEObject Type="Embed" ProgID="Photoshop.Image.10" ShapeID="_x0000_i1026" DrawAspect="Content" ObjectID="_1534665691" r:id="rId15">
            <o:FieldCodes>\s</o:FieldCodes>
          </o:OLEObject>
        </w:object>
      </w:r>
    </w:p>
    <w:p w:rsidR="005B258B" w:rsidRDefault="005B258B" w:rsidP="00E927C9">
      <w:pPr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п.4</w:t>
      </w:r>
      <w:r w:rsidRPr="00460D4F">
        <w:rPr>
          <w:rFonts w:eastAsia="Times New Roman"/>
          <w:b/>
          <w:sz w:val="26"/>
          <w:szCs w:val="26"/>
        </w:rPr>
        <w:t>.</w:t>
      </w:r>
    </w:p>
    <w:p w:rsidR="005B258B" w:rsidRPr="00460D4F" w:rsidRDefault="005B258B" w:rsidP="005B258B">
      <w:pPr>
        <w:rPr>
          <w:rFonts w:eastAsia="Times New Roman"/>
          <w:sz w:val="24"/>
          <w:lang w:val="en-US"/>
        </w:rPr>
      </w:pPr>
      <w:r w:rsidRPr="00460D4F">
        <w:rPr>
          <w:rFonts w:eastAsia="Times New Roman"/>
          <w:sz w:val="24"/>
        </w:rPr>
        <w:object w:dxaOrig="6858" w:dyaOrig="12344">
          <v:shape id="_x0000_i1027" type="#_x0000_t75" style="width:137.2pt;height:246.55pt" o:ole="">
            <v:imagedata r:id="rId16" o:title=""/>
          </v:shape>
          <o:OLEObject Type="Embed" ProgID="Photoshop.Image.10" ShapeID="_x0000_i1027" DrawAspect="Content" ObjectID="_1534665692" r:id="rId17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6858" w:dyaOrig="12344">
          <v:shape id="_x0000_i1028" type="#_x0000_t75" style="width:137.2pt;height:246.55pt" o:ole="">
            <v:imagedata r:id="rId18" o:title=""/>
          </v:shape>
          <o:OLEObject Type="Embed" ProgID="Photoshop.Image.10" ShapeID="_x0000_i1028" DrawAspect="Content" ObjectID="_1534665693" r:id="rId19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5486" w:dyaOrig="12344">
          <v:shape id="_x0000_i1029" type="#_x0000_t75" style="width:109.35pt;height:246.55pt" o:ole="">
            <v:imagedata r:id="rId20" o:title=""/>
          </v:shape>
          <o:OLEObject Type="Embed" ProgID="Photoshop.Image.10" ShapeID="_x0000_i1029" DrawAspect="Content" ObjectID="_1534665694" r:id="rId21">
            <o:FieldCodes>\s</o:FieldCodes>
          </o:OLEObject>
        </w:object>
      </w:r>
    </w:p>
    <w:p w:rsidR="005B258B" w:rsidRDefault="005B258B" w:rsidP="00E927C9"/>
    <w:p w:rsidR="005B258B" w:rsidRDefault="005B258B" w:rsidP="00E927C9"/>
    <w:p w:rsidR="005B258B" w:rsidRPr="005B258B" w:rsidRDefault="005B258B" w:rsidP="00E927C9">
      <w:pPr>
        <w:rPr>
          <w:b/>
          <w:sz w:val="26"/>
          <w:szCs w:val="26"/>
        </w:rPr>
      </w:pPr>
      <w:r>
        <w:tab/>
      </w:r>
      <w:r w:rsidRPr="005B258B">
        <w:rPr>
          <w:b/>
          <w:sz w:val="26"/>
          <w:szCs w:val="26"/>
        </w:rPr>
        <w:t>п.5.</w:t>
      </w: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B258B" w:rsidRDefault="005B258B" w:rsidP="005B258B">
      <w:r w:rsidRPr="00460D4F">
        <w:rPr>
          <w:rFonts w:eastAsia="Times New Roman"/>
          <w:sz w:val="24"/>
        </w:rPr>
        <w:object w:dxaOrig="9601" w:dyaOrig="6858">
          <v:shape id="_x0000_i1030" type="#_x0000_t75" style="width:4in;height:205.15pt" o:ole="">
            <v:imagedata r:id="rId22" o:title=""/>
          </v:shape>
          <o:OLEObject Type="Embed" ProgID="Photoshop.Image.10" ShapeID="_x0000_i1030" DrawAspect="Content" ObjectID="_1534665695" r:id="rId23">
            <o:FieldCodes>\s</o:FieldCodes>
          </o:OLEObject>
        </w:object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</w:p>
    <w:p w:rsidR="005B258B" w:rsidRPr="005B258B" w:rsidRDefault="005B258B" w:rsidP="004C50CF">
      <w:pPr>
        <w:ind w:left="708"/>
        <w:rPr>
          <w:b/>
          <w:sz w:val="26"/>
          <w:szCs w:val="26"/>
        </w:rPr>
      </w:pPr>
      <w:r w:rsidRPr="005B258B">
        <w:rPr>
          <w:rFonts w:eastAsia="Times New Roman"/>
          <w:b/>
          <w:sz w:val="26"/>
          <w:szCs w:val="26"/>
        </w:rPr>
        <w:t>п.6.</w:t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</w:p>
    <w:p w:rsidR="005B258B" w:rsidRPr="004C50CF" w:rsidRDefault="005B258B" w:rsidP="005B258B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8230" w:dyaOrig="5486">
          <v:shape id="_x0000_i1031" type="#_x0000_t75" style="width:246.55pt;height:165.75pt" o:ole="">
            <v:imagedata r:id="rId24" o:title=""/>
          </v:shape>
          <o:OLEObject Type="Embed" ProgID="Photoshop.Image.10" ShapeID="_x0000_i1031" DrawAspect="Content" ObjectID="_1534665696" r:id="rId25">
            <o:FieldCodes>\s</o:FieldCodes>
          </o:OLEObject>
        </w:object>
      </w:r>
    </w:p>
    <w:p w:rsidR="005B258B" w:rsidRPr="005B258B" w:rsidRDefault="005B258B" w:rsidP="005B258B"/>
    <w:p w:rsidR="004C50CF" w:rsidRPr="00B86925" w:rsidRDefault="005B258B" w:rsidP="004C50C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="004C50CF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Решению</w:t>
      </w:r>
    </w:p>
    <w:p w:rsidR="004C50CF" w:rsidRDefault="00732AAC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поселкового Совета</w:t>
      </w:r>
    </w:p>
    <w:p w:rsidR="00732AAC" w:rsidRPr="00B86925" w:rsidRDefault="00732AAC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СП «Поселок Мятлево»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от </w:t>
      </w:r>
      <w:r w:rsidR="00732AAC">
        <w:rPr>
          <w:rFonts w:ascii="Times New Roman" w:hAnsi="Times New Roman" w:cs="Times New Roman"/>
          <w:sz w:val="24"/>
          <w:szCs w:val="24"/>
        </w:rPr>
        <w:t>25.08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6925">
        <w:rPr>
          <w:rFonts w:ascii="Times New Roman" w:hAnsi="Times New Roman" w:cs="Times New Roman"/>
          <w:sz w:val="24"/>
          <w:szCs w:val="24"/>
        </w:rPr>
        <w:t xml:space="preserve"> 2016 г. N </w:t>
      </w:r>
      <w:r w:rsidR="00732AAC">
        <w:rPr>
          <w:rFonts w:ascii="Times New Roman" w:hAnsi="Times New Roman" w:cs="Times New Roman"/>
          <w:sz w:val="24"/>
          <w:szCs w:val="24"/>
        </w:rPr>
        <w:t>34</w:t>
      </w:r>
    </w:p>
    <w:p w:rsidR="005B258B" w:rsidRDefault="005B258B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4C50CF" w:rsidRDefault="004C50CF" w:rsidP="00732AAC">
      <w:pPr>
        <w:tabs>
          <w:tab w:val="left" w:pos="2715"/>
        </w:tabs>
        <w:jc w:val="center"/>
        <w:rPr>
          <w:sz w:val="28"/>
          <w:szCs w:val="28"/>
        </w:rPr>
      </w:pPr>
      <w:r w:rsidRPr="004C50CF">
        <w:rPr>
          <w:sz w:val="28"/>
          <w:szCs w:val="28"/>
        </w:rPr>
        <w:t>Форма реестра информационных к</w:t>
      </w:r>
      <w:r>
        <w:rPr>
          <w:sz w:val="28"/>
          <w:szCs w:val="28"/>
        </w:rPr>
        <w:t>о</w:t>
      </w:r>
      <w:r w:rsidRPr="004C50CF">
        <w:rPr>
          <w:sz w:val="28"/>
          <w:szCs w:val="28"/>
        </w:rPr>
        <w:t>нструкций</w:t>
      </w:r>
      <w:r w:rsidR="00732AAC">
        <w:rPr>
          <w:sz w:val="28"/>
          <w:szCs w:val="28"/>
        </w:rPr>
        <w:t xml:space="preserve"> на территории </w:t>
      </w:r>
      <w:r w:rsidR="00732AAC" w:rsidRPr="00732AAC">
        <w:rPr>
          <w:sz w:val="28"/>
          <w:szCs w:val="28"/>
        </w:rPr>
        <w:t>муниципального образования сельское поселение «Поселок Мятлево»</w:t>
      </w: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10443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1418"/>
        <w:gridCol w:w="1816"/>
        <w:gridCol w:w="1160"/>
        <w:gridCol w:w="1263"/>
      </w:tblGrid>
      <w:tr w:rsidR="004C50CF" w:rsidRPr="004C50CF" w:rsidTr="00732AAC">
        <w:tc>
          <w:tcPr>
            <w:tcW w:w="675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№</w:t>
            </w:r>
            <w:proofErr w:type="gramStart"/>
            <w:r w:rsidRPr="004C50CF">
              <w:rPr>
                <w:sz w:val="24"/>
                <w:szCs w:val="24"/>
              </w:rPr>
              <w:t>п</w:t>
            </w:r>
            <w:proofErr w:type="gramEnd"/>
            <w:r w:rsidRPr="004C50CF">
              <w:rPr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Собственник информационной конструкции</w:t>
            </w:r>
          </w:p>
        </w:tc>
        <w:tc>
          <w:tcPr>
            <w:tcW w:w="2126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Местонахождение информационной конструкции (Адрес)</w:t>
            </w:r>
          </w:p>
        </w:tc>
        <w:tc>
          <w:tcPr>
            <w:tcW w:w="1418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конструкции</w:t>
            </w:r>
          </w:p>
        </w:tc>
        <w:tc>
          <w:tcPr>
            <w:tcW w:w="1816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принятым правилам к размещению  ИК</w:t>
            </w:r>
          </w:p>
        </w:tc>
        <w:tc>
          <w:tcPr>
            <w:tcW w:w="1160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Меры </w:t>
            </w:r>
            <w:proofErr w:type="spellStart"/>
            <w:proofErr w:type="gramStart"/>
            <w:r>
              <w:rPr>
                <w:sz w:val="24"/>
                <w:szCs w:val="24"/>
              </w:rPr>
              <w:t>приня</w:t>
            </w:r>
            <w:r w:rsidR="00732AA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тые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 </w:t>
            </w:r>
            <w:proofErr w:type="spellStart"/>
            <w:r>
              <w:rPr>
                <w:sz w:val="24"/>
                <w:szCs w:val="24"/>
              </w:rPr>
              <w:t>устране</w:t>
            </w:r>
            <w:r w:rsidR="00732AA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наруше</w:t>
            </w:r>
            <w:r w:rsidR="00732AA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1263" w:type="dxa"/>
          </w:tcPr>
          <w:p w:rsidR="004C50CF" w:rsidRPr="004C50CF" w:rsidRDefault="00732AAC" w:rsidP="004C50CF">
            <w:pPr>
              <w:tabs>
                <w:tab w:val="left" w:pos="271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Приме-</w:t>
            </w:r>
            <w:proofErr w:type="spellStart"/>
            <w:r w:rsidR="004C50CF">
              <w:rPr>
                <w:sz w:val="24"/>
                <w:szCs w:val="24"/>
              </w:rPr>
              <w:t>чание</w:t>
            </w:r>
            <w:proofErr w:type="spellEnd"/>
            <w:proofErr w:type="gramEnd"/>
          </w:p>
        </w:tc>
      </w:tr>
      <w:tr w:rsidR="004C50CF" w:rsidTr="00732AAC">
        <w:tc>
          <w:tcPr>
            <w:tcW w:w="67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81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16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63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732AAC">
        <w:tc>
          <w:tcPr>
            <w:tcW w:w="67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81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16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63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732AAC">
        <w:tc>
          <w:tcPr>
            <w:tcW w:w="67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816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16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63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</w:tbl>
    <w:p w:rsidR="004C50CF" w:rsidRP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5B258B" w:rsidRPr="004C50CF" w:rsidRDefault="005B258B" w:rsidP="005B258B">
      <w:pPr>
        <w:jc w:val="center"/>
        <w:rPr>
          <w:rFonts w:eastAsia="Times New Roman"/>
          <w:sz w:val="28"/>
          <w:szCs w:val="28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5B258B" w:rsidRDefault="005B258B" w:rsidP="005B258B">
      <w:pPr>
        <w:tabs>
          <w:tab w:val="left" w:pos="2715"/>
        </w:tabs>
      </w:pPr>
    </w:p>
    <w:sectPr w:rsidR="005B258B" w:rsidRPr="005B258B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C97" w:rsidRDefault="00F20C97" w:rsidP="005B258B">
      <w:r>
        <w:separator/>
      </w:r>
    </w:p>
  </w:endnote>
  <w:endnote w:type="continuationSeparator" w:id="0">
    <w:p w:rsidR="00F20C97" w:rsidRDefault="00F20C97" w:rsidP="005B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C97" w:rsidRDefault="00F20C97" w:rsidP="005B258B">
      <w:r>
        <w:separator/>
      </w:r>
    </w:p>
  </w:footnote>
  <w:footnote w:type="continuationSeparator" w:id="0">
    <w:p w:rsidR="00F20C97" w:rsidRDefault="00F20C97" w:rsidP="005B2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E4"/>
    <w:rsid w:val="00086B0B"/>
    <w:rsid w:val="000F71B9"/>
    <w:rsid w:val="0010726A"/>
    <w:rsid w:val="00115F30"/>
    <w:rsid w:val="00163BE3"/>
    <w:rsid w:val="00296AE4"/>
    <w:rsid w:val="002F1DAF"/>
    <w:rsid w:val="003A3C63"/>
    <w:rsid w:val="0040209B"/>
    <w:rsid w:val="004211EA"/>
    <w:rsid w:val="004C50CF"/>
    <w:rsid w:val="00535F39"/>
    <w:rsid w:val="005B258B"/>
    <w:rsid w:val="006941EC"/>
    <w:rsid w:val="00732AAC"/>
    <w:rsid w:val="007B62E2"/>
    <w:rsid w:val="008972C7"/>
    <w:rsid w:val="009448EF"/>
    <w:rsid w:val="00A316F2"/>
    <w:rsid w:val="00B86925"/>
    <w:rsid w:val="00BD554B"/>
    <w:rsid w:val="00BE3BB2"/>
    <w:rsid w:val="00C147AE"/>
    <w:rsid w:val="00DB5D82"/>
    <w:rsid w:val="00E20AB3"/>
    <w:rsid w:val="00E927C9"/>
    <w:rsid w:val="00E95F2B"/>
    <w:rsid w:val="00F12D7A"/>
    <w:rsid w:val="00F20C97"/>
    <w:rsid w:val="00F72E43"/>
    <w:rsid w:val="00FA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3B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3BB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3B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3B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E789E2B901A9A795AC04FD8710A005D72349A67800D50EB1C4FFA974FBD57H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A23AAFBAD671A864629D97ADDB0A76494D66482EECE8F79B252F64ABC753H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yperlink" Target="consultantplus://offline/ref=C2A23AAFBAD671A864629D97ADDB0A76494D66482EECE8F79B252F64ABC753H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A23AAFBAD671A86462839ABBB754784F4E3A422DEBE4A1C37A7439FC7A693DC15AH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C61B8-7462-405E-BF2A-AE2E3F35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4313</Words>
  <Characters>24586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Duma</cp:lastModifiedBy>
  <cp:revision>5</cp:revision>
  <cp:lastPrinted>2016-09-06T08:15:00Z</cp:lastPrinted>
  <dcterms:created xsi:type="dcterms:W3CDTF">2016-08-29T12:55:00Z</dcterms:created>
  <dcterms:modified xsi:type="dcterms:W3CDTF">2016-09-06T08:15:00Z</dcterms:modified>
</cp:coreProperties>
</file>