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BAC3" w14:textId="77777777" w:rsidR="00034BBD" w:rsidRPr="00034BBD" w:rsidRDefault="00034BBD" w:rsidP="0003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14:paraId="5F5FA0B5" w14:textId="77777777" w:rsidR="00034BBD" w:rsidRPr="00034BBD" w:rsidRDefault="00034BBD" w:rsidP="0003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ХИЙТОЛЬСКОГО СЕЛЬСКОГО ПОСЕЛЕНИЯ</w:t>
      </w:r>
    </w:p>
    <w:p w14:paraId="72A51FBC" w14:textId="77777777" w:rsidR="00034BBD" w:rsidRPr="00034BBD" w:rsidRDefault="00034BBD" w:rsidP="00034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03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</w:t>
      </w:r>
      <w:r w:rsidRPr="00034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3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14:paraId="43BF6349" w14:textId="77777777" w:rsidR="00034BBD" w:rsidRPr="00034BBD" w:rsidRDefault="00034BBD" w:rsidP="0003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F2C32" w14:textId="77777777" w:rsidR="00034BBD" w:rsidRPr="00034BBD" w:rsidRDefault="00034BBD" w:rsidP="0003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4EF580E" w14:textId="77777777" w:rsidR="00034BBD" w:rsidRPr="00034BBD" w:rsidRDefault="00034BBD" w:rsidP="000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1B50D" w14:textId="77777777" w:rsidR="00034BBD" w:rsidRPr="00034BBD" w:rsidRDefault="00034BBD" w:rsidP="000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B94C1" w14:textId="3E23FCC5" w:rsidR="00034BBD" w:rsidRPr="00034BBD" w:rsidRDefault="00034BBD" w:rsidP="00034BB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12.09.2023 года                                                                                       </w:t>
      </w:r>
      <w:r w:rsidRPr="00034BBD">
        <w:rPr>
          <w:rFonts w:ascii="Times New Roman" w:eastAsia="Arial Unicode MS" w:hAnsi="Times New Roman" w:cs="Times New Roman"/>
          <w:sz w:val="28"/>
          <w:szCs w:val="28"/>
          <w:lang w:eastAsia="ru-RU"/>
        </w:rPr>
        <w:t>№ 11</w:t>
      </w:r>
      <w:r w:rsidRPr="00034B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034B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-5</w:t>
      </w:r>
    </w:p>
    <w:p w14:paraId="636692A4" w14:textId="77777777" w:rsidR="00034BBD" w:rsidRPr="00034BBD" w:rsidRDefault="00034BBD" w:rsidP="0003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Хийтола</w:t>
      </w:r>
    </w:p>
    <w:p w14:paraId="5E096C05" w14:textId="774BD0FA" w:rsidR="00C42876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29CF51E" w14:textId="77777777" w:rsidR="00034BBD" w:rsidRPr="00C42876" w:rsidRDefault="00034BBD" w:rsidP="00C4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A2B7" w14:textId="77777777" w:rsidR="00034BBD" w:rsidRDefault="00A3701A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7D88CD9C" w14:textId="4A7441C3" w:rsidR="00615F47" w:rsidRPr="00615F47" w:rsidRDefault="00A3701A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ПОЛОЖЕНИЯ О ПРАВОТВОРЧЕСКОЙ ИНИЦИАТИВЕ</w:t>
      </w:r>
    </w:p>
    <w:p w14:paraId="21F09194" w14:textId="77777777" w:rsidR="00034BBD" w:rsidRDefault="000B60FB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D04536">
        <w:rPr>
          <w:rFonts w:ascii="Times New Roman" w:hAnsi="Times New Roman" w:cs="Times New Roman"/>
          <w:sz w:val="28"/>
          <w:szCs w:val="28"/>
        </w:rPr>
        <w:t>ХИЙТОЛЬСКОМ</w:t>
      </w:r>
      <w:r w:rsidR="00650FE0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0444C3C6" w14:textId="05A4E4F7" w:rsidR="00615F47" w:rsidRPr="00615F47" w:rsidRDefault="00A3701A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14:paraId="5D173E32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5FB9F800" w14:textId="68698A3E" w:rsidR="00615F47" w:rsidRPr="00615F47" w:rsidRDefault="00615F47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5F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15F4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15F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615F4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650FE0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>сельского поселе</w:t>
      </w:r>
      <w:r w:rsidR="00650FE0">
        <w:rPr>
          <w:rFonts w:ascii="Times New Roman" w:hAnsi="Times New Roman" w:cs="Times New Roman"/>
          <w:sz w:val="28"/>
          <w:szCs w:val="28"/>
        </w:rPr>
        <w:t xml:space="preserve">ния Лахденпохского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701A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650FE0">
        <w:rPr>
          <w:rFonts w:ascii="Times New Roman" w:hAnsi="Times New Roman" w:cs="Times New Roman"/>
          <w:sz w:val="28"/>
          <w:szCs w:val="28"/>
        </w:rPr>
        <w:t xml:space="preserve"> </w:t>
      </w:r>
      <w:r w:rsidR="00A3701A" w:rsidRPr="00A370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7C6C1128" w14:textId="1DB4704F" w:rsidR="00615F47" w:rsidRPr="00034BBD" w:rsidRDefault="00615F47" w:rsidP="00034B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D">
        <w:rPr>
          <w:rFonts w:ascii="Times New Roman" w:hAnsi="Times New Roman" w:cs="Times New Roman"/>
          <w:sz w:val="28"/>
          <w:szCs w:val="28"/>
        </w:rPr>
        <w:t xml:space="preserve">Утвердить Положение о правотворческой инициативе граждан в </w:t>
      </w:r>
      <w:r w:rsidR="00D04536" w:rsidRPr="00034BBD">
        <w:rPr>
          <w:rFonts w:ascii="Times New Roman" w:hAnsi="Times New Roman" w:cs="Times New Roman"/>
          <w:sz w:val="28"/>
          <w:szCs w:val="28"/>
        </w:rPr>
        <w:t xml:space="preserve">Хийтольском </w:t>
      </w:r>
      <w:r w:rsidR="00650FE0" w:rsidRPr="00034BBD">
        <w:rPr>
          <w:rFonts w:ascii="Times New Roman" w:hAnsi="Times New Roman" w:cs="Times New Roman"/>
          <w:sz w:val="28"/>
          <w:szCs w:val="28"/>
        </w:rPr>
        <w:t xml:space="preserve">сельском поселении Лахденпохского </w:t>
      </w:r>
      <w:r w:rsidR="00A3701A" w:rsidRPr="00034B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34BBD">
        <w:rPr>
          <w:rFonts w:ascii="Times New Roman" w:hAnsi="Times New Roman" w:cs="Times New Roman"/>
          <w:sz w:val="28"/>
          <w:szCs w:val="28"/>
        </w:rPr>
        <w:t xml:space="preserve"> Республики Карелия (приложение).</w:t>
      </w:r>
    </w:p>
    <w:p w14:paraId="14DFDF5C" w14:textId="453F118C" w:rsidR="00034BBD" w:rsidRPr="00034BBD" w:rsidRDefault="00034BBD" w:rsidP="00034B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D">
        <w:rPr>
          <w:rFonts w:ascii="Times New Roman" w:hAnsi="Times New Roman" w:cs="Times New Roman"/>
          <w:sz w:val="28"/>
          <w:szCs w:val="28"/>
        </w:rPr>
        <w:t>Решение Совета депутатов Хийтольского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8.09.2007</w:t>
      </w:r>
      <w:r w:rsidRPr="00034B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39-Р</w:t>
      </w:r>
      <w:r w:rsidRPr="00034BB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порядке реализации правотворческой инициативы граждан на территории муниципального образования «Хийтольское сельское поселение</w:t>
      </w:r>
      <w:r w:rsidRPr="00034BB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39869D76" w14:textId="71E106B8" w:rsidR="00615F47" w:rsidRDefault="00034BBD" w:rsidP="0061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F47" w:rsidRPr="00615F4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4C93C70A" w14:textId="7E6E2E41" w:rsidR="00650FE0" w:rsidRDefault="00650FE0" w:rsidP="0049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16368" w14:textId="77777777" w:rsidR="00034BBD" w:rsidRDefault="00034BBD" w:rsidP="0049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87D8D" w14:textId="77777777" w:rsidR="00034BBD" w:rsidRPr="00034BBD" w:rsidRDefault="00034BBD" w:rsidP="00034B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61555E37" w14:textId="77777777" w:rsidR="00034BBD" w:rsidRPr="00034BBD" w:rsidRDefault="00034BBD" w:rsidP="00034B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Хийтольского сельского поселения                                             А.П. Олейников</w:t>
      </w:r>
    </w:p>
    <w:p w14:paraId="230C5593" w14:textId="77777777" w:rsidR="00034BBD" w:rsidRPr="00034BBD" w:rsidRDefault="00034BBD" w:rsidP="00034B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BA9F7" w14:textId="77777777" w:rsidR="00034BBD" w:rsidRPr="00034BBD" w:rsidRDefault="00034BBD" w:rsidP="00034B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44019" w14:textId="77777777" w:rsidR="00034BBD" w:rsidRPr="00034BBD" w:rsidRDefault="00034BBD" w:rsidP="00034B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Хийтольского сельского поселения</w:t>
      </w: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Л.И. Глытенко</w:t>
      </w:r>
    </w:p>
    <w:p w14:paraId="0FBF75C1" w14:textId="15DEEDAC" w:rsidR="0049304B" w:rsidRDefault="0049304B" w:rsidP="0049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0D84C" w14:textId="77777777" w:rsidR="0049304B" w:rsidRPr="00615F47" w:rsidRDefault="0049304B" w:rsidP="0049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A76B5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03AC06BF" w14:textId="16B423B8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B8BA6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79795D55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3FFE73CD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0E846CFC" w14:textId="1965BED1" w:rsidR="00034BBD" w:rsidRPr="00034BBD" w:rsidRDefault="00615F47" w:rsidP="00034BBD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15F4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34BBD" w:rsidRPr="00034BBD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Утвержден решением Совета</w:t>
      </w:r>
    </w:p>
    <w:p w14:paraId="0955C5D5" w14:textId="77777777" w:rsidR="00034BBD" w:rsidRPr="00034BBD" w:rsidRDefault="00034BBD" w:rsidP="00034BBD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034BBD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Хийтольского сельского поселения </w:t>
      </w:r>
    </w:p>
    <w:p w14:paraId="29108CE4" w14:textId="7628BA73" w:rsidR="00615F47" w:rsidRPr="00615F47" w:rsidRDefault="00034BBD" w:rsidP="00034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BBD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от 12.09.2023 года № 11/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4</w:t>
      </w:r>
      <w:r w:rsidRPr="00034BBD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-5</w:t>
      </w:r>
      <w:r w:rsidR="00615F47"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2182B314" w14:textId="77777777" w:rsidR="00034BBD" w:rsidRDefault="00034BBD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B0D9E" w14:textId="2DC60A37" w:rsidR="00034BBD" w:rsidRDefault="00761642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61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E9BD7" w14:textId="3DCD5D24" w:rsidR="00615F47" w:rsidRPr="00615F47" w:rsidRDefault="00761642" w:rsidP="0061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>о правотворческой инициативе граждан</w:t>
      </w:r>
      <w:r w:rsidR="0049304B">
        <w:rPr>
          <w:rFonts w:ascii="Times New Roman" w:hAnsi="Times New Roman" w:cs="Times New Roman"/>
          <w:sz w:val="28"/>
          <w:szCs w:val="28"/>
        </w:rPr>
        <w:t xml:space="preserve"> в</w:t>
      </w:r>
      <w:r w:rsidR="00D04536">
        <w:rPr>
          <w:rFonts w:ascii="Times New Roman" w:hAnsi="Times New Roman" w:cs="Times New Roman"/>
          <w:sz w:val="28"/>
          <w:szCs w:val="28"/>
        </w:rPr>
        <w:t xml:space="preserve"> Хийтольском</w:t>
      </w:r>
      <w:r w:rsidR="00650FE0">
        <w:rPr>
          <w:rFonts w:ascii="Times New Roman" w:hAnsi="Times New Roman" w:cs="Times New Roman"/>
          <w:sz w:val="28"/>
          <w:szCs w:val="28"/>
        </w:rPr>
        <w:t xml:space="preserve"> сельском поселении Лахденпохского </w:t>
      </w:r>
      <w:r w:rsidR="000B60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304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14:paraId="1B4CE347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EDB8F" w14:textId="2E1CCA9A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  <w:r w:rsidRPr="00615F47">
        <w:rPr>
          <w:rFonts w:ascii="Times New Roman" w:hAnsi="Times New Roman" w:cs="Times New Roman"/>
          <w:sz w:val="28"/>
          <w:szCs w:val="28"/>
        </w:rPr>
        <w:tab/>
      </w:r>
    </w:p>
    <w:p w14:paraId="6636A3D8" w14:textId="7B6406F6" w:rsidR="00761642" w:rsidRPr="00761642" w:rsidRDefault="007423F4" w:rsidP="0076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1642" w:rsidRPr="00761642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59389598" w14:textId="6F72B039" w:rsidR="00761642" w:rsidRPr="00761642" w:rsidRDefault="00761642" w:rsidP="0076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FD949" w14:textId="5E461203" w:rsidR="00761642" w:rsidRPr="00761642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законом </w:t>
      </w:r>
      <w:r w:rsidR="007423F4">
        <w:rPr>
          <w:rFonts w:ascii="Times New Roman" w:hAnsi="Times New Roman" w:cs="Times New Roman"/>
          <w:sz w:val="28"/>
          <w:szCs w:val="28"/>
        </w:rPr>
        <w:t>«</w:t>
      </w:r>
      <w:r w:rsidRPr="007616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23F4">
        <w:rPr>
          <w:rFonts w:ascii="Times New Roman" w:hAnsi="Times New Roman" w:cs="Times New Roman"/>
          <w:sz w:val="28"/>
          <w:szCs w:val="28"/>
        </w:rPr>
        <w:t>»</w:t>
      </w:r>
      <w:r w:rsidR="00F619A0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034BBD">
        <w:rPr>
          <w:rFonts w:ascii="Times New Roman" w:hAnsi="Times New Roman" w:cs="Times New Roman"/>
          <w:sz w:val="28"/>
          <w:szCs w:val="28"/>
        </w:rPr>
        <w:t>17</w:t>
      </w:r>
      <w:r w:rsidRPr="0076164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Pr="007616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 определяет порядок реализации правотворческой инициативы граждан в </w:t>
      </w:r>
      <w:r w:rsidR="00D04536">
        <w:rPr>
          <w:rFonts w:ascii="Times New Roman" w:hAnsi="Times New Roman" w:cs="Times New Roman"/>
          <w:sz w:val="28"/>
          <w:szCs w:val="28"/>
        </w:rPr>
        <w:t>Хийтольском</w:t>
      </w:r>
      <w:r w:rsidR="0025117D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761642">
        <w:rPr>
          <w:rFonts w:ascii="Times New Roman" w:hAnsi="Times New Roman" w:cs="Times New Roman"/>
          <w:sz w:val="28"/>
          <w:szCs w:val="28"/>
        </w:rPr>
        <w:t>.</w:t>
      </w:r>
    </w:p>
    <w:p w14:paraId="42CFA308" w14:textId="66332795" w:rsidR="00761642" w:rsidRPr="00761642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>2. Правотворческая инициатива граждан является одной из форм непосредственного участия граждан, обладающих избирательным правом, в осуществлении местного самоуправления, обеспечивающей участие граждан в правотворческом процессе.</w:t>
      </w:r>
    </w:p>
    <w:p w14:paraId="32AE37C2" w14:textId="3C14056F" w:rsidR="00761642" w:rsidRPr="00761642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>3. 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на рассмотрение Сове</w:t>
      </w:r>
      <w:r w:rsidR="00D93C9F">
        <w:rPr>
          <w:rFonts w:ascii="Times New Roman" w:hAnsi="Times New Roman" w:cs="Times New Roman"/>
          <w:sz w:val="28"/>
          <w:szCs w:val="28"/>
        </w:rPr>
        <w:t>т</w:t>
      </w:r>
      <w:r w:rsidRPr="00761642">
        <w:rPr>
          <w:rFonts w:ascii="Times New Roman" w:hAnsi="Times New Roman" w:cs="Times New Roman"/>
          <w:sz w:val="28"/>
          <w:szCs w:val="28"/>
        </w:rPr>
        <w:t xml:space="preserve">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6164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D93C9F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761642">
        <w:rPr>
          <w:rFonts w:ascii="Times New Roman" w:hAnsi="Times New Roman" w:cs="Times New Roman"/>
          <w:sz w:val="28"/>
          <w:szCs w:val="28"/>
        </w:rPr>
        <w:t xml:space="preserve">или Администрации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25117D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61642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 в соответствии с их компетенцией.</w:t>
      </w:r>
    </w:p>
    <w:p w14:paraId="609DDCC0" w14:textId="1DDF60B0" w:rsidR="00761642" w:rsidRPr="00761642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A9256" w14:textId="73EFEF57" w:rsidR="00761642" w:rsidRPr="00761642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642" w:rsidRPr="00761642">
        <w:rPr>
          <w:rFonts w:ascii="Times New Roman" w:hAnsi="Times New Roman" w:cs="Times New Roman"/>
          <w:sz w:val="28"/>
          <w:szCs w:val="28"/>
        </w:rPr>
        <w:t>. ПОРЯДОК СОЗДАНИЯ ИНИЦИАТИВНОЙ ГРУППЫ ГРАЖДАН</w:t>
      </w:r>
    </w:p>
    <w:p w14:paraId="333CA5E4" w14:textId="1D8CFBA8" w:rsidR="00761642" w:rsidRPr="00761642" w:rsidRDefault="00761642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4DB98" w14:textId="6EC999FE" w:rsidR="00761642" w:rsidRPr="00761642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642" w:rsidRPr="00761642">
        <w:rPr>
          <w:rFonts w:ascii="Times New Roman" w:hAnsi="Times New Roman" w:cs="Times New Roman"/>
          <w:sz w:val="28"/>
          <w:szCs w:val="28"/>
        </w:rPr>
        <w:t>. Для выдвижения прав</w:t>
      </w:r>
      <w:r w:rsidR="0049304B">
        <w:rPr>
          <w:rFonts w:ascii="Times New Roman" w:hAnsi="Times New Roman" w:cs="Times New Roman"/>
          <w:sz w:val="28"/>
          <w:szCs w:val="28"/>
        </w:rPr>
        <w:t xml:space="preserve">отворческой инициативы граждан </w:t>
      </w:r>
      <w:r w:rsidR="00761642" w:rsidRPr="00761642">
        <w:rPr>
          <w:rFonts w:ascii="Times New Roman" w:hAnsi="Times New Roman" w:cs="Times New Roman"/>
          <w:sz w:val="28"/>
          <w:szCs w:val="28"/>
        </w:rPr>
        <w:t>образуется инициативная группа граждан на основе волеизъявления этих граждан.</w:t>
      </w:r>
    </w:p>
    <w:p w14:paraId="19C7F872" w14:textId="03023383" w:rsidR="007423F4" w:rsidRPr="007423F4" w:rsidRDefault="007423F4" w:rsidP="0074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23F4">
        <w:rPr>
          <w:rFonts w:ascii="Times New Roman" w:hAnsi="Times New Roman" w:cs="Times New Roman"/>
          <w:sz w:val="28"/>
          <w:szCs w:val="28"/>
        </w:rPr>
        <w:t xml:space="preserve"> Организатор внесения проекта муниципального правового акта принимает решение:</w:t>
      </w:r>
    </w:p>
    <w:p w14:paraId="2792DDE5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 создании инициативной группы;</w:t>
      </w:r>
    </w:p>
    <w:p w14:paraId="485761AC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 сборе подписей в поддержку правотворческой инициативы.</w:t>
      </w:r>
    </w:p>
    <w:p w14:paraId="5B4AE843" w14:textId="1FB3C2FC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</w:t>
      </w:r>
      <w:r>
        <w:rPr>
          <w:rFonts w:ascii="Times New Roman" w:hAnsi="Times New Roman" w:cs="Times New Roman"/>
          <w:sz w:val="28"/>
          <w:szCs w:val="28"/>
        </w:rPr>
        <w:t>пы должна составлять не менее ___</w:t>
      </w:r>
      <w:r w:rsidRPr="007423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D17FE14" w14:textId="1E3D0301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3. Инициативная группа считается созданной со дня принятия решения о ее создании. Указанное решение оформляется протоколом заседания инициативной группы. Инициативная группа избирает из своего состава председателя, секретаря, уполномоченных представителей инициативной группы граждан для взаимодействия с органом местного, а также ответственного за сбор подписей и </w:t>
      </w:r>
      <w:r w:rsidRPr="007423F4">
        <w:rPr>
          <w:rFonts w:ascii="Times New Roman" w:hAnsi="Times New Roman" w:cs="Times New Roman"/>
          <w:sz w:val="28"/>
          <w:szCs w:val="28"/>
        </w:rPr>
        <w:lastRenderedPageBreak/>
        <w:t>подготовку документов для внесения проекта правового акта в органы местного самоуправления.</w:t>
      </w:r>
    </w:p>
    <w:p w14:paraId="4C7B23D3" w14:textId="2437A7AB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4. Список членов инициативной группы прилагается к протоколу заседания и является его неотъемлемой частью. Каждая страница указанного списка заверяется подписями председателя и секретаря инициативной группы.</w:t>
      </w:r>
    </w:p>
    <w:p w14:paraId="2B1A387C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27F5B6EE" w14:textId="77777777" w:rsidR="007423F4" w:rsidRPr="007423F4" w:rsidRDefault="007423F4" w:rsidP="004D6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3. Сбор подписей в поддержку правотворческой инициативы</w:t>
      </w:r>
    </w:p>
    <w:p w14:paraId="18777FB0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3B6A3165" w14:textId="1BB9FD7F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1. Сбор подписей в поддержку правотворческой инициативы может осуществляться на следующий день после создания инициативной группы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7423F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D6D8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F4">
        <w:rPr>
          <w:rFonts w:ascii="Times New Roman" w:hAnsi="Times New Roman" w:cs="Times New Roman"/>
          <w:sz w:val="28"/>
          <w:szCs w:val="28"/>
        </w:rPr>
        <w:t>Положения.</w:t>
      </w:r>
    </w:p>
    <w:p w14:paraId="73F5BAD7" w14:textId="535DFFFE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2. Подписи в поддержку правотворческой инициативы собираются посредством внесения подписей в подписные листы, изготовляемые инициативной группой по форме, указанной в приложении N 1 к настоящему Положению.</w:t>
      </w:r>
    </w:p>
    <w:p w14:paraId="350DD16D" w14:textId="6BE479B2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3. Лицо, осуществляющее сбор подписей, по требованию лиц, ставящих свои подписи в подписные листы, должно представить копию протокола о создании инициативной группы, текст проекта муниципального правового акта.</w:t>
      </w:r>
    </w:p>
    <w:p w14:paraId="2E7B7E57" w14:textId="05CA6F5B" w:rsidR="007423F4" w:rsidRPr="007423F4" w:rsidRDefault="004D6D88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 Окончание сбора подписей оформляется итоговым протоколом о результатах сбора подписей, в котором указывается общее количество собранных подписей, дата начала и окончания сбора подписей.</w:t>
      </w:r>
    </w:p>
    <w:p w14:paraId="52AA8E65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74259AC5" w14:textId="77777777" w:rsidR="007423F4" w:rsidRPr="007423F4" w:rsidRDefault="007423F4" w:rsidP="004D6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4. Внесение проекта муниципального правового акта</w:t>
      </w:r>
    </w:p>
    <w:p w14:paraId="61AF6EDA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223C81A1" w14:textId="7BEA5868" w:rsidR="007423F4" w:rsidRPr="007423F4" w:rsidRDefault="007423F4" w:rsidP="00742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23F4">
        <w:rPr>
          <w:rFonts w:ascii="Times New Roman" w:hAnsi="Times New Roman" w:cs="Times New Roman"/>
          <w:sz w:val="28"/>
          <w:szCs w:val="28"/>
        </w:rPr>
        <w:t>После окончания сбора подписей уполномоченные представители инициативной группы граждан вносят в Совет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D93C9F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Pr="007423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Карелия, либо Главе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Pr="007423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Карелия, либо в Администрацию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Pr="007423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Карелия, к компетенции которых отнесено принятие соответствующего акта, следующие документы:</w:t>
      </w:r>
    </w:p>
    <w:p w14:paraId="0645CE91" w14:textId="5F403276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акта;</w:t>
      </w:r>
    </w:p>
    <w:p w14:paraId="3F123252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принятия вносимого муниципального правового акта;</w:t>
      </w:r>
    </w:p>
    <w:p w14:paraId="38213C9F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финансово-экономическое обоснование (в случае внесения проекта правового акта, реализация которого потребует материальных затрат);</w:t>
      </w:r>
    </w:p>
    <w:p w14:paraId="6E1F6884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протокол собрания о создании инициативной группы с приложением списка членов инициативной группы;</w:t>
      </w:r>
    </w:p>
    <w:p w14:paraId="45F9781A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подписные листы с итоговым протоколом о результатах сбора подписей.</w:t>
      </w:r>
    </w:p>
    <w:p w14:paraId="0E8169DF" w14:textId="1E575B15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2. Итоговые документы, представленные инициативной группой, регистрируются органом или должностным лицом местного самоуправления в порядке, предусмотренном внутренним документом по делопроизводству. Дата регистрации представленных документов является датой регистрации правотворческой инициативы.</w:t>
      </w:r>
    </w:p>
    <w:p w14:paraId="15C73D1F" w14:textId="2AA69754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3. В десятидневный срок со дня регистрации правотворческой инициативы орган местного самоуправления или должностное лицо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D93C9F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701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>, в компетенции которого входит принятие муниципального правового акта, при участии представителя инициативной группы проводит проверку правильности оформления подписных листов и достоверности содержащихся в них сведений.</w:t>
      </w:r>
    </w:p>
    <w:p w14:paraId="17808F14" w14:textId="0279D8C9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4. В случае нарушения требований данного положения, предъявляемых к численности и порядку создания инициативной группы граждан, а также к перечню документов, прилагаемых к проекту муниципального правового акта, вносимого в порядке реализации правотворческой инициативы, орган местного самоуправления или должностное лицо, в компетенцию которого входит принятие муниципального правового акта, отказывает в принятии указанных документов.</w:t>
      </w:r>
    </w:p>
    <w:p w14:paraId="537B93CE" w14:textId="60817864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5. Решение об отказе в рассмотрении правотворческой инициативы в 10-дневный срок доводится до сведения инициативной группы.</w:t>
      </w:r>
    </w:p>
    <w:p w14:paraId="46E23062" w14:textId="7B162390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6. Инициативная группа вправе обжаловать отказ в рассмотрении проекта правового акта, внесенного в порядке реализации правотворческой инициативы, в суде.</w:t>
      </w:r>
    </w:p>
    <w:p w14:paraId="6E6704AD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012B6254" w14:textId="77777777" w:rsidR="007423F4" w:rsidRPr="007423F4" w:rsidRDefault="007423F4" w:rsidP="004D6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5. Рассмотрение правотворческой инициативы</w:t>
      </w:r>
    </w:p>
    <w:p w14:paraId="7867DF31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43EA6139" w14:textId="2A56B9BE" w:rsidR="007423F4" w:rsidRPr="007423F4" w:rsidRDefault="007423F4" w:rsidP="000A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1. Проект муниципального правового акта, внесенный в порядке реализации правотворческой инициативы, в течение трех месяцев со дня его внесения подлежит обязательному рассмотрению соответствующим должностным лицом или органом местного самоуправления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0A1575" w:rsidRP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правовых актов органов местного самоуправления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D93C9F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0A1575" w:rsidRP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>, регламентирующих порядок принятия соответствующих муниципальных правовых актов.</w:t>
      </w:r>
    </w:p>
    <w:p w14:paraId="11A0A7D8" w14:textId="660926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2. Соответствующее должностное лицо или орган местного самоуправления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="000A1575" w:rsidRPr="007423F4">
        <w:rPr>
          <w:rFonts w:ascii="Times New Roman" w:hAnsi="Times New Roman" w:cs="Times New Roman"/>
          <w:sz w:val="28"/>
          <w:szCs w:val="28"/>
        </w:rPr>
        <w:t xml:space="preserve"> </w:t>
      </w:r>
      <w:r w:rsidRPr="007423F4">
        <w:rPr>
          <w:rFonts w:ascii="Times New Roman" w:hAnsi="Times New Roman" w:cs="Times New Roman"/>
          <w:sz w:val="28"/>
          <w:szCs w:val="28"/>
        </w:rPr>
        <w:t>не позднее чем за пять дней до даты рассмотрения проекта муниципального правового акта в письменной форме уведомляет уполномоченных представителей инициативной группы о дате, времени и месте рассмотрения внесенного инициативной группой проекта муниципального правового акта и обеспечивает уполномоченным представителям инициативной группы возможность изложения своей позиции при рассмотрении указанного проекта.</w:t>
      </w:r>
    </w:p>
    <w:p w14:paraId="7EE8D65E" w14:textId="54E8C5EE" w:rsidR="00F619A0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 </w:t>
      </w:r>
      <w:r w:rsidR="00F619A0" w:rsidRPr="00F619A0">
        <w:rPr>
          <w:rFonts w:ascii="Times New Roman" w:hAnsi="Times New Roman" w:cs="Times New Roman"/>
          <w:sz w:val="28"/>
          <w:szCs w:val="28"/>
        </w:rPr>
        <w:t xml:space="preserve"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F619A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F619A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="00F619A0" w:rsidRPr="00F619A0">
        <w:rPr>
          <w:rFonts w:ascii="Times New Roman" w:hAnsi="Times New Roman" w:cs="Times New Roman"/>
          <w:sz w:val="28"/>
          <w:szCs w:val="28"/>
        </w:rPr>
        <w:t>, указанный проект должен быть рассмотре</w:t>
      </w:r>
      <w:r w:rsidR="00F619A0">
        <w:rPr>
          <w:rFonts w:ascii="Times New Roman" w:hAnsi="Times New Roman" w:cs="Times New Roman"/>
          <w:sz w:val="28"/>
          <w:szCs w:val="28"/>
        </w:rPr>
        <w:t xml:space="preserve">н на открытом заседании сессии Совета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F619A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="00F619A0" w:rsidRPr="00F619A0">
        <w:rPr>
          <w:rFonts w:ascii="Times New Roman" w:hAnsi="Times New Roman" w:cs="Times New Roman"/>
          <w:sz w:val="28"/>
          <w:szCs w:val="28"/>
        </w:rPr>
        <w:t>.</w:t>
      </w:r>
    </w:p>
    <w:p w14:paraId="77F4145D" w14:textId="7480D8C6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Иной орган или должностное лицо местного самоуправления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25117D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, к компетенции которых отнесено принятие соответствующего акта, рассматривает его в соответствии с </w:t>
      </w:r>
      <w:r w:rsidR="00A370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lastRenderedPageBreak/>
        <w:t>Лахденпохского</w:t>
      </w:r>
      <w:r w:rsid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14:paraId="69BE30FD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406A47D5" w14:textId="77777777" w:rsidR="007423F4" w:rsidRPr="007423F4" w:rsidRDefault="007423F4" w:rsidP="000A1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6. Результаты рассмотрения правотворческой</w:t>
      </w:r>
    </w:p>
    <w:p w14:paraId="48527BC3" w14:textId="77777777" w:rsidR="007423F4" w:rsidRPr="007423F4" w:rsidRDefault="007423F4" w:rsidP="000A1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инициативы граждан</w:t>
      </w:r>
    </w:p>
    <w:p w14:paraId="1F62C953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2BD234B1" w14:textId="45B01759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1. По результатам рассмотрения правотворческой инициативы граждан органом местного самоуправления, к компетенции которого относится принятие соответствующего правового акта, может быть принято решение:</w:t>
      </w:r>
    </w:p>
    <w:p w14:paraId="3A3C4557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 принятии правового акта;</w:t>
      </w:r>
    </w:p>
    <w:p w14:paraId="353CE8AF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об отправлении правового акта на доработку;</w:t>
      </w:r>
    </w:p>
    <w:p w14:paraId="7CB73F63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об отказе в принятии правового акта по причине его несоответствия действующему законодательству;</w:t>
      </w:r>
    </w:p>
    <w:p w14:paraId="1D07B38D" w14:textId="77777777" w:rsidR="007423F4" w:rsidRP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об отказе в принятии правового акта по причине нецелесообразности его принятия.</w:t>
      </w:r>
    </w:p>
    <w:p w14:paraId="040DA8D7" w14:textId="20F5546D" w:rsidR="007423F4" w:rsidRPr="007423F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3F4" w:rsidRPr="007423F4">
        <w:rPr>
          <w:rFonts w:ascii="Times New Roman" w:hAnsi="Times New Roman" w:cs="Times New Roman"/>
          <w:sz w:val="28"/>
          <w:szCs w:val="28"/>
        </w:rPr>
        <w:t>. Проект правового акта, отправленный на доработку, может быть повторно внесен инициативной группой в случае устранения причин его отклонения.</w:t>
      </w:r>
    </w:p>
    <w:p w14:paraId="1B12F23C" w14:textId="1527BDD3" w:rsidR="007423F4" w:rsidRPr="007423F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3F4" w:rsidRPr="007423F4">
        <w:rPr>
          <w:rFonts w:ascii="Times New Roman" w:hAnsi="Times New Roman" w:cs="Times New Roman"/>
          <w:sz w:val="28"/>
          <w:szCs w:val="28"/>
        </w:rPr>
        <w:t>. Решение по результатам рассмотрения правотворческой инициативы должно быть мотивированным и в случае отказа в принятии соответствующего правового акта должно содержать основания такого отказа.</w:t>
      </w:r>
    </w:p>
    <w:p w14:paraId="40E3AF21" w14:textId="0DA27636" w:rsidR="007423F4" w:rsidRDefault="000A1575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3F4" w:rsidRPr="007423F4">
        <w:rPr>
          <w:rFonts w:ascii="Times New Roman" w:hAnsi="Times New Roman" w:cs="Times New Roman"/>
          <w:sz w:val="28"/>
          <w:szCs w:val="28"/>
        </w:rPr>
        <w:t>. Мотивированное решение, принятое по результатам рассмотрения проекта муниципального правового акта, не позднее 7 дней со дня принятия решения должно быть в письменной форме доведено до сведения уполномоченных представителей инициативной группы граждан и официально опубликовано в средствах массовой информации в порядке, предусмотренном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25117D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="007423F4" w:rsidRPr="007423F4">
        <w:rPr>
          <w:rFonts w:ascii="Times New Roman" w:hAnsi="Times New Roman" w:cs="Times New Roman"/>
          <w:sz w:val="28"/>
          <w:szCs w:val="28"/>
        </w:rPr>
        <w:t>.</w:t>
      </w:r>
    </w:p>
    <w:p w14:paraId="523CC246" w14:textId="7FF5D10B" w:rsidR="00F619A0" w:rsidRDefault="00F619A0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279D3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34036789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1A33D2F2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45857CC4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642CE90E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4F9B3C35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67672B78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78E53589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1F370D92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7243F514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7E2FEB79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5C0E84EA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16D6F238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3FE19025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48F8164E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755E4E0F" w14:textId="77777777" w:rsidR="0026557E" w:rsidRDefault="0026557E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14:paraId="14618D22" w14:textId="4C149A7B" w:rsidR="00F619A0" w:rsidRDefault="00F619A0" w:rsidP="0026557E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  <w:r w:rsidRPr="00F619A0">
        <w:t xml:space="preserve"> </w:t>
      </w:r>
      <w:r w:rsidRPr="00F619A0">
        <w:rPr>
          <w:rFonts w:ascii="Times New Roman" w:hAnsi="Times New Roman" w:cs="Times New Roman"/>
          <w:sz w:val="28"/>
          <w:szCs w:val="28"/>
        </w:rPr>
        <w:t xml:space="preserve">о правотворческой инициативе граждан в </w:t>
      </w:r>
      <w:r w:rsidR="00D04536">
        <w:rPr>
          <w:rFonts w:ascii="Times New Roman" w:hAnsi="Times New Roman" w:cs="Times New Roman"/>
          <w:sz w:val="28"/>
          <w:szCs w:val="28"/>
        </w:rPr>
        <w:t xml:space="preserve">Хийтольском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19A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14:paraId="02591AD4" w14:textId="2F66DA3C" w:rsidR="00F619A0" w:rsidRDefault="00F619A0" w:rsidP="0026557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1407"/>
        <w:gridCol w:w="1407"/>
        <w:gridCol w:w="1604"/>
        <w:gridCol w:w="1383"/>
        <w:gridCol w:w="1368"/>
        <w:gridCol w:w="1368"/>
      </w:tblGrid>
      <w:tr w:rsidR="00F619A0" w14:paraId="17196CC8" w14:textId="77777777" w:rsidTr="00F619A0">
        <w:tc>
          <w:tcPr>
            <w:tcW w:w="1381" w:type="dxa"/>
          </w:tcPr>
          <w:p w14:paraId="0902ECFE" w14:textId="545201A1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08" w:type="dxa"/>
          </w:tcPr>
          <w:p w14:paraId="504A9481" w14:textId="23C71545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8" w:type="dxa"/>
          </w:tcPr>
          <w:p w14:paraId="582FF699" w14:textId="5D158A8D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4" w:type="dxa"/>
          </w:tcPr>
          <w:p w14:paraId="43142E56" w14:textId="6C11C34A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заменяющего его документа</w:t>
            </w:r>
          </w:p>
        </w:tc>
        <w:tc>
          <w:tcPr>
            <w:tcW w:w="1370" w:type="dxa"/>
          </w:tcPr>
          <w:p w14:paraId="78428283" w14:textId="7C63AEAD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70" w:type="dxa"/>
          </w:tcPr>
          <w:p w14:paraId="2A95E3A9" w14:textId="6811785C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370" w:type="dxa"/>
          </w:tcPr>
          <w:p w14:paraId="534B9ED6" w14:textId="0143430F" w:rsidR="00F619A0" w:rsidRPr="0026557E" w:rsidRDefault="00F619A0" w:rsidP="002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19A0" w14:paraId="4BEC4426" w14:textId="77777777" w:rsidTr="00F619A0">
        <w:tc>
          <w:tcPr>
            <w:tcW w:w="1381" w:type="dxa"/>
          </w:tcPr>
          <w:p w14:paraId="456F03DB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4EF3C22C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86CF51D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07043F4B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48FCC722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470479C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277E080" w14:textId="77777777" w:rsidR="00F619A0" w:rsidRDefault="00F619A0" w:rsidP="00F6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CEF184" w14:textId="77777777" w:rsidR="00F619A0" w:rsidRPr="007423F4" w:rsidRDefault="00F619A0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8E2C3" w14:textId="79C25BD4" w:rsidR="007423F4" w:rsidRDefault="007423F4" w:rsidP="007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14:paraId="38EDE1FA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EEB76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190BA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FFA4D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95B42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DFD55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C896B" w14:textId="77777777" w:rsidR="007423F4" w:rsidRDefault="007423F4" w:rsidP="0076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165EF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44407C55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14:paraId="78EEA20A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75CB5FAD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14:paraId="16226E68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41F23751" w14:textId="77777777" w:rsidR="00615F47" w:rsidRPr="00615F47" w:rsidRDefault="00615F47" w:rsidP="0061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14:paraId="268B3205" w14:textId="53F7401A" w:rsidR="00C42876" w:rsidRPr="00C42876" w:rsidRDefault="00615F47" w:rsidP="0076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14:paraId="450AA430" w14:textId="77777777" w:rsidR="00C42876" w:rsidRPr="00C42876" w:rsidRDefault="00C42876" w:rsidP="00C4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98C05" w14:textId="77777777" w:rsidR="00C42876" w:rsidRPr="00C42876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82A64" w14:textId="77777777" w:rsidR="00C42876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05AA2" w14:textId="77777777" w:rsidR="00C42876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D40F5" w14:textId="2CB280C5" w:rsidR="0026557E" w:rsidRDefault="0026557E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2CA93" w14:textId="21224E68" w:rsidR="00650FE0" w:rsidRDefault="00650FE0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6BFED" w14:textId="77777777" w:rsidR="00650FE0" w:rsidRDefault="00650FE0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60AF0" w14:textId="77777777" w:rsidR="0026557E" w:rsidRDefault="0026557E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E8D3F" w14:textId="12C0095E" w:rsidR="0026557E" w:rsidRDefault="0026557E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41477" w14:textId="250217B6" w:rsidR="00247C44" w:rsidRDefault="00247C44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46BF8" w14:textId="2DBEF48B" w:rsidR="00247C44" w:rsidRDefault="00247C44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83E1C" w14:textId="643361D5" w:rsidR="00247C44" w:rsidRDefault="00247C44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D01EC" w14:textId="77777777" w:rsidR="00247C44" w:rsidRDefault="00247C44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8039A" w14:textId="19C36EEB" w:rsidR="0026557E" w:rsidRDefault="0026557E" w:rsidP="0024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2F1C7" w14:textId="6594780F" w:rsidR="00247C44" w:rsidRDefault="00247C44" w:rsidP="0024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EC2C0" w14:textId="77777777" w:rsidR="00034BBD" w:rsidRDefault="00034BBD" w:rsidP="0024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387D1" w14:textId="77777777" w:rsidR="0026557E" w:rsidRDefault="0026557E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9C24B" w14:textId="77777777" w:rsidR="0026557E" w:rsidRDefault="0026557E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B26DC" w14:textId="77777777" w:rsidR="0026557E" w:rsidRDefault="0026557E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D79B3" w14:textId="74AF80BF" w:rsidR="00C42876" w:rsidRPr="00C42876" w:rsidRDefault="00C42876" w:rsidP="00C4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B9A7A3F" w14:textId="03DE3C4E" w:rsidR="00F619A0" w:rsidRDefault="00C42876" w:rsidP="00C42876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Pr="00C42876">
        <w:rPr>
          <w:rFonts w:ascii="Times New Roman" w:hAnsi="Times New Roman" w:cs="Times New Roman"/>
          <w:sz w:val="28"/>
          <w:szCs w:val="28"/>
        </w:rPr>
        <w:t xml:space="preserve"> </w:t>
      </w:r>
      <w:r w:rsidR="00DB63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42876">
        <w:rPr>
          <w:rFonts w:ascii="Times New Roman" w:hAnsi="Times New Roman" w:cs="Times New Roman"/>
          <w:sz w:val="28"/>
          <w:szCs w:val="28"/>
        </w:rPr>
        <w:t xml:space="preserve"> «О</w:t>
      </w:r>
      <w:r w:rsidR="00F619A0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F619A0" w:rsidRPr="00F619A0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 в </w:t>
      </w:r>
      <w:r w:rsidR="00D04536">
        <w:rPr>
          <w:rFonts w:ascii="Times New Roman" w:hAnsi="Times New Roman" w:cs="Times New Roman"/>
          <w:sz w:val="28"/>
          <w:szCs w:val="28"/>
        </w:rPr>
        <w:t xml:space="preserve">Хийтольском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F619A0" w:rsidRPr="00F619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3701A">
        <w:rPr>
          <w:rFonts w:ascii="Times New Roman" w:hAnsi="Times New Roman" w:cs="Times New Roman"/>
          <w:sz w:val="28"/>
          <w:szCs w:val="28"/>
        </w:rPr>
        <w:t>го района</w:t>
      </w:r>
      <w:r w:rsidR="00F619A0" w:rsidRPr="00F619A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F619A0">
        <w:rPr>
          <w:rFonts w:ascii="Times New Roman" w:hAnsi="Times New Roman" w:cs="Times New Roman"/>
          <w:sz w:val="28"/>
          <w:szCs w:val="28"/>
        </w:rPr>
        <w:t>»</w:t>
      </w:r>
    </w:p>
    <w:p w14:paraId="7BF54BDF" w14:textId="77777777" w:rsidR="00C42876" w:rsidRPr="00C42876" w:rsidRDefault="00C42876" w:rsidP="00C42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C83C2B" w14:textId="77777777" w:rsidR="00F619A0" w:rsidRPr="00F619A0" w:rsidRDefault="00F619A0" w:rsidP="00F619A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A0">
        <w:rPr>
          <w:rFonts w:ascii="Times New Roman" w:hAnsi="Times New Roman" w:cs="Times New Roman"/>
          <w:sz w:val="28"/>
          <w:szCs w:val="28"/>
        </w:rPr>
        <w:t>В соответствии со ст. 26 Федерального закона от 06.10.2003 № 131-ФЗ «Об общих принципах организации местного самоуправления в Российской Федерации» (далее – Закон № 131)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14:paraId="78B8F55D" w14:textId="77777777" w:rsidR="00F619A0" w:rsidRPr="00F619A0" w:rsidRDefault="00F619A0" w:rsidP="00F619A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A0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14:paraId="08C0C685" w14:textId="573E88FB" w:rsidR="00C42876" w:rsidRDefault="00F619A0" w:rsidP="00F619A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A0">
        <w:rPr>
          <w:rFonts w:ascii="Times New Roman" w:hAnsi="Times New Roman" w:cs="Times New Roman"/>
          <w:sz w:val="28"/>
          <w:szCs w:val="28"/>
        </w:rPr>
        <w:t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настоящим Федеральным законом.</w:t>
      </w:r>
    </w:p>
    <w:p w14:paraId="1FD23538" w14:textId="584FD903" w:rsidR="0026557E" w:rsidRPr="00C42876" w:rsidRDefault="0026557E" w:rsidP="00265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нормативный правовой акт, регламентирующий порядок реализации </w:t>
      </w:r>
      <w:r w:rsidRPr="0049304B">
        <w:rPr>
          <w:rFonts w:ascii="Times New Roman" w:hAnsi="Times New Roman" w:cs="Times New Roman"/>
          <w:sz w:val="28"/>
          <w:szCs w:val="28"/>
        </w:rPr>
        <w:t xml:space="preserve">правотворческой инициативе граждан в </w:t>
      </w:r>
      <w:r w:rsidR="00D04536">
        <w:rPr>
          <w:rFonts w:ascii="Times New Roman" w:hAnsi="Times New Roman" w:cs="Times New Roman"/>
          <w:sz w:val="28"/>
          <w:szCs w:val="28"/>
        </w:rPr>
        <w:t xml:space="preserve">Хийтольском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304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876">
        <w:rPr>
          <w:rFonts w:ascii="Times New Roman" w:hAnsi="Times New Roman" w:cs="Times New Roman"/>
          <w:sz w:val="28"/>
          <w:szCs w:val="28"/>
        </w:rPr>
        <w:t xml:space="preserve"> не при</w:t>
      </w:r>
      <w:r>
        <w:rPr>
          <w:rFonts w:ascii="Times New Roman" w:hAnsi="Times New Roman" w:cs="Times New Roman"/>
          <w:sz w:val="28"/>
          <w:szCs w:val="28"/>
        </w:rPr>
        <w:t>нят</w:t>
      </w:r>
      <w:r w:rsidRPr="00C42876">
        <w:rPr>
          <w:rFonts w:ascii="Times New Roman" w:hAnsi="Times New Roman" w:cs="Times New Roman"/>
          <w:sz w:val="28"/>
          <w:szCs w:val="28"/>
        </w:rPr>
        <w:t>.</w:t>
      </w:r>
    </w:p>
    <w:p w14:paraId="1519F4D4" w14:textId="77777777" w:rsidR="0026557E" w:rsidRDefault="0026557E" w:rsidP="00F619A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13484" w14:textId="77777777" w:rsidR="00F619A0" w:rsidRPr="00C42876" w:rsidRDefault="00F619A0" w:rsidP="00F619A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C8AC5" w14:textId="77777777" w:rsidR="00C42876" w:rsidRPr="00C42876" w:rsidRDefault="00C42876" w:rsidP="00C428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03619B97" w14:textId="0F3D6CC1" w:rsidR="00C42876" w:rsidRDefault="00C42876" w:rsidP="00A3701A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619A0" w:rsidRPr="00F619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054A3F" w:rsidRPr="00A3701A">
        <w:rPr>
          <w:rFonts w:ascii="Times New Roman" w:hAnsi="Times New Roman" w:cs="Times New Roman"/>
          <w:sz w:val="28"/>
          <w:szCs w:val="28"/>
        </w:rPr>
        <w:t xml:space="preserve"> 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о правотворческой инициативе граждан в </w:t>
      </w:r>
      <w:r w:rsidR="00D04536">
        <w:rPr>
          <w:rFonts w:ascii="Times New Roman" w:hAnsi="Times New Roman" w:cs="Times New Roman"/>
          <w:sz w:val="28"/>
          <w:szCs w:val="28"/>
        </w:rPr>
        <w:t xml:space="preserve">Хийтольском </w:t>
      </w:r>
      <w:r w:rsidR="0025117D">
        <w:rPr>
          <w:rFonts w:ascii="Times New Roman" w:hAnsi="Times New Roman" w:cs="Times New Roman"/>
          <w:sz w:val="28"/>
          <w:szCs w:val="28"/>
        </w:rPr>
        <w:t>с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 w:rsidRP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Карелия»</w:t>
      </w:r>
    </w:p>
    <w:p w14:paraId="35952BBE" w14:textId="77777777" w:rsidR="00A3701A" w:rsidRPr="00C42876" w:rsidRDefault="00A3701A" w:rsidP="00A3701A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9AA4FB" w14:textId="77777777" w:rsidR="00C42876" w:rsidRPr="00C42876" w:rsidRDefault="00C42876" w:rsidP="00C428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14:paraId="11B802B5" w14:textId="77777777" w:rsidR="00C42876" w:rsidRPr="00C42876" w:rsidRDefault="00C42876" w:rsidP="00C4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AB8B9" w14:textId="77777777" w:rsidR="00C42876" w:rsidRPr="00C42876" w:rsidRDefault="00C42876" w:rsidP="00C4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14:paraId="0C938EF3" w14:textId="284A6A2B" w:rsidR="00C42876" w:rsidRDefault="00C42876" w:rsidP="00A3701A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619A0" w:rsidRPr="00F619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3701A" w:rsidRPr="00C4287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04536">
        <w:rPr>
          <w:rFonts w:ascii="Times New Roman" w:hAnsi="Times New Roman" w:cs="Times New Roman"/>
          <w:sz w:val="28"/>
          <w:szCs w:val="28"/>
        </w:rPr>
        <w:t>Хийтольского</w:t>
      </w:r>
      <w:r w:rsidR="00A37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 w:rsidRPr="00C42876">
        <w:rPr>
          <w:rFonts w:ascii="Times New Roman" w:hAnsi="Times New Roman" w:cs="Times New Roman"/>
          <w:sz w:val="28"/>
          <w:szCs w:val="28"/>
        </w:rPr>
        <w:t xml:space="preserve"> </w:t>
      </w:r>
      <w:r w:rsidR="00A370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701A" w:rsidRPr="00C42876">
        <w:rPr>
          <w:rFonts w:ascii="Times New Roman" w:hAnsi="Times New Roman" w:cs="Times New Roman"/>
          <w:sz w:val="28"/>
          <w:szCs w:val="28"/>
        </w:rPr>
        <w:t xml:space="preserve"> «О</w:t>
      </w:r>
      <w:r w:rsidR="00A3701A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A3701A" w:rsidRPr="00F619A0">
        <w:rPr>
          <w:rFonts w:ascii="Times New Roman" w:hAnsi="Times New Roman" w:cs="Times New Roman"/>
          <w:sz w:val="28"/>
          <w:szCs w:val="28"/>
        </w:rPr>
        <w:t xml:space="preserve"> о право</w:t>
      </w:r>
      <w:r w:rsidR="00D04536">
        <w:rPr>
          <w:rFonts w:ascii="Times New Roman" w:hAnsi="Times New Roman" w:cs="Times New Roman"/>
          <w:sz w:val="28"/>
          <w:szCs w:val="28"/>
        </w:rPr>
        <w:t xml:space="preserve">творческой инициативе граждан в Хийтольском </w:t>
      </w:r>
      <w:r w:rsidR="00A37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50FE0">
        <w:rPr>
          <w:rFonts w:ascii="Times New Roman" w:hAnsi="Times New Roman" w:cs="Times New Roman"/>
          <w:sz w:val="28"/>
          <w:szCs w:val="28"/>
        </w:rPr>
        <w:t>Лахденпохского</w:t>
      </w:r>
      <w:r w:rsidR="00A3701A" w:rsidRPr="00F619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3701A">
        <w:rPr>
          <w:rFonts w:ascii="Times New Roman" w:hAnsi="Times New Roman" w:cs="Times New Roman"/>
          <w:sz w:val="28"/>
          <w:szCs w:val="28"/>
        </w:rPr>
        <w:t>го района</w:t>
      </w:r>
      <w:r w:rsidR="00A3701A" w:rsidRPr="00F619A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A3701A">
        <w:rPr>
          <w:rFonts w:ascii="Times New Roman" w:hAnsi="Times New Roman" w:cs="Times New Roman"/>
          <w:sz w:val="28"/>
          <w:szCs w:val="28"/>
        </w:rPr>
        <w:t>»</w:t>
      </w:r>
    </w:p>
    <w:p w14:paraId="24EC27CF" w14:textId="77777777" w:rsidR="00247C44" w:rsidRDefault="00247C44" w:rsidP="00C428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FAAB1" w14:textId="645ED3B1" w:rsidR="00C42876" w:rsidRPr="00C42876" w:rsidRDefault="00C42876" w:rsidP="00C428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sectPr w:rsidR="00C42876" w:rsidRPr="00C42876" w:rsidSect="0049304B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93F8" w14:textId="77777777" w:rsidR="00465C62" w:rsidRDefault="00465C62" w:rsidP="00466B1C">
      <w:pPr>
        <w:spacing w:after="0" w:line="240" w:lineRule="auto"/>
      </w:pPr>
      <w:r>
        <w:separator/>
      </w:r>
    </w:p>
  </w:endnote>
  <w:endnote w:type="continuationSeparator" w:id="0">
    <w:p w14:paraId="6F0D776E" w14:textId="77777777" w:rsidR="00465C62" w:rsidRDefault="00465C6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F18F" w14:textId="77777777" w:rsidR="00465C62" w:rsidRDefault="00465C62" w:rsidP="00466B1C">
      <w:pPr>
        <w:spacing w:after="0" w:line="240" w:lineRule="auto"/>
      </w:pPr>
      <w:r>
        <w:separator/>
      </w:r>
    </w:p>
  </w:footnote>
  <w:footnote w:type="continuationSeparator" w:id="0">
    <w:p w14:paraId="5E09F094" w14:textId="77777777" w:rsidR="00465C62" w:rsidRDefault="00465C62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BB1"/>
    <w:multiLevelType w:val="hybridMultilevel"/>
    <w:tmpl w:val="4EEE64A4"/>
    <w:lvl w:ilvl="0" w:tplc="EFA8911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4307F"/>
    <w:multiLevelType w:val="hybridMultilevel"/>
    <w:tmpl w:val="319EE102"/>
    <w:lvl w:ilvl="0" w:tplc="1D0E0B8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027D7"/>
    <w:rsid w:val="00013D8F"/>
    <w:rsid w:val="0002506C"/>
    <w:rsid w:val="00025A34"/>
    <w:rsid w:val="00034BBD"/>
    <w:rsid w:val="00036C1F"/>
    <w:rsid w:val="000374D8"/>
    <w:rsid w:val="00045EEF"/>
    <w:rsid w:val="00054A3F"/>
    <w:rsid w:val="00055A52"/>
    <w:rsid w:val="00061D3C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1575"/>
    <w:rsid w:val="000A2EC3"/>
    <w:rsid w:val="000B60FB"/>
    <w:rsid w:val="000B672C"/>
    <w:rsid w:val="000C383D"/>
    <w:rsid w:val="000D15A8"/>
    <w:rsid w:val="000D4346"/>
    <w:rsid w:val="000D453E"/>
    <w:rsid w:val="000E46B4"/>
    <w:rsid w:val="000F242D"/>
    <w:rsid w:val="001037CF"/>
    <w:rsid w:val="001041A9"/>
    <w:rsid w:val="00105BA4"/>
    <w:rsid w:val="00112B84"/>
    <w:rsid w:val="001142A5"/>
    <w:rsid w:val="00126DFD"/>
    <w:rsid w:val="00127E0E"/>
    <w:rsid w:val="00135D39"/>
    <w:rsid w:val="001511BB"/>
    <w:rsid w:val="001572D5"/>
    <w:rsid w:val="00167170"/>
    <w:rsid w:val="0018383C"/>
    <w:rsid w:val="0018600B"/>
    <w:rsid w:val="001922FC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310C"/>
    <w:rsid w:val="002371BB"/>
    <w:rsid w:val="00242814"/>
    <w:rsid w:val="00246023"/>
    <w:rsid w:val="00247C44"/>
    <w:rsid w:val="0025117D"/>
    <w:rsid w:val="0026557E"/>
    <w:rsid w:val="00273B77"/>
    <w:rsid w:val="0028330B"/>
    <w:rsid w:val="002908B8"/>
    <w:rsid w:val="002924ED"/>
    <w:rsid w:val="00297B80"/>
    <w:rsid w:val="002A27C4"/>
    <w:rsid w:val="002B0CB5"/>
    <w:rsid w:val="002D0D23"/>
    <w:rsid w:val="002E1837"/>
    <w:rsid w:val="002E66BD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18"/>
    <w:rsid w:val="003913CD"/>
    <w:rsid w:val="003B0766"/>
    <w:rsid w:val="003C1CD2"/>
    <w:rsid w:val="003F27C8"/>
    <w:rsid w:val="004153A6"/>
    <w:rsid w:val="0041542F"/>
    <w:rsid w:val="00423777"/>
    <w:rsid w:val="00425CB3"/>
    <w:rsid w:val="004347B1"/>
    <w:rsid w:val="004352D0"/>
    <w:rsid w:val="00443812"/>
    <w:rsid w:val="004617E1"/>
    <w:rsid w:val="00461F1C"/>
    <w:rsid w:val="00465C62"/>
    <w:rsid w:val="0046660E"/>
    <w:rsid w:val="00466B1C"/>
    <w:rsid w:val="00470882"/>
    <w:rsid w:val="00476535"/>
    <w:rsid w:val="004825C8"/>
    <w:rsid w:val="00483B86"/>
    <w:rsid w:val="00490567"/>
    <w:rsid w:val="00492123"/>
    <w:rsid w:val="0049304B"/>
    <w:rsid w:val="004B2B2F"/>
    <w:rsid w:val="004B2FD2"/>
    <w:rsid w:val="004D0529"/>
    <w:rsid w:val="004D174A"/>
    <w:rsid w:val="004D56D0"/>
    <w:rsid w:val="004D6D88"/>
    <w:rsid w:val="004E1702"/>
    <w:rsid w:val="004F0BA0"/>
    <w:rsid w:val="004F14AF"/>
    <w:rsid w:val="004F1531"/>
    <w:rsid w:val="004F6109"/>
    <w:rsid w:val="005155F3"/>
    <w:rsid w:val="00521596"/>
    <w:rsid w:val="00541747"/>
    <w:rsid w:val="00547B65"/>
    <w:rsid w:val="00550F1C"/>
    <w:rsid w:val="00554D41"/>
    <w:rsid w:val="005818AF"/>
    <w:rsid w:val="005828C3"/>
    <w:rsid w:val="005951D5"/>
    <w:rsid w:val="005A06C4"/>
    <w:rsid w:val="005A66B0"/>
    <w:rsid w:val="005B44A2"/>
    <w:rsid w:val="005B7A6B"/>
    <w:rsid w:val="005C11FA"/>
    <w:rsid w:val="005C4477"/>
    <w:rsid w:val="005D00A2"/>
    <w:rsid w:val="005D073E"/>
    <w:rsid w:val="005D0B53"/>
    <w:rsid w:val="005D6513"/>
    <w:rsid w:val="005D7DB7"/>
    <w:rsid w:val="005E4A48"/>
    <w:rsid w:val="005E4CE3"/>
    <w:rsid w:val="005F0864"/>
    <w:rsid w:val="005F6607"/>
    <w:rsid w:val="005F6DEE"/>
    <w:rsid w:val="006005FD"/>
    <w:rsid w:val="00614CE9"/>
    <w:rsid w:val="00615F47"/>
    <w:rsid w:val="00621616"/>
    <w:rsid w:val="0062430C"/>
    <w:rsid w:val="00626321"/>
    <w:rsid w:val="00630F73"/>
    <w:rsid w:val="006320F5"/>
    <w:rsid w:val="00636F28"/>
    <w:rsid w:val="00650FE0"/>
    <w:rsid w:val="00657E9B"/>
    <w:rsid w:val="006678BE"/>
    <w:rsid w:val="00684ECB"/>
    <w:rsid w:val="00687316"/>
    <w:rsid w:val="00694559"/>
    <w:rsid w:val="00695D0E"/>
    <w:rsid w:val="006A6B2B"/>
    <w:rsid w:val="006A796E"/>
    <w:rsid w:val="006B1554"/>
    <w:rsid w:val="006C0C44"/>
    <w:rsid w:val="006C37AF"/>
    <w:rsid w:val="006C5F47"/>
    <w:rsid w:val="006E2813"/>
    <w:rsid w:val="006E73BB"/>
    <w:rsid w:val="006F6FD4"/>
    <w:rsid w:val="00716A66"/>
    <w:rsid w:val="00722B56"/>
    <w:rsid w:val="00732F91"/>
    <w:rsid w:val="00733443"/>
    <w:rsid w:val="007343BF"/>
    <w:rsid w:val="007423F4"/>
    <w:rsid w:val="00747180"/>
    <w:rsid w:val="00761642"/>
    <w:rsid w:val="00762F6E"/>
    <w:rsid w:val="00785C87"/>
    <w:rsid w:val="00791D39"/>
    <w:rsid w:val="007A7A94"/>
    <w:rsid w:val="007B74A9"/>
    <w:rsid w:val="007C0504"/>
    <w:rsid w:val="007C130D"/>
    <w:rsid w:val="007C5569"/>
    <w:rsid w:val="007D49D5"/>
    <w:rsid w:val="007E56C0"/>
    <w:rsid w:val="007F12D9"/>
    <w:rsid w:val="00807C0F"/>
    <w:rsid w:val="008132B2"/>
    <w:rsid w:val="008252DC"/>
    <w:rsid w:val="0082721B"/>
    <w:rsid w:val="00845286"/>
    <w:rsid w:val="00880CA0"/>
    <w:rsid w:val="008819F5"/>
    <w:rsid w:val="008A0B35"/>
    <w:rsid w:val="008A382E"/>
    <w:rsid w:val="008B522C"/>
    <w:rsid w:val="008B56F6"/>
    <w:rsid w:val="008C5B83"/>
    <w:rsid w:val="008D59DF"/>
    <w:rsid w:val="008E4272"/>
    <w:rsid w:val="008E4601"/>
    <w:rsid w:val="008E5F96"/>
    <w:rsid w:val="00922DBB"/>
    <w:rsid w:val="009748EA"/>
    <w:rsid w:val="00976A49"/>
    <w:rsid w:val="00984107"/>
    <w:rsid w:val="00984745"/>
    <w:rsid w:val="009A7FFB"/>
    <w:rsid w:val="009B62D8"/>
    <w:rsid w:val="009C0855"/>
    <w:rsid w:val="009D62B4"/>
    <w:rsid w:val="009E43FD"/>
    <w:rsid w:val="009E48A0"/>
    <w:rsid w:val="009F6EC2"/>
    <w:rsid w:val="00A33D50"/>
    <w:rsid w:val="00A3701A"/>
    <w:rsid w:val="00A509F7"/>
    <w:rsid w:val="00A772FF"/>
    <w:rsid w:val="00A85B10"/>
    <w:rsid w:val="00A90064"/>
    <w:rsid w:val="00A915F3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F5712"/>
    <w:rsid w:val="00B01D7C"/>
    <w:rsid w:val="00B24BFB"/>
    <w:rsid w:val="00B42449"/>
    <w:rsid w:val="00B61BE2"/>
    <w:rsid w:val="00B80CED"/>
    <w:rsid w:val="00B86785"/>
    <w:rsid w:val="00BA4810"/>
    <w:rsid w:val="00BA7A38"/>
    <w:rsid w:val="00BC6118"/>
    <w:rsid w:val="00BE0425"/>
    <w:rsid w:val="00BE284B"/>
    <w:rsid w:val="00BE62FB"/>
    <w:rsid w:val="00BF3AA6"/>
    <w:rsid w:val="00BF3C49"/>
    <w:rsid w:val="00C03CD0"/>
    <w:rsid w:val="00C135FA"/>
    <w:rsid w:val="00C24A8D"/>
    <w:rsid w:val="00C317CA"/>
    <w:rsid w:val="00C36F5A"/>
    <w:rsid w:val="00C42876"/>
    <w:rsid w:val="00C44E5B"/>
    <w:rsid w:val="00C46016"/>
    <w:rsid w:val="00C4678F"/>
    <w:rsid w:val="00C5100A"/>
    <w:rsid w:val="00C6328E"/>
    <w:rsid w:val="00C86038"/>
    <w:rsid w:val="00C87D07"/>
    <w:rsid w:val="00CA0DEB"/>
    <w:rsid w:val="00CC3903"/>
    <w:rsid w:val="00CD4526"/>
    <w:rsid w:val="00CE5676"/>
    <w:rsid w:val="00D0453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24B8"/>
    <w:rsid w:val="00D45B1C"/>
    <w:rsid w:val="00D6420C"/>
    <w:rsid w:val="00D93C9F"/>
    <w:rsid w:val="00D94857"/>
    <w:rsid w:val="00D94D7E"/>
    <w:rsid w:val="00DA2A1B"/>
    <w:rsid w:val="00DB1B47"/>
    <w:rsid w:val="00DB2E93"/>
    <w:rsid w:val="00DB4BCE"/>
    <w:rsid w:val="00DB63E6"/>
    <w:rsid w:val="00DC0013"/>
    <w:rsid w:val="00DC7EE7"/>
    <w:rsid w:val="00DD20D4"/>
    <w:rsid w:val="00DD2772"/>
    <w:rsid w:val="00DD448A"/>
    <w:rsid w:val="00DE6066"/>
    <w:rsid w:val="00DF115A"/>
    <w:rsid w:val="00DF31ED"/>
    <w:rsid w:val="00E03BCF"/>
    <w:rsid w:val="00E05214"/>
    <w:rsid w:val="00E1084B"/>
    <w:rsid w:val="00E11E19"/>
    <w:rsid w:val="00E1563B"/>
    <w:rsid w:val="00E26A9D"/>
    <w:rsid w:val="00E2768A"/>
    <w:rsid w:val="00E34828"/>
    <w:rsid w:val="00E3488E"/>
    <w:rsid w:val="00E51199"/>
    <w:rsid w:val="00E51650"/>
    <w:rsid w:val="00E55B08"/>
    <w:rsid w:val="00E624C3"/>
    <w:rsid w:val="00E673DC"/>
    <w:rsid w:val="00E77189"/>
    <w:rsid w:val="00E80FF3"/>
    <w:rsid w:val="00E8323A"/>
    <w:rsid w:val="00E83FBE"/>
    <w:rsid w:val="00E94BC9"/>
    <w:rsid w:val="00EA66BC"/>
    <w:rsid w:val="00EB1C44"/>
    <w:rsid w:val="00EB56E6"/>
    <w:rsid w:val="00EB7C24"/>
    <w:rsid w:val="00ED3881"/>
    <w:rsid w:val="00ED4957"/>
    <w:rsid w:val="00EE3E7A"/>
    <w:rsid w:val="00EF214F"/>
    <w:rsid w:val="00F07F29"/>
    <w:rsid w:val="00F25EE3"/>
    <w:rsid w:val="00F2763E"/>
    <w:rsid w:val="00F30AB0"/>
    <w:rsid w:val="00F3111D"/>
    <w:rsid w:val="00F3310E"/>
    <w:rsid w:val="00F420DF"/>
    <w:rsid w:val="00F533A8"/>
    <w:rsid w:val="00F54D24"/>
    <w:rsid w:val="00F619A0"/>
    <w:rsid w:val="00F66B2B"/>
    <w:rsid w:val="00F67310"/>
    <w:rsid w:val="00F755B2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74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3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2B65-7143-4B66-8881-F9E010B0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Admin</cp:lastModifiedBy>
  <cp:revision>3</cp:revision>
  <cp:lastPrinted>2016-06-02T09:22:00Z</cp:lastPrinted>
  <dcterms:created xsi:type="dcterms:W3CDTF">2023-06-26T08:47:00Z</dcterms:created>
  <dcterms:modified xsi:type="dcterms:W3CDTF">2023-09-11T13:52:00Z</dcterms:modified>
  <cp:category>Файлы документов</cp:category>
</cp:coreProperties>
</file>