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6" w:rsidRDefault="00462C46" w:rsidP="00462C46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СОВЕТ НАРОДНЫХ ДЕПУТАТОВ</w:t>
      </w:r>
    </w:p>
    <w:p w:rsidR="00462C46" w:rsidRDefault="00462C46" w:rsidP="00462C46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Борщево-Песковского сельского поселения </w:t>
      </w:r>
    </w:p>
    <w:p w:rsidR="00462C46" w:rsidRDefault="00462C46" w:rsidP="00462C46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Эртильского  муниципального  района </w:t>
      </w:r>
    </w:p>
    <w:p w:rsidR="00462C46" w:rsidRDefault="00462C46" w:rsidP="00462C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ВОРОНЕЖСКОЙ  ОБЛАСТИ</w:t>
      </w:r>
    </w:p>
    <w:p w:rsidR="00462C46" w:rsidRDefault="00462C46" w:rsidP="00462C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62C46" w:rsidRDefault="00462C46" w:rsidP="00462C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462C46" w:rsidRDefault="00462C46" w:rsidP="00462C46">
      <w:pPr>
        <w:jc w:val="center"/>
        <w:rPr>
          <w:rFonts w:ascii="Times New Roman" w:hAnsi="Times New Roman" w:cs="Times New Roman"/>
          <w:b/>
        </w:rPr>
      </w:pPr>
    </w:p>
    <w:p w:rsidR="00462C46" w:rsidRDefault="00462C46" w:rsidP="00462C46">
      <w:pPr>
        <w:jc w:val="center"/>
        <w:rPr>
          <w:rFonts w:ascii="Times New Roman" w:hAnsi="Times New Roman" w:cs="Times New Roman"/>
          <w:b/>
        </w:rPr>
      </w:pPr>
    </w:p>
    <w:p w:rsidR="00462C46" w:rsidRDefault="00462C46" w:rsidP="00462C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BA65B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65B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№ </w:t>
      </w:r>
      <w:r w:rsidR="00BA65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46" w:rsidRDefault="00462C46" w:rsidP="00462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орщевские Пески</w:t>
      </w:r>
    </w:p>
    <w:p w:rsidR="00462C46" w:rsidRDefault="00462C46" w:rsidP="00462C46">
      <w:pPr>
        <w:rPr>
          <w:rFonts w:ascii="Times New Roman" w:hAnsi="Times New Roman" w:cs="Times New Roman"/>
          <w:b/>
        </w:rPr>
      </w:pPr>
    </w:p>
    <w:p w:rsidR="003A6EFA" w:rsidRPr="00462C46" w:rsidRDefault="003A6EFA" w:rsidP="00462C46">
      <w:pPr>
        <w:pStyle w:val="Title"/>
        <w:spacing w:before="0" w:after="0"/>
        <w:ind w:right="5240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62C46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proofErr w:type="spellStart"/>
      <w:r w:rsidR="00462C46" w:rsidRPr="00462C46">
        <w:rPr>
          <w:rFonts w:ascii="Times New Roman" w:hAnsi="Times New Roman" w:cs="Times New Roman"/>
          <w:bCs w:val="0"/>
          <w:sz w:val="28"/>
          <w:szCs w:val="28"/>
        </w:rPr>
        <w:t>Борщево-Песковского</w:t>
      </w:r>
      <w:proofErr w:type="spellEnd"/>
      <w:r w:rsidR="00462C46" w:rsidRPr="00462C4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62C4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62C46" w:rsidRDefault="003A6EFA" w:rsidP="00A92738">
      <w:pPr>
        <w:tabs>
          <w:tab w:val="left" w:pos="467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6EFA" w:rsidRPr="00462C46" w:rsidRDefault="003A6EFA" w:rsidP="00462C46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A7F2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A7F23">
        <w:rPr>
          <w:rFonts w:ascii="Times New Roman" w:hAnsi="Times New Roman" w:cs="Times New Roman"/>
          <w:sz w:val="28"/>
          <w:szCs w:val="28"/>
        </w:rPr>
        <w:t xml:space="preserve">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4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462C46" w:rsidRPr="00462C46">
        <w:rPr>
          <w:rFonts w:ascii="Times New Roman" w:hAnsi="Times New Roman" w:cs="Times New Roman"/>
          <w:bCs/>
          <w:sz w:val="28"/>
          <w:szCs w:val="28"/>
        </w:rPr>
        <w:t>Борщево-Песковского</w:t>
      </w:r>
      <w:proofErr w:type="spellEnd"/>
      <w:r w:rsidRPr="004A7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F23">
        <w:rPr>
          <w:rFonts w:ascii="Times New Roman" w:hAnsi="Times New Roman" w:cs="Times New Roman"/>
          <w:sz w:val="28"/>
          <w:szCs w:val="28"/>
        </w:rPr>
        <w:t>района</w:t>
      </w:r>
      <w:r w:rsidR="00462C46">
        <w:rPr>
          <w:rFonts w:ascii="Times New Roman" w:hAnsi="Times New Roman" w:cs="Times New Roman"/>
          <w:sz w:val="28"/>
          <w:szCs w:val="28"/>
        </w:rPr>
        <w:t xml:space="preserve"> </w:t>
      </w:r>
      <w:r w:rsidR="00462C46" w:rsidRPr="00462C46">
        <w:rPr>
          <w:rFonts w:ascii="Times New Roman" w:hAnsi="Times New Roman" w:cs="Times New Roman"/>
          <w:b/>
          <w:sz w:val="28"/>
          <w:szCs w:val="28"/>
        </w:rPr>
        <w:t>РЕШИЛ</w:t>
      </w:r>
      <w:r w:rsidRPr="00462C46">
        <w:rPr>
          <w:rFonts w:ascii="Times New Roman" w:hAnsi="Times New Roman" w:cs="Times New Roman"/>
          <w:b/>
          <w:sz w:val="28"/>
          <w:szCs w:val="28"/>
        </w:rPr>
        <w:t>:</w:t>
      </w:r>
    </w:p>
    <w:p w:rsidR="003A6EFA" w:rsidRPr="004A7F23" w:rsidRDefault="003A6EFA" w:rsidP="004A7F23">
      <w:pPr>
        <w:rPr>
          <w:rFonts w:ascii="Times New Roman" w:hAnsi="Times New Roman" w:cs="Times New Roman"/>
          <w:sz w:val="28"/>
          <w:szCs w:val="28"/>
        </w:rPr>
      </w:pPr>
    </w:p>
    <w:p w:rsidR="003A6EFA" w:rsidRPr="009F0C70" w:rsidRDefault="003A6EFA" w:rsidP="00222F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62C46">
        <w:rPr>
          <w:rFonts w:ascii="Times New Roman" w:hAnsi="Times New Roman" w:cs="Times New Roman"/>
          <w:b w:val="0"/>
          <w:bCs w:val="0"/>
          <w:sz w:val="28"/>
          <w:szCs w:val="28"/>
        </w:rPr>
        <w:t>Борщево-Песковского</w:t>
      </w:r>
      <w:proofErr w:type="spellEnd"/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6EFA" w:rsidRPr="007D2E06" w:rsidRDefault="003A6EFA" w:rsidP="00222F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462C46" w:rsidRPr="00462C46">
        <w:rPr>
          <w:rFonts w:ascii="Times New Roman" w:hAnsi="Times New Roman" w:cs="Times New Roman"/>
          <w:bCs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DEE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462C46" w:rsidRDefault="00462C46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2C46" w:rsidRDefault="00462C46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462C46" w:rsidRDefault="003A6EFA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462C46" w:rsidRDefault="00462C46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A6EFA" w:rsidRDefault="003A6EFA" w:rsidP="00462C46">
      <w:pPr>
        <w:pStyle w:val="ad"/>
        <w:shd w:val="clear" w:color="auto" w:fill="FFFFFF"/>
        <w:tabs>
          <w:tab w:val="left" w:pos="6975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462C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С.А. </w:t>
      </w:r>
      <w:proofErr w:type="spellStart"/>
      <w:r w:rsidR="00462C46">
        <w:rPr>
          <w:rFonts w:ascii="Times New Roman" w:hAnsi="Times New Roman" w:cs="Times New Roman"/>
          <w:color w:val="000000"/>
          <w:sz w:val="28"/>
          <w:szCs w:val="28"/>
        </w:rPr>
        <w:t>Помыткин</w:t>
      </w:r>
      <w:proofErr w:type="spellEnd"/>
    </w:p>
    <w:p w:rsidR="00462C46" w:rsidRPr="004A7F23" w:rsidRDefault="00462C46" w:rsidP="00462C46">
      <w:pPr>
        <w:pStyle w:val="ad"/>
        <w:shd w:val="clear" w:color="auto" w:fill="FFFFFF"/>
        <w:tabs>
          <w:tab w:val="left" w:pos="6975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Pr="00462C46" w:rsidRDefault="003A6EFA" w:rsidP="00462C46">
      <w:pPr>
        <w:ind w:left="4536" w:firstLine="0"/>
        <w:jc w:val="right"/>
        <w:rPr>
          <w:rFonts w:ascii="Times New Roman" w:hAnsi="Times New Roman" w:cs="Times New Roman"/>
          <w:caps/>
        </w:rPr>
      </w:pPr>
      <w:r w:rsidRPr="00462C46">
        <w:rPr>
          <w:rFonts w:ascii="Times New Roman" w:hAnsi="Times New Roman" w:cs="Times New Roman"/>
          <w:caps/>
        </w:rPr>
        <w:lastRenderedPageBreak/>
        <w:t xml:space="preserve">УТВЕРЖДЕН </w:t>
      </w:r>
    </w:p>
    <w:p w:rsidR="003A6EFA" w:rsidRPr="00462C46" w:rsidRDefault="003A6EFA" w:rsidP="00462C46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t>решением Совета народных депутатов</w:t>
      </w:r>
    </w:p>
    <w:p w:rsidR="003A6EFA" w:rsidRPr="00462C46" w:rsidRDefault="00462C46" w:rsidP="00462C46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</w:rPr>
      </w:pPr>
      <w:proofErr w:type="spellStart"/>
      <w:r w:rsidRPr="00462C46">
        <w:rPr>
          <w:rFonts w:ascii="Times New Roman" w:hAnsi="Times New Roman" w:cs="Times New Roman"/>
          <w:bCs/>
        </w:rPr>
        <w:t>Борщево-Песковского</w:t>
      </w:r>
      <w:proofErr w:type="spellEnd"/>
      <w:r w:rsidRPr="00462C46">
        <w:rPr>
          <w:rFonts w:ascii="Times New Roman" w:hAnsi="Times New Roman" w:cs="Times New Roman"/>
          <w:b/>
          <w:bCs/>
        </w:rPr>
        <w:t xml:space="preserve"> </w:t>
      </w:r>
      <w:r w:rsidR="003A6EFA" w:rsidRPr="00462C46">
        <w:rPr>
          <w:rFonts w:ascii="Times New Roman" w:hAnsi="Times New Roman" w:cs="Times New Roman"/>
        </w:rPr>
        <w:t>сельского поселения</w:t>
      </w:r>
    </w:p>
    <w:p w:rsidR="003A6EFA" w:rsidRPr="00462C46" w:rsidRDefault="003A6EFA" w:rsidP="00462C46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t xml:space="preserve">Эртильского муниципального района </w:t>
      </w:r>
    </w:p>
    <w:p w:rsidR="003A6EFA" w:rsidRPr="00462C46" w:rsidRDefault="003A6EFA" w:rsidP="00462C46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t xml:space="preserve">Воронежской области </w:t>
      </w:r>
    </w:p>
    <w:p w:rsidR="003A6EFA" w:rsidRPr="00462C46" w:rsidRDefault="003A6EFA" w:rsidP="00462C46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t xml:space="preserve">от </w:t>
      </w:r>
      <w:r w:rsidR="00BA65B5">
        <w:rPr>
          <w:rFonts w:ascii="Times New Roman" w:hAnsi="Times New Roman" w:cs="Times New Roman"/>
        </w:rPr>
        <w:t>22.07.</w:t>
      </w:r>
      <w:r w:rsidRPr="00462C46">
        <w:rPr>
          <w:rFonts w:ascii="Times New Roman" w:hAnsi="Times New Roman" w:cs="Times New Roman"/>
        </w:rPr>
        <w:t xml:space="preserve"> 2019 г. № </w:t>
      </w:r>
      <w:r w:rsidR="00BA65B5">
        <w:rPr>
          <w:rFonts w:ascii="Times New Roman" w:hAnsi="Times New Roman" w:cs="Times New Roman"/>
        </w:rPr>
        <w:t>32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A6EFA" w:rsidRPr="009F0C70" w:rsidRDefault="003A6EFA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62C46">
        <w:rPr>
          <w:rFonts w:ascii="Times New Roman" w:hAnsi="Times New Roman" w:cs="Times New Roman"/>
          <w:b w:val="0"/>
          <w:bCs w:val="0"/>
          <w:sz w:val="28"/>
          <w:szCs w:val="28"/>
        </w:rPr>
        <w:t>Борщево-Песковского</w:t>
      </w:r>
      <w:proofErr w:type="spellEnd"/>
      <w:r w:rsidR="00462C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</w:t>
      </w:r>
      <w:r w:rsidR="00462C46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езвозмездной основе</w:t>
      </w:r>
      <w:r w:rsidR="00462C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3A6EFA" w:rsidRPr="00462C46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F76F20" w:rsidRDefault="003A6EFA" w:rsidP="00F76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C46">
        <w:rPr>
          <w:rFonts w:ascii="Times New Roman" w:hAnsi="Times New Roman" w:cs="Times New Roman"/>
          <w:sz w:val="28"/>
          <w:szCs w:val="28"/>
        </w:rPr>
        <w:t>Настоящий Порядок получения муниципальными служащими администрации</w:t>
      </w:r>
      <w:r w:rsidR="00462C46" w:rsidRPr="00462C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2C46" w:rsidRPr="00462C46">
        <w:rPr>
          <w:rFonts w:ascii="Times New Roman" w:hAnsi="Times New Roman" w:cs="Times New Roman"/>
          <w:bCs/>
          <w:sz w:val="28"/>
          <w:szCs w:val="28"/>
        </w:rPr>
        <w:t>Борщево-Песковского</w:t>
      </w:r>
      <w:proofErr w:type="spellEnd"/>
      <w:r w:rsidR="00462C46" w:rsidRPr="00462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C46">
        <w:rPr>
          <w:rFonts w:ascii="Times New Roman" w:hAnsi="Times New Roman" w:cs="Times New Roman"/>
          <w:sz w:val="28"/>
          <w:szCs w:val="28"/>
        </w:rPr>
        <w:t>сельского поселения Эртильского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proofErr w:type="gramEnd"/>
      <w:r w:rsidR="00462C46" w:rsidRPr="00462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2C46" w:rsidRPr="00462C46">
        <w:rPr>
          <w:rFonts w:ascii="Times New Roman" w:hAnsi="Times New Roman" w:cs="Times New Roman"/>
          <w:bCs/>
          <w:sz w:val="28"/>
          <w:szCs w:val="28"/>
        </w:rPr>
        <w:t>Борщево-Песковского</w:t>
      </w:r>
      <w:proofErr w:type="spellEnd"/>
      <w:r w:rsidR="00462C46" w:rsidRPr="00462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C46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</w:t>
      </w:r>
      <w:proofErr w:type="gramEnd"/>
      <w:r w:rsidRPr="0046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C46">
        <w:rPr>
          <w:rFonts w:ascii="Times New Roman" w:hAnsi="Times New Roman" w:cs="Times New Roman"/>
          <w:sz w:val="28"/>
          <w:szCs w:val="28"/>
        </w:rPr>
        <w:t xml:space="preserve">органа или на вхождение в состав коллегиальных органов управления, </w:t>
      </w:r>
      <w:r w:rsidRPr="00462C46">
        <w:rPr>
          <w:rFonts w:ascii="Times New Roman" w:hAnsi="Times New Roman" w:cs="Times New Roman"/>
          <w:bCs/>
          <w:sz w:val="28"/>
          <w:szCs w:val="28"/>
        </w:rPr>
        <w:t>кроме участия в съезде (конференции) или общем собрании таких некоммерческих организаций,</w:t>
      </w:r>
      <w:r w:rsidRPr="00462C46">
        <w:rPr>
          <w:rFonts w:ascii="Times New Roman" w:hAnsi="Times New Roman" w:cs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</w:t>
      </w:r>
      <w:r w:rsidRPr="00F76F20">
        <w:rPr>
          <w:rFonts w:ascii="Times New Roman" w:hAnsi="Times New Roman" w:cs="Times New Roman"/>
          <w:sz w:val="28"/>
          <w:szCs w:val="28"/>
        </w:rPr>
        <w:t xml:space="preserve"> организации или управления находящимися</w:t>
      </w:r>
      <w:proofErr w:type="gramEnd"/>
      <w:r w:rsidRPr="00F76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F7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6F20">
        <w:rPr>
          <w:rFonts w:ascii="Times New Roman" w:hAnsi="Times New Roman" w:cs="Times New Roman"/>
          <w:sz w:val="28"/>
          <w:szCs w:val="28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</w:t>
      </w:r>
      <w:r w:rsidRPr="00A00982">
        <w:rPr>
          <w:rFonts w:ascii="Times New Roman" w:hAnsi="Times New Roman" w:cs="Times New Roman"/>
          <w:sz w:val="28"/>
          <w:szCs w:val="28"/>
        </w:rPr>
        <w:t xml:space="preserve">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</w:t>
      </w:r>
      <w:proofErr w:type="gramEnd"/>
      <w:r w:rsidRPr="00A00982">
        <w:rPr>
          <w:rFonts w:ascii="Times New Roman" w:hAnsi="Times New Roman" w:cs="Times New Roman"/>
          <w:sz w:val="28"/>
          <w:szCs w:val="28"/>
        </w:rPr>
        <w:t xml:space="preserve">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0982">
        <w:rPr>
          <w:rFonts w:ascii="Times New Roman" w:hAnsi="Times New Roman" w:cs="Times New Roman"/>
          <w:sz w:val="28"/>
          <w:szCs w:val="28"/>
        </w:rPr>
        <w:t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 </w:t>
      </w:r>
      <w:proofErr w:type="spellStart"/>
      <w:r w:rsidR="00462C46">
        <w:rPr>
          <w:rFonts w:ascii="Times New Roman" w:hAnsi="Times New Roman" w:cs="Times New Roman"/>
          <w:b/>
          <w:bCs/>
          <w:sz w:val="28"/>
          <w:szCs w:val="28"/>
        </w:rPr>
        <w:t>Борщево-Песковского</w:t>
      </w:r>
      <w:proofErr w:type="spellEnd"/>
      <w:r w:rsidR="00462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  <w:proofErr w:type="gramEnd"/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</w:t>
      </w:r>
      <w:proofErr w:type="gramStart"/>
      <w:r w:rsidRPr="00A009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00982">
        <w:rPr>
          <w:rFonts w:ascii="Times New Roman" w:hAnsi="Times New Roman" w:cs="Times New Roman"/>
          <w:sz w:val="28"/>
          <w:szCs w:val="28"/>
        </w:rPr>
        <w:t xml:space="preserve">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A009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00982">
        <w:rPr>
          <w:rFonts w:ascii="Times New Roman" w:hAnsi="Times New Roman" w:cs="Times New Roman"/>
          <w:sz w:val="28"/>
          <w:szCs w:val="28"/>
        </w:rPr>
        <w:t xml:space="preserve">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3A6EFA" w:rsidRPr="00A00982" w:rsidRDefault="003A6EFA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профилактику коррупционных и иных правонарушений администрации (далее - должностное лицо).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3A6EFA" w:rsidRPr="00FB5F0F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B5F0F">
        <w:rPr>
          <w:rFonts w:ascii="Times New Roman" w:hAnsi="Times New Roman" w:cs="Times New Roman"/>
          <w:sz w:val="28"/>
          <w:szCs w:val="28"/>
        </w:rPr>
        <w:t>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  <w:proofErr w:type="gramEnd"/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A65B5" w:rsidRDefault="00BA65B5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A65B5" w:rsidRDefault="00BA65B5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Pr="00462C46" w:rsidRDefault="003A6EFA" w:rsidP="00462C46">
      <w:pPr>
        <w:ind w:left="4820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lastRenderedPageBreak/>
        <w:t>ПРИЛОЖЕНИЕ № 1</w:t>
      </w:r>
    </w:p>
    <w:p w:rsidR="003A6EFA" w:rsidRPr="00462C46" w:rsidRDefault="003A6EFA" w:rsidP="00462C46">
      <w:pPr>
        <w:pStyle w:val="Title"/>
        <w:spacing w:before="0" w:after="0"/>
        <w:ind w:left="4820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Порядку получения муниципальными служащими администрации </w:t>
      </w:r>
      <w:proofErr w:type="spellStart"/>
      <w:r w:rsidR="00462C46"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>Борщево-Песковского</w:t>
      </w:r>
      <w:proofErr w:type="spellEnd"/>
      <w:r w:rsidR="00462C46"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4A7F23" w:rsidRDefault="003A6EFA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2B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72B15">
        <w:rPr>
          <w:rFonts w:ascii="Times New Roman" w:hAnsi="Times New Roman" w:cs="Times New Roman"/>
          <w:sz w:val="28"/>
          <w:szCs w:val="28"/>
        </w:rPr>
        <w:t xml:space="preserve">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</w:t>
      </w:r>
      <w:proofErr w:type="spellStart"/>
      <w:r w:rsidRPr="00F72B15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  <w:r w:rsidRPr="00F72B15">
        <w:rPr>
          <w:rFonts w:ascii="Times New Roman" w:hAnsi="Times New Roman" w:cs="Times New Roman"/>
          <w:sz w:val="28"/>
          <w:szCs w:val="28"/>
        </w:rPr>
        <w:t xml:space="preserve">  (или  бессрочно)  участвовать на безвозмездной основе в управлении некоммерческой организацией: </w:t>
      </w:r>
    </w:p>
    <w:p w:rsidR="003A6EFA" w:rsidRPr="00F72B15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A6EFA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  <w:proofErr w:type="gramEnd"/>
    </w:p>
    <w:p w:rsidR="003A6EFA" w:rsidRPr="005914A9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3A6EFA" w:rsidRPr="005914A9" w:rsidRDefault="003A6EFA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3A6EFA" w:rsidRPr="005914A9" w:rsidRDefault="003A6EFA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3A6EFA" w:rsidRPr="005914A9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62C46" w:rsidRDefault="00462C46" w:rsidP="00462C46">
      <w:pPr>
        <w:ind w:left="4820" w:firstLine="0"/>
        <w:jc w:val="right"/>
        <w:rPr>
          <w:rFonts w:ascii="Times New Roman" w:hAnsi="Times New Roman" w:cs="Times New Roman"/>
        </w:rPr>
      </w:pPr>
    </w:p>
    <w:p w:rsidR="00462C46" w:rsidRDefault="00462C46" w:rsidP="00462C46">
      <w:pPr>
        <w:ind w:left="4820" w:firstLine="0"/>
        <w:jc w:val="right"/>
        <w:rPr>
          <w:rFonts w:ascii="Times New Roman" w:hAnsi="Times New Roman" w:cs="Times New Roman"/>
        </w:rPr>
      </w:pPr>
    </w:p>
    <w:p w:rsidR="00462C46" w:rsidRDefault="00462C46" w:rsidP="00462C46">
      <w:pPr>
        <w:ind w:left="4820" w:firstLine="0"/>
        <w:jc w:val="right"/>
        <w:rPr>
          <w:rFonts w:ascii="Times New Roman" w:hAnsi="Times New Roman" w:cs="Times New Roman"/>
        </w:rPr>
      </w:pPr>
    </w:p>
    <w:p w:rsidR="00462C46" w:rsidRDefault="00462C46" w:rsidP="00462C46">
      <w:pPr>
        <w:ind w:left="4820" w:firstLine="0"/>
        <w:jc w:val="right"/>
        <w:rPr>
          <w:rFonts w:ascii="Times New Roman" w:hAnsi="Times New Roman" w:cs="Times New Roman"/>
        </w:rPr>
      </w:pPr>
    </w:p>
    <w:p w:rsidR="003A6EFA" w:rsidRPr="00462C46" w:rsidRDefault="003A6EFA" w:rsidP="00462C46">
      <w:pPr>
        <w:ind w:left="4820" w:firstLine="0"/>
        <w:jc w:val="right"/>
        <w:rPr>
          <w:rFonts w:ascii="Times New Roman" w:hAnsi="Times New Roman" w:cs="Times New Roman"/>
        </w:rPr>
      </w:pPr>
      <w:r w:rsidRPr="00462C46">
        <w:rPr>
          <w:rFonts w:ascii="Times New Roman" w:hAnsi="Times New Roman" w:cs="Times New Roman"/>
        </w:rPr>
        <w:lastRenderedPageBreak/>
        <w:t>ПРИЛОЖЕНИЕ № 2</w:t>
      </w:r>
    </w:p>
    <w:p w:rsidR="003A6EFA" w:rsidRPr="00462C46" w:rsidRDefault="003A6EFA" w:rsidP="00462C46">
      <w:pPr>
        <w:pStyle w:val="Title"/>
        <w:spacing w:before="0" w:after="0"/>
        <w:ind w:left="4820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Порядку получения муниципальными служащими администрации </w:t>
      </w:r>
      <w:proofErr w:type="spellStart"/>
      <w:r w:rsidR="00462C46"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>Борщево-Песковского</w:t>
      </w:r>
      <w:proofErr w:type="spellEnd"/>
      <w:r w:rsidR="00462C46"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2C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62C46" w:rsidRDefault="003A6EFA" w:rsidP="0058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462C46" w:rsidRDefault="003A6EFA" w:rsidP="005845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2C46" w:rsidRPr="00462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6EFA" w:rsidRDefault="00462C46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2C46">
        <w:rPr>
          <w:rFonts w:ascii="Times New Roman" w:hAnsi="Times New Roman" w:cs="Times New Roman"/>
          <w:bCs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E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A6EFA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984"/>
        <w:gridCol w:w="2041"/>
        <w:gridCol w:w="1928"/>
      </w:tblGrid>
      <w:tr w:rsidR="003A6EFA" w:rsidRPr="005845AD">
        <w:tc>
          <w:tcPr>
            <w:tcW w:w="1587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3A6EFA" w:rsidRPr="005845AD">
        <w:tc>
          <w:tcPr>
            <w:tcW w:w="1587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EFA" w:rsidRDefault="003A6EFA" w:rsidP="005845AD">
      <w:pPr>
        <w:pStyle w:val="ConsPlusNormal"/>
        <w:ind w:firstLine="540"/>
        <w:jc w:val="both"/>
      </w:pP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A6EFA" w:rsidRPr="00960A85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3A6EFA" w:rsidRPr="00960A85" w:rsidSect="00060D8D"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9C" w:rsidRDefault="002D599C" w:rsidP="00DE010B">
      <w:r>
        <w:separator/>
      </w:r>
    </w:p>
  </w:endnote>
  <w:endnote w:type="continuationSeparator" w:id="0">
    <w:p w:rsidR="002D599C" w:rsidRDefault="002D599C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9C" w:rsidRDefault="002D599C" w:rsidP="00DE010B">
      <w:r>
        <w:separator/>
      </w:r>
    </w:p>
  </w:footnote>
  <w:footnote w:type="continuationSeparator" w:id="0">
    <w:p w:rsidR="002D599C" w:rsidRDefault="002D599C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611AF"/>
    <w:rsid w:val="0027030B"/>
    <w:rsid w:val="002A451F"/>
    <w:rsid w:val="002B40AE"/>
    <w:rsid w:val="002B6BA6"/>
    <w:rsid w:val="002D599C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79DF"/>
    <w:rsid w:val="00416DE3"/>
    <w:rsid w:val="00433C63"/>
    <w:rsid w:val="00441B20"/>
    <w:rsid w:val="004503CB"/>
    <w:rsid w:val="00451200"/>
    <w:rsid w:val="00462C46"/>
    <w:rsid w:val="004633C9"/>
    <w:rsid w:val="0046398B"/>
    <w:rsid w:val="00472BCA"/>
    <w:rsid w:val="00473597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5D314A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02752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2187C"/>
    <w:rsid w:val="00B41EE8"/>
    <w:rsid w:val="00B53C93"/>
    <w:rsid w:val="00B87D1D"/>
    <w:rsid w:val="00B96539"/>
    <w:rsid w:val="00BA65B5"/>
    <w:rsid w:val="00BA6606"/>
    <w:rsid w:val="00BB1EF7"/>
    <w:rsid w:val="00BC2BF9"/>
    <w:rsid w:val="00BF061A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4424B"/>
    <w:rsid w:val="00D56711"/>
    <w:rsid w:val="00D65B30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70EA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8E0BBA63B202CAE82A28081C96B27F1E1NAv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2085</Words>
  <Characters>11890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User</cp:lastModifiedBy>
  <cp:revision>57</cp:revision>
  <cp:lastPrinted>2019-03-15T13:43:00Z</cp:lastPrinted>
  <dcterms:created xsi:type="dcterms:W3CDTF">2018-10-09T06:28:00Z</dcterms:created>
  <dcterms:modified xsi:type="dcterms:W3CDTF">2019-07-22T11:11:00Z</dcterms:modified>
</cp:coreProperties>
</file>