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6" w:rsidRPr="0053245F" w:rsidRDefault="009D18B6" w:rsidP="009D18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D18B6" w:rsidRPr="0053245F" w:rsidRDefault="009D18B6" w:rsidP="009D18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9D18B6" w:rsidRPr="0053245F" w:rsidRDefault="009D18B6" w:rsidP="009D18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D18B6" w:rsidRPr="0053245F" w:rsidRDefault="009D18B6" w:rsidP="009D18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9D18B6" w:rsidRPr="0053245F" w:rsidRDefault="009D18B6" w:rsidP="009D18B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18B6" w:rsidRPr="0053245F" w:rsidRDefault="009D18B6" w:rsidP="009D18B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9D18B6" w:rsidRDefault="009D18B6" w:rsidP="009D18B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 мая 2022</w:t>
      </w: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года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подготовки населения 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Ильменского</w:t>
      </w:r>
      <w:r w:rsidRPr="00BC3F0E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сельского поселения 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области пожарной безопасности и 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противопожарной пропаганды</w:t>
      </w:r>
    </w:p>
    <w:p w:rsidR="009D18B6" w:rsidRPr="00BC3F0E" w:rsidRDefault="009D18B6" w:rsidP="009D18B6">
      <w:pPr>
        <w:suppressAutoHyphens/>
        <w:spacing w:after="0"/>
        <w:ind w:left="283" w:firstLine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D18B6" w:rsidRPr="00BC3F0E" w:rsidRDefault="009D18B6" w:rsidP="009D18B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, администрация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</w:t>
      </w:r>
    </w:p>
    <w:p w:rsidR="009D18B6" w:rsidRPr="00BC3F0E" w:rsidRDefault="009D18B6" w:rsidP="009D18B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D18B6" w:rsidRPr="00BC3F0E" w:rsidRDefault="009D18B6" w:rsidP="009D18B6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9D18B6" w:rsidRPr="00BC3F0E" w:rsidRDefault="009D18B6" w:rsidP="009D18B6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D18B6" w:rsidRPr="00BC3F0E" w:rsidRDefault="009D18B6" w:rsidP="009D18B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порядке подготовки населения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пожарной безопасности. </w:t>
      </w:r>
    </w:p>
    <w:p w:rsidR="009D18B6" w:rsidRPr="00BC3F0E" w:rsidRDefault="009D18B6" w:rsidP="009D18B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Cs/>
          <w:sz w:val="24"/>
          <w:szCs w:val="24"/>
          <w:lang w:eastAsia="ru-RU"/>
        </w:rPr>
        <w:t>2. Настоящее постановление вступает в силу со дня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обнародования.</w:t>
      </w:r>
    </w:p>
    <w:p w:rsidR="009D18B6" w:rsidRPr="00BC3F0E" w:rsidRDefault="009D18B6" w:rsidP="009D18B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D18B6" w:rsidRPr="00BC3F0E" w:rsidRDefault="009D18B6" w:rsidP="009D18B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D18B6" w:rsidRPr="00BC3F0E" w:rsidRDefault="009D18B6" w:rsidP="009D18B6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 Ильменского сельского поселения                           С.В.Горбанёв                                                                                              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Утверждено </w:t>
      </w:r>
    </w:p>
    <w:p w:rsidR="009D18B6" w:rsidRPr="00BC3F0E" w:rsidRDefault="009D18B6" w:rsidP="009D18B6">
      <w:pPr>
        <w:widowControl w:val="0"/>
        <w:suppressAutoHyphens/>
        <w:autoSpaceDE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постановлением администрации</w:t>
      </w:r>
    </w:p>
    <w:p w:rsidR="009D18B6" w:rsidRPr="00BC3F0E" w:rsidRDefault="009D18B6" w:rsidP="009D18B6">
      <w:pPr>
        <w:widowControl w:val="0"/>
        <w:suppressAutoHyphens/>
        <w:autoSpaceDE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 </w:t>
      </w:r>
    </w:p>
    <w:p w:rsidR="009D18B6" w:rsidRPr="00BC3F0E" w:rsidRDefault="009D18B6" w:rsidP="009D18B6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3F0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18.05.2022 г.  № 68</w:t>
      </w:r>
    </w:p>
    <w:p w:rsidR="009D18B6" w:rsidRPr="00BC3F0E" w:rsidRDefault="009D18B6" w:rsidP="009D18B6">
      <w:pPr>
        <w:widowControl w:val="0"/>
        <w:autoSpaceDE w:val="0"/>
        <w:spacing w:after="0"/>
        <w:ind w:left="48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widowControl w:val="0"/>
        <w:autoSpaceDE w:val="0"/>
        <w:spacing w:after="0"/>
        <w:ind w:left="48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keepNext/>
        <w:keepLines/>
        <w:spacing w:after="0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BC3F0E">
        <w:rPr>
          <w:rFonts w:ascii="Times New Roman" w:eastAsiaTheme="minorHAnsi" w:hAnsi="Times New Roman"/>
          <w:b/>
          <w:sz w:val="24"/>
          <w:szCs w:val="24"/>
          <w:lang w:val="x-none" w:eastAsia="zh-CN"/>
        </w:rPr>
        <w:t>П</w:t>
      </w:r>
      <w:r w:rsidRPr="00BC3F0E">
        <w:rPr>
          <w:rFonts w:ascii="Times New Roman" w:eastAsiaTheme="minorHAnsi" w:hAnsi="Times New Roman"/>
          <w:b/>
          <w:sz w:val="24"/>
          <w:szCs w:val="24"/>
          <w:lang w:eastAsia="zh-CN"/>
        </w:rPr>
        <w:t xml:space="preserve">оложение </w:t>
      </w:r>
      <w:r w:rsidRPr="00BC3F0E">
        <w:rPr>
          <w:rFonts w:ascii="Times New Roman" w:eastAsiaTheme="minorHAnsi" w:hAnsi="Times New Roman"/>
          <w:b/>
          <w:sz w:val="24"/>
          <w:szCs w:val="24"/>
        </w:rPr>
        <w:t xml:space="preserve">о порядке подготовки населения 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сельского поселения</w:t>
      </w:r>
    </w:p>
    <w:p w:rsidR="009D18B6" w:rsidRPr="00BC3F0E" w:rsidRDefault="009D18B6" w:rsidP="009D18B6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области пожарной безопасности </w:t>
      </w:r>
    </w:p>
    <w:p w:rsidR="009D18B6" w:rsidRPr="00BC3F0E" w:rsidRDefault="009D18B6" w:rsidP="009D18B6">
      <w:pPr>
        <w:keepNext/>
        <w:spacing w:after="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9D18B6" w:rsidRPr="00BC3F0E" w:rsidRDefault="009D18B6" w:rsidP="009D18B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подготовки населения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Подготовка населения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3. Организация и осуществление подготовки населения в сфере пожарной безопасности включают в себя: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мероприятий по подготовке населения в области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разработка новых и определение наиболее продуктивных форм и методов противопожарной пропаганды.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9D18B6" w:rsidRPr="00BC3F0E" w:rsidRDefault="009D18B6" w:rsidP="009D18B6">
      <w:pPr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2. Противопожарная пропаганда</w:t>
      </w:r>
    </w:p>
    <w:p w:rsidR="009D18B6" w:rsidRPr="00BC3F0E" w:rsidRDefault="009D18B6" w:rsidP="009D18B6">
      <w:pPr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2. Основными задачами противопожарной пропаганды являются: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возникновения, снижение количества пожаров и тяжести их последствий;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знаний населения в области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доведение до населения основных требований пожарной безопасности.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3. Противопожарная пропаганда осуществляется посредством: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размещения информационных стендов по пожарной безопасности в местах массового скопления населения;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изготовления и размещения социальной рекламы и иной рекламной продукции по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проведение тематических выставок, смотров, конференций, посвященных пожарной безопасности;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использования </w:t>
      </w:r>
      <w:proofErr w:type="gramStart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proofErr w:type="gramEnd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4. Противопожарная пропаганда может осуществляться через средства массовой информации.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5. Здания администрации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, объекты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оборудуются уголками (информационными стендами) пожарной безопасности.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6. При проведении противопожарной пропаганды особое внимание  обращается: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9D18B6" w:rsidRPr="00BC3F0E" w:rsidRDefault="009D18B6" w:rsidP="009D18B6">
      <w:pPr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3. Обучение населения мерам пожарной безопасности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Обучение мерам пожарной безопасности неработающего населения проводится  Председателем КЧС и ПБ администрации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ответственного за проведение противопожарной пропаганды и обучение населения мерам пожарной безопасности, и предусматривает: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1 раз </w:t>
      </w:r>
      <w:proofErr w:type="gramStart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в квартал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инструктируемого и инструктирующего, а также с указанием даты проведения инструктажа;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проведение  1 раз в квартал лекций, бесед на противопожарные темы;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на учения и тренировки по месту проживания в соответствии с графиком, утверждаемым администрацией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органами пожарного надзора, прослушивание радиопередач и просмотр телепрограмм по вопросам пожарной безопасности.</w:t>
      </w:r>
    </w:p>
    <w:p w:rsidR="009D18B6" w:rsidRPr="00BC3F0E" w:rsidRDefault="009D18B6" w:rsidP="009D1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9D18B6" w:rsidRPr="00BC3F0E" w:rsidRDefault="009D18B6" w:rsidP="009D18B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Противопожарная пропаганда и обучение населения мерам пожарной безопасности проводятся на постоянной основе.</w:t>
      </w:r>
    </w:p>
    <w:p w:rsidR="009D18B6" w:rsidRPr="00BC3F0E" w:rsidRDefault="009D18B6" w:rsidP="009D18B6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Председатель КЧС и ПБ администрации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Ильменского</w:t>
      </w:r>
      <w:r w:rsidRPr="00BC3F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ответственный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по обучению пожарной безопасности.</w:t>
      </w:r>
    </w:p>
    <w:p w:rsidR="00B94CFE" w:rsidRDefault="00B94CFE">
      <w:bookmarkStart w:id="0" w:name="_GoBack"/>
      <w:bookmarkEnd w:id="0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3"/>
    <w:rsid w:val="00515103"/>
    <w:rsid w:val="009D18B6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6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6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2022-05-27T11:55:00Z</dcterms:created>
  <dcterms:modified xsi:type="dcterms:W3CDTF">2022-05-27T11:55:00Z</dcterms:modified>
</cp:coreProperties>
</file>