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DE" w:rsidRPr="0060379D" w:rsidRDefault="00F547DE" w:rsidP="00F0058D">
      <w:pPr>
        <w:pStyle w:val="a3"/>
        <w:jc w:val="center"/>
        <w:rPr>
          <w:rFonts w:ascii="Arial" w:hAnsi="Arial" w:cs="Arial"/>
          <w:bCs/>
          <w:sz w:val="24"/>
          <w:szCs w:val="24"/>
        </w:rPr>
      </w:pPr>
      <w:r w:rsidRPr="0060379D">
        <w:rPr>
          <w:rFonts w:ascii="Arial" w:hAnsi="Arial" w:cs="Arial"/>
          <w:sz w:val="24"/>
          <w:szCs w:val="24"/>
        </w:rPr>
        <w:t>АДМИНИСТРАЦИЯ ГНИЛОВСКОГО СЕЛЬСКОГО ПОСЕЛЕНИЯ</w:t>
      </w:r>
    </w:p>
    <w:p w:rsidR="00F547DE" w:rsidRPr="0060379D" w:rsidRDefault="00F547DE" w:rsidP="00F0058D">
      <w:pPr>
        <w:pStyle w:val="a3"/>
        <w:jc w:val="center"/>
        <w:rPr>
          <w:rFonts w:ascii="Arial" w:hAnsi="Arial" w:cs="Arial"/>
          <w:sz w:val="24"/>
          <w:szCs w:val="24"/>
        </w:rPr>
      </w:pPr>
      <w:r w:rsidRPr="0060379D">
        <w:rPr>
          <w:rFonts w:ascii="Arial" w:hAnsi="Arial" w:cs="Arial"/>
          <w:sz w:val="24"/>
          <w:szCs w:val="24"/>
        </w:rPr>
        <w:t>ОСТРОГОЖСКОГО МУНИЦИПАЛЬНОГО РАЙОНА</w:t>
      </w:r>
    </w:p>
    <w:p w:rsidR="00F547DE" w:rsidRPr="0060379D" w:rsidRDefault="00F547DE" w:rsidP="00F0058D">
      <w:pPr>
        <w:pStyle w:val="a3"/>
        <w:jc w:val="center"/>
        <w:rPr>
          <w:rFonts w:ascii="Arial" w:hAnsi="Arial" w:cs="Arial"/>
          <w:sz w:val="24"/>
          <w:szCs w:val="24"/>
        </w:rPr>
      </w:pPr>
      <w:r w:rsidRPr="0060379D">
        <w:rPr>
          <w:rFonts w:ascii="Arial" w:hAnsi="Arial" w:cs="Arial"/>
          <w:sz w:val="24"/>
          <w:szCs w:val="24"/>
        </w:rPr>
        <w:t>ВОРОНЕЖСКОЙ ОБЛАСТИ</w:t>
      </w:r>
    </w:p>
    <w:p w:rsidR="00F547DE" w:rsidRPr="0060379D" w:rsidRDefault="00F547DE" w:rsidP="00F0058D">
      <w:pPr>
        <w:pStyle w:val="a3"/>
        <w:jc w:val="center"/>
        <w:rPr>
          <w:rFonts w:ascii="Arial" w:hAnsi="Arial" w:cs="Arial"/>
          <w:bCs/>
          <w:sz w:val="24"/>
          <w:szCs w:val="24"/>
        </w:rPr>
      </w:pPr>
    </w:p>
    <w:p w:rsidR="00F547DE" w:rsidRPr="0060379D" w:rsidRDefault="00F547DE" w:rsidP="00F0058D">
      <w:pPr>
        <w:pStyle w:val="a3"/>
        <w:jc w:val="center"/>
        <w:rPr>
          <w:rFonts w:ascii="Arial" w:hAnsi="Arial" w:cs="Arial"/>
          <w:bCs/>
          <w:sz w:val="24"/>
          <w:szCs w:val="24"/>
        </w:rPr>
      </w:pPr>
      <w:r w:rsidRPr="0060379D">
        <w:rPr>
          <w:rFonts w:ascii="Arial" w:hAnsi="Arial" w:cs="Arial"/>
          <w:bCs/>
          <w:sz w:val="24"/>
          <w:szCs w:val="24"/>
        </w:rPr>
        <w:t>ПОСТАНОВЛЕНИЕ</w:t>
      </w:r>
    </w:p>
    <w:p w:rsidR="00F547DE" w:rsidRPr="0060379D" w:rsidRDefault="00F547DE" w:rsidP="00F0058D">
      <w:pPr>
        <w:pStyle w:val="a3"/>
        <w:rPr>
          <w:rFonts w:ascii="Arial" w:hAnsi="Arial" w:cs="Arial"/>
          <w:sz w:val="24"/>
          <w:szCs w:val="24"/>
        </w:rPr>
      </w:pPr>
    </w:p>
    <w:p w:rsidR="00F547DE" w:rsidRPr="0060379D" w:rsidRDefault="00387FD2" w:rsidP="00F0058D">
      <w:pPr>
        <w:pStyle w:val="a3"/>
        <w:rPr>
          <w:rFonts w:ascii="Arial" w:hAnsi="Arial" w:cs="Arial"/>
          <w:sz w:val="24"/>
          <w:szCs w:val="24"/>
        </w:rPr>
      </w:pPr>
      <w:r>
        <w:rPr>
          <w:rFonts w:ascii="Arial" w:hAnsi="Arial" w:cs="Arial"/>
          <w:sz w:val="24"/>
          <w:szCs w:val="24"/>
        </w:rPr>
        <w:t>23</w:t>
      </w:r>
      <w:r w:rsidR="00F3254A">
        <w:rPr>
          <w:rFonts w:ascii="Arial" w:hAnsi="Arial" w:cs="Arial"/>
          <w:sz w:val="24"/>
          <w:szCs w:val="24"/>
        </w:rPr>
        <w:t>.12</w:t>
      </w:r>
      <w:r w:rsidR="0060379D" w:rsidRPr="0060379D">
        <w:rPr>
          <w:rFonts w:ascii="Arial" w:hAnsi="Arial" w:cs="Arial"/>
          <w:sz w:val="24"/>
          <w:szCs w:val="24"/>
        </w:rPr>
        <w:t>.2022</w:t>
      </w:r>
      <w:r w:rsidR="00F547DE" w:rsidRPr="0060379D">
        <w:rPr>
          <w:rFonts w:ascii="Arial" w:hAnsi="Arial" w:cs="Arial"/>
          <w:sz w:val="24"/>
          <w:szCs w:val="24"/>
        </w:rPr>
        <w:t xml:space="preserve"> года № </w:t>
      </w:r>
      <w:r>
        <w:rPr>
          <w:rFonts w:ascii="Arial" w:hAnsi="Arial" w:cs="Arial"/>
          <w:sz w:val="24"/>
          <w:szCs w:val="24"/>
        </w:rPr>
        <w:t>82</w:t>
      </w:r>
    </w:p>
    <w:p w:rsidR="00F547DE" w:rsidRPr="0060379D" w:rsidRDefault="002C6B46" w:rsidP="002C6B46">
      <w:pPr>
        <w:spacing w:after="0" w:line="240" w:lineRule="auto"/>
        <w:ind w:right="2975"/>
        <w:jc w:val="both"/>
        <w:rPr>
          <w:rFonts w:ascii="Arial" w:hAnsi="Arial" w:cs="Arial"/>
          <w:sz w:val="24"/>
          <w:szCs w:val="24"/>
        </w:rPr>
      </w:pPr>
      <w:r w:rsidRPr="0060379D">
        <w:rPr>
          <w:rFonts w:ascii="Arial" w:hAnsi="Arial" w:cs="Arial"/>
          <w:sz w:val="24"/>
          <w:szCs w:val="24"/>
        </w:rPr>
        <w:t xml:space="preserve">О внесении изменений в постановление администрации Гниловского сельского поселения от 30.12.2015 года № </w:t>
      </w:r>
      <w:r w:rsidR="00EE11C0">
        <w:rPr>
          <w:rFonts w:ascii="Arial" w:hAnsi="Arial" w:cs="Arial"/>
          <w:sz w:val="24"/>
          <w:szCs w:val="24"/>
        </w:rPr>
        <w:t>82</w:t>
      </w:r>
      <w:r w:rsidRPr="0060379D">
        <w:rPr>
          <w:rFonts w:ascii="Arial" w:hAnsi="Arial" w:cs="Arial"/>
          <w:sz w:val="24"/>
          <w:szCs w:val="24"/>
        </w:rPr>
        <w:t xml:space="preserve"> «</w:t>
      </w:r>
      <w:r w:rsidR="00EE11C0" w:rsidRPr="003D5699">
        <w:rPr>
          <w:rFonts w:ascii="Arial" w:hAnsi="Arial" w:cs="Arial"/>
          <w:sz w:val="24"/>
          <w:szCs w:val="24"/>
        </w:rPr>
        <w:t xml:space="preserve">Об утверждении административного регламента по предоставлению муниципальной услуги </w:t>
      </w:r>
      <w:r w:rsidR="00EE11C0" w:rsidRPr="003D5699">
        <w:rPr>
          <w:rFonts w:ascii="Arial" w:eastAsia="Times New Roman" w:hAnsi="Arial" w:cs="Arial"/>
          <w:sz w:val="24"/>
          <w:szCs w:val="24"/>
        </w:rPr>
        <w:t>«Установление сервитута в отношении земельного участка, находящегос</w:t>
      </w:r>
      <w:r w:rsidR="00EE11C0">
        <w:rPr>
          <w:rFonts w:ascii="Arial" w:eastAsia="Times New Roman" w:hAnsi="Arial" w:cs="Arial"/>
          <w:sz w:val="24"/>
          <w:szCs w:val="24"/>
        </w:rPr>
        <w:t>я в муниципальной собственности</w:t>
      </w:r>
      <w:r w:rsidRPr="0060379D">
        <w:rPr>
          <w:rFonts w:ascii="Arial" w:hAnsi="Arial" w:cs="Arial"/>
          <w:sz w:val="24"/>
          <w:szCs w:val="24"/>
        </w:rPr>
        <w:t>»» (в редакции постановлений от 06.05.2016 года № 4</w:t>
      </w:r>
      <w:r w:rsidR="00EE11C0">
        <w:rPr>
          <w:rFonts w:ascii="Arial" w:hAnsi="Arial" w:cs="Arial"/>
          <w:sz w:val="24"/>
          <w:szCs w:val="24"/>
        </w:rPr>
        <w:t>7</w:t>
      </w:r>
      <w:r w:rsidRPr="0060379D">
        <w:rPr>
          <w:rFonts w:ascii="Arial" w:hAnsi="Arial" w:cs="Arial"/>
          <w:sz w:val="24"/>
          <w:szCs w:val="24"/>
        </w:rPr>
        <w:t xml:space="preserve">, от 14.03.2017 года № </w:t>
      </w:r>
      <w:r w:rsidR="00EE11C0">
        <w:rPr>
          <w:rFonts w:ascii="Arial" w:hAnsi="Arial" w:cs="Arial"/>
          <w:sz w:val="24"/>
          <w:szCs w:val="24"/>
        </w:rPr>
        <w:t>19</w:t>
      </w:r>
      <w:r w:rsidRPr="0060379D">
        <w:rPr>
          <w:rFonts w:ascii="Arial" w:hAnsi="Arial" w:cs="Arial"/>
          <w:sz w:val="24"/>
          <w:szCs w:val="24"/>
        </w:rPr>
        <w:t>)</w:t>
      </w:r>
    </w:p>
    <w:p w:rsidR="00F547DE" w:rsidRPr="0060379D" w:rsidRDefault="00F547DE" w:rsidP="00F0058D">
      <w:pPr>
        <w:spacing w:after="0" w:line="240" w:lineRule="auto"/>
        <w:jc w:val="both"/>
        <w:rPr>
          <w:rFonts w:ascii="Arial" w:hAnsi="Arial" w:cs="Arial"/>
          <w:sz w:val="24"/>
          <w:szCs w:val="24"/>
        </w:rPr>
      </w:pPr>
    </w:p>
    <w:p w:rsidR="00F3254A" w:rsidRPr="0041152B" w:rsidRDefault="00F3254A" w:rsidP="00F3254A">
      <w:pPr>
        <w:spacing w:after="0" w:line="240" w:lineRule="auto"/>
        <w:ind w:firstLine="708"/>
        <w:jc w:val="both"/>
        <w:rPr>
          <w:rFonts w:ascii="Arial" w:hAnsi="Arial" w:cs="Arial"/>
          <w:sz w:val="24"/>
          <w:szCs w:val="24"/>
          <w:lang w:eastAsia="ru-RU"/>
        </w:rPr>
      </w:pPr>
      <w:r w:rsidRPr="0041152B">
        <w:rPr>
          <w:rFonts w:ascii="Arial" w:hAnsi="Arial" w:cs="Arial"/>
          <w:sz w:val="24"/>
          <w:szCs w:val="24"/>
        </w:rPr>
        <w:t>В</w:t>
      </w:r>
      <w:r w:rsidRPr="0041152B">
        <w:rPr>
          <w:rFonts w:ascii="Arial" w:hAnsi="Arial" w:cs="Arial"/>
          <w:sz w:val="24"/>
          <w:szCs w:val="24"/>
          <w:lang w:eastAsia="ru-RU"/>
        </w:rPr>
        <w:t xml:space="preserve"> соответствии с Федеральным законом от</w:t>
      </w:r>
      <w:r w:rsidRPr="0041152B">
        <w:rPr>
          <w:rFonts w:ascii="Arial" w:eastAsia="Times New Roman" w:hAnsi="Arial" w:cs="Arial"/>
          <w:sz w:val="24"/>
          <w:szCs w:val="24"/>
          <w:lang w:eastAsia="ru-RU"/>
        </w:rPr>
        <w:t xml:space="preserve"> 06.10.2003 № 131-ФЗ "Об общих принципах организации местного самоуправления в Российской Федерации", </w:t>
      </w:r>
      <w:r w:rsidRPr="0041152B">
        <w:rPr>
          <w:rFonts w:ascii="Arial"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41152B">
        <w:rPr>
          <w:rFonts w:ascii="Arial" w:eastAsia="Times New Roman" w:hAnsi="Arial" w:cs="Arial"/>
          <w:sz w:val="24"/>
          <w:szCs w:val="24"/>
          <w:lang w:eastAsia="ru-RU"/>
        </w:rPr>
        <w:t xml:space="preserve"> </w:t>
      </w:r>
      <w:r w:rsidRPr="00BF5FF2">
        <w:rPr>
          <w:rFonts w:ascii="Arial" w:hAnsi="Arial" w:cs="Arial"/>
          <w:sz w:val="24"/>
          <w:szCs w:val="24"/>
        </w:rPr>
        <w:t>в целях приведения нормативно-правового акта администрации Гниловского сельского поселения в соответствие с действующим законодательством,</w:t>
      </w:r>
      <w:r w:rsidRPr="00BF5FF2">
        <w:rPr>
          <w:rFonts w:ascii="Arial" w:hAnsi="Arial" w:cs="Arial"/>
          <w:sz w:val="24"/>
          <w:szCs w:val="24"/>
          <w:lang w:eastAsia="ru-RU"/>
        </w:rPr>
        <w:t xml:space="preserve"> администрация Гниловского сельского поселения</w:t>
      </w:r>
    </w:p>
    <w:p w:rsidR="00F3254A" w:rsidRPr="0041152B" w:rsidRDefault="00F3254A" w:rsidP="00F3254A">
      <w:pPr>
        <w:spacing w:after="0" w:line="240" w:lineRule="auto"/>
        <w:ind w:firstLine="708"/>
        <w:jc w:val="both"/>
        <w:rPr>
          <w:rFonts w:ascii="Arial" w:hAnsi="Arial" w:cs="Arial"/>
          <w:sz w:val="24"/>
          <w:szCs w:val="24"/>
          <w:lang w:eastAsia="ru-RU"/>
        </w:rPr>
      </w:pPr>
    </w:p>
    <w:p w:rsidR="00F3254A" w:rsidRPr="0041152B" w:rsidRDefault="00F3254A" w:rsidP="00F3254A">
      <w:pPr>
        <w:spacing w:after="0" w:line="240" w:lineRule="auto"/>
        <w:jc w:val="center"/>
        <w:rPr>
          <w:rFonts w:ascii="Arial" w:hAnsi="Arial" w:cs="Arial"/>
          <w:sz w:val="24"/>
          <w:szCs w:val="24"/>
          <w:lang w:eastAsia="ru-RU"/>
        </w:rPr>
      </w:pPr>
      <w:r w:rsidRPr="0041152B">
        <w:rPr>
          <w:rFonts w:ascii="Arial" w:hAnsi="Arial" w:cs="Arial"/>
          <w:sz w:val="24"/>
          <w:szCs w:val="24"/>
          <w:lang w:eastAsia="ru-RU"/>
        </w:rPr>
        <w:t>ПОСТАНОВЛЯЕТ:</w:t>
      </w:r>
    </w:p>
    <w:p w:rsidR="00F3254A" w:rsidRPr="0041152B" w:rsidRDefault="00F3254A" w:rsidP="00F3254A">
      <w:pPr>
        <w:spacing w:after="0" w:line="240" w:lineRule="auto"/>
        <w:jc w:val="center"/>
        <w:rPr>
          <w:rFonts w:ascii="Arial" w:hAnsi="Arial" w:cs="Arial"/>
          <w:sz w:val="24"/>
          <w:szCs w:val="24"/>
          <w:lang w:eastAsia="ru-RU"/>
        </w:rPr>
      </w:pPr>
    </w:p>
    <w:p w:rsidR="00387FD2" w:rsidRDefault="00F3254A" w:rsidP="00F3254A">
      <w:pPr>
        <w:spacing w:after="0" w:line="240" w:lineRule="auto"/>
        <w:ind w:firstLine="708"/>
        <w:jc w:val="both"/>
        <w:rPr>
          <w:rFonts w:ascii="Arial" w:hAnsi="Arial" w:cs="Arial"/>
          <w:sz w:val="24"/>
          <w:szCs w:val="24"/>
        </w:rPr>
      </w:pPr>
      <w:r w:rsidRPr="0041152B">
        <w:rPr>
          <w:rFonts w:ascii="Arial" w:hAnsi="Arial" w:cs="Arial"/>
          <w:sz w:val="24"/>
          <w:szCs w:val="24"/>
        </w:rPr>
        <w:t xml:space="preserve">1. Внести в постановление администрации Гниловского сельского поселения от </w:t>
      </w:r>
      <w:r w:rsidR="002C6B46" w:rsidRPr="0060379D">
        <w:rPr>
          <w:rFonts w:ascii="Arial" w:hAnsi="Arial" w:cs="Arial"/>
          <w:sz w:val="24"/>
          <w:szCs w:val="24"/>
        </w:rPr>
        <w:t xml:space="preserve">30.12.2015 года № </w:t>
      </w:r>
      <w:r w:rsidR="00EE11C0">
        <w:rPr>
          <w:rFonts w:ascii="Arial" w:hAnsi="Arial" w:cs="Arial"/>
          <w:sz w:val="24"/>
          <w:szCs w:val="24"/>
        </w:rPr>
        <w:t>82</w:t>
      </w:r>
      <w:r w:rsidR="00EE11C0" w:rsidRPr="0060379D">
        <w:rPr>
          <w:rFonts w:ascii="Arial" w:hAnsi="Arial" w:cs="Arial"/>
          <w:sz w:val="24"/>
          <w:szCs w:val="24"/>
        </w:rPr>
        <w:t xml:space="preserve"> «</w:t>
      </w:r>
      <w:r w:rsidR="00EE11C0" w:rsidRPr="003D5699">
        <w:rPr>
          <w:rFonts w:ascii="Arial" w:hAnsi="Arial" w:cs="Arial"/>
          <w:sz w:val="24"/>
          <w:szCs w:val="24"/>
        </w:rPr>
        <w:t xml:space="preserve">Об утверждении административного регламента по предоставлению муниципальной услуги </w:t>
      </w:r>
      <w:r w:rsidR="00EE11C0" w:rsidRPr="003D5699">
        <w:rPr>
          <w:rFonts w:ascii="Arial" w:eastAsia="Times New Roman" w:hAnsi="Arial" w:cs="Arial"/>
          <w:sz w:val="24"/>
          <w:szCs w:val="24"/>
        </w:rPr>
        <w:t>«Установление сервитута в отношении земельного участка, находящегос</w:t>
      </w:r>
      <w:r w:rsidR="00EE11C0">
        <w:rPr>
          <w:rFonts w:ascii="Arial" w:eastAsia="Times New Roman" w:hAnsi="Arial" w:cs="Arial"/>
          <w:sz w:val="24"/>
          <w:szCs w:val="24"/>
        </w:rPr>
        <w:t>я в муниципальной собственности</w:t>
      </w:r>
      <w:r w:rsidR="00EE11C0" w:rsidRPr="0060379D">
        <w:rPr>
          <w:rFonts w:ascii="Arial" w:hAnsi="Arial" w:cs="Arial"/>
          <w:sz w:val="24"/>
          <w:szCs w:val="24"/>
        </w:rPr>
        <w:t>»» (в редакции постановлений от 06.05.2016 года № 4</w:t>
      </w:r>
      <w:r w:rsidR="00EE11C0">
        <w:rPr>
          <w:rFonts w:ascii="Arial" w:hAnsi="Arial" w:cs="Arial"/>
          <w:sz w:val="24"/>
          <w:szCs w:val="24"/>
        </w:rPr>
        <w:t>7</w:t>
      </w:r>
      <w:r w:rsidR="00EE11C0" w:rsidRPr="0060379D">
        <w:rPr>
          <w:rFonts w:ascii="Arial" w:hAnsi="Arial" w:cs="Arial"/>
          <w:sz w:val="24"/>
          <w:szCs w:val="24"/>
        </w:rPr>
        <w:t xml:space="preserve">, от 14.03.2017 года № </w:t>
      </w:r>
      <w:r w:rsidR="00EE11C0">
        <w:rPr>
          <w:rFonts w:ascii="Arial" w:hAnsi="Arial" w:cs="Arial"/>
          <w:sz w:val="24"/>
          <w:szCs w:val="24"/>
        </w:rPr>
        <w:t>19</w:t>
      </w:r>
      <w:r w:rsidR="00EE11C0" w:rsidRPr="0060379D">
        <w:rPr>
          <w:rFonts w:ascii="Arial" w:hAnsi="Arial" w:cs="Arial"/>
          <w:sz w:val="24"/>
          <w:szCs w:val="24"/>
        </w:rPr>
        <w:t>)</w:t>
      </w:r>
      <w:r w:rsidRPr="0041152B">
        <w:rPr>
          <w:rFonts w:ascii="Arial" w:hAnsi="Arial" w:cs="Arial"/>
          <w:sz w:val="24"/>
          <w:szCs w:val="24"/>
        </w:rPr>
        <w:t xml:space="preserve"> </w:t>
      </w:r>
      <w:r w:rsidR="00387FD2">
        <w:rPr>
          <w:rFonts w:ascii="Arial" w:hAnsi="Arial" w:cs="Arial"/>
          <w:sz w:val="24"/>
          <w:szCs w:val="24"/>
        </w:rPr>
        <w:t xml:space="preserve">следующие </w:t>
      </w:r>
      <w:r>
        <w:rPr>
          <w:rFonts w:ascii="Arial" w:hAnsi="Arial" w:cs="Arial"/>
          <w:sz w:val="24"/>
          <w:szCs w:val="24"/>
        </w:rPr>
        <w:t>изменения</w:t>
      </w:r>
      <w:r w:rsidR="00387FD2">
        <w:rPr>
          <w:rFonts w:ascii="Arial" w:hAnsi="Arial" w:cs="Arial"/>
          <w:sz w:val="24"/>
          <w:szCs w:val="24"/>
        </w:rPr>
        <w:t>:</w:t>
      </w:r>
    </w:p>
    <w:p w:rsidR="00387FD2" w:rsidRPr="00A11AD4" w:rsidRDefault="00387FD2" w:rsidP="00F3254A">
      <w:pPr>
        <w:spacing w:after="0" w:line="240" w:lineRule="auto"/>
        <w:ind w:firstLine="708"/>
        <w:jc w:val="both"/>
        <w:rPr>
          <w:rFonts w:ascii="Arial" w:hAnsi="Arial" w:cs="Arial"/>
          <w:sz w:val="24"/>
          <w:szCs w:val="24"/>
        </w:rPr>
      </w:pPr>
      <w:r>
        <w:rPr>
          <w:rFonts w:ascii="Arial" w:hAnsi="Arial" w:cs="Arial"/>
          <w:sz w:val="24"/>
          <w:szCs w:val="24"/>
        </w:rPr>
        <w:t xml:space="preserve">1.1. </w:t>
      </w:r>
      <w:r w:rsidR="00A11AD4" w:rsidRPr="00C37D06">
        <w:rPr>
          <w:rFonts w:ascii="Arial" w:hAnsi="Arial" w:cs="Arial"/>
          <w:color w:val="000000"/>
          <w:sz w:val="24"/>
          <w:szCs w:val="24"/>
        </w:rPr>
        <w:t xml:space="preserve">В </w:t>
      </w:r>
      <w:r w:rsidR="00A11AD4">
        <w:rPr>
          <w:rFonts w:ascii="Arial" w:hAnsi="Arial" w:cs="Arial"/>
          <w:color w:val="000000"/>
          <w:sz w:val="24"/>
          <w:szCs w:val="24"/>
        </w:rPr>
        <w:t xml:space="preserve">абзаце 3 </w:t>
      </w:r>
      <w:r w:rsidR="00A11AD4" w:rsidRPr="00C37D06">
        <w:rPr>
          <w:rFonts w:ascii="Arial" w:hAnsi="Arial" w:cs="Arial"/>
          <w:color w:val="000000"/>
          <w:sz w:val="24"/>
          <w:szCs w:val="24"/>
        </w:rPr>
        <w:t>п</w:t>
      </w:r>
      <w:r w:rsidR="00A11AD4">
        <w:rPr>
          <w:rFonts w:ascii="Arial" w:hAnsi="Arial" w:cs="Arial"/>
          <w:sz w:val="24"/>
          <w:szCs w:val="24"/>
        </w:rPr>
        <w:t>ункта</w:t>
      </w:r>
      <w:r w:rsidR="00A11AD4" w:rsidRPr="00C37D06">
        <w:rPr>
          <w:rFonts w:ascii="Arial" w:hAnsi="Arial" w:cs="Arial"/>
          <w:sz w:val="24"/>
          <w:szCs w:val="24"/>
        </w:rPr>
        <w:t xml:space="preserve"> 1.3.</w:t>
      </w:r>
      <w:r w:rsidR="00A11AD4">
        <w:rPr>
          <w:rFonts w:ascii="Arial" w:hAnsi="Arial" w:cs="Arial"/>
          <w:sz w:val="24"/>
          <w:szCs w:val="24"/>
        </w:rPr>
        <w:t>1</w:t>
      </w:r>
      <w:r w:rsidR="00A11AD4" w:rsidRPr="00C37D06">
        <w:rPr>
          <w:rFonts w:ascii="Arial" w:hAnsi="Arial" w:cs="Arial"/>
          <w:sz w:val="24"/>
          <w:szCs w:val="24"/>
        </w:rPr>
        <w:t xml:space="preserve"> раздела 1 административного регламента слова «</w:t>
      </w:r>
      <w:r w:rsidR="00A11AD4" w:rsidRPr="00C37D06">
        <w:rPr>
          <w:rFonts w:ascii="Arial" w:eastAsia="Times New Roman" w:hAnsi="Arial" w:cs="Arial"/>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(pgu.govvrn.ru)</w:t>
      </w:r>
      <w:r w:rsidR="00A11AD4" w:rsidRPr="00C37D06">
        <w:rPr>
          <w:rFonts w:ascii="Arial" w:hAnsi="Arial" w:cs="Arial"/>
          <w:sz w:val="24"/>
          <w:szCs w:val="24"/>
        </w:rPr>
        <w:t xml:space="preserve">» заменить словами «в информационной системе «Портал Воронежской области в сети Интернет» </w:t>
      </w:r>
      <w:r w:rsidR="00A11AD4" w:rsidRPr="00A11AD4">
        <w:rPr>
          <w:rFonts w:ascii="Arial" w:hAnsi="Arial" w:cs="Arial"/>
          <w:sz w:val="24"/>
          <w:szCs w:val="24"/>
        </w:rPr>
        <w:t>(</w:t>
      </w:r>
      <w:hyperlink r:id="rId8" w:history="1">
        <w:r w:rsidR="00A11AD4" w:rsidRPr="00A11AD4">
          <w:rPr>
            <w:rStyle w:val="ab"/>
            <w:rFonts w:ascii="Arial" w:hAnsi="Arial" w:cs="Arial"/>
            <w:color w:val="auto"/>
            <w:sz w:val="24"/>
            <w:szCs w:val="24"/>
            <w:u w:val="none"/>
            <w:lang w:val="en-US"/>
          </w:rPr>
          <w:t>www</w:t>
        </w:r>
        <w:r w:rsidR="00A11AD4" w:rsidRPr="00A11AD4">
          <w:rPr>
            <w:rStyle w:val="ab"/>
            <w:rFonts w:ascii="Arial" w:hAnsi="Arial" w:cs="Arial"/>
            <w:color w:val="auto"/>
            <w:sz w:val="24"/>
            <w:szCs w:val="24"/>
            <w:u w:val="none"/>
          </w:rPr>
          <w:t>.</w:t>
        </w:r>
        <w:proofErr w:type="spellStart"/>
        <w:r w:rsidR="00A11AD4" w:rsidRPr="00A11AD4">
          <w:rPr>
            <w:rStyle w:val="ab"/>
            <w:rFonts w:ascii="Arial" w:hAnsi="Arial" w:cs="Arial"/>
            <w:color w:val="auto"/>
            <w:sz w:val="24"/>
            <w:szCs w:val="24"/>
            <w:u w:val="none"/>
            <w:lang w:val="en-US"/>
          </w:rPr>
          <w:t>govvrn</w:t>
        </w:r>
        <w:proofErr w:type="spellEnd"/>
        <w:r w:rsidR="00A11AD4" w:rsidRPr="00A11AD4">
          <w:rPr>
            <w:rStyle w:val="ab"/>
            <w:rFonts w:ascii="Arial" w:hAnsi="Arial" w:cs="Arial"/>
            <w:color w:val="auto"/>
            <w:sz w:val="24"/>
            <w:szCs w:val="24"/>
            <w:u w:val="none"/>
          </w:rPr>
          <w:t>.</w:t>
        </w:r>
        <w:proofErr w:type="spellStart"/>
        <w:r w:rsidR="00A11AD4" w:rsidRPr="00A11AD4">
          <w:rPr>
            <w:rStyle w:val="ab"/>
            <w:rFonts w:ascii="Arial" w:hAnsi="Arial" w:cs="Arial"/>
            <w:color w:val="auto"/>
            <w:sz w:val="24"/>
            <w:szCs w:val="24"/>
            <w:u w:val="none"/>
            <w:lang w:val="en-US"/>
          </w:rPr>
          <w:t>ru</w:t>
        </w:r>
        <w:proofErr w:type="spellEnd"/>
        <w:r w:rsidR="00A11AD4" w:rsidRPr="00A11AD4">
          <w:rPr>
            <w:rStyle w:val="ab"/>
            <w:rFonts w:ascii="Arial" w:hAnsi="Arial" w:cs="Arial"/>
            <w:color w:val="auto"/>
            <w:sz w:val="24"/>
            <w:szCs w:val="24"/>
            <w:u w:val="none"/>
          </w:rPr>
          <w:t>)»</w:t>
        </w:r>
      </w:hyperlink>
      <w:r w:rsidR="00A11AD4" w:rsidRPr="00A11AD4">
        <w:rPr>
          <w:rStyle w:val="ab"/>
          <w:rFonts w:ascii="Arial" w:hAnsi="Arial" w:cs="Arial"/>
          <w:color w:val="auto"/>
          <w:sz w:val="24"/>
          <w:szCs w:val="24"/>
          <w:u w:val="none"/>
        </w:rPr>
        <w:t>.</w:t>
      </w:r>
    </w:p>
    <w:p w:rsidR="00387FD2" w:rsidRDefault="00A11AD4" w:rsidP="00F3254A">
      <w:pPr>
        <w:spacing w:after="0" w:line="240" w:lineRule="auto"/>
        <w:ind w:firstLine="708"/>
        <w:jc w:val="both"/>
        <w:rPr>
          <w:rFonts w:ascii="Arial" w:hAnsi="Arial" w:cs="Arial"/>
          <w:sz w:val="24"/>
          <w:szCs w:val="24"/>
        </w:rPr>
      </w:pPr>
      <w:r>
        <w:rPr>
          <w:rFonts w:ascii="Arial" w:hAnsi="Arial" w:cs="Arial"/>
          <w:sz w:val="24"/>
          <w:szCs w:val="24"/>
        </w:rPr>
        <w:t>1.2. П</w:t>
      </w:r>
      <w:r>
        <w:rPr>
          <w:rFonts w:ascii="Arial" w:hAnsi="Arial" w:cs="Arial"/>
          <w:sz w:val="24"/>
          <w:szCs w:val="24"/>
        </w:rPr>
        <w:t>ункт</w:t>
      </w:r>
      <w:r w:rsidRPr="00C37D06">
        <w:rPr>
          <w:rFonts w:ascii="Arial" w:hAnsi="Arial" w:cs="Arial"/>
          <w:sz w:val="24"/>
          <w:szCs w:val="24"/>
        </w:rPr>
        <w:t xml:space="preserve"> 1.3.</w:t>
      </w:r>
      <w:r>
        <w:rPr>
          <w:rFonts w:ascii="Arial" w:hAnsi="Arial" w:cs="Arial"/>
          <w:sz w:val="24"/>
          <w:szCs w:val="24"/>
        </w:rPr>
        <w:t>2</w:t>
      </w:r>
      <w:r w:rsidRPr="00C37D06">
        <w:rPr>
          <w:rFonts w:ascii="Arial" w:hAnsi="Arial" w:cs="Arial"/>
          <w:sz w:val="24"/>
          <w:szCs w:val="24"/>
        </w:rPr>
        <w:t xml:space="preserve"> раздела 1 административного регламента</w:t>
      </w:r>
      <w:r>
        <w:rPr>
          <w:rFonts w:ascii="Arial" w:hAnsi="Arial" w:cs="Arial"/>
          <w:sz w:val="24"/>
          <w:szCs w:val="24"/>
        </w:rPr>
        <w:t xml:space="preserve"> исключить.</w:t>
      </w:r>
    </w:p>
    <w:p w:rsidR="00387FD2" w:rsidRDefault="00A11AD4" w:rsidP="00F3254A">
      <w:pPr>
        <w:spacing w:after="0" w:line="240" w:lineRule="auto"/>
        <w:ind w:firstLine="708"/>
        <w:jc w:val="both"/>
        <w:rPr>
          <w:rFonts w:ascii="Arial" w:hAnsi="Arial" w:cs="Arial"/>
          <w:sz w:val="24"/>
          <w:szCs w:val="24"/>
        </w:rPr>
      </w:pPr>
      <w:r>
        <w:rPr>
          <w:rFonts w:ascii="Arial" w:hAnsi="Arial" w:cs="Arial"/>
          <w:sz w:val="24"/>
          <w:szCs w:val="24"/>
        </w:rPr>
        <w:t xml:space="preserve">1.3. </w:t>
      </w:r>
      <w:r w:rsidR="00C12E7A" w:rsidRPr="00C37D06">
        <w:rPr>
          <w:rFonts w:ascii="Arial" w:hAnsi="Arial" w:cs="Arial"/>
          <w:color w:val="000000"/>
          <w:sz w:val="24"/>
          <w:szCs w:val="24"/>
        </w:rPr>
        <w:t xml:space="preserve">В </w:t>
      </w:r>
      <w:r w:rsidR="00C12E7A">
        <w:rPr>
          <w:rFonts w:ascii="Arial" w:hAnsi="Arial" w:cs="Arial"/>
          <w:color w:val="000000"/>
          <w:sz w:val="24"/>
          <w:szCs w:val="24"/>
        </w:rPr>
        <w:t>абзаце 4</w:t>
      </w:r>
      <w:r w:rsidR="00C12E7A">
        <w:rPr>
          <w:rFonts w:ascii="Arial" w:hAnsi="Arial" w:cs="Arial"/>
          <w:color w:val="000000"/>
          <w:sz w:val="24"/>
          <w:szCs w:val="24"/>
        </w:rPr>
        <w:t xml:space="preserve"> </w:t>
      </w:r>
      <w:r w:rsidR="00C12E7A" w:rsidRPr="00C37D06">
        <w:rPr>
          <w:rFonts w:ascii="Arial" w:hAnsi="Arial" w:cs="Arial"/>
          <w:color w:val="000000"/>
          <w:sz w:val="24"/>
          <w:szCs w:val="24"/>
        </w:rPr>
        <w:t>п</w:t>
      </w:r>
      <w:r w:rsidR="00C12E7A">
        <w:rPr>
          <w:rFonts w:ascii="Arial" w:hAnsi="Arial" w:cs="Arial"/>
          <w:sz w:val="24"/>
          <w:szCs w:val="24"/>
        </w:rPr>
        <w:t>ункта</w:t>
      </w:r>
      <w:r w:rsidR="00C12E7A" w:rsidRPr="00C37D06">
        <w:rPr>
          <w:rFonts w:ascii="Arial" w:hAnsi="Arial" w:cs="Arial"/>
          <w:sz w:val="24"/>
          <w:szCs w:val="24"/>
        </w:rPr>
        <w:t xml:space="preserve"> </w:t>
      </w:r>
      <w:r w:rsidR="00D60F72">
        <w:rPr>
          <w:rFonts w:ascii="Arial" w:hAnsi="Arial" w:cs="Arial"/>
          <w:sz w:val="24"/>
          <w:szCs w:val="24"/>
        </w:rPr>
        <w:t>2.6.2</w:t>
      </w:r>
      <w:r w:rsidR="00C12E7A" w:rsidRPr="00C37D06">
        <w:rPr>
          <w:rFonts w:ascii="Arial" w:hAnsi="Arial" w:cs="Arial"/>
          <w:sz w:val="24"/>
          <w:szCs w:val="24"/>
        </w:rPr>
        <w:t xml:space="preserve"> раздела </w:t>
      </w:r>
      <w:r w:rsidR="00D60F72">
        <w:rPr>
          <w:rFonts w:ascii="Arial" w:hAnsi="Arial" w:cs="Arial"/>
          <w:sz w:val="24"/>
          <w:szCs w:val="24"/>
        </w:rPr>
        <w:t>2,</w:t>
      </w:r>
      <w:r w:rsidR="00C12E7A">
        <w:rPr>
          <w:rFonts w:ascii="Arial" w:hAnsi="Arial" w:cs="Arial"/>
          <w:sz w:val="24"/>
          <w:szCs w:val="24"/>
        </w:rPr>
        <w:t xml:space="preserve"> подпункте 1) пункта 3.3.2 и абзаце 2 пункта 3.7 </w:t>
      </w:r>
      <w:r w:rsidR="00D60F72">
        <w:rPr>
          <w:rFonts w:ascii="Arial" w:hAnsi="Arial" w:cs="Arial"/>
          <w:sz w:val="24"/>
          <w:szCs w:val="24"/>
        </w:rPr>
        <w:t>раздела 3</w:t>
      </w:r>
      <w:r w:rsidR="00C12E7A" w:rsidRPr="00C37D06">
        <w:rPr>
          <w:rFonts w:ascii="Arial" w:hAnsi="Arial" w:cs="Arial"/>
          <w:sz w:val="24"/>
          <w:szCs w:val="24"/>
        </w:rPr>
        <w:t xml:space="preserve"> административного регламента слова</w:t>
      </w:r>
      <w:r w:rsidR="00C12E7A">
        <w:rPr>
          <w:rFonts w:ascii="Arial" w:hAnsi="Arial" w:cs="Arial"/>
          <w:sz w:val="24"/>
          <w:szCs w:val="24"/>
        </w:rPr>
        <w:t xml:space="preserve"> «</w:t>
      </w:r>
      <w:r w:rsidR="00C12E7A" w:rsidRPr="003D5699">
        <w:rPr>
          <w:rFonts w:ascii="Arial" w:eastAsia="Times New Roman" w:hAnsi="Arial" w:cs="Arial"/>
          <w:sz w:val="24"/>
          <w:szCs w:val="24"/>
          <w:lang w:eastAsia="ar-SA"/>
        </w:rPr>
        <w:t>Единого государственного реестра прав на недвижимое имущество и сделок с ним</w:t>
      </w:r>
      <w:r w:rsidR="00C12E7A">
        <w:rPr>
          <w:rFonts w:ascii="Arial" w:hAnsi="Arial" w:cs="Arial"/>
          <w:sz w:val="24"/>
          <w:szCs w:val="24"/>
        </w:rPr>
        <w:t>» заменить словами «</w:t>
      </w:r>
      <w:r w:rsidR="00C12E7A" w:rsidRPr="003D5699">
        <w:rPr>
          <w:rFonts w:ascii="Arial" w:eastAsia="Times New Roman" w:hAnsi="Arial" w:cs="Arial"/>
          <w:sz w:val="24"/>
          <w:szCs w:val="24"/>
          <w:lang w:eastAsia="ar-SA"/>
        </w:rPr>
        <w:t xml:space="preserve">Единого государственного реестра </w:t>
      </w:r>
      <w:r w:rsidR="00C12E7A">
        <w:rPr>
          <w:rFonts w:ascii="Arial" w:eastAsia="Times New Roman" w:hAnsi="Arial" w:cs="Arial"/>
          <w:sz w:val="24"/>
          <w:szCs w:val="24"/>
          <w:lang w:eastAsia="ar-SA"/>
        </w:rPr>
        <w:t>недвижимости</w:t>
      </w:r>
      <w:r w:rsidR="00C12E7A">
        <w:rPr>
          <w:rFonts w:ascii="Arial" w:hAnsi="Arial" w:cs="Arial"/>
          <w:sz w:val="24"/>
          <w:szCs w:val="24"/>
        </w:rPr>
        <w:t>».</w:t>
      </w:r>
    </w:p>
    <w:p w:rsidR="00D60F72" w:rsidRDefault="00D60F72" w:rsidP="00F3254A">
      <w:pPr>
        <w:spacing w:after="0" w:line="240" w:lineRule="auto"/>
        <w:ind w:firstLine="708"/>
        <w:jc w:val="both"/>
        <w:rPr>
          <w:rFonts w:ascii="Arial" w:hAnsi="Arial" w:cs="Arial"/>
          <w:sz w:val="24"/>
          <w:szCs w:val="24"/>
        </w:rPr>
      </w:pPr>
      <w:r>
        <w:rPr>
          <w:rFonts w:ascii="Arial" w:hAnsi="Arial" w:cs="Arial"/>
          <w:sz w:val="24"/>
          <w:szCs w:val="24"/>
        </w:rPr>
        <w:t xml:space="preserve">1.4. В абзацах 4 и 6 </w:t>
      </w:r>
      <w:r w:rsidRPr="00C37D06">
        <w:rPr>
          <w:rFonts w:ascii="Arial" w:hAnsi="Arial" w:cs="Arial"/>
          <w:color w:val="000000"/>
          <w:sz w:val="24"/>
          <w:szCs w:val="24"/>
        </w:rPr>
        <w:t>п</w:t>
      </w:r>
      <w:r>
        <w:rPr>
          <w:rFonts w:ascii="Arial" w:hAnsi="Arial" w:cs="Arial"/>
          <w:sz w:val="24"/>
          <w:szCs w:val="24"/>
        </w:rPr>
        <w:t>ункта</w:t>
      </w:r>
      <w:r w:rsidRPr="00C37D06">
        <w:rPr>
          <w:rFonts w:ascii="Arial" w:hAnsi="Arial" w:cs="Arial"/>
          <w:sz w:val="24"/>
          <w:szCs w:val="24"/>
        </w:rPr>
        <w:t xml:space="preserve"> </w:t>
      </w:r>
      <w:r>
        <w:rPr>
          <w:rFonts w:ascii="Arial" w:hAnsi="Arial" w:cs="Arial"/>
          <w:sz w:val="24"/>
          <w:szCs w:val="24"/>
        </w:rPr>
        <w:t>2.6.2</w:t>
      </w:r>
      <w:r w:rsidRPr="00C37D06">
        <w:rPr>
          <w:rFonts w:ascii="Arial" w:hAnsi="Arial" w:cs="Arial"/>
          <w:sz w:val="24"/>
          <w:szCs w:val="24"/>
        </w:rPr>
        <w:t xml:space="preserve"> раздела </w:t>
      </w:r>
      <w:r>
        <w:rPr>
          <w:rFonts w:ascii="Arial" w:hAnsi="Arial" w:cs="Arial"/>
          <w:sz w:val="24"/>
          <w:szCs w:val="24"/>
        </w:rPr>
        <w:t>2</w:t>
      </w:r>
      <w:r>
        <w:rPr>
          <w:rFonts w:ascii="Arial" w:hAnsi="Arial" w:cs="Arial"/>
          <w:sz w:val="24"/>
          <w:szCs w:val="24"/>
        </w:rPr>
        <w:t xml:space="preserve"> </w:t>
      </w:r>
      <w:r w:rsidRPr="00C37D06">
        <w:rPr>
          <w:rFonts w:ascii="Arial" w:hAnsi="Arial" w:cs="Arial"/>
          <w:sz w:val="24"/>
          <w:szCs w:val="24"/>
        </w:rPr>
        <w:t>административного регламента слова</w:t>
      </w:r>
      <w:r>
        <w:rPr>
          <w:rFonts w:ascii="Arial" w:hAnsi="Arial" w:cs="Arial"/>
          <w:sz w:val="24"/>
          <w:szCs w:val="24"/>
        </w:rPr>
        <w:t xml:space="preserve"> «ЕГРП» заменить словами «ЕГРН».</w:t>
      </w:r>
    </w:p>
    <w:p w:rsidR="00A845DB" w:rsidRDefault="00D60F72" w:rsidP="00F3254A">
      <w:pPr>
        <w:spacing w:after="0" w:line="240" w:lineRule="auto"/>
        <w:ind w:firstLine="708"/>
        <w:jc w:val="both"/>
        <w:rPr>
          <w:rFonts w:ascii="Arial" w:hAnsi="Arial" w:cs="Arial"/>
          <w:sz w:val="24"/>
          <w:szCs w:val="24"/>
        </w:rPr>
      </w:pPr>
      <w:r>
        <w:rPr>
          <w:rFonts w:ascii="Arial" w:hAnsi="Arial" w:cs="Arial"/>
          <w:sz w:val="24"/>
          <w:szCs w:val="24"/>
        </w:rPr>
        <w:t xml:space="preserve">1.5. </w:t>
      </w:r>
      <w:r w:rsidR="00F3254A" w:rsidRPr="0052216F">
        <w:rPr>
          <w:rFonts w:ascii="Arial" w:hAnsi="Arial" w:cs="Arial"/>
          <w:sz w:val="24"/>
          <w:szCs w:val="24"/>
        </w:rPr>
        <w:t>Раздел 5 Административного регламента</w:t>
      </w:r>
      <w:r>
        <w:rPr>
          <w:rFonts w:ascii="Arial" w:hAnsi="Arial" w:cs="Arial"/>
          <w:sz w:val="24"/>
          <w:szCs w:val="24"/>
        </w:rPr>
        <w:t xml:space="preserve"> изложить</w:t>
      </w:r>
      <w:bookmarkStart w:id="0" w:name="_GoBack"/>
      <w:bookmarkEnd w:id="0"/>
      <w:r w:rsidR="00F3254A" w:rsidRPr="0052216F">
        <w:rPr>
          <w:rFonts w:ascii="Arial" w:hAnsi="Arial" w:cs="Arial"/>
          <w:sz w:val="24"/>
          <w:szCs w:val="24"/>
        </w:rPr>
        <w:t xml:space="preserve"> в следующей редакции:</w:t>
      </w:r>
    </w:p>
    <w:p w:rsidR="004B7B7D" w:rsidRPr="00C14076" w:rsidRDefault="004B7B7D" w:rsidP="004B7B7D">
      <w:pPr>
        <w:autoSpaceDE w:val="0"/>
        <w:autoSpaceDN w:val="0"/>
        <w:adjustRightInd w:val="0"/>
        <w:spacing w:after="0" w:line="240" w:lineRule="auto"/>
        <w:jc w:val="center"/>
        <w:outlineLvl w:val="0"/>
        <w:rPr>
          <w:rFonts w:ascii="Arial" w:eastAsia="Arial Unicode MS" w:hAnsi="Arial" w:cs="Arial"/>
          <w:bCs/>
          <w:sz w:val="24"/>
          <w:szCs w:val="24"/>
        </w:rPr>
      </w:pPr>
      <w:r>
        <w:rPr>
          <w:rFonts w:ascii="Arial" w:hAnsi="Arial" w:cs="Arial"/>
          <w:sz w:val="24"/>
          <w:szCs w:val="24"/>
        </w:rPr>
        <w:t>«</w:t>
      </w:r>
      <w:r w:rsidRPr="00C14076">
        <w:rPr>
          <w:rFonts w:ascii="Arial" w:eastAsia="Arial Unicode MS"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lastRenderedPageBreak/>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5.2. Заявитель может обратиться с </w:t>
      </w:r>
      <w:proofErr w:type="gramStart"/>
      <w:r w:rsidRPr="00C14076">
        <w:rPr>
          <w:rFonts w:ascii="Arial" w:eastAsia="Arial Unicode MS" w:hAnsi="Arial" w:cs="Arial"/>
          <w:bCs/>
          <w:sz w:val="24"/>
          <w:szCs w:val="24"/>
        </w:rPr>
        <w:t>жалобой</w:t>
      </w:r>
      <w:proofErr w:type="gramEnd"/>
      <w:r w:rsidRPr="00C14076">
        <w:rPr>
          <w:rFonts w:ascii="Arial" w:eastAsia="Arial Unicode MS" w:hAnsi="Arial" w:cs="Arial"/>
          <w:bCs/>
          <w:sz w:val="24"/>
          <w:szCs w:val="24"/>
        </w:rPr>
        <w:t xml:space="preserve"> в том числе в следующих случаях: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нарушение срока регистрации запроса о предоставлении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нарушение срока предоставления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 для предоставления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 для предоставления муниципальной услуги, у заявителя;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Гниловского сельского поселения;</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нарушение срока или порядка выдачи документов по результатам предоставления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Гниловского сельского поселения;</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C14076">
          <w:rPr>
            <w:rFonts w:ascii="Arial" w:eastAsia="Arial Unicode MS" w:hAnsi="Arial" w:cs="Arial"/>
            <w:bCs/>
            <w:sz w:val="24"/>
            <w:szCs w:val="24"/>
          </w:rPr>
          <w:t>пунктом 4 части 1 статьи 7</w:t>
        </w:r>
      </w:hyperlink>
      <w:r w:rsidRPr="00C14076">
        <w:rPr>
          <w:rFonts w:ascii="Arial" w:eastAsia="Arial Unicode MS"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5.3. Заявители имеют право на получение информации, необходимой для обоснования и рассмотрения жалобы.</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5.4. Оснований для отказа в рассмотрении жалобы не имеется.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5.5. Основанием для начала процедуры досудебного (внесудебного) обжалования является поступившая жалоба.</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lastRenderedPageBreak/>
        <w:t>Жалоба подается в письменной форме на бумажном носителе, в электронной форме.</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 </w:t>
      </w:r>
      <w:proofErr w:type="gramStart"/>
      <w:r w:rsidRPr="00C14076">
        <w:rPr>
          <w:rFonts w:ascii="Arial" w:eastAsia="Arial Unicode MS"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5.6. Жалоба должна содержать:</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Гниловского сельского поселения.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Глава Гниловского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5.8. По результатам рассмотрения жалобы лицом, уполномоченным на ее рассмотрение, принимается одно из следующих решений:</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2) в удовлетворении жалобы отказывается.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5.9. </w:t>
      </w:r>
      <w:proofErr w:type="gramStart"/>
      <w:r w:rsidRPr="00C14076">
        <w:rPr>
          <w:rFonts w:ascii="Arial" w:eastAsia="Arial Unicode MS" w:hAnsi="Arial" w:cs="Arial"/>
          <w:bCs/>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bCs/>
          <w:sz w:val="24"/>
          <w:szCs w:val="24"/>
        </w:rPr>
        <w:lastRenderedPageBreak/>
        <w:t xml:space="preserve">5.10. </w:t>
      </w:r>
      <w:r w:rsidRPr="00C14076">
        <w:rPr>
          <w:rFonts w:ascii="Arial" w:eastAsia="Arial Unicode MS" w:hAnsi="Arial" w:cs="Arial"/>
          <w:sz w:val="24"/>
          <w:szCs w:val="24"/>
        </w:rPr>
        <w:t>Должностное лицо или орган, уполномоченные на рассмотрение жалобы, отказывают в удовлетворении жалобы в следующих случаях: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2) подача жалобы лицом, полномочия которого не подтверждены в порядке, установленном законодательством;</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4) если обжалуемые действия являются правомерными.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bookmarkStart w:id="1" w:name="Par54"/>
      <w:bookmarkEnd w:id="1"/>
      <w:r w:rsidRPr="00C14076">
        <w:rPr>
          <w:rFonts w:ascii="Arial" w:eastAsia="Arial Unicode MS" w:hAnsi="Arial" w:cs="Arial"/>
          <w:bCs/>
          <w:sz w:val="24"/>
          <w:szCs w:val="24"/>
        </w:rPr>
        <w:t xml:space="preserve">5.12. Не позднее дня, следующего за днем принятия решения, указанного в </w:t>
      </w:r>
      <w:hyperlink w:anchor="Par49" w:history="1">
        <w:r w:rsidRPr="00C14076">
          <w:rPr>
            <w:rFonts w:ascii="Arial" w:eastAsia="Arial Unicode MS" w:hAnsi="Arial" w:cs="Arial"/>
            <w:bCs/>
            <w:sz w:val="24"/>
            <w:szCs w:val="24"/>
          </w:rPr>
          <w:t>пункте 5.8</w:t>
        </w:r>
      </w:hyperlink>
      <w:r w:rsidRPr="00C14076">
        <w:rPr>
          <w:rFonts w:ascii="Arial" w:eastAsia="Arial Unicode MS"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4076">
        <w:rPr>
          <w:rFonts w:ascii="Arial" w:eastAsia="Arial Unicode MS" w:hAnsi="Arial" w:cs="Arial"/>
          <w:bCs/>
          <w:sz w:val="24"/>
          <w:szCs w:val="24"/>
        </w:rPr>
        <w:t>неудобства</w:t>
      </w:r>
      <w:proofErr w:type="gramEnd"/>
      <w:r w:rsidRPr="00C14076">
        <w:rPr>
          <w:rFonts w:ascii="Arial" w:eastAsia="Arial Unicode MS" w:hAnsi="Arial" w:cs="Arial"/>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5.14. В случае признания </w:t>
      </w:r>
      <w:proofErr w:type="gramStart"/>
      <w:r w:rsidRPr="00C14076">
        <w:rPr>
          <w:rFonts w:ascii="Arial" w:eastAsia="Arial Unicode MS" w:hAnsi="Arial" w:cs="Arial"/>
          <w:bCs/>
          <w:sz w:val="24"/>
          <w:szCs w:val="24"/>
        </w:rPr>
        <w:t>жалобы</w:t>
      </w:r>
      <w:proofErr w:type="gramEnd"/>
      <w:r w:rsidRPr="00C14076">
        <w:rPr>
          <w:rFonts w:ascii="Arial" w:eastAsia="Arial Unicode MS" w:hAnsi="Arial" w:cs="Arial"/>
          <w:bCs/>
          <w:sz w:val="24"/>
          <w:szCs w:val="24"/>
        </w:rPr>
        <w:t xml:space="preserve"> не подлежащей удовлетворению в ответе заявителю, указанном в </w:t>
      </w:r>
      <w:hyperlink w:anchor="Par54" w:history="1">
        <w:r w:rsidRPr="00C14076">
          <w:rPr>
            <w:rFonts w:ascii="Arial" w:eastAsia="Arial Unicode MS" w:hAnsi="Arial" w:cs="Arial"/>
            <w:bCs/>
            <w:sz w:val="24"/>
            <w:szCs w:val="24"/>
          </w:rPr>
          <w:t>пункте 5.12</w:t>
        </w:r>
      </w:hyperlink>
      <w:r w:rsidRPr="00C14076">
        <w:rPr>
          <w:rFonts w:ascii="Arial" w:eastAsia="Arial Unicode MS"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254A" w:rsidRPr="00C521D8" w:rsidRDefault="004B7B7D" w:rsidP="004B7B7D">
      <w:pPr>
        <w:spacing w:after="0" w:line="240" w:lineRule="auto"/>
        <w:ind w:firstLine="708"/>
        <w:jc w:val="both"/>
        <w:rPr>
          <w:rFonts w:ascii="Arial" w:hAnsi="Arial" w:cs="Arial"/>
          <w:sz w:val="24"/>
          <w:szCs w:val="24"/>
        </w:rPr>
      </w:pPr>
      <w:r w:rsidRPr="00C14076">
        <w:rPr>
          <w:rFonts w:ascii="Arial" w:eastAsia="Arial Unicode MS" w:hAnsi="Arial" w:cs="Arial"/>
          <w:bCs/>
          <w:sz w:val="24"/>
          <w:szCs w:val="24"/>
        </w:rPr>
        <w:t xml:space="preserve">5.15. В случае установления в ходе или по результатам </w:t>
      </w:r>
      <w:proofErr w:type="gramStart"/>
      <w:r w:rsidRPr="00C14076">
        <w:rPr>
          <w:rFonts w:ascii="Arial" w:eastAsia="Arial Unicode MS" w:hAnsi="Arial" w:cs="Arial"/>
          <w:bCs/>
          <w:sz w:val="24"/>
          <w:szCs w:val="24"/>
        </w:rPr>
        <w:t>рассмотрения жалобы признаков состава административного правонарушения</w:t>
      </w:r>
      <w:proofErr w:type="gramEnd"/>
      <w:r w:rsidRPr="00C14076">
        <w:rPr>
          <w:rFonts w:ascii="Arial" w:eastAsia="Arial Unicode MS" w:hAnsi="Arial" w:cs="Arial"/>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Arial" w:eastAsia="Arial Unicode MS" w:hAnsi="Arial" w:cs="Arial"/>
          <w:bCs/>
          <w:sz w:val="24"/>
          <w:szCs w:val="24"/>
        </w:rPr>
        <w:t>».</w:t>
      </w:r>
    </w:p>
    <w:p w:rsidR="00F3254A" w:rsidRPr="00BF5FF2" w:rsidRDefault="00F3254A" w:rsidP="00F3254A">
      <w:pPr>
        <w:spacing w:after="0" w:line="240" w:lineRule="auto"/>
        <w:ind w:firstLine="709"/>
        <w:jc w:val="both"/>
        <w:rPr>
          <w:rFonts w:ascii="Arial" w:hAnsi="Arial" w:cs="Arial"/>
          <w:color w:val="000000" w:themeColor="text1"/>
          <w:sz w:val="24"/>
          <w:szCs w:val="24"/>
        </w:rPr>
      </w:pPr>
      <w:r w:rsidRPr="00BF5FF2">
        <w:rPr>
          <w:rFonts w:ascii="Arial" w:hAnsi="Arial" w:cs="Arial"/>
          <w:color w:val="000000" w:themeColor="text1"/>
          <w:sz w:val="24"/>
          <w:szCs w:val="24"/>
        </w:rPr>
        <w:t xml:space="preserve">2. </w:t>
      </w:r>
      <w:r w:rsidRPr="00BF5FF2">
        <w:rPr>
          <w:rFonts w:ascii="Arial" w:hAnsi="Arial" w:cs="Arial"/>
          <w:sz w:val="24"/>
          <w:szCs w:val="24"/>
        </w:rPr>
        <w:t xml:space="preserve">Настоящее постановление вступает в силу с момента </w:t>
      </w:r>
      <w:r>
        <w:rPr>
          <w:rFonts w:ascii="Arial" w:hAnsi="Arial" w:cs="Arial"/>
          <w:sz w:val="24"/>
          <w:szCs w:val="24"/>
        </w:rPr>
        <w:t xml:space="preserve">его </w:t>
      </w:r>
      <w:r w:rsidRPr="00BF5FF2">
        <w:rPr>
          <w:rFonts w:ascii="Arial" w:hAnsi="Arial" w:cs="Arial"/>
          <w:sz w:val="24"/>
          <w:szCs w:val="24"/>
        </w:rPr>
        <w:t>обнародования</w:t>
      </w:r>
      <w:r w:rsidRPr="00BF7285">
        <w:rPr>
          <w:rFonts w:ascii="Arial" w:hAnsi="Arial" w:cs="Arial"/>
          <w:sz w:val="24"/>
          <w:szCs w:val="24"/>
        </w:rPr>
        <w:t>.</w:t>
      </w:r>
    </w:p>
    <w:p w:rsidR="00F3254A" w:rsidRPr="003D5699" w:rsidRDefault="00F3254A" w:rsidP="00F3254A">
      <w:pPr>
        <w:spacing w:after="0" w:line="240" w:lineRule="auto"/>
        <w:ind w:firstLine="709"/>
        <w:jc w:val="both"/>
        <w:rPr>
          <w:rFonts w:ascii="Arial" w:hAnsi="Arial" w:cs="Arial"/>
          <w:color w:val="000000" w:themeColor="text1"/>
          <w:sz w:val="24"/>
          <w:szCs w:val="24"/>
        </w:rPr>
      </w:pPr>
      <w:r w:rsidRPr="003D5699">
        <w:rPr>
          <w:rFonts w:ascii="Arial" w:hAnsi="Arial" w:cs="Arial"/>
          <w:color w:val="000000" w:themeColor="text1"/>
          <w:sz w:val="24"/>
          <w:szCs w:val="24"/>
        </w:rPr>
        <w:t xml:space="preserve">3. </w:t>
      </w:r>
      <w:proofErr w:type="gramStart"/>
      <w:r w:rsidRPr="003D5699">
        <w:rPr>
          <w:rFonts w:ascii="Arial" w:hAnsi="Arial" w:cs="Arial"/>
          <w:color w:val="000000" w:themeColor="text1"/>
          <w:sz w:val="24"/>
          <w:szCs w:val="24"/>
        </w:rPr>
        <w:t>Контроль за</w:t>
      </w:r>
      <w:proofErr w:type="gramEnd"/>
      <w:r w:rsidRPr="003D5699">
        <w:rPr>
          <w:rFonts w:ascii="Arial" w:hAnsi="Arial" w:cs="Arial"/>
          <w:color w:val="000000" w:themeColor="text1"/>
          <w:sz w:val="24"/>
          <w:szCs w:val="24"/>
        </w:rPr>
        <w:t xml:space="preserve"> исполнением настоящего постановления оставляю за собой.</w:t>
      </w:r>
    </w:p>
    <w:p w:rsidR="00F3254A" w:rsidRPr="003D5699" w:rsidRDefault="00F3254A" w:rsidP="00F3254A">
      <w:pPr>
        <w:spacing w:after="0" w:line="240" w:lineRule="auto"/>
        <w:jc w:val="both"/>
        <w:rPr>
          <w:rFonts w:ascii="Arial" w:hAnsi="Arial" w:cs="Arial"/>
          <w:sz w:val="24"/>
          <w:szCs w:val="24"/>
        </w:rPr>
      </w:pPr>
    </w:p>
    <w:p w:rsidR="0060379D" w:rsidRPr="0060379D" w:rsidRDefault="00F3254A" w:rsidP="004B7B7D">
      <w:pPr>
        <w:spacing w:after="0" w:line="240" w:lineRule="auto"/>
        <w:jc w:val="both"/>
        <w:rPr>
          <w:rFonts w:ascii="Arial" w:hAnsi="Arial" w:cs="Arial"/>
          <w:sz w:val="24"/>
          <w:szCs w:val="24"/>
        </w:rPr>
      </w:pPr>
      <w:r w:rsidRPr="003D5699">
        <w:rPr>
          <w:rFonts w:ascii="Arial" w:hAnsi="Arial" w:cs="Arial"/>
          <w:sz w:val="24"/>
          <w:szCs w:val="24"/>
        </w:rPr>
        <w:t>Глава Гниловского сельского поселения</w:t>
      </w:r>
      <w:r w:rsidRPr="003D5699">
        <w:rPr>
          <w:rFonts w:ascii="Arial" w:hAnsi="Arial" w:cs="Arial"/>
          <w:sz w:val="24"/>
          <w:szCs w:val="24"/>
        </w:rPr>
        <w:tab/>
      </w:r>
      <w:r w:rsidRPr="003D5699">
        <w:rPr>
          <w:rFonts w:ascii="Arial" w:hAnsi="Arial" w:cs="Arial"/>
          <w:sz w:val="24"/>
          <w:szCs w:val="24"/>
        </w:rPr>
        <w:tab/>
      </w:r>
      <w:r w:rsidRPr="003D5699">
        <w:rPr>
          <w:rFonts w:ascii="Arial" w:hAnsi="Arial" w:cs="Arial"/>
          <w:sz w:val="24"/>
          <w:szCs w:val="24"/>
        </w:rPr>
        <w:tab/>
      </w:r>
      <w:r w:rsidRPr="003D5699">
        <w:rPr>
          <w:rFonts w:ascii="Arial" w:hAnsi="Arial" w:cs="Arial"/>
          <w:sz w:val="24"/>
          <w:szCs w:val="24"/>
        </w:rPr>
        <w:tab/>
        <w:t>А.И.Журавлев</w:t>
      </w:r>
    </w:p>
    <w:sectPr w:rsidR="0060379D" w:rsidRPr="0060379D" w:rsidSect="0060379D">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EF" w:rsidRDefault="002645EF" w:rsidP="00370AA5">
      <w:pPr>
        <w:spacing w:after="0" w:line="240" w:lineRule="auto"/>
      </w:pPr>
      <w:r>
        <w:separator/>
      </w:r>
    </w:p>
  </w:endnote>
  <w:endnote w:type="continuationSeparator" w:id="0">
    <w:p w:rsidR="002645EF" w:rsidRDefault="002645EF"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EF" w:rsidRDefault="002645EF" w:rsidP="00370AA5">
      <w:pPr>
        <w:spacing w:after="0" w:line="240" w:lineRule="auto"/>
      </w:pPr>
      <w:r>
        <w:separator/>
      </w:r>
    </w:p>
  </w:footnote>
  <w:footnote w:type="continuationSeparator" w:id="0">
    <w:p w:rsidR="002645EF" w:rsidRDefault="002645EF"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6"/>
  </w:num>
  <w:num w:numId="4">
    <w:abstractNumId w:val="4"/>
  </w:num>
  <w:num w:numId="5">
    <w:abstractNumId w:val="14"/>
  </w:num>
  <w:num w:numId="6">
    <w:abstractNumId w:val="0"/>
  </w:num>
  <w:num w:numId="7">
    <w:abstractNumId w:val="10"/>
  </w:num>
  <w:num w:numId="8">
    <w:abstractNumId w:val="22"/>
  </w:num>
  <w:num w:numId="9">
    <w:abstractNumId w:val="20"/>
  </w:num>
  <w:num w:numId="10">
    <w:abstractNumId w:val="6"/>
  </w:num>
  <w:num w:numId="11">
    <w:abstractNumId w:val="12"/>
  </w:num>
  <w:num w:numId="12">
    <w:abstractNumId w:val="2"/>
  </w:num>
  <w:num w:numId="13">
    <w:abstractNumId w:val="3"/>
  </w:num>
  <w:num w:numId="14">
    <w:abstractNumId w:val="13"/>
  </w:num>
  <w:num w:numId="15">
    <w:abstractNumId w:val="18"/>
  </w:num>
  <w:num w:numId="16">
    <w:abstractNumId w:val="19"/>
  </w:num>
  <w:num w:numId="17">
    <w:abstractNumId w:val="21"/>
  </w:num>
  <w:num w:numId="18">
    <w:abstractNumId w:val="15"/>
  </w:num>
  <w:num w:numId="19">
    <w:abstractNumId w:val="9"/>
  </w:num>
  <w:num w:numId="20">
    <w:abstractNumId w:val="5"/>
  </w:num>
  <w:num w:numId="21">
    <w:abstractNumId w:val="17"/>
  </w:num>
  <w:num w:numId="22">
    <w:abstractNumId w:val="1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D18C1"/>
    <w:rsid w:val="002444B4"/>
    <w:rsid w:val="00257514"/>
    <w:rsid w:val="002645EF"/>
    <w:rsid w:val="00270766"/>
    <w:rsid w:val="0028196E"/>
    <w:rsid w:val="002C6B46"/>
    <w:rsid w:val="00315235"/>
    <w:rsid w:val="00370AA5"/>
    <w:rsid w:val="00387FD2"/>
    <w:rsid w:val="003E7C24"/>
    <w:rsid w:val="004B7B7D"/>
    <w:rsid w:val="004E6986"/>
    <w:rsid w:val="005150CB"/>
    <w:rsid w:val="00536582"/>
    <w:rsid w:val="00591A49"/>
    <w:rsid w:val="005A1049"/>
    <w:rsid w:val="005E6E9C"/>
    <w:rsid w:val="0060379D"/>
    <w:rsid w:val="006218C0"/>
    <w:rsid w:val="00623274"/>
    <w:rsid w:val="00667254"/>
    <w:rsid w:val="00685F91"/>
    <w:rsid w:val="00715DB3"/>
    <w:rsid w:val="00763E64"/>
    <w:rsid w:val="00766B48"/>
    <w:rsid w:val="00794092"/>
    <w:rsid w:val="007953DE"/>
    <w:rsid w:val="00804E32"/>
    <w:rsid w:val="00806EF9"/>
    <w:rsid w:val="008E6AF3"/>
    <w:rsid w:val="009112B5"/>
    <w:rsid w:val="00915B89"/>
    <w:rsid w:val="00962767"/>
    <w:rsid w:val="009D1548"/>
    <w:rsid w:val="00A11AD4"/>
    <w:rsid w:val="00A3641C"/>
    <w:rsid w:val="00A62BEE"/>
    <w:rsid w:val="00A62F81"/>
    <w:rsid w:val="00A845DB"/>
    <w:rsid w:val="00AA7503"/>
    <w:rsid w:val="00AE3121"/>
    <w:rsid w:val="00C12E7A"/>
    <w:rsid w:val="00C33664"/>
    <w:rsid w:val="00C40624"/>
    <w:rsid w:val="00C510ED"/>
    <w:rsid w:val="00C521D8"/>
    <w:rsid w:val="00C768AA"/>
    <w:rsid w:val="00CB3610"/>
    <w:rsid w:val="00D365C4"/>
    <w:rsid w:val="00D5778F"/>
    <w:rsid w:val="00D60F72"/>
    <w:rsid w:val="00DC0CE4"/>
    <w:rsid w:val="00E375A8"/>
    <w:rsid w:val="00E4625C"/>
    <w:rsid w:val="00E67670"/>
    <w:rsid w:val="00E746DB"/>
    <w:rsid w:val="00EA150C"/>
    <w:rsid w:val="00EE11C0"/>
    <w:rsid w:val="00EE1F39"/>
    <w:rsid w:val="00F0058D"/>
    <w:rsid w:val="00F26FB8"/>
    <w:rsid w:val="00F3254A"/>
    <w:rsid w:val="00F547DE"/>
    <w:rsid w:val="00FC4670"/>
    <w:rsid w:val="00FD378B"/>
    <w:rsid w:val="00FE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Uzer</cp:lastModifiedBy>
  <cp:revision>5</cp:revision>
  <cp:lastPrinted>2022-05-06T05:50:00Z</cp:lastPrinted>
  <dcterms:created xsi:type="dcterms:W3CDTF">2022-12-09T09:30:00Z</dcterms:created>
  <dcterms:modified xsi:type="dcterms:W3CDTF">2022-12-28T18:47:00Z</dcterms:modified>
</cp:coreProperties>
</file>