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0" w:rsidRPr="00CA3CDB" w:rsidRDefault="00B67460" w:rsidP="00B67460">
      <w:pPr>
        <w:pStyle w:val="a3"/>
        <w:spacing w:before="0" w:after="0" w:line="240" w:lineRule="auto"/>
        <w:outlineLvl w:val="9"/>
        <w:rPr>
          <w:rStyle w:val="FontStyle11"/>
        </w:rPr>
      </w:pPr>
      <w:r w:rsidRPr="00CA3CD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-91440</wp:posOffset>
            </wp:positionV>
            <wp:extent cx="504825" cy="638175"/>
            <wp:effectExtent l="19050" t="0" r="952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60" w:rsidRPr="00CA3CDB" w:rsidRDefault="00B67460" w:rsidP="00B67460">
      <w:pPr>
        <w:pStyle w:val="a3"/>
        <w:spacing w:before="0" w:after="0" w:line="240" w:lineRule="auto"/>
        <w:outlineLvl w:val="9"/>
        <w:rPr>
          <w:rStyle w:val="FontStyle11"/>
        </w:rPr>
      </w:pPr>
    </w:p>
    <w:p w:rsidR="00CA3CDB" w:rsidRDefault="00CA3CDB" w:rsidP="00B67460">
      <w:pPr>
        <w:pStyle w:val="a3"/>
        <w:spacing w:before="0" w:after="0" w:line="240" w:lineRule="auto"/>
        <w:outlineLvl w:val="9"/>
        <w:rPr>
          <w:rStyle w:val="FontStyle11"/>
        </w:rPr>
      </w:pPr>
    </w:p>
    <w:p w:rsidR="00B67460" w:rsidRPr="00CA3CDB" w:rsidRDefault="00B67460" w:rsidP="00B67460">
      <w:pPr>
        <w:pStyle w:val="a3"/>
        <w:spacing w:before="0" w:after="0" w:line="240" w:lineRule="auto"/>
        <w:outlineLvl w:val="9"/>
        <w:rPr>
          <w:rStyle w:val="FontStyle11"/>
        </w:rPr>
      </w:pPr>
      <w:r w:rsidRPr="00CA3CDB">
        <w:rPr>
          <w:rStyle w:val="FontStyle11"/>
        </w:rPr>
        <w:t>АДМИНИСТРАЦИЯ</w:t>
      </w:r>
    </w:p>
    <w:p w:rsidR="00B67460" w:rsidRPr="00CA3CDB" w:rsidRDefault="00B67460" w:rsidP="00B67460">
      <w:pPr>
        <w:pStyle w:val="a3"/>
        <w:spacing w:before="0" w:after="0" w:line="240" w:lineRule="auto"/>
        <w:outlineLvl w:val="9"/>
        <w:rPr>
          <w:rFonts w:ascii="Times New Roman" w:hAnsi="Times New Roman"/>
          <w:sz w:val="26"/>
          <w:szCs w:val="26"/>
        </w:rPr>
      </w:pPr>
      <w:r w:rsidRPr="00CA3CDB">
        <w:rPr>
          <w:rStyle w:val="FontStyle11"/>
        </w:rPr>
        <w:t>ДЬЯЧЕНКОВСКОГО СЕЛЬСКОГО ПОСЕЛЕНИЯ</w:t>
      </w:r>
    </w:p>
    <w:p w:rsidR="00B67460" w:rsidRPr="00CA3CDB" w:rsidRDefault="00B67460" w:rsidP="00B67460">
      <w:pPr>
        <w:pStyle w:val="Style1"/>
        <w:widowControl/>
        <w:spacing w:line="240" w:lineRule="auto"/>
        <w:rPr>
          <w:rStyle w:val="FontStyle11"/>
          <w:b/>
        </w:rPr>
      </w:pPr>
      <w:r w:rsidRPr="00CA3CDB">
        <w:rPr>
          <w:rStyle w:val="FontStyle11"/>
          <w:b/>
        </w:rPr>
        <w:t>БОГУЧАРСКОГО МУНИЦИПАЛЬНОГО РАЙОНА</w:t>
      </w:r>
    </w:p>
    <w:p w:rsidR="00B67460" w:rsidRPr="00CA3CDB" w:rsidRDefault="00B67460" w:rsidP="00B67460">
      <w:pPr>
        <w:pStyle w:val="Style1"/>
        <w:widowControl/>
        <w:spacing w:line="240" w:lineRule="auto"/>
        <w:rPr>
          <w:rStyle w:val="FontStyle11"/>
          <w:b/>
        </w:rPr>
      </w:pPr>
      <w:r w:rsidRPr="00CA3CDB">
        <w:rPr>
          <w:rStyle w:val="FontStyle11"/>
          <w:b/>
        </w:rPr>
        <w:t>ВОРОНЕЖСКОЙ ОБЛАСТИ</w:t>
      </w:r>
    </w:p>
    <w:p w:rsidR="00B67460" w:rsidRPr="00CA3CDB" w:rsidRDefault="00B67460" w:rsidP="00C76EEA">
      <w:pPr>
        <w:pStyle w:val="Style1"/>
        <w:widowControl/>
        <w:spacing w:line="240" w:lineRule="auto"/>
        <w:jc w:val="left"/>
        <w:rPr>
          <w:rStyle w:val="FontStyle11"/>
          <w:b/>
          <w:bCs/>
        </w:rPr>
      </w:pPr>
      <w:r w:rsidRPr="00CA3CDB">
        <w:rPr>
          <w:rStyle w:val="FontStyle11"/>
          <w:b/>
          <w:bCs/>
        </w:rPr>
        <w:t xml:space="preserve">                                         </w:t>
      </w:r>
      <w:r w:rsidR="00C76EEA" w:rsidRPr="00CA3CDB">
        <w:rPr>
          <w:rStyle w:val="FontStyle11"/>
          <w:b/>
          <w:bCs/>
        </w:rPr>
        <w:t xml:space="preserve">      </w:t>
      </w:r>
      <w:r w:rsidRPr="00CA3CDB">
        <w:rPr>
          <w:rStyle w:val="FontStyle11"/>
          <w:b/>
          <w:bCs/>
        </w:rPr>
        <w:t xml:space="preserve">ПОСТАНОВЛЕНИЕ                         </w:t>
      </w:r>
    </w:p>
    <w:p w:rsidR="00B67460" w:rsidRPr="00CA3CDB" w:rsidRDefault="00B67460" w:rsidP="00B6746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</w:rPr>
      </w:pPr>
    </w:p>
    <w:p w:rsidR="00B67460" w:rsidRPr="00CA3CDB" w:rsidRDefault="00B67460" w:rsidP="00B6746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</w:rPr>
      </w:pPr>
      <w:r w:rsidRPr="00CA3CDB">
        <w:rPr>
          <w:rStyle w:val="FontStyle11"/>
        </w:rPr>
        <w:t>от «</w:t>
      </w:r>
      <w:r w:rsidR="00C76EEA" w:rsidRPr="00CA3CDB">
        <w:rPr>
          <w:rStyle w:val="FontStyle11"/>
        </w:rPr>
        <w:t>25</w:t>
      </w:r>
      <w:r w:rsidRPr="00CA3CDB">
        <w:rPr>
          <w:rStyle w:val="FontStyle11"/>
        </w:rPr>
        <w:t xml:space="preserve">» </w:t>
      </w:r>
      <w:r w:rsidR="00C76EEA" w:rsidRPr="00CA3CDB">
        <w:rPr>
          <w:rStyle w:val="FontStyle11"/>
        </w:rPr>
        <w:t>января</w:t>
      </w:r>
      <w:r w:rsidRPr="00CA3CDB">
        <w:rPr>
          <w:rStyle w:val="FontStyle11"/>
        </w:rPr>
        <w:t xml:space="preserve"> 20</w:t>
      </w:r>
      <w:r w:rsidR="00C76EEA" w:rsidRPr="00CA3CDB">
        <w:rPr>
          <w:rStyle w:val="FontStyle11"/>
        </w:rPr>
        <w:t>21</w:t>
      </w:r>
      <w:r w:rsidRPr="00CA3CDB">
        <w:rPr>
          <w:rStyle w:val="FontStyle11"/>
        </w:rPr>
        <w:t xml:space="preserve"> г. № </w:t>
      </w:r>
      <w:r w:rsidR="00C76EEA" w:rsidRPr="00CA3CDB">
        <w:rPr>
          <w:rStyle w:val="FontStyle11"/>
        </w:rPr>
        <w:t>4</w:t>
      </w:r>
    </w:p>
    <w:p w:rsidR="00B67460" w:rsidRPr="00CA3CDB" w:rsidRDefault="00B67460" w:rsidP="00B6746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</w:rPr>
      </w:pPr>
      <w:r w:rsidRPr="00CA3CDB">
        <w:rPr>
          <w:rStyle w:val="FontStyle11"/>
        </w:rPr>
        <w:t>с. Дьяченково</w:t>
      </w:r>
    </w:p>
    <w:p w:rsidR="00B67460" w:rsidRPr="00CA3CDB" w:rsidRDefault="00B67460" w:rsidP="00B6746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</w:rPr>
      </w:pPr>
    </w:p>
    <w:p w:rsidR="00B67460" w:rsidRPr="00CA3CDB" w:rsidRDefault="00B67460" w:rsidP="00C76EEA">
      <w:pPr>
        <w:pStyle w:val="ConsPlusTitle"/>
        <w:widowControl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CA3CDB">
        <w:rPr>
          <w:rStyle w:val="FontStyle11"/>
        </w:rPr>
        <w:t xml:space="preserve">О внесении изменений в постановление администрации Дьяченковского сельского поселения Богучарского муниципального района Воронежской области от 28.08.2017 г. № 66 </w:t>
      </w:r>
      <w:r w:rsidRPr="00CA3CDB">
        <w:rPr>
          <w:rFonts w:ascii="Times New Roman" w:hAnsi="Times New Roman" w:cs="Times New Roman"/>
          <w:sz w:val="26"/>
          <w:szCs w:val="26"/>
        </w:rPr>
        <w:t>«</w:t>
      </w:r>
      <w:r w:rsidRPr="00CA3CDB">
        <w:rPr>
          <w:rFonts w:ascii="Times New Roman" w:eastAsia="Calibri" w:hAnsi="Times New Roman" w:cs="Times New Roman"/>
          <w:sz w:val="26"/>
          <w:szCs w:val="26"/>
        </w:rPr>
        <w:t>О межведомственной комиссии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</w:t>
      </w:r>
      <w:r w:rsidRPr="00CA3CD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67460" w:rsidRPr="00CA3CDB" w:rsidRDefault="00B67460" w:rsidP="00B67460">
      <w:pPr>
        <w:pStyle w:val="Style5"/>
        <w:widowControl/>
        <w:spacing w:line="240" w:lineRule="auto"/>
        <w:ind w:firstLine="709"/>
        <w:rPr>
          <w:rStyle w:val="FontStyle11"/>
        </w:rPr>
      </w:pPr>
    </w:p>
    <w:p w:rsidR="00A472C1" w:rsidRDefault="00B67460" w:rsidP="00B674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/>
          <w:sz w:val="26"/>
          <w:szCs w:val="26"/>
        </w:rPr>
      </w:pPr>
      <w:r w:rsidRPr="00CA3CD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</w:t>
      </w:r>
      <w:r w:rsidRPr="00CA3CDB">
        <w:rPr>
          <w:rFonts w:ascii="Times New Roman" w:eastAsia="Calibri" w:hAnsi="Times New Roman" w:cs="Times New Roman"/>
          <w:b w:val="0"/>
          <w:sz w:val="26"/>
          <w:szCs w:val="26"/>
        </w:rPr>
        <w:t>статьей 14 Жилищного кодекса Российской Федерации</w:t>
      </w:r>
      <w:r w:rsidRPr="00CA3CDB">
        <w:rPr>
          <w:rFonts w:ascii="Times New Roman" w:hAnsi="Times New Roman" w:cs="Times New Roman"/>
          <w:b w:val="0"/>
          <w:sz w:val="26"/>
          <w:szCs w:val="26"/>
        </w:rPr>
        <w:t xml:space="preserve">, Уставом Дьяченковского сельского поселения, рассмотрев протест прокуратуры Богучарского района от 25.12.2020 № 2-1-2020, </w:t>
      </w:r>
      <w:r w:rsidRPr="00CA3CDB">
        <w:rPr>
          <w:rFonts w:ascii="Times New Roman" w:hAnsi="Times New Roman"/>
          <w:b w:val="0"/>
          <w:sz w:val="26"/>
          <w:szCs w:val="26"/>
        </w:rPr>
        <w:t>администрация Дьяченковского сельского</w:t>
      </w:r>
      <w:r w:rsidR="00A472C1">
        <w:rPr>
          <w:rFonts w:ascii="Times New Roman" w:hAnsi="Times New Roman"/>
          <w:b w:val="0"/>
          <w:sz w:val="26"/>
          <w:szCs w:val="26"/>
        </w:rPr>
        <w:t xml:space="preserve"> </w:t>
      </w:r>
      <w:r w:rsidRPr="00CA3CDB">
        <w:rPr>
          <w:rFonts w:ascii="Times New Roman" w:hAnsi="Times New Roman"/>
          <w:b w:val="0"/>
          <w:sz w:val="26"/>
          <w:szCs w:val="26"/>
        </w:rPr>
        <w:t xml:space="preserve"> поселения</w:t>
      </w:r>
      <w:r w:rsidR="00A472C1">
        <w:rPr>
          <w:rFonts w:ascii="Times New Roman" w:hAnsi="Times New Roman"/>
          <w:b w:val="0"/>
          <w:sz w:val="26"/>
          <w:szCs w:val="26"/>
        </w:rPr>
        <w:t xml:space="preserve"> </w:t>
      </w:r>
      <w:r w:rsidRPr="00CA3CDB">
        <w:rPr>
          <w:rFonts w:ascii="Times New Roman" w:hAnsi="Times New Roman"/>
          <w:b w:val="0"/>
          <w:sz w:val="26"/>
          <w:szCs w:val="26"/>
        </w:rPr>
        <w:t xml:space="preserve"> Богучарского</w:t>
      </w:r>
      <w:r w:rsidR="00A472C1">
        <w:rPr>
          <w:rFonts w:ascii="Times New Roman" w:hAnsi="Times New Roman"/>
          <w:b w:val="0"/>
          <w:sz w:val="26"/>
          <w:szCs w:val="26"/>
        </w:rPr>
        <w:t xml:space="preserve"> </w:t>
      </w:r>
      <w:r w:rsidRPr="00CA3CDB">
        <w:rPr>
          <w:rFonts w:ascii="Times New Roman" w:hAnsi="Times New Roman"/>
          <w:b w:val="0"/>
          <w:sz w:val="26"/>
          <w:szCs w:val="26"/>
        </w:rPr>
        <w:t xml:space="preserve"> муниципального района Воронежской области</w:t>
      </w:r>
      <w:r w:rsidRPr="00CA3CDB">
        <w:rPr>
          <w:rFonts w:ascii="Times New Roman" w:hAnsi="Times New Roman"/>
          <w:sz w:val="26"/>
          <w:szCs w:val="26"/>
        </w:rPr>
        <w:t xml:space="preserve"> </w:t>
      </w:r>
    </w:p>
    <w:p w:rsidR="00B67460" w:rsidRPr="00CA3CDB" w:rsidRDefault="00B67460" w:rsidP="00A472C1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proofErr w:type="gramStart"/>
      <w:r w:rsidRPr="00CA3CDB">
        <w:rPr>
          <w:rStyle w:val="FontStyle11"/>
        </w:rPr>
        <w:t>п</w:t>
      </w:r>
      <w:proofErr w:type="spellEnd"/>
      <w:proofErr w:type="gramEnd"/>
      <w:r w:rsidRPr="00CA3CDB">
        <w:rPr>
          <w:rStyle w:val="FontStyle11"/>
        </w:rPr>
        <w:t xml:space="preserve"> о с т а </w:t>
      </w:r>
      <w:proofErr w:type="spellStart"/>
      <w:r w:rsidRPr="00CA3CDB">
        <w:rPr>
          <w:rStyle w:val="FontStyle11"/>
        </w:rPr>
        <w:t>н</w:t>
      </w:r>
      <w:proofErr w:type="spellEnd"/>
      <w:r w:rsidRPr="00CA3CDB">
        <w:rPr>
          <w:rStyle w:val="FontStyle11"/>
        </w:rPr>
        <w:t xml:space="preserve"> о в л я е т:</w:t>
      </w:r>
    </w:p>
    <w:p w:rsidR="00B67460" w:rsidRPr="00CA3CDB" w:rsidRDefault="00B67460" w:rsidP="00B67460">
      <w:pPr>
        <w:pStyle w:val="ConsPlusTitle"/>
        <w:widowControl/>
        <w:ind w:firstLine="709"/>
        <w:jc w:val="both"/>
        <w:rPr>
          <w:rStyle w:val="FontStyle11"/>
          <w:b w:val="0"/>
        </w:rPr>
      </w:pPr>
      <w:r w:rsidRPr="00CA3CDB">
        <w:rPr>
          <w:rStyle w:val="FontStyle11"/>
          <w:b w:val="0"/>
        </w:rPr>
        <w:t xml:space="preserve">1. Внести в постановление администрации </w:t>
      </w:r>
      <w:r w:rsidRPr="00CA3CDB">
        <w:rPr>
          <w:rStyle w:val="FontStyle18"/>
        </w:rPr>
        <w:t>Дьяченковского сельского поселения</w:t>
      </w:r>
      <w:r w:rsidRPr="00CA3CDB">
        <w:rPr>
          <w:rStyle w:val="FontStyle11"/>
          <w:b w:val="0"/>
        </w:rPr>
        <w:t xml:space="preserve"> Богучарского муниципального района Воронежской области от 28.08.2017 г. № 66 «</w:t>
      </w:r>
      <w:r w:rsidRPr="00CA3CDB">
        <w:rPr>
          <w:rFonts w:ascii="Times New Roman" w:eastAsia="Calibri" w:hAnsi="Times New Roman" w:cs="Times New Roman"/>
          <w:b w:val="0"/>
          <w:sz w:val="26"/>
          <w:szCs w:val="26"/>
        </w:rPr>
        <w:t>О межведомственной комиссии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</w:t>
      </w:r>
      <w:r w:rsidRPr="00CA3CDB">
        <w:rPr>
          <w:rStyle w:val="FontStyle11"/>
          <w:b w:val="0"/>
        </w:rPr>
        <w:t>» следующие изменения:</w:t>
      </w:r>
    </w:p>
    <w:p w:rsidR="00B67460" w:rsidRPr="00CA3CDB" w:rsidRDefault="00B67460" w:rsidP="00B674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CDB">
        <w:rPr>
          <w:rFonts w:ascii="Times New Roman" w:hAnsi="Times New Roman"/>
          <w:sz w:val="26"/>
          <w:szCs w:val="26"/>
        </w:rPr>
        <w:t>1.1. Подпункт 3.4 пункта 3 изложить в следующей редакции:</w:t>
      </w:r>
    </w:p>
    <w:p w:rsidR="00B67460" w:rsidRPr="00CA3CDB" w:rsidRDefault="00B67460" w:rsidP="00B67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3CDB">
        <w:rPr>
          <w:rFonts w:ascii="Times New Roman" w:hAnsi="Times New Roman"/>
          <w:sz w:val="26"/>
          <w:szCs w:val="26"/>
        </w:rPr>
        <w:t>«3.4.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CA3CDB">
        <w:rPr>
          <w:rFonts w:ascii="Times New Roman" w:hAnsi="Times New Roman"/>
          <w:sz w:val="26"/>
          <w:szCs w:val="26"/>
        </w:rPr>
        <w:t>.».</w:t>
      </w:r>
      <w:proofErr w:type="gramEnd"/>
    </w:p>
    <w:p w:rsidR="00B67460" w:rsidRPr="00CA3CDB" w:rsidRDefault="00B67460" w:rsidP="00B67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3CDB">
        <w:rPr>
          <w:rFonts w:ascii="Times New Roman" w:hAnsi="Times New Roman"/>
          <w:sz w:val="26"/>
          <w:szCs w:val="26"/>
        </w:rPr>
        <w:t>1.2. Приложение 2 к постановлению администрации Дьяченковского сельского поселения от 28.08.2017 г. №  66 изложить согласно приложению к данному постановлению.</w:t>
      </w:r>
    </w:p>
    <w:p w:rsidR="00B67460" w:rsidRPr="00CA3CDB" w:rsidRDefault="00B67460" w:rsidP="00B674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CDB">
        <w:rPr>
          <w:rStyle w:val="FontStyle11"/>
        </w:rPr>
        <w:t xml:space="preserve">2. </w:t>
      </w:r>
      <w:proofErr w:type="gramStart"/>
      <w:r w:rsidRPr="00CA3CD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3CD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B67460" w:rsidRPr="00CA3CDB" w:rsidRDefault="00B67460" w:rsidP="00CA3CD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A3CDB">
        <w:rPr>
          <w:rFonts w:ascii="Times New Roman" w:hAnsi="Times New Roman"/>
          <w:b/>
          <w:sz w:val="26"/>
          <w:szCs w:val="26"/>
        </w:rPr>
        <w:t xml:space="preserve">Глава Дьяченковского сельского поселения  </w:t>
      </w:r>
      <w:r w:rsidR="00CA3CDB" w:rsidRPr="00CA3CDB">
        <w:rPr>
          <w:rFonts w:ascii="Times New Roman" w:hAnsi="Times New Roman"/>
          <w:b/>
          <w:sz w:val="26"/>
          <w:szCs w:val="26"/>
        </w:rPr>
        <w:t xml:space="preserve">  </w:t>
      </w:r>
      <w:r w:rsidR="00C76EEA" w:rsidRPr="00CA3CDB">
        <w:rPr>
          <w:rFonts w:ascii="Times New Roman" w:hAnsi="Times New Roman"/>
          <w:b/>
          <w:sz w:val="26"/>
          <w:szCs w:val="26"/>
        </w:rPr>
        <w:t xml:space="preserve">     </w:t>
      </w:r>
      <w:r w:rsidR="00CA3CDB">
        <w:rPr>
          <w:rFonts w:ascii="Times New Roman" w:hAnsi="Times New Roman"/>
          <w:b/>
          <w:sz w:val="26"/>
          <w:szCs w:val="26"/>
        </w:rPr>
        <w:t xml:space="preserve">           </w:t>
      </w:r>
      <w:r w:rsidR="00C76EEA" w:rsidRPr="00CA3CDB">
        <w:rPr>
          <w:rFonts w:ascii="Times New Roman" w:hAnsi="Times New Roman"/>
          <w:b/>
          <w:sz w:val="26"/>
          <w:szCs w:val="26"/>
        </w:rPr>
        <w:t xml:space="preserve">             </w:t>
      </w:r>
      <w:r w:rsidRPr="00CA3CDB"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 w:rsidRPr="00CA3CDB">
        <w:rPr>
          <w:rFonts w:ascii="Times New Roman" w:hAnsi="Times New Roman"/>
          <w:b/>
          <w:sz w:val="26"/>
          <w:szCs w:val="26"/>
        </w:rPr>
        <w:t>В.И.Сыкалов</w:t>
      </w:r>
      <w:proofErr w:type="spellEnd"/>
      <w:r w:rsidRPr="00CA3CDB">
        <w:rPr>
          <w:rFonts w:ascii="Times New Roman" w:hAnsi="Times New Roman"/>
          <w:b/>
          <w:sz w:val="26"/>
          <w:szCs w:val="26"/>
        </w:rPr>
        <w:t xml:space="preserve"> </w:t>
      </w:r>
    </w:p>
    <w:p w:rsidR="00B67460" w:rsidRPr="00CA3CDB" w:rsidRDefault="00CA3CDB" w:rsidP="00B67460">
      <w:pPr>
        <w:pStyle w:val="a5"/>
        <w:tabs>
          <w:tab w:val="left" w:pos="90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67460" w:rsidRPr="00CA3CDB">
        <w:rPr>
          <w:rFonts w:ascii="Times New Roman" w:hAnsi="Times New Roman"/>
          <w:sz w:val="24"/>
          <w:szCs w:val="24"/>
        </w:rPr>
        <w:t xml:space="preserve">риложение </w:t>
      </w:r>
    </w:p>
    <w:p w:rsidR="00B67460" w:rsidRPr="00CA3CDB" w:rsidRDefault="00B67460" w:rsidP="00B67460">
      <w:pPr>
        <w:pStyle w:val="a5"/>
        <w:tabs>
          <w:tab w:val="left" w:pos="90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A3CD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67460" w:rsidRPr="00CA3CDB" w:rsidRDefault="00B67460" w:rsidP="00B67460">
      <w:pPr>
        <w:pStyle w:val="a5"/>
        <w:tabs>
          <w:tab w:val="left" w:pos="90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A3CDB">
        <w:rPr>
          <w:rFonts w:ascii="Times New Roman" w:hAnsi="Times New Roman"/>
          <w:sz w:val="24"/>
          <w:szCs w:val="24"/>
        </w:rPr>
        <w:t>от «</w:t>
      </w:r>
      <w:r w:rsidR="00C76EEA" w:rsidRPr="00CA3CDB">
        <w:rPr>
          <w:rFonts w:ascii="Times New Roman" w:hAnsi="Times New Roman"/>
          <w:sz w:val="24"/>
          <w:szCs w:val="24"/>
        </w:rPr>
        <w:t>25</w:t>
      </w:r>
      <w:r w:rsidRPr="00CA3CDB">
        <w:rPr>
          <w:rFonts w:ascii="Times New Roman" w:hAnsi="Times New Roman"/>
          <w:sz w:val="24"/>
          <w:szCs w:val="24"/>
        </w:rPr>
        <w:t>»</w:t>
      </w:r>
      <w:r w:rsidR="00C76EEA" w:rsidRPr="00CA3CDB">
        <w:rPr>
          <w:rFonts w:ascii="Times New Roman" w:hAnsi="Times New Roman"/>
          <w:sz w:val="24"/>
          <w:szCs w:val="24"/>
        </w:rPr>
        <w:t xml:space="preserve"> января</w:t>
      </w:r>
      <w:r w:rsidRPr="00CA3CDB">
        <w:rPr>
          <w:rFonts w:ascii="Times New Roman" w:hAnsi="Times New Roman"/>
          <w:sz w:val="24"/>
          <w:szCs w:val="24"/>
        </w:rPr>
        <w:t xml:space="preserve"> 20</w:t>
      </w:r>
      <w:r w:rsidR="00C76EEA" w:rsidRPr="00CA3CDB">
        <w:rPr>
          <w:rFonts w:ascii="Times New Roman" w:hAnsi="Times New Roman"/>
          <w:sz w:val="24"/>
          <w:szCs w:val="24"/>
        </w:rPr>
        <w:t>21</w:t>
      </w:r>
      <w:r w:rsidRPr="00CA3CDB">
        <w:rPr>
          <w:rFonts w:ascii="Times New Roman" w:hAnsi="Times New Roman"/>
          <w:sz w:val="24"/>
          <w:szCs w:val="24"/>
        </w:rPr>
        <w:t xml:space="preserve"> г. № </w:t>
      </w:r>
      <w:r w:rsidR="00C76EEA" w:rsidRPr="00CA3CDB">
        <w:rPr>
          <w:rFonts w:ascii="Times New Roman" w:hAnsi="Times New Roman"/>
          <w:sz w:val="24"/>
          <w:szCs w:val="24"/>
        </w:rPr>
        <w:t>4</w:t>
      </w:r>
    </w:p>
    <w:p w:rsidR="00B67460" w:rsidRPr="00CA3CDB" w:rsidRDefault="00B67460" w:rsidP="00B67460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7460" w:rsidRPr="00CA3CDB" w:rsidRDefault="00B67460" w:rsidP="00B67460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A3CDB">
        <w:rPr>
          <w:rFonts w:ascii="Times New Roman" w:eastAsia="Calibri" w:hAnsi="Times New Roman"/>
          <w:b/>
          <w:bCs/>
          <w:color w:val="000000"/>
          <w:sz w:val="24"/>
          <w:szCs w:val="24"/>
        </w:rPr>
        <w:t>Состав</w:t>
      </w:r>
    </w:p>
    <w:p w:rsidR="00B67460" w:rsidRPr="00CA3CDB" w:rsidRDefault="00B67460" w:rsidP="00B67460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A3CDB">
        <w:rPr>
          <w:rFonts w:ascii="Times New Roman" w:eastAsia="Calibri" w:hAnsi="Times New Roman"/>
          <w:b/>
          <w:bCs/>
          <w:color w:val="000000"/>
          <w:sz w:val="24"/>
          <w:szCs w:val="24"/>
        </w:rPr>
        <w:t>межведомственной комиссии по рассмотрению вопросов о пригодности (непригодности) жилого помещения для проживания и признании</w:t>
      </w:r>
    </w:p>
    <w:p w:rsidR="00B67460" w:rsidRPr="00CA3CDB" w:rsidRDefault="00B67460" w:rsidP="00B67460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A3CDB">
        <w:rPr>
          <w:rFonts w:ascii="Times New Roman" w:eastAsia="Calibri" w:hAnsi="Times New Roman"/>
          <w:b/>
          <w:bCs/>
          <w:color w:val="000000"/>
          <w:sz w:val="24"/>
          <w:szCs w:val="24"/>
        </w:rPr>
        <w:t>многоквартирного дома аварийным и подлежащим</w:t>
      </w:r>
    </w:p>
    <w:p w:rsidR="00B67460" w:rsidRPr="00CA3CDB" w:rsidRDefault="00B67460" w:rsidP="00B67460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A3CDB">
        <w:rPr>
          <w:rFonts w:ascii="Times New Roman" w:eastAsia="Calibri" w:hAnsi="Times New Roman"/>
          <w:b/>
          <w:bCs/>
          <w:color w:val="000000"/>
          <w:sz w:val="24"/>
          <w:szCs w:val="24"/>
        </w:rPr>
        <w:t>сносу или реконструкции</w:t>
      </w:r>
    </w:p>
    <w:p w:rsidR="00B67460" w:rsidRPr="00CA3CDB" w:rsidRDefault="00B67460" w:rsidP="00B67460">
      <w:pPr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6860"/>
      </w:tblGrid>
      <w:tr w:rsidR="00B67460" w:rsidRPr="00CA3CDB" w:rsidTr="00EF5CF9"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Сыкалов</w:t>
            </w:r>
            <w:proofErr w:type="spellEnd"/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6860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 xml:space="preserve">- глава </w:t>
            </w: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Дьяченковского</w:t>
            </w:r>
            <w:r w:rsidRPr="00CA3C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B67460" w:rsidRPr="00CA3CDB" w:rsidTr="00EF5CF9"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Коротун</w:t>
            </w:r>
            <w:proofErr w:type="spellEnd"/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6860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заместитель председателя Совета народных депутатов Дьяченковского</w:t>
            </w:r>
            <w:r w:rsidRPr="00CA3C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67460" w:rsidRPr="00CA3CDB" w:rsidTr="00EF5CF9"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Беспалова Ольга Николаевна</w:t>
            </w:r>
          </w:p>
        </w:tc>
        <w:tc>
          <w:tcPr>
            <w:tcW w:w="6860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ведущий специалист администрации Дьяченковского сельского поселения, секретарь комиссии</w:t>
            </w:r>
          </w:p>
        </w:tc>
      </w:tr>
      <w:tr w:rsidR="00B67460" w:rsidRPr="00CA3CDB" w:rsidTr="00EF5CF9">
        <w:tc>
          <w:tcPr>
            <w:tcW w:w="9014" w:type="dxa"/>
            <w:gridSpan w:val="2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B67460" w:rsidRPr="00CA3CDB" w:rsidTr="00EF5CF9">
        <w:trPr>
          <w:trHeight w:val="1156"/>
        </w:trPr>
        <w:tc>
          <w:tcPr>
            <w:tcW w:w="2154" w:type="dxa"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Дегтярев Александр Владимирович</w:t>
            </w:r>
          </w:p>
        </w:tc>
        <w:tc>
          <w:tcPr>
            <w:tcW w:w="6860" w:type="dxa"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 строительству и  архитектуре, транспорту, топливно-энергетическому комплексу, ЖКХ администрации Богучарского муниципального района (по согласованию);</w:t>
            </w:r>
          </w:p>
        </w:tc>
      </w:tr>
      <w:tr w:rsidR="00B67460" w:rsidRPr="00CA3CDB" w:rsidTr="00EF5CF9"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Козлов Дмитрий Васильевич</w:t>
            </w:r>
          </w:p>
        </w:tc>
        <w:tc>
          <w:tcPr>
            <w:tcW w:w="6860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 xml:space="preserve"> - начальник юридического отдела администрации Богучарского муниципального района (по согласованию);</w:t>
            </w:r>
          </w:p>
        </w:tc>
      </w:tr>
      <w:tr w:rsidR="00B67460" w:rsidRPr="00CA3CDB" w:rsidTr="00EF5CF9">
        <w:trPr>
          <w:trHeight w:val="1015"/>
        </w:trPr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Гетманова</w:t>
            </w:r>
            <w:proofErr w:type="spellEnd"/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860" w:type="dxa"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 xml:space="preserve"> - директор БТИ Богучарского района Воронежской области филиала ГУП  ВО «</w:t>
            </w:r>
            <w:proofErr w:type="spellStart"/>
            <w:r w:rsidRPr="00CA3CDB">
              <w:rPr>
                <w:rFonts w:ascii="Times New Roman" w:hAnsi="Times New Roman"/>
                <w:sz w:val="24"/>
                <w:szCs w:val="24"/>
              </w:rPr>
              <w:t>Воронежоблтехинвентаризация</w:t>
            </w:r>
            <w:proofErr w:type="spellEnd"/>
            <w:r w:rsidRPr="00CA3CDB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</w:tc>
      </w:tr>
      <w:tr w:rsidR="00B67460" w:rsidRPr="00CA3CDB" w:rsidTr="00EF5CF9"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Кравцова Наталья Григорьевна</w:t>
            </w:r>
          </w:p>
        </w:tc>
        <w:tc>
          <w:tcPr>
            <w:tcW w:w="6860" w:type="dxa"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 xml:space="preserve"> - помощник эпидемиолога Государственного санитарного  врача по Павловскому, Богучарскому, </w:t>
            </w:r>
            <w:proofErr w:type="spellStart"/>
            <w:r w:rsidRPr="00CA3CDB">
              <w:rPr>
                <w:rFonts w:ascii="Times New Roman" w:hAnsi="Times New Roman"/>
                <w:sz w:val="24"/>
                <w:szCs w:val="24"/>
              </w:rPr>
              <w:t>Верхнемамонскому</w:t>
            </w:r>
            <w:proofErr w:type="spellEnd"/>
            <w:r w:rsidRPr="00CA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3CDB"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  <w:r w:rsidRPr="00CA3CDB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B67460" w:rsidRPr="00CA3CDB" w:rsidTr="00EF5CF9">
        <w:tc>
          <w:tcPr>
            <w:tcW w:w="2154" w:type="dxa"/>
            <w:hideMark/>
          </w:tcPr>
          <w:p w:rsidR="00B67460" w:rsidRDefault="0085672D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Вартерисян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Эдуард </w:t>
            </w:r>
          </w:p>
          <w:p w:rsidR="0085672D" w:rsidRPr="00CA3CDB" w:rsidRDefault="0085672D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Артавазович</w:t>
            </w:r>
            <w:proofErr w:type="spellEnd"/>
          </w:p>
        </w:tc>
        <w:tc>
          <w:tcPr>
            <w:tcW w:w="6860" w:type="dxa"/>
          </w:tcPr>
          <w:p w:rsidR="00B67460" w:rsidRPr="00CA3CDB" w:rsidRDefault="00B67460" w:rsidP="0085672D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 xml:space="preserve"> - старший инспектор отдела надзорной деятельности ГУ МЧС России по Воронежской области по Богучарскому </w:t>
            </w:r>
            <w:r w:rsidR="0085672D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Pr="00CA3CDB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B67460" w:rsidRPr="00CA3CDB" w:rsidTr="00EF5CF9"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Кравцов Сергей Николаевич</w:t>
            </w:r>
          </w:p>
        </w:tc>
        <w:tc>
          <w:tcPr>
            <w:tcW w:w="6860" w:type="dxa"/>
          </w:tcPr>
          <w:p w:rsidR="00B67460" w:rsidRPr="00CA3CDB" w:rsidRDefault="00B67460" w:rsidP="00EF5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 xml:space="preserve">– главный специалист по охране окружающей среды администрации Богучарского </w:t>
            </w:r>
            <w:proofErr w:type="gramStart"/>
            <w:r w:rsidRPr="00CA3CD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A3CDB">
              <w:rPr>
                <w:rFonts w:ascii="Times New Roman" w:hAnsi="Times New Roman"/>
                <w:sz w:val="24"/>
                <w:szCs w:val="24"/>
              </w:rPr>
              <w:t xml:space="preserve"> района Воронежской области</w:t>
            </w:r>
            <w:r w:rsidR="00C76EEA" w:rsidRPr="00CA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DB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B67460" w:rsidRPr="00CA3CDB" w:rsidTr="00EF5CF9">
        <w:tc>
          <w:tcPr>
            <w:tcW w:w="2154" w:type="dxa"/>
            <w:hideMark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Тищенко Анна Сергеевна</w:t>
            </w:r>
          </w:p>
        </w:tc>
        <w:tc>
          <w:tcPr>
            <w:tcW w:w="6860" w:type="dxa"/>
          </w:tcPr>
          <w:p w:rsidR="00B67460" w:rsidRPr="00CA3CDB" w:rsidRDefault="00B67460" w:rsidP="00EF5CF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DB">
              <w:rPr>
                <w:rFonts w:ascii="Times New Roman" w:hAnsi="Times New Roman"/>
                <w:sz w:val="24"/>
                <w:szCs w:val="24"/>
              </w:rPr>
              <w:t xml:space="preserve">- старший инспектор администрации Дьяченковского сельского поселения, муниципальный жилищный инспектор муниципального жилищного контроля  на территории Дьяченковского сельского поселения. </w:t>
            </w:r>
          </w:p>
        </w:tc>
      </w:tr>
    </w:tbl>
    <w:p w:rsidR="00B67460" w:rsidRPr="00CA3CDB" w:rsidRDefault="00B67460" w:rsidP="00B6746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CDB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1979DA" w:rsidRPr="00CA3CDB" w:rsidRDefault="001979DA">
      <w:pPr>
        <w:rPr>
          <w:sz w:val="24"/>
          <w:szCs w:val="24"/>
        </w:rPr>
      </w:pPr>
    </w:p>
    <w:sectPr w:rsidR="001979DA" w:rsidRPr="00CA3CDB" w:rsidSect="001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60"/>
    <w:rsid w:val="001979DA"/>
    <w:rsid w:val="007A7129"/>
    <w:rsid w:val="0085672D"/>
    <w:rsid w:val="00901445"/>
    <w:rsid w:val="009441ED"/>
    <w:rsid w:val="00A472C1"/>
    <w:rsid w:val="00B67460"/>
    <w:rsid w:val="00BF508C"/>
    <w:rsid w:val="00C76EEA"/>
    <w:rsid w:val="00CA3CDB"/>
    <w:rsid w:val="00C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746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cs="Calibri"/>
      <w:sz w:val="24"/>
      <w:szCs w:val="24"/>
    </w:rPr>
  </w:style>
  <w:style w:type="paragraph" w:customStyle="1" w:styleId="Style4">
    <w:name w:val="Style4"/>
    <w:basedOn w:val="a"/>
    <w:uiPriority w:val="99"/>
    <w:rsid w:val="00B67460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</w:rPr>
  </w:style>
  <w:style w:type="character" w:customStyle="1" w:styleId="FontStyle11">
    <w:name w:val="Font Style11"/>
    <w:uiPriority w:val="99"/>
    <w:rsid w:val="00B67460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B674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674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B67460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460"/>
    <w:pPr>
      <w:ind w:left="720"/>
      <w:contextualSpacing/>
    </w:pPr>
  </w:style>
  <w:style w:type="paragraph" w:customStyle="1" w:styleId="ConsPlusTitle">
    <w:name w:val="ConsPlusTitle"/>
    <w:rsid w:val="00B6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8">
    <w:name w:val="Font Style18"/>
    <w:rsid w:val="00B674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B67460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7</cp:revision>
  <cp:lastPrinted>2021-01-26T11:50:00Z</cp:lastPrinted>
  <dcterms:created xsi:type="dcterms:W3CDTF">2021-01-14T05:46:00Z</dcterms:created>
  <dcterms:modified xsi:type="dcterms:W3CDTF">2021-01-27T06:50:00Z</dcterms:modified>
</cp:coreProperties>
</file>