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4B3016" w:rsidRDefault="004B3016" w:rsidP="00497268">
      <w:pPr>
        <w:suppressAutoHyphens/>
        <w:snapToGrid w:val="0"/>
        <w:jc w:val="center"/>
        <w:rPr>
          <w:rFonts w:ascii="Arial" w:eastAsia="Times New Roman" w:hAnsi="Arial" w:cs="Arial"/>
          <w:caps/>
          <w:sz w:val="24"/>
          <w:szCs w:val="24"/>
          <w:lang w:eastAsia="ru-RU"/>
        </w:rPr>
      </w:pPr>
    </w:p>
    <w:p w:rsidR="004B3016" w:rsidRPr="004B3016" w:rsidRDefault="004B3016" w:rsidP="004B3016">
      <w:pPr>
        <w:jc w:val="center"/>
        <w:rPr>
          <w:rFonts w:eastAsia="Times New Roman"/>
          <w:lang w:eastAsia="ru-RU"/>
        </w:rPr>
      </w:pPr>
      <w:r w:rsidRPr="004B3016">
        <w:rPr>
          <w:rFonts w:ascii="Calibri" w:eastAsia="Times New Roman" w:hAnsi="Calibri"/>
          <w:sz w:val="24"/>
          <w:szCs w:val="24"/>
          <w:lang w:eastAsia="ru-RU"/>
        </w:rPr>
        <w:object w:dxaOrig="1125" w:dyaOrig="1485">
          <v:rect id="_x0000_i1025" style="width:56.25pt;height:74.25pt" o:ole="" o:preferrelative="t" o:bordertopcolor="white" o:borderleftcolor="white" o:borderbottomcolor="white" o:borderrightcolor="white" stroked="f">
            <v:imagedata r:id="rId5" o:title=""/>
            <w10:bordertop type="dot" width="4"/>
            <w10:borderleft type="dot" width="4"/>
            <w10:borderbottom type="dot" width="4"/>
            <w10:borderright type="dot" width="4"/>
          </v:rect>
          <o:OLEObject Type="Embed" ProgID="StaticMetafile" ShapeID="_x0000_i1025" DrawAspect="Content" ObjectID="_1551252649" r:id="rId6"/>
        </w:object>
      </w:r>
    </w:p>
    <w:p w:rsidR="004B3016" w:rsidRDefault="004B3016"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933810"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 Верхнемамонского </w:t>
      </w:r>
      <w:r w:rsidR="001E1709" w:rsidRPr="00B21243">
        <w:rPr>
          <w:rFonts w:ascii="Arial" w:eastAsia="Times New Roman" w:hAnsi="Arial" w:cs="Arial"/>
          <w:caps/>
          <w:sz w:val="24"/>
          <w:szCs w:val="24"/>
          <w:lang w:eastAsia="ru-RU"/>
        </w:rPr>
        <w:t xml:space="preserve">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B3016">
      <w:pPr>
        <w:suppressAutoHyphens/>
        <w:jc w:val="left"/>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B3016">
      <w:pPr>
        <w:suppressAutoHyphens/>
        <w:jc w:val="left"/>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4B3016" w:rsidP="004B3016">
      <w:pPr>
        <w:suppressAutoHyphens/>
        <w:jc w:val="left"/>
        <w:rPr>
          <w:rFonts w:ascii="Arial" w:eastAsia="Times New Roman" w:hAnsi="Arial" w:cs="Arial"/>
          <w:sz w:val="24"/>
          <w:szCs w:val="24"/>
          <w:lang w:eastAsia="ru-RU"/>
        </w:rPr>
      </w:pPr>
      <w:r>
        <w:rPr>
          <w:rFonts w:ascii="Arial" w:eastAsia="Times New Roman" w:hAnsi="Arial" w:cs="Arial"/>
          <w:sz w:val="24"/>
          <w:szCs w:val="24"/>
          <w:lang w:eastAsia="ru-RU"/>
        </w:rPr>
        <w:t>с. Верхний Мамон</w:t>
      </w:r>
    </w:p>
    <w:p w:rsidR="00B30702" w:rsidRPr="00B21243" w:rsidRDefault="00B30702" w:rsidP="004B3016">
      <w:pPr>
        <w:jc w:val="left"/>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w:t>
      </w:r>
      <w:proofErr w:type="gramStart"/>
      <w:r w:rsidRPr="00B21243">
        <w:rPr>
          <w:rFonts w:ascii="Arial" w:eastAsia="Calibri" w:hAnsi="Arial" w:cs="Arial"/>
          <w:bCs/>
          <w:kern w:val="28"/>
          <w:sz w:val="24"/>
          <w:szCs w:val="24"/>
          <w:lang w:eastAsia="ar-SA"/>
        </w:rPr>
        <w:t>на</w:t>
      </w:r>
      <w:proofErr w:type="gramEnd"/>
      <w:r w:rsidRPr="00B21243">
        <w:rPr>
          <w:rFonts w:ascii="Arial" w:eastAsia="Calibri" w:hAnsi="Arial" w:cs="Arial"/>
          <w:bCs/>
          <w:kern w:val="28"/>
          <w:sz w:val="24"/>
          <w:szCs w:val="24"/>
          <w:lang w:eastAsia="ar-SA"/>
        </w:rPr>
        <w:t xml:space="preserve"> территории </w:t>
      </w:r>
      <w:r w:rsidR="004B3016">
        <w:rPr>
          <w:rFonts w:ascii="Arial" w:eastAsia="Calibri" w:hAnsi="Arial" w:cs="Arial"/>
          <w:bCs/>
          <w:kern w:val="28"/>
          <w:sz w:val="24"/>
          <w:szCs w:val="24"/>
          <w:lang w:eastAsia="ar-SA"/>
        </w:rPr>
        <w:t xml:space="preserve"> Верхнемамонского </w:t>
      </w:r>
      <w:r w:rsidRPr="00B21243">
        <w:rPr>
          <w:rFonts w:ascii="Arial" w:eastAsia="Calibri" w:hAnsi="Arial" w:cs="Arial"/>
          <w:bCs/>
          <w:kern w:val="28"/>
          <w:sz w:val="24"/>
          <w:szCs w:val="24"/>
          <w:lang w:eastAsia="ar-SA"/>
        </w:rPr>
        <w:t xml:space="preserve"> 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eastAsia="Times New Roman" w:hAnsi="Arial" w:cs="Arial"/>
          <w:sz w:val="24"/>
          <w:szCs w:val="24"/>
          <w:lang w:eastAsia="ru-RU"/>
        </w:rPr>
        <w:t xml:space="preserve">) и муниципального контроля», </w:t>
      </w:r>
      <w:r w:rsidR="0063293A" w:rsidRPr="00B21243">
        <w:rPr>
          <w:rFonts w:ascii="Arial" w:eastAsia="Times New Roman" w:hAnsi="Arial" w:cs="Arial"/>
          <w:sz w:val="24"/>
          <w:szCs w:val="24"/>
          <w:lang w:eastAsia="ru-RU"/>
        </w:rPr>
        <w:t>Соглашением о передаче полномочий Верхнемамонского муници</w:t>
      </w:r>
      <w:r w:rsidR="004B3016">
        <w:rPr>
          <w:rFonts w:ascii="Arial" w:eastAsia="Times New Roman" w:hAnsi="Arial" w:cs="Arial"/>
          <w:sz w:val="24"/>
          <w:szCs w:val="24"/>
          <w:lang w:eastAsia="ru-RU"/>
        </w:rPr>
        <w:t xml:space="preserve">пального района  Верхнемамонского </w:t>
      </w:r>
      <w:r w:rsidR="0063293A" w:rsidRPr="00B21243">
        <w:rPr>
          <w:rFonts w:ascii="Arial" w:eastAsia="Times New Roman" w:hAnsi="Arial" w:cs="Arial"/>
          <w:sz w:val="24"/>
          <w:szCs w:val="24"/>
          <w:lang w:eastAsia="ru-RU"/>
        </w:rPr>
        <w:t xml:space="preserve">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4B3016">
        <w:rPr>
          <w:rFonts w:ascii="Arial" w:eastAsia="Times New Roman" w:hAnsi="Arial" w:cs="Arial"/>
          <w:sz w:val="24"/>
          <w:szCs w:val="24"/>
          <w:lang w:eastAsia="ru-RU"/>
        </w:rPr>
        <w:t>Верхнемамонского</w:t>
      </w:r>
      <w:r w:rsidRPr="00B21243">
        <w:rPr>
          <w:rFonts w:ascii="Arial" w:eastAsia="Times New Roman" w:hAnsi="Arial" w:cs="Arial"/>
          <w:sz w:val="24"/>
          <w:szCs w:val="24"/>
          <w:lang w:eastAsia="ru-RU"/>
        </w:rPr>
        <w:t xml:space="preserve"> 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r w:rsidR="004B3016">
        <w:rPr>
          <w:rFonts w:ascii="Arial" w:eastAsia="Times New Roman" w:hAnsi="Arial" w:cs="Arial"/>
          <w:sz w:val="24"/>
          <w:szCs w:val="24"/>
          <w:lang w:eastAsia="ru-RU"/>
        </w:rPr>
        <w:t xml:space="preserve"> Верхнемамонского </w:t>
      </w:r>
      <w:r w:rsidR="00B30702" w:rsidRPr="00B21243">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1E1709" w:rsidRPr="00B21243" w:rsidRDefault="001E1709" w:rsidP="00DD7E95">
      <w:pPr>
        <w:suppressAutoHyphens/>
        <w:adjustRightInd w:val="0"/>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3509"/>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r w:rsidR="004B3016">
              <w:rPr>
                <w:rFonts w:ascii="Arial" w:eastAsia="Times New Roman" w:hAnsi="Arial" w:cs="Arial"/>
                <w:sz w:val="24"/>
                <w:szCs w:val="24"/>
                <w:lang w:eastAsia="ru-RU"/>
              </w:rPr>
              <w:t xml:space="preserve"> Верхнемамонского </w:t>
            </w:r>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4B3016" w:rsidP="004B3016">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В.И. Сайгаков</w:t>
            </w:r>
            <w:r w:rsidR="00334030" w:rsidRPr="00B21243">
              <w:rPr>
                <w:rFonts w:ascii="Arial" w:eastAsia="Times New Roman" w:hAnsi="Arial" w:cs="Arial"/>
                <w:sz w:val="24"/>
                <w:szCs w:val="24"/>
                <w:lang w:eastAsia="ru-RU"/>
              </w:rPr>
              <w:t>_________</w:t>
            </w:r>
          </w:p>
        </w:tc>
      </w:tr>
    </w:tbl>
    <w:p w:rsidR="001E1709" w:rsidRPr="00B21243" w:rsidRDefault="00B30702" w:rsidP="00DD7E95">
      <w:pPr>
        <w:suppressAutoHyphens/>
        <w:adjustRightInd w:val="0"/>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DD7E95">
        <w:rPr>
          <w:rFonts w:ascii="Arial" w:eastAsia="Times New Roman" w:hAnsi="Arial" w:cs="Arial"/>
          <w:sz w:val="24"/>
          <w:szCs w:val="24"/>
          <w:lang w:eastAsia="ru-RU"/>
        </w:rPr>
        <w:lastRenderedPageBreak/>
        <w:t xml:space="preserve">                                                                                  </w:t>
      </w:r>
      <w:r w:rsidR="001E1709" w:rsidRPr="00B21243">
        <w:rPr>
          <w:rFonts w:ascii="Arial" w:eastAsia="Times New Roman" w:hAnsi="Arial" w:cs="Arial"/>
          <w:sz w:val="24"/>
          <w:szCs w:val="24"/>
          <w:lang w:eastAsia="ru-RU"/>
        </w:rPr>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w:t>
      </w:r>
      <w:r w:rsidR="004B3016">
        <w:rPr>
          <w:rFonts w:ascii="Arial" w:eastAsia="Times New Roman" w:hAnsi="Arial" w:cs="Arial"/>
          <w:sz w:val="24"/>
          <w:szCs w:val="24"/>
          <w:lang w:eastAsia="ru-RU"/>
        </w:rPr>
        <w:t>м администрации  Верхнемамонского</w:t>
      </w:r>
      <w:r w:rsidRPr="00B21243">
        <w:rPr>
          <w:rFonts w:ascii="Arial" w:eastAsia="Times New Roman" w:hAnsi="Arial" w:cs="Arial"/>
          <w:sz w:val="24"/>
          <w:szCs w:val="24"/>
          <w:lang w:eastAsia="ru-RU"/>
        </w:rPr>
        <w:t xml:space="preserve"> 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4B3016">
        <w:rPr>
          <w:rFonts w:ascii="Arial" w:eastAsia="Times New Roman" w:hAnsi="Arial" w:cs="Arial"/>
          <w:sz w:val="24"/>
          <w:szCs w:val="24"/>
          <w:lang w:eastAsia="ru-RU"/>
        </w:rPr>
        <w:t xml:space="preserve">Верхнемамонского </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в отношении юридических лиц и индивидуальных предпринимателей на территории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Верхнемамонского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4B3016">
        <w:rPr>
          <w:rFonts w:ascii="Arial" w:eastAsia="Times New Roman" w:hAnsi="Arial" w:cs="Arial"/>
          <w:sz w:val="24"/>
          <w:szCs w:val="24"/>
          <w:lang w:eastAsia="ru-RU"/>
        </w:rPr>
        <w:t xml:space="preserve"> Верхнемамонского</w:t>
      </w:r>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1.2.1. Орган, осуществляющий муниципальный </w:t>
      </w:r>
      <w:proofErr w:type="gramStart"/>
      <w:r w:rsidRPr="00B21243">
        <w:rPr>
          <w:rFonts w:ascii="Arial" w:eastAsia="Times New Roman" w:hAnsi="Arial" w:cs="Arial"/>
          <w:bCs/>
          <w:sz w:val="24"/>
          <w:szCs w:val="24"/>
          <w:lang w:eastAsia="ru-RU"/>
        </w:rPr>
        <w:t>контроль</w:t>
      </w:r>
      <w:r w:rsidRPr="00B21243">
        <w:rPr>
          <w:rFonts w:ascii="Arial" w:eastAsia="Times New Roman" w:hAnsi="Arial" w:cs="Arial"/>
          <w:sz w:val="24"/>
          <w:szCs w:val="24"/>
          <w:lang w:eastAsia="ru-RU"/>
        </w:rPr>
        <w:t xml:space="preserve">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r w:rsidR="004B3016">
        <w:rPr>
          <w:rFonts w:ascii="Arial" w:eastAsia="Times New Roman" w:hAnsi="Arial" w:cs="Arial"/>
          <w:bCs/>
          <w:sz w:val="24"/>
          <w:szCs w:val="24"/>
          <w:lang w:eastAsia="ru-RU"/>
        </w:rPr>
        <w:t xml:space="preserve"> Верхнемамонского </w:t>
      </w:r>
      <w:r w:rsidRPr="00B21243">
        <w:rPr>
          <w:rFonts w:ascii="Arial" w:eastAsia="Times New Roman" w:hAnsi="Arial" w:cs="Arial"/>
          <w:bCs/>
          <w:sz w:val="24"/>
          <w:szCs w:val="24"/>
          <w:lang w:eastAsia="ru-RU"/>
        </w:rPr>
        <w:t xml:space="preserve"> 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w:t>
      </w:r>
      <w:proofErr w:type="gramStart"/>
      <w:r w:rsidRPr="00B21243">
        <w:rPr>
          <w:rFonts w:ascii="Arial" w:eastAsia="Times New Roman" w:hAnsi="Arial" w:cs="Arial"/>
          <w:sz w:val="24"/>
          <w:szCs w:val="24"/>
          <w:lang w:eastAsia="ru-RU"/>
        </w:rPr>
        <w:t>контроля за</w:t>
      </w:r>
      <w:proofErr w:type="gramEnd"/>
      <w:r w:rsidRPr="00B21243">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полос отвода автомобильных дорог местного значени</w:t>
      </w:r>
      <w:r w:rsidR="004B3016">
        <w:rPr>
          <w:rFonts w:ascii="Arial" w:eastAsia="Times New Roman" w:hAnsi="Arial" w:cs="Arial"/>
          <w:sz w:val="24"/>
          <w:szCs w:val="24"/>
          <w:lang w:eastAsia="ru-RU"/>
        </w:rPr>
        <w:t xml:space="preserve">я в границах населенных пунктов Верхнемамонского </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Верхнемамонского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4B3016">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2.1.1. Место нахождени</w:t>
      </w:r>
      <w:r w:rsidR="00933810">
        <w:rPr>
          <w:rFonts w:ascii="Arial" w:eastAsia="Times New Roman" w:hAnsi="Arial" w:cs="Arial"/>
          <w:sz w:val="24"/>
          <w:szCs w:val="24"/>
          <w:lang w:eastAsia="ru-RU"/>
        </w:rPr>
        <w:t>я администрации  Верхнемамонского  сельского поселения: 396460</w:t>
      </w:r>
      <w:r w:rsidRPr="00B21243">
        <w:rPr>
          <w:rFonts w:ascii="Arial" w:eastAsia="Times New Roman" w:hAnsi="Arial" w:cs="Arial"/>
          <w:sz w:val="24"/>
          <w:szCs w:val="24"/>
          <w:lang w:eastAsia="ru-RU"/>
        </w:rPr>
        <w:t>, Воронежская область, Верхнемамонский</w:t>
      </w:r>
      <w:r w:rsidR="00933810">
        <w:rPr>
          <w:rFonts w:ascii="Arial" w:eastAsia="Times New Roman" w:hAnsi="Arial" w:cs="Arial"/>
          <w:sz w:val="24"/>
          <w:szCs w:val="24"/>
          <w:lang w:eastAsia="ru-RU"/>
        </w:rPr>
        <w:t xml:space="preserve"> район, с. Верхний Мамон, пл. Ленина, д. 3</w:t>
      </w:r>
      <w:r w:rsidRPr="00B21243">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График работ</w:t>
      </w:r>
      <w:r w:rsidR="00933810">
        <w:rPr>
          <w:rFonts w:ascii="Arial" w:eastAsia="Times New Roman" w:hAnsi="Arial" w:cs="Arial"/>
          <w:sz w:val="24"/>
          <w:szCs w:val="24"/>
          <w:lang w:eastAsia="ru-RU"/>
        </w:rPr>
        <w:t xml:space="preserve">ы администрации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Понедельник - Пятница с 8.00 до 17.00;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Перерыв с 12.00 до 13.00;</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Выходной: суббота, воскресенье.</w:t>
      </w:r>
    </w:p>
    <w:p w:rsidR="00B30702" w:rsidRPr="00DD7E95"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Официальный сай</w:t>
      </w:r>
      <w:r w:rsidR="00933810">
        <w:rPr>
          <w:rFonts w:ascii="Arial" w:eastAsia="Times New Roman" w:hAnsi="Arial" w:cs="Arial"/>
          <w:sz w:val="24"/>
          <w:szCs w:val="24"/>
          <w:lang w:eastAsia="ru-RU"/>
        </w:rPr>
        <w:t xml:space="preserve">т администрации  Верхнемамонского </w:t>
      </w:r>
      <w:r w:rsidRPr="00B21243">
        <w:rPr>
          <w:rFonts w:ascii="Arial" w:eastAsia="Times New Roman" w:hAnsi="Arial" w:cs="Arial"/>
          <w:sz w:val="24"/>
          <w:szCs w:val="24"/>
          <w:lang w:eastAsia="ru-RU"/>
        </w:rPr>
        <w:t xml:space="preserve"> сельского поселения</w:t>
      </w:r>
      <w:r w:rsidR="00933810">
        <w:rPr>
          <w:rFonts w:ascii="Arial" w:eastAsia="Times New Roman" w:hAnsi="Arial" w:cs="Arial"/>
          <w:sz w:val="24"/>
          <w:szCs w:val="24"/>
          <w:lang w:eastAsia="ru-RU"/>
        </w:rPr>
        <w:t xml:space="preserve"> в сети "Интернет":</w:t>
      </w:r>
      <w:proofErr w:type="spellStart"/>
      <w:r w:rsidR="00933810" w:rsidRPr="00C25054">
        <w:rPr>
          <w:rFonts w:eastAsia="Times New Roman"/>
          <w:sz w:val="24"/>
          <w:szCs w:val="24"/>
          <w:shd w:val="clear" w:color="auto" w:fill="7F7F7F" w:themeFill="text1" w:themeFillTint="80"/>
          <w:lang w:eastAsia="ru-RU"/>
        </w:rPr>
        <w:fldChar w:fldCharType="begin"/>
      </w:r>
      <w:r w:rsidR="00933810" w:rsidRPr="00C25054">
        <w:rPr>
          <w:rFonts w:eastAsia="Times New Roman"/>
          <w:sz w:val="24"/>
          <w:szCs w:val="24"/>
          <w:shd w:val="clear" w:color="auto" w:fill="7F7F7F" w:themeFill="text1" w:themeFillTint="80"/>
          <w:lang w:eastAsia="ru-RU"/>
        </w:rPr>
        <w:instrText xml:space="preserve"> HYPERLINK "http://vmamoncity.ru" </w:instrText>
      </w:r>
      <w:r w:rsidR="00933810" w:rsidRPr="00C25054">
        <w:rPr>
          <w:rFonts w:eastAsia="Times New Roman"/>
          <w:sz w:val="24"/>
          <w:szCs w:val="24"/>
          <w:shd w:val="clear" w:color="auto" w:fill="7F7F7F" w:themeFill="text1" w:themeFillTint="80"/>
          <w:lang w:eastAsia="ru-RU"/>
        </w:rPr>
        <w:fldChar w:fldCharType="separate"/>
      </w:r>
      <w:r w:rsidR="00933810" w:rsidRPr="00C25054">
        <w:rPr>
          <w:rFonts w:eastAsia="Times New Roman"/>
          <w:color w:val="0000FF" w:themeColor="hyperlink"/>
          <w:sz w:val="24"/>
          <w:szCs w:val="24"/>
          <w:u w:val="single"/>
          <w:shd w:val="clear" w:color="auto" w:fill="7F7F7F" w:themeFill="text1" w:themeFillTint="80"/>
          <w:lang w:eastAsia="ru-RU"/>
        </w:rPr>
        <w:t>http</w:t>
      </w:r>
      <w:proofErr w:type="spellEnd"/>
      <w:r w:rsidR="00933810" w:rsidRPr="00C25054">
        <w:rPr>
          <w:rFonts w:eastAsia="Times New Roman"/>
          <w:color w:val="0000FF" w:themeColor="hyperlink"/>
          <w:sz w:val="24"/>
          <w:szCs w:val="24"/>
          <w:u w:val="single"/>
          <w:shd w:val="clear" w:color="auto" w:fill="7F7F7F" w:themeFill="text1" w:themeFillTint="80"/>
          <w:lang w:eastAsia="ru-RU"/>
        </w:rPr>
        <w:t>://vmamoncity.ru</w:t>
      </w:r>
      <w:r w:rsidR="00933810" w:rsidRPr="00C25054">
        <w:rPr>
          <w:rFonts w:eastAsia="Times New Roman"/>
          <w:color w:val="0000FF" w:themeColor="hyperlink"/>
          <w:sz w:val="24"/>
          <w:szCs w:val="24"/>
          <w:u w:val="single"/>
          <w:shd w:val="clear" w:color="auto" w:fill="7F7F7F" w:themeFill="text1" w:themeFillTint="80"/>
          <w:lang w:eastAsia="ru-RU"/>
        </w:rPr>
        <w:fldChar w:fldCharType="end"/>
      </w:r>
      <w:r w:rsidR="00933810" w:rsidRPr="00C25054">
        <w:rPr>
          <w:rFonts w:ascii="Arial" w:eastAsia="Times New Roman" w:hAnsi="Arial" w:cs="Arial"/>
          <w:sz w:val="24"/>
          <w:szCs w:val="24"/>
          <w:shd w:val="clear" w:color="auto" w:fill="7F7F7F" w:themeFill="text1" w:themeFillTint="80"/>
          <w:lang w:eastAsia="ru-RU"/>
        </w:rPr>
        <w:t xml:space="preserve"> </w:t>
      </w:r>
      <w:r w:rsidRPr="00C25054">
        <w:rPr>
          <w:rFonts w:ascii="Arial" w:eastAsia="Times New Roman" w:hAnsi="Arial" w:cs="Arial"/>
          <w:sz w:val="24"/>
          <w:szCs w:val="24"/>
          <w:shd w:val="clear" w:color="auto" w:fill="7F7F7F" w:themeFill="text1" w:themeFillTint="80"/>
          <w:lang w:eastAsia="ru-RU"/>
        </w:rPr>
        <w:t>.</w:t>
      </w:r>
    </w:p>
    <w:p w:rsidR="00B30702" w:rsidRPr="00C25054" w:rsidRDefault="00B30702" w:rsidP="00DD7E95">
      <w:pPr>
        <w:shd w:val="clear" w:color="auto" w:fill="FFFFFF"/>
        <w:suppressAutoHyphens/>
        <w:ind w:firstLine="709"/>
        <w:rPr>
          <w:rFonts w:ascii="Arial" w:eastAsia="Times New Roman" w:hAnsi="Arial" w:cs="Arial"/>
          <w:color w:val="DDD9C3" w:themeColor="background2" w:themeShade="E6"/>
          <w:lang w:eastAsia="ru-RU"/>
        </w:rPr>
      </w:pPr>
      <w:r w:rsidRPr="00B21243">
        <w:rPr>
          <w:rFonts w:ascii="Arial" w:eastAsia="Times New Roman" w:hAnsi="Arial" w:cs="Arial"/>
          <w:sz w:val="24"/>
          <w:szCs w:val="24"/>
          <w:lang w:eastAsia="ru-RU"/>
        </w:rPr>
        <w:t>Адрес электронной почт</w:t>
      </w:r>
      <w:r w:rsidR="00933810">
        <w:rPr>
          <w:rFonts w:ascii="Arial" w:eastAsia="Times New Roman" w:hAnsi="Arial" w:cs="Arial"/>
          <w:sz w:val="24"/>
          <w:szCs w:val="24"/>
          <w:lang w:eastAsia="ru-RU"/>
        </w:rPr>
        <w:t xml:space="preserve">ы администрации  Верхнемамонского </w:t>
      </w:r>
      <w:r w:rsidRPr="00B21243">
        <w:rPr>
          <w:rFonts w:ascii="Arial" w:eastAsia="Times New Roman" w:hAnsi="Arial" w:cs="Arial"/>
          <w:sz w:val="24"/>
          <w:szCs w:val="24"/>
          <w:lang w:eastAsia="ru-RU"/>
        </w:rPr>
        <w:t xml:space="preserve"> сельск</w:t>
      </w:r>
      <w:r w:rsidR="00933810">
        <w:rPr>
          <w:rFonts w:ascii="Arial" w:eastAsia="Times New Roman" w:hAnsi="Arial" w:cs="Arial"/>
          <w:sz w:val="24"/>
          <w:szCs w:val="24"/>
          <w:lang w:eastAsia="ru-RU"/>
        </w:rPr>
        <w:t xml:space="preserve">ого поселения: </w:t>
      </w:r>
      <w:hyperlink r:id="rId7" w:history="1">
        <w:r w:rsidR="00933810" w:rsidRPr="00C25054">
          <w:rPr>
            <w:rFonts w:asciiTheme="minorHAnsi" w:hAnsiTheme="minorHAnsi" w:cstheme="minorBidi"/>
            <w:color w:val="DDD9C3" w:themeColor="background2" w:themeShade="E6"/>
            <w:sz w:val="24"/>
            <w:szCs w:val="24"/>
            <w:shd w:val="clear" w:color="auto" w:fill="948A54" w:themeFill="background2" w:themeFillShade="80"/>
          </w:rPr>
          <w:t>vmamon-sp@yandex.ru</w:t>
        </w:r>
      </w:hyperlink>
      <w:r w:rsidR="00933810" w:rsidRPr="00C25054">
        <w:rPr>
          <w:rFonts w:asciiTheme="minorHAnsi" w:hAnsiTheme="minorHAnsi" w:cstheme="minorBidi"/>
          <w:color w:val="DDD9C3" w:themeColor="background2" w:themeShade="E6"/>
          <w:sz w:val="24"/>
          <w:szCs w:val="24"/>
          <w:shd w:val="clear" w:color="auto" w:fill="948A54" w:themeFill="background2" w:themeFillShade="80"/>
        </w:rPr>
        <w:t xml:space="preserve">  </w:t>
      </w:r>
      <w:r w:rsidRPr="00C25054">
        <w:rPr>
          <w:rFonts w:ascii="Arial" w:eastAsia="Times New Roman" w:hAnsi="Arial" w:cs="Arial"/>
          <w:color w:val="DDD9C3" w:themeColor="background2" w:themeShade="E6"/>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Справо</w:t>
      </w:r>
      <w:r w:rsidR="00933810">
        <w:rPr>
          <w:rFonts w:ascii="Arial" w:eastAsia="Times New Roman" w:hAnsi="Arial" w:cs="Arial"/>
          <w:sz w:val="24"/>
          <w:szCs w:val="24"/>
          <w:lang w:eastAsia="ru-RU"/>
        </w:rPr>
        <w:t>чные телефоны: (847355) 56-6-64</w:t>
      </w:r>
      <w:r w:rsidRPr="00B21243">
        <w:rPr>
          <w:rFonts w:ascii="Arial" w:eastAsia="Times New Roman" w:hAnsi="Arial" w:cs="Arial"/>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933810">
        <w:rPr>
          <w:rFonts w:ascii="Arial" w:eastAsia="Times New Roman" w:hAnsi="Arial" w:cs="Arial"/>
          <w:sz w:val="24"/>
          <w:szCs w:val="24"/>
          <w:lang w:eastAsia="ru-RU"/>
        </w:rPr>
        <w:t xml:space="preserve"> Верхнемамонского</w:t>
      </w:r>
      <w:r w:rsidRPr="00B21243">
        <w:rPr>
          <w:rFonts w:ascii="Arial" w:eastAsia="Times New Roman" w:hAnsi="Arial" w:cs="Arial"/>
          <w:sz w:val="24"/>
          <w:szCs w:val="24"/>
          <w:lang w:eastAsia="ru-RU"/>
        </w:rPr>
        <w:t xml:space="preserve"> сельского поселения,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w:t>
      </w:r>
      <w:r w:rsidRPr="00B21243">
        <w:rPr>
          <w:rFonts w:ascii="Arial" w:eastAsia="Times New Roman" w:hAnsi="Arial" w:cs="Arial"/>
          <w:sz w:val="24"/>
          <w:szCs w:val="24"/>
          <w:lang w:eastAsia="ru-RU"/>
        </w:rPr>
        <w:lastRenderedPageBreak/>
        <w:t>предпринимателей, 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0" w:name="Par0"/>
      <w:bookmarkEnd w:id="0"/>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1" w:name="Par1"/>
      <w:bookmarkEnd w:id="1"/>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w:t>
      </w:r>
      <w:r w:rsidRPr="00B21243">
        <w:rPr>
          <w:rFonts w:ascii="Arial" w:hAnsi="Arial" w:cs="Arial"/>
          <w:sz w:val="24"/>
          <w:szCs w:val="24"/>
        </w:rPr>
        <w:lastRenderedPageBreak/>
        <w:t>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21243">
        <w:rPr>
          <w:rFonts w:ascii="Arial" w:hAnsi="Arial" w:cs="Arial"/>
          <w:sz w:val="24"/>
          <w:szCs w:val="24"/>
        </w:rPr>
        <w:t xml:space="preserve">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распоряжени</w:t>
      </w:r>
      <w:r w:rsidR="00933810">
        <w:rPr>
          <w:rFonts w:ascii="Arial" w:eastAsia="Times New Roman" w:hAnsi="Arial" w:cs="Arial"/>
          <w:sz w:val="24"/>
          <w:szCs w:val="24"/>
          <w:lang w:eastAsia="ru-RU"/>
        </w:rPr>
        <w:t xml:space="preserve">я администрации  Верхнемамонского </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B21243">
        <w:rPr>
          <w:rFonts w:ascii="Arial" w:hAnsi="Arial" w:cs="Arial"/>
          <w:sz w:val="24"/>
          <w:szCs w:val="24"/>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21243">
        <w:rPr>
          <w:rFonts w:ascii="Arial" w:hAnsi="Arial" w:cs="Arial"/>
          <w:sz w:val="24"/>
          <w:szCs w:val="24"/>
        </w:rPr>
        <w:t>ии и ау</w:t>
      </w:r>
      <w:proofErr w:type="gramEnd"/>
      <w:r w:rsidRPr="00B21243">
        <w:rPr>
          <w:rFonts w:ascii="Arial" w:hAnsi="Arial" w:cs="Arial"/>
          <w:sz w:val="24"/>
          <w:szCs w:val="24"/>
        </w:rPr>
        <w:t>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 xml:space="preserve">В день подписания распоряжения администрации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21243">
        <w:rPr>
          <w:rFonts w:ascii="Arial" w:eastAsia="Times New Roman" w:hAnsi="Arial" w:cs="Arial"/>
          <w:sz w:val="24"/>
          <w:szCs w:val="24"/>
          <w:lang w:eastAsia="ru-RU"/>
        </w:rPr>
        <w:t xml:space="preserve">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3.3.9. К заявлению прилагаются к</w:t>
      </w:r>
      <w:r w:rsidR="00933810">
        <w:rPr>
          <w:rFonts w:ascii="Arial" w:eastAsia="Times New Roman" w:hAnsi="Arial" w:cs="Arial"/>
          <w:sz w:val="24"/>
          <w:szCs w:val="24"/>
          <w:lang w:eastAsia="ru-RU"/>
        </w:rPr>
        <w:t xml:space="preserve">опия распоряжения администрации Верхнемамонского </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B21243">
        <w:rPr>
          <w:rFonts w:ascii="Arial" w:eastAsia="Times New Roman" w:hAnsi="Arial" w:cs="Arial"/>
          <w:sz w:val="24"/>
          <w:szCs w:val="24"/>
          <w:lang w:eastAsia="ru-RU"/>
        </w:rPr>
        <w:lastRenderedPageBreak/>
        <w:t>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33810">
        <w:rPr>
          <w:rFonts w:ascii="Arial" w:eastAsia="Times New Roman" w:hAnsi="Arial" w:cs="Arial"/>
          <w:sz w:val="24"/>
          <w:szCs w:val="24"/>
          <w:lang w:eastAsia="ru-RU"/>
        </w:rPr>
        <w:t xml:space="preserve">администрации  Верхнемамонского </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933810">
        <w:rPr>
          <w:rFonts w:ascii="Arial" w:eastAsia="Times New Roman" w:hAnsi="Arial" w:cs="Arial"/>
          <w:sz w:val="24"/>
          <w:szCs w:val="24"/>
          <w:lang w:eastAsia="ru-RU"/>
        </w:rPr>
        <w:t xml:space="preserve"> Верхнемамонского</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привлекаемых</w:t>
      </w:r>
      <w:proofErr w:type="gramEnd"/>
      <w:r w:rsidRPr="00B21243">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B21243">
        <w:rPr>
          <w:rFonts w:ascii="Arial" w:hAnsi="Arial" w:cs="Arial"/>
          <w:sz w:val="24"/>
          <w:szCs w:val="24"/>
        </w:rPr>
        <w:lastRenderedPageBreak/>
        <w:t xml:space="preserve">невозможность проведения проверки, должностное лицо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21243">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Pr="00B21243">
        <w:rPr>
          <w:rFonts w:ascii="Arial" w:eastAsia="Times New Roman" w:hAnsi="Arial" w:cs="Arial"/>
          <w:sz w:val="24"/>
          <w:szCs w:val="24"/>
          <w:lang w:eastAsia="ru-RU"/>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933810">
        <w:rPr>
          <w:rFonts w:ascii="Arial" w:eastAsia="Times New Roman" w:hAnsi="Arial" w:cs="Arial"/>
          <w:sz w:val="24"/>
          <w:szCs w:val="24"/>
          <w:lang w:eastAsia="ru-RU"/>
        </w:rPr>
        <w:t xml:space="preserve"> Верхнемамонского</w:t>
      </w:r>
      <w:r w:rsidRPr="00B21243">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r w:rsidR="00933810">
        <w:rPr>
          <w:rFonts w:ascii="Arial" w:eastAsia="Times New Roman" w:hAnsi="Arial" w:cs="Arial"/>
          <w:sz w:val="24"/>
          <w:szCs w:val="24"/>
          <w:lang w:eastAsia="ru-RU"/>
        </w:rPr>
        <w:t xml:space="preserve">  Верхнемамонского </w:t>
      </w:r>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lastRenderedPageBreak/>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B30702" w:rsidP="00B30702">
      <w:pPr>
        <w:jc w:val="center"/>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0288" behindDoc="0" locked="0" layoutInCell="1" allowOverlap="1" wp14:anchorId="637F8A43" wp14:editId="2EE810AC">
                <wp:simplePos x="0" y="0"/>
                <wp:positionH relativeFrom="column">
                  <wp:posOffset>3325495</wp:posOffset>
                </wp:positionH>
                <wp:positionV relativeFrom="paragraph">
                  <wp:posOffset>164465</wp:posOffset>
                </wp:positionV>
                <wp:extent cx="2741930" cy="391160"/>
                <wp:effectExtent l="0" t="0" r="20320" b="2794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12.95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B21243">
        <w:rPr>
          <w:rFonts w:ascii="Arial" w:hAnsi="Arial" w:cs="Arial"/>
          <w:noProof/>
          <w:lang w:eastAsia="ru-RU"/>
        </w:rPr>
        <mc:AlternateContent>
          <mc:Choice Requires="wps">
            <w:drawing>
              <wp:anchor distT="0" distB="0" distL="114300" distR="114300" simplePos="0" relativeHeight="251659264" behindDoc="0" locked="0" layoutInCell="1" allowOverlap="1" wp14:anchorId="17D45248" wp14:editId="476545AF">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B21243" w:rsidRDefault="00B30702" w:rsidP="00B30702">
      <w:pPr>
        <w:jc w:val="center"/>
        <w:rPr>
          <w:rFonts w:ascii="Arial" w:hAnsi="Arial" w:cs="Arial"/>
        </w:rPr>
      </w:pPr>
    </w:p>
    <w:p w:rsidR="00B30702" w:rsidRPr="00B21243" w:rsidRDefault="00B30702" w:rsidP="00B30702">
      <w:pPr>
        <w:tabs>
          <w:tab w:val="left" w:pos="2115"/>
          <w:tab w:val="center" w:pos="4677"/>
        </w:tabs>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4384" behindDoc="0" locked="0" layoutInCell="1" allowOverlap="1" wp14:anchorId="132F26E4" wp14:editId="12F3A3EA">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3360" behindDoc="0" locked="0" layoutInCell="1" allowOverlap="1" wp14:anchorId="27E40C7E" wp14:editId="72C0185C">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2336" behindDoc="0" locked="0" layoutInCell="1" allowOverlap="1" wp14:anchorId="4E73726A" wp14:editId="3DF9230D">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B21243">
        <w:rPr>
          <w:rFonts w:ascii="Arial" w:hAnsi="Arial" w:cs="Arial"/>
        </w:rPr>
        <w:tab/>
      </w:r>
      <w:r w:rsidRPr="00B21243">
        <w:rPr>
          <w:rFonts w:ascii="Arial" w:hAnsi="Arial" w:cs="Arial"/>
        </w:rPr>
        <w:tab/>
      </w:r>
    </w:p>
    <w:bookmarkStart w:id="2" w:name="_GoBack"/>
    <w:p w:rsidR="00B30702" w:rsidRPr="00AE61BF" w:rsidRDefault="00B30702" w:rsidP="00B30702">
      <w:pPr>
        <w:rPr>
          <w:rFonts w:ascii="Arial" w:hAnsi="Arial" w:cs="Arial"/>
        </w:rPr>
      </w:pPr>
      <w:r w:rsidRPr="00B21243">
        <w:rPr>
          <w:rFonts w:ascii="Arial" w:hAnsi="Arial" w:cs="Arial"/>
          <w:noProof/>
          <w:lang w:eastAsia="ru-RU"/>
        </w:rPr>
        <mc:AlternateContent>
          <mc:Choice Requires="wpc">
            <w:drawing>
              <wp:inline distT="0" distB="0" distL="0" distR="0" wp14:anchorId="19C27BB2" wp14:editId="55102A90">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bookmarkEnd w:id="2"/>
    </w:p>
    <w:p w:rsidR="00EB1CBD" w:rsidRPr="00AE61BF" w:rsidRDefault="00EB1CBD" w:rsidP="00B30702"/>
    <w:sectPr w:rsidR="00EB1CBD" w:rsidRPr="00AE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3D669C"/>
    <w:rsid w:val="00425618"/>
    <w:rsid w:val="004301B1"/>
    <w:rsid w:val="004423A8"/>
    <w:rsid w:val="00443CC8"/>
    <w:rsid w:val="00463110"/>
    <w:rsid w:val="004645DB"/>
    <w:rsid w:val="004962EA"/>
    <w:rsid w:val="00497268"/>
    <w:rsid w:val="004B3016"/>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33810"/>
    <w:rsid w:val="00946584"/>
    <w:rsid w:val="00953DEA"/>
    <w:rsid w:val="00960B24"/>
    <w:rsid w:val="00981F84"/>
    <w:rsid w:val="009927CF"/>
    <w:rsid w:val="009A2558"/>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25054"/>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D7E95"/>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basedOn w:val="a0"/>
    <w:link w:val="a6"/>
    <w:uiPriority w:val="99"/>
    <w:semiHidden/>
    <w:rsid w:val="00C25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basedOn w:val="a0"/>
    <w:link w:val="a6"/>
    <w:uiPriority w:val="99"/>
    <w:semiHidden/>
    <w:rsid w:val="00C25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mon-s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8869</Words>
  <Characters>50558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4</cp:revision>
  <cp:lastPrinted>2017-03-17T07:40:00Z</cp:lastPrinted>
  <dcterms:created xsi:type="dcterms:W3CDTF">2017-03-17T07:21:00Z</dcterms:created>
  <dcterms:modified xsi:type="dcterms:W3CDTF">2017-03-17T07:44:00Z</dcterms:modified>
</cp:coreProperties>
</file>