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E5" w:rsidRPr="0072073C" w:rsidRDefault="00B21E67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2073C">
        <w:rPr>
          <w:rFonts w:cs="Arial"/>
          <w:b/>
          <w:bCs/>
          <w:iCs/>
          <w:sz w:val="30"/>
          <w:szCs w:val="28"/>
        </w:rPr>
        <w:t>РОССИЙСКАЯ ФЕДЕРАЦИЯ</w:t>
      </w:r>
    </w:p>
    <w:p w:rsidR="00F663E5" w:rsidRPr="0072073C" w:rsidRDefault="00B21E67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2073C">
        <w:rPr>
          <w:rFonts w:cs="Arial"/>
          <w:b/>
          <w:bCs/>
          <w:iCs/>
          <w:sz w:val="30"/>
          <w:szCs w:val="28"/>
        </w:rPr>
        <w:t>ОРЛОВСКАЯ ОБЛАСТЬ</w:t>
      </w:r>
    </w:p>
    <w:p w:rsidR="00B21E67" w:rsidRPr="0072073C" w:rsidRDefault="00D657A6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ТРУНОВСК</w:t>
      </w:r>
      <w:r w:rsidR="00675543" w:rsidRPr="0072073C">
        <w:rPr>
          <w:rFonts w:cs="Arial"/>
          <w:b/>
          <w:bCs/>
          <w:iCs/>
          <w:sz w:val="30"/>
          <w:szCs w:val="28"/>
        </w:rPr>
        <w:t>ИЙ</w:t>
      </w:r>
      <w:r w:rsidR="00B21E67" w:rsidRPr="0072073C">
        <w:rPr>
          <w:rFonts w:cs="Arial"/>
          <w:b/>
          <w:bCs/>
          <w:iCs/>
          <w:sz w:val="30"/>
          <w:szCs w:val="28"/>
        </w:rPr>
        <w:t xml:space="preserve"> СЕЛЬСКИЙ</w:t>
      </w:r>
    </w:p>
    <w:p w:rsidR="00F663E5" w:rsidRPr="0072073C" w:rsidRDefault="00B21E67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2073C">
        <w:rPr>
          <w:rFonts w:cs="Arial"/>
          <w:b/>
          <w:bCs/>
          <w:iCs/>
          <w:sz w:val="30"/>
          <w:szCs w:val="28"/>
        </w:rPr>
        <w:t>СОВЕТ НАРОДНЫХ ДЕПУТАТОВ</w:t>
      </w:r>
    </w:p>
    <w:p w:rsidR="00F663E5" w:rsidRPr="0072073C" w:rsidRDefault="00B21E67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2073C">
        <w:rPr>
          <w:rFonts w:cs="Arial"/>
          <w:b/>
          <w:bCs/>
          <w:iCs/>
          <w:sz w:val="30"/>
          <w:szCs w:val="28"/>
        </w:rPr>
        <w:t>КРАСНОЗОРЕНСКОГО</w:t>
      </w:r>
      <w:r w:rsidR="00660038" w:rsidRPr="0072073C">
        <w:rPr>
          <w:rFonts w:cs="Arial"/>
          <w:b/>
          <w:bCs/>
          <w:iCs/>
          <w:sz w:val="30"/>
          <w:szCs w:val="28"/>
        </w:rPr>
        <w:t xml:space="preserve"> </w:t>
      </w:r>
      <w:r w:rsidRPr="0072073C">
        <w:rPr>
          <w:rFonts w:cs="Arial"/>
          <w:b/>
          <w:bCs/>
          <w:iCs/>
          <w:sz w:val="30"/>
          <w:szCs w:val="28"/>
        </w:rPr>
        <w:t>РАЙОНА</w:t>
      </w:r>
    </w:p>
    <w:p w:rsidR="00660038" w:rsidRPr="0072073C" w:rsidRDefault="00660038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F663E5" w:rsidRPr="0072073C" w:rsidRDefault="00F663E5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72073C">
        <w:rPr>
          <w:rFonts w:cs="Arial"/>
          <w:b/>
          <w:bCs/>
          <w:iCs/>
          <w:sz w:val="30"/>
          <w:szCs w:val="28"/>
        </w:rPr>
        <w:t xml:space="preserve">РЕШЕНИЕ </w:t>
      </w:r>
    </w:p>
    <w:p w:rsidR="00F663E5" w:rsidRPr="0072073C" w:rsidRDefault="00660038" w:rsidP="001C320D">
      <w:pPr>
        <w:ind w:firstLine="0"/>
        <w:rPr>
          <w:rFonts w:cs="Arial"/>
          <w:b/>
          <w:bCs/>
          <w:iCs/>
          <w:sz w:val="30"/>
          <w:szCs w:val="28"/>
        </w:rPr>
      </w:pPr>
      <w:r w:rsidRPr="0072073C">
        <w:rPr>
          <w:rFonts w:cs="Arial"/>
          <w:b/>
          <w:bCs/>
          <w:iCs/>
          <w:sz w:val="30"/>
          <w:szCs w:val="28"/>
        </w:rPr>
        <w:t>о</w:t>
      </w:r>
      <w:r w:rsidR="008563CC" w:rsidRPr="0072073C">
        <w:rPr>
          <w:rFonts w:cs="Arial"/>
          <w:b/>
          <w:bCs/>
          <w:iCs/>
          <w:sz w:val="30"/>
          <w:szCs w:val="28"/>
        </w:rPr>
        <w:t xml:space="preserve">т </w:t>
      </w:r>
      <w:r w:rsidR="000918A4" w:rsidRPr="0072073C">
        <w:rPr>
          <w:rFonts w:cs="Arial"/>
          <w:b/>
          <w:bCs/>
          <w:iCs/>
          <w:sz w:val="30"/>
          <w:szCs w:val="28"/>
        </w:rPr>
        <w:t>«</w:t>
      </w:r>
      <w:r w:rsidR="001C320D">
        <w:rPr>
          <w:rFonts w:cs="Arial"/>
          <w:b/>
          <w:bCs/>
          <w:iCs/>
          <w:sz w:val="30"/>
          <w:szCs w:val="28"/>
        </w:rPr>
        <w:t>24</w:t>
      </w:r>
      <w:r w:rsidR="000918A4" w:rsidRPr="0072073C">
        <w:rPr>
          <w:rFonts w:cs="Arial"/>
          <w:b/>
          <w:bCs/>
          <w:iCs/>
          <w:sz w:val="30"/>
          <w:szCs w:val="28"/>
        </w:rPr>
        <w:t>»</w:t>
      </w:r>
      <w:r w:rsidR="00E00B9B" w:rsidRPr="0072073C">
        <w:rPr>
          <w:rFonts w:cs="Arial"/>
          <w:b/>
          <w:bCs/>
          <w:iCs/>
          <w:sz w:val="30"/>
          <w:szCs w:val="28"/>
        </w:rPr>
        <w:t xml:space="preserve"> </w:t>
      </w:r>
      <w:r w:rsidR="007A195D">
        <w:rPr>
          <w:rFonts w:cs="Arial"/>
          <w:b/>
          <w:bCs/>
          <w:iCs/>
          <w:sz w:val="30"/>
          <w:szCs w:val="28"/>
        </w:rPr>
        <w:t>декабря 2021</w:t>
      </w:r>
      <w:r w:rsidR="00F663E5" w:rsidRPr="0072073C">
        <w:rPr>
          <w:rFonts w:cs="Arial"/>
          <w:b/>
          <w:bCs/>
          <w:iCs/>
          <w:sz w:val="30"/>
          <w:szCs w:val="28"/>
        </w:rPr>
        <w:t xml:space="preserve"> г. №</w:t>
      </w:r>
      <w:r w:rsidR="007A195D">
        <w:rPr>
          <w:rFonts w:cs="Arial"/>
          <w:b/>
          <w:bCs/>
          <w:iCs/>
          <w:sz w:val="30"/>
          <w:szCs w:val="28"/>
        </w:rPr>
        <w:t xml:space="preserve"> </w:t>
      </w:r>
      <w:r w:rsidR="007B4507">
        <w:rPr>
          <w:rFonts w:cs="Arial"/>
          <w:b/>
          <w:bCs/>
          <w:iCs/>
          <w:sz w:val="30"/>
          <w:szCs w:val="28"/>
        </w:rPr>
        <w:t>14</w:t>
      </w:r>
    </w:p>
    <w:p w:rsidR="00B21E67" w:rsidRPr="0072073C" w:rsidRDefault="00B21E67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</w:p>
    <w:p w:rsidR="00E642FD" w:rsidRPr="00711C1E" w:rsidRDefault="002C79CB" w:rsidP="0072073C">
      <w:pPr>
        <w:ind w:firstLine="0"/>
        <w:jc w:val="center"/>
        <w:rPr>
          <w:rStyle w:val="a5"/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kern w:val="28"/>
          <w:sz w:val="32"/>
          <w:szCs w:val="32"/>
        </w:rPr>
        <w:fldChar w:fldCharType="begin"/>
      </w:r>
      <w:r w:rsidR="002D69D4">
        <w:rPr>
          <w:rFonts w:cs="Arial"/>
          <w:b/>
          <w:bCs/>
          <w:kern w:val="28"/>
          <w:sz w:val="32"/>
          <w:szCs w:val="32"/>
        </w:rPr>
        <w:instrText>HYPERLINK "/content/act/b9878b3c-3073-4cd8-9499-fbcf73ecb72e.doc" \t "ChangingDocument"</w:instrText>
      </w:r>
      <w:r w:rsidR="00581EDC">
        <w:rPr>
          <w:rFonts w:cs="Arial"/>
          <w:b/>
          <w:bCs/>
          <w:kern w:val="28"/>
          <w:sz w:val="32"/>
          <w:szCs w:val="32"/>
        </w:rPr>
      </w:r>
      <w:r>
        <w:rPr>
          <w:rFonts w:cs="Arial"/>
          <w:b/>
          <w:bCs/>
          <w:kern w:val="28"/>
          <w:sz w:val="32"/>
          <w:szCs w:val="32"/>
        </w:rPr>
        <w:fldChar w:fldCharType="separate"/>
      </w:r>
      <w:r w:rsidR="00F663E5" w:rsidRPr="00711C1E">
        <w:rPr>
          <w:rStyle w:val="a5"/>
          <w:rFonts w:cs="Arial"/>
          <w:b/>
          <w:bCs/>
          <w:kern w:val="28"/>
          <w:sz w:val="32"/>
          <w:szCs w:val="32"/>
        </w:rPr>
        <w:t>О внесении изменений в Положение</w:t>
      </w:r>
      <w:r w:rsidR="00B21E67" w:rsidRPr="00711C1E">
        <w:rPr>
          <w:rStyle w:val="a5"/>
          <w:rFonts w:cs="Arial"/>
          <w:b/>
          <w:bCs/>
          <w:kern w:val="28"/>
          <w:sz w:val="32"/>
          <w:szCs w:val="32"/>
        </w:rPr>
        <w:t xml:space="preserve"> </w:t>
      </w:r>
      <w:r w:rsidR="00F663E5" w:rsidRPr="00711C1E">
        <w:rPr>
          <w:rStyle w:val="a5"/>
          <w:rFonts w:cs="Arial"/>
          <w:b/>
          <w:bCs/>
          <w:kern w:val="28"/>
          <w:sz w:val="32"/>
          <w:szCs w:val="32"/>
        </w:rPr>
        <w:t xml:space="preserve">«О денежном содержании и материальном стимулировании муниципальных служащих администрации </w:t>
      </w:r>
      <w:r w:rsidR="00D657A6">
        <w:rPr>
          <w:rStyle w:val="a5"/>
          <w:rFonts w:cs="Arial"/>
          <w:b/>
          <w:bCs/>
          <w:kern w:val="28"/>
          <w:sz w:val="32"/>
          <w:szCs w:val="32"/>
        </w:rPr>
        <w:t>Труновск</w:t>
      </w:r>
      <w:r w:rsidR="00675543" w:rsidRPr="00711C1E">
        <w:rPr>
          <w:rStyle w:val="a5"/>
          <w:rFonts w:cs="Arial"/>
          <w:b/>
          <w:bCs/>
          <w:kern w:val="28"/>
          <w:sz w:val="32"/>
          <w:szCs w:val="32"/>
        </w:rPr>
        <w:t>ого</w:t>
      </w:r>
      <w:r w:rsidR="00F663E5" w:rsidRPr="00711C1E">
        <w:rPr>
          <w:rStyle w:val="a5"/>
          <w:rFonts w:cs="Arial"/>
          <w:b/>
          <w:bCs/>
          <w:kern w:val="28"/>
          <w:sz w:val="32"/>
          <w:szCs w:val="32"/>
        </w:rPr>
        <w:t xml:space="preserve"> сельского поселения»</w:t>
      </w:r>
      <w:r w:rsidR="00B21E67" w:rsidRPr="00711C1E">
        <w:rPr>
          <w:rStyle w:val="a5"/>
          <w:rFonts w:cs="Arial"/>
          <w:b/>
          <w:bCs/>
          <w:kern w:val="28"/>
          <w:sz w:val="32"/>
          <w:szCs w:val="32"/>
        </w:rPr>
        <w:t xml:space="preserve"> </w:t>
      </w:r>
      <w:r w:rsidR="00F663E5" w:rsidRPr="00711C1E">
        <w:rPr>
          <w:rStyle w:val="a5"/>
          <w:rFonts w:cs="Arial"/>
          <w:b/>
          <w:bCs/>
          <w:kern w:val="28"/>
          <w:sz w:val="32"/>
          <w:szCs w:val="32"/>
        </w:rPr>
        <w:t>утверждённое решением сельског</w:t>
      </w:r>
      <w:r w:rsidR="00675543" w:rsidRPr="00711C1E">
        <w:rPr>
          <w:rStyle w:val="a5"/>
          <w:rFonts w:cs="Arial"/>
          <w:b/>
          <w:bCs/>
          <w:kern w:val="28"/>
          <w:sz w:val="32"/>
          <w:szCs w:val="32"/>
        </w:rPr>
        <w:t>о Совета народных депутатов</w:t>
      </w:r>
      <w:r w:rsidR="00660038" w:rsidRPr="00711C1E">
        <w:rPr>
          <w:rStyle w:val="a5"/>
          <w:rFonts w:cs="Arial"/>
          <w:b/>
          <w:bCs/>
          <w:kern w:val="28"/>
          <w:sz w:val="32"/>
          <w:szCs w:val="32"/>
        </w:rPr>
        <w:t xml:space="preserve"> </w:t>
      </w:r>
      <w:r w:rsidR="00675543" w:rsidRPr="00711C1E">
        <w:rPr>
          <w:rStyle w:val="a5"/>
          <w:rFonts w:cs="Arial"/>
          <w:b/>
          <w:bCs/>
          <w:kern w:val="28"/>
          <w:sz w:val="32"/>
          <w:szCs w:val="32"/>
        </w:rPr>
        <w:t>от</w:t>
      </w:r>
      <w:r w:rsidR="00660038" w:rsidRPr="00711C1E">
        <w:rPr>
          <w:rStyle w:val="a5"/>
          <w:rFonts w:cs="Arial"/>
          <w:b/>
          <w:bCs/>
          <w:kern w:val="28"/>
          <w:sz w:val="32"/>
          <w:szCs w:val="32"/>
        </w:rPr>
        <w:t xml:space="preserve"> </w:t>
      </w:r>
      <w:r w:rsidR="00D657A6">
        <w:rPr>
          <w:rStyle w:val="a5"/>
          <w:rFonts w:cs="Arial"/>
          <w:b/>
          <w:bCs/>
          <w:kern w:val="28"/>
          <w:sz w:val="32"/>
          <w:szCs w:val="32"/>
        </w:rPr>
        <w:t>09 марта</w:t>
      </w:r>
      <w:r w:rsidR="00E642FD" w:rsidRPr="00711C1E">
        <w:rPr>
          <w:rStyle w:val="a5"/>
          <w:rFonts w:cs="Arial"/>
          <w:b/>
          <w:bCs/>
          <w:kern w:val="28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E642FD" w:rsidRPr="00711C1E">
          <w:rPr>
            <w:rStyle w:val="a5"/>
            <w:rFonts w:cs="Arial"/>
            <w:b/>
            <w:bCs/>
            <w:kern w:val="28"/>
            <w:sz w:val="32"/>
            <w:szCs w:val="32"/>
          </w:rPr>
          <w:t>2011 г</w:t>
        </w:r>
      </w:smartTag>
      <w:r w:rsidR="00E642FD" w:rsidRPr="00711C1E">
        <w:rPr>
          <w:rStyle w:val="a5"/>
          <w:rFonts w:cs="Arial"/>
          <w:b/>
          <w:bCs/>
          <w:kern w:val="28"/>
          <w:sz w:val="32"/>
          <w:szCs w:val="32"/>
        </w:rPr>
        <w:t>. № 1</w:t>
      </w:r>
      <w:r w:rsidR="00D657A6">
        <w:rPr>
          <w:rStyle w:val="a5"/>
          <w:rFonts w:cs="Arial"/>
          <w:b/>
          <w:bCs/>
          <w:kern w:val="28"/>
          <w:sz w:val="32"/>
          <w:szCs w:val="32"/>
        </w:rPr>
        <w:t>75</w:t>
      </w:r>
    </w:p>
    <w:p w:rsidR="00660038" w:rsidRPr="00711C1E" w:rsidRDefault="00660038" w:rsidP="0072073C">
      <w:pPr>
        <w:ind w:firstLine="0"/>
        <w:rPr>
          <w:rStyle w:val="a5"/>
        </w:rPr>
      </w:pPr>
    </w:p>
    <w:p w:rsidR="00F663E5" w:rsidRPr="0072073C" w:rsidRDefault="002C79CB" w:rsidP="0072073C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>
        <w:rPr>
          <w:rFonts w:cs="Arial"/>
          <w:b/>
          <w:bCs/>
          <w:kern w:val="28"/>
          <w:sz w:val="32"/>
          <w:szCs w:val="32"/>
        </w:rPr>
        <w:fldChar w:fldCharType="end"/>
      </w:r>
      <w:r w:rsidR="00E00B9B" w:rsidRPr="0072073C">
        <w:rPr>
          <w:rFonts w:cs="Arial"/>
          <w:b/>
          <w:bCs/>
          <w:iCs/>
          <w:sz w:val="30"/>
          <w:szCs w:val="28"/>
        </w:rPr>
        <w:t>Принято на</w:t>
      </w:r>
      <w:r w:rsidR="00660038" w:rsidRPr="0072073C">
        <w:rPr>
          <w:rFonts w:cs="Arial"/>
          <w:b/>
          <w:bCs/>
          <w:iCs/>
          <w:sz w:val="30"/>
          <w:szCs w:val="28"/>
        </w:rPr>
        <w:t xml:space="preserve"> </w:t>
      </w:r>
      <w:r w:rsidR="007B4507">
        <w:rPr>
          <w:rFonts w:cs="Arial"/>
          <w:b/>
          <w:bCs/>
          <w:iCs/>
          <w:sz w:val="30"/>
          <w:szCs w:val="28"/>
        </w:rPr>
        <w:t>4</w:t>
      </w:r>
      <w:r w:rsidR="00E00B9B" w:rsidRPr="0072073C">
        <w:rPr>
          <w:rFonts w:cs="Arial"/>
          <w:b/>
          <w:bCs/>
          <w:iCs/>
          <w:sz w:val="30"/>
          <w:szCs w:val="28"/>
        </w:rPr>
        <w:t xml:space="preserve"> </w:t>
      </w:r>
      <w:r w:rsidR="00F663E5" w:rsidRPr="0072073C">
        <w:rPr>
          <w:rFonts w:cs="Arial"/>
          <w:b/>
          <w:bCs/>
          <w:iCs/>
          <w:sz w:val="30"/>
          <w:szCs w:val="28"/>
        </w:rPr>
        <w:t>заседании</w:t>
      </w:r>
      <w:r w:rsidR="00660038" w:rsidRPr="0072073C">
        <w:rPr>
          <w:rFonts w:cs="Arial"/>
          <w:b/>
          <w:bCs/>
          <w:iCs/>
          <w:sz w:val="30"/>
          <w:szCs w:val="28"/>
        </w:rPr>
        <w:t xml:space="preserve"> </w:t>
      </w:r>
      <w:r w:rsidR="00F663E5" w:rsidRPr="0072073C">
        <w:rPr>
          <w:rFonts w:cs="Arial"/>
          <w:b/>
          <w:bCs/>
          <w:iCs/>
          <w:sz w:val="30"/>
          <w:szCs w:val="28"/>
        </w:rPr>
        <w:t>сельского Совета народных депутатов</w:t>
      </w:r>
    </w:p>
    <w:p w:rsidR="00F663E5" w:rsidRPr="00660038" w:rsidRDefault="00F663E5" w:rsidP="0072073C">
      <w:pPr>
        <w:ind w:firstLine="0"/>
      </w:pPr>
    </w:p>
    <w:p w:rsidR="00F663E5" w:rsidRPr="00660038" w:rsidRDefault="00F663E5" w:rsidP="00660038">
      <w:r w:rsidRPr="00660038">
        <w:t xml:space="preserve">В соответствии с </w:t>
      </w:r>
      <w:hyperlink r:id="rId5" w:tgtFrame="Logical" w:history="1">
        <w:r w:rsidRPr="00871CA6">
          <w:rPr>
            <w:rStyle w:val="a5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660038">
        <w:t xml:space="preserve">, </w:t>
      </w:r>
      <w:r w:rsidR="00D657A6">
        <w:t>Труновск</w:t>
      </w:r>
      <w:r w:rsidR="00675543" w:rsidRPr="00660038">
        <w:t xml:space="preserve">ий </w:t>
      </w:r>
      <w:r w:rsidRPr="00660038">
        <w:t>сельский Совет народных депутатов</w:t>
      </w:r>
    </w:p>
    <w:p w:rsidR="00F663E5" w:rsidRPr="00660038" w:rsidRDefault="00F663E5" w:rsidP="00660038"/>
    <w:p w:rsidR="00F663E5" w:rsidRPr="00D657A6" w:rsidRDefault="00F663E5" w:rsidP="00D657A6">
      <w:pPr>
        <w:jc w:val="center"/>
        <w:rPr>
          <w:b/>
        </w:rPr>
      </w:pPr>
      <w:r w:rsidRPr="00D657A6">
        <w:rPr>
          <w:b/>
        </w:rPr>
        <w:t>РЕШИЛ:</w:t>
      </w:r>
    </w:p>
    <w:p w:rsidR="007A195D" w:rsidRPr="006352F2" w:rsidRDefault="00F663E5" w:rsidP="007A195D">
      <w:pPr>
        <w:numPr>
          <w:ilvl w:val="0"/>
          <w:numId w:val="2"/>
        </w:numPr>
      </w:pPr>
      <w:r w:rsidRPr="00660038">
        <w:t xml:space="preserve">Внести изменения в Положение </w:t>
      </w:r>
      <w:r w:rsidRPr="007A195D">
        <w:rPr>
          <w:b/>
        </w:rPr>
        <w:t xml:space="preserve">«О денежном содержании и материальном </w:t>
      </w:r>
      <w:r w:rsidR="00D6211D" w:rsidRPr="007A195D">
        <w:rPr>
          <w:b/>
        </w:rPr>
        <w:t xml:space="preserve">стимулировании </w:t>
      </w:r>
      <w:r w:rsidRPr="007A195D">
        <w:rPr>
          <w:b/>
        </w:rPr>
        <w:t xml:space="preserve">муниципальных служащих администрации </w:t>
      </w:r>
      <w:r w:rsidR="00D657A6">
        <w:rPr>
          <w:b/>
        </w:rPr>
        <w:t>Труновск</w:t>
      </w:r>
      <w:r w:rsidR="00675543" w:rsidRPr="007A195D">
        <w:rPr>
          <w:b/>
        </w:rPr>
        <w:t>ого</w:t>
      </w:r>
      <w:r w:rsidRPr="007A195D">
        <w:rPr>
          <w:b/>
        </w:rPr>
        <w:t xml:space="preserve"> сельского поселения»</w:t>
      </w:r>
      <w:r w:rsidRPr="00660038">
        <w:t>, утверждённое решением сельского Совета народных депутатов</w:t>
      </w:r>
      <w:r w:rsidR="00E642FD" w:rsidRPr="00660038">
        <w:t xml:space="preserve"> от </w:t>
      </w:r>
      <w:r w:rsidR="00D657A6">
        <w:t>09 марта</w:t>
      </w:r>
      <w:r w:rsidR="00E642FD" w:rsidRPr="00660038">
        <w:t xml:space="preserve"> </w:t>
      </w:r>
      <w:smartTag w:uri="urn:schemas-microsoft-com:office:smarttags" w:element="metricconverter">
        <w:smartTagPr>
          <w:attr w:name="ProductID" w:val="2011 г"/>
        </w:smartTagPr>
        <w:r w:rsidR="00E642FD" w:rsidRPr="00660038">
          <w:t>2011 г</w:t>
        </w:r>
      </w:smartTag>
      <w:r w:rsidR="007A195D">
        <w:t xml:space="preserve">. </w:t>
      </w:r>
      <w:r w:rsidR="0052508D">
        <w:t xml:space="preserve">                 </w:t>
      </w:r>
      <w:r w:rsidR="007A195D">
        <w:t>№ 1</w:t>
      </w:r>
      <w:r w:rsidR="00D657A6">
        <w:t>75</w:t>
      </w:r>
      <w:r w:rsidR="007A195D">
        <w:t>:</w:t>
      </w:r>
      <w:r w:rsidR="00675543" w:rsidRPr="00660038">
        <w:t xml:space="preserve"> </w:t>
      </w:r>
      <w:r w:rsidR="007A195D" w:rsidRPr="006352F2">
        <w:t xml:space="preserve">пункт 1 главы 2, устанавливающий базовый должностной оклад муниципальному служащему, изложить в следующей редакции </w:t>
      </w:r>
      <w:r w:rsidR="0052508D">
        <w:t xml:space="preserve">                           </w:t>
      </w:r>
      <w:r w:rsidR="007A195D" w:rsidRPr="007A195D">
        <w:rPr>
          <w:b/>
        </w:rPr>
        <w:t>«</w:t>
      </w:r>
      <w:r w:rsidR="007A195D" w:rsidRPr="006352F2">
        <w:t xml:space="preserve">1.Базовый должностной оклад муниципальному служащему устанавливается в размере </w:t>
      </w:r>
      <w:r w:rsidR="007A195D" w:rsidRPr="007A195D">
        <w:rPr>
          <w:b/>
        </w:rPr>
        <w:t xml:space="preserve">3 </w:t>
      </w:r>
      <w:r w:rsidR="00D657A6">
        <w:rPr>
          <w:b/>
        </w:rPr>
        <w:t>3</w:t>
      </w:r>
      <w:r w:rsidR="007A195D" w:rsidRPr="007A195D">
        <w:rPr>
          <w:b/>
        </w:rPr>
        <w:t>00</w:t>
      </w:r>
      <w:r w:rsidR="007A195D" w:rsidRPr="006352F2">
        <w:t xml:space="preserve"> рублей. Предельные размеры базового должностного оклада муниципального служащего ежегодно индексируется с учетом инфляции</w:t>
      </w:r>
      <w:r w:rsidR="007A195D">
        <w:t xml:space="preserve"> </w:t>
      </w:r>
      <w:r w:rsidR="007A195D" w:rsidRPr="006352F2">
        <w:t>сельским Советом народных депутатов принимается решение об индексации базового должностного оклада в соответствие с законодательством»</w:t>
      </w:r>
      <w:r w:rsidR="0052508D">
        <w:t>.</w:t>
      </w:r>
    </w:p>
    <w:p w:rsidR="001C320D" w:rsidRPr="007B4507" w:rsidRDefault="007B4507" w:rsidP="007B4507">
      <w:pPr>
        <w:autoSpaceDE w:val="0"/>
        <w:autoSpaceDN w:val="0"/>
        <w:adjustRightInd w:val="0"/>
        <w:ind w:left="567" w:firstLine="0"/>
        <w:outlineLvl w:val="2"/>
        <w:rPr>
          <w:rFonts w:cs="Arial"/>
        </w:rPr>
      </w:pPr>
      <w:r w:rsidRPr="007B4507">
        <w:rPr>
          <w:rFonts w:cs="Arial"/>
        </w:rPr>
        <w:t>1.1.</w:t>
      </w:r>
      <w:r w:rsidR="001C320D" w:rsidRPr="007B4507">
        <w:rPr>
          <w:rFonts w:cs="Arial"/>
        </w:rPr>
        <w:t xml:space="preserve"> Размеры должностных окладов муниципальных служащих являются едиными исходя из следующих коэффициентов соотношения должностного оклада к базовому должностному окладу:</w:t>
      </w:r>
    </w:p>
    <w:p w:rsidR="001C320D" w:rsidRPr="001C320D" w:rsidRDefault="001C320D" w:rsidP="001C320D">
      <w:pPr>
        <w:pStyle w:val="a7"/>
        <w:autoSpaceDE w:val="0"/>
        <w:autoSpaceDN w:val="0"/>
        <w:adjustRightInd w:val="0"/>
        <w:ind w:left="927" w:firstLine="0"/>
        <w:outlineLvl w:val="2"/>
        <w:rPr>
          <w:rFonts w:cs="Arial"/>
        </w:rPr>
      </w:pPr>
      <w:r w:rsidRPr="001C320D">
        <w:rPr>
          <w:rFonts w:cs="Arial"/>
        </w:rPr>
        <w:t>ведущий специалист - 1,3;</w:t>
      </w:r>
    </w:p>
    <w:p w:rsidR="007B4507" w:rsidRPr="007B4507" w:rsidRDefault="007B4507" w:rsidP="007B4507">
      <w:pPr>
        <w:pStyle w:val="a7"/>
        <w:numPr>
          <w:ilvl w:val="0"/>
          <w:numId w:val="2"/>
        </w:numPr>
        <w:rPr>
          <w:rFonts w:cs="Arial"/>
        </w:rPr>
      </w:pPr>
      <w:r w:rsidRPr="007B4507">
        <w:rPr>
          <w:rFonts w:cs="Arial"/>
        </w:rPr>
        <w:t xml:space="preserve">Внести изменения в Положение </w:t>
      </w:r>
      <w:r w:rsidRPr="0052508D">
        <w:rPr>
          <w:rFonts w:cs="Arial"/>
          <w:b/>
        </w:rPr>
        <w:t>«О денежном содержании и материальном стимулировании Главы Труновского сельского поселения»</w:t>
      </w:r>
      <w:r w:rsidRPr="007B4507">
        <w:rPr>
          <w:rFonts w:cs="Arial"/>
        </w:rPr>
        <w:t xml:space="preserve">, утверждённое </w:t>
      </w:r>
      <w:hyperlink r:id="rId6" w:tgtFrame="ChangingDocument" w:history="1">
        <w:r w:rsidRPr="007B4507">
          <w:rPr>
            <w:rStyle w:val="a5"/>
            <w:rFonts w:cs="Arial"/>
          </w:rPr>
          <w:t>решением сельского Совета народных депутатов от 20 декабря 2010 г. № 168</w:t>
        </w:r>
      </w:hyperlink>
      <w:r w:rsidRPr="007B4507">
        <w:rPr>
          <w:rFonts w:cs="Arial"/>
        </w:rPr>
        <w:t xml:space="preserve">: </w:t>
      </w:r>
    </w:p>
    <w:p w:rsidR="007B4507" w:rsidRPr="007B4507" w:rsidRDefault="007B4507" w:rsidP="007B4507">
      <w:pPr>
        <w:ind w:left="567" w:firstLine="0"/>
        <w:rPr>
          <w:rFonts w:cs="Arial"/>
        </w:rPr>
      </w:pPr>
      <w:r w:rsidRPr="007B4507">
        <w:rPr>
          <w:rFonts w:cs="Arial"/>
        </w:rPr>
        <w:t>Пункт 2 положения изложить в следующей редакции:</w:t>
      </w:r>
    </w:p>
    <w:p w:rsidR="007B4507" w:rsidRPr="00AE2F59" w:rsidRDefault="007B4507" w:rsidP="007B4507">
      <w:pPr>
        <w:ind w:left="567" w:firstLine="0"/>
      </w:pPr>
      <w:r>
        <w:t>«</w:t>
      </w:r>
      <w:r w:rsidRPr="00AE2F59">
        <w:t xml:space="preserve">2. Должностной оклад главы сельского поселения устанавливается </w:t>
      </w:r>
      <w:r>
        <w:t>Труновск</w:t>
      </w:r>
      <w:r w:rsidRPr="00AE2F59">
        <w:t>им сельским Советом народных депутатов и индексируется с учетом инфляции</w:t>
      </w:r>
      <w:r w:rsidR="0052508D">
        <w:t>,</w:t>
      </w:r>
      <w:r w:rsidRPr="00AE2F59">
        <w:t xml:space="preserve"> при наличии необходимых средств в бюджете сельского поселения.</w:t>
      </w:r>
    </w:p>
    <w:p w:rsidR="007B4507" w:rsidRPr="00AE2F59" w:rsidRDefault="007B4507" w:rsidP="007B4507">
      <w:pPr>
        <w:ind w:left="567" w:firstLine="0"/>
      </w:pPr>
      <w:r w:rsidRPr="00AE2F59">
        <w:lastRenderedPageBreak/>
        <w:t>Должностной оклад главы  сельского поселения рассчитывается по формуле:</w:t>
      </w:r>
    </w:p>
    <w:p w:rsidR="007B4507" w:rsidRPr="00AE2F59" w:rsidRDefault="007B4507" w:rsidP="007B4507">
      <w:pPr>
        <w:ind w:left="567" w:firstLine="0"/>
      </w:pPr>
      <w:r w:rsidRPr="00AE2F59">
        <w:t xml:space="preserve">Должностной оклад - </w:t>
      </w:r>
      <w:r>
        <w:t>3300</w:t>
      </w:r>
      <w:r w:rsidRPr="00AE2F59">
        <w:t xml:space="preserve"> х 2,5, где</w:t>
      </w:r>
    </w:p>
    <w:p w:rsidR="007B4507" w:rsidRPr="00AE2F59" w:rsidRDefault="007B4507" w:rsidP="007B4507">
      <w:pPr>
        <w:pStyle w:val="a7"/>
        <w:ind w:left="927" w:firstLine="0"/>
      </w:pPr>
      <w:r w:rsidRPr="00AE2F59">
        <w:t>2,5 - коэффициент соотношения должностного оклада к минимальному должностному окладу</w:t>
      </w:r>
    </w:p>
    <w:p w:rsidR="007B4507" w:rsidRPr="00AE2F59" w:rsidRDefault="007B4507" w:rsidP="007B4507">
      <w:pPr>
        <w:pStyle w:val="a7"/>
        <w:ind w:left="927" w:firstLine="0"/>
      </w:pPr>
      <w:r>
        <w:t>3300</w:t>
      </w:r>
      <w:r w:rsidRPr="00AE2F59">
        <w:t xml:space="preserve"> - минимальный должностной оклад, который устанавливается в зависимости от численности населения муниципального образования</w:t>
      </w:r>
      <w:r>
        <w:t>»</w:t>
      </w:r>
      <w:r w:rsidR="0052508D">
        <w:t>.</w:t>
      </w:r>
    </w:p>
    <w:p w:rsidR="007B4507" w:rsidRPr="007B4507" w:rsidRDefault="007B4507" w:rsidP="007B4507">
      <w:pPr>
        <w:ind w:left="567" w:firstLine="0"/>
        <w:rPr>
          <w:rFonts w:cs="Arial"/>
        </w:rPr>
      </w:pPr>
    </w:p>
    <w:p w:rsidR="007B4507" w:rsidRPr="006352F2" w:rsidRDefault="007B4507" w:rsidP="007B4507">
      <w:pPr>
        <w:pStyle w:val="a7"/>
        <w:numPr>
          <w:ilvl w:val="0"/>
          <w:numId w:val="2"/>
        </w:numPr>
      </w:pPr>
      <w:r w:rsidRPr="007B4507">
        <w:rPr>
          <w:rFonts w:cs="Arial"/>
        </w:rPr>
        <w:t xml:space="preserve">. </w:t>
      </w:r>
      <w:r w:rsidRPr="006352F2">
        <w:t xml:space="preserve">Настоящее решение распространяется на правоотношения, возникшие с 1 </w:t>
      </w:r>
      <w:r>
        <w:t>января 2022</w:t>
      </w:r>
      <w:r w:rsidRPr="006352F2">
        <w:t xml:space="preserve"> года.</w:t>
      </w:r>
    </w:p>
    <w:p w:rsidR="007B4507" w:rsidRDefault="007B4507" w:rsidP="007B4507">
      <w:pPr>
        <w:ind w:left="927" w:firstLine="0"/>
      </w:pPr>
    </w:p>
    <w:p w:rsidR="00F663E5" w:rsidRPr="00660038" w:rsidRDefault="0052508D" w:rsidP="00660038">
      <w:r>
        <w:t>4</w:t>
      </w:r>
      <w:r w:rsidR="0072073C">
        <w:t xml:space="preserve">. </w:t>
      </w:r>
      <w:r w:rsidR="00873969" w:rsidRPr="00660038">
        <w:t xml:space="preserve">Направить данное решение </w:t>
      </w:r>
      <w:r w:rsidR="001C320D">
        <w:t xml:space="preserve"> для </w:t>
      </w:r>
      <w:r w:rsidR="00873969" w:rsidRPr="00660038">
        <w:t xml:space="preserve"> обнародования.</w:t>
      </w:r>
    </w:p>
    <w:p w:rsidR="0072073C" w:rsidRDefault="0072073C" w:rsidP="00660038"/>
    <w:p w:rsidR="0033599C" w:rsidRPr="00660038" w:rsidRDefault="0033599C" w:rsidP="00660038">
      <w:r w:rsidRPr="00660038">
        <w:t xml:space="preserve">Глава </w:t>
      </w:r>
      <w:r w:rsidR="00D657A6">
        <w:t>Труновск</w:t>
      </w:r>
      <w:r w:rsidR="00675543" w:rsidRPr="00660038">
        <w:t>ого</w:t>
      </w:r>
    </w:p>
    <w:p w:rsidR="007A195D" w:rsidRDefault="00B21E67" w:rsidP="007A195D">
      <w:r w:rsidRPr="00660038">
        <w:t>сельского поселения</w:t>
      </w:r>
      <w:r w:rsidRPr="00660038">
        <w:tab/>
      </w:r>
      <w:r w:rsidRPr="00660038">
        <w:tab/>
      </w:r>
      <w:r w:rsidRPr="00660038">
        <w:tab/>
      </w:r>
      <w:r w:rsidRPr="00660038">
        <w:tab/>
      </w:r>
      <w:r w:rsidRPr="00660038">
        <w:tab/>
      </w:r>
      <w:r w:rsidRPr="00660038">
        <w:tab/>
      </w:r>
      <w:r w:rsidR="00EB50D2">
        <w:t>В. А. Подколзин</w:t>
      </w:r>
    </w:p>
    <w:sectPr w:rsidR="007A195D" w:rsidSect="008D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45A18"/>
    <w:multiLevelType w:val="hybridMultilevel"/>
    <w:tmpl w:val="51A2159A"/>
    <w:lvl w:ilvl="0" w:tplc="BF2454F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187E9B"/>
    <w:multiLevelType w:val="hybridMultilevel"/>
    <w:tmpl w:val="25522A5C"/>
    <w:lvl w:ilvl="0" w:tplc="9112F7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compat/>
  <w:rsids>
    <w:rsidRoot w:val="00F663E5"/>
    <w:rsid w:val="00041294"/>
    <w:rsid w:val="000466D9"/>
    <w:rsid w:val="000918A4"/>
    <w:rsid w:val="000E2F6E"/>
    <w:rsid w:val="00195134"/>
    <w:rsid w:val="001A4D68"/>
    <w:rsid w:val="001C320D"/>
    <w:rsid w:val="00212EB7"/>
    <w:rsid w:val="00260C97"/>
    <w:rsid w:val="002C79CB"/>
    <w:rsid w:val="002D69D4"/>
    <w:rsid w:val="0033599C"/>
    <w:rsid w:val="00442512"/>
    <w:rsid w:val="004C4898"/>
    <w:rsid w:val="0052508D"/>
    <w:rsid w:val="00581EDC"/>
    <w:rsid w:val="005C04C9"/>
    <w:rsid w:val="00643A7E"/>
    <w:rsid w:val="00660038"/>
    <w:rsid w:val="00673D58"/>
    <w:rsid w:val="00675543"/>
    <w:rsid w:val="0068101A"/>
    <w:rsid w:val="006F3E0A"/>
    <w:rsid w:val="00711C1E"/>
    <w:rsid w:val="0072073C"/>
    <w:rsid w:val="007A195D"/>
    <w:rsid w:val="007B4507"/>
    <w:rsid w:val="00811BD2"/>
    <w:rsid w:val="00851044"/>
    <w:rsid w:val="008563CC"/>
    <w:rsid w:val="00871CA6"/>
    <w:rsid w:val="00873969"/>
    <w:rsid w:val="008D4865"/>
    <w:rsid w:val="009077CB"/>
    <w:rsid w:val="00955C36"/>
    <w:rsid w:val="00AA7358"/>
    <w:rsid w:val="00AF1C66"/>
    <w:rsid w:val="00B011C9"/>
    <w:rsid w:val="00B21E67"/>
    <w:rsid w:val="00B608DE"/>
    <w:rsid w:val="00C04201"/>
    <w:rsid w:val="00D510B9"/>
    <w:rsid w:val="00D55EDD"/>
    <w:rsid w:val="00D6211D"/>
    <w:rsid w:val="00D657A6"/>
    <w:rsid w:val="00DE5950"/>
    <w:rsid w:val="00E00B9B"/>
    <w:rsid w:val="00E56624"/>
    <w:rsid w:val="00E642FD"/>
    <w:rsid w:val="00E7543B"/>
    <w:rsid w:val="00E9197B"/>
    <w:rsid w:val="00EB50D2"/>
    <w:rsid w:val="00F362AF"/>
    <w:rsid w:val="00F663E5"/>
    <w:rsid w:val="00FA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073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073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073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073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073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"/>
    <w:basedOn w:val="a"/>
    <w:rsid w:val="00F663E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">
    <w:name w:val="Знак Знак1 Знак"/>
    <w:basedOn w:val="a"/>
    <w:rsid w:val="0033599C"/>
    <w:pPr>
      <w:spacing w:after="160" w:line="240" w:lineRule="exact"/>
    </w:pPr>
    <w:rPr>
      <w:szCs w:val="20"/>
      <w:lang w:val="en-US"/>
    </w:rPr>
  </w:style>
  <w:style w:type="character" w:customStyle="1" w:styleId="FontStyle25">
    <w:name w:val="Font Style25"/>
    <w:basedOn w:val="a0"/>
    <w:rsid w:val="0033599C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B21E6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21E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21E6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21E6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073C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72073C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B21E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073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72073C"/>
    <w:rPr>
      <w:color w:val="0000FF"/>
      <w:u w:val="none"/>
    </w:rPr>
  </w:style>
  <w:style w:type="paragraph" w:customStyle="1" w:styleId="Application">
    <w:name w:val="Application!Приложение"/>
    <w:rsid w:val="0072073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073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073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6">
    <w:name w:val="Balloon Text"/>
    <w:basedOn w:val="a"/>
    <w:semiHidden/>
    <w:rsid w:val="005C04C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3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srv:8080/content/act/cbe818f9-5355-4dab-869b-dd6bfbe74451.doc" TargetMode="External"/><Relationship Id="rId5" Type="http://schemas.openxmlformats.org/officeDocument/2006/relationships/hyperlink" Target="/content/act/96e20c02-1b12-465a-b64c-24aa92270007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2848</CharactersWithSpaces>
  <SharedDoc>false</SharedDoc>
  <HLinks>
    <vt:vector size="12" baseType="variant"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/content/act/b9878b3c-3073-4cd8-9499-fbcf73ecb72e.doc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cp:lastPrinted>2013-01-08T10:21:00Z</cp:lastPrinted>
  <dcterms:created xsi:type="dcterms:W3CDTF">2022-03-15T09:55:00Z</dcterms:created>
  <dcterms:modified xsi:type="dcterms:W3CDTF">2022-03-15T09:55:00Z</dcterms:modified>
</cp:coreProperties>
</file>