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D" w:rsidRDefault="0054249D" w:rsidP="0054249D">
      <w:pPr>
        <w:jc w:val="center"/>
        <w:rPr>
          <w:b/>
          <w:caps/>
          <w:sz w:val="28"/>
          <w:szCs w:val="28"/>
        </w:rPr>
      </w:pPr>
    </w:p>
    <w:p w:rsidR="0054249D" w:rsidRDefault="0054249D" w:rsidP="0054249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4249D">
        <w:rPr>
          <w:rFonts w:ascii="Arial" w:hAnsi="Arial" w:cs="Arial"/>
          <w:b/>
          <w:caps/>
          <w:sz w:val="28"/>
          <w:szCs w:val="28"/>
        </w:rPr>
        <w:t>СОВЕТ НАРОДНЫХ ДЕПУТАТОВ</w:t>
      </w:r>
    </w:p>
    <w:p w:rsidR="00B0027A" w:rsidRPr="0054249D" w:rsidRDefault="00AE2B0F" w:rsidP="0054249D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НИКОЛЬСКОГО 1-ГО </w:t>
      </w:r>
      <w:r w:rsidR="00B0027A">
        <w:rPr>
          <w:rFonts w:ascii="Arial" w:hAnsi="Arial" w:cs="Arial"/>
          <w:b/>
          <w:caps/>
          <w:sz w:val="28"/>
          <w:szCs w:val="28"/>
        </w:rPr>
        <w:t xml:space="preserve"> сельского поселения </w:t>
      </w:r>
    </w:p>
    <w:p w:rsidR="0054249D" w:rsidRPr="0054249D" w:rsidRDefault="0054249D" w:rsidP="0054249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4249D">
        <w:rPr>
          <w:rFonts w:ascii="Arial" w:hAnsi="Arial" w:cs="Arial"/>
          <w:b/>
          <w:caps/>
          <w:sz w:val="28"/>
          <w:szCs w:val="28"/>
        </w:rPr>
        <w:t xml:space="preserve">Воробьевского муниципального района </w:t>
      </w:r>
    </w:p>
    <w:p w:rsidR="0054249D" w:rsidRDefault="0054249D" w:rsidP="0054249D">
      <w:pPr>
        <w:jc w:val="center"/>
        <w:rPr>
          <w:b/>
          <w:sz w:val="28"/>
          <w:szCs w:val="28"/>
        </w:rPr>
      </w:pPr>
      <w:r w:rsidRPr="0054249D">
        <w:rPr>
          <w:rFonts w:ascii="Arial" w:hAnsi="Arial" w:cs="Arial"/>
          <w:b/>
          <w:caps/>
          <w:sz w:val="28"/>
          <w:szCs w:val="28"/>
        </w:rPr>
        <w:t>ВОРОНЕЖСКОЙ ОБЛАСТИ</w:t>
      </w:r>
    </w:p>
    <w:p w:rsidR="0054249D" w:rsidRDefault="0054249D" w:rsidP="0054249D">
      <w:pPr>
        <w:jc w:val="center"/>
        <w:rPr>
          <w:b/>
          <w:sz w:val="28"/>
          <w:szCs w:val="28"/>
        </w:rPr>
      </w:pPr>
    </w:p>
    <w:p w:rsidR="0054249D" w:rsidRPr="0054249D" w:rsidRDefault="0054249D" w:rsidP="0054249D">
      <w:pPr>
        <w:jc w:val="center"/>
        <w:rPr>
          <w:sz w:val="32"/>
          <w:szCs w:val="32"/>
          <w:u w:val="single"/>
        </w:rPr>
      </w:pPr>
      <w:proofErr w:type="gramStart"/>
      <w:r w:rsidRPr="0054249D">
        <w:rPr>
          <w:b/>
          <w:sz w:val="32"/>
          <w:szCs w:val="32"/>
        </w:rPr>
        <w:t>Р</w:t>
      </w:r>
      <w:proofErr w:type="gramEnd"/>
      <w:r w:rsidRPr="0054249D">
        <w:rPr>
          <w:b/>
          <w:sz w:val="32"/>
          <w:szCs w:val="32"/>
        </w:rPr>
        <w:t xml:space="preserve"> Е Ш Е Н И Е</w:t>
      </w:r>
    </w:p>
    <w:p w:rsidR="0054249D" w:rsidRDefault="0054249D" w:rsidP="0054249D">
      <w:pPr>
        <w:jc w:val="center"/>
        <w:rPr>
          <w:sz w:val="32"/>
        </w:rPr>
      </w:pPr>
    </w:p>
    <w:p w:rsidR="0054249D" w:rsidRDefault="0054249D" w:rsidP="0054249D">
      <w:pPr>
        <w:rPr>
          <w:sz w:val="28"/>
          <w:szCs w:val="28"/>
          <w:u w:val="single"/>
        </w:rPr>
      </w:pPr>
      <w:r w:rsidRPr="00F067B3">
        <w:rPr>
          <w:sz w:val="28"/>
          <w:szCs w:val="28"/>
          <w:u w:val="single"/>
        </w:rPr>
        <w:t xml:space="preserve">от </w:t>
      </w:r>
      <w:r w:rsidR="00F64224" w:rsidRPr="00F067B3">
        <w:rPr>
          <w:sz w:val="28"/>
          <w:szCs w:val="28"/>
          <w:u w:val="single"/>
        </w:rPr>
        <w:t xml:space="preserve"> </w:t>
      </w:r>
      <w:r w:rsidR="00B0027A" w:rsidRPr="00F067B3">
        <w:rPr>
          <w:sz w:val="28"/>
          <w:szCs w:val="28"/>
          <w:u w:val="single"/>
        </w:rPr>
        <w:t xml:space="preserve"> </w:t>
      </w:r>
      <w:r w:rsidR="00AE2B0F">
        <w:rPr>
          <w:sz w:val="28"/>
          <w:szCs w:val="28"/>
          <w:u w:val="single"/>
        </w:rPr>
        <w:t>27 декабря 2018 г.</w:t>
      </w:r>
      <w:r w:rsidR="00F067B3" w:rsidRPr="00F067B3">
        <w:rPr>
          <w:sz w:val="28"/>
          <w:szCs w:val="28"/>
          <w:u w:val="single"/>
        </w:rPr>
        <w:tab/>
      </w:r>
      <w:r w:rsidRPr="00F067B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84576C">
        <w:rPr>
          <w:sz w:val="28"/>
          <w:szCs w:val="28"/>
          <w:u w:val="single"/>
        </w:rPr>
        <w:t xml:space="preserve"> </w:t>
      </w:r>
      <w:r w:rsidR="00CB0402">
        <w:rPr>
          <w:sz w:val="28"/>
          <w:szCs w:val="28"/>
          <w:u w:val="single"/>
        </w:rPr>
        <w:t>33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</w:t>
      </w:r>
    </w:p>
    <w:p w:rsidR="0054249D" w:rsidRDefault="0054249D" w:rsidP="0054249D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t xml:space="preserve">   </w:t>
      </w:r>
      <w:r w:rsidRPr="00AE2B0F">
        <w:t xml:space="preserve">с. </w:t>
      </w:r>
      <w:r w:rsidR="00AE2B0F">
        <w:t xml:space="preserve">Никольское 1-е </w:t>
      </w:r>
    </w:p>
    <w:p w:rsidR="0054249D" w:rsidRDefault="0054249D" w:rsidP="0054249D">
      <w:pPr>
        <w:rPr>
          <w:sz w:val="28"/>
          <w:szCs w:val="28"/>
        </w:rPr>
      </w:pPr>
    </w:p>
    <w:p w:rsidR="00F23C62" w:rsidRDefault="00F23C62" w:rsidP="005C1C5E">
      <w:pPr>
        <w:ind w:right="4957"/>
        <w:jc w:val="both"/>
        <w:rPr>
          <w:sz w:val="28"/>
          <w:szCs w:val="28"/>
        </w:rPr>
      </w:pPr>
      <w:r w:rsidRPr="006F1824">
        <w:rPr>
          <w:sz w:val="28"/>
          <w:szCs w:val="28"/>
        </w:rPr>
        <w:t xml:space="preserve">О принятии полномочий </w:t>
      </w:r>
      <w:r w:rsidR="00B0027A">
        <w:rPr>
          <w:sz w:val="28"/>
          <w:szCs w:val="28"/>
        </w:rPr>
        <w:t>по вопросам местного значения</w:t>
      </w:r>
    </w:p>
    <w:p w:rsidR="002D4316" w:rsidRDefault="002D4316" w:rsidP="005C1C5E">
      <w:pPr>
        <w:ind w:right="4957"/>
        <w:jc w:val="both"/>
        <w:rPr>
          <w:sz w:val="28"/>
          <w:szCs w:val="28"/>
          <w:highlight w:val="yellow"/>
        </w:rPr>
      </w:pPr>
    </w:p>
    <w:p w:rsidR="00F23C62" w:rsidRPr="006F1824" w:rsidRDefault="00F23C62" w:rsidP="005C1C5E">
      <w:pPr>
        <w:rPr>
          <w:sz w:val="28"/>
          <w:szCs w:val="28"/>
        </w:rPr>
      </w:pPr>
    </w:p>
    <w:p w:rsidR="00F23C62" w:rsidRPr="006F1824" w:rsidRDefault="00F23C62" w:rsidP="005C1C5E">
      <w:pPr>
        <w:ind w:firstLine="708"/>
        <w:jc w:val="both"/>
        <w:rPr>
          <w:sz w:val="28"/>
          <w:szCs w:val="28"/>
        </w:rPr>
      </w:pPr>
      <w:r w:rsidRPr="006F1824">
        <w:rPr>
          <w:sz w:val="28"/>
          <w:szCs w:val="28"/>
        </w:rPr>
        <w:t>Руководствуясь положениями части 4 статьи 15 Федерального закона от 06.10.2003 г. № 131-ФЗ «Об общих принципах организации местного самоупра</w:t>
      </w:r>
      <w:r w:rsidRPr="006F1824">
        <w:rPr>
          <w:sz w:val="28"/>
          <w:szCs w:val="28"/>
        </w:rPr>
        <w:t>в</w:t>
      </w:r>
      <w:r w:rsidRPr="006F1824">
        <w:rPr>
          <w:sz w:val="28"/>
          <w:szCs w:val="28"/>
        </w:rPr>
        <w:t xml:space="preserve">ления в Российской Федерации», Уставом </w:t>
      </w:r>
      <w:r w:rsidR="00AE2B0F">
        <w:rPr>
          <w:sz w:val="28"/>
          <w:szCs w:val="28"/>
        </w:rPr>
        <w:t xml:space="preserve">Никольского 1-го </w:t>
      </w:r>
      <w:r w:rsidR="00B0027A">
        <w:rPr>
          <w:sz w:val="28"/>
          <w:szCs w:val="28"/>
        </w:rPr>
        <w:t xml:space="preserve"> сельского поселения </w:t>
      </w:r>
      <w:r w:rsidRPr="006F1824">
        <w:rPr>
          <w:sz w:val="28"/>
          <w:szCs w:val="28"/>
        </w:rPr>
        <w:t>Воробьевского муниципального рай</w:t>
      </w:r>
      <w:r w:rsidR="00B0027A">
        <w:rPr>
          <w:sz w:val="28"/>
          <w:szCs w:val="28"/>
        </w:rPr>
        <w:t>она, с учетом решения</w:t>
      </w:r>
      <w:r w:rsidRPr="006F1824">
        <w:rPr>
          <w:sz w:val="28"/>
          <w:szCs w:val="28"/>
        </w:rPr>
        <w:t xml:space="preserve"> Совет</w:t>
      </w:r>
      <w:r w:rsidR="00B0027A">
        <w:rPr>
          <w:sz w:val="28"/>
          <w:szCs w:val="28"/>
        </w:rPr>
        <w:t>а</w:t>
      </w:r>
      <w:r w:rsidRPr="006F1824">
        <w:rPr>
          <w:sz w:val="28"/>
          <w:szCs w:val="28"/>
        </w:rPr>
        <w:t xml:space="preserve"> народных д</w:t>
      </w:r>
      <w:r w:rsidRPr="006F1824">
        <w:rPr>
          <w:sz w:val="28"/>
          <w:szCs w:val="28"/>
        </w:rPr>
        <w:t>е</w:t>
      </w:r>
      <w:r w:rsidRPr="006F1824">
        <w:rPr>
          <w:sz w:val="28"/>
          <w:szCs w:val="28"/>
        </w:rPr>
        <w:t xml:space="preserve">путатов </w:t>
      </w:r>
      <w:r w:rsidR="00B0027A">
        <w:rPr>
          <w:sz w:val="28"/>
          <w:szCs w:val="28"/>
        </w:rPr>
        <w:t xml:space="preserve">Воробьевского муниципального района </w:t>
      </w:r>
      <w:r w:rsidR="00B0027A" w:rsidRPr="00F067B3">
        <w:rPr>
          <w:sz w:val="28"/>
          <w:szCs w:val="28"/>
        </w:rPr>
        <w:t>от 2</w:t>
      </w:r>
      <w:r w:rsidR="002C6F39">
        <w:rPr>
          <w:sz w:val="28"/>
          <w:szCs w:val="28"/>
        </w:rPr>
        <w:t>6</w:t>
      </w:r>
      <w:r w:rsidR="00B0027A" w:rsidRPr="00F067B3">
        <w:rPr>
          <w:sz w:val="28"/>
          <w:szCs w:val="28"/>
        </w:rPr>
        <w:t>.1</w:t>
      </w:r>
      <w:r w:rsidR="002C6F39">
        <w:rPr>
          <w:sz w:val="28"/>
          <w:szCs w:val="28"/>
        </w:rPr>
        <w:t>2</w:t>
      </w:r>
      <w:r w:rsidR="00B0027A" w:rsidRPr="00F067B3">
        <w:rPr>
          <w:sz w:val="28"/>
          <w:szCs w:val="28"/>
        </w:rPr>
        <w:t>.201</w:t>
      </w:r>
      <w:r w:rsidR="00CB6830">
        <w:rPr>
          <w:sz w:val="28"/>
          <w:szCs w:val="28"/>
        </w:rPr>
        <w:t>8</w:t>
      </w:r>
      <w:r w:rsidR="00B0027A" w:rsidRPr="00F067B3">
        <w:rPr>
          <w:sz w:val="28"/>
          <w:szCs w:val="28"/>
        </w:rPr>
        <w:t xml:space="preserve"> г. № </w:t>
      </w:r>
      <w:r w:rsidR="002C6F39">
        <w:rPr>
          <w:sz w:val="28"/>
          <w:szCs w:val="28"/>
        </w:rPr>
        <w:t>55</w:t>
      </w:r>
      <w:r w:rsidR="00B0027A" w:rsidRPr="00F067B3">
        <w:rPr>
          <w:sz w:val="28"/>
          <w:szCs w:val="28"/>
        </w:rPr>
        <w:t xml:space="preserve"> «О</w:t>
      </w:r>
      <w:r w:rsidR="00B0027A" w:rsidRPr="006F1824">
        <w:rPr>
          <w:sz w:val="28"/>
          <w:szCs w:val="28"/>
        </w:rPr>
        <w:t xml:space="preserve"> </w:t>
      </w:r>
      <w:r w:rsidR="00B0027A">
        <w:rPr>
          <w:sz w:val="28"/>
          <w:szCs w:val="28"/>
        </w:rPr>
        <w:t xml:space="preserve">передаче полномочий по вопросам местного значения </w:t>
      </w:r>
      <w:r w:rsidR="00B0027A" w:rsidRPr="006F1824">
        <w:rPr>
          <w:sz w:val="28"/>
          <w:szCs w:val="28"/>
        </w:rPr>
        <w:t>орга</w:t>
      </w:r>
      <w:r w:rsidR="00B0027A">
        <w:rPr>
          <w:sz w:val="28"/>
          <w:szCs w:val="28"/>
        </w:rPr>
        <w:t>нам</w:t>
      </w:r>
      <w:r w:rsidR="00B0027A" w:rsidRPr="006F1824">
        <w:rPr>
          <w:sz w:val="28"/>
          <w:szCs w:val="28"/>
        </w:rPr>
        <w:t xml:space="preserve"> местного самоуправления сельских поселений</w:t>
      </w:r>
      <w:r w:rsidR="00B0027A">
        <w:rPr>
          <w:sz w:val="28"/>
          <w:szCs w:val="28"/>
        </w:rPr>
        <w:t>»</w:t>
      </w:r>
      <w:r w:rsidRPr="006F1824">
        <w:rPr>
          <w:sz w:val="28"/>
          <w:szCs w:val="28"/>
        </w:rPr>
        <w:t xml:space="preserve"> Совет народных депутатов</w:t>
      </w:r>
    </w:p>
    <w:p w:rsidR="00F23C62" w:rsidRPr="006F1824" w:rsidRDefault="00F23C62" w:rsidP="005C1C5E">
      <w:pPr>
        <w:jc w:val="center"/>
        <w:rPr>
          <w:sz w:val="28"/>
          <w:szCs w:val="28"/>
        </w:rPr>
      </w:pPr>
      <w:r w:rsidRPr="006F1824">
        <w:rPr>
          <w:sz w:val="28"/>
          <w:szCs w:val="28"/>
        </w:rPr>
        <w:t>РЕШИЛ:</w:t>
      </w:r>
    </w:p>
    <w:p w:rsidR="00A13F2A" w:rsidRDefault="00F23C62" w:rsidP="005C1C5E">
      <w:pPr>
        <w:ind w:firstLine="708"/>
        <w:jc w:val="both"/>
        <w:rPr>
          <w:sz w:val="28"/>
          <w:szCs w:val="28"/>
        </w:rPr>
      </w:pPr>
      <w:r w:rsidRPr="006F1824">
        <w:rPr>
          <w:sz w:val="28"/>
          <w:szCs w:val="28"/>
        </w:rPr>
        <w:t xml:space="preserve">1. Принять полномочия </w:t>
      </w:r>
      <w:r w:rsidR="00A13F2A" w:rsidRPr="006F1824">
        <w:rPr>
          <w:sz w:val="28"/>
          <w:szCs w:val="28"/>
        </w:rPr>
        <w:t xml:space="preserve">органов местного самоуправления </w:t>
      </w:r>
      <w:r w:rsidRPr="006F1824">
        <w:rPr>
          <w:sz w:val="28"/>
          <w:szCs w:val="28"/>
        </w:rPr>
        <w:t>Воробьевского муниципального района</w:t>
      </w:r>
      <w:r w:rsidR="005C1C5E">
        <w:rPr>
          <w:sz w:val="28"/>
          <w:szCs w:val="28"/>
        </w:rPr>
        <w:t xml:space="preserve"> по решению вопросов местного значения </w:t>
      </w:r>
      <w:r w:rsidR="002A6CD1">
        <w:rPr>
          <w:sz w:val="28"/>
          <w:szCs w:val="28"/>
        </w:rPr>
        <w:t>по организации библиотечного обслуживания населения, комплектования и обеспечение сохра</w:t>
      </w:r>
      <w:r w:rsidR="002A6CD1">
        <w:rPr>
          <w:sz w:val="28"/>
          <w:szCs w:val="28"/>
        </w:rPr>
        <w:t>н</w:t>
      </w:r>
      <w:r w:rsidR="002A6CD1">
        <w:rPr>
          <w:sz w:val="28"/>
          <w:szCs w:val="28"/>
        </w:rPr>
        <w:t>ности библиотечных фондов библиотек поселения.</w:t>
      </w:r>
    </w:p>
    <w:p w:rsidR="00CB6830" w:rsidRPr="00547AE6" w:rsidRDefault="00CB6830" w:rsidP="00CB6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прилагаемые существенные условия соглашения </w:t>
      </w:r>
      <w:r w:rsidRPr="006F1824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 xml:space="preserve">осуществления </w:t>
      </w:r>
      <w:r w:rsidRPr="006F1824">
        <w:rPr>
          <w:sz w:val="28"/>
          <w:szCs w:val="28"/>
        </w:rPr>
        <w:t xml:space="preserve">полномочий по </w:t>
      </w:r>
      <w:r>
        <w:rPr>
          <w:sz w:val="28"/>
          <w:szCs w:val="28"/>
        </w:rPr>
        <w:t xml:space="preserve">решению </w:t>
      </w:r>
      <w:r w:rsidRPr="006F1824">
        <w:rPr>
          <w:sz w:val="28"/>
          <w:szCs w:val="28"/>
        </w:rPr>
        <w:t>вопросов местного значения</w:t>
      </w:r>
      <w:r>
        <w:rPr>
          <w:sz w:val="28"/>
          <w:szCs w:val="28"/>
        </w:rPr>
        <w:t>.</w:t>
      </w:r>
    </w:p>
    <w:p w:rsidR="00F23C62" w:rsidRPr="006F1824" w:rsidRDefault="007D1F6A" w:rsidP="005C1C5E">
      <w:pPr>
        <w:ind w:firstLine="708"/>
        <w:jc w:val="both"/>
        <w:rPr>
          <w:sz w:val="28"/>
          <w:szCs w:val="28"/>
        </w:rPr>
      </w:pPr>
      <w:r w:rsidRPr="006F1824">
        <w:rPr>
          <w:sz w:val="28"/>
          <w:szCs w:val="28"/>
        </w:rPr>
        <w:t>3</w:t>
      </w:r>
      <w:r w:rsidR="00F23C62" w:rsidRPr="006F1824">
        <w:rPr>
          <w:sz w:val="28"/>
          <w:szCs w:val="28"/>
        </w:rPr>
        <w:t xml:space="preserve">. Администрации </w:t>
      </w:r>
      <w:r w:rsidR="00AE2B0F">
        <w:rPr>
          <w:sz w:val="28"/>
          <w:szCs w:val="28"/>
        </w:rPr>
        <w:t xml:space="preserve">Никольского 1-го </w:t>
      </w:r>
      <w:r w:rsidR="005C1C5E">
        <w:rPr>
          <w:sz w:val="28"/>
          <w:szCs w:val="28"/>
        </w:rPr>
        <w:t xml:space="preserve"> сельского поселения </w:t>
      </w:r>
      <w:r w:rsidR="00F23C62" w:rsidRPr="006F1824">
        <w:rPr>
          <w:sz w:val="28"/>
          <w:szCs w:val="28"/>
        </w:rPr>
        <w:t>Воробьевского муниципального района:</w:t>
      </w:r>
    </w:p>
    <w:p w:rsidR="00D51B58" w:rsidRPr="006F1824" w:rsidRDefault="007D1F6A" w:rsidP="005C1C5E">
      <w:pPr>
        <w:ind w:firstLine="708"/>
        <w:jc w:val="both"/>
        <w:rPr>
          <w:sz w:val="28"/>
          <w:szCs w:val="28"/>
        </w:rPr>
      </w:pPr>
      <w:r w:rsidRPr="006F1824">
        <w:rPr>
          <w:sz w:val="28"/>
          <w:szCs w:val="28"/>
        </w:rPr>
        <w:t>3</w:t>
      </w:r>
      <w:r w:rsidR="005C1C5E">
        <w:rPr>
          <w:sz w:val="28"/>
          <w:szCs w:val="28"/>
        </w:rPr>
        <w:t xml:space="preserve">.1. Заключить с администрацией Воробьевского муниципального района </w:t>
      </w:r>
      <w:r w:rsidR="00D51B58" w:rsidRPr="006F1824">
        <w:rPr>
          <w:sz w:val="28"/>
          <w:szCs w:val="28"/>
        </w:rPr>
        <w:t>соглашения о передаче полномочий по решению вопросов местного значения.</w:t>
      </w:r>
    </w:p>
    <w:p w:rsidR="00232C37" w:rsidRPr="006F1824" w:rsidRDefault="007D1F6A" w:rsidP="005C1C5E">
      <w:pPr>
        <w:ind w:firstLine="708"/>
        <w:jc w:val="both"/>
        <w:rPr>
          <w:sz w:val="28"/>
          <w:szCs w:val="28"/>
        </w:rPr>
      </w:pPr>
      <w:r w:rsidRPr="006F1824">
        <w:rPr>
          <w:sz w:val="28"/>
          <w:szCs w:val="28"/>
        </w:rPr>
        <w:t>3</w:t>
      </w:r>
      <w:r w:rsidR="00D51B58" w:rsidRPr="006F1824">
        <w:rPr>
          <w:sz w:val="28"/>
          <w:szCs w:val="28"/>
        </w:rPr>
        <w:t>.2</w:t>
      </w:r>
      <w:r w:rsidR="00F23C62" w:rsidRPr="006F1824">
        <w:rPr>
          <w:sz w:val="28"/>
          <w:szCs w:val="28"/>
        </w:rPr>
        <w:t xml:space="preserve">. </w:t>
      </w:r>
      <w:r w:rsidR="00D51B58" w:rsidRPr="006F1824">
        <w:rPr>
          <w:sz w:val="28"/>
          <w:szCs w:val="28"/>
        </w:rPr>
        <w:t xml:space="preserve">Обеспечить реализацию </w:t>
      </w:r>
      <w:r w:rsidRPr="006F1824">
        <w:rPr>
          <w:sz w:val="28"/>
          <w:szCs w:val="28"/>
        </w:rPr>
        <w:t>переданных полномочий органов местного с</w:t>
      </w:r>
      <w:r w:rsidRPr="006F1824">
        <w:rPr>
          <w:sz w:val="28"/>
          <w:szCs w:val="28"/>
        </w:rPr>
        <w:t>а</w:t>
      </w:r>
      <w:r w:rsidRPr="006F1824">
        <w:rPr>
          <w:sz w:val="28"/>
          <w:szCs w:val="28"/>
        </w:rPr>
        <w:t xml:space="preserve">моуправления </w:t>
      </w:r>
      <w:r w:rsidR="005C1C5E">
        <w:rPr>
          <w:sz w:val="28"/>
          <w:szCs w:val="28"/>
        </w:rPr>
        <w:t xml:space="preserve">Воробьевского муниципального района </w:t>
      </w:r>
      <w:r w:rsidR="00232C37" w:rsidRPr="006F1824">
        <w:rPr>
          <w:sz w:val="28"/>
          <w:szCs w:val="28"/>
        </w:rPr>
        <w:t>за счет межбюджетных трансфертов, предоставл</w:t>
      </w:r>
      <w:r w:rsidR="005C1C5E">
        <w:rPr>
          <w:sz w:val="28"/>
          <w:szCs w:val="28"/>
        </w:rPr>
        <w:t>енных</w:t>
      </w:r>
      <w:r w:rsidR="00232C37" w:rsidRPr="006F1824">
        <w:rPr>
          <w:sz w:val="28"/>
          <w:szCs w:val="28"/>
        </w:rPr>
        <w:t xml:space="preserve"> из бюджет</w:t>
      </w:r>
      <w:r w:rsidR="005C1C5E">
        <w:rPr>
          <w:sz w:val="28"/>
          <w:szCs w:val="28"/>
        </w:rPr>
        <w:t>а Воробьевского муниципального рай</w:t>
      </w:r>
      <w:r w:rsidR="005C1C5E">
        <w:rPr>
          <w:sz w:val="28"/>
          <w:szCs w:val="28"/>
        </w:rPr>
        <w:t>о</w:t>
      </w:r>
      <w:r w:rsidR="005C1C5E">
        <w:rPr>
          <w:sz w:val="28"/>
          <w:szCs w:val="28"/>
        </w:rPr>
        <w:t>на</w:t>
      </w:r>
      <w:r w:rsidR="00232C37" w:rsidRPr="006F1824">
        <w:rPr>
          <w:sz w:val="28"/>
          <w:szCs w:val="28"/>
        </w:rPr>
        <w:t>. При несвоевременном поступлении средств межбюджетных трансфертов либо при их недо</w:t>
      </w:r>
      <w:r w:rsidR="001B14DF" w:rsidRPr="006F1824">
        <w:rPr>
          <w:sz w:val="28"/>
          <w:szCs w:val="28"/>
        </w:rPr>
        <w:t>статочности расходы по исполнению переданных полномочий прои</w:t>
      </w:r>
      <w:r w:rsidR="001B14DF" w:rsidRPr="006F1824">
        <w:rPr>
          <w:sz w:val="28"/>
          <w:szCs w:val="28"/>
        </w:rPr>
        <w:t>з</w:t>
      </w:r>
      <w:r w:rsidR="001B14DF" w:rsidRPr="006F1824">
        <w:rPr>
          <w:sz w:val="28"/>
          <w:szCs w:val="28"/>
        </w:rPr>
        <w:t>водить за счет собственных средств с последующим во</w:t>
      </w:r>
      <w:r w:rsidR="00A72B1E" w:rsidRPr="006F1824">
        <w:rPr>
          <w:sz w:val="28"/>
          <w:szCs w:val="28"/>
        </w:rPr>
        <w:t>змещением</w:t>
      </w:r>
      <w:r w:rsidR="001C23C6" w:rsidRPr="006F1824">
        <w:rPr>
          <w:sz w:val="28"/>
          <w:szCs w:val="28"/>
        </w:rPr>
        <w:t xml:space="preserve"> </w:t>
      </w:r>
      <w:r w:rsidR="005C1C5E">
        <w:rPr>
          <w:sz w:val="28"/>
          <w:szCs w:val="28"/>
        </w:rPr>
        <w:t>за счет средств межбюджетных трансфертов из районного бюджета, поступающих   на указанные цели</w:t>
      </w:r>
      <w:r w:rsidR="001C23C6" w:rsidRPr="006F1824">
        <w:rPr>
          <w:sz w:val="28"/>
          <w:szCs w:val="28"/>
        </w:rPr>
        <w:t>.</w:t>
      </w:r>
    </w:p>
    <w:p w:rsidR="00F23C62" w:rsidRPr="006F1824" w:rsidRDefault="005C1C5E" w:rsidP="005C1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7400">
        <w:rPr>
          <w:sz w:val="28"/>
          <w:szCs w:val="28"/>
        </w:rPr>
        <w:t xml:space="preserve">. </w:t>
      </w:r>
      <w:r w:rsidR="00F23C62" w:rsidRPr="006F1824">
        <w:rPr>
          <w:sz w:val="28"/>
          <w:szCs w:val="28"/>
        </w:rPr>
        <w:t xml:space="preserve">Настоящее решение вступает в силу </w:t>
      </w:r>
      <w:r w:rsidR="003A7400">
        <w:rPr>
          <w:sz w:val="28"/>
          <w:szCs w:val="28"/>
        </w:rPr>
        <w:t>01.0</w:t>
      </w:r>
      <w:r w:rsidR="00CB6830">
        <w:rPr>
          <w:sz w:val="28"/>
          <w:szCs w:val="28"/>
        </w:rPr>
        <w:t>1.2019</w:t>
      </w:r>
      <w:r w:rsidR="003A7400">
        <w:rPr>
          <w:sz w:val="28"/>
          <w:szCs w:val="28"/>
        </w:rPr>
        <w:t xml:space="preserve"> г.</w:t>
      </w:r>
    </w:p>
    <w:p w:rsidR="00AE2B0F" w:rsidRDefault="00AE2B0F" w:rsidP="00AE2B0F">
      <w:pPr>
        <w:rPr>
          <w:sz w:val="28"/>
          <w:szCs w:val="28"/>
        </w:rPr>
      </w:pPr>
    </w:p>
    <w:p w:rsidR="00AE2B0F" w:rsidRPr="00BC1C4E" w:rsidRDefault="00AE2B0F" w:rsidP="00AE2B0F">
      <w:pPr>
        <w:rPr>
          <w:sz w:val="28"/>
          <w:szCs w:val="28"/>
        </w:rPr>
      </w:pPr>
      <w:r w:rsidRPr="00BC1C4E">
        <w:rPr>
          <w:sz w:val="28"/>
          <w:szCs w:val="28"/>
        </w:rPr>
        <w:t>Председатель Совета народных депутатов</w:t>
      </w:r>
    </w:p>
    <w:p w:rsidR="00F23C62" w:rsidRPr="006F1824" w:rsidRDefault="00AE2B0F" w:rsidP="00AE2B0F">
      <w:pPr>
        <w:tabs>
          <w:tab w:val="left" w:pos="7991"/>
          <w:tab w:val="left" w:pos="8143"/>
        </w:tabs>
        <w:rPr>
          <w:sz w:val="28"/>
          <w:szCs w:val="28"/>
        </w:rPr>
      </w:pPr>
      <w:r>
        <w:rPr>
          <w:sz w:val="28"/>
          <w:szCs w:val="28"/>
        </w:rPr>
        <w:t xml:space="preserve">Никольского 1-го </w:t>
      </w:r>
      <w:r w:rsidRPr="004B019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С.Ф.Крюков</w:t>
      </w:r>
      <w:proofErr w:type="spellEnd"/>
      <w:r>
        <w:rPr>
          <w:sz w:val="28"/>
          <w:szCs w:val="28"/>
        </w:rPr>
        <w:tab/>
      </w:r>
    </w:p>
    <w:p w:rsidR="00CB6830" w:rsidRDefault="00CB6830" w:rsidP="005C1C5E">
      <w:pPr>
        <w:rPr>
          <w:sz w:val="28"/>
          <w:szCs w:val="28"/>
        </w:rPr>
      </w:pPr>
    </w:p>
    <w:p w:rsidR="00CB6830" w:rsidRDefault="00F23C62" w:rsidP="00AE2B0F">
      <w:pPr>
        <w:tabs>
          <w:tab w:val="left" w:pos="7940"/>
        </w:tabs>
        <w:rPr>
          <w:sz w:val="28"/>
          <w:szCs w:val="28"/>
        </w:rPr>
      </w:pPr>
      <w:r w:rsidRPr="006F1824">
        <w:rPr>
          <w:sz w:val="28"/>
          <w:szCs w:val="28"/>
        </w:rPr>
        <w:t xml:space="preserve">Глава </w:t>
      </w:r>
      <w:r w:rsidR="00AE2B0F">
        <w:rPr>
          <w:sz w:val="28"/>
          <w:szCs w:val="28"/>
        </w:rPr>
        <w:t xml:space="preserve">Никольского 1-го </w:t>
      </w:r>
      <w:r w:rsidR="005C1C5E">
        <w:rPr>
          <w:sz w:val="28"/>
          <w:szCs w:val="28"/>
        </w:rPr>
        <w:t xml:space="preserve"> сельского поселения</w:t>
      </w:r>
      <w:r w:rsidR="00AE2B0F">
        <w:rPr>
          <w:sz w:val="28"/>
          <w:szCs w:val="28"/>
        </w:rPr>
        <w:tab/>
      </w:r>
      <w:proofErr w:type="spellStart"/>
      <w:r w:rsidR="00AE2B0F">
        <w:rPr>
          <w:sz w:val="28"/>
          <w:szCs w:val="28"/>
        </w:rPr>
        <w:t>А.Н.Халяпин</w:t>
      </w:r>
      <w:proofErr w:type="spellEnd"/>
      <w:r w:rsidR="00AE2B0F">
        <w:rPr>
          <w:sz w:val="28"/>
          <w:szCs w:val="28"/>
        </w:rPr>
        <w:t xml:space="preserve"> </w:t>
      </w:r>
    </w:p>
    <w:p w:rsidR="00CB6830" w:rsidRDefault="00CB6830" w:rsidP="00CB6830">
      <w:pPr>
        <w:ind w:left="6237"/>
        <w:jc w:val="both"/>
        <w:rPr>
          <w:sz w:val="27"/>
          <w:szCs w:val="27"/>
        </w:rPr>
      </w:pPr>
      <w:r>
        <w:rPr>
          <w:sz w:val="28"/>
          <w:szCs w:val="28"/>
        </w:rPr>
        <w:br w:type="page"/>
      </w:r>
      <w:r>
        <w:rPr>
          <w:sz w:val="27"/>
          <w:szCs w:val="27"/>
        </w:rPr>
        <w:lastRenderedPageBreak/>
        <w:t xml:space="preserve">Утверждены: </w:t>
      </w:r>
    </w:p>
    <w:p w:rsidR="00CB6830" w:rsidRDefault="00CB6830" w:rsidP="00CB6830">
      <w:pPr>
        <w:ind w:left="6237"/>
        <w:jc w:val="both"/>
        <w:rPr>
          <w:sz w:val="27"/>
          <w:szCs w:val="27"/>
        </w:rPr>
      </w:pPr>
      <w:r>
        <w:rPr>
          <w:sz w:val="27"/>
          <w:szCs w:val="27"/>
        </w:rPr>
        <w:t>Решением Совета народных депутатов Воробьевского м</w:t>
      </w:r>
      <w:r>
        <w:rPr>
          <w:sz w:val="27"/>
          <w:szCs w:val="27"/>
        </w:rPr>
        <w:t>у</w:t>
      </w:r>
      <w:r>
        <w:rPr>
          <w:sz w:val="27"/>
          <w:szCs w:val="27"/>
        </w:rPr>
        <w:t xml:space="preserve">ниципального района </w:t>
      </w:r>
    </w:p>
    <w:p w:rsidR="00CB6830" w:rsidRDefault="00CB6830" w:rsidP="00CB6830">
      <w:pPr>
        <w:ind w:left="623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AE2B0F">
        <w:rPr>
          <w:sz w:val="27"/>
          <w:szCs w:val="27"/>
        </w:rPr>
        <w:t xml:space="preserve">27.12.2018 </w:t>
      </w:r>
      <w:r>
        <w:rPr>
          <w:sz w:val="27"/>
          <w:szCs w:val="27"/>
        </w:rPr>
        <w:t xml:space="preserve">г.   № </w:t>
      </w:r>
      <w:r w:rsidR="00CB0402">
        <w:rPr>
          <w:sz w:val="27"/>
          <w:szCs w:val="27"/>
        </w:rPr>
        <w:t>33</w:t>
      </w:r>
      <w:bookmarkStart w:id="0" w:name="_GoBack"/>
      <w:bookmarkEnd w:id="0"/>
    </w:p>
    <w:p w:rsidR="00CB6830" w:rsidRDefault="00CB6830" w:rsidP="00CB6830">
      <w:pPr>
        <w:jc w:val="both"/>
        <w:rPr>
          <w:sz w:val="27"/>
          <w:szCs w:val="27"/>
        </w:rPr>
      </w:pPr>
    </w:p>
    <w:p w:rsidR="00CB6830" w:rsidRDefault="00CB6830" w:rsidP="00CB6830">
      <w:pPr>
        <w:jc w:val="both"/>
        <w:rPr>
          <w:sz w:val="27"/>
          <w:szCs w:val="27"/>
        </w:rPr>
      </w:pPr>
    </w:p>
    <w:p w:rsidR="00CB6830" w:rsidRDefault="00CB6830" w:rsidP="00CB6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Существенные условия </w:t>
      </w:r>
    </w:p>
    <w:p w:rsidR="00CB6830" w:rsidRDefault="00CB6830" w:rsidP="00CB6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соглашений </w:t>
      </w:r>
      <w:r w:rsidRPr="006F1824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 xml:space="preserve">осуществления </w:t>
      </w:r>
      <w:r w:rsidRPr="006F1824">
        <w:rPr>
          <w:sz w:val="28"/>
          <w:szCs w:val="28"/>
        </w:rPr>
        <w:t xml:space="preserve">полномочий </w:t>
      </w:r>
    </w:p>
    <w:p w:rsidR="00CB6830" w:rsidRDefault="00CB6830" w:rsidP="00CB6830">
      <w:pPr>
        <w:jc w:val="center"/>
        <w:rPr>
          <w:sz w:val="28"/>
          <w:szCs w:val="28"/>
        </w:rPr>
      </w:pPr>
      <w:r w:rsidRPr="006F182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решению </w:t>
      </w:r>
      <w:r w:rsidRPr="006F1824">
        <w:rPr>
          <w:sz w:val="28"/>
          <w:szCs w:val="28"/>
        </w:rPr>
        <w:t>вопросов местного значения</w:t>
      </w:r>
    </w:p>
    <w:p w:rsidR="00CB6830" w:rsidRDefault="00CB6830" w:rsidP="00CB6830">
      <w:pPr>
        <w:jc w:val="center"/>
        <w:rPr>
          <w:sz w:val="28"/>
          <w:szCs w:val="28"/>
        </w:rPr>
      </w:pPr>
    </w:p>
    <w:p w:rsidR="00CB6830" w:rsidRDefault="00CB6830" w:rsidP="00CB6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Предмет соглашения: </w:t>
      </w:r>
    </w:p>
    <w:p w:rsidR="00CB6830" w:rsidRDefault="00CB6830" w:rsidP="00CB6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Передача осуществления полномочи</w:t>
      </w:r>
      <w:r w:rsidR="002A6CD1">
        <w:rPr>
          <w:sz w:val="28"/>
          <w:szCs w:val="28"/>
        </w:rPr>
        <w:t>й</w:t>
      </w:r>
      <w:r>
        <w:rPr>
          <w:sz w:val="28"/>
          <w:szCs w:val="28"/>
        </w:rPr>
        <w:t xml:space="preserve"> по решению вопросов местного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 муниципального образования Воробьевского муниципального района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ронежской области по</w:t>
      </w:r>
      <w:r w:rsidR="002A6CD1" w:rsidRPr="002A6CD1">
        <w:rPr>
          <w:sz w:val="28"/>
          <w:szCs w:val="28"/>
        </w:rPr>
        <w:t xml:space="preserve"> </w:t>
      </w:r>
      <w:r w:rsidR="002A6CD1">
        <w:rPr>
          <w:sz w:val="28"/>
          <w:szCs w:val="28"/>
        </w:rPr>
        <w:t>организации библиотечного обслуживания населения, комплектования и обеспечение сохранности библиотечных фондов библиотек п</w:t>
      </w:r>
      <w:r w:rsidR="002A6CD1">
        <w:rPr>
          <w:sz w:val="28"/>
          <w:szCs w:val="28"/>
        </w:rPr>
        <w:t>о</w:t>
      </w:r>
      <w:r w:rsidR="002A6CD1">
        <w:rPr>
          <w:sz w:val="28"/>
          <w:szCs w:val="28"/>
        </w:rPr>
        <w:t>селения</w:t>
      </w:r>
      <w:r>
        <w:rPr>
          <w:sz w:val="28"/>
          <w:szCs w:val="28"/>
        </w:rPr>
        <w:t>.</w:t>
      </w:r>
    </w:p>
    <w:p w:rsidR="00CB6830" w:rsidRDefault="00CB6830" w:rsidP="00CB683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CB6830" w:rsidRDefault="00CB6830" w:rsidP="00CB683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Срок действия соглашения</w:t>
      </w:r>
    </w:p>
    <w:p w:rsidR="00CB6830" w:rsidRDefault="00CB6830" w:rsidP="00CB683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 01.01.2019 года по 31.12.2023 года.</w:t>
      </w:r>
    </w:p>
    <w:p w:rsidR="00CB6830" w:rsidRDefault="00CB6830" w:rsidP="00CB683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CB6830" w:rsidRDefault="00CB6830" w:rsidP="00CB683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Основания и порядок прекращения действия соглашения, в том числе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срочного.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3.1</w:t>
      </w:r>
      <w:r w:rsidRPr="005D5F4B">
        <w:rPr>
          <w:sz w:val="26"/>
          <w:szCs w:val="26"/>
        </w:rPr>
        <w:t>. Действие Соглашения прекращается в связи с истечением срока его действия либо в случаях досрочного прекращения.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5D5F4B">
        <w:rPr>
          <w:sz w:val="26"/>
          <w:szCs w:val="26"/>
        </w:rPr>
        <w:t>Действие настоящего Соглашения может быть прекращено досрочно в сл</w:t>
      </w:r>
      <w:r w:rsidRPr="005D5F4B">
        <w:rPr>
          <w:sz w:val="26"/>
          <w:szCs w:val="26"/>
        </w:rPr>
        <w:t>е</w:t>
      </w:r>
      <w:r w:rsidRPr="005D5F4B">
        <w:rPr>
          <w:sz w:val="26"/>
          <w:szCs w:val="26"/>
        </w:rPr>
        <w:t>дующих случаях: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 w:rsidRPr="005D5F4B">
        <w:rPr>
          <w:sz w:val="26"/>
          <w:szCs w:val="26"/>
        </w:rPr>
        <w:t>1) по соглашению Сторон;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 w:rsidRPr="005D5F4B">
        <w:rPr>
          <w:sz w:val="26"/>
          <w:szCs w:val="26"/>
        </w:rPr>
        <w:t>2) по инициативе «Администрации района» в случае установления факта нена</w:t>
      </w:r>
      <w:r w:rsidRPr="005D5F4B">
        <w:rPr>
          <w:sz w:val="26"/>
          <w:szCs w:val="26"/>
        </w:rPr>
        <w:t>д</w:t>
      </w:r>
      <w:r w:rsidRPr="005D5F4B">
        <w:rPr>
          <w:sz w:val="26"/>
          <w:szCs w:val="26"/>
        </w:rPr>
        <w:t>лежащего осуществления (или неосуществления) «Администрацией поселения» пер</w:t>
      </w:r>
      <w:r w:rsidRPr="005D5F4B">
        <w:rPr>
          <w:sz w:val="26"/>
          <w:szCs w:val="26"/>
        </w:rPr>
        <w:t>е</w:t>
      </w:r>
      <w:r w:rsidRPr="005D5F4B">
        <w:rPr>
          <w:sz w:val="26"/>
          <w:szCs w:val="26"/>
        </w:rPr>
        <w:t>данных полномочий, нецелевого использования межбюджетных трансфертов на испо</w:t>
      </w:r>
      <w:r w:rsidRPr="005D5F4B">
        <w:rPr>
          <w:sz w:val="26"/>
          <w:szCs w:val="26"/>
        </w:rPr>
        <w:t>л</w:t>
      </w:r>
      <w:r w:rsidRPr="005D5F4B">
        <w:rPr>
          <w:sz w:val="26"/>
          <w:szCs w:val="26"/>
        </w:rPr>
        <w:t>нение передаваемых полномочий;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 w:rsidRPr="005D5F4B">
        <w:rPr>
          <w:sz w:val="26"/>
          <w:szCs w:val="26"/>
        </w:rPr>
        <w:t>3) по инициативе «Администрации поселения» в случае  несвоевременного пер</w:t>
      </w:r>
      <w:r w:rsidRPr="005D5F4B">
        <w:rPr>
          <w:sz w:val="26"/>
          <w:szCs w:val="26"/>
        </w:rPr>
        <w:t>е</w:t>
      </w:r>
      <w:r w:rsidRPr="005D5F4B">
        <w:rPr>
          <w:sz w:val="26"/>
          <w:szCs w:val="26"/>
        </w:rPr>
        <w:t>числения «Администрацией района» межбюджетных трансфертов на исполнение пер</w:t>
      </w:r>
      <w:r w:rsidRPr="005D5F4B">
        <w:rPr>
          <w:sz w:val="26"/>
          <w:szCs w:val="26"/>
        </w:rPr>
        <w:t>е</w:t>
      </w:r>
      <w:r w:rsidRPr="005D5F4B">
        <w:rPr>
          <w:sz w:val="26"/>
          <w:szCs w:val="26"/>
        </w:rPr>
        <w:t>даваемых полномочий.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5D5F4B">
        <w:rPr>
          <w:sz w:val="26"/>
          <w:szCs w:val="26"/>
        </w:rPr>
        <w:t xml:space="preserve"> При досрочном прекращении Соглашения Сторона - инициатор извещает об этом противоположную Сторону </w:t>
      </w:r>
      <w:r>
        <w:rPr>
          <w:sz w:val="26"/>
          <w:szCs w:val="26"/>
        </w:rPr>
        <w:t xml:space="preserve">не позднее, чем </w:t>
      </w:r>
      <w:r w:rsidRPr="005D5F4B">
        <w:rPr>
          <w:sz w:val="26"/>
          <w:szCs w:val="26"/>
        </w:rPr>
        <w:t xml:space="preserve">за 30 дней до предполагаемого срока прекращения настоящего Соглашения в письменном виде с </w:t>
      </w:r>
      <w:r>
        <w:rPr>
          <w:sz w:val="26"/>
          <w:szCs w:val="26"/>
        </w:rPr>
        <w:t xml:space="preserve">указанием </w:t>
      </w:r>
      <w:r w:rsidRPr="005D5F4B">
        <w:rPr>
          <w:sz w:val="26"/>
          <w:szCs w:val="26"/>
        </w:rPr>
        <w:t>причин досро</w:t>
      </w:r>
      <w:r w:rsidRPr="005D5F4B">
        <w:rPr>
          <w:sz w:val="26"/>
          <w:szCs w:val="26"/>
        </w:rPr>
        <w:t>ч</w:t>
      </w:r>
      <w:r w:rsidRPr="005D5F4B">
        <w:rPr>
          <w:sz w:val="26"/>
          <w:szCs w:val="26"/>
        </w:rPr>
        <w:t>ного прекращения.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Pr="005D5F4B">
        <w:rPr>
          <w:sz w:val="26"/>
          <w:szCs w:val="26"/>
        </w:rPr>
        <w:t xml:space="preserve"> Действие Соглашение прекращается также по основаниям, предусмотренным действующим законодательством.</w:t>
      </w:r>
    </w:p>
    <w:p w:rsidR="00CB6830" w:rsidRDefault="00CB6830" w:rsidP="00CB683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Порядок определения ежегодного объема межбюджетных трансфертов, н</w:t>
      </w:r>
      <w:r>
        <w:rPr>
          <w:sz w:val="27"/>
          <w:szCs w:val="27"/>
        </w:rPr>
        <w:t>е</w:t>
      </w:r>
      <w:r>
        <w:rPr>
          <w:sz w:val="27"/>
          <w:szCs w:val="27"/>
        </w:rPr>
        <w:t>обходимых для осуществления передаваемых полномочий.</w:t>
      </w:r>
    </w:p>
    <w:p w:rsidR="00CB6830" w:rsidRDefault="00CB6830" w:rsidP="00CB68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5D5F4B">
        <w:rPr>
          <w:sz w:val="26"/>
          <w:szCs w:val="26"/>
        </w:rPr>
        <w:t>Стороны ежегодно определяют объем межбюджетных трансфертов, необх</w:t>
      </w:r>
      <w:r w:rsidRPr="005D5F4B">
        <w:rPr>
          <w:sz w:val="26"/>
          <w:szCs w:val="26"/>
        </w:rPr>
        <w:t>о</w:t>
      </w:r>
      <w:r w:rsidRPr="005D5F4B">
        <w:rPr>
          <w:sz w:val="26"/>
          <w:szCs w:val="26"/>
        </w:rPr>
        <w:t>димых для осуществления передаваемых полномочий</w:t>
      </w:r>
      <w:r>
        <w:rPr>
          <w:sz w:val="26"/>
          <w:szCs w:val="26"/>
        </w:rPr>
        <w:t xml:space="preserve"> в следующем порядке:</w:t>
      </w:r>
      <w:r w:rsidRPr="005D5F4B">
        <w:rPr>
          <w:sz w:val="26"/>
          <w:szCs w:val="26"/>
        </w:rPr>
        <w:t xml:space="preserve"> </w:t>
      </w:r>
    </w:p>
    <w:p w:rsidR="002A6CD1" w:rsidRDefault="002A6CD1" w:rsidP="002A6CD1">
      <w:pPr>
        <w:pStyle w:val="Style4"/>
        <w:widowControl/>
        <w:spacing w:line="240" w:lineRule="auto"/>
        <w:ind w:left="547" w:firstLine="0"/>
        <w:jc w:val="left"/>
        <w:rPr>
          <w:rStyle w:val="FontStyle12"/>
          <w:lang w:eastAsia="en-US"/>
        </w:rPr>
      </w:pPr>
      <w:r>
        <w:rPr>
          <w:rStyle w:val="FontStyle12"/>
          <w:lang w:val="en-US" w:eastAsia="en-US"/>
        </w:rPr>
        <w:t>Si</w:t>
      </w:r>
      <w:r w:rsidRPr="000164AE">
        <w:rPr>
          <w:rStyle w:val="FontStyle12"/>
          <w:lang w:eastAsia="en-US"/>
        </w:rPr>
        <w:t xml:space="preserve"> </w:t>
      </w:r>
      <w:r>
        <w:rPr>
          <w:rStyle w:val="FontStyle12"/>
          <w:lang w:eastAsia="en-US"/>
        </w:rPr>
        <w:t xml:space="preserve">= </w:t>
      </w:r>
      <w:r>
        <w:rPr>
          <w:rStyle w:val="FontStyle12"/>
          <w:lang w:val="en-US" w:eastAsia="en-US"/>
        </w:rPr>
        <w:t>N</w:t>
      </w:r>
      <w:proofErr w:type="spellStart"/>
      <w:r>
        <w:rPr>
          <w:rStyle w:val="FontStyle12"/>
          <w:vertAlign w:val="subscript"/>
          <w:lang w:eastAsia="en-US"/>
        </w:rPr>
        <w:t>ст</w:t>
      </w:r>
      <w:r w:rsidRPr="000164AE">
        <w:rPr>
          <w:rStyle w:val="FontStyle12"/>
          <w:lang w:eastAsia="en-US"/>
        </w:rPr>
        <w:t>.</w:t>
      </w:r>
      <w:r w:rsidRPr="000164AE">
        <w:rPr>
          <w:rStyle w:val="FontStyle12"/>
          <w:vertAlign w:val="subscript"/>
          <w:lang w:eastAsia="en-US"/>
        </w:rPr>
        <w:t>б</w:t>
      </w:r>
      <w:proofErr w:type="spellEnd"/>
      <w:r w:rsidRPr="000164AE">
        <w:rPr>
          <w:rStyle w:val="FontStyle12"/>
          <w:lang w:eastAsia="en-US"/>
        </w:rPr>
        <w:t>.</w:t>
      </w:r>
      <w:r>
        <w:rPr>
          <w:rStyle w:val="FontStyle12"/>
          <w:vertAlign w:val="subscript"/>
          <w:lang w:val="en-US" w:eastAsia="en-US"/>
        </w:rPr>
        <w:t>p</w:t>
      </w:r>
      <w:r w:rsidRPr="000164AE">
        <w:rPr>
          <w:rStyle w:val="FontStyle12"/>
          <w:lang w:eastAsia="en-US"/>
        </w:rPr>
        <w:t>.</w:t>
      </w:r>
      <w:proofErr w:type="spellStart"/>
      <w:r>
        <w:rPr>
          <w:rStyle w:val="FontStyle12"/>
          <w:lang w:val="en-US" w:eastAsia="en-US"/>
        </w:rPr>
        <w:t>i</w:t>
      </w:r>
      <w:proofErr w:type="spellEnd"/>
      <w:r w:rsidRPr="000164AE">
        <w:rPr>
          <w:rStyle w:val="FontStyle12"/>
          <w:lang w:eastAsia="en-US"/>
        </w:rPr>
        <w:t xml:space="preserve"> </w:t>
      </w:r>
      <w:r>
        <w:rPr>
          <w:rStyle w:val="FontStyle12"/>
          <w:lang w:eastAsia="en-US"/>
        </w:rPr>
        <w:t xml:space="preserve">х </w:t>
      </w:r>
      <w:proofErr w:type="spellStart"/>
      <w:r>
        <w:rPr>
          <w:rStyle w:val="FontStyle12"/>
          <w:lang w:eastAsia="en-US"/>
        </w:rPr>
        <w:t>ФОТ</w:t>
      </w:r>
      <w:r>
        <w:rPr>
          <w:rStyle w:val="FontStyle12"/>
          <w:vertAlign w:val="subscript"/>
          <w:lang w:eastAsia="en-US"/>
        </w:rPr>
        <w:t>с</w:t>
      </w:r>
      <w:proofErr w:type="spellEnd"/>
      <w:r>
        <w:rPr>
          <w:rStyle w:val="FontStyle12"/>
          <w:lang w:eastAsia="en-US"/>
        </w:rPr>
        <w:t xml:space="preserve"> </w:t>
      </w:r>
      <w:r>
        <w:rPr>
          <w:rStyle w:val="FontStyle12"/>
          <w:vertAlign w:val="subscript"/>
          <w:lang w:eastAsia="en-US"/>
        </w:rPr>
        <w:t>н.</w:t>
      </w:r>
      <w:proofErr w:type="spellStart"/>
      <w:r>
        <w:rPr>
          <w:rStyle w:val="FontStyle12"/>
          <w:vertAlign w:val="subscript"/>
          <w:lang w:val="en-US" w:eastAsia="en-US"/>
        </w:rPr>
        <w:t>i</w:t>
      </w:r>
      <w:proofErr w:type="spellEnd"/>
      <w:r>
        <w:rPr>
          <w:rStyle w:val="FontStyle12"/>
          <w:lang w:eastAsia="en-US"/>
        </w:rPr>
        <w:t>;</w:t>
      </w:r>
    </w:p>
    <w:p w:rsidR="002A6CD1" w:rsidRDefault="002A6CD1" w:rsidP="002A6CD1">
      <w:pPr>
        <w:pStyle w:val="Style4"/>
        <w:widowControl/>
        <w:spacing w:line="240" w:lineRule="auto"/>
        <w:ind w:left="547" w:firstLine="0"/>
        <w:jc w:val="left"/>
        <w:rPr>
          <w:rStyle w:val="FontStyle12"/>
        </w:rPr>
      </w:pPr>
      <w:r>
        <w:rPr>
          <w:rStyle w:val="FontStyle12"/>
        </w:rPr>
        <w:t>где:</w:t>
      </w:r>
    </w:p>
    <w:p w:rsidR="002A6CD1" w:rsidRDefault="002A6CD1" w:rsidP="002A6CD1">
      <w:pPr>
        <w:pStyle w:val="Style1"/>
        <w:widowControl/>
        <w:spacing w:line="240" w:lineRule="auto"/>
        <w:rPr>
          <w:rStyle w:val="FontStyle12"/>
          <w:lang w:eastAsia="en-US"/>
        </w:rPr>
      </w:pPr>
      <w:r>
        <w:rPr>
          <w:rStyle w:val="FontStyle12"/>
          <w:lang w:val="en-US" w:eastAsia="en-US"/>
        </w:rPr>
        <w:t>Si</w:t>
      </w:r>
      <w:r w:rsidRPr="000164AE">
        <w:rPr>
          <w:rStyle w:val="FontStyle12"/>
          <w:lang w:eastAsia="en-US"/>
        </w:rPr>
        <w:t xml:space="preserve"> </w:t>
      </w:r>
      <w:r>
        <w:rPr>
          <w:rStyle w:val="FontStyle12"/>
          <w:lang w:eastAsia="en-US"/>
        </w:rPr>
        <w:t>- объем иного межбюджетного трансферта, предоставляемого сельскому пос</w:t>
      </w:r>
      <w:r>
        <w:rPr>
          <w:rStyle w:val="FontStyle12"/>
          <w:lang w:eastAsia="en-US"/>
        </w:rPr>
        <w:t>е</w:t>
      </w:r>
      <w:r>
        <w:rPr>
          <w:rStyle w:val="FontStyle12"/>
          <w:lang w:eastAsia="en-US"/>
        </w:rPr>
        <w:t>лению на осуществление переданных полномочий по организации библиотечного о</w:t>
      </w:r>
      <w:r>
        <w:rPr>
          <w:rStyle w:val="FontStyle12"/>
          <w:lang w:eastAsia="en-US"/>
        </w:rPr>
        <w:t>б</w:t>
      </w:r>
      <w:r>
        <w:rPr>
          <w:rStyle w:val="FontStyle12"/>
          <w:lang w:eastAsia="en-US"/>
        </w:rPr>
        <w:t>служивания населения, комплектование и обеспечение сохранности библиотечных фо</w:t>
      </w:r>
      <w:r>
        <w:rPr>
          <w:rStyle w:val="FontStyle12"/>
          <w:lang w:eastAsia="en-US"/>
        </w:rPr>
        <w:t>н</w:t>
      </w:r>
      <w:r>
        <w:rPr>
          <w:rStyle w:val="FontStyle12"/>
          <w:lang w:eastAsia="en-US"/>
        </w:rPr>
        <w:t>дов библиотек поселения;</w:t>
      </w:r>
    </w:p>
    <w:p w:rsidR="002A6CD1" w:rsidRDefault="002A6CD1" w:rsidP="002A6CD1">
      <w:pPr>
        <w:pStyle w:val="Style1"/>
        <w:widowControl/>
        <w:spacing w:before="10" w:line="240" w:lineRule="auto"/>
        <w:ind w:firstLine="701"/>
        <w:rPr>
          <w:rStyle w:val="FontStyle12"/>
          <w:lang w:eastAsia="en-US"/>
        </w:rPr>
      </w:pPr>
      <w:r>
        <w:rPr>
          <w:rStyle w:val="FontStyle12"/>
          <w:lang w:val="en-US" w:eastAsia="en-US"/>
        </w:rPr>
        <w:lastRenderedPageBreak/>
        <w:t>N</w:t>
      </w:r>
      <w:proofErr w:type="spellStart"/>
      <w:r>
        <w:rPr>
          <w:rStyle w:val="FontStyle12"/>
          <w:vertAlign w:val="subscript"/>
          <w:lang w:eastAsia="en-US"/>
        </w:rPr>
        <w:t>ст</w:t>
      </w:r>
      <w:r w:rsidRPr="000164AE">
        <w:rPr>
          <w:rStyle w:val="FontStyle12"/>
          <w:lang w:eastAsia="en-US"/>
        </w:rPr>
        <w:t>.</w:t>
      </w:r>
      <w:r w:rsidRPr="000164AE">
        <w:rPr>
          <w:rStyle w:val="FontStyle12"/>
          <w:vertAlign w:val="subscript"/>
          <w:lang w:eastAsia="en-US"/>
        </w:rPr>
        <w:t>б</w:t>
      </w:r>
      <w:proofErr w:type="spellEnd"/>
      <w:r w:rsidRPr="000164AE">
        <w:rPr>
          <w:rStyle w:val="FontStyle12"/>
          <w:lang w:eastAsia="en-US"/>
        </w:rPr>
        <w:t>.</w:t>
      </w:r>
      <w:r>
        <w:rPr>
          <w:rStyle w:val="FontStyle12"/>
          <w:vertAlign w:val="subscript"/>
          <w:lang w:val="en-US" w:eastAsia="en-US"/>
        </w:rPr>
        <w:t>p</w:t>
      </w:r>
      <w:r w:rsidRPr="000164AE">
        <w:rPr>
          <w:rStyle w:val="FontStyle12"/>
          <w:lang w:eastAsia="en-US"/>
        </w:rPr>
        <w:t>.</w:t>
      </w:r>
      <w:proofErr w:type="spellStart"/>
      <w:r>
        <w:rPr>
          <w:rStyle w:val="FontStyle12"/>
          <w:lang w:val="en-US" w:eastAsia="en-US"/>
        </w:rPr>
        <w:t>i</w:t>
      </w:r>
      <w:proofErr w:type="spellEnd"/>
      <w:r w:rsidRPr="000164AE">
        <w:rPr>
          <w:rStyle w:val="FontStyle12"/>
          <w:lang w:eastAsia="en-US"/>
        </w:rPr>
        <w:t xml:space="preserve"> </w:t>
      </w:r>
      <w:r>
        <w:rPr>
          <w:rStyle w:val="FontStyle12"/>
          <w:lang w:eastAsia="en-US"/>
        </w:rPr>
        <w:t>- количество ставок библиотечных работников сельского поселения, опр</w:t>
      </w:r>
      <w:r>
        <w:rPr>
          <w:rStyle w:val="FontStyle12"/>
          <w:lang w:eastAsia="en-US"/>
        </w:rPr>
        <w:t>е</w:t>
      </w:r>
      <w:r>
        <w:rPr>
          <w:rStyle w:val="FontStyle12"/>
          <w:lang w:eastAsia="en-US"/>
        </w:rPr>
        <w:t>деляемое по формуле:</w:t>
      </w:r>
    </w:p>
    <w:p w:rsidR="002A6CD1" w:rsidRDefault="002A6CD1" w:rsidP="002A6CD1">
      <w:pPr>
        <w:pStyle w:val="Style1"/>
        <w:widowControl/>
        <w:spacing w:line="240" w:lineRule="auto"/>
        <w:ind w:left="710" w:firstLine="0"/>
        <w:jc w:val="left"/>
        <w:rPr>
          <w:rStyle w:val="FontStyle12"/>
          <w:lang w:eastAsia="en-US"/>
        </w:rPr>
      </w:pPr>
      <w:r>
        <w:rPr>
          <w:rStyle w:val="FontStyle12"/>
          <w:lang w:val="en-US" w:eastAsia="en-US"/>
        </w:rPr>
        <w:t>N</w:t>
      </w:r>
      <w:proofErr w:type="spellStart"/>
      <w:r>
        <w:rPr>
          <w:rStyle w:val="FontStyle12"/>
          <w:vertAlign w:val="subscript"/>
          <w:lang w:eastAsia="en-US"/>
        </w:rPr>
        <w:t>ст</w:t>
      </w:r>
      <w:r w:rsidRPr="000164AE">
        <w:rPr>
          <w:rStyle w:val="FontStyle12"/>
          <w:lang w:eastAsia="en-US"/>
        </w:rPr>
        <w:t>.</w:t>
      </w:r>
      <w:r w:rsidRPr="000164AE">
        <w:rPr>
          <w:rStyle w:val="FontStyle12"/>
          <w:vertAlign w:val="subscript"/>
          <w:lang w:eastAsia="en-US"/>
        </w:rPr>
        <w:t>б</w:t>
      </w:r>
      <w:proofErr w:type="spellEnd"/>
      <w:r w:rsidRPr="000164AE">
        <w:rPr>
          <w:rStyle w:val="FontStyle12"/>
          <w:lang w:eastAsia="en-US"/>
        </w:rPr>
        <w:t>.</w:t>
      </w:r>
      <w:r>
        <w:rPr>
          <w:rStyle w:val="FontStyle12"/>
          <w:vertAlign w:val="subscript"/>
          <w:lang w:val="en-US" w:eastAsia="en-US"/>
        </w:rPr>
        <w:t>p</w:t>
      </w:r>
      <w:r w:rsidRPr="000164AE">
        <w:rPr>
          <w:rStyle w:val="FontStyle12"/>
          <w:lang w:eastAsia="en-US"/>
        </w:rPr>
        <w:t xml:space="preserve"> = </w:t>
      </w:r>
      <w:r>
        <w:rPr>
          <w:rStyle w:val="FontStyle12"/>
          <w:lang w:eastAsia="en-US"/>
        </w:rPr>
        <w:t>0</w:t>
      </w:r>
      <w:proofErr w:type="gramStart"/>
      <w:r>
        <w:rPr>
          <w:rStyle w:val="FontStyle12"/>
          <w:lang w:eastAsia="en-US"/>
        </w:rPr>
        <w:t>,75</w:t>
      </w:r>
      <w:proofErr w:type="gramEnd"/>
      <w:r>
        <w:rPr>
          <w:rStyle w:val="FontStyle12"/>
          <w:lang w:eastAsia="en-US"/>
        </w:rPr>
        <w:t xml:space="preserve"> *Н/1000;</w:t>
      </w:r>
    </w:p>
    <w:p w:rsidR="002A6CD1" w:rsidRDefault="002A6CD1" w:rsidP="002A6CD1">
      <w:pPr>
        <w:pStyle w:val="Style1"/>
        <w:widowControl/>
        <w:spacing w:line="240" w:lineRule="auto"/>
        <w:ind w:left="720" w:firstLine="0"/>
        <w:jc w:val="left"/>
        <w:rPr>
          <w:rStyle w:val="FontStyle12"/>
        </w:rPr>
      </w:pPr>
      <w:r>
        <w:rPr>
          <w:rStyle w:val="FontStyle12"/>
        </w:rPr>
        <w:t>где:</w:t>
      </w:r>
    </w:p>
    <w:p w:rsidR="002A6CD1" w:rsidRDefault="002A6CD1" w:rsidP="002A6CD1">
      <w:pPr>
        <w:pStyle w:val="Style1"/>
        <w:widowControl/>
        <w:spacing w:line="240" w:lineRule="auto"/>
        <w:ind w:left="710" w:firstLine="0"/>
        <w:jc w:val="left"/>
        <w:rPr>
          <w:rStyle w:val="FontStyle12"/>
          <w:lang w:eastAsia="en-US"/>
        </w:rPr>
      </w:pPr>
      <w:proofErr w:type="spellStart"/>
      <w:r>
        <w:rPr>
          <w:rStyle w:val="FontStyle12"/>
          <w:spacing w:val="30"/>
          <w:lang w:val="en-US" w:eastAsia="en-US"/>
        </w:rPr>
        <w:t>Hj</w:t>
      </w:r>
      <w:proofErr w:type="spellEnd"/>
      <w:r w:rsidRPr="000164AE">
        <w:rPr>
          <w:rStyle w:val="FontStyle12"/>
          <w:lang w:eastAsia="en-US"/>
        </w:rPr>
        <w:t xml:space="preserve"> </w:t>
      </w:r>
      <w:r>
        <w:rPr>
          <w:rStyle w:val="FontStyle12"/>
          <w:lang w:eastAsia="en-US"/>
        </w:rPr>
        <w:t>- численность жителей поселения;</w:t>
      </w:r>
    </w:p>
    <w:p w:rsidR="002A6CD1" w:rsidRPr="000164AE" w:rsidRDefault="002A6CD1" w:rsidP="002A6CD1">
      <w:pPr>
        <w:pStyle w:val="Style1"/>
        <w:widowControl/>
        <w:spacing w:line="240" w:lineRule="auto"/>
        <w:ind w:firstLine="0"/>
        <w:jc w:val="left"/>
        <w:rPr>
          <w:rStyle w:val="FontStyle12"/>
        </w:rPr>
      </w:pPr>
      <w:r w:rsidRPr="000164AE">
        <w:rPr>
          <w:rStyle w:val="FontStyle12"/>
        </w:rPr>
        <w:t xml:space="preserve">       ФОТ</w:t>
      </w:r>
      <w:proofErr w:type="gramStart"/>
      <w:r>
        <w:rPr>
          <w:rStyle w:val="FontStyle12"/>
          <w:vertAlign w:val="subscript"/>
          <w:lang w:val="en-US"/>
        </w:rPr>
        <w:t>c</w:t>
      </w:r>
      <w:proofErr w:type="gramEnd"/>
      <w:r w:rsidRPr="000164AE">
        <w:rPr>
          <w:rStyle w:val="FontStyle12"/>
        </w:rPr>
        <w:t xml:space="preserve"> </w:t>
      </w:r>
      <w:r w:rsidRPr="000164AE">
        <w:rPr>
          <w:rStyle w:val="FontStyle13"/>
          <w:sz w:val="20"/>
          <w:szCs w:val="20"/>
          <w:vertAlign w:val="subscript"/>
        </w:rPr>
        <w:t>н.</w:t>
      </w:r>
      <w:proofErr w:type="spellStart"/>
      <w:r w:rsidRPr="000164AE">
        <w:rPr>
          <w:rStyle w:val="FontStyle13"/>
          <w:sz w:val="20"/>
          <w:szCs w:val="20"/>
          <w:vertAlign w:val="subscript"/>
          <w:lang w:val="en-US"/>
        </w:rPr>
        <w:t>i</w:t>
      </w:r>
      <w:proofErr w:type="spellEnd"/>
      <w:r w:rsidRPr="000164AE">
        <w:rPr>
          <w:rStyle w:val="FontStyle13"/>
        </w:rPr>
        <w:t xml:space="preserve"> </w:t>
      </w:r>
      <w:r>
        <w:rPr>
          <w:rStyle w:val="FontStyle12"/>
        </w:rPr>
        <w:t>- годовой фонд оплаты труда с начислениями одной ставки библиотечного работника, определяемый по формуле:</w:t>
      </w:r>
    </w:p>
    <w:p w:rsidR="002A6CD1" w:rsidRDefault="002A6CD1" w:rsidP="002A6CD1">
      <w:pPr>
        <w:pStyle w:val="Style1"/>
        <w:widowControl/>
        <w:spacing w:line="240" w:lineRule="auto"/>
        <w:ind w:firstLine="0"/>
        <w:jc w:val="left"/>
        <w:rPr>
          <w:rStyle w:val="FontStyle12"/>
        </w:rPr>
      </w:pPr>
      <w:r>
        <w:rPr>
          <w:rStyle w:val="FontStyle12"/>
        </w:rPr>
        <w:t xml:space="preserve"> </w:t>
      </w:r>
      <w:r w:rsidRPr="000164AE">
        <w:rPr>
          <w:rStyle w:val="FontStyle12"/>
        </w:rPr>
        <w:t xml:space="preserve">      ФОТ</w:t>
      </w:r>
      <w:proofErr w:type="gramStart"/>
      <w:r>
        <w:rPr>
          <w:rStyle w:val="FontStyle12"/>
          <w:vertAlign w:val="subscript"/>
          <w:lang w:val="en-US"/>
        </w:rPr>
        <w:t>c</w:t>
      </w:r>
      <w:proofErr w:type="gramEnd"/>
      <w:r w:rsidRPr="000164AE">
        <w:rPr>
          <w:rStyle w:val="FontStyle12"/>
        </w:rPr>
        <w:t xml:space="preserve"> </w:t>
      </w:r>
      <w:r w:rsidRPr="000164AE">
        <w:rPr>
          <w:rStyle w:val="FontStyle13"/>
          <w:sz w:val="20"/>
          <w:szCs w:val="20"/>
          <w:vertAlign w:val="subscript"/>
        </w:rPr>
        <w:t>н.</w:t>
      </w:r>
      <w:proofErr w:type="spellStart"/>
      <w:r w:rsidRPr="000164AE">
        <w:rPr>
          <w:rStyle w:val="FontStyle13"/>
          <w:sz w:val="20"/>
          <w:szCs w:val="20"/>
          <w:vertAlign w:val="subscript"/>
          <w:lang w:val="en-US"/>
        </w:rPr>
        <w:t>i</w:t>
      </w:r>
      <w:proofErr w:type="spellEnd"/>
      <w:r w:rsidRPr="000164AE">
        <w:rPr>
          <w:rStyle w:val="FontStyle13"/>
        </w:rPr>
        <w:t xml:space="preserve"> </w:t>
      </w:r>
      <w:r>
        <w:rPr>
          <w:rStyle w:val="FontStyle12"/>
        </w:rPr>
        <w:t>=З</w:t>
      </w:r>
      <w:r>
        <w:rPr>
          <w:rStyle w:val="FontStyle12"/>
          <w:vertAlign w:val="subscript"/>
        </w:rPr>
        <w:t>ср</w:t>
      </w:r>
      <w:r>
        <w:rPr>
          <w:rStyle w:val="FontStyle12"/>
        </w:rPr>
        <w:t>х12х 1,302; где:</w:t>
      </w:r>
    </w:p>
    <w:p w:rsidR="002A6CD1" w:rsidRDefault="002A6CD1" w:rsidP="002A6CD1">
      <w:pPr>
        <w:pStyle w:val="Style1"/>
        <w:widowControl/>
        <w:spacing w:line="240" w:lineRule="auto"/>
        <w:ind w:firstLine="701"/>
        <w:rPr>
          <w:rStyle w:val="FontStyle12"/>
        </w:rPr>
      </w:pPr>
      <w:proofErr w:type="spellStart"/>
      <w:r>
        <w:rPr>
          <w:rStyle w:val="FontStyle12"/>
        </w:rPr>
        <w:t>З</w:t>
      </w:r>
      <w:r>
        <w:rPr>
          <w:rStyle w:val="FontStyle12"/>
          <w:vertAlign w:val="subscript"/>
        </w:rPr>
        <w:t>ср</w:t>
      </w:r>
      <w:proofErr w:type="spellEnd"/>
      <w:r>
        <w:rPr>
          <w:rStyle w:val="FontStyle12"/>
        </w:rPr>
        <w:t xml:space="preserve"> - среднемесячная заработная плата одной ставки библиотечного работника, определяемая из расчета 2</w:t>
      </w:r>
      <w:r w:rsidR="001A7167">
        <w:rPr>
          <w:rStyle w:val="FontStyle12"/>
        </w:rPr>
        <w:t>4</w:t>
      </w:r>
      <w:r>
        <w:rPr>
          <w:rStyle w:val="FontStyle12"/>
        </w:rPr>
        <w:t>000,00 рублей.</w:t>
      </w:r>
    </w:p>
    <w:p w:rsidR="00CB6830" w:rsidRDefault="00CB6830" w:rsidP="00CB683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5. Финансовые санкции за неисполнение соглашения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 w:rsidRPr="005D5F4B">
        <w:rPr>
          <w:sz w:val="26"/>
          <w:szCs w:val="26"/>
        </w:rPr>
        <w:t>5.1. За неисполнение обязанностей по настоящему Соглашению Стороны несут ответственность в соответствии с действующим законодательством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 w:rsidRPr="005D5F4B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5D5F4B">
        <w:rPr>
          <w:sz w:val="26"/>
          <w:szCs w:val="26"/>
        </w:rPr>
        <w:t xml:space="preserve">. Ущерб, причинённый неисполнением или ненадлежащим исполнением </w:t>
      </w:r>
      <w:r>
        <w:rPr>
          <w:sz w:val="26"/>
          <w:szCs w:val="26"/>
        </w:rPr>
        <w:t>С</w:t>
      </w:r>
      <w:r w:rsidRPr="005D5F4B">
        <w:rPr>
          <w:sz w:val="26"/>
          <w:szCs w:val="26"/>
        </w:rPr>
        <w:t>о</w:t>
      </w:r>
      <w:r w:rsidRPr="005D5F4B">
        <w:rPr>
          <w:sz w:val="26"/>
          <w:szCs w:val="26"/>
        </w:rPr>
        <w:t>глашения одной из сторон другой стороне, а также третьим лицам, полностью компе</w:t>
      </w:r>
      <w:r w:rsidRPr="005D5F4B">
        <w:rPr>
          <w:sz w:val="26"/>
          <w:szCs w:val="26"/>
        </w:rPr>
        <w:t>н</w:t>
      </w:r>
      <w:r w:rsidRPr="005D5F4B">
        <w:rPr>
          <w:sz w:val="26"/>
          <w:szCs w:val="26"/>
        </w:rPr>
        <w:t xml:space="preserve">сируется виновной стороной. </w:t>
      </w:r>
      <w:proofErr w:type="gramStart"/>
      <w:r w:rsidRPr="005D5F4B">
        <w:rPr>
          <w:sz w:val="26"/>
          <w:szCs w:val="26"/>
        </w:rPr>
        <w:t>Сторона, не исполнившая или ненадлежащим образом и</w:t>
      </w:r>
      <w:r w:rsidRPr="005D5F4B">
        <w:rPr>
          <w:sz w:val="26"/>
          <w:szCs w:val="26"/>
        </w:rPr>
        <w:t>с</w:t>
      </w:r>
      <w:r w:rsidRPr="005D5F4B">
        <w:rPr>
          <w:sz w:val="26"/>
          <w:szCs w:val="26"/>
        </w:rPr>
        <w:t>полнившая свои обязанности освобождается</w:t>
      </w:r>
      <w:proofErr w:type="gramEnd"/>
      <w:r w:rsidRPr="005D5F4B">
        <w:rPr>
          <w:sz w:val="26"/>
          <w:szCs w:val="26"/>
        </w:rPr>
        <w:t xml:space="preserve"> от ответственности, если докажет, что н</w:t>
      </w:r>
      <w:r w:rsidRPr="005D5F4B">
        <w:rPr>
          <w:sz w:val="26"/>
          <w:szCs w:val="26"/>
        </w:rPr>
        <w:t>е</w:t>
      </w:r>
      <w:r w:rsidRPr="005D5F4B">
        <w:rPr>
          <w:sz w:val="26"/>
          <w:szCs w:val="26"/>
        </w:rPr>
        <w:t>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CB6830" w:rsidRPr="006F1824" w:rsidRDefault="00CB6830" w:rsidP="00CB6830">
      <w:pPr>
        <w:jc w:val="both"/>
        <w:rPr>
          <w:sz w:val="27"/>
          <w:szCs w:val="27"/>
        </w:rPr>
      </w:pPr>
    </w:p>
    <w:p w:rsidR="00F23C62" w:rsidRPr="006F1824" w:rsidRDefault="00F23C62" w:rsidP="005C1C5E">
      <w:pPr>
        <w:rPr>
          <w:sz w:val="28"/>
          <w:szCs w:val="28"/>
        </w:rPr>
      </w:pPr>
    </w:p>
    <w:p w:rsidR="00301F72" w:rsidRPr="006F1824" w:rsidRDefault="00301F72" w:rsidP="005C1C5E">
      <w:pPr>
        <w:rPr>
          <w:sz w:val="27"/>
          <w:szCs w:val="27"/>
        </w:rPr>
      </w:pPr>
    </w:p>
    <w:sectPr w:rsidR="00301F72" w:rsidRPr="006F1824" w:rsidSect="00AD7D90">
      <w:pgSz w:w="11906" w:h="16838"/>
      <w:pgMar w:top="36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0E85"/>
    <w:multiLevelType w:val="hybridMultilevel"/>
    <w:tmpl w:val="8CD6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9D"/>
    <w:rsid w:val="000261E2"/>
    <w:rsid w:val="000551F6"/>
    <w:rsid w:val="000A6AAF"/>
    <w:rsid w:val="00171110"/>
    <w:rsid w:val="00183CAB"/>
    <w:rsid w:val="001A7167"/>
    <w:rsid w:val="001B14DF"/>
    <w:rsid w:val="001B48F6"/>
    <w:rsid w:val="001B72A3"/>
    <w:rsid w:val="001C23C6"/>
    <w:rsid w:val="001D7707"/>
    <w:rsid w:val="001E5893"/>
    <w:rsid w:val="00211AAA"/>
    <w:rsid w:val="00213E40"/>
    <w:rsid w:val="00232C37"/>
    <w:rsid w:val="00275642"/>
    <w:rsid w:val="002A6CD1"/>
    <w:rsid w:val="002C6F39"/>
    <w:rsid w:val="002D4316"/>
    <w:rsid w:val="00301F72"/>
    <w:rsid w:val="00315FFB"/>
    <w:rsid w:val="00363C8F"/>
    <w:rsid w:val="003A7400"/>
    <w:rsid w:val="003B0250"/>
    <w:rsid w:val="003E3AB2"/>
    <w:rsid w:val="003F3B51"/>
    <w:rsid w:val="004C751F"/>
    <w:rsid w:val="0054249D"/>
    <w:rsid w:val="00586EB6"/>
    <w:rsid w:val="005C1C5E"/>
    <w:rsid w:val="005C343F"/>
    <w:rsid w:val="006077C4"/>
    <w:rsid w:val="00657E1A"/>
    <w:rsid w:val="006F1824"/>
    <w:rsid w:val="007215A8"/>
    <w:rsid w:val="007B6260"/>
    <w:rsid w:val="007D1F6A"/>
    <w:rsid w:val="007E2F54"/>
    <w:rsid w:val="007F4469"/>
    <w:rsid w:val="00833051"/>
    <w:rsid w:val="0084576C"/>
    <w:rsid w:val="008F20DF"/>
    <w:rsid w:val="0098523F"/>
    <w:rsid w:val="0099499E"/>
    <w:rsid w:val="009C43A8"/>
    <w:rsid w:val="00A13F2A"/>
    <w:rsid w:val="00A72B1E"/>
    <w:rsid w:val="00AD7D90"/>
    <w:rsid w:val="00AE076C"/>
    <w:rsid w:val="00AE2B0F"/>
    <w:rsid w:val="00B0027A"/>
    <w:rsid w:val="00B07830"/>
    <w:rsid w:val="00BA64AD"/>
    <w:rsid w:val="00BB2B25"/>
    <w:rsid w:val="00BB7887"/>
    <w:rsid w:val="00C32CCB"/>
    <w:rsid w:val="00CA1239"/>
    <w:rsid w:val="00CB0402"/>
    <w:rsid w:val="00CB059D"/>
    <w:rsid w:val="00CB6830"/>
    <w:rsid w:val="00D17DBC"/>
    <w:rsid w:val="00D51B58"/>
    <w:rsid w:val="00EA216C"/>
    <w:rsid w:val="00EF53F5"/>
    <w:rsid w:val="00F067B3"/>
    <w:rsid w:val="00F23C62"/>
    <w:rsid w:val="00F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63C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64A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A6CD1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2A6CD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2A6CD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2A6CD1"/>
    <w:rPr>
      <w:rFonts w:ascii="Franklin Gothic Demi Cond" w:hAnsi="Franklin Gothic Demi Cond" w:cs="Franklin Gothic Demi Con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63C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64A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A6CD1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2A6CD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2A6CD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2A6CD1"/>
    <w:rPr>
      <w:rFonts w:ascii="Franklin Gothic Demi Cond" w:hAnsi="Franklin Gothic Demi Cond" w:cs="Franklin Gothic Demi Con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sovet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ATelnov</dc:creator>
  <cp:lastModifiedBy>nikol1.vorob</cp:lastModifiedBy>
  <cp:revision>11</cp:revision>
  <cp:lastPrinted>2018-12-25T09:57:00Z</cp:lastPrinted>
  <dcterms:created xsi:type="dcterms:W3CDTF">2018-12-17T14:50:00Z</dcterms:created>
  <dcterms:modified xsi:type="dcterms:W3CDTF">2018-12-26T06:41:00Z</dcterms:modified>
</cp:coreProperties>
</file>