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ПОСТАНОВЛЕНИЕ</w:t>
      </w:r>
    </w:p>
    <w:p w:rsidR="00054886" w:rsidRDefault="00C97053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31.03</w:t>
      </w:r>
      <w:r w:rsidR="00054886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19</w:t>
      </w:r>
      <w:r w:rsidR="00054886">
        <w:rPr>
          <w:sz w:val="28"/>
          <w:szCs w:val="28"/>
        </w:rPr>
        <w:t xml:space="preserve">-п. </w:t>
      </w:r>
      <w:r w:rsidR="00815FD2">
        <w:rPr>
          <w:sz w:val="28"/>
          <w:szCs w:val="28"/>
        </w:rPr>
        <w:t>п</w:t>
      </w:r>
      <w:proofErr w:type="gramStart"/>
      <w:r w:rsidR="00815FD2">
        <w:rPr>
          <w:sz w:val="28"/>
          <w:szCs w:val="28"/>
        </w:rPr>
        <w:t>.</w:t>
      </w:r>
      <w:r w:rsidR="00054886">
        <w:rPr>
          <w:sz w:val="28"/>
          <w:szCs w:val="28"/>
        </w:rPr>
        <w:t>О</w:t>
      </w:r>
      <w:proofErr w:type="gramEnd"/>
      <w:r w:rsidR="00054886">
        <w:rPr>
          <w:sz w:val="28"/>
          <w:szCs w:val="28"/>
        </w:rPr>
        <w:t>бильный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средней стоимости одного квадратного метра жилья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покупке и строительстве и </w:t>
      </w:r>
      <w:r w:rsidR="00C97053">
        <w:rPr>
          <w:sz w:val="28"/>
          <w:szCs w:val="28"/>
        </w:rPr>
        <w:t>учетной нормы жилой площади на 2</w:t>
      </w:r>
      <w:r w:rsidR="00B96E9B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C97053" w:rsidP="00C97053">
      <w:pPr>
        <w:pStyle w:val="a3"/>
        <w:ind w:firstLine="708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Жилищным кодексом </w:t>
      </w:r>
      <w:r w:rsidR="00054886">
        <w:rPr>
          <w:color w:val="1E1E1E"/>
          <w:sz w:val="28"/>
          <w:szCs w:val="28"/>
        </w:rPr>
        <w:t>Р</w:t>
      </w:r>
      <w:r>
        <w:rPr>
          <w:color w:val="1E1E1E"/>
          <w:sz w:val="28"/>
          <w:szCs w:val="28"/>
        </w:rPr>
        <w:t>оссийской Федерации, с Постановлением Правительства</w:t>
      </w:r>
      <w:r w:rsidR="00054886">
        <w:rPr>
          <w:color w:val="1E1E1E"/>
          <w:sz w:val="28"/>
          <w:szCs w:val="28"/>
        </w:rPr>
        <w:t xml:space="preserve"> Оре</w:t>
      </w:r>
      <w:r>
        <w:rPr>
          <w:color w:val="1E1E1E"/>
          <w:sz w:val="28"/>
          <w:szCs w:val="28"/>
        </w:rPr>
        <w:t>нбургской области от 19 октября</w:t>
      </w:r>
      <w:r w:rsidR="00054886">
        <w:rPr>
          <w:color w:val="1E1E1E"/>
          <w:sz w:val="28"/>
          <w:szCs w:val="28"/>
        </w:rPr>
        <w:t xml:space="preserve"> 2011 года № 1015 - </w:t>
      </w:r>
      <w:proofErr w:type="spellStart"/>
      <w:proofErr w:type="gramStart"/>
      <w:r w:rsidR="00054886">
        <w:rPr>
          <w:color w:val="1E1E1E"/>
          <w:sz w:val="28"/>
          <w:szCs w:val="28"/>
        </w:rPr>
        <w:t>п</w:t>
      </w:r>
      <w:proofErr w:type="spellEnd"/>
      <w:proofErr w:type="gramEnd"/>
      <w:r w:rsidR="00054886">
        <w:rPr>
          <w:color w:val="1E1E1E"/>
          <w:sz w:val="28"/>
          <w:szCs w:val="28"/>
        </w:rPr>
        <w:t xml:space="preserve"> «Об утверждении правил расходования и учета субвенций, предоставляемых на обеспечение  жильем </w:t>
      </w:r>
      <w:r>
        <w:rPr>
          <w:color w:val="1E1E1E"/>
          <w:sz w:val="28"/>
          <w:szCs w:val="28"/>
        </w:rPr>
        <w:t>отдельных категорий граждан», Правилами</w:t>
      </w:r>
      <w:r w:rsidR="00054886">
        <w:rPr>
          <w:color w:val="1E1E1E"/>
          <w:sz w:val="28"/>
          <w:szCs w:val="28"/>
        </w:rPr>
        <w:t xml:space="preserve"> расходования и уче</w:t>
      </w:r>
      <w:r>
        <w:rPr>
          <w:color w:val="1E1E1E"/>
          <w:sz w:val="28"/>
          <w:szCs w:val="28"/>
        </w:rPr>
        <w:t xml:space="preserve">та субвенций предоставляемых на обеспечение </w:t>
      </w:r>
      <w:r w:rsidR="00054886">
        <w:rPr>
          <w:color w:val="1E1E1E"/>
          <w:sz w:val="28"/>
          <w:szCs w:val="28"/>
        </w:rPr>
        <w:t>жильем по договору социального найма отдельных выплат для приобретения или строительства жилья, руководствуясь  Уставом муниципального образования Обильновский сельсовет: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одного квадратного метра общей площади жилья на вторичном рынке в размере 1250 рублей, при строительстве в размере 18500 рублей.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социальную норму жилья из расчёта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одного человека – 33 кв.м.,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семью, состоящую из двух человек – 21 кв.м. на каждого члена семьи,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трёх и более человек – 18 кв.м. на каждого человека.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 официального обнародования.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Обильновский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="00D313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А.А.Лушкин</w:t>
      </w:r>
      <w:proofErr w:type="spellEnd"/>
      <w:r>
        <w:rPr>
          <w:sz w:val="28"/>
          <w:szCs w:val="28"/>
        </w:rPr>
        <w:t xml:space="preserve"> 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</w:pPr>
    </w:p>
    <w:p w:rsidR="002A4B46" w:rsidRDefault="002A4B46"/>
    <w:sectPr w:rsidR="002A4B46" w:rsidSect="000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4886"/>
    <w:rsid w:val="00054886"/>
    <w:rsid w:val="000A4D31"/>
    <w:rsid w:val="00184118"/>
    <w:rsid w:val="002A4B46"/>
    <w:rsid w:val="002C03ED"/>
    <w:rsid w:val="002F1DE9"/>
    <w:rsid w:val="0037078C"/>
    <w:rsid w:val="00763B01"/>
    <w:rsid w:val="00815FD2"/>
    <w:rsid w:val="008C2F66"/>
    <w:rsid w:val="00942351"/>
    <w:rsid w:val="00B96E9B"/>
    <w:rsid w:val="00C97053"/>
    <w:rsid w:val="00D313CE"/>
    <w:rsid w:val="00FB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2020-03-31T04:21:00Z</cp:lastPrinted>
  <dcterms:created xsi:type="dcterms:W3CDTF">2019-01-09T06:04:00Z</dcterms:created>
  <dcterms:modified xsi:type="dcterms:W3CDTF">2020-03-31T04:35:00Z</dcterms:modified>
</cp:coreProperties>
</file>