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54" w:rsidRPr="00141B54" w:rsidRDefault="00141B54" w:rsidP="00141B54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1B54" w:rsidRPr="00141B54" w:rsidRDefault="00141B54" w:rsidP="00141B54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Ф</w:t>
      </w:r>
      <w:r w:rsidRPr="00141B54">
        <w:rPr>
          <w:rFonts w:ascii="Times New Roman" w:eastAsia="Trebuchet MS" w:hAnsi="Times New Roman" w:cs="Times New Roman"/>
          <w:sz w:val="28"/>
          <w:szCs w:val="28"/>
        </w:rPr>
        <w:t>АДЕ</w:t>
      </w:r>
      <w:r w:rsidRPr="00141B54">
        <w:rPr>
          <w:rFonts w:ascii="Times New Roman" w:hAnsi="Times New Roman" w:cs="Times New Roman"/>
          <w:sz w:val="28"/>
          <w:szCs w:val="28"/>
        </w:rPr>
        <w:t>ЕВСКИЙ СЕЛЬСОВЕТ ПОНОМАРЕВСКОГО РАЙОНА</w:t>
      </w:r>
    </w:p>
    <w:p w:rsidR="00141B54" w:rsidRPr="00141B54" w:rsidRDefault="00141B54" w:rsidP="00141B54">
      <w:pPr>
        <w:tabs>
          <w:tab w:val="left" w:pos="6458"/>
        </w:tabs>
        <w:spacing w:line="322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1B54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</w:p>
    <w:p w:rsidR="00141B54" w:rsidRPr="00141B54" w:rsidRDefault="00141B54" w:rsidP="00141B54">
      <w:pPr>
        <w:tabs>
          <w:tab w:val="left" w:pos="2685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B5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41B54" w:rsidRPr="00141B54" w:rsidRDefault="00141B54" w:rsidP="00141B54">
      <w:pPr>
        <w:tabs>
          <w:tab w:val="left" w:pos="64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>26-е внеочередное заседание                                 Четвертого созыва 2020 года</w:t>
      </w:r>
    </w:p>
    <w:p w:rsidR="00141B54" w:rsidRPr="00141B54" w:rsidRDefault="00141B54" w:rsidP="00141B54">
      <w:pPr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>26.10.2023  г.                                                                                     п. Фадеевский</w:t>
      </w:r>
    </w:p>
    <w:p w:rsidR="00141B54" w:rsidRPr="00141B54" w:rsidRDefault="00141B54" w:rsidP="00141B54">
      <w:pPr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B54">
        <w:rPr>
          <w:rFonts w:ascii="Times New Roman" w:hAnsi="Times New Roman" w:cs="Times New Roman"/>
          <w:bCs/>
          <w:sz w:val="28"/>
          <w:szCs w:val="28"/>
        </w:rPr>
        <w:t>РЕШЕНИЕ  № 105</w:t>
      </w:r>
    </w:p>
    <w:p w:rsidR="00141B54" w:rsidRPr="00141B54" w:rsidRDefault="00141B54" w:rsidP="00141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B54" w:rsidRPr="00141B54" w:rsidRDefault="00141B54" w:rsidP="00141B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B54">
        <w:rPr>
          <w:rFonts w:ascii="Times New Roman" w:hAnsi="Times New Roman" w:cs="Times New Roman"/>
          <w:b/>
          <w:bCs/>
          <w:sz w:val="28"/>
          <w:szCs w:val="28"/>
        </w:rPr>
        <w:t>Об утверждении дополнительных оснований признания безнадежными к взысканию недоимки, задолженности по пеням и штрафам и перечня</w:t>
      </w:r>
    </w:p>
    <w:p w:rsidR="00141B54" w:rsidRPr="00141B54" w:rsidRDefault="00141B54" w:rsidP="00141B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B54">
        <w:rPr>
          <w:rFonts w:ascii="Times New Roman" w:hAnsi="Times New Roman" w:cs="Times New Roman"/>
          <w:b/>
          <w:bCs/>
          <w:sz w:val="28"/>
          <w:szCs w:val="28"/>
        </w:rPr>
        <w:t>документов, подтверждающих дополнительные основания признания безнадежной к взысканию недоимки, задолженности по пеням и штрафам по местным налогам</w:t>
      </w:r>
    </w:p>
    <w:p w:rsidR="00141B54" w:rsidRPr="00141B54" w:rsidRDefault="00141B54" w:rsidP="00141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B54" w:rsidRPr="00141B54" w:rsidRDefault="00141B54" w:rsidP="00141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 xml:space="preserve">В соответствии с пунктом 3  статьи 59 Налогового кодекса Российской Федерации,  Уставом муниципального образования Фадеевский сельсовет Пономаревского района Оренбургской области,  Совет депутатов муниципального образования Фадеевский  сельсовет Пономаревского района Оренбургской области </w:t>
      </w:r>
    </w:p>
    <w:p w:rsidR="00141B54" w:rsidRPr="00141B54" w:rsidRDefault="00141B54" w:rsidP="00141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>РЕШИЛ:</w:t>
      </w:r>
    </w:p>
    <w:p w:rsidR="00141B54" w:rsidRPr="00141B54" w:rsidRDefault="00141B54" w:rsidP="00141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B54" w:rsidRPr="00141B54" w:rsidRDefault="00141B54" w:rsidP="00141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>1. Утвердить дополнительные основания признания безнадежными к взысканию недоимки, задолженности по пеням и штрафам по местным налогам, согласно приложению № 1 к настоящему Решению.</w:t>
      </w:r>
    </w:p>
    <w:p w:rsidR="00141B54" w:rsidRPr="00141B54" w:rsidRDefault="00141B54" w:rsidP="00141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 xml:space="preserve">2. Утвердить перечень документов, подтверждающих дополнительные основания признания безнадежной к взысканию недоимки, задолженности по пеням и штрафам по местным налогам, согласно приложению № 2 к настоящему Решению. </w:t>
      </w:r>
    </w:p>
    <w:p w:rsidR="00141B54" w:rsidRPr="00141B54" w:rsidRDefault="00141B54" w:rsidP="00141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4">
        <w:rPr>
          <w:rFonts w:ascii="Times New Roman" w:hAnsi="Times New Roman" w:cs="Times New Roman"/>
          <w:sz w:val="28"/>
          <w:szCs w:val="28"/>
        </w:rPr>
        <w:t xml:space="preserve">3. </w:t>
      </w:r>
      <w:r w:rsidRPr="00141B54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утратившими силу </w:t>
      </w:r>
      <w:r w:rsidRPr="00141B54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Pr="00141B54">
        <w:rPr>
          <w:rFonts w:ascii="Times New Roman" w:hAnsi="Times New Roman" w:cs="Times New Roman"/>
          <w:sz w:val="28"/>
          <w:szCs w:val="28"/>
        </w:rPr>
        <w:instrText>HYPERLINK "http://xn--80aagaiedbykgdhjxrg2apgdc0a9u.xn--p1ai/wp-content/uploads/2020/02/%D1%80%D0%B5%D1%88-154%D0%B7%D0%B5%D0%BC-%D0%BA%D0%BE%D0%BD%D1%82%D1%80-2013.pdf"</w:instrText>
      </w:r>
      <w:r w:rsidRPr="00141B54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r w:rsidRPr="00141B54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141B54">
        <w:rPr>
          <w:rStyle w:val="ac"/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41B54">
        <w:rPr>
          <w:rFonts w:ascii="Times New Roman" w:hAnsi="Times New Roman" w:cs="Times New Roman"/>
          <w:sz w:val="28"/>
          <w:szCs w:val="28"/>
        </w:rPr>
        <w:t>муниципального образования  Фадеевский сельсовет  от 23.03.2012  № 67</w:t>
      </w:r>
      <w:r w:rsidRPr="00141B54">
        <w:rPr>
          <w:rStyle w:val="ac"/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41B54">
        <w:rPr>
          <w:rFonts w:ascii="Times New Roman" w:hAnsi="Times New Roman" w:cs="Times New Roman"/>
          <w:spacing w:val="5"/>
          <w:sz w:val="28"/>
          <w:szCs w:val="28"/>
        </w:rPr>
        <w:t>«Об установлении дополнительных оснований признания безнадежными к взысканию недоимки и задолженности по пеням и штрафам по местным налогам»</w:t>
      </w:r>
      <w:r w:rsidRPr="00141B54">
        <w:rPr>
          <w:rFonts w:ascii="Times New Roman" w:hAnsi="Times New Roman" w:cs="Times New Roman"/>
          <w:sz w:val="28"/>
          <w:szCs w:val="28"/>
        </w:rPr>
        <w:t>.</w:t>
      </w:r>
    </w:p>
    <w:p w:rsidR="00141B54" w:rsidRPr="00141B54" w:rsidRDefault="00141B54" w:rsidP="00141B54">
      <w:pPr>
        <w:pStyle w:val="Style3"/>
        <w:widowControl/>
        <w:tabs>
          <w:tab w:val="left" w:pos="362"/>
        </w:tabs>
        <w:spacing w:line="322" w:lineRule="exact"/>
        <w:ind w:firstLine="709"/>
        <w:rPr>
          <w:rStyle w:val="FontStyle11"/>
          <w:rFonts w:eastAsiaTheme="majorEastAsia"/>
          <w:sz w:val="28"/>
          <w:szCs w:val="28"/>
        </w:rPr>
      </w:pPr>
      <w:r w:rsidRPr="00141B54">
        <w:rPr>
          <w:rStyle w:val="ac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141B54">
        <w:rPr>
          <w:sz w:val="28"/>
          <w:szCs w:val="28"/>
        </w:rPr>
        <w:fldChar w:fldCharType="end"/>
      </w:r>
      <w:r w:rsidRPr="00141B54">
        <w:rPr>
          <w:sz w:val="28"/>
          <w:szCs w:val="28"/>
        </w:rPr>
        <w:t xml:space="preserve">4. Решение вступает в силу после его подписания и официального опубликования в </w:t>
      </w:r>
      <w:r w:rsidRPr="00141B54">
        <w:rPr>
          <w:rStyle w:val="FontStyle11"/>
          <w:rFonts w:eastAsiaTheme="majorEastAsia"/>
          <w:sz w:val="28"/>
          <w:szCs w:val="28"/>
        </w:rPr>
        <w:t>муниципальном печатном средстве массовой информации «Фадеевский вестник».</w:t>
      </w:r>
    </w:p>
    <w:p w:rsidR="00141B54" w:rsidRPr="00141B54" w:rsidRDefault="00141B54" w:rsidP="00141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B54" w:rsidRPr="00141B54" w:rsidRDefault="00141B54" w:rsidP="00141B54">
      <w:pPr>
        <w:rPr>
          <w:rFonts w:ascii="Times New Roman" w:hAnsi="Times New Roman" w:cs="Times New Roman"/>
          <w:sz w:val="28"/>
          <w:szCs w:val="28"/>
        </w:rPr>
      </w:pPr>
    </w:p>
    <w:p w:rsidR="00141B54" w:rsidRPr="00141B54" w:rsidRDefault="00141B54" w:rsidP="00141B54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Pr="00141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Совета депутатов                                                      Н.В.Капралов</w:t>
      </w:r>
    </w:p>
    <w:p w:rsidR="00141B54" w:rsidRPr="00141B54" w:rsidRDefault="00141B54" w:rsidP="00141B54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1B54" w:rsidRPr="00141B54" w:rsidRDefault="00141B54" w:rsidP="00141B5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41B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сельсовета                                                                                С.И.Воробьев</w:t>
      </w:r>
    </w:p>
    <w:p w:rsidR="00141B54" w:rsidRDefault="00141B54" w:rsidP="00141B54">
      <w:pPr>
        <w:rPr>
          <w:rFonts w:eastAsia="Times New Roman" w:cs="Times New Roman"/>
          <w:bCs/>
          <w:color w:val="auto"/>
          <w:szCs w:val="28"/>
        </w:rPr>
      </w:pPr>
    </w:p>
    <w:p w:rsidR="00141B54" w:rsidRDefault="00141B54" w:rsidP="00141B54">
      <w:pPr>
        <w:rPr>
          <w:rFonts w:cs="Times New Roman"/>
          <w:b/>
          <w:szCs w:val="28"/>
        </w:rPr>
      </w:pP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Фадеевский сельсовет</w:t>
      </w: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26.10.2023  № 105</w:t>
      </w:r>
    </w:p>
    <w:p w:rsidR="00141B54" w:rsidRDefault="00141B54" w:rsidP="00141B54">
      <w:pPr>
        <w:pStyle w:val="Standard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C0">
        <w:rPr>
          <w:rFonts w:ascii="Times New Roman" w:hAnsi="Times New Roman" w:cs="Times New Roman"/>
          <w:b/>
          <w:sz w:val="28"/>
          <w:szCs w:val="28"/>
        </w:rPr>
        <w:t>Дополнительные основания</w:t>
      </w:r>
    </w:p>
    <w:p w:rsidR="00141B54" w:rsidRDefault="00141B54" w:rsidP="00141B54">
      <w:pPr>
        <w:pStyle w:val="a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C0">
        <w:rPr>
          <w:rFonts w:ascii="Times New Roman" w:hAnsi="Times New Roman" w:cs="Times New Roman"/>
          <w:b/>
          <w:sz w:val="28"/>
          <w:szCs w:val="28"/>
        </w:rPr>
        <w:t>признания безнадежными к взысканию недоимки, задолженности по пеням и штрафам по местным налогам</w:t>
      </w: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0">
        <w:rPr>
          <w:rFonts w:ascii="Times New Roman" w:hAnsi="Times New Roman" w:cs="Times New Roman"/>
          <w:sz w:val="28"/>
          <w:szCs w:val="28"/>
        </w:rPr>
        <w:t xml:space="preserve">1. Суммы пени до 1000 (одной </w:t>
      </w:r>
      <w:r w:rsidRPr="00C962C0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тысячи)</w:t>
      </w:r>
      <w:r w:rsidRPr="00C962C0">
        <w:rPr>
          <w:rFonts w:ascii="Times New Roman" w:hAnsi="Times New Roman" w:cs="Times New Roman"/>
          <w:sz w:val="28"/>
          <w:szCs w:val="28"/>
        </w:rPr>
        <w:t xml:space="preserve"> рублей включительно, при отсутствии задолженности по данному виду налога.</w:t>
      </w: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0">
        <w:rPr>
          <w:rFonts w:ascii="Times New Roman" w:hAnsi="Times New Roman" w:cs="Times New Roman"/>
          <w:sz w:val="28"/>
          <w:szCs w:val="28"/>
        </w:rPr>
        <w:t>2. Сумма задолженности, образовавшаяся на дату смерти физического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2C0">
        <w:rPr>
          <w:rFonts w:ascii="Times New Roman" w:hAnsi="Times New Roman" w:cs="Times New Roman"/>
          <w:sz w:val="28"/>
          <w:szCs w:val="28"/>
        </w:rPr>
        <w:t xml:space="preserve">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Российской Федерации.</w:t>
      </w: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0">
        <w:rPr>
          <w:rFonts w:ascii="Times New Roman" w:hAnsi="Times New Roman" w:cs="Times New Roman"/>
          <w:sz w:val="28"/>
          <w:szCs w:val="28"/>
        </w:rPr>
        <w:t>3. Суммы задолженности физических лиц, если в течение трех лет с момента открытия наследства отсутствуют сведения о лицах, принимающих наследство.</w:t>
      </w: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0">
        <w:rPr>
          <w:rFonts w:ascii="Times New Roman" w:hAnsi="Times New Roman" w:cs="Times New Roman"/>
          <w:sz w:val="28"/>
          <w:szCs w:val="28"/>
        </w:rPr>
        <w:t>4. Сумма задолженности физических лиц при наличии отказа суда в принятии заявления о взыскании в порядке ст. 48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0">
        <w:rPr>
          <w:rFonts w:ascii="Times New Roman" w:hAnsi="Times New Roman" w:cs="Times New Roman"/>
          <w:sz w:val="28"/>
          <w:szCs w:val="28"/>
        </w:rPr>
        <w:t>5. Суммы налогов и сборов за пределами трехлетнего срока давности, не обеспеченные мерами взыскания, при наличии судебного акта об отказе в восстановлении срока.</w:t>
      </w: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0">
        <w:rPr>
          <w:rFonts w:ascii="Times New Roman" w:hAnsi="Times New Roman" w:cs="Times New Roman"/>
          <w:sz w:val="28"/>
          <w:szCs w:val="28"/>
        </w:rPr>
        <w:t>6. Отсутствие имущества, на которое может быть обращено взыскание по состоянию на дату возникновения задолженности, превышающую трехлетний период.</w:t>
      </w: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0">
        <w:rPr>
          <w:rFonts w:ascii="Times New Roman" w:hAnsi="Times New Roman" w:cs="Times New Roman"/>
          <w:sz w:val="28"/>
          <w:szCs w:val="28"/>
        </w:rPr>
        <w:t>7. Наличие у физического лица недоимки, задолженности по пеням и штрафам по земельному налогу и налогу на имущество физических лиц,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02.10.2007 г. № 229-ФЗ «Об исполнительном производстве».</w:t>
      </w:r>
    </w:p>
    <w:p w:rsidR="00141B54" w:rsidRPr="00C962C0" w:rsidRDefault="00141B54" w:rsidP="00141B5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C0">
        <w:rPr>
          <w:rFonts w:ascii="Times New Roman" w:hAnsi="Times New Roman" w:cs="Times New Roman"/>
          <w:sz w:val="28"/>
          <w:szCs w:val="28"/>
        </w:rPr>
        <w:t>8. 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141B54" w:rsidRDefault="00141B54" w:rsidP="00141B54">
      <w:pPr>
        <w:pStyle w:val="af"/>
        <w:spacing w:after="0"/>
      </w:pPr>
    </w:p>
    <w:p w:rsidR="00141B54" w:rsidRDefault="00141B54" w:rsidP="00141B54">
      <w:pPr>
        <w:pStyle w:val="af"/>
        <w:spacing w:after="0"/>
      </w:pPr>
    </w:p>
    <w:p w:rsidR="00141B54" w:rsidRDefault="00141B54" w:rsidP="00141B5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 2</w:t>
      </w: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Фадеевский сельсовет</w:t>
      </w:r>
    </w:p>
    <w:p w:rsidR="00141B54" w:rsidRDefault="00141B54" w:rsidP="00141B54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26.10.2023  № 105</w:t>
      </w:r>
    </w:p>
    <w:p w:rsidR="00141B54" w:rsidRDefault="00141B54" w:rsidP="00141B54">
      <w:pPr>
        <w:pStyle w:val="Standard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B54" w:rsidRPr="0096660D" w:rsidRDefault="00141B54" w:rsidP="00141B5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60D">
        <w:rPr>
          <w:rFonts w:ascii="Times New Roman" w:hAnsi="Times New Roman"/>
          <w:b/>
          <w:sz w:val="28"/>
          <w:szCs w:val="28"/>
        </w:rPr>
        <w:t>Перечень документов, подтверждающих обстоятельства признания безнадежными к взысканию недоимки, задолженности по пеням и штрафам по  местным налогам</w:t>
      </w:r>
    </w:p>
    <w:p w:rsidR="00141B54" w:rsidRDefault="00141B54" w:rsidP="00141B5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1. При наличии оснований, указанных в пункте 1 приложения 1 Решения 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 и штрафам по местным налогам» (далее-Решение):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2. При наличии оснований, указанных в пункте 2 приложения 1 Решения: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а) сведения о государственной регистрации смерти физического лица, выданные, органами записи актов гражданского состояния или копии судебного решения об объявлении физического лица умершим;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б) выписка из ЕГРН на недвижимое имущество и сделок с ним;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в)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3. При наличии оснований, указанных в пункте 3 приложения 1 Решения: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б) сведения о государственной регистрации смерти, выданные органами записи актов гражданского состояния;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в) сведения, подтверждающие факт не наследования имущества другим лицом.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4. При наличии оснований, указанных в пункте 4 приложения 1 Решения: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а) копия определения  суда об отказе в принятии заявления о взыскании в порядке статьи 48 НК РФ, по причине отсутствия данных места регистрации должника, не находящегося по месту жительства;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lastRenderedPageBreak/>
        <w:t>б)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5. При наличии оснований, указанных в пункте 5 приложения 1 Решения: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б) копия судебного акта об отказе в  восстановлении  срока исковой давности.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6. При наличии оснований, указанных в пункте 6 приложения 1 Решения: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б)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 недоимки, задолженности по пеням и штрафам  по земельному налогу и налогу на имущество физических лиц.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7. При наличии оснований, указанных в пункте 7 приложения 1 Решения: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б) копия судебного приказа или копия исполнительного листа;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в)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г)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недоимки  задолженности по пеням и штрафам  по земельному налогу и налогу на имущество физических лиц.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8. При наличии оснований, указанных в пункте 8 приложения 1 Решения:</w:t>
      </w:r>
    </w:p>
    <w:p w:rsidR="00141B54" w:rsidRPr="0096660D" w:rsidRDefault="00141B54" w:rsidP="00141B5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0D"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:rsidR="00141B54" w:rsidRDefault="00141B54" w:rsidP="00141B54">
      <w:pPr>
        <w:rPr>
          <w:szCs w:val="28"/>
        </w:rPr>
      </w:pPr>
    </w:p>
    <w:p w:rsidR="00A115FA" w:rsidRPr="001E5555" w:rsidRDefault="00A115FA" w:rsidP="001E5555">
      <w:pPr>
        <w:rPr>
          <w:szCs w:val="28"/>
        </w:rPr>
      </w:pPr>
    </w:p>
    <w:sectPr w:rsidR="00A115FA" w:rsidRPr="001E5555" w:rsidSect="00A115FA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97" w:rsidRDefault="00982897" w:rsidP="00300249">
      <w:r>
        <w:separator/>
      </w:r>
    </w:p>
  </w:endnote>
  <w:endnote w:type="continuationSeparator" w:id="0">
    <w:p w:rsidR="00982897" w:rsidRDefault="00982897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97" w:rsidRDefault="00982897" w:rsidP="00300249">
      <w:r>
        <w:separator/>
      </w:r>
    </w:p>
  </w:footnote>
  <w:footnote w:type="continuationSeparator" w:id="0">
    <w:p w:rsidR="00982897" w:rsidRDefault="00982897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49" w:rsidRDefault="003002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D7B80"/>
    <w:rsid w:val="00141B54"/>
    <w:rsid w:val="00181816"/>
    <w:rsid w:val="001E5555"/>
    <w:rsid w:val="001F2643"/>
    <w:rsid w:val="0021491F"/>
    <w:rsid w:val="00300249"/>
    <w:rsid w:val="00392424"/>
    <w:rsid w:val="00492DFA"/>
    <w:rsid w:val="00567E1D"/>
    <w:rsid w:val="005F3D0A"/>
    <w:rsid w:val="006610A2"/>
    <w:rsid w:val="00697F35"/>
    <w:rsid w:val="006B3D59"/>
    <w:rsid w:val="006F2792"/>
    <w:rsid w:val="007A4385"/>
    <w:rsid w:val="007E0049"/>
    <w:rsid w:val="00825941"/>
    <w:rsid w:val="00982897"/>
    <w:rsid w:val="009F4374"/>
    <w:rsid w:val="00A115FA"/>
    <w:rsid w:val="00A6321B"/>
    <w:rsid w:val="00C53409"/>
    <w:rsid w:val="00C76410"/>
    <w:rsid w:val="00D035A2"/>
    <w:rsid w:val="00D1223D"/>
    <w:rsid w:val="00D604CB"/>
    <w:rsid w:val="00DA0187"/>
    <w:rsid w:val="00DD4E94"/>
    <w:rsid w:val="00E00E3F"/>
    <w:rsid w:val="00F20859"/>
    <w:rsid w:val="00F5393D"/>
    <w:rsid w:val="00F55F3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141B54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a"/>
    <w:uiPriority w:val="99"/>
    <w:rsid w:val="00141B54"/>
    <w:pPr>
      <w:autoSpaceDE w:val="0"/>
      <w:autoSpaceDN w:val="0"/>
      <w:adjustRightInd w:val="0"/>
      <w:spacing w:line="301" w:lineRule="exact"/>
      <w:ind w:firstLine="56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141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141B54"/>
    <w:rPr>
      <w:rFonts w:ascii="Times New Roman" w:hAnsi="Times New Roman" w:cs="Times New Roman" w:hint="default"/>
      <w:sz w:val="26"/>
    </w:rPr>
  </w:style>
  <w:style w:type="paragraph" w:customStyle="1" w:styleId="Standard">
    <w:name w:val="Standard"/>
    <w:rsid w:val="00141B54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2023-05-23T11:19:00Z</cp:lastPrinted>
  <dcterms:created xsi:type="dcterms:W3CDTF">2023-11-21T09:33:00Z</dcterms:created>
  <dcterms:modified xsi:type="dcterms:W3CDTF">2023-11-21T09:33:00Z</dcterms:modified>
</cp:coreProperties>
</file>