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B7" w:rsidRDefault="00451FB7" w:rsidP="00451FB7">
      <w:pPr>
        <w:rPr>
          <w:rFonts w:ascii="Times New Roman" w:hAnsi="Times New Roman" w:cs="Times New Roman"/>
        </w:rPr>
      </w:pPr>
    </w:p>
    <w:p w:rsidR="00451FB7" w:rsidRDefault="00451FB7" w:rsidP="00451FB7">
      <w:pPr>
        <w:rPr>
          <w:rFonts w:ascii="Times New Roman" w:hAnsi="Times New Roman" w:cs="Times New Roman"/>
        </w:rPr>
      </w:pPr>
    </w:p>
    <w:p w:rsidR="00451FB7" w:rsidRPr="00602A22" w:rsidRDefault="00451FB7" w:rsidP="00451FB7">
      <w:pPr>
        <w:rPr>
          <w:rFonts w:ascii="Times New Roman" w:hAnsi="Times New Roman" w:cs="Times New Roman"/>
          <w:sz w:val="32"/>
          <w:szCs w:val="32"/>
        </w:rPr>
      </w:pPr>
      <w:r w:rsidRPr="00602A22">
        <w:rPr>
          <w:rFonts w:ascii="Times New Roman" w:hAnsi="Times New Roman" w:cs="Times New Roman"/>
          <w:b/>
          <w:bCs/>
          <w:sz w:val="32"/>
          <w:szCs w:val="32"/>
        </w:rPr>
        <w:t xml:space="preserve">АДМИНИСТРАЦИЯ                                       </w:t>
      </w:r>
    </w:p>
    <w:p w:rsidR="00451FB7" w:rsidRPr="00602A22" w:rsidRDefault="00451FB7" w:rsidP="00451FB7">
      <w:pPr>
        <w:rPr>
          <w:rFonts w:ascii="Times New Roman" w:hAnsi="Times New Roman" w:cs="Times New Roman"/>
          <w:b/>
          <w:bCs/>
          <w:sz w:val="24"/>
          <w:szCs w:val="24"/>
        </w:rPr>
      </w:pPr>
      <w:r w:rsidRPr="00602A22">
        <w:rPr>
          <w:rFonts w:ascii="Times New Roman" w:hAnsi="Times New Roman" w:cs="Times New Roman"/>
          <w:b/>
          <w:bCs/>
          <w:sz w:val="28"/>
          <w:szCs w:val="28"/>
        </w:rPr>
        <w:t xml:space="preserve">     </w:t>
      </w:r>
      <w:r w:rsidRPr="00602A22">
        <w:rPr>
          <w:rFonts w:ascii="Times New Roman" w:hAnsi="Times New Roman" w:cs="Times New Roman"/>
          <w:b/>
          <w:bCs/>
        </w:rPr>
        <w:t>СЕЛЬСКОГО ПОСЕЛЕНИЯ</w:t>
      </w:r>
    </w:p>
    <w:p w:rsidR="00451FB7" w:rsidRPr="00602A22" w:rsidRDefault="00451FB7" w:rsidP="00451FB7">
      <w:pPr>
        <w:keepNext/>
        <w:rPr>
          <w:rFonts w:ascii="Times New Roman" w:hAnsi="Times New Roman" w:cs="Times New Roman"/>
          <w:b/>
          <w:bCs/>
        </w:rPr>
      </w:pPr>
      <w:r w:rsidRPr="00602A22">
        <w:rPr>
          <w:rFonts w:ascii="Times New Roman" w:hAnsi="Times New Roman" w:cs="Times New Roman"/>
          <w:b/>
          <w:bCs/>
        </w:rPr>
        <w:t xml:space="preserve">          СТАРО</w:t>
      </w:r>
      <w:r>
        <w:rPr>
          <w:rFonts w:ascii="Times New Roman" w:hAnsi="Times New Roman" w:cs="Times New Roman"/>
          <w:b/>
          <w:bCs/>
        </w:rPr>
        <w:t>ГАНЬКИНО</w:t>
      </w:r>
    </w:p>
    <w:p w:rsidR="00451FB7" w:rsidRPr="00602A22" w:rsidRDefault="00451FB7" w:rsidP="00451FB7">
      <w:pPr>
        <w:keepNext/>
        <w:rPr>
          <w:rFonts w:ascii="Times New Roman" w:hAnsi="Times New Roman" w:cs="Times New Roman"/>
          <w:b/>
          <w:bCs/>
        </w:rPr>
      </w:pPr>
      <w:r w:rsidRPr="00602A22">
        <w:rPr>
          <w:rFonts w:ascii="Times New Roman" w:hAnsi="Times New Roman" w:cs="Times New Roman"/>
          <w:b/>
          <w:bCs/>
        </w:rPr>
        <w:t xml:space="preserve">   МУНИЦИПАЛЬНОГО РАЙОНА</w:t>
      </w:r>
    </w:p>
    <w:p w:rsidR="00451FB7" w:rsidRPr="00602A22" w:rsidRDefault="00451FB7" w:rsidP="00451FB7">
      <w:pPr>
        <w:rPr>
          <w:rFonts w:ascii="Times New Roman" w:hAnsi="Times New Roman" w:cs="Times New Roman"/>
          <w:b/>
          <w:bCs/>
        </w:rPr>
      </w:pPr>
      <w:r w:rsidRPr="00602A22">
        <w:rPr>
          <w:rFonts w:ascii="Times New Roman" w:hAnsi="Times New Roman" w:cs="Times New Roman"/>
          <w:b/>
          <w:bCs/>
        </w:rPr>
        <w:t xml:space="preserve">            ПОХВИСТНЕВСКИЙ</w:t>
      </w:r>
    </w:p>
    <w:p w:rsidR="00451FB7" w:rsidRPr="00602A22" w:rsidRDefault="00451FB7" w:rsidP="00451FB7">
      <w:pPr>
        <w:rPr>
          <w:rFonts w:ascii="Times New Roman" w:hAnsi="Times New Roman" w:cs="Times New Roman"/>
          <w:b/>
          <w:bCs/>
        </w:rPr>
      </w:pPr>
      <w:r w:rsidRPr="00602A22">
        <w:rPr>
          <w:rFonts w:ascii="Times New Roman" w:hAnsi="Times New Roman" w:cs="Times New Roman"/>
          <w:b/>
          <w:bCs/>
        </w:rPr>
        <w:t xml:space="preserve">        САМАРСКОЙ ОБЛАСТИ</w:t>
      </w:r>
    </w:p>
    <w:p w:rsidR="00451FB7" w:rsidRPr="00602A22" w:rsidRDefault="00451FB7" w:rsidP="00451FB7">
      <w:pPr>
        <w:rPr>
          <w:rFonts w:ascii="Times New Roman" w:hAnsi="Times New Roman" w:cs="Times New Roman"/>
          <w:b/>
          <w:bCs/>
          <w:sz w:val="28"/>
          <w:szCs w:val="28"/>
        </w:rPr>
      </w:pPr>
    </w:p>
    <w:p w:rsidR="00451FB7" w:rsidRPr="00602A22" w:rsidRDefault="00451FB7" w:rsidP="00451FB7">
      <w:pPr>
        <w:rPr>
          <w:rFonts w:ascii="Times New Roman" w:hAnsi="Times New Roman" w:cs="Times New Roman"/>
          <w:b/>
          <w:bCs/>
          <w:sz w:val="28"/>
          <w:szCs w:val="28"/>
        </w:rPr>
      </w:pPr>
      <w:proofErr w:type="gramStart"/>
      <w:r w:rsidRPr="00602A22">
        <w:rPr>
          <w:rFonts w:ascii="Times New Roman" w:hAnsi="Times New Roman" w:cs="Times New Roman"/>
          <w:b/>
          <w:bCs/>
          <w:sz w:val="28"/>
          <w:szCs w:val="28"/>
        </w:rPr>
        <w:t>П</w:t>
      </w:r>
      <w:proofErr w:type="gramEnd"/>
      <w:r w:rsidRPr="00602A22">
        <w:rPr>
          <w:rFonts w:ascii="Times New Roman" w:hAnsi="Times New Roman" w:cs="Times New Roman"/>
          <w:b/>
          <w:bCs/>
          <w:sz w:val="28"/>
          <w:szCs w:val="28"/>
        </w:rPr>
        <w:t xml:space="preserve"> О С Т А Н О В Л Е Н И Е</w:t>
      </w:r>
    </w:p>
    <w:p w:rsidR="00451FB7" w:rsidRPr="00602A22" w:rsidRDefault="00451FB7" w:rsidP="00451FB7">
      <w:pPr>
        <w:rPr>
          <w:rFonts w:ascii="Times New Roman" w:hAnsi="Times New Roman" w:cs="Times New Roman"/>
          <w:b/>
          <w:bCs/>
          <w:sz w:val="28"/>
          <w:szCs w:val="28"/>
        </w:rPr>
      </w:pPr>
    </w:p>
    <w:p w:rsidR="00451FB7" w:rsidRPr="00AA15F2" w:rsidRDefault="00451FB7" w:rsidP="00451FB7">
      <w:pPr>
        <w:rPr>
          <w:rFonts w:ascii="Times New Roman" w:hAnsi="Times New Roman" w:cs="Times New Roman"/>
          <w:sz w:val="24"/>
          <w:szCs w:val="24"/>
        </w:rPr>
      </w:pPr>
      <w:r w:rsidRPr="00602A22">
        <w:rPr>
          <w:rFonts w:ascii="Times New Roman" w:hAnsi="Times New Roman" w:cs="Times New Roman"/>
          <w:b/>
          <w:bCs/>
          <w:sz w:val="18"/>
          <w:szCs w:val="18"/>
        </w:rPr>
        <w:t xml:space="preserve"> </w:t>
      </w:r>
      <w:r w:rsidRPr="00602A22">
        <w:rPr>
          <w:rFonts w:ascii="Times New Roman" w:hAnsi="Times New Roman" w:cs="Times New Roman"/>
        </w:rPr>
        <w:t xml:space="preserve">         </w:t>
      </w:r>
      <w:r>
        <w:rPr>
          <w:rFonts w:ascii="Times New Roman" w:hAnsi="Times New Roman" w:cs="Times New Roman"/>
        </w:rPr>
        <w:t xml:space="preserve">    </w:t>
      </w:r>
      <w:r w:rsidRPr="00AA15F2">
        <w:rPr>
          <w:rFonts w:ascii="Times New Roman" w:hAnsi="Times New Roman" w:cs="Times New Roman"/>
          <w:sz w:val="24"/>
          <w:szCs w:val="24"/>
        </w:rPr>
        <w:t>28.02.2023год</w:t>
      </w:r>
      <w:r w:rsidRPr="00AA15F2">
        <w:rPr>
          <w:rFonts w:ascii="Times New Roman" w:hAnsi="Times New Roman" w:cs="Times New Roman"/>
          <w:b/>
          <w:bCs/>
          <w:sz w:val="24"/>
          <w:szCs w:val="24"/>
        </w:rPr>
        <w:t xml:space="preserve">   </w:t>
      </w:r>
      <w:r w:rsidRPr="00AA15F2">
        <w:rPr>
          <w:rFonts w:ascii="Times New Roman" w:hAnsi="Times New Roman" w:cs="Times New Roman"/>
          <w:sz w:val="24"/>
          <w:szCs w:val="24"/>
        </w:rPr>
        <w:t>№ 10</w:t>
      </w:r>
    </w:p>
    <w:p w:rsidR="00451FB7" w:rsidRDefault="00451FB7" w:rsidP="00451FB7">
      <w:pPr>
        <w:rPr>
          <w:rFonts w:ascii="Times New Roman" w:hAnsi="Times New Roman" w:cs="Times New Roman"/>
        </w:rPr>
      </w:pPr>
    </w:p>
    <w:p w:rsidR="00451FB7" w:rsidRDefault="00451FB7" w:rsidP="00451FB7">
      <w:pPr>
        <w:rPr>
          <w:rFonts w:ascii="Times New Roman" w:hAnsi="Times New Roman" w:cs="Times New Roman"/>
        </w:rPr>
      </w:pPr>
      <w:r>
        <w:rPr>
          <w:rFonts w:ascii="Times New Roman" w:hAnsi="Times New Roman" w:cs="Times New Roman"/>
        </w:rPr>
        <w:t>О внесении изменений в Постановление</w:t>
      </w:r>
    </w:p>
    <w:p w:rsidR="00451FB7" w:rsidRDefault="00451FB7" w:rsidP="00451FB7">
      <w:pPr>
        <w:rPr>
          <w:rFonts w:ascii="Times New Roman" w:hAnsi="Times New Roman" w:cs="Times New Roman"/>
        </w:rPr>
      </w:pPr>
      <w:r>
        <w:rPr>
          <w:rFonts w:ascii="Times New Roman" w:hAnsi="Times New Roman" w:cs="Times New Roman"/>
        </w:rPr>
        <w:t xml:space="preserve">Администрации сельского поселения </w:t>
      </w:r>
    </w:p>
    <w:p w:rsidR="00451FB7" w:rsidRDefault="00451FB7" w:rsidP="00451FB7">
      <w:pPr>
        <w:rPr>
          <w:rFonts w:ascii="Times New Roman" w:hAnsi="Times New Roman" w:cs="Times New Roman"/>
        </w:rPr>
      </w:pPr>
      <w:r>
        <w:rPr>
          <w:rFonts w:ascii="Times New Roman" w:hAnsi="Times New Roman" w:cs="Times New Roman"/>
        </w:rPr>
        <w:t xml:space="preserve">Староганькино муниципального района </w:t>
      </w:r>
    </w:p>
    <w:p w:rsidR="00451FB7" w:rsidRDefault="00451FB7" w:rsidP="00451FB7">
      <w:pPr>
        <w:rPr>
          <w:rFonts w:ascii="Times New Roman" w:hAnsi="Times New Roman" w:cs="Times New Roman"/>
        </w:rPr>
      </w:pPr>
      <w:proofErr w:type="spellStart"/>
      <w:r>
        <w:rPr>
          <w:rFonts w:ascii="Times New Roman" w:hAnsi="Times New Roman" w:cs="Times New Roman"/>
        </w:rPr>
        <w:t>Похвистневский</w:t>
      </w:r>
      <w:proofErr w:type="spellEnd"/>
      <w:r>
        <w:rPr>
          <w:rFonts w:ascii="Times New Roman" w:hAnsi="Times New Roman" w:cs="Times New Roman"/>
        </w:rPr>
        <w:t xml:space="preserve"> Самарской области </w:t>
      </w:r>
    </w:p>
    <w:p w:rsidR="00451FB7" w:rsidRDefault="00451FB7" w:rsidP="00451FB7">
      <w:pPr>
        <w:rPr>
          <w:rFonts w:ascii="Times New Roman" w:hAnsi="Times New Roman" w:cs="Times New Roman"/>
        </w:rPr>
      </w:pPr>
      <w:r w:rsidRPr="00AA15F2">
        <w:rPr>
          <w:rFonts w:ascii="Times New Roman" w:hAnsi="Times New Roman" w:cs="Times New Roman"/>
        </w:rPr>
        <w:t>№ 1</w:t>
      </w:r>
      <w:r w:rsidR="00AA15F2" w:rsidRPr="00AA15F2">
        <w:rPr>
          <w:rFonts w:ascii="Times New Roman" w:hAnsi="Times New Roman" w:cs="Times New Roman"/>
        </w:rPr>
        <w:t>6</w:t>
      </w:r>
      <w:r w:rsidRPr="00AA15F2">
        <w:rPr>
          <w:rFonts w:ascii="Times New Roman" w:hAnsi="Times New Roman" w:cs="Times New Roman"/>
        </w:rPr>
        <w:t xml:space="preserve"> от 0</w:t>
      </w:r>
      <w:r w:rsidR="000D7BAE">
        <w:rPr>
          <w:rFonts w:ascii="Times New Roman" w:hAnsi="Times New Roman" w:cs="Times New Roman"/>
        </w:rPr>
        <w:t>5</w:t>
      </w:r>
      <w:r w:rsidRPr="00AA15F2">
        <w:rPr>
          <w:rFonts w:ascii="Times New Roman" w:hAnsi="Times New Roman" w:cs="Times New Roman"/>
        </w:rPr>
        <w:t>.03.2022г</w:t>
      </w:r>
      <w:r>
        <w:rPr>
          <w:rFonts w:ascii="Times New Roman" w:hAnsi="Times New Roman" w:cs="Times New Roman"/>
        </w:rPr>
        <w:t>. об  утверждении Порядка</w:t>
      </w:r>
    </w:p>
    <w:p w:rsidR="00451FB7" w:rsidRDefault="00451FB7" w:rsidP="00451FB7">
      <w:pPr>
        <w:rPr>
          <w:rFonts w:ascii="Times New Roman" w:hAnsi="Times New Roman" w:cs="Times New Roman"/>
        </w:rPr>
      </w:pPr>
      <w:r>
        <w:rPr>
          <w:rFonts w:ascii="Times New Roman" w:hAnsi="Times New Roman" w:cs="Times New Roman"/>
        </w:rPr>
        <w:t>осуществления казначейского сопровождения</w:t>
      </w:r>
    </w:p>
    <w:p w:rsidR="00451FB7" w:rsidRDefault="00451FB7" w:rsidP="00451FB7">
      <w:pPr>
        <w:rPr>
          <w:rFonts w:ascii="Times New Roman" w:hAnsi="Times New Roman" w:cs="Times New Roman"/>
        </w:rPr>
      </w:pPr>
      <w:r>
        <w:rPr>
          <w:rFonts w:ascii="Times New Roman" w:hAnsi="Times New Roman" w:cs="Times New Roman"/>
        </w:rPr>
        <w:t xml:space="preserve">средств бюджета сельского поселения </w:t>
      </w:r>
    </w:p>
    <w:p w:rsidR="00451FB7" w:rsidRDefault="00451FB7" w:rsidP="00451FB7">
      <w:pPr>
        <w:rPr>
          <w:rFonts w:ascii="Times New Roman" w:hAnsi="Times New Roman" w:cs="Times New Roman"/>
        </w:rPr>
      </w:pPr>
      <w:r>
        <w:rPr>
          <w:rFonts w:ascii="Times New Roman" w:hAnsi="Times New Roman" w:cs="Times New Roman"/>
        </w:rPr>
        <w:t xml:space="preserve">Староганькино муниципального района </w:t>
      </w:r>
    </w:p>
    <w:p w:rsidR="00451FB7" w:rsidRDefault="00451FB7" w:rsidP="00451FB7">
      <w:pPr>
        <w:rPr>
          <w:rFonts w:ascii="Times New Roman" w:hAnsi="Times New Roman" w:cs="Times New Roman"/>
        </w:rPr>
      </w:pPr>
      <w:proofErr w:type="spellStart"/>
      <w:r>
        <w:rPr>
          <w:rFonts w:ascii="Times New Roman" w:hAnsi="Times New Roman" w:cs="Times New Roman"/>
        </w:rPr>
        <w:t>Похвистневский</w:t>
      </w:r>
      <w:proofErr w:type="spellEnd"/>
      <w:r>
        <w:rPr>
          <w:rFonts w:ascii="Times New Roman" w:hAnsi="Times New Roman" w:cs="Times New Roman"/>
        </w:rPr>
        <w:t xml:space="preserve"> Самарской области</w:t>
      </w:r>
    </w:p>
    <w:p w:rsidR="00451FB7" w:rsidRDefault="00451FB7" w:rsidP="00451FB7">
      <w:pPr>
        <w:rPr>
          <w:rFonts w:ascii="Times New Roman" w:hAnsi="Times New Roman" w:cs="Times New Roman"/>
        </w:rPr>
      </w:pPr>
    </w:p>
    <w:p w:rsidR="00451FB7" w:rsidRPr="006045CC" w:rsidRDefault="00451FB7" w:rsidP="00451FB7">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Pr>
          <w:rFonts w:ascii="Times New Roman" w:hAnsi="Times New Roman" w:cs="Times New Roman"/>
          <w:sz w:val="28"/>
          <w:szCs w:val="28"/>
        </w:rPr>
        <w:t xml:space="preserve">сельского поселения Староганькино </w:t>
      </w:r>
      <w:r w:rsidRPr="006045CC">
        <w:rPr>
          <w:rFonts w:ascii="Times New Roman" w:hAnsi="Times New Roman" w:cs="Times New Roman"/>
          <w:sz w:val="28"/>
          <w:szCs w:val="28"/>
        </w:rPr>
        <w:t xml:space="preserve">муниципального района </w:t>
      </w:r>
      <w:proofErr w:type="spellStart"/>
      <w:r w:rsidRPr="006045CC">
        <w:rPr>
          <w:rFonts w:ascii="Times New Roman" w:hAnsi="Times New Roman" w:cs="Times New Roman"/>
          <w:sz w:val="28"/>
          <w:szCs w:val="28"/>
        </w:rPr>
        <w:t>Похвистневский</w:t>
      </w:r>
      <w:proofErr w:type="spellEnd"/>
    </w:p>
    <w:p w:rsidR="00451FB7" w:rsidRPr="006045CC" w:rsidRDefault="00451FB7" w:rsidP="00451FB7">
      <w:pPr>
        <w:spacing w:line="276" w:lineRule="auto"/>
        <w:ind w:firstLine="708"/>
        <w:jc w:val="center"/>
        <w:rPr>
          <w:rFonts w:ascii="Times New Roman" w:hAnsi="Times New Roman" w:cs="Times New Roman"/>
          <w:sz w:val="28"/>
          <w:szCs w:val="28"/>
        </w:rPr>
      </w:pPr>
      <w:proofErr w:type="gramStart"/>
      <w:r w:rsidRPr="006045CC">
        <w:rPr>
          <w:rFonts w:ascii="Times New Roman" w:hAnsi="Times New Roman" w:cs="Times New Roman"/>
          <w:sz w:val="28"/>
          <w:szCs w:val="28"/>
        </w:rPr>
        <w:t>П</w:t>
      </w:r>
      <w:proofErr w:type="gramEnd"/>
      <w:r w:rsidRPr="006045CC">
        <w:rPr>
          <w:rFonts w:ascii="Times New Roman" w:hAnsi="Times New Roman" w:cs="Times New Roman"/>
          <w:sz w:val="28"/>
          <w:szCs w:val="28"/>
        </w:rPr>
        <w:t xml:space="preserve"> О С Т А Н О В Л Я Е Т:</w:t>
      </w:r>
    </w:p>
    <w:p w:rsidR="00451FB7" w:rsidRPr="006045CC" w:rsidRDefault="00451FB7" w:rsidP="00451FB7">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Постановление </w:t>
      </w:r>
      <w:r w:rsidRPr="006045CC">
        <w:rPr>
          <w:rFonts w:ascii="Times New Roman" w:hAnsi="Times New Roman" w:cs="Times New Roman"/>
          <w:sz w:val="28"/>
          <w:szCs w:val="28"/>
        </w:rPr>
        <w:t>Администраци</w:t>
      </w:r>
      <w:r>
        <w:rPr>
          <w:rFonts w:ascii="Times New Roman" w:hAnsi="Times New Roman" w:cs="Times New Roman"/>
          <w:sz w:val="28"/>
          <w:szCs w:val="28"/>
        </w:rPr>
        <w:t>и</w:t>
      </w:r>
      <w:r w:rsidRPr="006045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Староганькино </w:t>
      </w:r>
      <w:r w:rsidRPr="006045CC">
        <w:rPr>
          <w:rFonts w:ascii="Times New Roman" w:hAnsi="Times New Roman" w:cs="Times New Roman"/>
          <w:sz w:val="28"/>
          <w:szCs w:val="28"/>
        </w:rPr>
        <w:t xml:space="preserve">муниципального района </w:t>
      </w:r>
      <w:proofErr w:type="spellStart"/>
      <w:r w:rsidRPr="006045CC">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от </w:t>
      </w:r>
      <w:r w:rsidRPr="00AA15F2">
        <w:rPr>
          <w:rFonts w:ascii="Times New Roman" w:hAnsi="Times New Roman" w:cs="Times New Roman"/>
          <w:sz w:val="28"/>
          <w:szCs w:val="28"/>
        </w:rPr>
        <w:t>0</w:t>
      </w:r>
      <w:r w:rsidR="000D7BAE">
        <w:rPr>
          <w:rFonts w:ascii="Times New Roman" w:hAnsi="Times New Roman" w:cs="Times New Roman"/>
          <w:sz w:val="28"/>
          <w:szCs w:val="28"/>
        </w:rPr>
        <w:t>5</w:t>
      </w:r>
      <w:bookmarkStart w:id="0" w:name="_GoBack"/>
      <w:bookmarkEnd w:id="0"/>
      <w:r w:rsidRPr="00AA15F2">
        <w:rPr>
          <w:rFonts w:ascii="Times New Roman" w:hAnsi="Times New Roman" w:cs="Times New Roman"/>
          <w:sz w:val="28"/>
          <w:szCs w:val="28"/>
        </w:rPr>
        <w:t>.03.2022г. №1</w:t>
      </w:r>
      <w:r w:rsidR="00AA15F2">
        <w:rPr>
          <w:rFonts w:ascii="Times New Roman" w:hAnsi="Times New Roman" w:cs="Times New Roman"/>
          <w:sz w:val="28"/>
          <w:szCs w:val="28"/>
        </w:rPr>
        <w:t>6</w:t>
      </w:r>
      <w:r>
        <w:rPr>
          <w:rFonts w:ascii="Times New Roman" w:hAnsi="Times New Roman" w:cs="Times New Roman"/>
          <w:sz w:val="28"/>
          <w:szCs w:val="28"/>
        </w:rPr>
        <w:t xml:space="preserve"> «Об утверждении </w:t>
      </w:r>
      <w:r w:rsidRPr="006045CC">
        <w:rPr>
          <w:rFonts w:ascii="Times New Roman" w:hAnsi="Times New Roman" w:cs="Times New Roman"/>
          <w:sz w:val="28"/>
          <w:szCs w:val="28"/>
        </w:rPr>
        <w:t xml:space="preserve"> </w:t>
      </w:r>
      <w:proofErr w:type="gramStart"/>
      <w:r w:rsidRPr="006045CC">
        <w:rPr>
          <w:rFonts w:ascii="Times New Roman" w:hAnsi="Times New Roman" w:cs="Times New Roman"/>
          <w:sz w:val="28"/>
          <w:szCs w:val="28"/>
        </w:rPr>
        <w:t>Поряд</w:t>
      </w:r>
      <w:r>
        <w:rPr>
          <w:rFonts w:ascii="Times New Roman" w:hAnsi="Times New Roman" w:cs="Times New Roman"/>
          <w:sz w:val="28"/>
          <w:szCs w:val="28"/>
        </w:rPr>
        <w:t>ка</w:t>
      </w:r>
      <w:r w:rsidRPr="006045CC">
        <w:rPr>
          <w:rFonts w:ascii="Times New Roman" w:hAnsi="Times New Roman" w:cs="Times New Roman"/>
          <w:sz w:val="28"/>
          <w:szCs w:val="28"/>
        </w:rPr>
        <w:t xml:space="preserve"> осуществления казначейского сопровождения средств бюджет</w:t>
      </w:r>
      <w:r>
        <w:rPr>
          <w:rFonts w:ascii="Times New Roman" w:hAnsi="Times New Roman" w:cs="Times New Roman"/>
          <w:sz w:val="28"/>
          <w:szCs w:val="28"/>
        </w:rPr>
        <w:t>а сельского поселения</w:t>
      </w:r>
      <w:proofErr w:type="gramEnd"/>
      <w:r>
        <w:rPr>
          <w:rFonts w:ascii="Times New Roman" w:hAnsi="Times New Roman" w:cs="Times New Roman"/>
          <w:sz w:val="28"/>
          <w:szCs w:val="28"/>
        </w:rPr>
        <w:t xml:space="preserve"> Староганькино</w:t>
      </w:r>
      <w:r w:rsidRPr="006045CC">
        <w:rPr>
          <w:rFonts w:ascii="Times New Roman" w:hAnsi="Times New Roman" w:cs="Times New Roman"/>
          <w:sz w:val="28"/>
          <w:szCs w:val="28"/>
        </w:rPr>
        <w:t xml:space="preserve"> муниципального района </w:t>
      </w:r>
      <w:proofErr w:type="spellStart"/>
      <w:r w:rsidRPr="006045CC">
        <w:rPr>
          <w:rFonts w:ascii="Times New Roman" w:hAnsi="Times New Roman" w:cs="Times New Roman"/>
          <w:sz w:val="28"/>
          <w:szCs w:val="28"/>
        </w:rPr>
        <w:t>П</w:t>
      </w:r>
      <w:r>
        <w:rPr>
          <w:rFonts w:ascii="Times New Roman" w:hAnsi="Times New Roman" w:cs="Times New Roman"/>
          <w:sz w:val="28"/>
          <w:szCs w:val="28"/>
        </w:rPr>
        <w:t>охвистневский</w:t>
      </w:r>
      <w:proofErr w:type="spellEnd"/>
      <w:r>
        <w:rPr>
          <w:rFonts w:ascii="Times New Roman" w:hAnsi="Times New Roman" w:cs="Times New Roman"/>
          <w:sz w:val="28"/>
          <w:szCs w:val="28"/>
        </w:rPr>
        <w:t xml:space="preserve"> Самарской области», изложив в новой редакции, согласно приложению 1 к настоящему Постановлению.</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w:t>
      </w:r>
      <w:proofErr w:type="gramStart"/>
      <w:r w:rsidRPr="006045CC">
        <w:rPr>
          <w:rFonts w:ascii="Times New Roman" w:hAnsi="Times New Roman" w:cs="Times New Roman"/>
          <w:sz w:val="28"/>
          <w:szCs w:val="28"/>
        </w:rPr>
        <w:t>Контроль за</w:t>
      </w:r>
      <w:proofErr w:type="gramEnd"/>
      <w:r w:rsidRPr="006045CC">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w:t>
      </w:r>
      <w:proofErr w:type="gramStart"/>
      <w:r w:rsidRPr="006045CC">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451FB7" w:rsidRPr="006045CC" w:rsidRDefault="00451FB7" w:rsidP="00451FB7">
      <w:pPr>
        <w:spacing w:line="276" w:lineRule="auto"/>
        <w:rPr>
          <w:rFonts w:ascii="Times New Roman" w:hAnsi="Times New Roman" w:cs="Times New Roman"/>
          <w:sz w:val="28"/>
          <w:szCs w:val="28"/>
        </w:rPr>
      </w:pPr>
    </w:p>
    <w:p w:rsidR="00451FB7" w:rsidRPr="006045CC" w:rsidRDefault="00451FB7" w:rsidP="00451FB7">
      <w:pPr>
        <w:spacing w:line="360" w:lineRule="auto"/>
        <w:rPr>
          <w:rFonts w:ascii="Times New Roman" w:hAnsi="Times New Roman" w:cs="Times New Roman"/>
          <w:sz w:val="28"/>
          <w:szCs w:val="28"/>
        </w:rPr>
      </w:pPr>
    </w:p>
    <w:p w:rsidR="00451FB7" w:rsidRPr="006045CC" w:rsidRDefault="00451FB7" w:rsidP="00451FB7">
      <w:pPr>
        <w:spacing w:line="360" w:lineRule="auto"/>
        <w:rPr>
          <w:rFonts w:ascii="Times New Roman" w:hAnsi="Times New Roman" w:cs="Times New Roman"/>
          <w:sz w:val="28"/>
          <w:szCs w:val="28"/>
        </w:rPr>
      </w:pPr>
    </w:p>
    <w:p w:rsidR="00451FB7" w:rsidRPr="006045CC" w:rsidRDefault="00451FB7" w:rsidP="00451FB7">
      <w:pPr>
        <w:spacing w:line="360" w:lineRule="auto"/>
        <w:rPr>
          <w:rFonts w:ascii="Times New Roman" w:hAnsi="Times New Roman" w:cs="Times New Roman"/>
          <w:sz w:val="28"/>
          <w:szCs w:val="28"/>
        </w:rPr>
      </w:pPr>
    </w:p>
    <w:p w:rsidR="00451FB7" w:rsidRPr="006045CC" w:rsidRDefault="00451FB7" w:rsidP="00451FB7">
      <w:pPr>
        <w:spacing w:line="360" w:lineRule="auto"/>
        <w:rPr>
          <w:rFonts w:ascii="Times New Roman" w:hAnsi="Times New Roman" w:cs="Times New Roman"/>
          <w:sz w:val="28"/>
          <w:szCs w:val="28"/>
        </w:rPr>
      </w:pPr>
      <w:r w:rsidRPr="006045CC">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w:t>
      </w:r>
      <w:r>
        <w:rPr>
          <w:rFonts w:ascii="Times New Roman" w:hAnsi="Times New Roman" w:cs="Times New Roman"/>
          <w:sz w:val="28"/>
          <w:szCs w:val="28"/>
        </w:rPr>
        <w:t>Л.А. Максимов</w:t>
      </w:r>
    </w:p>
    <w:p w:rsidR="00451FB7" w:rsidRPr="006045CC" w:rsidRDefault="00451FB7" w:rsidP="00451FB7">
      <w:pPr>
        <w:spacing w:line="360" w:lineRule="auto"/>
        <w:rPr>
          <w:rFonts w:ascii="Times New Roman" w:hAnsi="Times New Roman" w:cs="Times New Roman"/>
          <w:sz w:val="28"/>
          <w:szCs w:val="28"/>
        </w:rPr>
      </w:pPr>
    </w:p>
    <w:p w:rsidR="00451FB7" w:rsidRPr="006045CC" w:rsidRDefault="00451FB7" w:rsidP="00451FB7">
      <w:pPr>
        <w:spacing w:line="360" w:lineRule="auto"/>
        <w:rPr>
          <w:rFonts w:ascii="Times New Roman" w:hAnsi="Times New Roman" w:cs="Times New Roman"/>
          <w:sz w:val="28"/>
          <w:szCs w:val="28"/>
        </w:rPr>
      </w:pPr>
    </w:p>
    <w:p w:rsidR="00451FB7" w:rsidRDefault="00451FB7" w:rsidP="00451FB7">
      <w:pPr>
        <w:ind w:left="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451FB7" w:rsidRDefault="00451FB7" w:rsidP="00451FB7">
      <w:pPr>
        <w:ind w:left="540"/>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51FB7" w:rsidRDefault="00451FB7" w:rsidP="00451FB7">
      <w:pP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451FB7" w:rsidRDefault="00451FB7" w:rsidP="00451FB7">
      <w:pPr>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Староганькино                                               </w:t>
      </w:r>
    </w:p>
    <w:p w:rsidR="00451FB7" w:rsidRDefault="00451FB7" w:rsidP="00451FB7">
      <w:pP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w:t>
      </w:r>
    </w:p>
    <w:p w:rsidR="00451FB7" w:rsidRDefault="00451FB7" w:rsidP="00451FB7">
      <w:pPr>
        <w:rPr>
          <w:rFonts w:ascii="Times New Roman" w:hAnsi="Times New Roman" w:cs="Times New Roman"/>
          <w:sz w:val="24"/>
          <w:szCs w:val="24"/>
        </w:rPr>
      </w:pPr>
      <w:r>
        <w:rPr>
          <w:rFonts w:ascii="Times New Roman" w:hAnsi="Times New Roman" w:cs="Times New Roman"/>
          <w:sz w:val="24"/>
          <w:szCs w:val="24"/>
        </w:rPr>
        <w:t xml:space="preserve">                                                                                                          </w:t>
      </w:r>
      <w:r w:rsidR="006F22B2">
        <w:rPr>
          <w:rFonts w:ascii="Times New Roman" w:hAnsi="Times New Roman" w:cs="Times New Roman"/>
          <w:sz w:val="24"/>
          <w:szCs w:val="24"/>
        </w:rPr>
        <w:t xml:space="preserve">                </w:t>
      </w:r>
      <w:r>
        <w:rPr>
          <w:rFonts w:ascii="Times New Roman" w:hAnsi="Times New Roman" w:cs="Times New Roman"/>
          <w:sz w:val="24"/>
          <w:szCs w:val="24"/>
        </w:rPr>
        <w:t>Самарской области</w:t>
      </w:r>
    </w:p>
    <w:p w:rsidR="00451FB7" w:rsidRDefault="00451FB7" w:rsidP="00451FB7">
      <w:pPr>
        <w:ind w:left="540"/>
        <w:jc w:val="right"/>
        <w:rPr>
          <w:rFonts w:ascii="Times New Roman" w:hAnsi="Times New Roman" w:cs="Times New Roman"/>
          <w:sz w:val="24"/>
          <w:szCs w:val="24"/>
        </w:rPr>
      </w:pPr>
      <w:r>
        <w:rPr>
          <w:rFonts w:ascii="Times New Roman" w:hAnsi="Times New Roman" w:cs="Times New Roman"/>
          <w:sz w:val="24"/>
          <w:szCs w:val="24"/>
        </w:rPr>
        <w:t xml:space="preserve">от  </w:t>
      </w:r>
      <w:r w:rsidR="006F22B2">
        <w:rPr>
          <w:rFonts w:ascii="Times New Roman" w:hAnsi="Times New Roman" w:cs="Times New Roman"/>
          <w:sz w:val="24"/>
          <w:szCs w:val="24"/>
        </w:rPr>
        <w:t xml:space="preserve">28.02.2023г. </w:t>
      </w:r>
      <w:r>
        <w:rPr>
          <w:rFonts w:ascii="Times New Roman" w:hAnsi="Times New Roman" w:cs="Times New Roman"/>
          <w:sz w:val="24"/>
          <w:szCs w:val="24"/>
        </w:rPr>
        <w:t xml:space="preserve"> № </w:t>
      </w:r>
      <w:r w:rsidR="006F22B2">
        <w:rPr>
          <w:rFonts w:ascii="Times New Roman" w:hAnsi="Times New Roman" w:cs="Times New Roman"/>
          <w:sz w:val="24"/>
          <w:szCs w:val="24"/>
        </w:rPr>
        <w:t>10</w:t>
      </w:r>
    </w:p>
    <w:p w:rsidR="00451FB7" w:rsidRDefault="00451FB7" w:rsidP="00451FB7">
      <w:pPr>
        <w:ind w:left="540"/>
        <w:jc w:val="right"/>
        <w:rPr>
          <w:rFonts w:ascii="Times New Roman" w:hAnsi="Times New Roman" w:cs="Times New Roman"/>
          <w:sz w:val="24"/>
          <w:szCs w:val="24"/>
        </w:rPr>
      </w:pPr>
    </w:p>
    <w:p w:rsidR="00451FB7" w:rsidRPr="00A55CA2" w:rsidRDefault="00451FB7" w:rsidP="00451FB7">
      <w:pPr>
        <w:spacing w:line="360" w:lineRule="auto"/>
        <w:ind w:left="540"/>
        <w:jc w:val="right"/>
        <w:rPr>
          <w:rFonts w:ascii="Times New Roman" w:hAnsi="Times New Roman" w:cs="Times New Roman"/>
          <w:sz w:val="28"/>
          <w:szCs w:val="28"/>
        </w:rPr>
      </w:pPr>
    </w:p>
    <w:p w:rsidR="00451FB7" w:rsidRPr="00147440" w:rsidRDefault="00451FB7" w:rsidP="00451FB7">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451FB7" w:rsidRPr="00147440" w:rsidRDefault="00451FB7" w:rsidP="00451FB7">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Староганькино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w:t>
      </w:r>
    </w:p>
    <w:p w:rsidR="00451FB7" w:rsidRPr="00147440" w:rsidRDefault="00451FB7" w:rsidP="00451FB7">
      <w:pPr>
        <w:ind w:firstLine="708"/>
        <w:jc w:val="center"/>
        <w:rPr>
          <w:rFonts w:ascii="Times New Roman" w:hAnsi="Times New Roman" w:cs="Times New Roman"/>
          <w:sz w:val="28"/>
          <w:szCs w:val="28"/>
        </w:rPr>
      </w:pPr>
    </w:p>
    <w:p w:rsidR="00451FB7" w:rsidRPr="00147440" w:rsidRDefault="00451FB7" w:rsidP="00451F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1. </w:t>
      </w:r>
      <w:proofErr w:type="gramStart"/>
      <w:r w:rsidRPr="00147440">
        <w:rPr>
          <w:rFonts w:ascii="Times New Roman" w:hAnsi="Times New Roman" w:cs="Times New Roman"/>
          <w:sz w:val="28"/>
          <w:szCs w:val="28"/>
        </w:rPr>
        <w:t>Настоящим Порядком устанавливаются правила осуществления Администраци</w:t>
      </w:r>
      <w:r>
        <w:rPr>
          <w:rFonts w:ascii="Times New Roman" w:hAnsi="Times New Roman" w:cs="Times New Roman"/>
          <w:sz w:val="28"/>
          <w:szCs w:val="28"/>
        </w:rPr>
        <w:t>ей сельского поселения Староганькино</w:t>
      </w:r>
      <w:r w:rsidRPr="00147440">
        <w:rPr>
          <w:rFonts w:ascii="Times New Roman" w:hAnsi="Times New Roman" w:cs="Times New Roman"/>
          <w:sz w:val="28"/>
          <w:szCs w:val="28"/>
        </w:rPr>
        <w:t xml:space="preserve"> 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сельского поселения Староганькино</w:t>
      </w:r>
      <w:r w:rsidRPr="00147440">
        <w:rPr>
          <w:rFonts w:ascii="Times New Roman" w:hAnsi="Times New Roman" w:cs="Times New Roman"/>
          <w:sz w:val="28"/>
          <w:szCs w:val="28"/>
        </w:rPr>
        <w:t xml:space="preserve"> 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сельского поселения Староганькино</w:t>
      </w:r>
      <w:r w:rsidRPr="00147440">
        <w:rPr>
          <w:rFonts w:ascii="Times New Roman" w:hAnsi="Times New Roman" w:cs="Times New Roman"/>
          <w:sz w:val="28"/>
          <w:szCs w:val="28"/>
        </w:rPr>
        <w:t xml:space="preserve"> муниципального района </w:t>
      </w:r>
      <w:proofErr w:type="spellStart"/>
      <w:r w:rsidRPr="00147440">
        <w:rPr>
          <w:rFonts w:ascii="Times New Roman" w:hAnsi="Times New Roman" w:cs="Times New Roman"/>
          <w:sz w:val="28"/>
          <w:szCs w:val="28"/>
        </w:rPr>
        <w:t>Похвистневский</w:t>
      </w:r>
      <w:proofErr w:type="spellEnd"/>
      <w:proofErr w:type="gramEnd"/>
      <w:r w:rsidRPr="00147440">
        <w:rPr>
          <w:rFonts w:ascii="Times New Roman" w:hAnsi="Times New Roman" w:cs="Times New Roman"/>
          <w:sz w:val="28"/>
          <w:szCs w:val="28"/>
        </w:rPr>
        <w:t xml:space="preserve"> Самарской области на текущий финансовый год и на плановый период (далее – целевые средства).</w:t>
      </w:r>
    </w:p>
    <w:p w:rsidR="00451FB7" w:rsidRPr="00147440" w:rsidRDefault="00451FB7" w:rsidP="00451F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бюджетные инвестиции (далее – договор) (соглашение), контрактов (договоров) о поставке товаров, выполнении работ, оказании услуг, </w:t>
      </w:r>
      <w:r w:rsidRPr="00147440">
        <w:rPr>
          <w:rFonts w:ascii="Times New Roman" w:hAnsi="Times New Roman" w:cs="Times New Roman"/>
          <w:sz w:val="28"/>
          <w:szCs w:val="28"/>
        </w:rPr>
        <w:lastRenderedPageBreak/>
        <w:t>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451FB7" w:rsidRPr="00147440" w:rsidRDefault="00451FB7" w:rsidP="00451F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Администрации сельского поселения 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451FB7" w:rsidRPr="00147440" w:rsidRDefault="00451FB7" w:rsidP="00451F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 xml:space="preserve">4.При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осуществляет санкционирование операций </w:t>
      </w:r>
      <w:r>
        <w:rPr>
          <w:rFonts w:ascii="Times New Roman" w:hAnsi="Times New Roman"/>
          <w:color w:val="000000"/>
          <w:sz w:val="28"/>
          <w:szCs w:val="28"/>
        </w:rPr>
        <w:t>с</w:t>
      </w:r>
      <w:r w:rsidRPr="00147440">
        <w:rPr>
          <w:rFonts w:ascii="Times New Roman" w:hAnsi="Times New Roman"/>
          <w:color w:val="000000"/>
          <w:sz w:val="28"/>
          <w:szCs w:val="28"/>
        </w:rPr>
        <w:t xml:space="preserve"> целевым</w:t>
      </w:r>
      <w:r>
        <w:rPr>
          <w:rFonts w:ascii="Times New Roman" w:hAnsi="Times New Roman"/>
          <w:color w:val="000000"/>
          <w:sz w:val="28"/>
          <w:szCs w:val="28"/>
        </w:rPr>
        <w:t>и</w:t>
      </w:r>
      <w:r w:rsidRPr="00147440">
        <w:rPr>
          <w:rFonts w:ascii="Times New Roman" w:hAnsi="Times New Roman"/>
          <w:color w:val="000000"/>
          <w:sz w:val="28"/>
          <w:szCs w:val="28"/>
        </w:rPr>
        <w:t xml:space="preserve"> средствам</w:t>
      </w:r>
      <w:r>
        <w:rPr>
          <w:rFonts w:ascii="Times New Roman" w:hAnsi="Times New Roman"/>
          <w:color w:val="000000"/>
          <w:sz w:val="28"/>
          <w:szCs w:val="28"/>
        </w:rPr>
        <w:t>и</w:t>
      </w:r>
      <w:r w:rsidRPr="00147440">
        <w:rPr>
          <w:rFonts w:ascii="Times New Roman" w:hAnsi="Times New Roman"/>
          <w:color w:val="000000"/>
          <w:sz w:val="28"/>
          <w:szCs w:val="28"/>
        </w:rPr>
        <w:t xml:space="preserve"> в порядке</w:t>
      </w:r>
      <w:r>
        <w:rPr>
          <w:rFonts w:ascii="Times New Roman" w:hAnsi="Times New Roman"/>
          <w:color w:val="000000"/>
          <w:sz w:val="28"/>
          <w:szCs w:val="28"/>
        </w:rPr>
        <w:t xml:space="preserve">, установленном Финансовым управлением Администрации муниципального района </w:t>
      </w:r>
      <w:proofErr w:type="spellStart"/>
      <w:r>
        <w:rPr>
          <w:rFonts w:ascii="Times New Roman" w:hAnsi="Times New Roman"/>
          <w:color w:val="000000"/>
          <w:sz w:val="28"/>
          <w:szCs w:val="28"/>
        </w:rPr>
        <w:t>Похвистневский</w:t>
      </w:r>
      <w:proofErr w:type="spellEnd"/>
      <w:r>
        <w:rPr>
          <w:rFonts w:ascii="Times New Roman" w:hAnsi="Times New Roman"/>
          <w:color w:val="000000"/>
          <w:sz w:val="28"/>
          <w:szCs w:val="28"/>
        </w:rPr>
        <w:t xml:space="preserve">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451FB7" w:rsidRPr="00147440" w:rsidRDefault="00451FB7" w:rsidP="00451FB7">
      <w:pPr>
        <w:pStyle w:val="20"/>
        <w:shd w:val="clear" w:color="auto" w:fill="auto"/>
        <w:spacing w:after="0" w:line="360" w:lineRule="auto"/>
        <w:ind w:firstLine="580"/>
        <w:rPr>
          <w:rFonts w:ascii="Times New Roman" w:hAnsi="Times New Roman"/>
          <w:color w:val="000000"/>
          <w:sz w:val="28"/>
          <w:szCs w:val="28"/>
        </w:rPr>
      </w:pPr>
      <w:proofErr w:type="gramStart"/>
      <w:r w:rsidRPr="00147440">
        <w:rPr>
          <w:rFonts w:ascii="Times New Roman" w:hAnsi="Times New Roman"/>
          <w:color w:val="000000"/>
          <w:sz w:val="28"/>
          <w:szCs w:val="28"/>
        </w:rPr>
        <w:t>5.Операции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документы</w:t>
      </w:r>
      <w:r>
        <w:rPr>
          <w:rFonts w:ascii="Times New Roman" w:hAnsi="Times New Roman"/>
          <w:color w:val="000000"/>
          <w:sz w:val="28"/>
          <w:szCs w:val="28"/>
        </w:rPr>
        <w:t xml:space="preserve"> </w:t>
      </w:r>
      <w:r w:rsidRPr="00147440">
        <w:rPr>
          <w:rFonts w:ascii="Times New Roman" w:hAnsi="Times New Roman"/>
          <w:color w:val="000000"/>
          <w:sz w:val="28"/>
          <w:szCs w:val="28"/>
        </w:rPr>
        <w:t>- основания).</w:t>
      </w:r>
      <w:proofErr w:type="gramEnd"/>
    </w:p>
    <w:p w:rsidR="00451FB7" w:rsidRPr="00147440" w:rsidRDefault="00451FB7" w:rsidP="00451FB7">
      <w:pPr>
        <w:pStyle w:val="20"/>
        <w:shd w:val="clear" w:color="auto" w:fill="auto"/>
        <w:spacing w:after="0" w:line="360" w:lineRule="auto"/>
        <w:ind w:firstLine="580"/>
        <w:rPr>
          <w:rFonts w:ascii="Times New Roman" w:hAnsi="Times New Roman"/>
          <w:color w:val="000000"/>
          <w:sz w:val="28"/>
          <w:szCs w:val="28"/>
        </w:rPr>
      </w:pPr>
      <w:proofErr w:type="gramStart"/>
      <w:r w:rsidRPr="00147440">
        <w:rPr>
          <w:rFonts w:ascii="Times New Roman" w:hAnsi="Times New Roman"/>
          <w:color w:val="000000"/>
          <w:sz w:val="28"/>
          <w:szCs w:val="28"/>
        </w:rPr>
        <w:t xml:space="preserve">6.Санкционирование расходов при казначейском сопровождении </w:t>
      </w:r>
      <w:r w:rsidRPr="00147440">
        <w:rPr>
          <w:rFonts w:ascii="Times New Roman" w:hAnsi="Times New Roman"/>
          <w:color w:val="000000"/>
          <w:sz w:val="28"/>
          <w:szCs w:val="28"/>
        </w:rPr>
        <w:lastRenderedPageBreak/>
        <w:t>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451FB7" w:rsidRPr="00147440" w:rsidRDefault="00451FB7" w:rsidP="00451F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451FB7" w:rsidRPr="00B73E99" w:rsidRDefault="00451FB7" w:rsidP="00451FB7">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proofErr w:type="gramStart"/>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 xml:space="preserve">Финансовым управлением Администрации муниципального района </w:t>
      </w:r>
      <w:proofErr w:type="spellStart"/>
      <w:r>
        <w:rPr>
          <w:rFonts w:ascii="Times New Roman" w:hAnsi="Times New Roman"/>
          <w:color w:val="000000"/>
          <w:sz w:val="28"/>
          <w:szCs w:val="28"/>
        </w:rPr>
        <w:t>Похвистневский</w:t>
      </w:r>
      <w:proofErr w:type="spellEnd"/>
      <w:r>
        <w:rPr>
          <w:rFonts w:ascii="Times New Roman" w:hAnsi="Times New Roman"/>
          <w:color w:val="000000"/>
          <w:sz w:val="28"/>
          <w:szCs w:val="28"/>
        </w:rPr>
        <w:t xml:space="preserve"> Самарской области</w:t>
      </w:r>
      <w:r w:rsidRPr="00147440">
        <w:rPr>
          <w:rFonts w:ascii="Times New Roman" w:hAnsi="Times New Roman" w:cs="Times New Roman"/>
          <w:sz w:val="28"/>
          <w:szCs w:val="28"/>
        </w:rPr>
        <w:t>;</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документов, установленных порядком санкционирования  целевых средств;</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lastRenderedPageBreak/>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451FB7"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451FB7" w:rsidRPr="006D6B9C" w:rsidRDefault="00451FB7" w:rsidP="00451FB7">
      <w:pPr>
        <w:spacing w:line="360" w:lineRule="auto"/>
        <w:ind w:firstLine="708"/>
        <w:jc w:val="both"/>
        <w:rPr>
          <w:rFonts w:ascii="Times New Roman" w:hAnsi="Times New Roman"/>
          <w:sz w:val="28"/>
          <w:szCs w:val="28"/>
        </w:rPr>
      </w:pPr>
      <w:r w:rsidRPr="006D6B9C">
        <w:rPr>
          <w:rFonts w:ascii="Times New Roman" w:hAnsi="Times New Roman"/>
          <w:color w:val="000000"/>
          <w:sz w:val="28"/>
          <w:szCs w:val="28"/>
        </w:rPr>
        <w:t>о соблюдении в установленных Правительством Российской Федерации случаях положений, предусмотренных статьей 24</w:t>
      </w:r>
      <w:r>
        <w:rPr>
          <w:rFonts w:ascii="Times New Roman" w:hAnsi="Times New Roman"/>
          <w:color w:val="000000"/>
          <w:sz w:val="28"/>
          <w:szCs w:val="28"/>
        </w:rPr>
        <w:t>2.24</w:t>
      </w:r>
      <w:r w:rsidRPr="006D6B9C">
        <w:rPr>
          <w:rFonts w:ascii="Times New Roman" w:hAnsi="Times New Roman"/>
          <w:color w:val="000000"/>
          <w:sz w:val="28"/>
          <w:szCs w:val="28"/>
        </w:rPr>
        <w:t xml:space="preserve"> Бюджетного кодекса Российской Федерации;</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Администрации сельского поселения</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w:t>
      </w:r>
      <w:r>
        <w:rPr>
          <w:rFonts w:ascii="Times New Roman" w:hAnsi="Times New Roman" w:cs="Times New Roman"/>
          <w:sz w:val="28"/>
          <w:szCs w:val="28"/>
        </w:rPr>
        <w:t>3</w:t>
      </w:r>
      <w:r w:rsidRPr="00147440">
        <w:rPr>
          <w:rFonts w:ascii="Times New Roman" w:hAnsi="Times New Roman" w:cs="Times New Roman"/>
          <w:sz w:val="28"/>
          <w:szCs w:val="28"/>
        </w:rPr>
        <w:t xml:space="preserve">-1 Бюджетного кодекса Российской Федерации, бюджетного мониторинга при открытии лицевых счетов и </w:t>
      </w:r>
      <w:r w:rsidRPr="00147440">
        <w:rPr>
          <w:rFonts w:ascii="Times New Roman" w:hAnsi="Times New Roman" w:cs="Times New Roman"/>
          <w:sz w:val="28"/>
          <w:szCs w:val="28"/>
        </w:rPr>
        <w:lastRenderedPageBreak/>
        <w:t>осуществлении операций на указанных лицевых счетах;</w:t>
      </w:r>
    </w:p>
    <w:p w:rsidR="00451FB7"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Российской Федерации, Самарской области, </w:t>
      </w:r>
      <w:r>
        <w:rPr>
          <w:rFonts w:ascii="Times New Roman" w:hAnsi="Times New Roman" w:cs="Times New Roman"/>
          <w:sz w:val="28"/>
          <w:szCs w:val="28"/>
        </w:rPr>
        <w:t xml:space="preserve">Администрации сельского поселения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w:t>
      </w:r>
    </w:p>
    <w:p w:rsidR="00451FB7" w:rsidRPr="00A945DE" w:rsidRDefault="00451FB7" w:rsidP="00451FB7">
      <w:pPr>
        <w:spacing w:line="360" w:lineRule="auto"/>
        <w:ind w:firstLine="709"/>
        <w:jc w:val="both"/>
        <w:rPr>
          <w:rFonts w:ascii="Times New Roman" w:hAnsi="Times New Roman"/>
          <w:color w:val="000000"/>
          <w:sz w:val="28"/>
          <w:szCs w:val="28"/>
        </w:rPr>
      </w:pPr>
      <w:r>
        <w:rPr>
          <w:rFonts w:ascii="Times New Roman" w:hAnsi="Times New Roman" w:cs="Times New Roman"/>
          <w:sz w:val="28"/>
          <w:szCs w:val="28"/>
        </w:rPr>
        <w:t>11.</w:t>
      </w:r>
      <w:r w:rsidRPr="0004717D">
        <w:rPr>
          <w:rFonts w:ascii="Times New Roman" w:hAnsi="Times New Roman"/>
          <w:color w:val="000000"/>
          <w:sz w:val="28"/>
          <w:szCs w:val="28"/>
        </w:rPr>
        <w:t xml:space="preserve"> </w:t>
      </w:r>
      <w:r w:rsidRPr="00A945DE">
        <w:rPr>
          <w:rFonts w:ascii="Times New Roman" w:hAnsi="Times New Roman"/>
          <w:color w:val="000000"/>
          <w:sz w:val="28"/>
          <w:szCs w:val="28"/>
        </w:rPr>
        <w:t>В случае если федеральными законами или решениями Правительства Российской Федерации, предусмотренными подпунктом 2 пункта 1 статьи 24</w:t>
      </w:r>
      <w:r>
        <w:rPr>
          <w:rFonts w:ascii="Times New Roman" w:hAnsi="Times New Roman"/>
          <w:color w:val="000000"/>
          <w:sz w:val="28"/>
          <w:szCs w:val="28"/>
        </w:rPr>
        <w:t>2.26</w:t>
      </w:r>
      <w:r w:rsidRPr="00A945DE">
        <w:rPr>
          <w:rFonts w:ascii="Times New Roman" w:hAnsi="Times New Roman"/>
          <w:color w:val="000000"/>
          <w:sz w:val="28"/>
          <w:szCs w:val="28"/>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государственно-частном партнерстве, то положения настоящего Порядка, касающиеся договоров (соглашений), распространяются в отношении указанных соглашений.</w:t>
      </w:r>
    </w:p>
    <w:p w:rsidR="00451FB7"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1</w:t>
      </w:r>
      <w:r>
        <w:rPr>
          <w:rFonts w:ascii="Times New Roman" w:hAnsi="Times New Roman" w:cs="Times New Roman"/>
          <w:sz w:val="28"/>
          <w:szCs w:val="28"/>
        </w:rPr>
        <w:t>2</w:t>
      </w:r>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Администрацией сельского поселения</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w:t>
      </w:r>
      <w:proofErr w:type="gramEnd"/>
      <w:r w:rsidRPr="00147440">
        <w:rPr>
          <w:rFonts w:ascii="Times New Roman" w:hAnsi="Times New Roman" w:cs="Times New Roman"/>
          <w:sz w:val="28"/>
          <w:szCs w:val="28"/>
        </w:rPr>
        <w:t xml:space="preserve"> актами </w:t>
      </w:r>
      <w:r w:rsidRPr="00A945DE">
        <w:rPr>
          <w:rFonts w:ascii="Times New Roman" w:hAnsi="Times New Roman"/>
          <w:color w:val="000000"/>
          <w:sz w:val="28"/>
          <w:szCs w:val="28"/>
        </w:rPr>
        <w:t>Президента Российской Федерации и Правительства Российской Федерации тайне.</w:t>
      </w:r>
    </w:p>
    <w:p w:rsidR="00451FB7" w:rsidRPr="00147440" w:rsidRDefault="00451FB7" w:rsidP="00451FB7">
      <w:pPr>
        <w:spacing w:line="360" w:lineRule="auto"/>
        <w:jc w:val="both"/>
        <w:rPr>
          <w:rFonts w:ascii="Times New Roman" w:hAnsi="Times New Roman" w:cs="Times New Roman"/>
          <w:sz w:val="28"/>
          <w:szCs w:val="28"/>
        </w:rPr>
      </w:pPr>
      <w:r>
        <w:rPr>
          <w:rFonts w:ascii="Times New Roman" w:hAnsi="Times New Roman" w:cs="Times New Roman"/>
          <w:sz w:val="28"/>
          <w:szCs w:val="28"/>
        </w:rPr>
        <w:tab/>
        <w:t>13.</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451FB7" w:rsidRPr="00147440" w:rsidRDefault="00451FB7" w:rsidP="00451F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w:t>
      </w:r>
      <w:r w:rsidR="00AA15F2">
        <w:rPr>
          <w:rFonts w:ascii="Times New Roman" w:hAnsi="Times New Roman" w:cs="Times New Roman"/>
          <w:sz w:val="28"/>
          <w:szCs w:val="28"/>
        </w:rPr>
        <w:t>Староганькино</w:t>
      </w:r>
      <w:r w:rsidR="00AA15F2" w:rsidRPr="00147440">
        <w:rPr>
          <w:rFonts w:ascii="Times New Roman" w:hAnsi="Times New Roman" w:cs="Times New Roman"/>
          <w:sz w:val="28"/>
          <w:szCs w:val="28"/>
        </w:rPr>
        <w:t xml:space="preserve"> </w:t>
      </w:r>
      <w:r w:rsidRPr="00147440">
        <w:rPr>
          <w:rFonts w:ascii="Times New Roman" w:hAnsi="Times New Roman" w:cs="Times New Roman"/>
          <w:sz w:val="28"/>
          <w:szCs w:val="28"/>
        </w:rPr>
        <w:t xml:space="preserve">муниципального района </w:t>
      </w:r>
      <w:proofErr w:type="spellStart"/>
      <w:r w:rsidRPr="00147440">
        <w:rPr>
          <w:rFonts w:ascii="Times New Roman" w:hAnsi="Times New Roman" w:cs="Times New Roman"/>
          <w:sz w:val="28"/>
          <w:szCs w:val="28"/>
        </w:rPr>
        <w:t>Похвистневский</w:t>
      </w:r>
      <w:proofErr w:type="spellEnd"/>
      <w:r w:rsidRPr="00147440">
        <w:rPr>
          <w:rFonts w:ascii="Times New Roman" w:hAnsi="Times New Roman" w:cs="Times New Roman"/>
          <w:sz w:val="28"/>
          <w:szCs w:val="28"/>
        </w:rPr>
        <w:t xml:space="preserve"> Самарской области, заключенные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roofErr w:type="gramEnd"/>
    </w:p>
    <w:p w:rsidR="00451FB7" w:rsidRDefault="00451FB7" w:rsidP="00451F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w:t>
      </w:r>
      <w:r w:rsidRPr="00147440">
        <w:rPr>
          <w:rFonts w:ascii="Times New Roman" w:hAnsi="Times New Roman" w:cs="Times New Roman"/>
          <w:sz w:val="28"/>
          <w:szCs w:val="28"/>
        </w:rPr>
        <w:lastRenderedPageBreak/>
        <w:t>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451FB7" w:rsidRPr="00147440" w:rsidRDefault="00451FB7" w:rsidP="00451F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Положения абзаца 2 настоящего пункта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статьей 242.27 Бюджетного кодекса Российской Федерации.</w:t>
      </w:r>
    </w:p>
    <w:p w:rsidR="00451FB7" w:rsidRPr="00147440" w:rsidRDefault="00451FB7" w:rsidP="00451F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4</w:t>
      </w:r>
      <w:r w:rsidRPr="00147440">
        <w:rPr>
          <w:rFonts w:ascii="Times New Roman" w:hAnsi="Times New Roman" w:cs="Times New Roman"/>
          <w:sz w:val="28"/>
          <w:szCs w:val="28"/>
        </w:rPr>
        <w:t>.</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451FB7" w:rsidRPr="00147440" w:rsidRDefault="00451FB7" w:rsidP="00451FB7">
      <w:pPr>
        <w:spacing w:line="360" w:lineRule="auto"/>
        <w:jc w:val="both"/>
        <w:rPr>
          <w:rFonts w:ascii="Times New Roman" w:hAnsi="Times New Roman" w:cs="Times New Roman"/>
          <w:sz w:val="28"/>
          <w:szCs w:val="28"/>
        </w:rPr>
      </w:pPr>
    </w:p>
    <w:p w:rsidR="00451FB7" w:rsidRDefault="00451FB7" w:rsidP="00451FB7">
      <w:pPr>
        <w:ind w:left="540"/>
        <w:jc w:val="right"/>
        <w:rPr>
          <w:sz w:val="24"/>
          <w:szCs w:val="24"/>
        </w:rPr>
      </w:pPr>
    </w:p>
    <w:p w:rsidR="00FE299B" w:rsidRDefault="000D7BAE"/>
    <w:sectPr w:rsidR="00FE299B" w:rsidSect="00A15759">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A6"/>
    <w:rsid w:val="000D7BAE"/>
    <w:rsid w:val="00266762"/>
    <w:rsid w:val="00451FB7"/>
    <w:rsid w:val="006F22B2"/>
    <w:rsid w:val="007274A6"/>
    <w:rsid w:val="00AA15F2"/>
    <w:rsid w:val="00C52AA9"/>
    <w:rsid w:val="00D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51FB7"/>
    <w:rPr>
      <w:sz w:val="26"/>
      <w:shd w:val="clear" w:color="auto" w:fill="FFFFFF"/>
    </w:rPr>
  </w:style>
  <w:style w:type="paragraph" w:customStyle="1" w:styleId="20">
    <w:name w:val="Основной текст (2)"/>
    <w:basedOn w:val="a"/>
    <w:link w:val="2"/>
    <w:uiPriority w:val="99"/>
    <w:rsid w:val="00451FB7"/>
    <w:pPr>
      <w:shd w:val="clear" w:color="auto" w:fill="FFFFFF"/>
      <w:autoSpaceDE/>
      <w:autoSpaceDN/>
      <w:adjustRightInd/>
      <w:spacing w:after="60" w:line="240" w:lineRule="atLeast"/>
      <w:jc w:val="both"/>
    </w:pPr>
    <w:rPr>
      <w:rFonts w:asciiTheme="minorHAnsi" w:eastAsiaTheme="minorHAnsi" w:hAnsiTheme="minorHAnsi" w:cstheme="minorBidi"/>
      <w:sz w:val="26"/>
      <w:szCs w:val="22"/>
      <w:shd w:val="clear" w:color="auto" w:fill="FFFFFF"/>
      <w:lang w:eastAsia="en-US"/>
    </w:rPr>
  </w:style>
  <w:style w:type="paragraph" w:styleId="a3">
    <w:name w:val="Balloon Text"/>
    <w:basedOn w:val="a"/>
    <w:link w:val="a4"/>
    <w:uiPriority w:val="99"/>
    <w:semiHidden/>
    <w:unhideWhenUsed/>
    <w:rsid w:val="006F22B2"/>
    <w:rPr>
      <w:rFonts w:ascii="Tahoma" w:hAnsi="Tahoma" w:cs="Tahoma"/>
      <w:sz w:val="16"/>
      <w:szCs w:val="16"/>
    </w:rPr>
  </w:style>
  <w:style w:type="character" w:customStyle="1" w:styleId="a4">
    <w:name w:val="Текст выноски Знак"/>
    <w:basedOn w:val="a0"/>
    <w:link w:val="a3"/>
    <w:uiPriority w:val="99"/>
    <w:semiHidden/>
    <w:rsid w:val="006F22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451FB7"/>
    <w:rPr>
      <w:sz w:val="26"/>
      <w:shd w:val="clear" w:color="auto" w:fill="FFFFFF"/>
    </w:rPr>
  </w:style>
  <w:style w:type="paragraph" w:customStyle="1" w:styleId="20">
    <w:name w:val="Основной текст (2)"/>
    <w:basedOn w:val="a"/>
    <w:link w:val="2"/>
    <w:uiPriority w:val="99"/>
    <w:rsid w:val="00451FB7"/>
    <w:pPr>
      <w:shd w:val="clear" w:color="auto" w:fill="FFFFFF"/>
      <w:autoSpaceDE/>
      <w:autoSpaceDN/>
      <w:adjustRightInd/>
      <w:spacing w:after="60" w:line="240" w:lineRule="atLeast"/>
      <w:jc w:val="both"/>
    </w:pPr>
    <w:rPr>
      <w:rFonts w:asciiTheme="minorHAnsi" w:eastAsiaTheme="minorHAnsi" w:hAnsiTheme="minorHAnsi" w:cstheme="minorBidi"/>
      <w:sz w:val="26"/>
      <w:szCs w:val="22"/>
      <w:shd w:val="clear" w:color="auto" w:fill="FFFFFF"/>
      <w:lang w:eastAsia="en-US"/>
    </w:rPr>
  </w:style>
  <w:style w:type="paragraph" w:styleId="a3">
    <w:name w:val="Balloon Text"/>
    <w:basedOn w:val="a"/>
    <w:link w:val="a4"/>
    <w:uiPriority w:val="99"/>
    <w:semiHidden/>
    <w:unhideWhenUsed/>
    <w:rsid w:val="006F22B2"/>
    <w:rPr>
      <w:rFonts w:ascii="Tahoma" w:hAnsi="Tahoma" w:cs="Tahoma"/>
      <w:sz w:val="16"/>
      <w:szCs w:val="16"/>
    </w:rPr>
  </w:style>
  <w:style w:type="character" w:customStyle="1" w:styleId="a4">
    <w:name w:val="Текст выноски Знак"/>
    <w:basedOn w:val="a0"/>
    <w:link w:val="a3"/>
    <w:uiPriority w:val="99"/>
    <w:semiHidden/>
    <w:rsid w:val="006F22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6</cp:revision>
  <cp:lastPrinted>2023-02-28T11:36:00Z</cp:lastPrinted>
  <dcterms:created xsi:type="dcterms:W3CDTF">2023-02-28T10:36:00Z</dcterms:created>
  <dcterms:modified xsi:type="dcterms:W3CDTF">2023-03-02T04:35:00Z</dcterms:modified>
</cp:coreProperties>
</file>