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125" w:rsidRDefault="00FD1125">
      <w:pPr>
        <w:rPr>
          <w:b/>
          <w:bCs/>
        </w:rPr>
      </w:pPr>
    </w:p>
    <w:p w:rsidR="00FD1125" w:rsidRDefault="00912532">
      <w:pPr>
        <w:rPr>
          <w:b/>
          <w:bCs/>
        </w:rPr>
      </w:pPr>
      <w:r>
        <w:rPr>
          <w:b/>
          <w:bCs/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635</wp:posOffset>
            </wp:positionV>
            <wp:extent cx="476885" cy="58039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125" w:rsidRDefault="00FD1125">
      <w:pPr>
        <w:jc w:val="center"/>
        <w:rPr>
          <w:b/>
          <w:bCs/>
        </w:rPr>
      </w:pPr>
    </w:p>
    <w:p w:rsidR="00FD1125" w:rsidRDefault="00FD1125">
      <w:pPr>
        <w:jc w:val="center"/>
        <w:rPr>
          <w:b/>
          <w:bCs/>
        </w:rPr>
      </w:pPr>
    </w:p>
    <w:p w:rsidR="00FD1125" w:rsidRDefault="00912532">
      <w:pPr>
        <w:jc w:val="center"/>
        <w:rPr>
          <w:b/>
          <w:bCs/>
        </w:rPr>
      </w:pPr>
      <w:r>
        <w:rPr>
          <w:b/>
          <w:bCs/>
        </w:rPr>
        <w:t>АДМИНИСТРАЦИЯ  НОВОМИХАЙЛОВСКОГО СЕЛЬСКОГО ПОСЕЛЕНИЯ КУЩЕВСКОГО РАЙОНА</w:t>
      </w:r>
    </w:p>
    <w:p w:rsidR="00FD1125" w:rsidRDefault="00FD1125">
      <w:pPr>
        <w:jc w:val="center"/>
        <w:rPr>
          <w:b/>
          <w:bCs/>
        </w:rPr>
      </w:pPr>
    </w:p>
    <w:p w:rsidR="00FD1125" w:rsidRDefault="00912532">
      <w:pPr>
        <w:jc w:val="center"/>
      </w:pPr>
      <w:r>
        <w:rPr>
          <w:b/>
          <w:bCs/>
        </w:rPr>
        <w:t>ПОСТАНОВЛЕНИЕ</w:t>
      </w:r>
    </w:p>
    <w:p w:rsidR="00FD1125" w:rsidRDefault="00912532">
      <w:r>
        <w:t>от  23.04.2021 года                                                                                                № 42</w:t>
      </w:r>
    </w:p>
    <w:p w:rsidR="00FD1125" w:rsidRDefault="00912532">
      <w:pPr>
        <w:jc w:val="center"/>
      </w:pPr>
      <w:r>
        <w:t>село Новомихайловское</w:t>
      </w:r>
    </w:p>
    <w:p w:rsidR="00FD1125" w:rsidRDefault="00FD1125">
      <w:pPr>
        <w:jc w:val="center"/>
      </w:pPr>
    </w:p>
    <w:p w:rsidR="00FD1125" w:rsidRDefault="00912532">
      <w:pPr>
        <w:jc w:val="center"/>
      </w:pPr>
      <w:r>
        <w:rPr>
          <w:b/>
          <w:bCs/>
          <w:lang w:eastAsia="ru-RU"/>
        </w:rPr>
        <w:t>О внесении изменений в постановление  администрации Новомихайловского сельского поселения Кущевского района                               от 25 ноября 2020 года № 130</w:t>
      </w:r>
      <w:proofErr w:type="gramStart"/>
      <w:r>
        <w:rPr>
          <w:b/>
          <w:bCs/>
          <w:lang w:eastAsia="ru-RU"/>
        </w:rPr>
        <w:t xml:space="preserve"> </w:t>
      </w:r>
      <w:r>
        <w:rPr>
          <w:b/>
          <w:bCs/>
          <w:color w:val="000000"/>
          <w:lang w:eastAsia="ru-RU"/>
        </w:rPr>
        <w:t>О</w:t>
      </w:r>
      <w:proofErr w:type="gramEnd"/>
      <w:r>
        <w:rPr>
          <w:b/>
          <w:bCs/>
          <w:color w:val="000000"/>
          <w:lang w:eastAsia="ru-RU"/>
        </w:rPr>
        <w:t xml:space="preserve">б утверждении муниципальной программы </w:t>
      </w:r>
      <w:bookmarkStart w:id="0" w:name="__DdeLink__8976_3113845663"/>
      <w:r>
        <w:rPr>
          <w:b/>
          <w:bCs/>
          <w:color w:val="000000"/>
          <w:lang w:eastAsia="ru-RU"/>
        </w:rPr>
        <w:t>«Развитие культуры в  Новомихайловском сельском по</w:t>
      </w:r>
      <w:r>
        <w:rPr>
          <w:b/>
          <w:bCs/>
          <w:color w:val="000000"/>
          <w:lang w:eastAsia="ru-RU"/>
        </w:rPr>
        <w:t>селении Кущевского района на 2021-2023 годы»</w:t>
      </w:r>
      <w:bookmarkEnd w:id="0"/>
    </w:p>
    <w:p w:rsidR="00FD1125" w:rsidRDefault="00FD1125">
      <w:pPr>
        <w:jc w:val="center"/>
        <w:rPr>
          <w:b/>
          <w:bCs/>
          <w:color w:val="000000"/>
          <w:lang w:eastAsia="ru-RU"/>
        </w:rPr>
      </w:pPr>
    </w:p>
    <w:p w:rsidR="00FD1125" w:rsidRDefault="00912532">
      <w:pPr>
        <w:pStyle w:val="aa"/>
        <w:ind w:firstLine="851"/>
      </w:pPr>
      <w:proofErr w:type="gramStart"/>
      <w:r>
        <w:rPr>
          <w:rFonts w:ascii="Times New Roman" w:hAnsi="Times New Roman" w:cs="Times New Roman"/>
          <w:color w:val="000000"/>
          <w:highlight w:val="white"/>
        </w:rPr>
        <w:t>В соответствии со статьей 179 Бюджетного кодекса  Российской Федерации</w:t>
      </w:r>
      <w:r>
        <w:rPr>
          <w:rFonts w:ascii="Times New Roman" w:hAnsi="Times New Roman" w:cs="Times New Roman"/>
        </w:rPr>
        <w:t xml:space="preserve">, в соответствии с </w:t>
      </w:r>
      <w:hyperlink r:id="rId6">
        <w:r>
          <w:rPr>
            <w:rStyle w:val="-"/>
            <w:rFonts w:ascii="Times New Roman" w:hAnsi="Times New Roman" w:cs="Times New Roman"/>
            <w:color w:val="000000"/>
            <w:u w:val="none"/>
          </w:rPr>
          <w:t>Федеральным закон</w:t>
        </w:r>
      </w:hyperlink>
      <w:r>
        <w:rPr>
          <w:rFonts w:ascii="Times New Roman" w:hAnsi="Times New Roman" w:cs="Times New Roman"/>
        </w:rPr>
        <w:t xml:space="preserve">ом от 06.10.2003 года </w:t>
      </w:r>
      <w:r>
        <w:rPr>
          <w:rFonts w:ascii="Times New Roman" w:hAnsi="Times New Roman" w:cs="Times New Roman"/>
        </w:rPr>
        <w:br/>
        <w:t>N 131-ФЗ «Об общих принципах организации мест</w:t>
      </w:r>
      <w:r>
        <w:rPr>
          <w:rFonts w:ascii="Times New Roman" w:hAnsi="Times New Roman" w:cs="Times New Roman"/>
        </w:rPr>
        <w:t xml:space="preserve">ного самоуправления в Российской Федерации», постановлением администрации </w:t>
      </w:r>
      <w:r>
        <w:rPr>
          <w:rFonts w:ascii="Times New Roman" w:hAnsi="Times New Roman" w:cs="Times New Roman"/>
        </w:rPr>
        <w:t xml:space="preserve">Новомихайловского сельского поселения Кущевского района </w:t>
      </w:r>
      <w:r>
        <w:rPr>
          <w:rFonts w:ascii="Times New Roman" w:hAnsi="Times New Roman" w:cs="Times New Roman"/>
          <w:color w:val="000000"/>
          <w:lang w:eastAsia="en-US"/>
        </w:rPr>
        <w:t>от 20 апреля 2020 года № 46 «Об утверждении Перечня муниципальных программ Новомихайловского сельского поселения Кущевского ра</w:t>
      </w:r>
      <w:r>
        <w:rPr>
          <w:rFonts w:ascii="Times New Roman" w:hAnsi="Times New Roman" w:cs="Times New Roman"/>
          <w:color w:val="000000"/>
          <w:lang w:eastAsia="en-US"/>
        </w:rPr>
        <w:t>йона на 2021-2023 годы»</w:t>
      </w:r>
      <w:r>
        <w:rPr>
          <w:rFonts w:ascii="Times New Roman" w:hAnsi="Times New Roman" w:cs="Times New Roman"/>
        </w:rPr>
        <w:t>, постановлением администрации</w:t>
      </w:r>
      <w:r>
        <w:rPr>
          <w:rFonts w:ascii="Times New Roman" w:hAnsi="Times New Roman" w:cs="Times New Roman"/>
        </w:rPr>
        <w:t xml:space="preserve"> Новомихайловского сельского поселения</w:t>
      </w:r>
      <w:proofErr w:type="gramEnd"/>
      <w:r>
        <w:rPr>
          <w:rFonts w:ascii="Times New Roman" w:hAnsi="Times New Roman" w:cs="Times New Roman"/>
        </w:rPr>
        <w:t xml:space="preserve"> Кущевского района </w:t>
      </w:r>
      <w:r>
        <w:rPr>
          <w:rFonts w:ascii="Times New Roman" w:hAnsi="Times New Roman" w:cs="Times New Roman"/>
          <w:color w:val="000000"/>
          <w:lang w:eastAsia="en-US"/>
        </w:rPr>
        <w:t xml:space="preserve">от </w:t>
      </w:r>
      <w:r>
        <w:rPr>
          <w:rFonts w:ascii="Times New Roman" w:hAnsi="Times New Roman" w:cs="Times New Roman"/>
          <w:color w:val="000000"/>
          <w:lang w:eastAsia="en-US"/>
        </w:rPr>
        <w:t>26 июня 2018 года № 49 «Об утверждении Порядка разработки, реализации и оценки эффективности муниципальных программ Новомихайловского сельского</w:t>
      </w:r>
      <w:r>
        <w:rPr>
          <w:rFonts w:ascii="Times New Roman" w:hAnsi="Times New Roman" w:cs="Times New Roman"/>
          <w:color w:val="000000"/>
          <w:lang w:eastAsia="en-US"/>
        </w:rPr>
        <w:t xml:space="preserve"> поселения Кущевского района» </w:t>
      </w:r>
      <w:proofErr w:type="spellStart"/>
      <w:proofErr w:type="gramStart"/>
      <w:r>
        <w:rPr>
          <w:rFonts w:ascii="Times New Roman" w:hAnsi="Times New Roman" w:cs="Times New Roman"/>
        </w:rPr>
        <w:t>п</w:t>
      </w:r>
      <w:proofErr w:type="spellEnd"/>
      <w:proofErr w:type="gramEnd"/>
      <w:r>
        <w:rPr>
          <w:rFonts w:ascii="Times New Roman" w:hAnsi="Times New Roman" w:cs="Times New Roman"/>
        </w:rPr>
        <w:t xml:space="preserve"> о с т а </w:t>
      </w:r>
      <w:proofErr w:type="spellStart"/>
      <w:r>
        <w:rPr>
          <w:rFonts w:ascii="Times New Roman" w:hAnsi="Times New Roman" w:cs="Times New Roman"/>
        </w:rPr>
        <w:t>н</w:t>
      </w:r>
      <w:proofErr w:type="spellEnd"/>
      <w:r>
        <w:rPr>
          <w:rFonts w:ascii="Times New Roman" w:hAnsi="Times New Roman" w:cs="Times New Roman"/>
        </w:rPr>
        <w:t xml:space="preserve"> о в л я ю: </w:t>
      </w:r>
    </w:p>
    <w:p w:rsidR="00FD1125" w:rsidRDefault="00912532">
      <w:pPr>
        <w:ind w:firstLine="850"/>
      </w:pPr>
      <w:r>
        <w:t>1. Внести изменения  муниципальную программ</w:t>
      </w:r>
      <w:r>
        <w:t>у</w:t>
      </w:r>
      <w:proofErr w:type="gramStart"/>
      <w:r>
        <w:t xml:space="preserve">  </w:t>
      </w:r>
      <w:r>
        <w:rPr>
          <w:color w:val="000000"/>
          <w:lang w:eastAsia="ru-RU"/>
        </w:rPr>
        <w:t>О</w:t>
      </w:r>
      <w:proofErr w:type="gramEnd"/>
      <w:r>
        <w:rPr>
          <w:color w:val="000000"/>
          <w:lang w:eastAsia="ru-RU"/>
        </w:rPr>
        <w:t xml:space="preserve">б утверждении муниципальной программы </w:t>
      </w:r>
      <w:bookmarkStart w:id="1" w:name="__DdeLink__8976_31138456631"/>
      <w:r>
        <w:rPr>
          <w:color w:val="000000"/>
          <w:lang w:eastAsia="ru-RU"/>
        </w:rPr>
        <w:t xml:space="preserve">«Развитие культуры в </w:t>
      </w:r>
      <w:r>
        <w:rPr>
          <w:color w:val="000000"/>
          <w:lang w:eastAsia="ru-RU"/>
        </w:rPr>
        <w:t xml:space="preserve">Новомихайловском сельском поселении Кущевского района </w:t>
      </w:r>
      <w:r>
        <w:rPr>
          <w:color w:val="000000"/>
          <w:lang w:eastAsia="ru-RU"/>
        </w:rPr>
        <w:t>на 2021-2023 годы»</w:t>
      </w:r>
      <w:bookmarkEnd w:id="1"/>
      <w:r>
        <w:rPr>
          <w:lang w:eastAsia="ru-RU"/>
        </w:rPr>
        <w:t>.</w:t>
      </w:r>
    </w:p>
    <w:p w:rsidR="00FD1125" w:rsidRDefault="00912532">
      <w:pPr>
        <w:ind w:firstLine="850"/>
      </w:pPr>
      <w:r>
        <w:t>1.1. Паспорт муниципальной программы</w:t>
      </w:r>
      <w:proofErr w:type="gramStart"/>
      <w:r>
        <w:t xml:space="preserve"> </w:t>
      </w:r>
      <w:r>
        <w:rPr>
          <w:color w:val="000000"/>
          <w:lang w:eastAsia="ru-RU"/>
        </w:rPr>
        <w:t>О</w:t>
      </w:r>
      <w:proofErr w:type="gramEnd"/>
      <w:r>
        <w:rPr>
          <w:color w:val="000000"/>
          <w:lang w:eastAsia="ru-RU"/>
        </w:rPr>
        <w:t xml:space="preserve">б утверждении муниципальной программы </w:t>
      </w:r>
      <w:bookmarkStart w:id="2" w:name="__DdeLink__8976_31138456632"/>
      <w:r>
        <w:rPr>
          <w:color w:val="000000"/>
          <w:lang w:eastAsia="ru-RU"/>
        </w:rPr>
        <w:t xml:space="preserve">«Развитие культуры в  Новомихайловском сельском поселении Кущевского района </w:t>
      </w:r>
      <w:r>
        <w:rPr>
          <w:color w:val="000000"/>
          <w:lang w:eastAsia="ru-RU"/>
        </w:rPr>
        <w:t>на 2021-2023 годы»</w:t>
      </w:r>
      <w:bookmarkEnd w:id="2"/>
      <w:r>
        <w:rPr>
          <w:lang w:eastAsia="ru-RU"/>
        </w:rPr>
        <w:t xml:space="preserve">  пункт объем и источники финансирования программы, изложить в новой редакции:</w:t>
      </w:r>
    </w:p>
    <w:p w:rsidR="00FD1125" w:rsidRDefault="00FD1125">
      <w:pPr>
        <w:ind w:firstLine="850"/>
        <w:rPr>
          <w:lang w:eastAsia="ru-RU"/>
        </w:rPr>
      </w:pPr>
    </w:p>
    <w:tbl>
      <w:tblPr>
        <w:tblW w:w="9684" w:type="dxa"/>
        <w:tblInd w:w="-106" w:type="dxa"/>
        <w:tblLook w:val="04A0"/>
      </w:tblPr>
      <w:tblGrid>
        <w:gridCol w:w="2477"/>
        <w:gridCol w:w="7207"/>
      </w:tblGrid>
      <w:tr w:rsidR="00FD1125">
        <w:tc>
          <w:tcPr>
            <w:tcW w:w="2477" w:type="dxa"/>
            <w:shd w:val="clear" w:color="auto" w:fill="auto"/>
          </w:tcPr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t>Наимен</w:t>
            </w:r>
            <w:r>
              <w:rPr>
                <w:rFonts w:ascii="Times New Roman" w:hAnsi="Times New Roman" w:cs="Times New Roman"/>
              </w:rPr>
              <w:t>ование муниципальной программы</w:t>
            </w:r>
          </w:p>
        </w:tc>
        <w:tc>
          <w:tcPr>
            <w:tcW w:w="7206" w:type="dxa"/>
            <w:shd w:val="clear" w:color="auto" w:fill="auto"/>
          </w:tcPr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t xml:space="preserve">Муниципальная программа «Развитие культуры Новомихайловского сельского поселения Кущевского района на 2021-2023 годы (далее </w:t>
            </w:r>
            <w:proofErr w:type="gramStart"/>
            <w:r>
              <w:rPr>
                <w:rFonts w:ascii="Times New Roman" w:hAnsi="Times New Roman" w:cs="Times New Roman"/>
              </w:rPr>
              <w:t>-П</w:t>
            </w:r>
            <w:proofErr w:type="gramEnd"/>
            <w:r>
              <w:rPr>
                <w:rFonts w:ascii="Times New Roman" w:hAnsi="Times New Roman" w:cs="Times New Roman"/>
              </w:rPr>
              <w:t>рограмма)</w:t>
            </w:r>
          </w:p>
        </w:tc>
      </w:tr>
      <w:tr w:rsidR="00FD1125">
        <w:tc>
          <w:tcPr>
            <w:tcW w:w="2477" w:type="dxa"/>
            <w:shd w:val="clear" w:color="auto" w:fill="auto"/>
          </w:tcPr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t>Координатор муниципальной программы</w:t>
            </w:r>
          </w:p>
        </w:tc>
        <w:tc>
          <w:tcPr>
            <w:tcW w:w="7206" w:type="dxa"/>
            <w:shd w:val="clear" w:color="auto" w:fill="auto"/>
          </w:tcPr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t xml:space="preserve">Администрация Новомихайловского сельского поселения </w:t>
            </w:r>
            <w:r>
              <w:rPr>
                <w:rFonts w:ascii="Times New Roman" w:hAnsi="Times New Roman" w:cs="Times New Roman"/>
              </w:rPr>
              <w:t>Кущевского района</w:t>
            </w:r>
          </w:p>
        </w:tc>
      </w:tr>
      <w:tr w:rsidR="00FD1125">
        <w:trPr>
          <w:trHeight w:val="1650"/>
        </w:trPr>
        <w:tc>
          <w:tcPr>
            <w:tcW w:w="2477" w:type="dxa"/>
            <w:shd w:val="clear" w:color="auto" w:fill="auto"/>
          </w:tcPr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lastRenderedPageBreak/>
              <w:t>Основание для разработки Программы</w:t>
            </w:r>
          </w:p>
          <w:p w:rsidR="00FD1125" w:rsidRDefault="00FD1125">
            <w:pPr>
              <w:pStyle w:val="aa"/>
              <w:rPr>
                <w:rFonts w:ascii="Times New Roman" w:hAnsi="Times New Roman" w:cs="Times New Roman"/>
              </w:rPr>
            </w:pPr>
          </w:p>
          <w:p w:rsidR="00FD1125" w:rsidRDefault="00FD1125">
            <w:pPr>
              <w:pStyle w:val="aa"/>
              <w:rPr>
                <w:rFonts w:ascii="Times New Roman" w:hAnsi="Times New Roman" w:cs="Times New Roman"/>
              </w:rPr>
            </w:pPr>
          </w:p>
          <w:p w:rsidR="00FD1125" w:rsidRDefault="00FD1125">
            <w:pPr>
              <w:pStyle w:val="aa"/>
              <w:rPr>
                <w:rFonts w:ascii="Times New Roman" w:hAnsi="Times New Roman" w:cs="Times New Roman"/>
              </w:rPr>
            </w:pPr>
          </w:p>
          <w:p w:rsidR="00FD1125" w:rsidRDefault="00FD1125">
            <w:pPr>
              <w:pStyle w:val="aa"/>
              <w:rPr>
                <w:rFonts w:ascii="Times New Roman" w:hAnsi="Times New Roman" w:cs="Times New Roman"/>
              </w:rPr>
            </w:pPr>
          </w:p>
          <w:p w:rsidR="00FD1125" w:rsidRDefault="00FD112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7206" w:type="dxa"/>
            <w:shd w:val="clear" w:color="auto" w:fill="auto"/>
          </w:tcPr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t>Федеральный закон Российской Федерации от  6 октября 2003 года № 131-ФЗ «Об общих принципах организации местного самоуправления в Российской Федерации»;</w:t>
            </w:r>
          </w:p>
          <w:p w:rsidR="00FD1125" w:rsidRDefault="00912532">
            <w:r>
              <w:rPr>
                <w:color w:val="000000"/>
              </w:rPr>
              <w:t>Закон Российской Федерации от 9 октября 1992</w:t>
            </w:r>
            <w:r>
              <w:rPr>
                <w:color w:val="000000"/>
              </w:rPr>
              <w:t xml:space="preserve"> года  № 3612-1 «Основы законодательства Российской Федерации о культуре»; Закон Краснодарского края от 3 ноября 2000 года № 325-КЗ "О культуре"; </w:t>
            </w:r>
            <w:r>
              <w:rPr>
                <w:lang w:eastAsia="ru-RU"/>
              </w:rPr>
              <w:t>Устав Новомихайловского сельского поселения Кущевского района</w:t>
            </w:r>
          </w:p>
        </w:tc>
      </w:tr>
      <w:tr w:rsidR="00FD1125">
        <w:tc>
          <w:tcPr>
            <w:tcW w:w="2477" w:type="dxa"/>
            <w:shd w:val="clear" w:color="auto" w:fill="auto"/>
          </w:tcPr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t>Основной разработчик Программы</w:t>
            </w:r>
          </w:p>
        </w:tc>
        <w:tc>
          <w:tcPr>
            <w:tcW w:w="7206" w:type="dxa"/>
            <w:shd w:val="clear" w:color="auto" w:fill="auto"/>
          </w:tcPr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>
              <w:rPr>
                <w:rFonts w:ascii="Times New Roman" w:hAnsi="Times New Roman" w:cs="Times New Roman"/>
              </w:rPr>
              <w:t xml:space="preserve">Новомихайловского сельского поселения Кущевского района; МУК «КДЦ Новомихайловского сельского поселения», МУК Новомихайловский музей «Боевой и трудовой славы </w:t>
            </w:r>
            <w:proofErr w:type="spellStart"/>
            <w:r>
              <w:rPr>
                <w:rFonts w:ascii="Times New Roman" w:hAnsi="Times New Roman" w:cs="Times New Roman"/>
              </w:rPr>
              <w:t>им.А.П.Глова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FD1125">
        <w:tc>
          <w:tcPr>
            <w:tcW w:w="2477" w:type="dxa"/>
            <w:shd w:val="clear" w:color="auto" w:fill="auto"/>
          </w:tcPr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t>Муниципальный заказчик Программы</w:t>
            </w:r>
          </w:p>
        </w:tc>
        <w:tc>
          <w:tcPr>
            <w:tcW w:w="7206" w:type="dxa"/>
            <w:shd w:val="clear" w:color="auto" w:fill="auto"/>
          </w:tcPr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t>Администрация Новомихайловского сельского поселени</w:t>
            </w:r>
            <w:r>
              <w:rPr>
                <w:rFonts w:ascii="Times New Roman" w:hAnsi="Times New Roman" w:cs="Times New Roman"/>
              </w:rPr>
              <w:t xml:space="preserve">я Кущевского района; МУК «КДЦ Новомихайловского сельского поселения», МУК Новомихайловский музей «Боевой и трудовой славы </w:t>
            </w:r>
            <w:proofErr w:type="spellStart"/>
            <w:r>
              <w:rPr>
                <w:rFonts w:ascii="Times New Roman" w:hAnsi="Times New Roman" w:cs="Times New Roman"/>
              </w:rPr>
              <w:t>им.А.П.Глова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FD1125">
        <w:tc>
          <w:tcPr>
            <w:tcW w:w="2477" w:type="dxa"/>
            <w:shd w:val="clear" w:color="auto" w:fill="auto"/>
          </w:tcPr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t>Цели муниципальной Программы</w:t>
            </w:r>
          </w:p>
        </w:tc>
        <w:tc>
          <w:tcPr>
            <w:tcW w:w="7206" w:type="dxa"/>
            <w:shd w:val="clear" w:color="auto" w:fill="auto"/>
          </w:tcPr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t xml:space="preserve">развитие и реализация культурного и духовного потенциала каждой </w:t>
            </w:r>
            <w:proofErr w:type="spellStart"/>
            <w:r>
              <w:rPr>
                <w:rFonts w:ascii="Times New Roman" w:hAnsi="Times New Roman" w:cs="Times New Roman"/>
              </w:rPr>
              <w:t>личностиповышение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эффектив</w:t>
            </w:r>
            <w:r>
              <w:rPr>
                <w:rFonts w:ascii="Times New Roman" w:hAnsi="Times New Roman" w:cs="Times New Roman"/>
              </w:rPr>
              <w:t xml:space="preserve">ности муниципального управления в сфере культуры Новомихайловского  сельского поселения Кущевского района, </w:t>
            </w:r>
            <w:proofErr w:type="spellStart"/>
            <w:r>
              <w:rPr>
                <w:rFonts w:ascii="Times New Roman" w:hAnsi="Times New Roman" w:cs="Times New Roman"/>
              </w:rPr>
              <w:t>сохранениеобъектов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культурного наследия</w:t>
            </w:r>
          </w:p>
        </w:tc>
      </w:tr>
      <w:tr w:rsidR="00FD1125">
        <w:tc>
          <w:tcPr>
            <w:tcW w:w="2477" w:type="dxa"/>
            <w:shd w:val="clear" w:color="auto" w:fill="auto"/>
          </w:tcPr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t>Задачи муниципальной Программы</w:t>
            </w:r>
          </w:p>
        </w:tc>
        <w:tc>
          <w:tcPr>
            <w:tcW w:w="7206" w:type="dxa"/>
            <w:shd w:val="clear" w:color="auto" w:fill="auto"/>
          </w:tcPr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t>создание условий для свободного и оперативного доступа к информационным ресур</w:t>
            </w:r>
            <w:r>
              <w:rPr>
                <w:rFonts w:ascii="Times New Roman" w:hAnsi="Times New Roman" w:cs="Times New Roman"/>
              </w:rPr>
              <w:t xml:space="preserve">сам и </w:t>
            </w:r>
            <w:proofErr w:type="spellStart"/>
            <w:r>
              <w:rPr>
                <w:rFonts w:ascii="Times New Roman" w:hAnsi="Times New Roman" w:cs="Times New Roman"/>
              </w:rPr>
              <w:t>знаниямсохранение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культурного наследия Кубани улучшение качества услуг, предоставляемых учреждениями культуры Новомихайловского  сельского </w:t>
            </w:r>
            <w:proofErr w:type="spellStart"/>
            <w:r>
              <w:rPr>
                <w:rFonts w:ascii="Times New Roman" w:hAnsi="Times New Roman" w:cs="Times New Roman"/>
              </w:rPr>
              <w:t>поселениясохранение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развитие художественно-эстетического образования, кадрового потенциала, укрепление матери</w:t>
            </w:r>
            <w:r>
              <w:rPr>
                <w:rFonts w:ascii="Times New Roman" w:hAnsi="Times New Roman" w:cs="Times New Roman"/>
              </w:rPr>
              <w:t>ально-технической базы учреждений культуры</w:t>
            </w:r>
          </w:p>
        </w:tc>
      </w:tr>
      <w:tr w:rsidR="00FD1125">
        <w:tc>
          <w:tcPr>
            <w:tcW w:w="2477" w:type="dxa"/>
            <w:shd w:val="clear" w:color="auto" w:fill="auto"/>
          </w:tcPr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t>Сроки реализации муниципальной Программы</w:t>
            </w:r>
          </w:p>
        </w:tc>
        <w:tc>
          <w:tcPr>
            <w:tcW w:w="7206" w:type="dxa"/>
            <w:shd w:val="clear" w:color="auto" w:fill="auto"/>
          </w:tcPr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t>2021-2023 годы</w:t>
            </w:r>
          </w:p>
        </w:tc>
      </w:tr>
      <w:tr w:rsidR="00FD1125">
        <w:tc>
          <w:tcPr>
            <w:tcW w:w="2477" w:type="dxa"/>
            <w:shd w:val="clear" w:color="auto" w:fill="auto"/>
          </w:tcPr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t>«Объемы бюджетных ассигнований муниципальной Программы</w:t>
            </w:r>
          </w:p>
        </w:tc>
        <w:tc>
          <w:tcPr>
            <w:tcW w:w="7206" w:type="dxa"/>
            <w:shd w:val="clear" w:color="auto" w:fill="auto"/>
          </w:tcPr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t>объем финансовых ресурсов, предусмотренных на реализацию муниципальной программы, составляет 10753,6</w:t>
            </w:r>
            <w:r>
              <w:rPr>
                <w:rFonts w:ascii="Times New Roman" w:hAnsi="Times New Roman" w:cs="Times New Roman"/>
              </w:rPr>
              <w:t xml:space="preserve"> тыс. рублей, в том числе по годам:</w:t>
            </w:r>
          </w:p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t>2021 год – 3821,2 тыс. рублей;</w:t>
            </w:r>
          </w:p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t>2022 год – 3391,2 тыс. рублей;</w:t>
            </w:r>
          </w:p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t>2023 год – 3391,2 тыс. рублей;</w:t>
            </w:r>
          </w:p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t>в том числе по подпрограмме муниципальной программы: объем финансирования подпрограммы "</w:t>
            </w:r>
            <w:r>
              <w:rPr>
                <w:rFonts w:ascii="Times New Roman" w:hAnsi="Times New Roman" w:cs="Times New Roman"/>
              </w:rPr>
              <w:t>Сохранение объектов культурного наследия на территории Новомихайловского сельского поселения Кущевского района" из средств местного бюджета составит 150,0 тыс. рублей, в том числе по годам:</w:t>
            </w:r>
          </w:p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t>2021 год – 150,0 тыс. рублей;</w:t>
            </w:r>
          </w:p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lastRenderedPageBreak/>
              <w:t>2022 год – 0,0 тыс. рублей;</w:t>
            </w:r>
          </w:p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t>2023 год</w:t>
            </w:r>
            <w:r>
              <w:rPr>
                <w:rFonts w:ascii="Times New Roman" w:hAnsi="Times New Roman" w:cs="Times New Roman"/>
              </w:rPr>
              <w:t xml:space="preserve"> – 0,0 тыс. рублей;</w:t>
            </w:r>
          </w:p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t>объем финансирования подпрограммы " Осуществление деятельности муниципальных учреждений Новомихайловского сельского поселения Кущевского района в области культуры по предоставлению муниципальных услуг на 2021-2023 годы " составит  10453</w:t>
            </w:r>
            <w:r>
              <w:rPr>
                <w:rFonts w:ascii="Times New Roman" w:hAnsi="Times New Roman" w:cs="Times New Roman"/>
              </w:rPr>
              <w:t xml:space="preserve">,6 тыс. рублей, в том числе: </w:t>
            </w:r>
          </w:p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t>2021 год – 3671,2 тыс. рублей;</w:t>
            </w:r>
          </w:p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t>2022 год – 3391,2 тыс. рублей;</w:t>
            </w:r>
          </w:p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t>2023 год – 3391,2 тыс. рублей»</w:t>
            </w:r>
          </w:p>
        </w:tc>
      </w:tr>
      <w:tr w:rsidR="00FD1125">
        <w:tc>
          <w:tcPr>
            <w:tcW w:w="2477" w:type="dxa"/>
            <w:shd w:val="clear" w:color="auto" w:fill="auto"/>
          </w:tcPr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lastRenderedPageBreak/>
              <w:t xml:space="preserve">Контроль за выполнением </w:t>
            </w:r>
            <w:proofErr w:type="gramStart"/>
            <w:r>
              <w:rPr>
                <w:rFonts w:ascii="Times New Roman" w:hAnsi="Times New Roman" w:cs="Times New Roman"/>
              </w:rPr>
              <w:t>муниципальной</w:t>
            </w:r>
            <w:proofErr w:type="gramEnd"/>
          </w:p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t>Программы</w:t>
            </w:r>
          </w:p>
        </w:tc>
        <w:tc>
          <w:tcPr>
            <w:tcW w:w="7206" w:type="dxa"/>
            <w:shd w:val="clear" w:color="auto" w:fill="auto"/>
          </w:tcPr>
          <w:p w:rsidR="00FD1125" w:rsidRDefault="00912532">
            <w:pPr>
              <w:pStyle w:val="aa"/>
            </w:pPr>
            <w:r>
              <w:rPr>
                <w:rFonts w:ascii="Times New Roman" w:hAnsi="Times New Roman" w:cs="Times New Roman"/>
              </w:rPr>
              <w:t>Администрация Новомихайловского сельского поселения Кущевского района</w:t>
            </w:r>
          </w:p>
        </w:tc>
      </w:tr>
    </w:tbl>
    <w:p w:rsidR="00FD1125" w:rsidRDefault="00FD1125">
      <w:pPr>
        <w:ind w:firstLine="850"/>
        <w:rPr>
          <w:lang w:eastAsia="ru-RU"/>
        </w:rPr>
      </w:pPr>
    </w:p>
    <w:p w:rsidR="00FD1125" w:rsidRDefault="00912532">
      <w:pPr>
        <w:ind w:firstLine="850"/>
      </w:pPr>
      <w:bookmarkStart w:id="3" w:name="sub_2"/>
      <w:r>
        <w:t>1</w:t>
      </w:r>
      <w:bookmarkEnd w:id="3"/>
      <w:r>
        <w:t>.2 Раздел №</w:t>
      </w:r>
      <w:r>
        <w:t xml:space="preserve"> 5 обоснование ресурсного обеспечения муниципальной программы</w:t>
      </w:r>
      <w:proofErr w:type="gramStart"/>
      <w:r>
        <w:t xml:space="preserve"> </w:t>
      </w:r>
      <w:r>
        <w:rPr>
          <w:lang w:eastAsia="ru-RU"/>
        </w:rPr>
        <w:t>,</w:t>
      </w:r>
      <w:proofErr w:type="gramEnd"/>
      <w:r>
        <w:rPr>
          <w:lang w:eastAsia="ru-RU"/>
        </w:rPr>
        <w:t xml:space="preserve"> изложить в новой редакции:</w:t>
      </w:r>
    </w:p>
    <w:p w:rsidR="00FD1125" w:rsidRDefault="00912532">
      <w:pPr>
        <w:ind w:firstLine="709"/>
      </w:pPr>
      <w:r>
        <w:t>Объем финансирования мероприятий муниципальной программы предусматривается осуществлять за счет средств местного и краевого бюджета.</w:t>
      </w:r>
    </w:p>
    <w:p w:rsidR="00FD1125" w:rsidRDefault="00912532">
      <w:pPr>
        <w:pStyle w:val="aa"/>
      </w:pPr>
      <w:r>
        <w:rPr>
          <w:rFonts w:ascii="Times New Roman" w:hAnsi="Times New Roman" w:cs="Times New Roman"/>
        </w:rPr>
        <w:t>объем финансовых ресурсов, преду</w:t>
      </w:r>
      <w:r>
        <w:rPr>
          <w:rFonts w:ascii="Times New Roman" w:hAnsi="Times New Roman" w:cs="Times New Roman"/>
        </w:rPr>
        <w:t>смотренных на реализацию муниципальной программы, составляет 10603,6 тыс. рублей, в том числе по годам:</w:t>
      </w:r>
    </w:p>
    <w:p w:rsidR="00FD1125" w:rsidRDefault="00912532">
      <w:pPr>
        <w:pStyle w:val="aa"/>
      </w:pPr>
      <w:r>
        <w:rPr>
          <w:rFonts w:ascii="Times New Roman" w:hAnsi="Times New Roman" w:cs="Times New Roman"/>
        </w:rPr>
        <w:t>2021 год –3671,2 тыс. рублей;</w:t>
      </w:r>
    </w:p>
    <w:p w:rsidR="00FD1125" w:rsidRDefault="00912532">
      <w:pPr>
        <w:pStyle w:val="aa"/>
      </w:pPr>
      <w:r>
        <w:rPr>
          <w:rFonts w:ascii="Times New Roman" w:hAnsi="Times New Roman" w:cs="Times New Roman"/>
        </w:rPr>
        <w:t>2022 год –3391,2 тыс. рублей;</w:t>
      </w:r>
    </w:p>
    <w:p w:rsidR="00FD1125" w:rsidRDefault="00912532">
      <w:pPr>
        <w:pStyle w:val="aa"/>
      </w:pPr>
      <w:r>
        <w:rPr>
          <w:rFonts w:ascii="Times New Roman" w:hAnsi="Times New Roman" w:cs="Times New Roman"/>
        </w:rPr>
        <w:t>2023 год –3391,2 тыс. рублей;</w:t>
      </w:r>
    </w:p>
    <w:p w:rsidR="00FD1125" w:rsidRDefault="00912532">
      <w:pPr>
        <w:pStyle w:val="aa"/>
      </w:pPr>
      <w:r>
        <w:rPr>
          <w:rFonts w:ascii="Times New Roman" w:hAnsi="Times New Roman" w:cs="Times New Roman"/>
        </w:rPr>
        <w:t>в том числе по подпрограмме муниципальной программы:</w:t>
      </w:r>
    </w:p>
    <w:p w:rsidR="00FD1125" w:rsidRDefault="00912532">
      <w:pPr>
        <w:pStyle w:val="aa"/>
      </w:pPr>
      <w:r>
        <w:rPr>
          <w:rFonts w:ascii="Times New Roman" w:hAnsi="Times New Roman" w:cs="Times New Roman"/>
        </w:rPr>
        <w:t>объем финансирования подпрограммы "Сохранение объектов культурного наследия на территории Новомихайловского сельского поселения" из средств местного бюджета составит 150,0 тыс. рублей, в том числе по годам:</w:t>
      </w:r>
    </w:p>
    <w:p w:rsidR="00FD1125" w:rsidRDefault="00912532">
      <w:pPr>
        <w:pStyle w:val="aa"/>
      </w:pPr>
      <w:r>
        <w:rPr>
          <w:rFonts w:ascii="Times New Roman" w:hAnsi="Times New Roman" w:cs="Times New Roman"/>
        </w:rPr>
        <w:t>2021 год –  150,0 тыс. рублей;</w:t>
      </w:r>
    </w:p>
    <w:p w:rsidR="00FD1125" w:rsidRDefault="00912532">
      <w:pPr>
        <w:pStyle w:val="aa"/>
      </w:pPr>
      <w:r>
        <w:rPr>
          <w:rFonts w:ascii="Times New Roman" w:hAnsi="Times New Roman" w:cs="Times New Roman"/>
        </w:rPr>
        <w:t>2022 год -   0,0 т</w:t>
      </w:r>
      <w:r>
        <w:rPr>
          <w:rFonts w:ascii="Times New Roman" w:hAnsi="Times New Roman" w:cs="Times New Roman"/>
        </w:rPr>
        <w:t>ыс. рублей;</w:t>
      </w:r>
    </w:p>
    <w:p w:rsidR="00FD1125" w:rsidRDefault="00912532">
      <w:pPr>
        <w:pStyle w:val="aa"/>
      </w:pPr>
      <w:r>
        <w:rPr>
          <w:rFonts w:ascii="Times New Roman" w:hAnsi="Times New Roman" w:cs="Times New Roman"/>
        </w:rPr>
        <w:t>2023 год -   0,0 тыс. рублей.</w:t>
      </w:r>
    </w:p>
    <w:p w:rsidR="00FD1125" w:rsidRDefault="00912532">
      <w:pPr>
        <w:pStyle w:val="aa"/>
      </w:pPr>
      <w:r>
        <w:rPr>
          <w:rFonts w:ascii="Times New Roman" w:hAnsi="Times New Roman" w:cs="Times New Roman"/>
        </w:rPr>
        <w:t>объем финансирования подпрограммы "Осуществление деятельности муниципальных учреждений Новомихайловского сельского поселения в области культуры  по предоставлению муниципальных услуг" из местного бюджета составит 1</w:t>
      </w:r>
      <w:r>
        <w:rPr>
          <w:rFonts w:ascii="Times New Roman" w:hAnsi="Times New Roman" w:cs="Times New Roman"/>
        </w:rPr>
        <w:t>0453,6 тыс. рублей, в том числе из них по годам:</w:t>
      </w:r>
    </w:p>
    <w:p w:rsidR="00FD1125" w:rsidRDefault="00912532">
      <w:pPr>
        <w:pStyle w:val="aa"/>
      </w:pPr>
      <w:r>
        <w:rPr>
          <w:rFonts w:ascii="Times New Roman" w:hAnsi="Times New Roman" w:cs="Times New Roman"/>
        </w:rPr>
        <w:t>2021 год – 3671,2 тыс. рублей;</w:t>
      </w:r>
    </w:p>
    <w:p w:rsidR="00FD1125" w:rsidRDefault="00912532">
      <w:pPr>
        <w:pStyle w:val="aa"/>
      </w:pPr>
      <w:r>
        <w:rPr>
          <w:rFonts w:ascii="Times New Roman" w:hAnsi="Times New Roman" w:cs="Times New Roman"/>
        </w:rPr>
        <w:t>2022 год – 3391,2 тыс. рублей;</w:t>
      </w:r>
    </w:p>
    <w:p w:rsidR="00FD1125" w:rsidRDefault="00912532">
      <w:pPr>
        <w:pStyle w:val="aa"/>
      </w:pPr>
      <w:r>
        <w:rPr>
          <w:rFonts w:ascii="Times New Roman" w:hAnsi="Times New Roman" w:cs="Times New Roman"/>
        </w:rPr>
        <w:t>2023 год - 3391,2 тыс. рублей.</w:t>
      </w:r>
    </w:p>
    <w:p w:rsidR="00FD1125" w:rsidRDefault="00912532">
      <w:pPr>
        <w:ind w:firstLine="709"/>
      </w:pPr>
      <w:r>
        <w:rPr>
          <w:rFonts w:eastAsia="Calibri"/>
        </w:rPr>
        <w:t>На реализацию мероприятий  муниципальной программы возможно привлечение сре</w:t>
      </w:r>
      <w:proofErr w:type="gramStart"/>
      <w:r>
        <w:rPr>
          <w:rFonts w:eastAsia="Calibri"/>
        </w:rPr>
        <w:t>дств кр</w:t>
      </w:r>
      <w:proofErr w:type="gramEnd"/>
      <w:r>
        <w:rPr>
          <w:rFonts w:eastAsia="Calibri"/>
        </w:rPr>
        <w:t>аевого и федерального бюджета пу</w:t>
      </w:r>
      <w:r>
        <w:rPr>
          <w:rFonts w:eastAsia="Calibri"/>
        </w:rPr>
        <w:t>тем вступления в соответствующие программы.</w:t>
      </w:r>
    </w:p>
    <w:p w:rsidR="00FD1125" w:rsidRDefault="00912532">
      <w:pPr>
        <w:ind w:firstLine="850"/>
      </w:pPr>
      <w:r>
        <w:t xml:space="preserve">2. </w:t>
      </w:r>
      <w:r>
        <w:t xml:space="preserve">Специалисту администрации Новомихайловского сельского </w:t>
      </w:r>
      <w:r>
        <w:t xml:space="preserve">поселения </w:t>
      </w:r>
      <w:r>
        <w:t>Бут С.И.</w:t>
      </w:r>
      <w:r>
        <w:rPr>
          <w:lang w:eastAsia="ru-RU"/>
        </w:rPr>
        <w:t xml:space="preserve"> предусмотреть финансирование программы на эти цели.</w:t>
      </w:r>
    </w:p>
    <w:p w:rsidR="00FD1125" w:rsidRDefault="00912532">
      <w:pPr>
        <w:ind w:firstLine="850"/>
      </w:pPr>
      <w:r>
        <w:rPr>
          <w:lang w:eastAsia="ru-RU"/>
        </w:rPr>
        <w:lastRenderedPageBreak/>
        <w:t xml:space="preserve">3. </w:t>
      </w:r>
      <w:r>
        <w:rPr>
          <w:lang w:eastAsia="ru-RU"/>
        </w:rPr>
        <w:t>МУ «Централизованная бухгалтерия Новомихайловского сельского поселения» Кущевског</w:t>
      </w:r>
      <w:r>
        <w:rPr>
          <w:lang w:eastAsia="ru-RU"/>
        </w:rPr>
        <w:t xml:space="preserve">о района </w:t>
      </w:r>
      <w:r>
        <w:rPr>
          <w:lang w:eastAsia="ru-RU"/>
        </w:rPr>
        <w:t xml:space="preserve">осуществлять финансирование данной Программы в пределах средств, утвержденных в бюджете </w:t>
      </w:r>
      <w:r>
        <w:rPr>
          <w:lang w:eastAsia="ru-RU"/>
        </w:rPr>
        <w:t>Новомихайловского</w:t>
      </w:r>
      <w:r>
        <w:rPr>
          <w:lang w:eastAsia="ru-RU"/>
        </w:rPr>
        <w:t xml:space="preserve"> сельского поселения Кущевского района на эти цели.</w:t>
      </w:r>
    </w:p>
    <w:p w:rsidR="00FD1125" w:rsidRDefault="00912532">
      <w:pPr>
        <w:ind w:firstLine="850"/>
      </w:pPr>
      <w:r>
        <w:t>4. Н</w:t>
      </w:r>
      <w:r>
        <w:t xml:space="preserve">ачальнику общего отдела </w:t>
      </w:r>
      <w:proofErr w:type="spellStart"/>
      <w:r>
        <w:t>Е.А.Верхососова</w:t>
      </w:r>
      <w:proofErr w:type="spellEnd"/>
      <w:r>
        <w:t xml:space="preserve"> обнародовать настоящее постановление и разместить на официальном сайте </w:t>
      </w:r>
      <w:r>
        <w:rPr>
          <w:lang w:eastAsia="ru-RU"/>
        </w:rPr>
        <w:t>администрации Новомихайловского сельского поселения Кущевского района.</w:t>
      </w:r>
    </w:p>
    <w:p w:rsidR="00FD1125" w:rsidRDefault="00912532">
      <w:pPr>
        <w:ind w:firstLine="850"/>
      </w:pPr>
      <w:r>
        <w:t xml:space="preserve">5. </w:t>
      </w:r>
      <w:proofErr w:type="gramStart"/>
      <w:r>
        <w:t>Контроль за</w:t>
      </w:r>
      <w:proofErr w:type="gramEnd"/>
      <w:r>
        <w:t xml:space="preserve"> выполнением настоящего </w:t>
      </w:r>
      <w:r>
        <w:t>постановления возложить на специалиста администрации Новомихайловского сель</w:t>
      </w:r>
      <w:r>
        <w:t>ского поселения С.И.Бут</w:t>
      </w:r>
    </w:p>
    <w:p w:rsidR="00FD1125" w:rsidRDefault="00912532">
      <w:pPr>
        <w:ind w:firstLine="850"/>
      </w:pPr>
      <w:r>
        <w:t>6. Постановление вступает в силу с момента  обнародования.</w:t>
      </w:r>
    </w:p>
    <w:p w:rsidR="00FD1125" w:rsidRDefault="00FD1125">
      <w:pPr>
        <w:ind w:firstLine="981"/>
        <w:rPr>
          <w:lang w:eastAsia="ru-RU"/>
        </w:rPr>
      </w:pPr>
    </w:p>
    <w:p w:rsidR="00FD1125" w:rsidRDefault="00FD1125">
      <w:pPr>
        <w:ind w:firstLine="981"/>
        <w:rPr>
          <w:lang w:eastAsia="ru-RU"/>
        </w:rPr>
      </w:pPr>
    </w:p>
    <w:p w:rsidR="00FD1125" w:rsidRDefault="00912532">
      <w:r>
        <w:t>Глава Новомихайловского сельского поселения</w:t>
      </w:r>
    </w:p>
    <w:p w:rsidR="00FD1125" w:rsidRDefault="00912532">
      <w:r>
        <w:t xml:space="preserve">Кущевского района                                                                            </w:t>
      </w:r>
      <w:proofErr w:type="spellStart"/>
      <w:r>
        <w:t>Ю.И.Николенко</w:t>
      </w:r>
      <w:proofErr w:type="spellEnd"/>
    </w:p>
    <w:p w:rsidR="00912532" w:rsidRDefault="00912532"/>
    <w:p w:rsidR="00912532" w:rsidRDefault="00912532"/>
    <w:p w:rsidR="00912532" w:rsidRDefault="00912532"/>
    <w:p w:rsidR="00912532" w:rsidRDefault="00912532"/>
    <w:p w:rsidR="00912532" w:rsidRDefault="00912532"/>
    <w:p w:rsidR="00912532" w:rsidRDefault="00912532"/>
    <w:p w:rsidR="00912532" w:rsidRDefault="00912532"/>
    <w:p w:rsidR="00912532" w:rsidRDefault="00912532"/>
    <w:p w:rsidR="00912532" w:rsidRDefault="00912532"/>
    <w:p w:rsidR="00912532" w:rsidRDefault="00912532"/>
    <w:p w:rsidR="00912532" w:rsidRDefault="00912532"/>
    <w:p w:rsidR="00912532" w:rsidRDefault="00912532"/>
    <w:p w:rsidR="00912532" w:rsidRDefault="00912532"/>
    <w:p w:rsidR="00912532" w:rsidRDefault="00912532"/>
    <w:p w:rsidR="00912532" w:rsidRDefault="00912532"/>
    <w:p w:rsidR="00912532" w:rsidRDefault="00912532"/>
    <w:p w:rsidR="00912532" w:rsidRDefault="00912532"/>
    <w:p w:rsidR="00912532" w:rsidRDefault="00912532"/>
    <w:p w:rsidR="00912532" w:rsidRDefault="00912532"/>
    <w:p w:rsidR="00912532" w:rsidRDefault="00912532"/>
    <w:p w:rsidR="00912532" w:rsidRDefault="00912532"/>
    <w:p w:rsidR="00912532" w:rsidRDefault="00912532"/>
    <w:p w:rsidR="00912532" w:rsidRDefault="00912532">
      <w:pPr>
        <w:sectPr w:rsidR="00912532" w:rsidSect="00FD1125">
          <w:pgSz w:w="11906" w:h="16838"/>
          <w:pgMar w:top="1134" w:right="567" w:bottom="1134" w:left="1701" w:header="0" w:footer="0" w:gutter="0"/>
          <w:cols w:space="720"/>
          <w:formProt w:val="0"/>
          <w:docGrid w:linePitch="360"/>
        </w:sectPr>
      </w:pPr>
    </w:p>
    <w:tbl>
      <w:tblPr>
        <w:tblW w:w="16018" w:type="dxa"/>
        <w:tblInd w:w="-459" w:type="dxa"/>
        <w:tblLayout w:type="fixed"/>
        <w:tblLook w:val="04A0"/>
      </w:tblPr>
      <w:tblGrid>
        <w:gridCol w:w="441"/>
        <w:gridCol w:w="5796"/>
        <w:gridCol w:w="1276"/>
        <w:gridCol w:w="1276"/>
        <w:gridCol w:w="850"/>
        <w:gridCol w:w="1080"/>
        <w:gridCol w:w="91"/>
        <w:gridCol w:w="649"/>
        <w:gridCol w:w="1761"/>
        <w:gridCol w:w="154"/>
        <w:gridCol w:w="2644"/>
      </w:tblGrid>
      <w:tr w:rsidR="00912532" w:rsidRPr="00912532" w:rsidTr="00912532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bookmarkStart w:id="4" w:name="RANGE!A1:I16"/>
            <w:bookmarkEnd w:id="4"/>
          </w:p>
        </w:tc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ПРИЛОЖЕНИЕ</w:t>
            </w:r>
          </w:p>
        </w:tc>
      </w:tr>
      <w:tr w:rsidR="00912532" w:rsidRPr="00912532" w:rsidTr="00912532">
        <w:trPr>
          <w:trHeight w:val="807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к программе "Развитие культуры в Новомихайловском сельском поселении Кущевского района на 2021-2023 годы"</w:t>
            </w:r>
          </w:p>
        </w:tc>
      </w:tr>
      <w:tr w:rsidR="00912532" w:rsidRPr="00912532" w:rsidTr="00912532">
        <w:trPr>
          <w:trHeight w:val="33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532" w:rsidRPr="00912532" w:rsidRDefault="00912532" w:rsidP="00912532">
            <w:pPr>
              <w:jc w:val="center"/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12532">
              <w:rPr>
                <w:b/>
                <w:bCs/>
                <w:color w:val="000000"/>
                <w:sz w:val="26"/>
                <w:szCs w:val="26"/>
                <w:lang w:eastAsia="ru-RU"/>
              </w:rPr>
              <w:t>Мероприятия Программы</w:t>
            </w:r>
          </w:p>
        </w:tc>
      </w:tr>
      <w:tr w:rsidR="00912532" w:rsidRPr="00912532" w:rsidTr="00912532">
        <w:trPr>
          <w:trHeight w:val="33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12532" w:rsidRPr="00912532" w:rsidRDefault="00912532" w:rsidP="00912532">
            <w:pPr>
              <w:jc w:val="center"/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12532">
              <w:rPr>
                <w:b/>
                <w:bCs/>
                <w:color w:val="000000"/>
                <w:sz w:val="26"/>
                <w:szCs w:val="26"/>
                <w:lang w:eastAsia="ru-RU"/>
              </w:rPr>
              <w:t xml:space="preserve"> "Развитие культуры в Новомихайловском сельском поселении Кущевского района на 2021-2023 годы"</w:t>
            </w:r>
          </w:p>
        </w:tc>
      </w:tr>
      <w:tr w:rsidR="00912532" w:rsidRPr="00912532" w:rsidTr="00912532">
        <w:trPr>
          <w:trHeight w:val="315"/>
        </w:trPr>
        <w:tc>
          <w:tcPr>
            <w:tcW w:w="4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912532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912532">
              <w:rPr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912532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Источники финансирования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Объем финансирования, всего</w:t>
            </w:r>
          </w:p>
        </w:tc>
        <w:tc>
          <w:tcPr>
            <w:tcW w:w="202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Ожидаемый результат</w:t>
            </w:r>
          </w:p>
        </w:tc>
        <w:tc>
          <w:tcPr>
            <w:tcW w:w="2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Муниципальный заказчик/ исполнитель</w:t>
            </w:r>
          </w:p>
        </w:tc>
      </w:tr>
      <w:tr w:rsidR="00912532" w:rsidRPr="00912532" w:rsidTr="00912532">
        <w:trPr>
          <w:trHeight w:val="945"/>
        </w:trPr>
        <w:tc>
          <w:tcPr>
            <w:tcW w:w="4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12532" w:rsidRPr="00912532" w:rsidTr="00912532">
        <w:trPr>
          <w:trHeight w:val="1673"/>
        </w:trPr>
        <w:tc>
          <w:tcPr>
            <w:tcW w:w="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left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Подпрограмма "Сохранение объектов культурного наследия на территории Новомихайловского сельского поселения на 2021-2023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915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Сохранение историко-культурного наследия в Новомихайловском сельском поселении, благоустройство территории</w:t>
            </w:r>
          </w:p>
        </w:tc>
        <w:tc>
          <w:tcPr>
            <w:tcW w:w="264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Администрация Новомихайловского сельского поселения Кущевского района</w:t>
            </w:r>
          </w:p>
        </w:tc>
      </w:tr>
      <w:tr w:rsidR="00912532" w:rsidRPr="00912532" w:rsidTr="00912532">
        <w:trPr>
          <w:trHeight w:val="822"/>
        </w:trPr>
        <w:tc>
          <w:tcPr>
            <w:tcW w:w="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2532" w:rsidRPr="00912532" w:rsidRDefault="00912532" w:rsidP="00912532">
            <w:pPr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Мероприятия по благоустройству мемориального комплекса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91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12532" w:rsidRPr="00912532" w:rsidTr="00912532">
        <w:trPr>
          <w:trHeight w:val="822"/>
        </w:trPr>
        <w:tc>
          <w:tcPr>
            <w:tcW w:w="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left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Подпрограмма "Осуществление деятельности муниципальных учреждений Новомихайловского сельского поселения в области культуры по предоставлению муниципальных услуг"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10 203,60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3 421,20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3 391,20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3 391,20</w:t>
            </w:r>
          </w:p>
        </w:tc>
        <w:tc>
          <w:tcPr>
            <w:tcW w:w="1915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Осуществление деятельности муниципальных учреждений Новомихайловского сельского поселения в области культуры</w:t>
            </w:r>
          </w:p>
        </w:tc>
        <w:tc>
          <w:tcPr>
            <w:tcW w:w="264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МУК «</w:t>
            </w:r>
            <w:proofErr w:type="spellStart"/>
            <w:r w:rsidRPr="00912532">
              <w:rPr>
                <w:color w:val="000000"/>
                <w:sz w:val="24"/>
                <w:szCs w:val="24"/>
                <w:lang w:eastAsia="ru-RU"/>
              </w:rPr>
              <w:t>Культурно-досуговый</w:t>
            </w:r>
            <w:proofErr w:type="spellEnd"/>
            <w:r w:rsidRPr="00912532">
              <w:rPr>
                <w:color w:val="000000"/>
                <w:sz w:val="24"/>
                <w:szCs w:val="24"/>
                <w:lang w:eastAsia="ru-RU"/>
              </w:rPr>
              <w:t xml:space="preserve"> центр Новомихайловского сельского поселения»</w:t>
            </w:r>
          </w:p>
        </w:tc>
      </w:tr>
      <w:tr w:rsidR="00912532" w:rsidRPr="00912532" w:rsidTr="00912532">
        <w:trPr>
          <w:trHeight w:val="657"/>
        </w:trPr>
        <w:tc>
          <w:tcPr>
            <w:tcW w:w="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Финансовое обеспечение деятельности МУК "</w:t>
            </w:r>
            <w:proofErr w:type="spellStart"/>
            <w:r w:rsidRPr="00912532">
              <w:rPr>
                <w:color w:val="000000"/>
                <w:sz w:val="24"/>
                <w:szCs w:val="24"/>
                <w:lang w:eastAsia="ru-RU"/>
              </w:rPr>
              <w:t>Культурно-досугового</w:t>
            </w:r>
            <w:proofErr w:type="spellEnd"/>
            <w:r w:rsidRPr="00912532">
              <w:rPr>
                <w:color w:val="000000"/>
                <w:sz w:val="24"/>
                <w:szCs w:val="24"/>
                <w:lang w:eastAsia="ru-RU"/>
              </w:rPr>
              <w:t xml:space="preserve"> центра Новомихайловского сельского поселения"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7 638,60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2 546,20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2 546,20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2 546,20</w:t>
            </w:r>
          </w:p>
        </w:tc>
        <w:tc>
          <w:tcPr>
            <w:tcW w:w="191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12532" w:rsidRPr="00912532" w:rsidTr="00912532">
        <w:trPr>
          <w:trHeight w:val="612"/>
        </w:trPr>
        <w:tc>
          <w:tcPr>
            <w:tcW w:w="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Предоставление субсидии на иные цели МУК "КДЦ Новомихайловского сельского поселения", 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135,00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45,00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45,00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45,00</w:t>
            </w:r>
          </w:p>
        </w:tc>
        <w:tc>
          <w:tcPr>
            <w:tcW w:w="191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12532" w:rsidRPr="00912532" w:rsidTr="00912532">
        <w:trPr>
          <w:trHeight w:val="615"/>
        </w:trPr>
        <w:tc>
          <w:tcPr>
            <w:tcW w:w="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 xml:space="preserve">Финансовое обеспечение деятельности МУК Новомихайловский музей "Боевой и трудовой славы </w:t>
            </w:r>
            <w:proofErr w:type="spellStart"/>
            <w:r w:rsidRPr="00912532">
              <w:rPr>
                <w:color w:val="000000"/>
                <w:sz w:val="24"/>
                <w:szCs w:val="24"/>
                <w:lang w:eastAsia="ru-RU"/>
              </w:rPr>
              <w:t>им.А.П.Глова</w:t>
            </w:r>
            <w:proofErr w:type="spellEnd"/>
            <w:r w:rsidRPr="00912532">
              <w:rPr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2 400,00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820,00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790,00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790,00</w:t>
            </w:r>
          </w:p>
        </w:tc>
        <w:tc>
          <w:tcPr>
            <w:tcW w:w="191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 xml:space="preserve">МУК Новомихайловский музей «Боевой и </w:t>
            </w:r>
            <w:r w:rsidRPr="00912532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трудовой славы </w:t>
            </w:r>
            <w:proofErr w:type="spellStart"/>
            <w:r w:rsidRPr="00912532">
              <w:rPr>
                <w:color w:val="000000"/>
                <w:sz w:val="24"/>
                <w:szCs w:val="24"/>
                <w:lang w:eastAsia="ru-RU"/>
              </w:rPr>
              <w:t>им.А.П.Глова</w:t>
            </w:r>
            <w:proofErr w:type="spellEnd"/>
            <w:r w:rsidRPr="00912532">
              <w:rPr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912532" w:rsidRPr="00912532" w:rsidTr="00912532">
        <w:trPr>
          <w:trHeight w:val="705"/>
        </w:trPr>
        <w:tc>
          <w:tcPr>
            <w:tcW w:w="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lastRenderedPageBreak/>
              <w:t>2.4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 xml:space="preserve">Предоставление субсидии на иные цели МУК Новомихайловский музей "Боевой и трудовой славы </w:t>
            </w:r>
            <w:proofErr w:type="spellStart"/>
            <w:r w:rsidRPr="00912532">
              <w:rPr>
                <w:color w:val="000000"/>
                <w:sz w:val="24"/>
                <w:szCs w:val="24"/>
                <w:lang w:eastAsia="ru-RU"/>
              </w:rPr>
              <w:t>им.А.П.Глова</w:t>
            </w:r>
            <w:proofErr w:type="spellEnd"/>
            <w:r w:rsidRPr="00912532">
              <w:rPr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91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532" w:rsidRPr="00912532" w:rsidRDefault="00912532" w:rsidP="00912532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12532" w:rsidRPr="00912532" w:rsidTr="00912532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left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912532" w:rsidRPr="00912532" w:rsidRDefault="00912532" w:rsidP="00912532">
            <w:pPr>
              <w:jc w:val="left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912532" w:rsidRPr="00912532" w:rsidRDefault="00912532" w:rsidP="00912532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10 203,60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912532" w:rsidRPr="00912532" w:rsidRDefault="00912532" w:rsidP="00912532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3421,20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912532" w:rsidRPr="00912532" w:rsidRDefault="00912532" w:rsidP="00912532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3391,20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912532" w:rsidRPr="00912532" w:rsidRDefault="00912532" w:rsidP="00912532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3391,20</w:t>
            </w:r>
          </w:p>
        </w:tc>
        <w:tc>
          <w:tcPr>
            <w:tcW w:w="19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912532" w:rsidRPr="00912532" w:rsidRDefault="00912532" w:rsidP="00912532">
            <w:pPr>
              <w:jc w:val="left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left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12532" w:rsidRPr="00912532" w:rsidTr="00912532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left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912532" w:rsidRPr="00912532" w:rsidRDefault="00912532" w:rsidP="00912532">
            <w:pPr>
              <w:jc w:val="left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912532" w:rsidRPr="00912532" w:rsidRDefault="00912532" w:rsidP="00912532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912532" w:rsidRPr="00912532" w:rsidRDefault="00912532" w:rsidP="00912532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912532" w:rsidRPr="00912532" w:rsidRDefault="00912532" w:rsidP="00912532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912532" w:rsidRPr="00912532" w:rsidRDefault="00912532" w:rsidP="00912532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912532" w:rsidRPr="00912532" w:rsidRDefault="00912532" w:rsidP="00912532">
            <w:pPr>
              <w:jc w:val="left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12532" w:rsidRPr="00912532" w:rsidRDefault="00912532" w:rsidP="00912532">
            <w:pPr>
              <w:jc w:val="left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2532">
              <w:rPr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912532" w:rsidRDefault="00912532"/>
    <w:p w:rsidR="00912532" w:rsidRDefault="00912532">
      <w:r>
        <w:t>Глава Новомихайловского сельского поселения</w:t>
      </w:r>
    </w:p>
    <w:p w:rsidR="00912532" w:rsidRDefault="00912532">
      <w:r>
        <w:t xml:space="preserve">Кущевского района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Ю.И. Николенко</w:t>
      </w:r>
    </w:p>
    <w:sectPr w:rsidR="00912532" w:rsidSect="00912532">
      <w:pgSz w:w="16838" w:h="11906" w:orient="landscape"/>
      <w:pgMar w:top="1701" w:right="1134" w:bottom="567" w:left="1134" w:header="0" w:footer="0" w:gutter="0"/>
      <w:cols w:space="720"/>
      <w:formProt w:val="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E55D3F"/>
    <w:multiLevelType w:val="multilevel"/>
    <w:tmpl w:val="36C6C398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FD1125"/>
    <w:rsid w:val="00912532"/>
    <w:rsid w:val="00FD1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AAF"/>
    <w:pPr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qFormat/>
    <w:rsid w:val="00FD1125"/>
    <w:pPr>
      <w:keepNext/>
      <w:numPr>
        <w:numId w:val="1"/>
      </w:numPr>
      <w:spacing w:line="348" w:lineRule="auto"/>
      <w:outlineLvl w:val="0"/>
    </w:pPr>
  </w:style>
  <w:style w:type="paragraph" w:customStyle="1" w:styleId="Heading5">
    <w:name w:val="Heading 5"/>
    <w:basedOn w:val="a"/>
    <w:next w:val="a"/>
    <w:qFormat/>
    <w:rsid w:val="00FD1125"/>
    <w:pPr>
      <w:keepNext/>
      <w:numPr>
        <w:ilvl w:val="4"/>
        <w:numId w:val="1"/>
      </w:numPr>
      <w:jc w:val="center"/>
      <w:outlineLvl w:val="4"/>
    </w:pPr>
    <w:rPr>
      <w:b/>
    </w:rPr>
  </w:style>
  <w:style w:type="paragraph" w:customStyle="1" w:styleId="Heading6">
    <w:name w:val="Heading 6"/>
    <w:basedOn w:val="a"/>
    <w:next w:val="a"/>
    <w:qFormat/>
    <w:rsid w:val="00FD1125"/>
    <w:pPr>
      <w:keepNext/>
      <w:numPr>
        <w:ilvl w:val="5"/>
        <w:numId w:val="1"/>
      </w:numPr>
      <w:spacing w:line="360" w:lineRule="auto"/>
      <w:outlineLvl w:val="5"/>
    </w:pPr>
    <w:rPr>
      <w:b/>
    </w:rPr>
  </w:style>
  <w:style w:type="character" w:customStyle="1" w:styleId="-">
    <w:name w:val="Интернет-ссылка"/>
    <w:basedOn w:val="a0"/>
    <w:uiPriority w:val="99"/>
    <w:rsid w:val="00CE0AAF"/>
    <w:rPr>
      <w:color w:val="0000FF"/>
      <w:sz w:val="28"/>
      <w:szCs w:val="28"/>
      <w:u w:val="single"/>
      <w:lang w:val="ru-RU" w:eastAsia="en-US"/>
    </w:rPr>
  </w:style>
  <w:style w:type="character" w:customStyle="1" w:styleId="a3">
    <w:name w:val="Текст выноски Знак"/>
    <w:basedOn w:val="a0"/>
    <w:link w:val="a4"/>
    <w:uiPriority w:val="99"/>
    <w:semiHidden/>
    <w:qFormat/>
    <w:locked/>
    <w:rsid w:val="00432740"/>
    <w:rPr>
      <w:rFonts w:ascii="Tahoma" w:hAnsi="Tahoma" w:cs="Tahoma"/>
      <w:sz w:val="16"/>
      <w:szCs w:val="16"/>
      <w:lang w:eastAsia="ar-SA" w:bidi="ar-SA"/>
    </w:rPr>
  </w:style>
  <w:style w:type="character" w:customStyle="1" w:styleId="a5">
    <w:name w:val="Гипертекстовая ссылка"/>
    <w:qFormat/>
    <w:rsid w:val="00FD1125"/>
    <w:rPr>
      <w:rFonts w:cs="Times New Roman"/>
      <w:b w:val="0"/>
      <w:color w:val="106BBE"/>
    </w:rPr>
  </w:style>
  <w:style w:type="character" w:customStyle="1" w:styleId="ListLabel1">
    <w:name w:val="ListLabel 1"/>
    <w:qFormat/>
    <w:rsid w:val="00FD1125"/>
    <w:rPr>
      <w:rFonts w:ascii="Times New Roman" w:hAnsi="Times New Roman" w:cs="Times New Roman"/>
      <w:color w:val="000000"/>
      <w:sz w:val="28"/>
      <w:szCs w:val="28"/>
      <w:u w:val="none"/>
    </w:rPr>
  </w:style>
  <w:style w:type="character" w:customStyle="1" w:styleId="ListLabel2">
    <w:name w:val="ListLabel 2"/>
    <w:qFormat/>
    <w:rsid w:val="00FD1125"/>
    <w:rPr>
      <w:color w:val="000000"/>
      <w:sz w:val="28"/>
      <w:szCs w:val="28"/>
      <w:u w:val="none"/>
    </w:rPr>
  </w:style>
  <w:style w:type="character" w:customStyle="1" w:styleId="ListLabel3">
    <w:name w:val="ListLabel 3"/>
    <w:qFormat/>
    <w:rsid w:val="00FD1125"/>
    <w:rPr>
      <w:rFonts w:ascii="Times New Roman" w:hAnsi="Times New Roman" w:cs="Times New Roman"/>
      <w:color w:val="000000"/>
      <w:sz w:val="28"/>
      <w:szCs w:val="28"/>
      <w:u w:val="none"/>
    </w:rPr>
  </w:style>
  <w:style w:type="character" w:customStyle="1" w:styleId="ListLabel4">
    <w:name w:val="ListLabel 4"/>
    <w:qFormat/>
    <w:rsid w:val="00FD1125"/>
    <w:rPr>
      <w:color w:val="000000"/>
      <w:sz w:val="28"/>
      <w:szCs w:val="28"/>
      <w:u w:val="none"/>
    </w:rPr>
  </w:style>
  <w:style w:type="character" w:customStyle="1" w:styleId="ListLabel5">
    <w:name w:val="ListLabel 5"/>
    <w:qFormat/>
    <w:rsid w:val="00FD1125"/>
    <w:rPr>
      <w:rFonts w:ascii="Times New Roman" w:hAnsi="Times New Roman" w:cs="Times New Roman"/>
      <w:color w:val="000000"/>
      <w:sz w:val="28"/>
      <w:szCs w:val="28"/>
      <w:u w:val="none"/>
    </w:rPr>
  </w:style>
  <w:style w:type="character" w:customStyle="1" w:styleId="ListLabel6">
    <w:name w:val="ListLabel 6"/>
    <w:qFormat/>
    <w:rsid w:val="00FD1125"/>
    <w:rPr>
      <w:rFonts w:ascii="Times New Roman" w:hAnsi="Times New Roman" w:cs="Times New Roman"/>
      <w:color w:val="000000"/>
      <w:sz w:val="28"/>
      <w:szCs w:val="28"/>
      <w:u w:val="none"/>
    </w:rPr>
  </w:style>
  <w:style w:type="character" w:customStyle="1" w:styleId="ListLabel7">
    <w:name w:val="ListLabel 7"/>
    <w:qFormat/>
    <w:rsid w:val="00FD1125"/>
    <w:rPr>
      <w:rFonts w:ascii="Times New Roman" w:hAnsi="Times New Roman" w:cs="Times New Roman"/>
      <w:color w:val="000000"/>
      <w:sz w:val="28"/>
      <w:szCs w:val="28"/>
      <w:u w:val="none"/>
    </w:rPr>
  </w:style>
  <w:style w:type="character" w:customStyle="1" w:styleId="ListLabel8">
    <w:name w:val="ListLabel 8"/>
    <w:qFormat/>
    <w:rsid w:val="00FD1125"/>
    <w:rPr>
      <w:rFonts w:ascii="Times New Roman" w:hAnsi="Times New Roman" w:cs="Times New Roman"/>
      <w:color w:val="000000"/>
      <w:sz w:val="28"/>
      <w:szCs w:val="28"/>
      <w:u w:val="none"/>
    </w:rPr>
  </w:style>
  <w:style w:type="character" w:customStyle="1" w:styleId="ListLabel9">
    <w:name w:val="ListLabel 9"/>
    <w:qFormat/>
    <w:rsid w:val="00FD1125"/>
    <w:rPr>
      <w:rFonts w:ascii="Times New Roman" w:hAnsi="Times New Roman" w:cs="Times New Roman"/>
      <w:color w:val="000000"/>
      <w:sz w:val="28"/>
      <w:szCs w:val="28"/>
      <w:u w:val="none"/>
    </w:rPr>
  </w:style>
  <w:style w:type="character" w:customStyle="1" w:styleId="ListLabel10">
    <w:name w:val="ListLabel 10"/>
    <w:qFormat/>
    <w:rsid w:val="00FD1125"/>
    <w:rPr>
      <w:rFonts w:ascii="Times New Roman" w:hAnsi="Times New Roman" w:cs="Times New Roman"/>
      <w:color w:val="000000"/>
      <w:sz w:val="28"/>
      <w:szCs w:val="28"/>
      <w:u w:val="none"/>
    </w:rPr>
  </w:style>
  <w:style w:type="paragraph" w:customStyle="1" w:styleId="a6">
    <w:name w:val="Заголовок"/>
    <w:basedOn w:val="a"/>
    <w:next w:val="a7"/>
    <w:qFormat/>
    <w:rsid w:val="00FD1125"/>
    <w:pPr>
      <w:keepNext/>
      <w:spacing w:before="240" w:after="120"/>
    </w:pPr>
    <w:rPr>
      <w:rFonts w:ascii="Liberation Sans" w:eastAsia="Microsoft YaHei" w:hAnsi="Liberation Sans" w:cs="Arial"/>
    </w:rPr>
  </w:style>
  <w:style w:type="paragraph" w:styleId="a7">
    <w:name w:val="Body Text"/>
    <w:basedOn w:val="a"/>
    <w:rsid w:val="00FD1125"/>
    <w:pPr>
      <w:spacing w:after="140" w:line="276" w:lineRule="auto"/>
    </w:pPr>
  </w:style>
  <w:style w:type="paragraph" w:styleId="a8">
    <w:name w:val="List"/>
    <w:basedOn w:val="a7"/>
    <w:rsid w:val="00FD1125"/>
    <w:rPr>
      <w:rFonts w:cs="Arial"/>
    </w:rPr>
  </w:style>
  <w:style w:type="paragraph" w:customStyle="1" w:styleId="Caption">
    <w:name w:val="Caption"/>
    <w:basedOn w:val="a"/>
    <w:qFormat/>
    <w:rsid w:val="00FD112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rsid w:val="00FD1125"/>
    <w:pPr>
      <w:suppressLineNumbers/>
    </w:pPr>
    <w:rPr>
      <w:rFonts w:cs="Arial"/>
    </w:rPr>
  </w:style>
  <w:style w:type="paragraph" w:styleId="a4">
    <w:name w:val="Balloon Text"/>
    <w:basedOn w:val="a"/>
    <w:link w:val="a3"/>
    <w:uiPriority w:val="99"/>
    <w:semiHidden/>
    <w:qFormat/>
    <w:rsid w:val="00432740"/>
    <w:rPr>
      <w:rFonts w:ascii="Tahoma" w:hAnsi="Tahoma" w:cs="Tahoma"/>
      <w:sz w:val="16"/>
      <w:szCs w:val="16"/>
    </w:rPr>
  </w:style>
  <w:style w:type="paragraph" w:customStyle="1" w:styleId="aa">
    <w:name w:val="Прижатый влево"/>
    <w:basedOn w:val="a"/>
    <w:next w:val="a"/>
    <w:qFormat/>
    <w:rsid w:val="00FD1125"/>
    <w:rPr>
      <w:rFonts w:ascii="Arial" w:eastAsia="Calibri" w:hAnsi="Arial" w:cs="Arial"/>
    </w:rPr>
  </w:style>
  <w:style w:type="paragraph" w:styleId="ab">
    <w:name w:val="Normal (Web)"/>
    <w:basedOn w:val="a"/>
    <w:qFormat/>
    <w:rsid w:val="00FD1125"/>
    <w:pPr>
      <w:spacing w:before="100" w:after="100"/>
      <w:jc w:val="left"/>
    </w:pPr>
    <w:rPr>
      <w:sz w:val="24"/>
      <w:szCs w:val="24"/>
    </w:rPr>
  </w:style>
  <w:style w:type="paragraph" w:customStyle="1" w:styleId="ac">
    <w:name w:val="Нормальный (таблица)"/>
    <w:basedOn w:val="a"/>
    <w:next w:val="a"/>
    <w:qFormat/>
    <w:rsid w:val="00FD1125"/>
    <w:rPr>
      <w:rFonts w:ascii="Arial" w:hAnsi="Arial" w:cs="Arial"/>
      <w:sz w:val="24"/>
      <w:szCs w:val="24"/>
    </w:rPr>
  </w:style>
  <w:style w:type="paragraph" w:customStyle="1" w:styleId="ad">
    <w:name w:val="Содержимое врезки"/>
    <w:basedOn w:val="a"/>
    <w:qFormat/>
    <w:rsid w:val="00FD1125"/>
  </w:style>
  <w:style w:type="paragraph" w:customStyle="1" w:styleId="ae">
    <w:name w:val="Содержимое таблицы"/>
    <w:basedOn w:val="a"/>
    <w:qFormat/>
    <w:rsid w:val="00FD1125"/>
    <w:pPr>
      <w:suppressLineNumbers/>
    </w:pPr>
  </w:style>
  <w:style w:type="paragraph" w:customStyle="1" w:styleId="af">
    <w:name w:val="Заголовок таблицы"/>
    <w:basedOn w:val="ae"/>
    <w:qFormat/>
    <w:rsid w:val="00FD1125"/>
    <w:pPr>
      <w:jc w:val="center"/>
    </w:pPr>
    <w:rPr>
      <w:b/>
      <w:bCs/>
    </w:rPr>
  </w:style>
  <w:style w:type="paragraph" w:customStyle="1" w:styleId="ConsPlusNormal">
    <w:name w:val="ConsPlusNormal"/>
    <w:qFormat/>
    <w:rsid w:val="00FD1125"/>
    <w:pPr>
      <w:widowControl w:val="0"/>
      <w:suppressAutoHyphens/>
      <w:ind w:firstLine="720"/>
    </w:pPr>
    <w:rPr>
      <w:rFonts w:ascii="Arial" w:eastAsia="Times New Roman" w:hAnsi="Arial" w:cs="Arial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9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garantf1://86367.0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1362</Words>
  <Characters>7766</Characters>
  <Application>Microsoft Office Word</Application>
  <DocSecurity>0</DocSecurity>
  <Lines>64</Lines>
  <Paragraphs>18</Paragraphs>
  <ScaleCrop>false</ScaleCrop>
  <Company>Org</Company>
  <LinksUpToDate>false</LinksUpToDate>
  <CharactersWithSpaces>9110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2021-04-26T12:00:00Z</cp:lastPrinted>
  <dcterms:created xsi:type="dcterms:W3CDTF">2021-04-26T10:56:00Z</dcterms:created>
  <dcterms:modified xsi:type="dcterms:W3CDTF">2021-04-26T10:56:00Z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Org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